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9A" w:rsidRDefault="00E616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169A" w:rsidRDefault="00E616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616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69A" w:rsidRDefault="00E6169A">
            <w:pPr>
              <w:pStyle w:val="ConsPlusNormal"/>
              <w:outlineLvl w:val="0"/>
            </w:pPr>
            <w:r>
              <w:t>16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69A" w:rsidRDefault="00E6169A">
            <w:pPr>
              <w:pStyle w:val="ConsPlusNormal"/>
              <w:jc w:val="right"/>
              <w:outlineLvl w:val="0"/>
            </w:pPr>
            <w:r>
              <w:t>N 1001</w:t>
            </w:r>
          </w:p>
        </w:tc>
      </w:tr>
    </w:tbl>
    <w:p w:rsidR="00E6169A" w:rsidRDefault="00E61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Title"/>
        <w:jc w:val="center"/>
      </w:pPr>
      <w:r>
        <w:t>УКАЗ</w:t>
      </w:r>
    </w:p>
    <w:p w:rsidR="00E6169A" w:rsidRDefault="00E6169A">
      <w:pPr>
        <w:pStyle w:val="ConsPlusTitle"/>
        <w:jc w:val="center"/>
      </w:pPr>
    </w:p>
    <w:p w:rsidR="00E6169A" w:rsidRDefault="00E6169A">
      <w:pPr>
        <w:pStyle w:val="ConsPlusTitle"/>
        <w:jc w:val="center"/>
      </w:pPr>
      <w:r>
        <w:t>ПРЕЗИДЕНТА РОССИЙСКОЙ ФЕДЕРАЦИИ</w:t>
      </w:r>
    </w:p>
    <w:p w:rsidR="00E6169A" w:rsidRDefault="00E6169A">
      <w:pPr>
        <w:pStyle w:val="ConsPlusTitle"/>
        <w:jc w:val="center"/>
      </w:pPr>
    </w:p>
    <w:p w:rsidR="00E6169A" w:rsidRDefault="00E6169A">
      <w:pPr>
        <w:pStyle w:val="ConsPlusTitle"/>
        <w:jc w:val="center"/>
      </w:pPr>
      <w:r>
        <w:t>ОБ ЭКОНОМИЧЕСКОМ СОВЕТЕ ПРИ ПРЕЗИДЕНТЕ РОССИЙСКОЙ ФЕДЕРАЦИИ</w:t>
      </w:r>
    </w:p>
    <w:p w:rsidR="00E6169A" w:rsidRDefault="00E6169A">
      <w:pPr>
        <w:pStyle w:val="ConsPlusNormal"/>
        <w:jc w:val="center"/>
      </w:pPr>
      <w:r>
        <w:t>Список изменяющих документов</w:t>
      </w:r>
    </w:p>
    <w:p w:rsidR="00E6169A" w:rsidRDefault="00E6169A">
      <w:pPr>
        <w:pStyle w:val="ConsPlusNormal"/>
        <w:jc w:val="center"/>
      </w:pPr>
      <w:r>
        <w:t xml:space="preserve">(в ред. Указов Президента РФ от 07.12.2012 </w:t>
      </w:r>
      <w:hyperlink r:id="rId5" w:history="1">
        <w:r>
          <w:rPr>
            <w:color w:val="0000FF"/>
          </w:rPr>
          <w:t>N 1610</w:t>
        </w:r>
      </w:hyperlink>
      <w:r>
        <w:t>,</w:t>
      </w:r>
    </w:p>
    <w:p w:rsidR="00E6169A" w:rsidRDefault="00E6169A">
      <w:pPr>
        <w:pStyle w:val="ConsPlusNormal"/>
        <w:jc w:val="center"/>
      </w:pPr>
      <w:r>
        <w:t xml:space="preserve">от 17.10.2013 </w:t>
      </w:r>
      <w:hyperlink r:id="rId6" w:history="1">
        <w:r>
          <w:rPr>
            <w:color w:val="0000FF"/>
          </w:rPr>
          <w:t>N 782</w:t>
        </w:r>
      </w:hyperlink>
      <w:r>
        <w:t xml:space="preserve">, от 31.10.2013 </w:t>
      </w:r>
      <w:hyperlink r:id="rId7" w:history="1">
        <w:r>
          <w:rPr>
            <w:color w:val="0000FF"/>
          </w:rPr>
          <w:t>N 818</w:t>
        </w:r>
      </w:hyperlink>
      <w:r>
        <w:t xml:space="preserve">, от 21.12.2013 </w:t>
      </w:r>
      <w:hyperlink r:id="rId8" w:history="1">
        <w:r>
          <w:rPr>
            <w:color w:val="0000FF"/>
          </w:rPr>
          <w:t>N 937</w:t>
        </w:r>
      </w:hyperlink>
      <w:r>
        <w:t>,</w:t>
      </w:r>
    </w:p>
    <w:p w:rsidR="00E6169A" w:rsidRDefault="00E6169A">
      <w:pPr>
        <w:pStyle w:val="ConsPlusNormal"/>
        <w:jc w:val="center"/>
      </w:pPr>
      <w:r>
        <w:t xml:space="preserve">от 30.04.2016 </w:t>
      </w:r>
      <w:hyperlink r:id="rId9" w:history="1">
        <w:r>
          <w:rPr>
            <w:color w:val="0000FF"/>
          </w:rPr>
          <w:t>N 207</w:t>
        </w:r>
      </w:hyperlink>
      <w:r>
        <w:t xml:space="preserve">, от 04.11.2016 </w:t>
      </w:r>
      <w:hyperlink r:id="rId10" w:history="1">
        <w:r>
          <w:rPr>
            <w:color w:val="0000FF"/>
          </w:rPr>
          <w:t>N 592</w:t>
        </w:r>
      </w:hyperlink>
      <w:r>
        <w:t xml:space="preserve">, от 22.11.2016 </w:t>
      </w:r>
      <w:hyperlink r:id="rId11" w:history="1">
        <w:r>
          <w:rPr>
            <w:color w:val="0000FF"/>
          </w:rPr>
          <w:t>N 616</w:t>
        </w:r>
      </w:hyperlink>
      <w:r>
        <w:t>,</w:t>
      </w:r>
    </w:p>
    <w:p w:rsidR="00E6169A" w:rsidRDefault="00E6169A">
      <w:pPr>
        <w:pStyle w:val="ConsPlusNormal"/>
        <w:jc w:val="center"/>
      </w:pPr>
      <w:r>
        <w:t xml:space="preserve">от 03.04.2017 </w:t>
      </w:r>
      <w:hyperlink r:id="rId12" w:history="1">
        <w:r>
          <w:rPr>
            <w:color w:val="0000FF"/>
          </w:rPr>
          <w:t>N 140</w:t>
        </w:r>
      </w:hyperlink>
      <w:r>
        <w:t>)</w:t>
      </w:r>
    </w:p>
    <w:p w:rsidR="00E6169A" w:rsidRDefault="00E6169A">
      <w:pPr>
        <w:pStyle w:val="ConsPlusNormal"/>
        <w:jc w:val="center"/>
      </w:pPr>
    </w:p>
    <w:p w:rsidR="00E6169A" w:rsidRDefault="00E6169A">
      <w:pPr>
        <w:pStyle w:val="ConsPlusNormal"/>
        <w:ind w:firstLine="540"/>
        <w:jc w:val="both"/>
      </w:pPr>
      <w:r>
        <w:t>В целях координации деятельности по обеспечению устойчивого социально-экономического развития Российской Федерации постановляю: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1. Образовать Экономический совет при Президенте Российской Федерации.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 xml:space="preserve">а)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Экономическом совете при Президенте Российской Федерации;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 xml:space="preserve">б) </w:t>
      </w:r>
      <w:hyperlink w:anchor="P123" w:history="1">
        <w:r>
          <w:rPr>
            <w:color w:val="0000FF"/>
          </w:rPr>
          <w:t>состав</w:t>
        </w:r>
      </w:hyperlink>
      <w:r>
        <w:t xml:space="preserve"> Экономического совета при Президенте Российской Федерации.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jc w:val="right"/>
      </w:pPr>
      <w:r>
        <w:t>Президент</w:t>
      </w:r>
    </w:p>
    <w:p w:rsidR="00E6169A" w:rsidRDefault="00E6169A">
      <w:pPr>
        <w:pStyle w:val="ConsPlusNormal"/>
        <w:jc w:val="right"/>
      </w:pPr>
      <w:r>
        <w:t>Российской Федерации</w:t>
      </w:r>
    </w:p>
    <w:p w:rsidR="00E6169A" w:rsidRDefault="00E6169A">
      <w:pPr>
        <w:pStyle w:val="ConsPlusNormal"/>
        <w:jc w:val="right"/>
      </w:pPr>
      <w:r>
        <w:t>В.ПУТИН</w:t>
      </w:r>
    </w:p>
    <w:p w:rsidR="00E6169A" w:rsidRDefault="00E6169A">
      <w:pPr>
        <w:pStyle w:val="ConsPlusNormal"/>
      </w:pPr>
      <w:r>
        <w:t>Москва, Кремль</w:t>
      </w:r>
    </w:p>
    <w:p w:rsidR="00E6169A" w:rsidRDefault="00E6169A">
      <w:pPr>
        <w:pStyle w:val="ConsPlusNormal"/>
        <w:spacing w:before="220"/>
      </w:pPr>
      <w:r>
        <w:t>16 июля 2012 года</w:t>
      </w:r>
    </w:p>
    <w:p w:rsidR="00E6169A" w:rsidRDefault="00E6169A">
      <w:pPr>
        <w:pStyle w:val="ConsPlusNormal"/>
        <w:spacing w:before="220"/>
      </w:pPr>
      <w:r>
        <w:t>N 1001</w:t>
      </w: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jc w:val="right"/>
        <w:outlineLvl w:val="0"/>
      </w:pPr>
      <w:r>
        <w:t>Утверждено</w:t>
      </w:r>
    </w:p>
    <w:p w:rsidR="00E6169A" w:rsidRDefault="00E6169A">
      <w:pPr>
        <w:pStyle w:val="ConsPlusNormal"/>
        <w:jc w:val="right"/>
      </w:pPr>
      <w:r>
        <w:t>Указом Президента</w:t>
      </w:r>
    </w:p>
    <w:p w:rsidR="00E6169A" w:rsidRDefault="00E6169A">
      <w:pPr>
        <w:pStyle w:val="ConsPlusNormal"/>
        <w:jc w:val="right"/>
      </w:pPr>
      <w:r>
        <w:t>Российской Федерации</w:t>
      </w:r>
    </w:p>
    <w:p w:rsidR="00E6169A" w:rsidRDefault="00E6169A">
      <w:pPr>
        <w:pStyle w:val="ConsPlusNormal"/>
        <w:jc w:val="right"/>
      </w:pPr>
      <w:r>
        <w:t>от 16 июля 2012 г. N 1001</w:t>
      </w:r>
    </w:p>
    <w:p w:rsidR="00E6169A" w:rsidRDefault="00E6169A">
      <w:pPr>
        <w:pStyle w:val="ConsPlusNormal"/>
        <w:jc w:val="center"/>
      </w:pPr>
    </w:p>
    <w:p w:rsidR="00E6169A" w:rsidRDefault="00E6169A">
      <w:pPr>
        <w:pStyle w:val="ConsPlusTitle"/>
        <w:jc w:val="center"/>
      </w:pPr>
      <w:bookmarkStart w:id="0" w:name="P38"/>
      <w:bookmarkEnd w:id="0"/>
      <w:r>
        <w:t>ПОЛОЖЕНИЕ</w:t>
      </w:r>
    </w:p>
    <w:p w:rsidR="00E6169A" w:rsidRDefault="00E6169A">
      <w:pPr>
        <w:pStyle w:val="ConsPlusTitle"/>
        <w:jc w:val="center"/>
      </w:pPr>
      <w:r>
        <w:t>ОБ ЭКОНОМИЧЕСКОМ СОВЕТЕ ПРИ ПРЕЗИДЕНТЕ РОССИЙСКОЙ ФЕДЕРАЦИИ</w:t>
      </w:r>
    </w:p>
    <w:p w:rsidR="00E6169A" w:rsidRDefault="00E6169A">
      <w:pPr>
        <w:pStyle w:val="ConsPlusNormal"/>
        <w:jc w:val="center"/>
      </w:pPr>
      <w:r>
        <w:t>Список изменяющих документов</w:t>
      </w:r>
    </w:p>
    <w:p w:rsidR="00E6169A" w:rsidRDefault="00E6169A">
      <w:pPr>
        <w:pStyle w:val="ConsPlusNormal"/>
        <w:jc w:val="center"/>
      </w:pPr>
      <w:r>
        <w:t xml:space="preserve">(в ред. Указов Президента РФ от 17.10.2013 </w:t>
      </w:r>
      <w:hyperlink r:id="rId13" w:history="1">
        <w:r>
          <w:rPr>
            <w:color w:val="0000FF"/>
          </w:rPr>
          <w:t>N 782</w:t>
        </w:r>
      </w:hyperlink>
      <w:r>
        <w:t>,</w:t>
      </w:r>
    </w:p>
    <w:p w:rsidR="00E6169A" w:rsidRDefault="00E6169A">
      <w:pPr>
        <w:pStyle w:val="ConsPlusNormal"/>
        <w:jc w:val="center"/>
      </w:pPr>
      <w:r>
        <w:t xml:space="preserve">от 31.10.2013 </w:t>
      </w:r>
      <w:hyperlink r:id="rId14" w:history="1">
        <w:r>
          <w:rPr>
            <w:color w:val="0000FF"/>
          </w:rPr>
          <w:t>N 818</w:t>
        </w:r>
      </w:hyperlink>
      <w:r>
        <w:t xml:space="preserve">, от 21.12.2013 </w:t>
      </w:r>
      <w:hyperlink r:id="rId15" w:history="1">
        <w:r>
          <w:rPr>
            <w:color w:val="0000FF"/>
          </w:rPr>
          <w:t>N 937</w:t>
        </w:r>
      </w:hyperlink>
      <w:r>
        <w:t xml:space="preserve">, от 30.04.2016 </w:t>
      </w:r>
      <w:hyperlink r:id="rId16" w:history="1">
        <w:r>
          <w:rPr>
            <w:color w:val="0000FF"/>
          </w:rPr>
          <w:t>N 207</w:t>
        </w:r>
      </w:hyperlink>
      <w:r>
        <w:t>,</w:t>
      </w:r>
    </w:p>
    <w:p w:rsidR="00E6169A" w:rsidRDefault="00E6169A">
      <w:pPr>
        <w:pStyle w:val="ConsPlusNormal"/>
        <w:jc w:val="center"/>
      </w:pPr>
      <w:r>
        <w:t xml:space="preserve">от 03.04.2017 </w:t>
      </w:r>
      <w:hyperlink r:id="rId17" w:history="1">
        <w:r>
          <w:rPr>
            <w:color w:val="0000FF"/>
          </w:rPr>
          <w:t>N 140</w:t>
        </w:r>
      </w:hyperlink>
      <w:r>
        <w:t>)</w:t>
      </w: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ind w:firstLine="540"/>
        <w:jc w:val="both"/>
      </w:pPr>
      <w:r>
        <w:lastRenderedPageBreak/>
        <w:t>1. Экономический совет при Президенте Российской Федерации (далее - Совет) является консультативным органом при Президенте Российской Федерации, образованным в целях подготовки предложений по основным направлениям социально-экономической политики Российской Федерации, определению стратегии и тактики ее реализации, механизмов, обеспечивающих устойчивое развитие и технологическое обновление экономики.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а также настоящим Положением.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3. Положение о Совете и его состав утверждаются Президентом Российской Федерации.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4. Председателем Совета является Президент Российской Федерации.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5. Основными задачами Совета являются: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а) экспертно-аналитическое и информационное обеспечение деятельности Президента Российской Федерации по вопросам социально-экономической политики Российской Федерации, в том числе по макроэкономической ситуации;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б) подготовка предложений по направлениям социально-экономического развития Российской Федерации, определению этапов такого развития, его методов и механизмов;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в) анализ результатов социально-экономического развития Российской Федерации, секторов и отраслей экономики, выявление проблем, препятствующих ее устойчивому развитию и технологическому обновлению;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г) выявление системных социально-экономических рисков, прогнозирование их возникновения, подготовка предложений по созданию механизмов управления рисками, предотвращению возникновения рисков и минимизации их возможных негативных последствий;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д) проведение комплексной экспертизы проектов законодательных и иных нормативных правовых актов Российской Федерации, касающихся социально-экономической политики Российской Федерации, и прогнозирование результатов практической реализации содержащихся в них положений;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е) проведение по поручению Президента Российской Федерации комплексной экспертизы проектов указов, распоряжений и поручений Президента Российской Федерации, касающихся социально-экономической политики Российской Федерации, и прогнозирование результатов практической реализации содержащихся в них положений;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ж) мониторинг результатов наиболее значимых социально-экономических реформ, выявление проблем, препятствующих их реализации, а также подготовка предложений по обеспечению выполнения в полном объеме намеченных преобразований в социально-экономической сфере;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з) подготовка предложений по повышению эффективности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в решении наиболее значимых проблем в социально-экономической сфере, комплексное решение которых невозможно без организации такого взаимодействия, в том числе предложений по принятию мер, направленных на создание благоприятного инвестиционного климата в Российской Федерации и условий для развития малого и среднего предпринимательства;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 xml:space="preserve">и) обеспечение реализации проектов национальной предпринимательской инициативы, направленных на улучшение инвестиционного климата в Российской Федерации и устранение </w:t>
      </w:r>
      <w:r>
        <w:lastRenderedPageBreak/>
        <w:t>барьеров для развития предпринимательства;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 xml:space="preserve">к) проведение оценки результатов реализации </w:t>
      </w:r>
      <w:hyperlink r:id="rId19" w:history="1">
        <w:r>
          <w:rPr>
            <w:color w:val="0000FF"/>
          </w:rPr>
          <w:t>"дорожных карт"</w:t>
        </w:r>
      </w:hyperlink>
      <w:r>
        <w:t xml:space="preserve"> по совершенствованию делового климата, разработанных в рамках национальной предпринимательской инициативы по улучшению инвестиционного климата в Российской Федерации, определение мер и механизмов по повышению эффективности их реализации;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л) рассмотрение предложений по подготовке "дорожных карт" национальной предпринимательской инициативы;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м) экспертная оценка планов и программ, направленных на обеспечение реформирования экономической и социальной сфер, анализ динамики и темпов их выполнения, подготовка предложений по устранению обстоятельств, препятствующих их выполнению в полном объеме;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н) привлечение общественных организаций и средств массовой информации к обсуждению направлений, этапов, методов и механизмов социально-экономического развития Российской Федерации.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6. Совет для решения возложенных на него задач имеет право: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а) заслушивать на своих заседаниях членов Совета, а также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представителей общественных, научных и иных организаций;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б) запрашивать и получать в установленном порядке необходимые материалы и информацию от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общественных, научных и иных организаций, а также от должностных лиц;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в) привлекать для участия в подготовке и проведении заседаний Совета научные и другие организации, а также российских и иностранных ученых и специалистов, в том числе на договорной основе;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г) направлять членов Совета для участия в работе координационных и совещательных органов, образованных Правительством Российской Федерации или федеральными органами государственной власти, при рассмотрении ими вопросов, относящихся к компетенции Совета;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д) направлять членов Совета для участия в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общественными объединениями, научными и другими организациями совещаниях, конференциях и семинарах, на которых рассматриваются вопросы, относящиеся к компетенции Совета.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7. Совет формируется в составе председателя Совета, заместителей председателя Совета, ответственного секретаря Совета и членов Совета, которые принимают участие в его работе на общественных началах.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Заместителями председателя Совета являются помощник Президента Российской Федерации в соответствии с установленной компетенцией, Министр экономического развития Российской Федерации и представитель экспертного сообщества.</w:t>
      </w:r>
    </w:p>
    <w:p w:rsidR="00E6169A" w:rsidRDefault="00E6169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30.04.2016 N 207)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8. В состав Совета могут входить представители федеральных органов государственной власти, органов государственной власти субъектов Российской Федерации, а также представители общественных, научных и иных организаций.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lastRenderedPageBreak/>
        <w:t xml:space="preserve">8.1. Для решения оперативных вопросов формируется президиум Совета. В состав президиума Совета входят председатель президиума Совета и члены президиума Совета. </w:t>
      </w:r>
      <w:hyperlink r:id="rId21" w:history="1">
        <w:r>
          <w:rPr>
            <w:color w:val="0000FF"/>
          </w:rPr>
          <w:t>Состав</w:t>
        </w:r>
      </w:hyperlink>
      <w:r>
        <w:t xml:space="preserve"> президиума Совета утверждается Президентом Российской Федерации.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Председателем президиума Совета является Президент Российской Федерации.</w:t>
      </w:r>
    </w:p>
    <w:p w:rsidR="00E6169A" w:rsidRDefault="00E6169A">
      <w:pPr>
        <w:pStyle w:val="ConsPlusNormal"/>
        <w:jc w:val="both"/>
      </w:pPr>
      <w:r>
        <w:t xml:space="preserve">(п. 8.1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31.10.2013 N 818)</w:t>
      </w:r>
    </w:p>
    <w:p w:rsidR="00E6169A" w:rsidRDefault="00E6169A">
      <w:pPr>
        <w:pStyle w:val="ConsPlusNormal"/>
        <w:spacing w:before="220"/>
        <w:ind w:firstLine="540"/>
        <w:jc w:val="both"/>
      </w:pPr>
      <w:bookmarkStart w:id="1" w:name="P76"/>
      <w:bookmarkEnd w:id="1"/>
      <w:r>
        <w:t>9. В целях эффективного осуществления своей деятельности Совет создает рабочие группы по следующим направлениям: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а) приоритеты структурных реформ и устойчивый экономический рост;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б) развитие международной экономической интеграции;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в) национальная предпринимательская инициатива;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г) развитие инфраструктурных проектов в сфере транспорта;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д) технологическое развитие;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е) цифровая экономика.</w:t>
      </w:r>
    </w:p>
    <w:p w:rsidR="00E6169A" w:rsidRDefault="00E6169A">
      <w:pPr>
        <w:pStyle w:val="ConsPlusNormal"/>
        <w:jc w:val="both"/>
      </w:pPr>
      <w:r>
        <w:t xml:space="preserve">(пп. "е"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03.04.2017 N 140)</w:t>
      </w:r>
    </w:p>
    <w:p w:rsidR="00E6169A" w:rsidRDefault="00E6169A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30.04.2016 N 207)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 xml:space="preserve">10. Совет, помимо рабочих групп по направлениям, указанным в </w:t>
      </w:r>
      <w:hyperlink w:anchor="P76" w:history="1">
        <w:r>
          <w:rPr>
            <w:color w:val="0000FF"/>
          </w:rPr>
          <w:t>пункте 9</w:t>
        </w:r>
      </w:hyperlink>
      <w:r>
        <w:t xml:space="preserve"> настоящего Положения, вправе создавать рабочие группы и подгруппы по иным направлениям своей деятельности для подготовки предложений по отдельным вопросам, связанным с решением возложенных на Совет задач.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10.1. Положения о рабочих группах и подгруппах утверждаются председателем Совета.</w:t>
      </w:r>
    </w:p>
    <w:p w:rsidR="00E6169A" w:rsidRDefault="00E6169A">
      <w:pPr>
        <w:pStyle w:val="ConsPlusNormal"/>
        <w:jc w:val="both"/>
      </w:pPr>
      <w:r>
        <w:t xml:space="preserve">(п. 10.1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17.10.2013 N 782)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11. Руководители и состав рабочих групп и подгрупп утверждаются председателем Совета.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12. Заместитель председателя Совета - помощник Президента Российской Федерации: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а) формирует повестку дня заседаний Совета и президиума Совета;</w:t>
      </w:r>
    </w:p>
    <w:p w:rsidR="00E6169A" w:rsidRDefault="00E6169A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31.10.2013 N 818)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б) определяет в соответствии с возложенными на Совет задачами направления деятельности рабочих групп и подгрупп;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в) решает организационные и иные вопросы, связанные с осуществлением информационно-аналитических и экспертных работ в области социально-экономического развития Российской Федерации;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г) рассматривает вопросы, связанные с реализацией решений Совета и президиума Совета, деятельностью рабочих групп и подгрупп;</w:t>
      </w:r>
    </w:p>
    <w:p w:rsidR="00E6169A" w:rsidRDefault="00E6169A">
      <w:pPr>
        <w:pStyle w:val="ConsPlusNormal"/>
        <w:jc w:val="both"/>
      </w:pPr>
      <w:r>
        <w:t xml:space="preserve">(пп. "г"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31.10.2013 N 818)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д) осуществляет иные полномочия по обеспечению деятельности Совета и президиума Совета.</w:t>
      </w:r>
    </w:p>
    <w:p w:rsidR="00E6169A" w:rsidRDefault="00E6169A">
      <w:pPr>
        <w:pStyle w:val="ConsPlusNormal"/>
        <w:jc w:val="both"/>
      </w:pPr>
      <w:r>
        <w:t xml:space="preserve">(пп. "д"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31.10.2013 N 818)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 xml:space="preserve">13. Ответственный секретарь Совета осуществляет информационно-аналитическое и организационно-техническое обеспечение заседаний Совета и президиума Совета, подготовку и организацию их проведения, а также решает текущие вопросы деятельности Совета и президиума </w:t>
      </w:r>
      <w:r>
        <w:lastRenderedPageBreak/>
        <w:t>Совета.</w:t>
      </w:r>
    </w:p>
    <w:p w:rsidR="00E6169A" w:rsidRDefault="00E6169A">
      <w:pPr>
        <w:pStyle w:val="ConsPlusNormal"/>
        <w:jc w:val="both"/>
      </w:pPr>
      <w:r>
        <w:t xml:space="preserve">(п. 13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31.10.2013 N 818)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14. Заседания Совета проводятся не реже одного раза в квартал. В случае необходимости могут проводиться внеочередные заседания Совета.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14.1. Заседания президиума Совета проводятся по решению председателя президиума Совета.</w:t>
      </w:r>
    </w:p>
    <w:p w:rsidR="00E6169A" w:rsidRDefault="00E6169A">
      <w:pPr>
        <w:pStyle w:val="ConsPlusNormal"/>
        <w:jc w:val="both"/>
      </w:pPr>
      <w:r>
        <w:t xml:space="preserve">(п. 14.1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31.10.2013 N 818)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15. Заседания Совета ведет председатель Совета либо по его поручению один из заместителей председателя Совета.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15.1. Заседание президиума Совета ведет председатель президиума Совета.</w:t>
      </w:r>
    </w:p>
    <w:p w:rsidR="00E6169A" w:rsidRDefault="00E6169A">
      <w:pPr>
        <w:pStyle w:val="ConsPlusNormal"/>
        <w:jc w:val="both"/>
      </w:pPr>
      <w:r>
        <w:t xml:space="preserve">(п. 15.1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31.10.2013 N 818)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16. Решения Совета и президиума Совета оформляются протоколом, который подписывается председательствующим на заседании.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Для реализации решений Совета и президиума Совета могут издаваться указы и распоряжения, даваться поручения и указания Президента Российской Федерации.</w:t>
      </w:r>
    </w:p>
    <w:p w:rsidR="00E6169A" w:rsidRDefault="00E6169A">
      <w:pPr>
        <w:pStyle w:val="ConsPlusNormal"/>
        <w:jc w:val="both"/>
      </w:pPr>
      <w:r>
        <w:t xml:space="preserve">(п. 16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31.10.2013 N 818)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17. Решения Совета направляются в Правительство Российской Федерации, органы государственной власти субъектов Российской Федерации, органы местного самоуправления, а также подлежат размещению на официальном сайте Президента Российской Федерации.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18. Совет имеет бланк со своим наименованием.</w:t>
      </w:r>
    </w:p>
    <w:p w:rsidR="00E6169A" w:rsidRDefault="00E6169A">
      <w:pPr>
        <w:pStyle w:val="ConsPlusNormal"/>
        <w:spacing w:before="220"/>
        <w:ind w:firstLine="540"/>
        <w:jc w:val="both"/>
      </w:pPr>
      <w:r>
        <w:t>19. Обеспечение деятельности Совета и президиума Совета осуществляет Администрация Президента Российской Федерации.</w:t>
      </w:r>
    </w:p>
    <w:p w:rsidR="00E6169A" w:rsidRDefault="00E6169A">
      <w:pPr>
        <w:pStyle w:val="ConsPlusNormal"/>
        <w:jc w:val="both"/>
      </w:pPr>
      <w:r>
        <w:t xml:space="preserve">(п. 19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31.10.2013 N 818)</w:t>
      </w: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jc w:val="right"/>
        <w:outlineLvl w:val="0"/>
      </w:pPr>
      <w:r>
        <w:t>Утвержден</w:t>
      </w:r>
    </w:p>
    <w:p w:rsidR="00E6169A" w:rsidRDefault="00E6169A">
      <w:pPr>
        <w:pStyle w:val="ConsPlusNormal"/>
        <w:jc w:val="right"/>
      </w:pPr>
      <w:r>
        <w:t>Указом Президента</w:t>
      </w:r>
    </w:p>
    <w:p w:rsidR="00E6169A" w:rsidRDefault="00E6169A">
      <w:pPr>
        <w:pStyle w:val="ConsPlusNormal"/>
        <w:jc w:val="right"/>
      </w:pPr>
      <w:r>
        <w:t>Российской Федерации</w:t>
      </w:r>
    </w:p>
    <w:p w:rsidR="00E6169A" w:rsidRDefault="00E6169A">
      <w:pPr>
        <w:pStyle w:val="ConsPlusNormal"/>
        <w:jc w:val="right"/>
      </w:pPr>
      <w:r>
        <w:t>от 16 июля 2012 г. N 1001</w:t>
      </w:r>
    </w:p>
    <w:p w:rsidR="00E6169A" w:rsidRDefault="00E6169A">
      <w:pPr>
        <w:pStyle w:val="ConsPlusNormal"/>
        <w:jc w:val="center"/>
      </w:pPr>
    </w:p>
    <w:p w:rsidR="00E6169A" w:rsidRDefault="00E6169A">
      <w:pPr>
        <w:pStyle w:val="ConsPlusTitle"/>
        <w:jc w:val="center"/>
      </w:pPr>
      <w:bookmarkStart w:id="2" w:name="P123"/>
      <w:bookmarkEnd w:id="2"/>
      <w:r>
        <w:t>СОСТАВ</w:t>
      </w:r>
    </w:p>
    <w:p w:rsidR="00E6169A" w:rsidRDefault="00E6169A">
      <w:pPr>
        <w:pStyle w:val="ConsPlusTitle"/>
        <w:jc w:val="center"/>
      </w:pPr>
      <w:r>
        <w:t>ЭКОНОМИЧЕСКОГО СОВЕТА ПРИ ПРЕЗИДЕНТЕ РОССИЙСКОЙ ФЕДЕРАЦИИ</w:t>
      </w:r>
    </w:p>
    <w:p w:rsidR="00E6169A" w:rsidRDefault="00E6169A">
      <w:pPr>
        <w:pStyle w:val="ConsPlusNormal"/>
        <w:jc w:val="center"/>
      </w:pPr>
      <w:r>
        <w:t>Список изменяющих документов</w:t>
      </w:r>
    </w:p>
    <w:p w:rsidR="00E6169A" w:rsidRDefault="00E6169A">
      <w:pPr>
        <w:pStyle w:val="ConsPlusNormal"/>
        <w:jc w:val="center"/>
      </w:pPr>
      <w:r>
        <w:t xml:space="preserve">(в ред. Указов Президента РФ от 07.12.2012 </w:t>
      </w:r>
      <w:hyperlink r:id="rId34" w:history="1">
        <w:r>
          <w:rPr>
            <w:color w:val="0000FF"/>
          </w:rPr>
          <w:t>N 1610</w:t>
        </w:r>
      </w:hyperlink>
      <w:r>
        <w:t>,</w:t>
      </w:r>
    </w:p>
    <w:p w:rsidR="00E6169A" w:rsidRDefault="00E6169A">
      <w:pPr>
        <w:pStyle w:val="ConsPlusNormal"/>
        <w:jc w:val="center"/>
      </w:pPr>
      <w:r>
        <w:t xml:space="preserve">от 17.10.2013 </w:t>
      </w:r>
      <w:hyperlink r:id="rId35" w:history="1">
        <w:r>
          <w:rPr>
            <w:color w:val="0000FF"/>
          </w:rPr>
          <w:t>N 782</w:t>
        </w:r>
      </w:hyperlink>
      <w:r>
        <w:t xml:space="preserve">, от 30.04.2016 </w:t>
      </w:r>
      <w:hyperlink r:id="rId36" w:history="1">
        <w:r>
          <w:rPr>
            <w:color w:val="0000FF"/>
          </w:rPr>
          <w:t>N 207</w:t>
        </w:r>
      </w:hyperlink>
      <w:r>
        <w:t xml:space="preserve">, от 04.11.2016 </w:t>
      </w:r>
      <w:hyperlink r:id="rId37" w:history="1">
        <w:r>
          <w:rPr>
            <w:color w:val="0000FF"/>
          </w:rPr>
          <w:t>N 592</w:t>
        </w:r>
      </w:hyperlink>
      <w:r>
        <w:t>,</w:t>
      </w:r>
    </w:p>
    <w:p w:rsidR="00E6169A" w:rsidRDefault="00E6169A">
      <w:pPr>
        <w:pStyle w:val="ConsPlusNormal"/>
        <w:jc w:val="center"/>
      </w:pPr>
      <w:r>
        <w:t xml:space="preserve">от 22.11.2016 </w:t>
      </w:r>
      <w:hyperlink r:id="rId38" w:history="1">
        <w:r>
          <w:rPr>
            <w:color w:val="0000FF"/>
          </w:rPr>
          <w:t>N 616</w:t>
        </w:r>
      </w:hyperlink>
      <w:r>
        <w:t xml:space="preserve">, от 03.04.2017 </w:t>
      </w:r>
      <w:hyperlink r:id="rId39" w:history="1">
        <w:r>
          <w:rPr>
            <w:color w:val="0000FF"/>
          </w:rPr>
          <w:t>N 140</w:t>
        </w:r>
      </w:hyperlink>
      <w:r>
        <w:t>)</w:t>
      </w:r>
    </w:p>
    <w:p w:rsidR="00E6169A" w:rsidRDefault="00E6169A">
      <w:pPr>
        <w:pStyle w:val="ConsPlusNormal"/>
        <w:jc w:val="center"/>
      </w:pPr>
    </w:p>
    <w:p w:rsidR="00E6169A" w:rsidRDefault="00E6169A">
      <w:pPr>
        <w:pStyle w:val="ConsPlusCell"/>
        <w:jc w:val="both"/>
      </w:pPr>
      <w:r>
        <w:t>Путин В.В.            - Президент   Российской   Федерации    (председатель</w:t>
      </w:r>
    </w:p>
    <w:p w:rsidR="00E6169A" w:rsidRDefault="00E6169A">
      <w:pPr>
        <w:pStyle w:val="ConsPlusCell"/>
        <w:jc w:val="both"/>
      </w:pPr>
      <w:r>
        <w:t xml:space="preserve">                        Совета)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Белоусов А.Р.         - помощник    Президента     Российской     Федерации</w:t>
      </w:r>
    </w:p>
    <w:p w:rsidR="00E6169A" w:rsidRDefault="00E6169A">
      <w:pPr>
        <w:pStyle w:val="ConsPlusCell"/>
        <w:jc w:val="both"/>
      </w:pPr>
      <w:r>
        <w:t xml:space="preserve">                        (заместитель председателя Совета)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Кудрин А.Л.           - декан  факультета   федерального   государственного</w:t>
      </w:r>
    </w:p>
    <w:p w:rsidR="00E6169A" w:rsidRDefault="00E6169A">
      <w:pPr>
        <w:pStyle w:val="ConsPlusCell"/>
        <w:jc w:val="both"/>
      </w:pPr>
      <w:r>
        <w:t xml:space="preserve">                        бюджетного   образовательного  учреждения   высшего</w:t>
      </w:r>
    </w:p>
    <w:p w:rsidR="00E6169A" w:rsidRDefault="00E6169A">
      <w:pPr>
        <w:pStyle w:val="ConsPlusCell"/>
        <w:jc w:val="both"/>
      </w:pPr>
      <w:r>
        <w:lastRenderedPageBreak/>
        <w:t xml:space="preserve">                        образования  "Санкт-Петербургский   государственный</w:t>
      </w:r>
    </w:p>
    <w:p w:rsidR="00E6169A" w:rsidRDefault="00E6169A">
      <w:pPr>
        <w:pStyle w:val="ConsPlusCell"/>
        <w:jc w:val="both"/>
      </w:pPr>
      <w:r>
        <w:t xml:space="preserve">                        университет" (заместитель председателя Совета)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Симоненко В.А.        - начальник   Экспертного    управления    Президента</w:t>
      </w:r>
    </w:p>
    <w:p w:rsidR="00E6169A" w:rsidRDefault="00E6169A">
      <w:pPr>
        <w:pStyle w:val="ConsPlusCell"/>
        <w:jc w:val="both"/>
      </w:pPr>
      <w:r>
        <w:t xml:space="preserve">                        Российской   Федерации   (ответственный   секретарь</w:t>
      </w:r>
    </w:p>
    <w:p w:rsidR="00E6169A" w:rsidRDefault="00E6169A">
      <w:pPr>
        <w:pStyle w:val="ConsPlusCell"/>
        <w:jc w:val="both"/>
      </w:pPr>
      <w:r>
        <w:t xml:space="preserve">                        Совета)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Аузан А.А.            - декан   экономического   факультета    федерального</w:t>
      </w:r>
    </w:p>
    <w:p w:rsidR="00E6169A" w:rsidRDefault="00E6169A">
      <w:pPr>
        <w:pStyle w:val="ConsPlusCell"/>
        <w:jc w:val="both"/>
      </w:pPr>
      <w:r>
        <w:t xml:space="preserve">                        государственного    бюджетного     образовательного</w:t>
      </w:r>
    </w:p>
    <w:p w:rsidR="00E6169A" w:rsidRDefault="00E6169A">
      <w:pPr>
        <w:pStyle w:val="ConsPlusCell"/>
        <w:jc w:val="both"/>
      </w:pPr>
      <w:r>
        <w:t xml:space="preserve">                        учреждения    высшего    образования    "Московский</w:t>
      </w:r>
    </w:p>
    <w:p w:rsidR="00E6169A" w:rsidRDefault="00E6169A">
      <w:pPr>
        <w:pStyle w:val="ConsPlusCell"/>
        <w:jc w:val="both"/>
      </w:pPr>
      <w:r>
        <w:t xml:space="preserve">                        государственный университет имени  М.В. Ломоносова"</w:t>
      </w:r>
    </w:p>
    <w:p w:rsidR="00E6169A" w:rsidRDefault="00E6169A">
      <w:pPr>
        <w:pStyle w:val="ConsPlusCell"/>
        <w:jc w:val="both"/>
      </w:pPr>
      <w:r>
        <w:t xml:space="preserve">                        (по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Бречалов А.В.         - секретарь Общественной палаты Российской  Федерации</w:t>
      </w:r>
    </w:p>
    <w:p w:rsidR="00E6169A" w:rsidRDefault="00E6169A">
      <w:pPr>
        <w:pStyle w:val="ConsPlusCell"/>
        <w:jc w:val="both"/>
      </w:pPr>
      <w:r>
        <w:t xml:space="preserve">                        (по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Вайно А.Э.            - Руководитель  Администрации  Президента  Российской</w:t>
      </w:r>
    </w:p>
    <w:p w:rsidR="00E6169A" w:rsidRDefault="00E6169A">
      <w:pPr>
        <w:pStyle w:val="ConsPlusCell"/>
        <w:jc w:val="both"/>
      </w:pPr>
      <w:r>
        <w:t xml:space="preserve">                        Федерации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Вьюгин О.В.           - председатель    совета     директоров     открытого</w:t>
      </w:r>
    </w:p>
    <w:p w:rsidR="00E6169A" w:rsidRDefault="00E6169A">
      <w:pPr>
        <w:pStyle w:val="ConsPlusCell"/>
        <w:jc w:val="both"/>
      </w:pPr>
      <w:r>
        <w:t xml:space="preserve">                        акционерного общества "МДМ Банк" (по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Гавриленков Е.Е.      - управляющий  директор, главный  экономист закрытого</w:t>
      </w:r>
    </w:p>
    <w:p w:rsidR="00E6169A" w:rsidRDefault="00E6169A">
      <w:pPr>
        <w:pStyle w:val="ConsPlusCell"/>
        <w:jc w:val="both"/>
      </w:pPr>
      <w:r>
        <w:t xml:space="preserve">                        акционерного    общества    "Сбербанк    КИБ"   (по</w:t>
      </w:r>
    </w:p>
    <w:p w:rsidR="00E6169A" w:rsidRDefault="00E6169A">
      <w:pPr>
        <w:pStyle w:val="ConsPlusCell"/>
        <w:jc w:val="both"/>
      </w:pPr>
      <w:r>
        <w:t xml:space="preserve">                       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Галушка А.С.          - Министр Российской Федерации по  развитию  Дальнего</w:t>
      </w:r>
    </w:p>
    <w:p w:rsidR="00E6169A" w:rsidRDefault="00E6169A">
      <w:pPr>
        <w:pStyle w:val="ConsPlusCell"/>
        <w:jc w:val="both"/>
      </w:pPr>
      <w:r>
        <w:t xml:space="preserve">                        Востока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Глазьев С.Ю.          - советник Президента Российской Федерации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Голодец О.Ю.          - Заместитель Председателя  Правительства  Российской</w:t>
      </w:r>
    </w:p>
    <w:p w:rsidR="00E6169A" w:rsidRDefault="00E6169A">
      <w:pPr>
        <w:pStyle w:val="ConsPlusCell"/>
        <w:jc w:val="both"/>
      </w:pPr>
      <w:r>
        <w:t xml:space="preserve">                        Федерации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Греф Г.О.             - президент,   председатель   правления    публичного</w:t>
      </w:r>
    </w:p>
    <w:p w:rsidR="00E6169A" w:rsidRDefault="00E6169A">
      <w:pPr>
        <w:pStyle w:val="ConsPlusCell"/>
        <w:jc w:val="both"/>
      </w:pPr>
      <w:r>
        <w:t xml:space="preserve">                        акционерного   общества   "Сбербанк   России"   (по</w:t>
      </w:r>
    </w:p>
    <w:p w:rsidR="00E6169A" w:rsidRDefault="00E6169A">
      <w:pPr>
        <w:pStyle w:val="ConsPlusCell"/>
        <w:jc w:val="both"/>
      </w:pPr>
      <w:r>
        <w:t xml:space="preserve">                        согласованию)"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Гурвич Е.Т.           - руководитель    группы    закрытого    акционерного</w:t>
      </w:r>
    </w:p>
    <w:p w:rsidR="00E6169A" w:rsidRDefault="00E6169A">
      <w:pPr>
        <w:pStyle w:val="ConsPlusCell"/>
        <w:jc w:val="both"/>
      </w:pPr>
      <w:r>
        <w:t xml:space="preserve">                        общества  "Экономическая  экспертная  группа"   (по</w:t>
      </w:r>
    </w:p>
    <w:p w:rsidR="00E6169A" w:rsidRDefault="00E6169A">
      <w:pPr>
        <w:pStyle w:val="ConsPlusCell"/>
        <w:jc w:val="both"/>
      </w:pPr>
      <w:r>
        <w:t xml:space="preserve">                       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Дворкович А.В.        - Заместитель Председателя  Правительства  Российской</w:t>
      </w:r>
    </w:p>
    <w:p w:rsidR="00E6169A" w:rsidRDefault="00E6169A">
      <w:pPr>
        <w:pStyle w:val="ConsPlusCell"/>
        <w:jc w:val="both"/>
      </w:pPr>
      <w:r>
        <w:t xml:space="preserve">                        Федерации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Дынкин А.А.           - директор федерального  государственного  бюджетного</w:t>
      </w:r>
    </w:p>
    <w:p w:rsidR="00E6169A" w:rsidRDefault="00E6169A">
      <w:pPr>
        <w:pStyle w:val="ConsPlusCell"/>
        <w:jc w:val="both"/>
      </w:pPr>
      <w:r>
        <w:t xml:space="preserve">                        научного учреждения "Национальный исследовательский</w:t>
      </w:r>
    </w:p>
    <w:p w:rsidR="00E6169A" w:rsidRDefault="00E6169A">
      <w:pPr>
        <w:pStyle w:val="ConsPlusCell"/>
        <w:jc w:val="both"/>
      </w:pPr>
      <w:r>
        <w:t xml:space="preserve">                        институт   мировой   экономики   и    международных</w:t>
      </w:r>
    </w:p>
    <w:p w:rsidR="00E6169A" w:rsidRDefault="00E6169A">
      <w:pPr>
        <w:pStyle w:val="ConsPlusCell"/>
        <w:jc w:val="both"/>
      </w:pPr>
      <w:r>
        <w:t xml:space="preserve">                        отношений имени Е.М. Примакова Российской  академии</w:t>
      </w:r>
    </w:p>
    <w:p w:rsidR="00E6169A" w:rsidRDefault="00E6169A">
      <w:pPr>
        <w:pStyle w:val="ConsPlusCell"/>
        <w:jc w:val="both"/>
      </w:pPr>
      <w:r>
        <w:t xml:space="preserve">                        наук"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Катырин С.Н.          - президент  Торгово-промышленной  палаты  Российской</w:t>
      </w:r>
    </w:p>
    <w:p w:rsidR="00E6169A" w:rsidRDefault="00E6169A">
      <w:pPr>
        <w:pStyle w:val="ConsPlusCell"/>
        <w:jc w:val="both"/>
      </w:pPr>
      <w:r>
        <w:t xml:space="preserve">                        Федерации (по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Кузьминов Я.И.        - ректор  федерального  государственного  автономного</w:t>
      </w:r>
    </w:p>
    <w:p w:rsidR="00E6169A" w:rsidRDefault="00E6169A">
      <w:pPr>
        <w:pStyle w:val="ConsPlusCell"/>
        <w:jc w:val="both"/>
      </w:pPr>
      <w:r>
        <w:t xml:space="preserve">                        образовательного   учреждения  высшего  образования</w:t>
      </w:r>
    </w:p>
    <w:p w:rsidR="00E6169A" w:rsidRDefault="00E6169A">
      <w:pPr>
        <w:pStyle w:val="ConsPlusCell"/>
        <w:jc w:val="both"/>
      </w:pPr>
      <w:r>
        <w:t xml:space="preserve">                        "Национальный     исследовательский     университет</w:t>
      </w:r>
    </w:p>
    <w:p w:rsidR="00E6169A" w:rsidRDefault="00E6169A">
      <w:pPr>
        <w:pStyle w:val="ConsPlusCell"/>
        <w:jc w:val="both"/>
      </w:pPr>
      <w:r>
        <w:t xml:space="preserve">                        "Высшая школа экономики"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Левитин И.Е.          - помощник Президента Российской Федерации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Малева Т.М.           - директор   Института    социального    анализа    и</w:t>
      </w:r>
    </w:p>
    <w:p w:rsidR="00E6169A" w:rsidRDefault="00E6169A">
      <w:pPr>
        <w:pStyle w:val="ConsPlusCell"/>
        <w:jc w:val="both"/>
      </w:pPr>
      <w:r>
        <w:t xml:space="preserve">                        прогнозирования    федерального    государственного</w:t>
      </w:r>
    </w:p>
    <w:p w:rsidR="00E6169A" w:rsidRDefault="00E6169A">
      <w:pPr>
        <w:pStyle w:val="ConsPlusCell"/>
        <w:jc w:val="both"/>
      </w:pPr>
      <w:r>
        <w:t xml:space="preserve">                        бюджетного  образовательного   учреждения   высшего</w:t>
      </w:r>
    </w:p>
    <w:p w:rsidR="00E6169A" w:rsidRDefault="00E6169A">
      <w:pPr>
        <w:pStyle w:val="ConsPlusCell"/>
        <w:jc w:val="both"/>
      </w:pPr>
      <w:r>
        <w:lastRenderedPageBreak/>
        <w:t xml:space="preserve">                        образования    "Российская    академия    народного</w:t>
      </w:r>
    </w:p>
    <w:p w:rsidR="00E6169A" w:rsidRDefault="00E6169A">
      <w:pPr>
        <w:pStyle w:val="ConsPlusCell"/>
        <w:jc w:val="both"/>
      </w:pPr>
      <w:r>
        <w:t xml:space="preserve">                        хозяйства и государственной службы  при  Президенте</w:t>
      </w:r>
    </w:p>
    <w:p w:rsidR="00E6169A" w:rsidRDefault="00E6169A">
      <w:pPr>
        <w:pStyle w:val="ConsPlusCell"/>
        <w:jc w:val="both"/>
      </w:pPr>
      <w:r>
        <w:t xml:space="preserve">                        Российской Федерации" (по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Мау В.А.              - ректор  федерального  государственного   бюджетного</w:t>
      </w:r>
    </w:p>
    <w:p w:rsidR="00E6169A" w:rsidRDefault="00E6169A">
      <w:pPr>
        <w:pStyle w:val="ConsPlusCell"/>
        <w:jc w:val="both"/>
      </w:pPr>
      <w:r>
        <w:t xml:space="preserve">                        образовательного  учреждения  высшего   образования</w:t>
      </w:r>
    </w:p>
    <w:p w:rsidR="00E6169A" w:rsidRDefault="00E6169A">
      <w:pPr>
        <w:pStyle w:val="ConsPlusCell"/>
        <w:jc w:val="both"/>
      </w:pPr>
      <w:r>
        <w:t xml:space="preserve">                        "Российская   академия   народного   хозяйства    и</w:t>
      </w:r>
    </w:p>
    <w:p w:rsidR="00E6169A" w:rsidRDefault="00E6169A">
      <w:pPr>
        <w:pStyle w:val="ConsPlusCell"/>
        <w:jc w:val="both"/>
      </w:pPr>
      <w:r>
        <w:t xml:space="preserve">                        государственной службы  при  Президенте  Российской</w:t>
      </w:r>
    </w:p>
    <w:p w:rsidR="00E6169A" w:rsidRDefault="00E6169A">
      <w:pPr>
        <w:pStyle w:val="ConsPlusCell"/>
        <w:jc w:val="both"/>
      </w:pPr>
      <w:r>
        <w:t xml:space="preserve">                        Федерации"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Набиуллина Э.С.       - Председатель Банка России (по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Орешкин М.С.          - Министр    экономического    развития    Российской</w:t>
      </w:r>
    </w:p>
    <w:p w:rsidR="00E6169A" w:rsidRDefault="00E6169A">
      <w:pPr>
        <w:pStyle w:val="ConsPlusCell"/>
        <w:jc w:val="both"/>
      </w:pPr>
      <w:r>
        <w:t xml:space="preserve">                        Федерации (заместитель председателя Совета)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Ослон А.А.            - президент   Общероссийского   общественного   фонда</w:t>
      </w:r>
    </w:p>
    <w:p w:rsidR="00E6169A" w:rsidRDefault="00E6169A">
      <w:pPr>
        <w:pStyle w:val="ConsPlusCell"/>
        <w:jc w:val="both"/>
      </w:pPr>
      <w:r>
        <w:t xml:space="preserve">                        "Общественное мнение" (по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Полтерович В.М.       - заведующий        лабораторией         федерального</w:t>
      </w:r>
    </w:p>
    <w:p w:rsidR="00E6169A" w:rsidRDefault="00E6169A">
      <w:pPr>
        <w:pStyle w:val="ConsPlusCell"/>
        <w:jc w:val="both"/>
      </w:pPr>
      <w:r>
        <w:t xml:space="preserve">                        государственного   бюджетного   учреждения    науки</w:t>
      </w:r>
    </w:p>
    <w:p w:rsidR="00E6169A" w:rsidRDefault="00E6169A">
      <w:pPr>
        <w:pStyle w:val="ConsPlusCell"/>
        <w:jc w:val="both"/>
      </w:pPr>
      <w:r>
        <w:t xml:space="preserve">                        Центральный    экономико-математический    институт</w:t>
      </w:r>
    </w:p>
    <w:p w:rsidR="00E6169A" w:rsidRDefault="00E6169A">
      <w:pPr>
        <w:pStyle w:val="ConsPlusCell"/>
        <w:jc w:val="both"/>
      </w:pPr>
      <w:r>
        <w:t xml:space="preserve">                        Российской академии наук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Пономарев А.К.        - вице-президент по стратегии  и связям с  индустрией</w:t>
      </w:r>
    </w:p>
    <w:p w:rsidR="00E6169A" w:rsidRDefault="00E6169A">
      <w:pPr>
        <w:pStyle w:val="ConsPlusCell"/>
        <w:jc w:val="both"/>
      </w:pPr>
      <w:r>
        <w:t xml:space="preserve">                        автономной      некоммерческой      образовательной</w:t>
      </w:r>
    </w:p>
    <w:p w:rsidR="00E6169A" w:rsidRDefault="00E6169A">
      <w:pPr>
        <w:pStyle w:val="ConsPlusCell"/>
        <w:jc w:val="both"/>
      </w:pPr>
      <w:r>
        <w:t xml:space="preserve">                        организации высшего  профессионального  образования</w:t>
      </w:r>
    </w:p>
    <w:p w:rsidR="00E6169A" w:rsidRDefault="00E6169A">
      <w:pPr>
        <w:pStyle w:val="ConsPlusCell"/>
        <w:jc w:val="both"/>
      </w:pPr>
      <w:r>
        <w:t xml:space="preserve">                        "Сколковский    институт   науки   и    технологий"</w:t>
      </w:r>
    </w:p>
    <w:p w:rsidR="00E6169A" w:rsidRDefault="00E6169A">
      <w:pPr>
        <w:pStyle w:val="ConsPlusCell"/>
        <w:jc w:val="both"/>
      </w:pPr>
      <w:r>
        <w:t xml:space="preserve">                        (по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Репик А.Е.            - президент Общероссийской  общественной  организации</w:t>
      </w:r>
    </w:p>
    <w:p w:rsidR="00E6169A" w:rsidRDefault="00E6169A">
      <w:pPr>
        <w:pStyle w:val="ConsPlusCell"/>
        <w:jc w:val="both"/>
      </w:pPr>
      <w:r>
        <w:t xml:space="preserve">                        "Деловая Россия" (по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Силуанов А.Г.         - Министр финансов Российской Федерации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Синельников-Мурылев   - ректор   федерального  государственного  бюджетного</w:t>
      </w:r>
    </w:p>
    <w:p w:rsidR="00E6169A" w:rsidRDefault="00E6169A">
      <w:pPr>
        <w:pStyle w:val="ConsPlusCell"/>
        <w:jc w:val="both"/>
      </w:pPr>
      <w:r>
        <w:t>С.Г.                    образовательного   учреждения  высшего  образования</w:t>
      </w:r>
    </w:p>
    <w:p w:rsidR="00E6169A" w:rsidRDefault="00E6169A">
      <w:pPr>
        <w:pStyle w:val="ConsPlusCell"/>
        <w:jc w:val="both"/>
      </w:pPr>
      <w:r>
        <w:t xml:space="preserve">                        "Всероссийская     академия    внешней     торговли</w:t>
      </w:r>
    </w:p>
    <w:p w:rsidR="00E6169A" w:rsidRDefault="00E6169A">
      <w:pPr>
        <w:pStyle w:val="ConsPlusCell"/>
        <w:jc w:val="both"/>
      </w:pPr>
      <w:r>
        <w:t xml:space="preserve">                        Министерства   экономического  развития  Российской</w:t>
      </w:r>
    </w:p>
    <w:p w:rsidR="00E6169A" w:rsidRDefault="00E6169A">
      <w:pPr>
        <w:pStyle w:val="ConsPlusCell"/>
        <w:jc w:val="both"/>
      </w:pPr>
      <w:r>
        <w:t xml:space="preserve">                        Федерации"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Титов Б.Ю.            - Уполномоченный при Президенте Российской  Федерации</w:t>
      </w:r>
    </w:p>
    <w:p w:rsidR="00E6169A" w:rsidRDefault="00E6169A">
      <w:pPr>
        <w:pStyle w:val="ConsPlusCell"/>
        <w:jc w:val="both"/>
      </w:pPr>
      <w:r>
        <w:t xml:space="preserve">                        по защите прав предпринимателей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Чупшева С.В.          - генеральный  директор   автономной   некоммерческой</w:t>
      </w:r>
    </w:p>
    <w:p w:rsidR="00E6169A" w:rsidRDefault="00E6169A">
      <w:pPr>
        <w:pStyle w:val="ConsPlusCell"/>
        <w:jc w:val="both"/>
      </w:pPr>
      <w:r>
        <w:t xml:space="preserve">                        организации  "Агентство  стратегических   инициатив</w:t>
      </w:r>
    </w:p>
    <w:p w:rsidR="00E6169A" w:rsidRDefault="00E6169A">
      <w:pPr>
        <w:pStyle w:val="ConsPlusCell"/>
        <w:jc w:val="both"/>
      </w:pPr>
      <w:r>
        <w:t xml:space="preserve">                        по     продвижению      новых     проектов"     (по</w:t>
      </w:r>
    </w:p>
    <w:p w:rsidR="00E6169A" w:rsidRDefault="00E6169A">
      <w:pPr>
        <w:pStyle w:val="ConsPlusCell"/>
        <w:jc w:val="both"/>
      </w:pPr>
      <w:r>
        <w:t xml:space="preserve">                       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Шохин А.Н.            - президент Общероссийской  общественной  организации</w:t>
      </w:r>
    </w:p>
    <w:p w:rsidR="00E6169A" w:rsidRDefault="00E6169A">
      <w:pPr>
        <w:pStyle w:val="ConsPlusCell"/>
        <w:jc w:val="both"/>
      </w:pPr>
      <w:r>
        <w:t xml:space="preserve">                        "Российский       союз       промышленников       и</w:t>
      </w:r>
    </w:p>
    <w:p w:rsidR="00E6169A" w:rsidRDefault="00E6169A">
      <w:pPr>
        <w:pStyle w:val="ConsPlusCell"/>
        <w:jc w:val="both"/>
      </w:pPr>
      <w:r>
        <w:t xml:space="preserve">                        предпринимателей" (по согласованию)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Шувалов И.И.          - Первый   заместитель   Председателя   Правительства</w:t>
      </w:r>
    </w:p>
    <w:p w:rsidR="00E6169A" w:rsidRDefault="00E6169A">
      <w:pPr>
        <w:pStyle w:val="ConsPlusCell"/>
        <w:jc w:val="both"/>
      </w:pPr>
      <w:r>
        <w:t xml:space="preserve">                        Российской Федерации</w:t>
      </w:r>
    </w:p>
    <w:p w:rsidR="00E6169A" w:rsidRDefault="00E6169A">
      <w:pPr>
        <w:pStyle w:val="ConsPlusCell"/>
        <w:jc w:val="both"/>
      </w:pPr>
    </w:p>
    <w:p w:rsidR="00E6169A" w:rsidRDefault="00E6169A">
      <w:pPr>
        <w:pStyle w:val="ConsPlusCell"/>
        <w:jc w:val="both"/>
      </w:pPr>
      <w:r>
        <w:t>Энтов Р.М.            - академик    Российской    академии     наук     (по</w:t>
      </w:r>
    </w:p>
    <w:p w:rsidR="00E6169A" w:rsidRDefault="00E6169A">
      <w:pPr>
        <w:pStyle w:val="ConsPlusCell"/>
        <w:jc w:val="both"/>
      </w:pPr>
      <w:r>
        <w:t xml:space="preserve">                        согласованию)</w:t>
      </w: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ind w:firstLine="540"/>
        <w:jc w:val="both"/>
      </w:pPr>
    </w:p>
    <w:p w:rsidR="00E6169A" w:rsidRDefault="00E61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52D" w:rsidRDefault="00A4352D">
      <w:bookmarkStart w:id="3" w:name="_GoBack"/>
      <w:bookmarkEnd w:id="3"/>
    </w:p>
    <w:sectPr w:rsidR="00A4352D" w:rsidSect="007B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9A"/>
    <w:rsid w:val="00A4352D"/>
    <w:rsid w:val="00E6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D3D6-6775-4E25-A132-FDB60272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634EBBEC93B8A73B3CD15F7450F10B776D80FBF7E480DCCF64BC3316A38CCBCE7118C922CE689U8G5I" TargetMode="External"/><Relationship Id="rId13" Type="http://schemas.openxmlformats.org/officeDocument/2006/relationships/hyperlink" Target="consultantplus://offline/ref=577634EBBEC93B8A73B3CD15F7450F10B776DD0CBA76480DCCF64BC3316A38CCBCE7118C922CE689U8G4I" TargetMode="External"/><Relationship Id="rId18" Type="http://schemas.openxmlformats.org/officeDocument/2006/relationships/hyperlink" Target="consultantplus://offline/ref=577634EBBEC93B8A73B3CD15F7450F10B47BD90AB2211F0F9DA345UCG6I" TargetMode="External"/><Relationship Id="rId26" Type="http://schemas.openxmlformats.org/officeDocument/2006/relationships/hyperlink" Target="consultantplus://offline/ref=577634EBBEC93B8A73B3CD15F7450F10B473D90ABA71480DCCF64BC3316A38CCBCE7118C922CE688U8G1I" TargetMode="External"/><Relationship Id="rId39" Type="http://schemas.openxmlformats.org/officeDocument/2006/relationships/hyperlink" Target="consultantplus://offline/ref=577634EBBEC93B8A73B3CD15F7450F10B472DA07B870480DCCF64BC3316A38CCBCE7118C922CE689U8G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7634EBBEC93B8A73B3CD15F7450F10B473D90ABA71480DCCF64BC3316A38CCBCE7118C922CE68AU8G0I" TargetMode="External"/><Relationship Id="rId34" Type="http://schemas.openxmlformats.org/officeDocument/2006/relationships/hyperlink" Target="consultantplus://offline/ref=577634EBBEC93B8A73B3CD15F7450F10B770D607BA73480DCCF64BC3316A38CCBCE7118C922CE689U8G5I" TargetMode="External"/><Relationship Id="rId7" Type="http://schemas.openxmlformats.org/officeDocument/2006/relationships/hyperlink" Target="consultantplus://offline/ref=577634EBBEC93B8A73B3CD15F7450F10B473D90ABA71480DCCF64BC3316A38CCBCE7118C922CE689U8G4I" TargetMode="External"/><Relationship Id="rId12" Type="http://schemas.openxmlformats.org/officeDocument/2006/relationships/hyperlink" Target="consultantplus://offline/ref=577634EBBEC93B8A73B3CD15F7450F10B472DA07B870480DCCF64BC3316A38CCBCE7118C922CE689U8G5I" TargetMode="External"/><Relationship Id="rId17" Type="http://schemas.openxmlformats.org/officeDocument/2006/relationships/hyperlink" Target="consultantplus://offline/ref=577634EBBEC93B8A73B3CD15F7450F10B472DA07B870480DCCF64BC3316A38CCBCE7118C922CE689U8G5I" TargetMode="External"/><Relationship Id="rId25" Type="http://schemas.openxmlformats.org/officeDocument/2006/relationships/hyperlink" Target="consultantplus://offline/ref=577634EBBEC93B8A73B3CD15F7450F10B776DD0CBA76480DCCF64BC3316A38CCBCE7118C922CE688U8G0I" TargetMode="External"/><Relationship Id="rId33" Type="http://schemas.openxmlformats.org/officeDocument/2006/relationships/hyperlink" Target="consultantplus://offline/ref=577634EBBEC93B8A73B3CD15F7450F10B473D90ABA71480DCCF64BC3316A38CCBCE7118C922CE68BU8G4I" TargetMode="External"/><Relationship Id="rId38" Type="http://schemas.openxmlformats.org/officeDocument/2006/relationships/hyperlink" Target="consultantplus://offline/ref=577634EBBEC93B8A73B3CD15F7450F10B473D90BBD7F480DCCF64BC3316A38CCBCE7118C922CE689U8G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7634EBBEC93B8A73B3CD15F7450F10B77AD90BBB71480DCCF64BC3316A38CCBCE7118C922CE689U8G5I" TargetMode="External"/><Relationship Id="rId20" Type="http://schemas.openxmlformats.org/officeDocument/2006/relationships/hyperlink" Target="consultantplus://offline/ref=577634EBBEC93B8A73B3CD15F7450F10B77AD90BBB71480DCCF64BC3316A38CCBCE7118C922CE689U8GBI" TargetMode="External"/><Relationship Id="rId29" Type="http://schemas.openxmlformats.org/officeDocument/2006/relationships/hyperlink" Target="consultantplus://offline/ref=577634EBBEC93B8A73B3CD15F7450F10B473D90ABA71480DCCF64BC3316A38CCBCE7118C922CE688U8GB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634EBBEC93B8A73B3CD15F7450F10B776DD0CBA76480DCCF64BC3316A38CCBCE7118C922CE689U8G5I" TargetMode="External"/><Relationship Id="rId11" Type="http://schemas.openxmlformats.org/officeDocument/2006/relationships/hyperlink" Target="consultantplus://offline/ref=577634EBBEC93B8A73B3CD15F7450F10B473D90BBD7F480DCCF64BC3316A38CCBCE7118C922CE689U8GAI" TargetMode="External"/><Relationship Id="rId24" Type="http://schemas.openxmlformats.org/officeDocument/2006/relationships/hyperlink" Target="consultantplus://offline/ref=577634EBBEC93B8A73B3CD15F7450F10B77AD90BBB71480DCCF64BC3316A38CCBCE7118C922CE688U8G3I" TargetMode="External"/><Relationship Id="rId32" Type="http://schemas.openxmlformats.org/officeDocument/2006/relationships/hyperlink" Target="consultantplus://offline/ref=577634EBBEC93B8A73B3CD15F7450F10B473D90ABA71480DCCF64BC3316A38CCBCE7118C922CE68BU8G7I" TargetMode="External"/><Relationship Id="rId37" Type="http://schemas.openxmlformats.org/officeDocument/2006/relationships/hyperlink" Target="consultantplus://offline/ref=577634EBBEC93B8A73B3CD15F7450F10B473D809BE72480DCCF64BC3316A38CCBCE7118C922CE689U8G5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77634EBBEC93B8A73B3CD15F7450F10B770D607BA73480DCCF64BC3316A38CCBCE7118C922CE689U8G5I" TargetMode="External"/><Relationship Id="rId15" Type="http://schemas.openxmlformats.org/officeDocument/2006/relationships/hyperlink" Target="consultantplus://offline/ref=577634EBBEC93B8A73B3CD15F7450F10B776D80FBF7E480DCCF64BC3316A38CCBCE7118C922CE689U8G5I" TargetMode="External"/><Relationship Id="rId23" Type="http://schemas.openxmlformats.org/officeDocument/2006/relationships/hyperlink" Target="consultantplus://offline/ref=577634EBBEC93B8A73B3CD15F7450F10B472DA07B870480DCCF64BC3316A38CCBCE7118C922CE689U8G4I" TargetMode="External"/><Relationship Id="rId28" Type="http://schemas.openxmlformats.org/officeDocument/2006/relationships/hyperlink" Target="consultantplus://offline/ref=577634EBBEC93B8A73B3CD15F7450F10B473D90ABA71480DCCF64BC3316A38CCBCE7118C922CE688U8G5I" TargetMode="External"/><Relationship Id="rId36" Type="http://schemas.openxmlformats.org/officeDocument/2006/relationships/hyperlink" Target="consultantplus://offline/ref=577634EBBEC93B8A73B3CD15F7450F10B77AD90BBB71480DCCF64BC3316A38CCBCE7118C922CE688U8G4I" TargetMode="External"/><Relationship Id="rId10" Type="http://schemas.openxmlformats.org/officeDocument/2006/relationships/hyperlink" Target="consultantplus://offline/ref=577634EBBEC93B8A73B3CD15F7450F10B473D809BE72480DCCF64BC3316A38CCBCE7118C922CE689U8G5I" TargetMode="External"/><Relationship Id="rId19" Type="http://schemas.openxmlformats.org/officeDocument/2006/relationships/hyperlink" Target="consultantplus://offline/ref=577634EBBEC93B8A73B3CD15F7450F10B77AD606BF75480DCCF64BC3316A38CCBCE7118C922CE688U8G6I" TargetMode="External"/><Relationship Id="rId31" Type="http://schemas.openxmlformats.org/officeDocument/2006/relationships/hyperlink" Target="consultantplus://offline/ref=577634EBBEC93B8A73B3CD15F7450F10B473D90ABA71480DCCF64BC3316A38CCBCE7118C922CE68BU8G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7634EBBEC93B8A73B3CD15F7450F10B77AD90BBB71480DCCF64BC3316A38CCBCE7118C922CE689U8G5I" TargetMode="External"/><Relationship Id="rId14" Type="http://schemas.openxmlformats.org/officeDocument/2006/relationships/hyperlink" Target="consultantplus://offline/ref=577634EBBEC93B8A73B3CD15F7450F10B473D90ABA71480DCCF64BC3316A38CCBCE7118C922CE689U8G4I" TargetMode="External"/><Relationship Id="rId22" Type="http://schemas.openxmlformats.org/officeDocument/2006/relationships/hyperlink" Target="consultantplus://offline/ref=577634EBBEC93B8A73B3CD15F7450F10B473D90ABA71480DCCF64BC3316A38CCBCE7118C922CE689U8GBI" TargetMode="External"/><Relationship Id="rId27" Type="http://schemas.openxmlformats.org/officeDocument/2006/relationships/hyperlink" Target="consultantplus://offline/ref=577634EBBEC93B8A73B3CD15F7450F10B473D90ABA71480DCCF64BC3316A38CCBCE7118C922CE688U8G7I" TargetMode="External"/><Relationship Id="rId30" Type="http://schemas.openxmlformats.org/officeDocument/2006/relationships/hyperlink" Target="consultantplus://offline/ref=577634EBBEC93B8A73B3CD15F7450F10B473D90ABA71480DCCF64BC3316A38CCBCE7118C922CE68BU8G3I" TargetMode="External"/><Relationship Id="rId35" Type="http://schemas.openxmlformats.org/officeDocument/2006/relationships/hyperlink" Target="consultantplus://offline/ref=577634EBBEC93B8A73B3CD15F7450F10B776DD0CBA76480DCCF64BC3316A38CCBCE7118C922CE688U8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2017-10-18T08:06:00Z</dcterms:created>
  <dcterms:modified xsi:type="dcterms:W3CDTF">2017-10-18T08:06:00Z</dcterms:modified>
</cp:coreProperties>
</file>