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Алтайского края от 19.08.2021 N 308</w:t>
              <w:br/>
              <w:t xml:space="preserve">(ред. от 26.09.2023)</w:t>
              <w:br/>
              <w:t xml:space="preserve">"О предоставлении субсидий социально ориентированным некоммерческим организациям"</w:t>
              <w:br/>
              <w:t xml:space="preserve">(вместе с "Порядком предоставления субсидий из краевого бюджета социально ориентированным некоммерческим организациям на финансовое обеспечение части расходов, связанных с осуществлением уставной деятельности", "Порядком предоставления субсидии из краевого бюджета социально ориентированной некоммерческой организации на финансовое обеспечение расходов, связанных с деятельностью ресурсного центра развития гражданских инициатив и поддержки социально ориентированных некоммерческих организаций", "Порядком предоставления субсидий из краевого бюджета социально ориентированным некоммерческим организациям на финансовое обеспечение расходов, связанных с участием в мероприятиях, проводимых на территории Российской Федерации", "Порядком предоставления субсидии из краевого бюджета социально ориентированной некоммерческой организации на финансовое обеспечение расходов, связанных с проведением краевого форума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19 августа 2021 г. N 308</w:t>
      </w:r>
    </w:p>
    <w:p>
      <w:pPr>
        <w:pStyle w:val="2"/>
        <w:jc w:val="both"/>
      </w:pPr>
      <w:r>
        <w:rPr>
          <w:sz w:val="20"/>
        </w:rPr>
      </w:r>
    </w:p>
    <w:p>
      <w:pPr>
        <w:pStyle w:val="2"/>
        <w:jc w:val="center"/>
      </w:pPr>
      <w:r>
        <w:rPr>
          <w:sz w:val="20"/>
        </w:rPr>
        <w:t xml:space="preserve">О ПРЕДОСТАВЛЕНИИ СУБСИДИЙ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23.11.2022 </w:t>
            </w:r>
            <w:hyperlink w:history="0" r:id="rId8"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color w:val="392c69"/>
              </w:rPr>
              <w:t xml:space="preserve">, от 26.09.2023 </w:t>
            </w:r>
            <w:hyperlink w:history="0" r:id="rId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02.11.2023) {КонсультантПлюс}">
        <w:r>
          <w:rPr>
            <w:sz w:val="20"/>
            <w:color w:val="0000ff"/>
          </w:rPr>
          <w:t xml:space="preserve">частью 2 статьи 78.1</w:t>
        </w:r>
      </w:hyperlink>
      <w:r>
        <w:rPr>
          <w:sz w:val="20"/>
        </w:rPr>
        <w:t xml:space="preserve"> Бюджетного кодекса Российской Федерации, государственной </w:t>
      </w:r>
      <w:hyperlink w:history="0" r:id="rId11"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программой</w:t>
        </w:r>
      </w:hyperlink>
      <w:r>
        <w:rPr>
          <w:sz w:val="20"/>
        </w:rPr>
        <w:t xml:space="preserve"> Алтайского края "Социальная поддержка граждан", утвержденной постановлением Администрации Алтайского края от 14.01.2014 N 7, Правительство Алтайского края постановляет:</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субсидий из краевого бюджета социально ориентированным некоммерческим организациям на финансовое обеспечение части расходов, связанных с осуществлением уставной деятельности (приложение 1).</w:t>
      </w:r>
    </w:p>
    <w:p>
      <w:pPr>
        <w:pStyle w:val="0"/>
        <w:spacing w:before="200" w:line-rule="auto"/>
        <w:ind w:firstLine="540"/>
        <w:jc w:val="both"/>
      </w:pPr>
      <w:r>
        <w:rPr>
          <w:sz w:val="20"/>
        </w:rPr>
        <w:t xml:space="preserve">2. Утратил силу. - </w:t>
      </w:r>
      <w:hyperlink w:history="0" r:id="rId12"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3. Утвердить </w:t>
      </w:r>
      <w:hyperlink w:history="0" w:anchor="P279" w:tooltip="ПОРЯДОК">
        <w:r>
          <w:rPr>
            <w:sz w:val="20"/>
            <w:color w:val="0000ff"/>
          </w:rPr>
          <w:t xml:space="preserve">Порядок</w:t>
        </w:r>
      </w:hyperlink>
      <w:r>
        <w:rPr>
          <w:sz w:val="20"/>
        </w:rPr>
        <w:t xml:space="preserve"> предоставления субсидии из краевого бюджета социально ориентированной некоммерческой организации на финансовое обеспечение расходов, связанных с деятельностью ресурсного центра развития гражданских инициатив и поддержки социально ориентированных некоммерческих организаций (приложение 3).</w:t>
      </w:r>
    </w:p>
    <w:p>
      <w:pPr>
        <w:pStyle w:val="0"/>
        <w:spacing w:before="200" w:line-rule="auto"/>
        <w:ind w:firstLine="540"/>
        <w:jc w:val="both"/>
      </w:pPr>
      <w:r>
        <w:rPr>
          <w:sz w:val="20"/>
        </w:rPr>
        <w:t xml:space="preserve">4. Утвердить </w:t>
      </w:r>
      <w:hyperlink w:history="0" w:anchor="P497" w:tooltip="ПОРЯДОК">
        <w:r>
          <w:rPr>
            <w:sz w:val="20"/>
            <w:color w:val="0000ff"/>
          </w:rPr>
          <w:t xml:space="preserve">Порядок</w:t>
        </w:r>
      </w:hyperlink>
      <w:r>
        <w:rPr>
          <w:sz w:val="20"/>
        </w:rPr>
        <w:t xml:space="preserve"> предоставления субсидий из краевого бюджета социально ориентированным некоммерческим организациям на финансовое обеспечение расходов, связанных с участием в мероприятиях, проводимых на территории Российской Федерации (приложение 4).</w:t>
      </w:r>
    </w:p>
    <w:p>
      <w:pPr>
        <w:pStyle w:val="0"/>
        <w:spacing w:before="200" w:line-rule="auto"/>
        <w:ind w:firstLine="540"/>
        <w:jc w:val="both"/>
      </w:pPr>
      <w:r>
        <w:rPr>
          <w:sz w:val="20"/>
        </w:rPr>
        <w:t xml:space="preserve">5. Утвердить </w:t>
      </w:r>
      <w:hyperlink w:history="0" w:anchor="P658" w:tooltip="ПОРЯДОК">
        <w:r>
          <w:rPr>
            <w:sz w:val="20"/>
            <w:color w:val="0000ff"/>
          </w:rPr>
          <w:t xml:space="preserve">Порядок</w:t>
        </w:r>
      </w:hyperlink>
      <w:r>
        <w:rPr>
          <w:sz w:val="20"/>
        </w:rPr>
        <w:t xml:space="preserve"> предоставления субсидии из краевого бюджета социально ориентированной некоммерческой организации на финансовое обеспечение расходов, связанных с проведением краевого форума социально ориентированных некоммерческих организаций (приложение 5).</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hyperlink w:history="0" r:id="rId13" w:tooltip="Постановление Правительства Алтайского края от 02.04.2019 N 105 (ред. от 13.01.2020) &quot;О предоставлении субсидий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02.04.2019 N 105 "О предоставлении субсидий социально ориентированным некоммерческим организациям";</w:t>
      </w:r>
    </w:p>
    <w:p>
      <w:pPr>
        <w:pStyle w:val="0"/>
        <w:spacing w:before="200" w:line-rule="auto"/>
        <w:ind w:firstLine="540"/>
        <w:jc w:val="both"/>
      </w:pPr>
      <w:hyperlink w:history="0" r:id="rId14" w:tooltip="Постановление Правительства Алтайского края от 13.01.2020 N 7 &quot;О внесении изменений в постановления Правительства Алтайского края от 02.04.2019 N 105, от 12.07.2019 N 259&quot; ------------ Недействующая редакция {КонсультантПлюс}">
        <w:r>
          <w:rPr>
            <w:sz w:val="20"/>
            <w:color w:val="0000ff"/>
          </w:rPr>
          <w:t xml:space="preserve">пункт первый</w:t>
        </w:r>
      </w:hyperlink>
      <w:r>
        <w:rPr>
          <w:sz w:val="20"/>
        </w:rPr>
        <w:t xml:space="preserve"> постановления Правительства Алтайского края от 13.01.2020 N 7 "О внесении изменений в некоторые постановления Правительства Алтайского края".</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308</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СУБСИДИЙ ИЗ КРАЕВОГО БЮДЖЕТА СОЦИАЛЬНО</w:t>
      </w:r>
    </w:p>
    <w:p>
      <w:pPr>
        <w:pStyle w:val="2"/>
        <w:jc w:val="center"/>
      </w:pPr>
      <w:r>
        <w:rPr>
          <w:sz w:val="20"/>
        </w:rPr>
        <w:t xml:space="preserve">ОРИЕНТИРОВАННЫМ НЕКОММЕРЧЕСКИМ ОРГАНИЗАЦИЯМ НА ФИНАНСОВОЕ</w:t>
      </w:r>
    </w:p>
    <w:p>
      <w:pPr>
        <w:pStyle w:val="2"/>
        <w:jc w:val="center"/>
      </w:pPr>
      <w:r>
        <w:rPr>
          <w:sz w:val="20"/>
        </w:rPr>
        <w:t xml:space="preserve">ОБЕСПЕЧЕНИЕ ЧАСТИ РАСХОДОВ, СВЯЗАННЫХ С ОСУЩЕСТВЛЕНИЕМ</w:t>
      </w:r>
    </w:p>
    <w:p>
      <w:pPr>
        <w:pStyle w:val="2"/>
        <w:jc w:val="center"/>
      </w:pPr>
      <w:r>
        <w:rPr>
          <w:sz w:val="20"/>
        </w:rPr>
        <w:t xml:space="preserve">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15"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23.11.2022 </w:t>
            </w:r>
            <w:hyperlink w:history="0" r:id="rId16"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color w:val="392c69"/>
              </w:rPr>
              <w:t xml:space="preserve">, от 26.09.2023 </w:t>
            </w:r>
            <w:hyperlink w:history="0" r:id="rId1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8" w:tooltip="&quot;Бюджетный кодекс Российской Федерации&quot; от 31.07.1998 N 145-ФЗ (ред. от 02.11.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процедуру предоставления по результатам конкурсного отбора субсидий социально ориентированным некоммерческим организациям на финансовое обеспечение части расходов, связанных с осуществлением уставной деятельности (далее - "субсидии").</w:t>
      </w:r>
    </w:p>
    <w:bookmarkStart w:id="51" w:name="P51"/>
    <w:bookmarkEnd w:id="51"/>
    <w:p>
      <w:pPr>
        <w:pStyle w:val="0"/>
        <w:spacing w:before="200" w:line-rule="auto"/>
        <w:ind w:firstLine="540"/>
        <w:jc w:val="both"/>
      </w:pPr>
      <w:r>
        <w:rPr>
          <w:sz w:val="20"/>
        </w:rPr>
        <w:t xml:space="preserve">1.2. Целью предоставления субсидий является поддержка деятельности социально ориентированных некоммерческих организаций, реализующих общественно значимые мероприятия на территории Алтайского края.</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краевом бюджете на реализацию </w:t>
      </w:r>
      <w:hyperlink w:history="0" r:id="rId20"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подпрограммы 5</w:t>
        </w:r>
      </w:hyperlink>
      <w:r>
        <w:rPr>
          <w:sz w:val="20"/>
        </w:rPr>
        <w:t xml:space="preserve"> "Поддержка социально ориентированных некоммерческих организаций" государственной программы Алтайского края "Социальная поддержка граждан", утвержденной постановлением Администрации края от 14.01.2014 N 7 (далее - "подпрограмма").</w:t>
      </w:r>
    </w:p>
    <w:p>
      <w:pPr>
        <w:pStyle w:val="0"/>
        <w:spacing w:before="200" w:line-rule="auto"/>
        <w:ind w:firstLine="540"/>
        <w:jc w:val="both"/>
      </w:pPr>
      <w:r>
        <w:rPr>
          <w:sz w:val="20"/>
        </w:rPr>
        <w:t xml:space="preserve">1.4. Главным распорядителем направляемых на выплату субсидий средств краевого бюджета является Министерство социальной защиты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21"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1.5. Субсидии направляются на финансовое обеспечение следующих расходов, связанных с осуществлением уставной деятельности:</w:t>
      </w:r>
    </w:p>
    <w:p>
      <w:pPr>
        <w:pStyle w:val="0"/>
        <w:spacing w:before="200" w:line-rule="auto"/>
        <w:ind w:firstLine="540"/>
        <w:jc w:val="both"/>
      </w:pPr>
      <w:r>
        <w:rPr>
          <w:sz w:val="20"/>
        </w:rPr>
        <w:t xml:space="preserve">арендная плата за помещение, используемое для осуществления уставной деятельности;</w:t>
      </w:r>
    </w:p>
    <w:p>
      <w:pPr>
        <w:pStyle w:val="0"/>
        <w:spacing w:before="200" w:line-rule="auto"/>
        <w:ind w:firstLine="540"/>
        <w:jc w:val="both"/>
      </w:pPr>
      <w:r>
        <w:rPr>
          <w:sz w:val="20"/>
        </w:rPr>
        <w:t xml:space="preserve">оплата коммунальных услуг, услуг связи и Интернета;</w:t>
      </w:r>
    </w:p>
    <w:p>
      <w:pPr>
        <w:pStyle w:val="0"/>
        <w:spacing w:before="200" w:line-rule="auto"/>
        <w:ind w:firstLine="540"/>
        <w:jc w:val="both"/>
      </w:pPr>
      <w:r>
        <w:rPr>
          <w:sz w:val="20"/>
        </w:rPr>
        <w:t xml:space="preserve">приобретение расходных материалов для оргтехники, канцелярских товаров и компьютерных программ;</w:t>
      </w:r>
    </w:p>
    <w:p>
      <w:pPr>
        <w:pStyle w:val="0"/>
        <w:spacing w:before="200" w:line-rule="auto"/>
        <w:ind w:firstLine="540"/>
        <w:jc w:val="both"/>
      </w:pPr>
      <w:r>
        <w:rPr>
          <w:sz w:val="20"/>
        </w:rPr>
        <w:t xml:space="preserve">оформление сертификата электронной подписи, права доступа и пользования системой электронного документооборота.</w:t>
      </w:r>
    </w:p>
    <w:p>
      <w:pPr>
        <w:pStyle w:val="0"/>
        <w:jc w:val="both"/>
      </w:pPr>
      <w:r>
        <w:rPr>
          <w:sz w:val="20"/>
        </w:rPr>
        <w:t xml:space="preserve">(в ред. </w:t>
      </w:r>
      <w:hyperlink w:history="0" r:id="rId2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62" w:name="P62"/>
    <w:bookmarkEnd w:id="62"/>
    <w:p>
      <w:pPr>
        <w:pStyle w:val="0"/>
        <w:spacing w:before="200" w:line-rule="auto"/>
        <w:ind w:firstLine="540"/>
        <w:jc w:val="both"/>
      </w:pPr>
      <w:r>
        <w:rPr>
          <w:sz w:val="20"/>
        </w:rPr>
        <w:t xml:space="preserve">1.6. Размер одной субсидии социально ориентированной некоммерческой организации не может превышать 100 тысяч рублей.</w:t>
      </w:r>
    </w:p>
    <w:bookmarkStart w:id="63" w:name="P63"/>
    <w:bookmarkEnd w:id="63"/>
    <w:p>
      <w:pPr>
        <w:pStyle w:val="0"/>
        <w:spacing w:before="200" w:line-rule="auto"/>
        <w:ind w:firstLine="540"/>
        <w:jc w:val="both"/>
      </w:pPr>
      <w:r>
        <w:rPr>
          <w:sz w:val="20"/>
        </w:rPr>
        <w:t xml:space="preserve">1.7.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указанные в </w:t>
      </w:r>
      <w:hyperlink w:history="0" r:id="rId23"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24"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статье 4</w:t>
        </w:r>
      </w:hyperlink>
      <w:r>
        <w:rPr>
          <w:sz w:val="20"/>
        </w:rPr>
        <w:t xml:space="preserve"> закона Алтайского края от 11.07.2011 N 78-ЗС "О государственной поддержке социально ориентированных некоммерческих организаций в Алтайском крае" (далее - "организации").</w:t>
      </w:r>
    </w:p>
    <w:p>
      <w:pPr>
        <w:pStyle w:val="0"/>
        <w:jc w:val="both"/>
      </w:pPr>
      <w:r>
        <w:rPr>
          <w:sz w:val="20"/>
        </w:rPr>
        <w:t xml:space="preserve">(п. 1.7 в ред. </w:t>
      </w:r>
      <w:hyperlink w:history="0" r:id="rId25"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65" w:name="P65"/>
    <w:bookmarkEnd w:id="65"/>
    <w:p>
      <w:pPr>
        <w:pStyle w:val="0"/>
        <w:spacing w:before="200" w:line-rule="auto"/>
        <w:ind w:firstLine="540"/>
        <w:jc w:val="both"/>
      </w:pPr>
      <w:r>
        <w:rPr>
          <w:sz w:val="20"/>
        </w:rPr>
        <w:t xml:space="preserve">1.8. Участниками конкурсного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по предоставлению субсидий социально ориентированным некоммерческим организациям на финансовое обеспечение части расходов, связанных с осуществлением уставной деятельности;</w:t>
      </w:r>
    </w:p>
    <w:p>
      <w:pPr>
        <w:pStyle w:val="0"/>
        <w:spacing w:before="200" w:line-rule="auto"/>
        <w:ind w:firstLine="540"/>
        <w:jc w:val="both"/>
      </w:pPr>
      <w:r>
        <w:rPr>
          <w:sz w:val="20"/>
        </w:rPr>
        <w:t xml:space="preserve">некоммерческие организации, нарушившие условия договора при предшествующем получении субсидии, гранта за счет средств краевого бюджета (в течение трех лет).</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Субсидии предоставляются по результатам конкурсного отбора, который осуществляется по критериям, указанным в </w:t>
      </w:r>
      <w:hyperlink w:history="0" w:anchor="P132" w:tooltip="2.11. Заявки оцениваются членами комиссии по 10-балльной шкале по следующи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2.2. В целях проведения конкурсного отбора создается конкурсная комиссия. Состав конкурсной комиссии утверждается распоряжением Правительства Алтайского края. В состав комиссии по согласованию включаются представители территориальных органов федеральных органов исполнительной власти, исполнительных органов Алтайского края и институтов гражданского общества.</w:t>
      </w:r>
    </w:p>
    <w:p>
      <w:pPr>
        <w:pStyle w:val="0"/>
        <w:jc w:val="both"/>
      </w:pPr>
      <w:r>
        <w:rPr>
          <w:sz w:val="20"/>
        </w:rPr>
        <w:t xml:space="preserve">(в ред. </w:t>
      </w:r>
      <w:hyperlink w:history="0" r:id="rId26"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Организационно-техническое обеспечение проведения конкурсного отбора, а также деятельности конкурсной комиссии осуществляет организатор конкурсного отбора, которым является департамент Администрации Губернатора и Правительства Алтайского края по вопросам внутренней политики.</w:t>
      </w:r>
    </w:p>
    <w:p>
      <w:pPr>
        <w:pStyle w:val="0"/>
        <w:spacing w:before="200" w:line-rule="auto"/>
        <w:ind w:firstLine="540"/>
        <w:jc w:val="both"/>
      </w:pPr>
      <w:r>
        <w:rPr>
          <w:sz w:val="20"/>
        </w:rPr>
        <w:t xml:space="preserve">2.3. Объявление о проведении конкурсного отбора размещается на официальном сайте Правительства Алтайского края, официальном сайте главного распорядителя бюджетных средств, на информационном портале некоммерческих организаций Алтайского края не позднее 1 апреля текущего финансового года.</w:t>
      </w:r>
    </w:p>
    <w:p>
      <w:pPr>
        <w:pStyle w:val="0"/>
        <w:jc w:val="both"/>
      </w:pPr>
      <w:r>
        <w:rPr>
          <w:sz w:val="20"/>
        </w:rPr>
        <w:t xml:space="preserve">(в ред. Постановлений Правительства Алтайского края от 11.04.2022 </w:t>
      </w:r>
      <w:hyperlink w:history="0" r:id="rId2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23.11.2022 </w:t>
      </w:r>
      <w:hyperlink w:history="0" r:id="rId28"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rPr>
        <w:t xml:space="preserve">)</w:t>
      </w:r>
    </w:p>
    <w:p>
      <w:pPr>
        <w:pStyle w:val="0"/>
        <w:spacing w:before="200" w:line-rule="auto"/>
        <w:ind w:firstLine="540"/>
        <w:jc w:val="both"/>
      </w:pPr>
      <w:r>
        <w:rPr>
          <w:sz w:val="20"/>
        </w:rPr>
        <w:t xml:space="preserve">2.4. В объявлении о проведении конкурсного отбора указываются сроки проведения конкурсного отбора; дата начала подачи или дата окончания приема заявок, которая не может быть ранее 30-го календарного дня, следующего за днем размещения объявления о проведении конкурсного отбора; наименование, место нахождения, почтовый адрес, адрес электронной почты организатора конкурсного отбора; результаты предоставления субсидий; доменное имя и (или) указатели страниц сайта в сети "Интернет", на которых обеспечивается проведение конкурсного отбора (при наличии технической возможности) и иные сведения в соответствии с </w:t>
      </w:r>
      <w:hyperlink w:history="0" r:id="rId2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(п. 2.4 в ред. </w:t>
      </w:r>
      <w:hyperlink w:history="0" r:id="rId30"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84" w:name="P84"/>
    <w:bookmarkEnd w:id="84"/>
    <w:p>
      <w:pPr>
        <w:pStyle w:val="0"/>
        <w:spacing w:before="200" w:line-rule="auto"/>
        <w:ind w:firstLine="540"/>
        <w:jc w:val="both"/>
      </w:pPr>
      <w:r>
        <w:rPr>
          <w:sz w:val="20"/>
        </w:rPr>
        <w:t xml:space="preserve">2.5. Для участия в конкурсном отборе организация на дату подачи заявки должна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1"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51" w:tooltip="1.2. Целью предоставления субсидий является поддержка деятельности социально ориентированных некоммерческих организаций, реализующих общественно значимые мероприятия на территории Алтайского кра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2"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Постановлением</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иметь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33"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среднесписочную численность работников в текущем году не менее одного человека;</w:t>
      </w:r>
    </w:p>
    <w:p>
      <w:pPr>
        <w:pStyle w:val="0"/>
        <w:jc w:val="both"/>
      </w:pPr>
      <w:r>
        <w:rPr>
          <w:sz w:val="20"/>
        </w:rPr>
        <w:t xml:space="preserve">(абзац введен </w:t>
      </w:r>
      <w:hyperlink w:history="0" r:id="rId34"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средний уровень заработной платы одного наемного работника не ниже минимального размера оплаты труда, установленного законодательством Российской Федерации на соответствующий период, увеличенного на районный коэффициент.</w:t>
      </w:r>
    </w:p>
    <w:p>
      <w:pPr>
        <w:pStyle w:val="0"/>
        <w:jc w:val="both"/>
      </w:pPr>
      <w:r>
        <w:rPr>
          <w:sz w:val="20"/>
        </w:rPr>
        <w:t xml:space="preserve">(абзац введен </w:t>
      </w:r>
      <w:hyperlink w:history="0" r:id="rId35"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bookmarkStart w:id="100" w:name="P100"/>
    <w:bookmarkEnd w:id="100"/>
    <w:p>
      <w:pPr>
        <w:pStyle w:val="0"/>
        <w:spacing w:before="200" w:line-rule="auto"/>
        <w:ind w:firstLine="540"/>
        <w:jc w:val="both"/>
      </w:pPr>
      <w:r>
        <w:rPr>
          <w:sz w:val="20"/>
        </w:rPr>
        <w:t xml:space="preserve">2.6. Для участия в конкурсном отборе организация представляет организатору конкурсного отбора следующие документы:</w:t>
      </w:r>
    </w:p>
    <w:p>
      <w:pPr>
        <w:pStyle w:val="0"/>
        <w:spacing w:before="200" w:line-rule="auto"/>
        <w:ind w:firstLine="540"/>
        <w:jc w:val="both"/>
      </w:pPr>
      <w:r>
        <w:rPr>
          <w:sz w:val="20"/>
        </w:rPr>
        <w:t xml:space="preserve">1) заявку,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36"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деятельности организации, включающую план работы на текущий год;</w:t>
      </w:r>
    </w:p>
    <w:p>
      <w:pPr>
        <w:pStyle w:val="0"/>
        <w:spacing w:before="200" w:line-rule="auto"/>
        <w:ind w:firstLine="540"/>
        <w:jc w:val="both"/>
      </w:pPr>
      <w:r>
        <w:rPr>
          <w:sz w:val="20"/>
        </w:rPr>
        <w:t xml:space="preserve">в) смету расходов с указанием требуемой суммы субсидии с учетом ограничений, предусмотренных </w:t>
      </w:r>
      <w:hyperlink w:history="0" w:anchor="P62" w:tooltip="1.6. Размер одной субсидии социально ориентированной некоммерческой организации не может превышать 100 тысяч рублей.">
        <w:r>
          <w:rPr>
            <w:sz w:val="20"/>
            <w:color w:val="0000ff"/>
          </w:rPr>
          <w:t xml:space="preserve">пунктом 1.6</w:t>
        </w:r>
      </w:hyperlink>
      <w:r>
        <w:rPr>
          <w:sz w:val="20"/>
        </w:rPr>
        <w:t xml:space="preserve"> настоящего Порядка, и имеющихся у организации средств;</w:t>
      </w:r>
    </w:p>
    <w:p>
      <w:pPr>
        <w:pStyle w:val="0"/>
        <w:spacing w:before="200" w:line-rule="auto"/>
        <w:ind w:firstLine="540"/>
        <w:jc w:val="both"/>
      </w:pPr>
      <w:r>
        <w:rPr>
          <w:sz w:val="20"/>
        </w:rPr>
        <w:t xml:space="preserve">2) копию устава организации (за исключением типового устава, утвержденного уполномоченным государственным органом),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проведением конкурсного отбора;</w:t>
      </w:r>
    </w:p>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w:t>
      </w:r>
    </w:p>
    <w:p>
      <w:pPr>
        <w:pStyle w:val="0"/>
        <w:spacing w:before="200" w:line-rule="auto"/>
        <w:ind w:firstLine="540"/>
        <w:jc w:val="both"/>
      </w:pPr>
      <w:r>
        <w:rPr>
          <w:sz w:val="20"/>
        </w:rPr>
        <w:t xml:space="preserve">5) справку об отсутствии у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а также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составленную и заверенную печатью и подписью руководителя юридического лица;</w:t>
      </w:r>
    </w:p>
    <w:p>
      <w:pPr>
        <w:pStyle w:val="0"/>
        <w:spacing w:before="200" w:line-rule="auto"/>
        <w:ind w:firstLine="540"/>
        <w:jc w:val="both"/>
      </w:pPr>
      <w:r>
        <w:rPr>
          <w:sz w:val="20"/>
        </w:rPr>
        <w:t xml:space="preserve">6) справку о среднесписочной численности работников, размере средней заработной платы и отсутствии просроченной задолженности по ее выплате за отчетный период текущего года, предшествующий дате представления заявки, заверенную организацией;</w:t>
      </w:r>
    </w:p>
    <w:p>
      <w:pPr>
        <w:pStyle w:val="0"/>
        <w:jc w:val="both"/>
      </w:pPr>
      <w:r>
        <w:rPr>
          <w:sz w:val="20"/>
        </w:rPr>
        <w:t xml:space="preserve">(пп. 6 введен </w:t>
      </w:r>
      <w:hyperlink w:history="0" r:id="rId3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7) заверенные организацией копии платежных поручений и (или) иных документов, подтверждающих уплату исчисленных сумм налогов, авансовых платежей по налогам, сборов, страховых взносов в соответствии с налоговым законодательством в текущем году на дату предоставления документов для участия в конкурсе;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на дату предоставления документов для участия в конкурсе с отметкой о принятии со стороны налогового органа.</w:t>
      </w:r>
    </w:p>
    <w:p>
      <w:pPr>
        <w:pStyle w:val="0"/>
        <w:jc w:val="both"/>
      </w:pPr>
      <w:r>
        <w:rPr>
          <w:sz w:val="20"/>
        </w:rPr>
        <w:t xml:space="preserve">(пп. 7 введен </w:t>
      </w:r>
      <w:hyperlink w:history="0" r:id="rId38"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При запросе субсидии на финансовое обеспечение таких расходов, как арендная плата за помещение, оплата коммунальных услуг и услуг связи, дополнительно предоставляются копии документов, являющихся основанием для пользования соответствующими помещением, услугами.</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Сведения об участниках конкурсного отбора, допустивших (не допустивших) за период с 01.01.2020 до даты подачи заявки на участие в конкурсном отборе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собственности, организатор конкурсного отбора запрашивает в управлении имущественных отношений Алтайского края.</w:t>
      </w:r>
    </w:p>
    <w:p>
      <w:pPr>
        <w:pStyle w:val="0"/>
        <w:jc w:val="both"/>
      </w:pPr>
      <w:r>
        <w:rPr>
          <w:sz w:val="20"/>
        </w:rPr>
        <w:t xml:space="preserve">(абзац введен </w:t>
      </w:r>
      <w:hyperlink w:history="0" r:id="rId3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2.7. Заявка и документы для участия в конкурсном отборе представляются организатору конкурсного отбора непосредственно или направляются по почте на бумажном и электронном носителях. При наличии технической возможности заявка и документы направляются организацией в электронной форме посредством информационного ресурса, указанного в объявлении о проведении конкурсного отбора.</w:t>
      </w:r>
    </w:p>
    <w:p>
      <w:pPr>
        <w:pStyle w:val="0"/>
        <w:spacing w:before="200" w:line-rule="auto"/>
        <w:ind w:firstLine="540"/>
        <w:jc w:val="both"/>
      </w:pPr>
      <w:r>
        <w:rPr>
          <w:sz w:val="20"/>
        </w:rPr>
        <w:t xml:space="preserve">Одна организация может представить одну заявку.</w:t>
      </w:r>
    </w:p>
    <w:p>
      <w:pPr>
        <w:pStyle w:val="0"/>
        <w:spacing w:before="200" w:line-rule="auto"/>
        <w:ind w:firstLine="540"/>
        <w:jc w:val="both"/>
      </w:pPr>
      <w:r>
        <w:rPr>
          <w:sz w:val="20"/>
        </w:rPr>
        <w:t xml:space="preserve">Поданные на участие в конкурсном отборе заявки не позднее чем в течение одного рабочего дня со дня их поступления регистрируются организатором конкурсного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2.8. Организатор конкурсного отбора в течение пяти рабочих дней со дня окончания срока приема заявок проверяет соответствие организаций требованиям, установленным </w:t>
      </w:r>
      <w:hyperlink w:history="0" w:anchor="P63" w:tooltip="1.7.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пунктами 1.7</w:t>
        </w:r>
      </w:hyperlink>
      <w:r>
        <w:rPr>
          <w:sz w:val="20"/>
        </w:rPr>
        <w:t xml:space="preserve"> - </w:t>
      </w:r>
      <w:hyperlink w:history="0" w:anchor="P65" w:tooltip="1.8. Участниками конкурсного отбора и получателями субсидий не могут быть:">
        <w:r>
          <w:rPr>
            <w:sz w:val="20"/>
            <w:color w:val="0000ff"/>
          </w:rPr>
          <w:t xml:space="preserve">1.8</w:t>
        </w:r>
      </w:hyperlink>
      <w:r>
        <w:rPr>
          <w:sz w:val="20"/>
        </w:rPr>
        <w:t xml:space="preserve">, </w:t>
      </w:r>
      <w:hyperlink w:history="0" w:anchor="P84" w:tooltip="2.5. Для участия в конкурсном отборе организация на дату подачи заявки должна соответствовать следующим требованиям:">
        <w:r>
          <w:rPr>
            <w:sz w:val="20"/>
            <w:color w:val="0000ff"/>
          </w:rPr>
          <w:t xml:space="preserve">2.5</w:t>
        </w:r>
      </w:hyperlink>
      <w:r>
        <w:rPr>
          <w:sz w:val="20"/>
        </w:rPr>
        <w:t xml:space="preserve"> настоящего Порядка, а также соответствие представленных документов требованиям, установленным </w:t>
      </w:r>
      <w:hyperlink w:history="0" w:anchor="P10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и готовит заключение о допуске к участию в конкурсном отборе или об отказе в допуске к участию в конкурсном отборе.</w:t>
      </w:r>
    </w:p>
    <w:p>
      <w:pPr>
        <w:pStyle w:val="0"/>
        <w:spacing w:before="200" w:line-rule="auto"/>
        <w:ind w:firstLine="540"/>
        <w:jc w:val="both"/>
      </w:pPr>
      <w:r>
        <w:rPr>
          <w:sz w:val="20"/>
        </w:rPr>
        <w:t xml:space="preserve">В течение 10 рабочих дней со дня окончания срока приема заявок информация обо всех заявках на участие в конкурсном отборе размещается в открытом доступе на официальном сайте Правительства Алтайского края, официальном сайте главного распорядителя бюджетных средств и информационном портале некоммерческих организаций Алтайского края.</w:t>
      </w:r>
    </w:p>
    <w:p>
      <w:pPr>
        <w:pStyle w:val="0"/>
        <w:spacing w:before="200" w:line-rule="auto"/>
        <w:ind w:firstLine="540"/>
        <w:jc w:val="both"/>
      </w:pPr>
      <w:r>
        <w:rPr>
          <w:sz w:val="20"/>
        </w:rPr>
        <w:t xml:space="preserve">Заключение об отказе в допуске к участию в конкурсном отборе направляется организации по почте или вручается лично в течение трех рабочих дней со дня подписания заключения с указанием причины отказа.</w:t>
      </w:r>
    </w:p>
    <w:p>
      <w:pPr>
        <w:pStyle w:val="0"/>
        <w:spacing w:before="200" w:line-rule="auto"/>
        <w:ind w:firstLine="540"/>
        <w:jc w:val="both"/>
      </w:pPr>
      <w:r>
        <w:rPr>
          <w:sz w:val="20"/>
        </w:rPr>
        <w:t xml:space="preserve">2.9. Основаниями для отказа в допуске к участию в конкурсном отборе являются:</w:t>
      </w:r>
    </w:p>
    <w:p>
      <w:pPr>
        <w:pStyle w:val="0"/>
        <w:spacing w:before="200" w:line-rule="auto"/>
        <w:ind w:firstLine="540"/>
        <w:jc w:val="both"/>
      </w:pPr>
      <w:r>
        <w:rPr>
          <w:sz w:val="20"/>
        </w:rPr>
        <w:t xml:space="preserve">несоответствие организации требованиям, изложенным в </w:t>
      </w:r>
      <w:hyperlink w:history="0" w:anchor="P63" w:tooltip="1.7.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пунктах 1.7</w:t>
        </w:r>
      </w:hyperlink>
      <w:r>
        <w:rPr>
          <w:sz w:val="20"/>
        </w:rPr>
        <w:t xml:space="preserve"> - </w:t>
      </w:r>
      <w:hyperlink w:history="0" w:anchor="P65" w:tooltip="1.8. Участниками конкурсного отбора и получателями субсидий не могут быть:">
        <w:r>
          <w:rPr>
            <w:sz w:val="20"/>
            <w:color w:val="0000ff"/>
          </w:rPr>
          <w:t xml:space="preserve">1.8</w:t>
        </w:r>
      </w:hyperlink>
      <w:r>
        <w:rPr>
          <w:sz w:val="20"/>
        </w:rPr>
        <w:t xml:space="preserve">, </w:t>
      </w:r>
      <w:hyperlink w:history="0" w:anchor="P84" w:tooltip="2.5. Для участия в конкурсном отборе организация на дату подачи заявки должна соответствовать следующим требования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заявки и представленных документов требованиям, указанным в </w:t>
      </w:r>
      <w:hyperlink w:history="0" w:anchor="P10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предусмотренных </w:t>
      </w:r>
      <w:hyperlink w:history="0" w:anchor="P10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после окончания срока приема заявок;</w:t>
      </w:r>
    </w:p>
    <w:p>
      <w:pPr>
        <w:pStyle w:val="0"/>
        <w:spacing w:before="200" w:line-rule="auto"/>
        <w:ind w:firstLine="540"/>
        <w:jc w:val="both"/>
      </w:pPr>
      <w:r>
        <w:rPr>
          <w:sz w:val="20"/>
        </w:rPr>
        <w:t xml:space="preserve">непредставление документов, указанных в </w:t>
      </w:r>
      <w:hyperlink w:history="0" w:anchor="P10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или представление их не в полном объеме,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недостоверность представленной в документах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2.10. Заявки организаций, допущенных к участию в конкурсном отборе, направляются в комиссию для проведения конкурсного отбора.</w:t>
      </w:r>
    </w:p>
    <w:p>
      <w:pPr>
        <w:pStyle w:val="0"/>
        <w:spacing w:before="200" w:line-rule="auto"/>
        <w:ind w:firstLine="540"/>
        <w:jc w:val="both"/>
      </w:pPr>
      <w:r>
        <w:rPr>
          <w:sz w:val="20"/>
        </w:rPr>
        <w:t xml:space="preserve">Заседание комиссии по подведению итогов конкурсного отбора проводится в течение тридцати календарных дней со дня окончания срока приема заявок.</w:t>
      </w:r>
    </w:p>
    <w:bookmarkStart w:id="132" w:name="P132"/>
    <w:bookmarkEnd w:id="132"/>
    <w:p>
      <w:pPr>
        <w:pStyle w:val="0"/>
        <w:spacing w:before="200" w:line-rule="auto"/>
        <w:ind w:firstLine="540"/>
        <w:jc w:val="both"/>
      </w:pPr>
      <w:r>
        <w:rPr>
          <w:sz w:val="20"/>
        </w:rPr>
        <w:t xml:space="preserve">2.11. Заявки оцениваются членами комиссии по 10-балльной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jc w:val="center"/>
            </w:pPr>
            <w:r>
              <w:rPr>
                <w:sz w:val="20"/>
              </w:rPr>
              <w:t xml:space="preserve">Критерий</w:t>
            </w:r>
          </w:p>
        </w:tc>
        <w:tc>
          <w:tcPr>
            <w:tcW w:w="6520" w:type="dxa"/>
          </w:tcPr>
          <w:p>
            <w:pPr>
              <w:pStyle w:val="0"/>
              <w:jc w:val="center"/>
            </w:pPr>
            <w:r>
              <w:rPr>
                <w:sz w:val="20"/>
              </w:rPr>
              <w:t xml:space="preserve">Значения баллов по критериям</w:t>
            </w:r>
          </w:p>
        </w:tc>
      </w:tr>
      <w:tr>
        <w:tc>
          <w:tcPr>
            <w:tcW w:w="2551" w:type="dxa"/>
          </w:tcPr>
          <w:p>
            <w:pPr>
              <w:pStyle w:val="0"/>
              <w:jc w:val="center"/>
            </w:pPr>
            <w:r>
              <w:rPr>
                <w:sz w:val="20"/>
              </w:rPr>
              <w:t xml:space="preserve">1</w:t>
            </w:r>
          </w:p>
        </w:tc>
        <w:tc>
          <w:tcPr>
            <w:tcW w:w="6520" w:type="dxa"/>
          </w:tcPr>
          <w:p>
            <w:pPr>
              <w:pStyle w:val="0"/>
              <w:jc w:val="center"/>
            </w:pPr>
            <w:r>
              <w:rPr>
                <w:sz w:val="20"/>
              </w:rPr>
              <w:t xml:space="preserve">2</w:t>
            </w:r>
          </w:p>
        </w:tc>
      </w:tr>
      <w:tr>
        <w:tc>
          <w:tcPr>
            <w:tcW w:w="2551" w:type="dxa"/>
          </w:tcPr>
          <w:p>
            <w:pPr>
              <w:pStyle w:val="0"/>
              <w:jc w:val="both"/>
            </w:pPr>
            <w:r>
              <w:rPr>
                <w:sz w:val="20"/>
              </w:rPr>
              <w:t xml:space="preserve">1. Обоснованность значимости и актуальности социальной проблемы, на решение которой направлены мероприятия плана работы участника конкурсного отбора</w:t>
            </w:r>
          </w:p>
        </w:tc>
        <w:tc>
          <w:tcPr>
            <w:tcW w:w="6520" w:type="dxa"/>
          </w:tcPr>
          <w:p>
            <w:pPr>
              <w:pStyle w:val="0"/>
              <w:jc w:val="both"/>
            </w:pPr>
            <w:r>
              <w:rPr>
                <w:sz w:val="20"/>
              </w:rPr>
              <w:t xml:space="preserve">9 - 10 - значимость и актуальность социальной проблемы обоснованы, мероприятия направлены на решение социальной проблемы;</w:t>
            </w:r>
          </w:p>
          <w:p>
            <w:pPr>
              <w:pStyle w:val="0"/>
              <w:jc w:val="both"/>
            </w:pPr>
            <w:r>
              <w:rPr>
                <w:sz w:val="20"/>
              </w:rPr>
              <w:t xml:space="preserve">6 - 8 - значимость и актуальность социальной проблемы обоснованы, не все мероприятия направлены на решение социальной проблемы;</w:t>
            </w:r>
          </w:p>
          <w:p>
            <w:pPr>
              <w:pStyle w:val="0"/>
              <w:jc w:val="both"/>
            </w:pPr>
            <w:r>
              <w:rPr>
                <w:sz w:val="20"/>
              </w:rPr>
              <w:t xml:space="preserve">3 - 5 - значимость и актуальность социальной проблемы обоснованы общими фразами, не все мероприятия связаны с решением социальной проблемы;</w:t>
            </w:r>
          </w:p>
          <w:p>
            <w:pPr>
              <w:pStyle w:val="0"/>
              <w:jc w:val="both"/>
            </w:pPr>
            <w:r>
              <w:rPr>
                <w:sz w:val="20"/>
              </w:rPr>
              <w:t xml:space="preserve">1 - 2 - значимость и актуальность социальной проблемы обоснованы общими фразами, мероприятия не связаны с решением социальной проблемы;</w:t>
            </w:r>
          </w:p>
          <w:p>
            <w:pPr>
              <w:pStyle w:val="0"/>
              <w:jc w:val="both"/>
            </w:pPr>
            <w:r>
              <w:rPr>
                <w:sz w:val="20"/>
              </w:rPr>
              <w:t xml:space="preserve">0 - значимость и актуальность социальной проблемы не обоснованы, план работы организации не связан с решением социальной проблемы</w:t>
            </w:r>
          </w:p>
        </w:tc>
      </w:tr>
      <w:tr>
        <w:tc>
          <w:tcPr>
            <w:tcW w:w="2551" w:type="dxa"/>
          </w:tcPr>
          <w:p>
            <w:pPr>
              <w:pStyle w:val="0"/>
              <w:jc w:val="both"/>
            </w:pPr>
            <w:r>
              <w:rPr>
                <w:sz w:val="20"/>
              </w:rPr>
              <w:t xml:space="preserve">2. Соответствие реализованных и планируемых мероприятий уставной деятельности</w:t>
            </w:r>
          </w:p>
        </w:tc>
        <w:tc>
          <w:tcPr>
            <w:tcW w:w="6520" w:type="dxa"/>
          </w:tcPr>
          <w:p>
            <w:pPr>
              <w:pStyle w:val="0"/>
              <w:jc w:val="both"/>
            </w:pPr>
            <w:r>
              <w:rPr>
                <w:sz w:val="20"/>
              </w:rPr>
              <w:t xml:space="preserve">9 - 10 - реализованные и планируемые мероприятия соответствуют уставной деятельности организации;</w:t>
            </w:r>
          </w:p>
          <w:p>
            <w:pPr>
              <w:pStyle w:val="0"/>
              <w:jc w:val="both"/>
            </w:pPr>
            <w:r>
              <w:rPr>
                <w:sz w:val="20"/>
              </w:rPr>
              <w:t xml:space="preserve">6 - 8 - реализованные и планируемые мероприятия частично соответствуют уставной деятельности организации;</w:t>
            </w:r>
          </w:p>
          <w:p>
            <w:pPr>
              <w:pStyle w:val="0"/>
              <w:jc w:val="both"/>
            </w:pPr>
            <w:r>
              <w:rPr>
                <w:sz w:val="20"/>
              </w:rPr>
              <w:t xml:space="preserve">3 - 5 - планируемые мероприятия частично соответствуют уставной деятельности, реализованных мероприятий нет;</w:t>
            </w:r>
          </w:p>
          <w:p>
            <w:pPr>
              <w:pStyle w:val="0"/>
              <w:jc w:val="both"/>
            </w:pPr>
            <w:r>
              <w:rPr>
                <w:sz w:val="20"/>
              </w:rPr>
              <w:t xml:space="preserve">1 - 2 - планируемые мероприятия не соответствуют уставной деятельности, реализованные мероприятия полностью или частично соответствуют уставной деятельности;</w:t>
            </w:r>
          </w:p>
          <w:p>
            <w:pPr>
              <w:pStyle w:val="0"/>
              <w:jc w:val="both"/>
            </w:pPr>
            <w:r>
              <w:rPr>
                <w:sz w:val="20"/>
              </w:rPr>
              <w:t xml:space="preserve">0 - планируемые мероприятия не соответствуют уставной деятельности или информация о мероприятиях отсутствует</w:t>
            </w:r>
          </w:p>
        </w:tc>
      </w:tr>
      <w:tr>
        <w:tc>
          <w:tcPr>
            <w:tcW w:w="2551" w:type="dxa"/>
          </w:tcPr>
          <w:p>
            <w:pPr>
              <w:pStyle w:val="0"/>
              <w:jc w:val="both"/>
            </w:pPr>
            <w:r>
              <w:rPr>
                <w:sz w:val="20"/>
              </w:rPr>
              <w:t xml:space="preserve">3. Доля вложений, привлеченных из иных источников либо собственных средств организации в реализацию уставной деятельности в текущем году, в сумме запрашиваемой субсидии</w:t>
            </w:r>
          </w:p>
        </w:tc>
        <w:tc>
          <w:tcPr>
            <w:tcW w:w="6520" w:type="dxa"/>
          </w:tcPr>
          <w:p>
            <w:pPr>
              <w:pStyle w:val="0"/>
              <w:jc w:val="both"/>
            </w:pPr>
            <w:r>
              <w:rPr>
                <w:sz w:val="20"/>
              </w:rPr>
              <w:t xml:space="preserve">9 - 10 - более 50% от суммы запрашиваемой субсидии;</w:t>
            </w:r>
          </w:p>
          <w:p>
            <w:pPr>
              <w:pStyle w:val="0"/>
              <w:jc w:val="both"/>
            </w:pPr>
            <w:r>
              <w:rPr>
                <w:sz w:val="20"/>
              </w:rPr>
              <w:t xml:space="preserve">6 - 8 - от 25% до 50% от суммы запрашиваемой субсидии;</w:t>
            </w:r>
          </w:p>
          <w:p>
            <w:pPr>
              <w:pStyle w:val="0"/>
              <w:jc w:val="both"/>
            </w:pPr>
            <w:r>
              <w:rPr>
                <w:sz w:val="20"/>
              </w:rPr>
              <w:t xml:space="preserve">3 - 5 - от 10% до 25% от суммы запрашиваемой субсидии;</w:t>
            </w:r>
          </w:p>
          <w:p>
            <w:pPr>
              <w:pStyle w:val="0"/>
              <w:jc w:val="both"/>
            </w:pPr>
            <w:r>
              <w:rPr>
                <w:sz w:val="20"/>
              </w:rPr>
              <w:t xml:space="preserve">1 - 2 - от 2% до 10% от суммы запрашиваемой субсидии;</w:t>
            </w:r>
          </w:p>
          <w:p>
            <w:pPr>
              <w:pStyle w:val="0"/>
              <w:jc w:val="both"/>
            </w:pPr>
            <w:r>
              <w:rPr>
                <w:sz w:val="20"/>
              </w:rPr>
              <w:t xml:space="preserve">0 - привлеченные вложения в смете расходов отсутствуют</w:t>
            </w:r>
          </w:p>
        </w:tc>
      </w:tr>
      <w:tr>
        <w:tc>
          <w:tcPr>
            <w:tcW w:w="2551" w:type="dxa"/>
          </w:tcPr>
          <w:p>
            <w:pPr>
              <w:pStyle w:val="0"/>
              <w:jc w:val="both"/>
            </w:pPr>
            <w:r>
              <w:rPr>
                <w:sz w:val="20"/>
              </w:rPr>
              <w:t xml:space="preserve">4. Количество общественно значимых мероприятий в текущем году</w:t>
            </w:r>
          </w:p>
        </w:tc>
        <w:tc>
          <w:tcPr>
            <w:tcW w:w="6520" w:type="dxa"/>
          </w:tcPr>
          <w:p>
            <w:pPr>
              <w:pStyle w:val="0"/>
              <w:jc w:val="both"/>
            </w:pPr>
            <w:r>
              <w:rPr>
                <w:sz w:val="20"/>
              </w:rPr>
              <w:t xml:space="preserve">9 - 10 - планом работы предусмотрено проведение более 15 общественно значимых мероприятий;</w:t>
            </w:r>
          </w:p>
          <w:p>
            <w:pPr>
              <w:pStyle w:val="0"/>
              <w:jc w:val="both"/>
            </w:pPr>
            <w:r>
              <w:rPr>
                <w:sz w:val="20"/>
              </w:rPr>
              <w:t xml:space="preserve">6 - 8 - планом работы предусмотрено проведение от 10 до 15 общественно значимых мероприятий;</w:t>
            </w:r>
          </w:p>
          <w:p>
            <w:pPr>
              <w:pStyle w:val="0"/>
              <w:jc w:val="both"/>
            </w:pPr>
            <w:r>
              <w:rPr>
                <w:sz w:val="20"/>
              </w:rPr>
              <w:t xml:space="preserve">3 - 5 - планом работы предусмотрено проведение от 5 до 10 общественно значимых мероприятий;</w:t>
            </w:r>
          </w:p>
          <w:p>
            <w:pPr>
              <w:pStyle w:val="0"/>
              <w:jc w:val="both"/>
            </w:pPr>
            <w:r>
              <w:rPr>
                <w:sz w:val="20"/>
              </w:rPr>
              <w:t xml:space="preserve">1 - 2 - планом работы предусмотрено проведение от 1 до 5 общественно значимых мероприятий;</w:t>
            </w:r>
          </w:p>
          <w:p>
            <w:pPr>
              <w:pStyle w:val="0"/>
              <w:jc w:val="both"/>
            </w:pPr>
            <w:r>
              <w:rPr>
                <w:sz w:val="20"/>
              </w:rPr>
              <w:t xml:space="preserve">0 - в представленном плане работы отсутствует информация об общественно значимых мероприятиях</w:t>
            </w:r>
          </w:p>
        </w:tc>
      </w:tr>
      <w:tr>
        <w:tc>
          <w:tcPr>
            <w:tcW w:w="2551" w:type="dxa"/>
          </w:tcPr>
          <w:p>
            <w:pPr>
              <w:pStyle w:val="0"/>
              <w:jc w:val="both"/>
            </w:pPr>
            <w:r>
              <w:rPr>
                <w:sz w:val="20"/>
              </w:rPr>
              <w:t xml:space="preserve">5. Количество добровольцев, привлекаемых к деятельности социально ориентированной некоммерческой организации</w:t>
            </w:r>
          </w:p>
        </w:tc>
        <w:tc>
          <w:tcPr>
            <w:tcW w:w="6520" w:type="dxa"/>
          </w:tcPr>
          <w:p>
            <w:pPr>
              <w:pStyle w:val="0"/>
              <w:jc w:val="both"/>
            </w:pPr>
            <w:r>
              <w:rPr>
                <w:sz w:val="20"/>
              </w:rPr>
              <w:t xml:space="preserve">9 - 10 - к деятельности организации привлекалось более 20 добровольцев;</w:t>
            </w:r>
          </w:p>
          <w:p>
            <w:pPr>
              <w:pStyle w:val="0"/>
              <w:jc w:val="both"/>
            </w:pPr>
            <w:r>
              <w:rPr>
                <w:sz w:val="20"/>
              </w:rPr>
              <w:t xml:space="preserve">6 - 8 - к деятельности организации привлекалось от 10 до 20 добровольцев;</w:t>
            </w:r>
          </w:p>
          <w:p>
            <w:pPr>
              <w:pStyle w:val="0"/>
              <w:jc w:val="both"/>
            </w:pPr>
            <w:r>
              <w:rPr>
                <w:sz w:val="20"/>
              </w:rPr>
              <w:t xml:space="preserve">3 - 5 - к деятельности организации привлекалось от 3 до 10 добровольцев;</w:t>
            </w:r>
          </w:p>
          <w:p>
            <w:pPr>
              <w:pStyle w:val="0"/>
              <w:jc w:val="both"/>
            </w:pPr>
            <w:r>
              <w:rPr>
                <w:sz w:val="20"/>
              </w:rPr>
              <w:t xml:space="preserve">1 - 2 - к деятельности организации привлекались 1 - 2 добровольца;</w:t>
            </w:r>
          </w:p>
          <w:p>
            <w:pPr>
              <w:pStyle w:val="0"/>
              <w:jc w:val="both"/>
            </w:pPr>
            <w:r>
              <w:rPr>
                <w:sz w:val="20"/>
              </w:rPr>
              <w:t xml:space="preserve">0 - к деятельности организации добровольцы не привлекаются или информация о привлекаемых добровольцах отсутствует</w:t>
            </w:r>
          </w:p>
        </w:tc>
      </w:tr>
      <w:tr>
        <w:tc>
          <w:tcPr>
            <w:tcW w:w="2551" w:type="dxa"/>
          </w:tcPr>
          <w:p>
            <w:pPr>
              <w:pStyle w:val="0"/>
              <w:jc w:val="both"/>
            </w:pPr>
            <w:r>
              <w:rPr>
                <w:sz w:val="20"/>
              </w:rPr>
              <w:t xml:space="preserve">6. Количество благополучателей организации</w:t>
            </w:r>
          </w:p>
        </w:tc>
        <w:tc>
          <w:tcPr>
            <w:tcW w:w="6520" w:type="dxa"/>
          </w:tcPr>
          <w:p>
            <w:pPr>
              <w:pStyle w:val="0"/>
              <w:jc w:val="both"/>
            </w:pPr>
            <w:r>
              <w:rPr>
                <w:sz w:val="20"/>
              </w:rPr>
              <w:t xml:space="preserve">9 - 10 - более 100 человек;</w:t>
            </w:r>
          </w:p>
          <w:p>
            <w:pPr>
              <w:pStyle w:val="0"/>
              <w:jc w:val="both"/>
            </w:pPr>
            <w:r>
              <w:rPr>
                <w:sz w:val="20"/>
              </w:rPr>
              <w:t xml:space="preserve">6 - 8 - от 50 до 100 человек;</w:t>
            </w:r>
          </w:p>
          <w:p>
            <w:pPr>
              <w:pStyle w:val="0"/>
              <w:jc w:val="both"/>
            </w:pPr>
            <w:r>
              <w:rPr>
                <w:sz w:val="20"/>
              </w:rPr>
              <w:t xml:space="preserve">3 - 5 - от 10 до 50 человек;</w:t>
            </w:r>
          </w:p>
          <w:p>
            <w:pPr>
              <w:pStyle w:val="0"/>
              <w:jc w:val="both"/>
            </w:pPr>
            <w:r>
              <w:rPr>
                <w:sz w:val="20"/>
              </w:rPr>
              <w:t xml:space="preserve">1 - 2 - менее 10 человек;</w:t>
            </w:r>
          </w:p>
          <w:p>
            <w:pPr>
              <w:pStyle w:val="0"/>
              <w:jc w:val="both"/>
            </w:pPr>
            <w:r>
              <w:rPr>
                <w:sz w:val="20"/>
              </w:rPr>
              <w:t xml:space="preserve">0 - количество благополучателей не указано</w:t>
            </w:r>
          </w:p>
        </w:tc>
      </w:tr>
      <w:tr>
        <w:tc>
          <w:tcPr>
            <w:tcW w:w="2551" w:type="dxa"/>
          </w:tcPr>
          <w:p>
            <w:pPr>
              <w:pStyle w:val="0"/>
              <w:jc w:val="both"/>
            </w:pPr>
            <w:r>
              <w:rPr>
                <w:sz w:val="20"/>
              </w:rPr>
              <w:t xml:space="preserve">7. Деятельность организации по оказанию общественно полезных услуг (далее - ОПУ)</w:t>
            </w:r>
          </w:p>
        </w:tc>
        <w:tc>
          <w:tcPr>
            <w:tcW w:w="6520" w:type="dxa"/>
          </w:tcPr>
          <w:p>
            <w:pPr>
              <w:pStyle w:val="0"/>
              <w:jc w:val="both"/>
            </w:pPr>
            <w:r>
              <w:rPr>
                <w:sz w:val="20"/>
              </w:rPr>
              <w:t xml:space="preserve">9 - 10 - организация имеет опыт оказания ОПУ и статус исполнителя ОПУ более двух лет;</w:t>
            </w:r>
          </w:p>
          <w:p>
            <w:pPr>
              <w:pStyle w:val="0"/>
              <w:jc w:val="both"/>
            </w:pPr>
            <w:r>
              <w:rPr>
                <w:sz w:val="20"/>
              </w:rPr>
              <w:t xml:space="preserve">6 - 8 - организация имеет опыт оказания ОПУ и статус исполнителя ОПУ от одного до двух лет;</w:t>
            </w:r>
          </w:p>
          <w:p>
            <w:pPr>
              <w:pStyle w:val="0"/>
              <w:jc w:val="both"/>
            </w:pPr>
            <w:r>
              <w:rPr>
                <w:sz w:val="20"/>
              </w:rPr>
              <w:t xml:space="preserve">3 - 5 - организация имеет опыт оказания ОПУ и статус исполнителя ОПУ менее одного года;</w:t>
            </w:r>
          </w:p>
          <w:p>
            <w:pPr>
              <w:pStyle w:val="0"/>
              <w:jc w:val="both"/>
            </w:pPr>
            <w:r>
              <w:rPr>
                <w:sz w:val="20"/>
              </w:rPr>
              <w:t xml:space="preserve">1 - 2 - организация имеет опыт оказания ОПУ и находится в процессе получения статуса исполнителя ОПУ;</w:t>
            </w:r>
          </w:p>
          <w:p>
            <w:pPr>
              <w:pStyle w:val="0"/>
              <w:jc w:val="both"/>
            </w:pPr>
            <w:r>
              <w:rPr>
                <w:sz w:val="20"/>
              </w:rPr>
              <w:t xml:space="preserve">0 - организация не имеет опыт оказания ОПУ и статус исполнителя ОПУ</w:t>
            </w:r>
          </w:p>
        </w:tc>
      </w:tr>
      <w:tr>
        <w:tc>
          <w:tcPr>
            <w:tcW w:w="2551" w:type="dxa"/>
          </w:tcPr>
          <w:p>
            <w:pPr>
              <w:pStyle w:val="0"/>
              <w:jc w:val="both"/>
            </w:pPr>
            <w:r>
              <w:rPr>
                <w:sz w:val="20"/>
              </w:rPr>
              <w:t xml:space="preserve">8. Наличие информации о деятельности социально ориентированной некоммерческой организации в сети "Интернет" и средствах массовой информации</w:t>
            </w:r>
          </w:p>
        </w:tc>
        <w:tc>
          <w:tcPr>
            <w:tcW w:w="6520" w:type="dxa"/>
          </w:tcPr>
          <w:p>
            <w:pPr>
              <w:pStyle w:val="0"/>
              <w:jc w:val="both"/>
            </w:pPr>
            <w:r>
              <w:rPr>
                <w:sz w:val="20"/>
              </w:rPr>
              <w:t xml:space="preserve">9 - 10 - на собственном сайте, страницах в социальных сетях и СМИ размещена актуальная информация о деятельности организации;</w:t>
            </w:r>
          </w:p>
          <w:p>
            <w:pPr>
              <w:pStyle w:val="0"/>
              <w:jc w:val="both"/>
            </w:pPr>
            <w:r>
              <w:rPr>
                <w:sz w:val="20"/>
              </w:rPr>
              <w:t xml:space="preserve">6 - 8 - на страницах в социальных сетях и СМИ размещена актуальная информация о деятельности организации, сайт организации отсутствует;</w:t>
            </w:r>
          </w:p>
          <w:p>
            <w:pPr>
              <w:pStyle w:val="0"/>
              <w:jc w:val="both"/>
            </w:pPr>
            <w:r>
              <w:rPr>
                <w:sz w:val="20"/>
              </w:rPr>
              <w:t xml:space="preserve">3 - 5 - на собственном сайте, страницах в социальных сетях и СМИ размещена неактуальная информация о деятельности организации;</w:t>
            </w:r>
          </w:p>
          <w:p>
            <w:pPr>
              <w:pStyle w:val="0"/>
              <w:jc w:val="both"/>
            </w:pPr>
            <w:r>
              <w:rPr>
                <w:sz w:val="20"/>
              </w:rPr>
              <w:t xml:space="preserve">1 - 2 - на страницах в социальных сетях размещена неактуальная информация о деятельности организации, сайт организации отсутствует;</w:t>
            </w:r>
          </w:p>
          <w:p>
            <w:pPr>
              <w:pStyle w:val="0"/>
              <w:jc w:val="both"/>
            </w:pPr>
            <w:r>
              <w:rPr>
                <w:sz w:val="20"/>
              </w:rPr>
              <w:t xml:space="preserve">0 - информация отсутствует</w:t>
            </w:r>
          </w:p>
        </w:tc>
      </w:tr>
    </w:tbl>
    <w:p>
      <w:pPr>
        <w:pStyle w:val="0"/>
        <w:jc w:val="both"/>
      </w:pPr>
      <w:r>
        <w:rPr>
          <w:sz w:val="20"/>
        </w:rPr>
      </w:r>
    </w:p>
    <w:p>
      <w:pPr>
        <w:pStyle w:val="0"/>
        <w:ind w:firstLine="540"/>
        <w:jc w:val="both"/>
      </w:pPr>
      <w:r>
        <w:rPr>
          <w:sz w:val="20"/>
        </w:rPr>
        <w:t xml:space="preserve">2.12. Комиссия по результатам оценки представленных заявок выполняет расчет итогового балла по каждой заявке.</w:t>
      </w:r>
    </w:p>
    <w:p>
      <w:pPr>
        <w:pStyle w:val="0"/>
        <w:spacing w:before="200" w:line-rule="auto"/>
        <w:ind w:firstLine="540"/>
        <w:jc w:val="both"/>
      </w:pPr>
      <w:r>
        <w:rPr>
          <w:sz w:val="20"/>
        </w:rPr>
        <w:t xml:space="preserve">Итоговый балл определяется как среднее арифметическое значение оценок, поставленных членами комиссии по каждой заявке.</w:t>
      </w:r>
    </w:p>
    <w:bookmarkStart w:id="189" w:name="P189"/>
    <w:bookmarkEnd w:id="189"/>
    <w:p>
      <w:pPr>
        <w:pStyle w:val="0"/>
        <w:spacing w:before="200" w:line-rule="auto"/>
        <w:ind w:firstLine="540"/>
        <w:jc w:val="both"/>
      </w:pPr>
      <w:r>
        <w:rPr>
          <w:sz w:val="20"/>
        </w:rPr>
        <w:t xml:space="preserve">2.13. В целях распределения субсидий между организациями формируется рейтинг заявок в соответствии с набранным количеством баллов.</w:t>
      </w:r>
    </w:p>
    <w:p>
      <w:pPr>
        <w:pStyle w:val="0"/>
        <w:spacing w:before="200" w:line-rule="auto"/>
        <w:ind w:firstLine="540"/>
        <w:jc w:val="both"/>
      </w:pPr>
      <w:r>
        <w:rPr>
          <w:sz w:val="20"/>
        </w:rPr>
        <w:t xml:space="preserve">Минимальное значение рейтинга заявок, при котором представившие их организации признаются победителями конкурсного отбора, определяется комиссией исходя из числа участников конкурсного отбора, рейтинга заявок и общего объема субсидии в подпрограмме на соответствующие цели.</w:t>
      </w:r>
    </w:p>
    <w:p>
      <w:pPr>
        <w:pStyle w:val="0"/>
        <w:spacing w:before="200" w:line-rule="auto"/>
        <w:ind w:firstLine="540"/>
        <w:jc w:val="both"/>
      </w:pPr>
      <w:r>
        <w:rPr>
          <w:sz w:val="20"/>
        </w:rPr>
        <w:t xml:space="preserve">2.14. Победителями конкурсного отбора признаются организации, набравшие согласно критериям, установленным </w:t>
      </w:r>
      <w:hyperlink w:history="0" w:anchor="P132" w:tooltip="2.11. Заявки оцениваются членами комиссии по 10-балльной шкале по следующим критериям:">
        <w:r>
          <w:rPr>
            <w:sz w:val="20"/>
            <w:color w:val="0000ff"/>
          </w:rPr>
          <w:t xml:space="preserve">пунктом 2.11</w:t>
        </w:r>
      </w:hyperlink>
      <w:r>
        <w:rPr>
          <w:sz w:val="20"/>
        </w:rPr>
        <w:t xml:space="preserve"> настоящего Порядка, баллы рейтинга, равные или превышающие минимальное значение рейтинга заявок, установленного в соответствии с </w:t>
      </w:r>
      <w:hyperlink w:history="0" w:anchor="P189" w:tooltip="2.13. В целях распределения субсидий между организациями формируется рейтинг заявок в соответствии с набранным количеством баллов.">
        <w:r>
          <w:rPr>
            <w:sz w:val="20"/>
            <w:color w:val="0000ff"/>
          </w:rPr>
          <w:t xml:space="preserve">2.13</w:t>
        </w:r>
      </w:hyperlink>
      <w:r>
        <w:rPr>
          <w:sz w:val="20"/>
        </w:rPr>
        <w:t xml:space="preserve"> настоящего Порядка.</w:t>
      </w:r>
    </w:p>
    <w:p>
      <w:pPr>
        <w:pStyle w:val="0"/>
        <w:spacing w:before="200" w:line-rule="auto"/>
        <w:ind w:firstLine="540"/>
        <w:jc w:val="both"/>
      </w:pPr>
      <w:r>
        <w:rPr>
          <w:sz w:val="20"/>
        </w:rPr>
        <w:t xml:space="preserve">Участники конкурсного отбора, не признанные победителями конкурсного отбора, решением комиссии включаются в резервный список, формируемый в порядке убывания итогового балла. В случае отказа победителя конкурсного отбора от реализации субсидии или отказа получателю субсидии в предоставлении субсидии по основаниям, предусмотренным </w:t>
      </w:r>
      <w:hyperlink w:history="0" w:anchor="P207" w:tooltip="2.17.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ям конкурсного отбора и установлении объемов предоставляемых им субсидий или об отказе в предоставлении субсидии.">
        <w:r>
          <w:rPr>
            <w:sz w:val="20"/>
            <w:color w:val="0000ff"/>
          </w:rPr>
          <w:t xml:space="preserve">пунктом 2.17</w:t>
        </w:r>
      </w:hyperlink>
      <w:r>
        <w:rPr>
          <w:sz w:val="20"/>
        </w:rPr>
        <w:t xml:space="preserve"> настоящего Порядка, субсидия предоставляется организации, которая включена в резервный список, в порядке очередности.</w:t>
      </w:r>
    </w:p>
    <w:p>
      <w:pPr>
        <w:pStyle w:val="0"/>
        <w:spacing w:before="200" w:line-rule="auto"/>
        <w:ind w:firstLine="540"/>
        <w:jc w:val="both"/>
      </w:pPr>
      <w:r>
        <w:rPr>
          <w:sz w:val="20"/>
        </w:rPr>
        <w:t xml:space="preserve">2.15. Расчет объема субсидии победителям конкурсного отбора осуществляется по формуле:</w:t>
      </w:r>
    </w:p>
    <w:p>
      <w:pPr>
        <w:pStyle w:val="0"/>
        <w:jc w:val="both"/>
      </w:pPr>
      <w:r>
        <w:rPr>
          <w:sz w:val="20"/>
        </w:rPr>
      </w:r>
    </w:p>
    <w:p>
      <w:pPr>
        <w:pStyle w:val="0"/>
        <w:ind w:firstLine="540"/>
        <w:jc w:val="both"/>
      </w:pPr>
      <w:r>
        <w:rPr>
          <w:position w:val="-11"/>
        </w:rPr>
        <w:drawing>
          <wp:inline distT="0" distB="0" distL="0" distR="0">
            <wp:extent cx="18383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838325" cy="2762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организации;</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средств, предусмотренных подпрограммой на соответствующие цели;</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средств, запрашиваемых организацией;</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объем запрашиваемых средств всеми победителями конкурсного отбора в рейтинге;</w:t>
      </w:r>
    </w:p>
    <w:p>
      <w:pPr>
        <w:pStyle w:val="0"/>
        <w:spacing w:before="200" w:line-rule="auto"/>
        <w:ind w:firstLine="540"/>
        <w:jc w:val="both"/>
      </w:pPr>
      <w:r>
        <w:rPr>
          <w:sz w:val="20"/>
        </w:rPr>
        <w:t xml:space="preserve">K - коэффициент, корректирующий размер субсидии, равный:</w:t>
      </w:r>
    </w:p>
    <w:p>
      <w:pPr>
        <w:pStyle w:val="0"/>
        <w:spacing w:before="200" w:line-rule="auto"/>
        <w:ind w:firstLine="540"/>
        <w:jc w:val="both"/>
      </w:pPr>
      <w:r>
        <w:rPr>
          <w:sz w:val="20"/>
        </w:rPr>
        <w:t xml:space="preserve">1 - для участников отбора,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или допустивших такое снижение в случае исправления технической ошибки;</w:t>
      </w:r>
    </w:p>
    <w:p>
      <w:pPr>
        <w:pStyle w:val="0"/>
        <w:spacing w:before="200" w:line-rule="auto"/>
        <w:ind w:firstLine="540"/>
        <w:jc w:val="both"/>
      </w:pPr>
      <w:r>
        <w:rPr>
          <w:sz w:val="20"/>
        </w:rPr>
        <w:t xml:space="preserve">0,9 - для участников отбора, допустивших за период с 01.01.2020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за исключением случаев такого снижения в результате исправления технической ошибки.</w:t>
      </w:r>
    </w:p>
    <w:p>
      <w:pPr>
        <w:pStyle w:val="0"/>
        <w:spacing w:before="200" w:line-rule="auto"/>
        <w:ind w:firstLine="540"/>
        <w:jc w:val="both"/>
      </w:pPr>
      <w:r>
        <w:rPr>
          <w:sz w:val="20"/>
        </w:rPr>
        <w:t xml:space="preserve">Объем предоставляемой субсидии не может превышать объема запрашиваемых организацией средств и размера субсидии, установленного </w:t>
      </w:r>
      <w:hyperlink w:history="0" w:anchor="P62" w:tooltip="1.6. Размер одной субсидии социально ориентированной некоммерческой организации не может превышать 100 тысяч рублей.">
        <w:r>
          <w:rPr>
            <w:sz w:val="20"/>
            <w:color w:val="0000ff"/>
          </w:rPr>
          <w:t xml:space="preserve">пунктом 1.6</w:t>
        </w:r>
      </w:hyperlink>
      <w:r>
        <w:rPr>
          <w:sz w:val="20"/>
        </w:rPr>
        <w:t xml:space="preserve"> настоящего Порядка.</w:t>
      </w:r>
    </w:p>
    <w:p>
      <w:pPr>
        <w:pStyle w:val="0"/>
        <w:jc w:val="both"/>
      </w:pPr>
      <w:r>
        <w:rPr>
          <w:sz w:val="20"/>
        </w:rPr>
        <w:t xml:space="preserve">(п. 2.15 в ред. </w:t>
      </w:r>
      <w:hyperlink w:history="0" r:id="rId42"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2.16. По результатам проведения конкурсного отбора комиссия формирует список победителей конкурсного отбора для предоставления субсидий. Решение комиссии оформляется протоколом и направляется главному распорядителю бюджетных средств в течение одного рабочего дня со дня его оформления.</w:t>
      </w:r>
    </w:p>
    <w:bookmarkStart w:id="207" w:name="P207"/>
    <w:bookmarkEnd w:id="207"/>
    <w:p>
      <w:pPr>
        <w:pStyle w:val="0"/>
        <w:spacing w:before="200" w:line-rule="auto"/>
        <w:ind w:firstLine="540"/>
        <w:jc w:val="both"/>
      </w:pPr>
      <w:r>
        <w:rPr>
          <w:sz w:val="20"/>
        </w:rPr>
        <w:t xml:space="preserve">2.17.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победителям конкурсного отбора и установлении объемов предоставляемых им субсидий или об отказе в предоставлении субсидии.</w:t>
      </w:r>
    </w:p>
    <w:p>
      <w:pPr>
        <w:pStyle w:val="0"/>
        <w:spacing w:before="200" w:line-rule="auto"/>
        <w:ind w:firstLine="540"/>
        <w:jc w:val="both"/>
      </w:pPr>
      <w:r>
        <w:rPr>
          <w:sz w:val="20"/>
        </w:rPr>
        <w:t xml:space="preserve">Основанием для принятия решения об отказе в предоставлении субсидии является установление главным распорядителем бюджетных средств факта недостоверности представленной получателем субсидии информации. О принятии решения главный распорядитель бюджетных средств в течение пяти рабочих дней со дня его принятия письменно уведомляет организацию с указанием причин такого отказа по адресу, указанному в заявке.</w:t>
      </w:r>
    </w:p>
    <w:p>
      <w:pPr>
        <w:pStyle w:val="0"/>
        <w:spacing w:before="200" w:line-rule="auto"/>
        <w:ind w:firstLine="540"/>
        <w:jc w:val="both"/>
      </w:pPr>
      <w:r>
        <w:rPr>
          <w:sz w:val="20"/>
        </w:rPr>
        <w:t xml:space="preserve">2.18. Информация о результатах конкурсного отбора размещается на официальном сайте Правительства Алтайского края, на официальном сайте главного распорядителя бюджетных средств, на информационном портале некоммерческих организаций Алтайского края в течение пяти календарных дней со дня принятия решения о предоставлении субсидии главным распорядителем бюджетных средств. Указанная информация должна соответствовать требованиям, установленным </w:t>
      </w:r>
      <w:hyperlink w:history="0" r:id="rId4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4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w:t>
      </w:r>
      <w:hyperlink w:history="0" r:id="rId45"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214" w:name="P214"/>
    <w:bookmarkEnd w:id="214"/>
    <w:p>
      <w:pPr>
        <w:pStyle w:val="0"/>
        <w:ind w:firstLine="540"/>
        <w:jc w:val="both"/>
      </w:pPr>
      <w:r>
        <w:rPr>
          <w:sz w:val="20"/>
        </w:rPr>
        <w:t xml:space="preserve">3.1. С победителями конкурсного отбора главным распорядителем бюджетных средств в течение тридцати календарных дней со дня принятия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p>
      <w:pPr>
        <w:pStyle w:val="0"/>
        <w:spacing w:before="200" w:line-rule="auto"/>
        <w:ind w:firstLine="540"/>
        <w:jc w:val="both"/>
      </w:pPr>
      <w:r>
        <w:rPr>
          <w:sz w:val="20"/>
        </w:rPr>
        <w:t xml:space="preserve">Проекты соглашений готовятся организатором конкурсного отбора в течение пяти рабочих дней со дня принятия решения о предоставлении субсидии.</w:t>
      </w:r>
    </w:p>
    <w:p>
      <w:pPr>
        <w:pStyle w:val="0"/>
        <w:spacing w:before="200" w:line-rule="auto"/>
        <w:ind w:firstLine="540"/>
        <w:jc w:val="both"/>
      </w:pPr>
      <w:r>
        <w:rPr>
          <w:sz w:val="20"/>
        </w:rPr>
        <w:t xml:space="preserve">3.2. В случае отказа организации - победителя конкурсного отбора от заключения соглашения в срок, установленный </w:t>
      </w:r>
      <w:hyperlink w:history="0" w:anchor="P214" w:tooltip="3.1. С победителями конкурсного отбора главным распорядителем бюджетных средств в течение тридцати календарных дней со дня принятия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3.1</w:t>
        </w:r>
      </w:hyperlink>
      <w:r>
        <w:rPr>
          <w:sz w:val="20"/>
        </w:rPr>
        <w:t xml:space="preserve"> настоящего Порядка, такая организация признается уклонившейся от заключения соглашения. В течение трех рабочих дней со дня истечения срока, установленного </w:t>
      </w:r>
      <w:hyperlink w:history="0" w:anchor="P214" w:tooltip="3.1. С победителями конкурсного отбора главным распорядителем бюджетных средств в течение тридцати календарных дней со дня принятия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3.1</w:t>
        </w:r>
      </w:hyperlink>
      <w:r>
        <w:rPr>
          <w:sz w:val="20"/>
        </w:rPr>
        <w:t xml:space="preserve"> настоящего Порядка, главный распорядитель бюджетных средств направляет такой организации уведомление о признании ее уклонившейся от заключения соглашения.</w:t>
      </w:r>
    </w:p>
    <w:p>
      <w:pPr>
        <w:pStyle w:val="0"/>
        <w:spacing w:before="200" w:line-rule="auto"/>
        <w:ind w:firstLine="540"/>
        <w:jc w:val="both"/>
      </w:pPr>
      <w:r>
        <w:rPr>
          <w:sz w:val="20"/>
        </w:rPr>
        <w:t xml:space="preserve">3.3. Соглашение о предоставлении субсидии должно включать:</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Минсоцзащитой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4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8"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возврата в краевой бюджет остатков субсидии, не использованной получателем субсидии.</w:t>
      </w:r>
    </w:p>
    <w:p>
      <w:pPr>
        <w:pStyle w:val="0"/>
        <w:spacing w:before="200" w:line-rule="auto"/>
        <w:ind w:firstLine="540"/>
        <w:jc w:val="both"/>
      </w:pPr>
      <w:r>
        <w:rPr>
          <w:sz w:val="20"/>
        </w:rPr>
        <w:t xml:space="preserve">3.4. Главный распорядитель бюджетных средств перечисляет субсидии на счета победителей конкурсного отбора, открытые ими в кредитных организациях, в течение десяти рабочих дней со дня подписания соглашения.</w:t>
      </w:r>
    </w:p>
    <w:bookmarkStart w:id="224" w:name="P224"/>
    <w:bookmarkEnd w:id="224"/>
    <w:p>
      <w:pPr>
        <w:pStyle w:val="0"/>
        <w:spacing w:before="200" w:line-rule="auto"/>
        <w:ind w:firstLine="540"/>
        <w:jc w:val="both"/>
      </w:pPr>
      <w:r>
        <w:rPr>
          <w:sz w:val="20"/>
        </w:rPr>
        <w:t xml:space="preserve">3.5. Результатом предоставления субсидии является приобретение товаров, работ, услуг социально ориентированными некоммерческими организациями для осуществления уставной деятельности. Значения результата предоставления субсидии с указанием даты завершения мероприятий по их достижению устанавливаются в соглашении.</w:t>
      </w:r>
    </w:p>
    <w:p>
      <w:pPr>
        <w:pStyle w:val="0"/>
        <w:jc w:val="both"/>
      </w:pPr>
      <w:r>
        <w:rPr>
          <w:sz w:val="20"/>
        </w:rPr>
        <w:t xml:space="preserve">(в ред. </w:t>
      </w:r>
      <w:hyperlink w:history="0" r:id="rId49"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Форма отчета о расходах, источником финансового обеспечения которых является субсидия, и форма отчета о достижении значений результатов устанавливаются соглашением в соответствии с требованиями типовой формы, установленной Министерством финансов Алтайского края.</w:t>
      </w:r>
    </w:p>
    <w:p>
      <w:pPr>
        <w:pStyle w:val="0"/>
        <w:jc w:val="both"/>
      </w:pPr>
      <w:r>
        <w:rPr>
          <w:sz w:val="20"/>
        </w:rPr>
        <w:t xml:space="preserve">(в ред. </w:t>
      </w:r>
      <w:hyperlink w:history="0" r:id="rId50"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4.2. Порядок и сроки представления организацией отчетности об использовании средств субсидии устанавливаются соглашением.</w:t>
      </w:r>
    </w:p>
    <w:p>
      <w:pPr>
        <w:pStyle w:val="0"/>
        <w:spacing w:before="200" w:line-rule="auto"/>
        <w:ind w:firstLine="540"/>
        <w:jc w:val="both"/>
      </w:pPr>
      <w:r>
        <w:rPr>
          <w:sz w:val="20"/>
        </w:rPr>
        <w:t xml:space="preserve">4.3. Министерство социальной защиты Алтайского края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51"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11.04.2022 N 113)</w:t>
      </w:r>
    </w:p>
    <w:p>
      <w:pPr>
        <w:pStyle w:val="0"/>
        <w:jc w:val="both"/>
      </w:pPr>
      <w:r>
        <w:rPr>
          <w:sz w:val="20"/>
        </w:rPr>
      </w:r>
    </w:p>
    <w:p>
      <w:pPr>
        <w:pStyle w:val="0"/>
        <w:ind w:firstLine="540"/>
        <w:jc w:val="both"/>
      </w:pPr>
      <w:r>
        <w:rPr>
          <w:sz w:val="20"/>
        </w:rPr>
        <w:t xml:space="preserve">5.1. Контроль за соблюдением получателем субсидии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Органы государственного финансового контроля в отношении получателей субсидий осуществляют проверки в соответствии со </w:t>
      </w:r>
      <w:hyperlink w:history="0" r:id="rId5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5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244" w:name="P244"/>
    <w:bookmarkEnd w:id="244"/>
    <w:p>
      <w:pPr>
        <w:pStyle w:val="0"/>
        <w:spacing w:before="200" w:line-rule="auto"/>
        <w:ind w:firstLine="540"/>
        <w:jc w:val="both"/>
      </w:pPr>
      <w:r>
        <w:rPr>
          <w:sz w:val="20"/>
        </w:rPr>
        <w:t xml:space="preserve">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w:t>
      </w:r>
      <w:hyperlink w:history="0" w:anchor="P224" w:tooltip="3.5. Результатом предоставления субсидии является приобретение товаров, работ, услуг социально ориентированными некоммерческими организациями для осуществления уставной деятельности. Значения результата предоставления субсидии с указанием даты завершения мероприятий по их достижению устанавливаются в соглашении.">
        <w:r>
          <w:rPr>
            <w:sz w:val="20"/>
            <w:color w:val="0000ff"/>
          </w:rPr>
          <w:t xml:space="preserve">пунктом 3.5</w:t>
        </w:r>
      </w:hyperlink>
      <w:r>
        <w:rPr>
          <w:sz w:val="20"/>
        </w:rPr>
        <w:t xml:space="preserve">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w:t>
      </w:r>
    </w:p>
    <w:p>
      <w:pPr>
        <w:pStyle w:val="0"/>
        <w:jc w:val="both"/>
      </w:pPr>
      <w:r>
        <w:rPr>
          <w:sz w:val="20"/>
        </w:rPr>
        <w:t xml:space="preserve">(п. 5.2 в ред. </w:t>
      </w:r>
      <w:hyperlink w:history="0" r:id="rId55"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bookmarkStart w:id="246" w:name="P246"/>
    <w:bookmarkEnd w:id="246"/>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244" w:tooltip="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пунктом 3.5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
        <w:r>
          <w:rPr>
            <w:sz w:val="20"/>
            <w:color w:val="0000ff"/>
          </w:rPr>
          <w:t xml:space="preserve">пунктах 5.2</w:t>
        </w:r>
      </w:hyperlink>
      <w:r>
        <w:rPr>
          <w:sz w:val="20"/>
        </w:rPr>
        <w:t xml:space="preserve"> и </w:t>
      </w:r>
      <w:hyperlink w:history="0" w:anchor="P246" w:tooltip="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308</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КРАЕВОГО БЮДЖЕТА СОЦИАЛЬНО</w:t>
      </w:r>
    </w:p>
    <w:p>
      <w:pPr>
        <w:pStyle w:val="2"/>
        <w:jc w:val="center"/>
      </w:pPr>
      <w:r>
        <w:rPr>
          <w:sz w:val="20"/>
        </w:rPr>
        <w:t xml:space="preserve">ОРИЕНТИРОВАННОЙ НЕКОММЕРЧЕСКОЙ ОРГАНИЗАЦИИ НА ФИНАНСОВОЕ</w:t>
      </w:r>
    </w:p>
    <w:p>
      <w:pPr>
        <w:pStyle w:val="2"/>
        <w:jc w:val="center"/>
      </w:pPr>
      <w:r>
        <w:rPr>
          <w:sz w:val="20"/>
        </w:rPr>
        <w:t xml:space="preserve">ОБЕСПЕЧЕНИЕ РАСХОДОВ, СВЯЗАННЫХ С ПРОВЕДЕНИЕМ МОНИТОРИНГОВЫХ</w:t>
      </w:r>
    </w:p>
    <w:p>
      <w:pPr>
        <w:pStyle w:val="2"/>
        <w:jc w:val="center"/>
      </w:pPr>
      <w:r>
        <w:rPr>
          <w:sz w:val="20"/>
        </w:rPr>
        <w:t xml:space="preserve">ИССЛЕДОВАНИЙ</w:t>
      </w:r>
    </w:p>
    <w:p>
      <w:pPr>
        <w:pStyle w:val="0"/>
        <w:jc w:val="both"/>
      </w:pPr>
      <w:r>
        <w:rPr>
          <w:sz w:val="20"/>
        </w:rPr>
      </w:r>
    </w:p>
    <w:p>
      <w:pPr>
        <w:pStyle w:val="0"/>
        <w:ind w:firstLine="540"/>
        <w:jc w:val="both"/>
      </w:pPr>
      <w:r>
        <w:rPr>
          <w:sz w:val="20"/>
        </w:rPr>
        <w:t xml:space="preserve">Утратил силу. - </w:t>
      </w:r>
      <w:hyperlink w:history="0" r:id="rId56"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w:t>
        </w:r>
      </w:hyperlink>
      <w:r>
        <w:rPr>
          <w:sz w:val="20"/>
        </w:rPr>
        <w:t xml:space="preserve"> Правительства Алтайского края от 26.09.2023 N 359.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308</w:t>
      </w:r>
    </w:p>
    <w:p>
      <w:pPr>
        <w:pStyle w:val="0"/>
        <w:jc w:val="both"/>
      </w:pPr>
      <w:r>
        <w:rPr>
          <w:sz w:val="20"/>
        </w:rPr>
      </w:r>
    </w:p>
    <w:bookmarkStart w:id="279" w:name="P279"/>
    <w:bookmarkEnd w:id="279"/>
    <w:p>
      <w:pPr>
        <w:pStyle w:val="2"/>
        <w:jc w:val="center"/>
      </w:pPr>
      <w:r>
        <w:rPr>
          <w:sz w:val="20"/>
        </w:rPr>
        <w:t xml:space="preserve">ПОРЯДОК</w:t>
      </w:r>
    </w:p>
    <w:p>
      <w:pPr>
        <w:pStyle w:val="2"/>
        <w:jc w:val="center"/>
      </w:pPr>
      <w:r>
        <w:rPr>
          <w:sz w:val="20"/>
        </w:rPr>
        <w:t xml:space="preserve">ПРЕДОСТАВЛЕНИЯ СУБСИДИИ ИЗ КРАЕВОГО БЮДЖЕТА СОЦИАЛЬНО</w:t>
      </w:r>
    </w:p>
    <w:p>
      <w:pPr>
        <w:pStyle w:val="2"/>
        <w:jc w:val="center"/>
      </w:pPr>
      <w:r>
        <w:rPr>
          <w:sz w:val="20"/>
        </w:rPr>
        <w:t xml:space="preserve">ОРИЕНТИРОВАННОЙ НЕКОММЕРЧЕСКОЙ ОРГАНИЗАЦИИ НА ФИНАНСОВОЕ</w:t>
      </w:r>
    </w:p>
    <w:p>
      <w:pPr>
        <w:pStyle w:val="2"/>
        <w:jc w:val="center"/>
      </w:pPr>
      <w:r>
        <w:rPr>
          <w:sz w:val="20"/>
        </w:rPr>
        <w:t xml:space="preserve">ОБЕСПЕЧЕНИЕ РАСХОДОВ, СВЯЗАННЫХ С ДЕЯТЕЛЬНОСТЬЮ РЕСУРСНОГО</w:t>
      </w:r>
    </w:p>
    <w:p>
      <w:pPr>
        <w:pStyle w:val="2"/>
        <w:jc w:val="center"/>
      </w:pPr>
      <w:r>
        <w:rPr>
          <w:sz w:val="20"/>
        </w:rPr>
        <w:t xml:space="preserve">ЦЕНТРА РАЗВИТИЯ ГРАЖДАНСКИХ ИНИЦИАТИВ И ПОДДЕРЖКИ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5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23.11.2022 </w:t>
            </w:r>
            <w:hyperlink w:history="0" r:id="rId58"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color w:val="392c69"/>
              </w:rPr>
              <w:t xml:space="preserve">, от 26.09.2023 </w:t>
            </w:r>
            <w:hyperlink w:history="0" r:id="rId5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60" w:tooltip="&quot;Бюджетный кодекс Российской Федерации&quot; от 31.07.1998 N 145-ФЗ (ред. от 02.11.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6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процедуру предоставления по результатам конкурсного отбора субсидии социально ориентированной некоммерческой организации на финансовое обеспечение расходов, связанных с деятельностью ресурсного центра развития гражданских инициатив и поддержки социально ориентированных некоммерческих организаций (далее - "субсидия", "ресурсный центр").</w:t>
      </w:r>
    </w:p>
    <w:bookmarkStart w:id="292" w:name="P292"/>
    <w:bookmarkEnd w:id="292"/>
    <w:p>
      <w:pPr>
        <w:pStyle w:val="0"/>
        <w:spacing w:before="200" w:line-rule="auto"/>
        <w:ind w:firstLine="540"/>
        <w:jc w:val="both"/>
      </w:pPr>
      <w:r>
        <w:rPr>
          <w:sz w:val="20"/>
        </w:rPr>
        <w:t xml:space="preserve">1.2. Целью предоставления субсидии является содействие развитию общественных инициатив и деятельности социально ориентированных некоммерческих организаций в Алтайском крае.</w:t>
      </w:r>
    </w:p>
    <w:p>
      <w:pPr>
        <w:pStyle w:val="0"/>
        <w:spacing w:before="200" w:line-rule="auto"/>
        <w:ind w:firstLine="540"/>
        <w:jc w:val="both"/>
      </w:pPr>
      <w:r>
        <w:rPr>
          <w:sz w:val="20"/>
        </w:rPr>
        <w:t xml:space="preserve">1.3. Предоставление субсидии осуществляется за счет бюджетных ассигнований, предусмотренных в краевом бюджете на реализацию </w:t>
      </w:r>
      <w:hyperlink w:history="0" r:id="rId62"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подпрограммы 5</w:t>
        </w:r>
      </w:hyperlink>
      <w:r>
        <w:rPr>
          <w:sz w:val="20"/>
        </w:rPr>
        <w:t xml:space="preserve"> "Поддержка социально ориентированных некоммерческих организаций" государственной программы Алтайского края "Социальная поддержка граждан", утвержденной постановлением Администрации края от 14.01.2014 N 7 (далее - "подпрограмма").</w:t>
      </w:r>
    </w:p>
    <w:p>
      <w:pPr>
        <w:pStyle w:val="0"/>
        <w:spacing w:before="200" w:line-rule="auto"/>
        <w:ind w:firstLine="540"/>
        <w:jc w:val="both"/>
      </w:pPr>
      <w:r>
        <w:rPr>
          <w:sz w:val="20"/>
        </w:rPr>
        <w:t xml:space="preserve">1.4. Главным распорядителем направляемых на выплату субсидии средств краевого бюджета является Министерство социальной защиты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63"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1.5. Субсидии направляются на финансовое обеспечение следующих расходов:</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расходы на приобретение товарно-материальных ценностей;</w:t>
      </w:r>
    </w:p>
    <w:p>
      <w:pPr>
        <w:pStyle w:val="0"/>
        <w:spacing w:before="200" w:line-rule="auto"/>
        <w:ind w:firstLine="540"/>
        <w:jc w:val="both"/>
      </w:pPr>
      <w:r>
        <w:rPr>
          <w:sz w:val="20"/>
        </w:rPr>
        <w:t xml:space="preserve">расходы на проезд;</w:t>
      </w:r>
    </w:p>
    <w:p>
      <w:pPr>
        <w:pStyle w:val="0"/>
        <w:spacing w:before="200" w:line-rule="auto"/>
        <w:ind w:firstLine="540"/>
        <w:jc w:val="both"/>
      </w:pPr>
      <w:r>
        <w:rPr>
          <w:sz w:val="20"/>
        </w:rPr>
        <w:t xml:space="preserve">расходы на оплату работ, услуг;</w:t>
      </w:r>
    </w:p>
    <w:p>
      <w:pPr>
        <w:pStyle w:val="0"/>
        <w:spacing w:before="200" w:line-rule="auto"/>
        <w:ind w:firstLine="540"/>
        <w:jc w:val="both"/>
      </w:pPr>
      <w:r>
        <w:rPr>
          <w:sz w:val="20"/>
        </w:rPr>
        <w:t xml:space="preserve">организация и проведение социально значимых мероприятий, участие в таких мероприятиях.</w:t>
      </w:r>
    </w:p>
    <w:bookmarkStart w:id="303" w:name="P303"/>
    <w:bookmarkEnd w:id="303"/>
    <w:p>
      <w:pPr>
        <w:pStyle w:val="0"/>
        <w:spacing w:before="200" w:line-rule="auto"/>
        <w:ind w:firstLine="540"/>
        <w:jc w:val="both"/>
      </w:pPr>
      <w:r>
        <w:rPr>
          <w:sz w:val="20"/>
        </w:rPr>
        <w:t xml:space="preserve">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указанные в </w:t>
      </w:r>
      <w:hyperlink w:history="0" r:id="rId64"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65"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статье 4</w:t>
        </w:r>
      </w:hyperlink>
      <w:r>
        <w:rPr>
          <w:sz w:val="20"/>
        </w:rPr>
        <w:t xml:space="preserve"> закона Алтайского края от 11.07.2011 N 78-ЗС "О государственной поддержке социально ориентированных некоммерческих организаций в Алтайском крае" (далее - "организации").</w:t>
      </w:r>
    </w:p>
    <w:p>
      <w:pPr>
        <w:pStyle w:val="0"/>
        <w:jc w:val="both"/>
      </w:pPr>
      <w:r>
        <w:rPr>
          <w:sz w:val="20"/>
        </w:rPr>
        <w:t xml:space="preserve">(п. 1.6 в ред. </w:t>
      </w:r>
      <w:hyperlink w:history="0" r:id="rId66"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305" w:name="P305"/>
    <w:bookmarkEnd w:id="305"/>
    <w:p>
      <w:pPr>
        <w:pStyle w:val="0"/>
        <w:spacing w:before="200" w:line-rule="auto"/>
        <w:ind w:firstLine="540"/>
        <w:jc w:val="both"/>
      </w:pPr>
      <w:r>
        <w:rPr>
          <w:sz w:val="20"/>
        </w:rPr>
        <w:t xml:space="preserve">1.7. Участниками конкурсного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по предоставлению субсидии социально ориентированной некоммерческой организации на финансовое обеспечение расходов, связанных с деятельностью ресурсного центра развития гражданских инициатив и поддержки социально ориентированных некоммерческих организаций;</w:t>
      </w:r>
    </w:p>
    <w:p>
      <w:pPr>
        <w:pStyle w:val="0"/>
        <w:spacing w:before="200" w:line-rule="auto"/>
        <w:ind w:firstLine="540"/>
        <w:jc w:val="both"/>
      </w:pPr>
      <w:r>
        <w:rPr>
          <w:sz w:val="20"/>
        </w:rPr>
        <w:t xml:space="preserve">некоммерческие организации, нарушившие условия договора при предшествующем получении субсидии, гранта за счет средств краевого бюджета (в течение трех лет).</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Субсидия предоставляется на период действия подпрограммы по результатам конкурсного отбора, который осуществляется по критериям, указанным в </w:t>
      </w:r>
      <w:hyperlink w:history="0" w:anchor="P374" w:tooltip="2.11. Заявки оцениваются членами комиссии по 10-балльной шкале по следующи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2.2. В целях проведения конкурсного отбора создается конкурсная комиссия. Состав конкурсной комиссии утверждается распоряжением Правительства Алтайского края. В состав комиссии по согласованию включаются представители территориальных органов федеральных органов исполнительной власти, исполнительных органов Алтайского края и институтов гражданского общества.</w:t>
      </w:r>
    </w:p>
    <w:p>
      <w:pPr>
        <w:pStyle w:val="0"/>
        <w:jc w:val="both"/>
      </w:pPr>
      <w:r>
        <w:rPr>
          <w:sz w:val="20"/>
        </w:rPr>
        <w:t xml:space="preserve">(в ред. </w:t>
      </w:r>
      <w:hyperlink w:history="0" r:id="rId6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Организационно-техническое обеспечение проведения конкурсного отбора, а также деятельности конкурсной комиссии осуществляет организатор конкурсного отбора, которым является департамент Администрации Губернатора и Правительства Алтайского края по вопросам внутренней политики.</w:t>
      </w:r>
    </w:p>
    <w:p>
      <w:pPr>
        <w:pStyle w:val="0"/>
        <w:spacing w:before="200" w:line-rule="auto"/>
        <w:ind w:firstLine="540"/>
        <w:jc w:val="both"/>
      </w:pPr>
      <w:r>
        <w:rPr>
          <w:sz w:val="20"/>
        </w:rPr>
        <w:t xml:space="preserve">2.3. Объявление о проведении конкурсного отбора размещается на официальном сайте Правительства Алтайского края, официальном сайте главного распорядителя бюджетных средств, на информационном портале некоммерческих организаций Алтайского края не позднее 31 декабря года, предшествующего году предоставления субсидии.</w:t>
      </w:r>
    </w:p>
    <w:p>
      <w:pPr>
        <w:pStyle w:val="0"/>
        <w:jc w:val="both"/>
      </w:pPr>
      <w:r>
        <w:rPr>
          <w:sz w:val="20"/>
        </w:rPr>
        <w:t xml:space="preserve">(в ред. Постановлений Правительства Алтайского края от 11.04.2022 </w:t>
      </w:r>
      <w:hyperlink w:history="0" r:id="rId68"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23.11.2022 </w:t>
      </w:r>
      <w:hyperlink w:history="0" r:id="rId69"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rPr>
        <w:t xml:space="preserve">, от 26.09.2023 </w:t>
      </w:r>
      <w:hyperlink w:history="0" r:id="rId70"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N 359</w:t>
        </w:r>
      </w:hyperlink>
      <w:r>
        <w:rPr>
          <w:sz w:val="20"/>
        </w:rPr>
        <w:t xml:space="preserve">)</w:t>
      </w:r>
    </w:p>
    <w:p>
      <w:pPr>
        <w:pStyle w:val="0"/>
        <w:spacing w:before="200" w:line-rule="auto"/>
        <w:ind w:firstLine="540"/>
        <w:jc w:val="both"/>
      </w:pPr>
      <w:r>
        <w:rPr>
          <w:sz w:val="20"/>
        </w:rPr>
        <w:t xml:space="preserve">2.4. В объявлении о проведении конкурсного отбора указываются сроки проведения конкурсного отбора; дата начала подачи или дата окончания приема заявок, которая не может быть ранее 30-го календарного дня, следующего за днем размещения объявления о проведении конкурсного отбора; наименование, место нахождения, почтовый адрес, адрес электронной почты организатора конкурсного отбора; результаты предоставления субсидий; доменное имя и (или) указатели страниц сайта в сети "Интернет", на котором обеспечивается проведение конкурсного отбора (при наличии технической возможности); и иные сведения в соответствии с </w:t>
      </w:r>
      <w:hyperlink w:history="0" r:id="rId7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(п. 2.4 в ред. </w:t>
      </w:r>
      <w:hyperlink w:history="0" r:id="rId7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324" w:name="P324"/>
    <w:bookmarkEnd w:id="324"/>
    <w:p>
      <w:pPr>
        <w:pStyle w:val="0"/>
        <w:spacing w:before="200" w:line-rule="auto"/>
        <w:ind w:firstLine="540"/>
        <w:jc w:val="both"/>
      </w:pPr>
      <w:r>
        <w:rPr>
          <w:sz w:val="20"/>
        </w:rPr>
        <w:t xml:space="preserve">2.5. Для участия в конкурсном отборе организация на дату подачи заявки должна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73"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292" w:tooltip="1.2. Целью предоставления субсидии является содействие развитию общественных инициатив и деятельности социально ориентированных некоммерческих организаций в Алтайском крае.">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74"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Постановлением</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иметь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75"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среднесписочную численность работников в текущем году не менее одного человека;</w:t>
      </w:r>
    </w:p>
    <w:p>
      <w:pPr>
        <w:pStyle w:val="0"/>
        <w:jc w:val="both"/>
      </w:pPr>
      <w:r>
        <w:rPr>
          <w:sz w:val="20"/>
        </w:rPr>
        <w:t xml:space="preserve">(абзац введен </w:t>
      </w:r>
      <w:hyperlink w:history="0" r:id="rId76"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средний уровень заработной платы одного наемного работника не ниже минимального размера оплаты труда, установленного законодательством Российской Федерации на соответствующий период, увеличенного на районный коэффициент.</w:t>
      </w:r>
    </w:p>
    <w:p>
      <w:pPr>
        <w:pStyle w:val="0"/>
        <w:jc w:val="both"/>
      </w:pPr>
      <w:r>
        <w:rPr>
          <w:sz w:val="20"/>
        </w:rPr>
        <w:t xml:space="preserve">(абзац введен </w:t>
      </w:r>
      <w:hyperlink w:history="0" r:id="rId7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bookmarkStart w:id="340" w:name="P340"/>
    <w:bookmarkEnd w:id="340"/>
    <w:p>
      <w:pPr>
        <w:pStyle w:val="0"/>
        <w:spacing w:before="200" w:line-rule="auto"/>
        <w:ind w:firstLine="540"/>
        <w:jc w:val="both"/>
      </w:pPr>
      <w:r>
        <w:rPr>
          <w:sz w:val="20"/>
        </w:rPr>
        <w:t xml:space="preserve">2.6. Для участия в конкурсном отборе организация представляет организатору конкурсного отбора следующие документы:</w:t>
      </w:r>
    </w:p>
    <w:p>
      <w:pPr>
        <w:pStyle w:val="0"/>
        <w:spacing w:before="200" w:line-rule="auto"/>
        <w:ind w:firstLine="540"/>
        <w:jc w:val="both"/>
      </w:pPr>
      <w:r>
        <w:rPr>
          <w:sz w:val="20"/>
        </w:rPr>
        <w:t xml:space="preserve">1) заявку,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78"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деятельности организации;</w:t>
      </w:r>
    </w:p>
    <w:p>
      <w:pPr>
        <w:pStyle w:val="0"/>
        <w:spacing w:before="200" w:line-rule="auto"/>
        <w:ind w:firstLine="540"/>
        <w:jc w:val="both"/>
      </w:pPr>
      <w:r>
        <w:rPr>
          <w:sz w:val="20"/>
        </w:rPr>
        <w:t xml:space="preserve">в) смету расходов на обеспечение деятельности ресурсного центра на сумму, предусмотренную подпрограммой на соответствующие цели;</w:t>
      </w:r>
    </w:p>
    <w:p>
      <w:pPr>
        <w:pStyle w:val="0"/>
        <w:jc w:val="both"/>
      </w:pPr>
      <w:r>
        <w:rPr>
          <w:sz w:val="20"/>
        </w:rPr>
        <w:t xml:space="preserve">(в ред. </w:t>
      </w:r>
      <w:hyperlink w:history="0" r:id="rId79"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2) копию устава организации (за исключением типового устава, утвержденного уполномоченным государственным органом),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проведением конкурсного отбора;</w:t>
      </w:r>
    </w:p>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w:t>
      </w:r>
    </w:p>
    <w:p>
      <w:pPr>
        <w:pStyle w:val="0"/>
        <w:spacing w:before="200" w:line-rule="auto"/>
        <w:ind w:firstLine="540"/>
        <w:jc w:val="both"/>
      </w:pPr>
      <w:r>
        <w:rPr>
          <w:sz w:val="20"/>
        </w:rPr>
        <w:t xml:space="preserve">5) справку об отсутствии у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а также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составленную и заверенную печатью и подписью руководителя юридического лица;</w:t>
      </w:r>
    </w:p>
    <w:p>
      <w:pPr>
        <w:pStyle w:val="0"/>
        <w:spacing w:before="200" w:line-rule="auto"/>
        <w:ind w:firstLine="540"/>
        <w:jc w:val="both"/>
      </w:pPr>
      <w:r>
        <w:rPr>
          <w:sz w:val="20"/>
        </w:rPr>
        <w:t xml:space="preserve">6) сведения, подтверждающие взаимодействие с Общественной палатой Алтайского края, органами государственной власти Алтайского края и органами местного самоуправления, общественными советами, действующими на территории Алтайского края, с общественными организациями, по вопросам развития гражданского общества;</w:t>
      </w:r>
    </w:p>
    <w:p>
      <w:pPr>
        <w:pStyle w:val="0"/>
        <w:spacing w:before="200" w:line-rule="auto"/>
        <w:ind w:firstLine="540"/>
        <w:jc w:val="both"/>
      </w:pPr>
      <w:r>
        <w:rPr>
          <w:sz w:val="20"/>
        </w:rPr>
        <w:t xml:space="preserve">7) копии документов, подтверждающих наличие права пользования помещением для создания и обеспечения деятельности ресурсного центра;</w:t>
      </w:r>
    </w:p>
    <w:p>
      <w:pPr>
        <w:pStyle w:val="0"/>
        <w:spacing w:before="200" w:line-rule="auto"/>
        <w:ind w:firstLine="540"/>
        <w:jc w:val="both"/>
      </w:pPr>
      <w:r>
        <w:rPr>
          <w:sz w:val="20"/>
        </w:rPr>
        <w:t xml:space="preserve">8) справку о среднесписочной численности работников, размере средней заработной платы и отсутствии просроченной задолженности по ее выплате за отчетный период текущего года, предшествующий дате представления заявки, заверенную организацией;</w:t>
      </w:r>
    </w:p>
    <w:p>
      <w:pPr>
        <w:pStyle w:val="0"/>
        <w:jc w:val="both"/>
      </w:pPr>
      <w:r>
        <w:rPr>
          <w:sz w:val="20"/>
        </w:rPr>
        <w:t xml:space="preserve">(пп. 8 введен </w:t>
      </w:r>
      <w:hyperlink w:history="0" r:id="rId80"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9) заверенные организацией копии платежных поручений и (или) иных документов, подтверждающих уплату исчисленных сумм налогов, авансовых платежей по налогам, сборов, страховых взносов в соответствии с налоговым законодательством в текущем году на дату предоставления документов для участия в конкурсе;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на дату предоставления документов для участия в конкурсе с отметкой о принятии со стороны налогового органа.</w:t>
      </w:r>
    </w:p>
    <w:p>
      <w:pPr>
        <w:pStyle w:val="0"/>
        <w:jc w:val="both"/>
      </w:pPr>
      <w:r>
        <w:rPr>
          <w:sz w:val="20"/>
        </w:rPr>
        <w:t xml:space="preserve">(пп. 9 введен </w:t>
      </w:r>
      <w:hyperlink w:history="0" r:id="rId81"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Сведения об участниках конкурсного отбора, допустивших (не допустивших) за период с 01.01.2020 до даты подачи заявки на участие в конкурсном отборе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собственности, организатор конкурсного отбора запрашивает в управлении имущественных отношений Алтайского края.</w:t>
      </w:r>
    </w:p>
    <w:p>
      <w:pPr>
        <w:pStyle w:val="0"/>
        <w:jc w:val="both"/>
      </w:pPr>
      <w:r>
        <w:rPr>
          <w:sz w:val="20"/>
        </w:rPr>
        <w:t xml:space="preserve">(абзац введен </w:t>
      </w:r>
      <w:hyperlink w:history="0" r:id="rId82"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2.7. Заявка и документы для участия в конкурсном отборе представляются организатору конкурсного отбора непосредственно или направляются по почте на бумажном и электронном носителях. При наличии технической возможности заявка и документы направляются организацией в электронной форме посредством информационного ресурса, указанного в объявлении о проведении конкурсного отбора.</w:t>
      </w:r>
    </w:p>
    <w:p>
      <w:pPr>
        <w:pStyle w:val="0"/>
        <w:spacing w:before="200" w:line-rule="auto"/>
        <w:ind w:firstLine="540"/>
        <w:jc w:val="both"/>
      </w:pPr>
      <w:r>
        <w:rPr>
          <w:sz w:val="20"/>
        </w:rPr>
        <w:t xml:space="preserve">Одна организация может представить одну заявку.</w:t>
      </w:r>
    </w:p>
    <w:p>
      <w:pPr>
        <w:pStyle w:val="0"/>
        <w:spacing w:before="200" w:line-rule="auto"/>
        <w:ind w:firstLine="540"/>
        <w:jc w:val="both"/>
      </w:pPr>
      <w:r>
        <w:rPr>
          <w:sz w:val="20"/>
        </w:rPr>
        <w:t xml:space="preserve">Поданные на участие в конкурсном отборе заявки не позднее чем в течение одного рабочего дня со дня их поступления регистрируются организатором конкурсного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2.8. Организатор конкурсного отбора в течение трех рабочих дней со дня окончания срока приема заявок проверяет соответствие организаций требованиям, установленным </w:t>
      </w:r>
      <w:hyperlink w:history="0" w:anchor="P303" w:tooltip="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пунктами 1.6</w:t>
        </w:r>
      </w:hyperlink>
      <w:r>
        <w:rPr>
          <w:sz w:val="20"/>
        </w:rPr>
        <w:t xml:space="preserve"> - </w:t>
      </w:r>
      <w:hyperlink w:history="0" w:anchor="P305" w:tooltip="1.7. Участниками конкурсного отбора и получателями субсидий не могут быть:">
        <w:r>
          <w:rPr>
            <w:sz w:val="20"/>
            <w:color w:val="0000ff"/>
          </w:rPr>
          <w:t xml:space="preserve">1.7</w:t>
        </w:r>
      </w:hyperlink>
      <w:r>
        <w:rPr>
          <w:sz w:val="20"/>
        </w:rPr>
        <w:t xml:space="preserve">, </w:t>
      </w:r>
      <w:hyperlink w:history="0" w:anchor="P324" w:tooltip="2.5. Для участия в конкурсном отборе организация на дату подачи заявки должна соответствовать следующим требованиям:">
        <w:r>
          <w:rPr>
            <w:sz w:val="20"/>
            <w:color w:val="0000ff"/>
          </w:rPr>
          <w:t xml:space="preserve">2.5</w:t>
        </w:r>
      </w:hyperlink>
      <w:r>
        <w:rPr>
          <w:sz w:val="20"/>
        </w:rPr>
        <w:t xml:space="preserve"> настоящего Порядка, а также соответствие представленных документов требованиям, установленным </w:t>
      </w:r>
      <w:hyperlink w:history="0" w:anchor="P34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и готовит заключение о допуске к участию в конкурсном отборе или об отказе в допуске к участию в конкурсном отборе.</w:t>
      </w:r>
    </w:p>
    <w:p>
      <w:pPr>
        <w:pStyle w:val="0"/>
        <w:spacing w:before="200" w:line-rule="auto"/>
        <w:ind w:firstLine="540"/>
        <w:jc w:val="both"/>
      </w:pPr>
      <w:r>
        <w:rPr>
          <w:sz w:val="20"/>
        </w:rPr>
        <w:t xml:space="preserve">В течение 10 рабочих дней со дня окончания срока приема заявок информация о всех заявках на участие в конкурсном отборе размещается в открытом доступе на официальном сайте Правительства Алтайского края, официальном сайте главного распорядителя бюджетных средств и информационном портале некоммерческих организаций Алтайского края.</w:t>
      </w:r>
    </w:p>
    <w:p>
      <w:pPr>
        <w:pStyle w:val="0"/>
        <w:spacing w:before="200" w:line-rule="auto"/>
        <w:ind w:firstLine="540"/>
        <w:jc w:val="both"/>
      </w:pPr>
      <w:r>
        <w:rPr>
          <w:sz w:val="20"/>
        </w:rPr>
        <w:t xml:space="preserve">Заключение об отказе в допуске к участию в конкурсном отборе направляется организации по почте или вручается лично в течение трех рабочих дней со дня подписания заключения с указанием причины отказа.</w:t>
      </w:r>
    </w:p>
    <w:p>
      <w:pPr>
        <w:pStyle w:val="0"/>
        <w:spacing w:before="200" w:line-rule="auto"/>
        <w:ind w:firstLine="540"/>
        <w:jc w:val="both"/>
      </w:pPr>
      <w:r>
        <w:rPr>
          <w:sz w:val="20"/>
        </w:rPr>
        <w:t xml:space="preserve">2.9. Основаниями для отказа в допуске к участию в конкурсном отборе являются:</w:t>
      </w:r>
    </w:p>
    <w:p>
      <w:pPr>
        <w:pStyle w:val="0"/>
        <w:spacing w:before="200" w:line-rule="auto"/>
        <w:ind w:firstLine="540"/>
        <w:jc w:val="both"/>
      </w:pPr>
      <w:r>
        <w:rPr>
          <w:sz w:val="20"/>
        </w:rPr>
        <w:t xml:space="preserve">несоответствие организации требованиям, изложенным в </w:t>
      </w:r>
      <w:hyperlink w:history="0" w:anchor="P303" w:tooltip="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пунктах 1.6</w:t>
        </w:r>
      </w:hyperlink>
      <w:r>
        <w:rPr>
          <w:sz w:val="20"/>
        </w:rPr>
        <w:t xml:space="preserve"> - </w:t>
      </w:r>
      <w:hyperlink w:history="0" w:anchor="P305" w:tooltip="1.7. Участниками конкурсного отбора и получателями субсидий не могут быть:">
        <w:r>
          <w:rPr>
            <w:sz w:val="20"/>
            <w:color w:val="0000ff"/>
          </w:rPr>
          <w:t xml:space="preserve">1.7</w:t>
        </w:r>
      </w:hyperlink>
      <w:r>
        <w:rPr>
          <w:sz w:val="20"/>
        </w:rPr>
        <w:t xml:space="preserve">, </w:t>
      </w:r>
      <w:hyperlink w:history="0" w:anchor="P324" w:tooltip="2.5. Для участия в конкурсном отборе организация на дату подачи заявки должна соответствовать следующим требования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указанным в </w:t>
      </w:r>
      <w:hyperlink w:history="0" w:anchor="P34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предусмотренных </w:t>
      </w:r>
      <w:hyperlink w:history="0" w:anchor="P34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после окончания срока приема заявок;</w:t>
      </w:r>
    </w:p>
    <w:p>
      <w:pPr>
        <w:pStyle w:val="0"/>
        <w:spacing w:before="200" w:line-rule="auto"/>
        <w:ind w:firstLine="540"/>
        <w:jc w:val="both"/>
      </w:pPr>
      <w:r>
        <w:rPr>
          <w:sz w:val="20"/>
        </w:rPr>
        <w:t xml:space="preserve">непредставление документов, указанных в </w:t>
      </w:r>
      <w:hyperlink w:history="0" w:anchor="P340"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или представление их не в полном объеме,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недостоверность представленной в документах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2.10. Заявки организаций, допущенных к участию в конкурсном отборе, направляются в комиссию для проведения конкурсного отбора.</w:t>
      </w:r>
    </w:p>
    <w:p>
      <w:pPr>
        <w:pStyle w:val="0"/>
        <w:spacing w:before="200" w:line-rule="auto"/>
        <w:ind w:firstLine="540"/>
        <w:jc w:val="both"/>
      </w:pPr>
      <w:r>
        <w:rPr>
          <w:sz w:val="20"/>
        </w:rPr>
        <w:t xml:space="preserve">Заседание комиссии по подведению итогов конкурсного отбора проводится в течение тридцати календарных дней со дня окончания срока приема заявок.</w:t>
      </w:r>
    </w:p>
    <w:bookmarkStart w:id="374" w:name="P374"/>
    <w:bookmarkEnd w:id="374"/>
    <w:p>
      <w:pPr>
        <w:pStyle w:val="0"/>
        <w:spacing w:before="200" w:line-rule="auto"/>
        <w:ind w:firstLine="540"/>
        <w:jc w:val="both"/>
      </w:pPr>
      <w:r>
        <w:rPr>
          <w:sz w:val="20"/>
        </w:rPr>
        <w:t xml:space="preserve">2.11. Заявки оцениваются членами комиссии по 10-балльной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jc w:val="center"/>
            </w:pPr>
            <w:r>
              <w:rPr>
                <w:sz w:val="20"/>
              </w:rPr>
              <w:t xml:space="preserve">Критерий</w:t>
            </w:r>
          </w:p>
        </w:tc>
        <w:tc>
          <w:tcPr>
            <w:tcW w:w="6520" w:type="dxa"/>
          </w:tcPr>
          <w:p>
            <w:pPr>
              <w:pStyle w:val="0"/>
              <w:jc w:val="center"/>
            </w:pPr>
            <w:r>
              <w:rPr>
                <w:sz w:val="20"/>
              </w:rPr>
              <w:t xml:space="preserve">Рекомендации по определению оценок по критериям</w:t>
            </w:r>
          </w:p>
        </w:tc>
      </w:tr>
      <w:tr>
        <w:tc>
          <w:tcPr>
            <w:tcW w:w="2551" w:type="dxa"/>
          </w:tcPr>
          <w:p>
            <w:pPr>
              <w:pStyle w:val="0"/>
              <w:jc w:val="center"/>
            </w:pPr>
            <w:r>
              <w:rPr>
                <w:sz w:val="20"/>
              </w:rPr>
              <w:t xml:space="preserve">1</w:t>
            </w:r>
          </w:p>
        </w:tc>
        <w:tc>
          <w:tcPr>
            <w:tcW w:w="6520" w:type="dxa"/>
          </w:tcPr>
          <w:p>
            <w:pPr>
              <w:pStyle w:val="0"/>
              <w:jc w:val="center"/>
            </w:pPr>
            <w:r>
              <w:rPr>
                <w:sz w:val="20"/>
              </w:rPr>
              <w:t xml:space="preserve">2</w:t>
            </w:r>
          </w:p>
        </w:tc>
      </w:tr>
      <w:tr>
        <w:tc>
          <w:tcPr>
            <w:tcW w:w="2551" w:type="dxa"/>
          </w:tcPr>
          <w:p>
            <w:pPr>
              <w:pStyle w:val="0"/>
              <w:jc w:val="both"/>
            </w:pPr>
            <w:r>
              <w:rPr>
                <w:sz w:val="20"/>
              </w:rPr>
              <w:t xml:space="preserve">1. Осуществление уставной деятельности, направленной на поддержку и развитие общественных инициатив и некоммерческого сектора, опыт работы</w:t>
            </w:r>
          </w:p>
        </w:tc>
        <w:tc>
          <w:tcPr>
            <w:tcW w:w="6520" w:type="dxa"/>
          </w:tcPr>
          <w:p>
            <w:pPr>
              <w:pStyle w:val="0"/>
              <w:jc w:val="both"/>
            </w:pPr>
            <w:r>
              <w:rPr>
                <w:sz w:val="20"/>
              </w:rPr>
              <w:t xml:space="preserve">9 - 10 - указанный вид деятельности является основным, опыт более 10 лет;</w:t>
            </w:r>
          </w:p>
          <w:p>
            <w:pPr>
              <w:pStyle w:val="0"/>
              <w:jc w:val="both"/>
            </w:pPr>
            <w:r>
              <w:rPr>
                <w:sz w:val="20"/>
              </w:rPr>
              <w:t xml:space="preserve">6 - 8 - указанный вид деятельности является основным, опыт от 5 до 10 лет;</w:t>
            </w:r>
          </w:p>
          <w:p>
            <w:pPr>
              <w:pStyle w:val="0"/>
              <w:jc w:val="both"/>
            </w:pPr>
            <w:r>
              <w:rPr>
                <w:sz w:val="20"/>
              </w:rPr>
              <w:t xml:space="preserve">3 - 5 - указанный вид деятельности является основным, опыт менее 5 лет;</w:t>
            </w:r>
          </w:p>
          <w:p>
            <w:pPr>
              <w:pStyle w:val="0"/>
              <w:jc w:val="both"/>
            </w:pPr>
            <w:r>
              <w:rPr>
                <w:sz w:val="20"/>
              </w:rPr>
              <w:t xml:space="preserve">1 - 2 - указанный вид деятельности не является основным, опыт менее 5 лет;</w:t>
            </w:r>
          </w:p>
          <w:p>
            <w:pPr>
              <w:pStyle w:val="0"/>
              <w:jc w:val="both"/>
            </w:pPr>
            <w:r>
              <w:rPr>
                <w:sz w:val="20"/>
              </w:rPr>
              <w:t xml:space="preserve">0 - указанный вид деятельности не является основным, опыт отсутствует</w:t>
            </w:r>
          </w:p>
        </w:tc>
      </w:tr>
      <w:tr>
        <w:tc>
          <w:tcPr>
            <w:tcW w:w="2551" w:type="dxa"/>
          </w:tcPr>
          <w:p>
            <w:pPr>
              <w:pStyle w:val="0"/>
              <w:jc w:val="both"/>
            </w:pPr>
            <w:r>
              <w:rPr>
                <w:sz w:val="20"/>
              </w:rPr>
              <w:t xml:space="preserve">2. Наличие права пользования помещением, необходимым для создания ресурсного центра</w:t>
            </w:r>
          </w:p>
        </w:tc>
        <w:tc>
          <w:tcPr>
            <w:tcW w:w="6520" w:type="dxa"/>
          </w:tcPr>
          <w:p>
            <w:pPr>
              <w:pStyle w:val="0"/>
              <w:jc w:val="both"/>
            </w:pPr>
            <w:r>
              <w:rPr>
                <w:sz w:val="20"/>
              </w:rPr>
              <w:t xml:space="preserve">9 - 10 - помещение площадью более 20 кв. м в собственности или долгосрочной аренде (более 1 года);</w:t>
            </w:r>
          </w:p>
          <w:p>
            <w:pPr>
              <w:pStyle w:val="0"/>
              <w:jc w:val="both"/>
            </w:pPr>
            <w:r>
              <w:rPr>
                <w:sz w:val="20"/>
              </w:rPr>
              <w:t xml:space="preserve">6 - 8 - помещение площадью 20 кв. м в собственности или долгосрочной аренде (более 1 года);</w:t>
            </w:r>
          </w:p>
          <w:p>
            <w:pPr>
              <w:pStyle w:val="0"/>
              <w:jc w:val="both"/>
            </w:pPr>
            <w:r>
              <w:rPr>
                <w:sz w:val="20"/>
              </w:rPr>
              <w:t xml:space="preserve">3 - 5 - помещение площадью более 20 кв. м в краткосрочной аренде (менее 1 года);</w:t>
            </w:r>
          </w:p>
          <w:p>
            <w:pPr>
              <w:pStyle w:val="0"/>
              <w:jc w:val="both"/>
            </w:pPr>
            <w:r>
              <w:rPr>
                <w:sz w:val="20"/>
              </w:rPr>
              <w:t xml:space="preserve">1 - 2 - помещение площадью 20 кв. м и менее в краткосрочной аренде (менее 1 года);</w:t>
            </w:r>
          </w:p>
          <w:p>
            <w:pPr>
              <w:pStyle w:val="0"/>
              <w:jc w:val="both"/>
            </w:pPr>
            <w:r>
              <w:rPr>
                <w:sz w:val="20"/>
              </w:rPr>
              <w:t xml:space="preserve">0 - срок договора аренды истек или аренда в плане</w:t>
            </w:r>
          </w:p>
        </w:tc>
      </w:tr>
      <w:tr>
        <w:tc>
          <w:tcPr>
            <w:tcW w:w="2551" w:type="dxa"/>
          </w:tcPr>
          <w:p>
            <w:pPr>
              <w:pStyle w:val="0"/>
              <w:jc w:val="both"/>
            </w:pPr>
            <w:r>
              <w:rPr>
                <w:sz w:val="20"/>
              </w:rPr>
              <w:t xml:space="preserve">3. Соответствие квалификации и опыта руководителя и сотрудников организации целям создания и деятельности ресурсного центра</w:t>
            </w:r>
          </w:p>
        </w:tc>
        <w:tc>
          <w:tcPr>
            <w:tcW w:w="6520" w:type="dxa"/>
          </w:tcPr>
          <w:p>
            <w:pPr>
              <w:pStyle w:val="0"/>
              <w:jc w:val="both"/>
            </w:pPr>
            <w:r>
              <w:rPr>
                <w:sz w:val="20"/>
              </w:rPr>
              <w:t xml:space="preserve">9 - 10 - квалификация руководителя и сотрудников организации соответствует указанным целям и подтверждена, опыт соответствующей деятельности более 5 лет;</w:t>
            </w:r>
          </w:p>
          <w:p>
            <w:pPr>
              <w:pStyle w:val="0"/>
              <w:jc w:val="both"/>
            </w:pPr>
            <w:r>
              <w:rPr>
                <w:sz w:val="20"/>
              </w:rPr>
              <w:t xml:space="preserve">6 - 8 - квалификация руководителя и сотрудников организации соответствует указанным целям и подтверждена, опыт соответствующей деятельности от 1 года до 5 лет;</w:t>
            </w:r>
          </w:p>
          <w:p>
            <w:pPr>
              <w:pStyle w:val="0"/>
              <w:jc w:val="both"/>
            </w:pPr>
            <w:r>
              <w:rPr>
                <w:sz w:val="20"/>
              </w:rPr>
              <w:t xml:space="preserve">3 - 5 - квалификация руководителя и сотрудников организации соответствует указанным целям и подтверждена, опыт соответствующей деятельности менее 1 года;</w:t>
            </w:r>
          </w:p>
          <w:p>
            <w:pPr>
              <w:pStyle w:val="0"/>
              <w:jc w:val="both"/>
            </w:pPr>
            <w:r>
              <w:rPr>
                <w:sz w:val="20"/>
              </w:rPr>
              <w:t xml:space="preserve">1 - 2 - квалификация руководителя и сотрудников организации соответствует указанным целям, но не подтверждена, опыт соответствующей деятельности отсутствует;</w:t>
            </w:r>
          </w:p>
          <w:p>
            <w:pPr>
              <w:pStyle w:val="0"/>
              <w:jc w:val="both"/>
            </w:pPr>
            <w:r>
              <w:rPr>
                <w:sz w:val="20"/>
              </w:rPr>
              <w:t xml:space="preserve">0 - квалификация руководителя и сотрудников организации не соответствует указанным целям, опыт соответствующей деятельности отсутствует</w:t>
            </w:r>
          </w:p>
        </w:tc>
      </w:tr>
      <w:tr>
        <w:tc>
          <w:tcPr>
            <w:tcW w:w="2551" w:type="dxa"/>
          </w:tcPr>
          <w:p>
            <w:pPr>
              <w:pStyle w:val="0"/>
              <w:jc w:val="both"/>
            </w:pPr>
            <w:r>
              <w:rPr>
                <w:sz w:val="20"/>
              </w:rPr>
              <w:t xml:space="preserve">4. Количество проектов и гражданских инициатив, реализованных при непосредственной поддержке организации за последние два года</w:t>
            </w:r>
          </w:p>
        </w:tc>
        <w:tc>
          <w:tcPr>
            <w:tcW w:w="6520" w:type="dxa"/>
          </w:tcPr>
          <w:p>
            <w:pPr>
              <w:pStyle w:val="0"/>
              <w:jc w:val="both"/>
            </w:pPr>
            <w:r>
              <w:rPr>
                <w:sz w:val="20"/>
              </w:rPr>
              <w:t xml:space="preserve">9 - 10 - более 10 проектов и инициатив;</w:t>
            </w:r>
          </w:p>
          <w:p>
            <w:pPr>
              <w:pStyle w:val="0"/>
              <w:jc w:val="both"/>
            </w:pPr>
            <w:r>
              <w:rPr>
                <w:sz w:val="20"/>
              </w:rPr>
              <w:t xml:space="preserve">6 - 8 - от 5 до 10 проектов и инициатив;</w:t>
            </w:r>
          </w:p>
          <w:p>
            <w:pPr>
              <w:pStyle w:val="0"/>
              <w:jc w:val="both"/>
            </w:pPr>
            <w:r>
              <w:rPr>
                <w:sz w:val="20"/>
              </w:rPr>
              <w:t xml:space="preserve">3 - 5 - менее 5 проектов и инициатив;</w:t>
            </w:r>
          </w:p>
          <w:p>
            <w:pPr>
              <w:pStyle w:val="0"/>
              <w:jc w:val="both"/>
            </w:pPr>
            <w:r>
              <w:rPr>
                <w:sz w:val="20"/>
              </w:rPr>
              <w:t xml:space="preserve">1 - 2 - проект или инициатива в стадии реализации;</w:t>
            </w:r>
          </w:p>
          <w:p>
            <w:pPr>
              <w:pStyle w:val="0"/>
              <w:jc w:val="both"/>
            </w:pPr>
            <w:r>
              <w:rPr>
                <w:sz w:val="20"/>
              </w:rPr>
              <w:t xml:space="preserve">0 - информация отсутствует</w:t>
            </w:r>
          </w:p>
        </w:tc>
      </w:tr>
      <w:tr>
        <w:tc>
          <w:tcPr>
            <w:tcW w:w="2551" w:type="dxa"/>
          </w:tcPr>
          <w:p>
            <w:pPr>
              <w:pStyle w:val="0"/>
              <w:jc w:val="both"/>
            </w:pPr>
            <w:r>
              <w:rPr>
                <w:sz w:val="20"/>
              </w:rPr>
              <w:t xml:space="preserve">5. Опыт взаимодействия с Общественной палатой Алтайского края, социально ориентированными некоммерческими организациями (далее - СОНКО), органами государственной власти, органами местного самоуправления, в том числе участие в работе общественных и экспертных советов, в подготовке проектов законов и иных нормативных правовых актов</w:t>
            </w:r>
          </w:p>
        </w:tc>
        <w:tc>
          <w:tcPr>
            <w:tcW w:w="6520" w:type="dxa"/>
          </w:tcPr>
          <w:p>
            <w:pPr>
              <w:pStyle w:val="0"/>
              <w:jc w:val="both"/>
            </w:pPr>
            <w:r>
              <w:rPr>
                <w:sz w:val="20"/>
              </w:rPr>
              <w:t xml:space="preserve">9 - 10 - имеется опыт взаимодействия с Общественной палатой Алтайского края, СОНКО, органами государственной власти и органами местного самоуправления более 5 лет, имеется описание совместных мероприятий;</w:t>
            </w:r>
          </w:p>
          <w:p>
            <w:pPr>
              <w:pStyle w:val="0"/>
              <w:jc w:val="both"/>
            </w:pPr>
            <w:r>
              <w:rPr>
                <w:sz w:val="20"/>
              </w:rPr>
              <w:t xml:space="preserve">6 - 8 - имеется опыт взаимодействия с Общественной палатой Алтайского края, СОНКО, органами государственной власти и органами местного самоуправления от 1 года до 5 лет, имеется описание совместных мероприятий;</w:t>
            </w:r>
          </w:p>
          <w:p>
            <w:pPr>
              <w:pStyle w:val="0"/>
              <w:jc w:val="both"/>
            </w:pPr>
            <w:r>
              <w:rPr>
                <w:sz w:val="20"/>
              </w:rPr>
              <w:t xml:space="preserve">3 - 5 - имеется опыт взаимодействия только с СОНКО или только с органами государственной власти или органами местного самоуправления более 5 лет, имеется описание совместных мероприятий;</w:t>
            </w:r>
          </w:p>
          <w:p>
            <w:pPr>
              <w:pStyle w:val="0"/>
              <w:jc w:val="both"/>
            </w:pPr>
            <w:r>
              <w:rPr>
                <w:sz w:val="20"/>
              </w:rPr>
              <w:t xml:space="preserve">1 - 2 - имеется опыт взаимодействия только с СОНКО или только с органами государственной власти или органами местного самоуправления от 1 года до 5 лет, информация о совместных мероприятиях отсутствует;</w:t>
            </w:r>
          </w:p>
          <w:p>
            <w:pPr>
              <w:pStyle w:val="0"/>
              <w:jc w:val="both"/>
            </w:pPr>
            <w:r>
              <w:rPr>
                <w:sz w:val="20"/>
              </w:rPr>
              <w:t xml:space="preserve">0 - имеется опыт взаимодействия только с СОНКО</w:t>
            </w:r>
          </w:p>
        </w:tc>
      </w:tr>
      <w:tr>
        <w:tc>
          <w:tcPr>
            <w:tcW w:w="2551" w:type="dxa"/>
          </w:tcPr>
          <w:p>
            <w:pPr>
              <w:pStyle w:val="0"/>
              <w:jc w:val="both"/>
            </w:pPr>
            <w:r>
              <w:rPr>
                <w:sz w:val="20"/>
              </w:rPr>
              <w:t xml:space="preserve">6. Опыт использования целевых бюджетных средств</w:t>
            </w:r>
          </w:p>
        </w:tc>
        <w:tc>
          <w:tcPr>
            <w:tcW w:w="6520" w:type="dxa"/>
          </w:tcPr>
          <w:p>
            <w:pPr>
              <w:pStyle w:val="0"/>
              <w:jc w:val="both"/>
            </w:pPr>
            <w:r>
              <w:rPr>
                <w:sz w:val="20"/>
              </w:rPr>
              <w:t xml:space="preserve">9 - 10 - организация имеет успешный опыт использования целевых бюджетных средств (более 10 субсидий);</w:t>
            </w:r>
          </w:p>
          <w:p>
            <w:pPr>
              <w:pStyle w:val="0"/>
              <w:jc w:val="both"/>
            </w:pPr>
            <w:r>
              <w:rPr>
                <w:sz w:val="20"/>
              </w:rPr>
              <w:t xml:space="preserve">6 - 8 - организация имеет успешный опыт использования целевых бюджетных средств (от 5 до 10 субсидий);</w:t>
            </w:r>
          </w:p>
          <w:p>
            <w:pPr>
              <w:pStyle w:val="0"/>
              <w:jc w:val="both"/>
            </w:pPr>
            <w:r>
              <w:rPr>
                <w:sz w:val="20"/>
              </w:rPr>
              <w:t xml:space="preserve">3 - 5 - организация имеет успешный опыт использования целевых бюджетных средств (менее 5 субсидий);</w:t>
            </w:r>
          </w:p>
          <w:p>
            <w:pPr>
              <w:pStyle w:val="0"/>
              <w:jc w:val="both"/>
            </w:pPr>
            <w:r>
              <w:rPr>
                <w:sz w:val="20"/>
              </w:rPr>
              <w:t xml:space="preserve">1 - 2 - организация имеет однократный опыт использования целевых бюджетных средств;</w:t>
            </w:r>
          </w:p>
          <w:p>
            <w:pPr>
              <w:pStyle w:val="0"/>
              <w:jc w:val="both"/>
            </w:pPr>
            <w:r>
              <w:rPr>
                <w:sz w:val="20"/>
              </w:rPr>
              <w:t xml:space="preserve">0 - опыт не указан или отсутствует</w:t>
            </w:r>
          </w:p>
        </w:tc>
      </w:tr>
      <w:tr>
        <w:tc>
          <w:tcPr>
            <w:tcW w:w="2551" w:type="dxa"/>
          </w:tcPr>
          <w:p>
            <w:pPr>
              <w:pStyle w:val="0"/>
              <w:jc w:val="both"/>
            </w:pPr>
            <w:r>
              <w:rPr>
                <w:sz w:val="20"/>
              </w:rPr>
              <w:t xml:space="preserve">7. Наличие информации о деятельности социально ориентированной некоммерческой организации в сети "Интернет" и средствах массовой информации</w:t>
            </w:r>
          </w:p>
        </w:tc>
        <w:tc>
          <w:tcPr>
            <w:tcW w:w="6520" w:type="dxa"/>
          </w:tcPr>
          <w:p>
            <w:pPr>
              <w:pStyle w:val="0"/>
              <w:jc w:val="both"/>
            </w:pPr>
            <w:r>
              <w:rPr>
                <w:sz w:val="20"/>
              </w:rPr>
              <w:t xml:space="preserve">9 - 10 - на собственном сайте, страницах в социальных сетях и СМИ размещена актуальная информация о деятельности организации;</w:t>
            </w:r>
          </w:p>
          <w:p>
            <w:pPr>
              <w:pStyle w:val="0"/>
              <w:jc w:val="both"/>
            </w:pPr>
            <w:r>
              <w:rPr>
                <w:sz w:val="20"/>
              </w:rPr>
              <w:t xml:space="preserve">6 - 8 - на страницах в социальных сетях и СМИ размещена актуальная информация о деятельности организации, сайт организации отсутствует;</w:t>
            </w:r>
          </w:p>
          <w:p>
            <w:pPr>
              <w:pStyle w:val="0"/>
              <w:jc w:val="both"/>
            </w:pPr>
            <w:r>
              <w:rPr>
                <w:sz w:val="20"/>
              </w:rPr>
              <w:t xml:space="preserve">3 - 5 - на собственном сайте, страницах в социальных сетях и СМИ размещена неактуальная информация о деятельности организации;</w:t>
            </w:r>
          </w:p>
          <w:p>
            <w:pPr>
              <w:pStyle w:val="0"/>
              <w:jc w:val="both"/>
            </w:pPr>
            <w:r>
              <w:rPr>
                <w:sz w:val="20"/>
              </w:rPr>
              <w:t xml:space="preserve">0 - 2 - на страницах в социальных сетях размещена неактуальная информация о деятельности организации, сайт организации отсутствует;</w:t>
            </w:r>
          </w:p>
          <w:p>
            <w:pPr>
              <w:pStyle w:val="0"/>
              <w:jc w:val="both"/>
            </w:pPr>
            <w:r>
              <w:rPr>
                <w:sz w:val="20"/>
              </w:rPr>
              <w:t xml:space="preserve">0 - информация отсутствует</w:t>
            </w:r>
          </w:p>
        </w:tc>
      </w:tr>
    </w:tbl>
    <w:p>
      <w:pPr>
        <w:pStyle w:val="0"/>
        <w:jc w:val="both"/>
      </w:pPr>
      <w:r>
        <w:rPr>
          <w:sz w:val="20"/>
        </w:rPr>
      </w:r>
    </w:p>
    <w:p>
      <w:pPr>
        <w:pStyle w:val="0"/>
        <w:ind w:firstLine="540"/>
        <w:jc w:val="both"/>
      </w:pPr>
      <w:r>
        <w:rPr>
          <w:sz w:val="20"/>
        </w:rPr>
        <w:t xml:space="preserve">2.12. Комиссия по результатам оценки представленных заявок выполняет расчет итогового балла по каждой заявке.</w:t>
      </w:r>
    </w:p>
    <w:p>
      <w:pPr>
        <w:pStyle w:val="0"/>
        <w:spacing w:before="200" w:line-rule="auto"/>
        <w:ind w:firstLine="540"/>
        <w:jc w:val="both"/>
      </w:pPr>
      <w:r>
        <w:rPr>
          <w:sz w:val="20"/>
        </w:rPr>
        <w:t xml:space="preserve">Итоговый балл определяется как среднее арифметическое значение оценок, поставленных членами комиссии по каждой заявке.</w:t>
      </w:r>
    </w:p>
    <w:p>
      <w:pPr>
        <w:pStyle w:val="0"/>
        <w:spacing w:before="200" w:line-rule="auto"/>
        <w:ind w:firstLine="540"/>
        <w:jc w:val="both"/>
      </w:pPr>
      <w:r>
        <w:rPr>
          <w:sz w:val="20"/>
        </w:rPr>
        <w:t xml:space="preserve">2.13. Победителем конкурсного отбора признается социально ориентированная некоммерческая организация, набравшая согласно критериям, установленным </w:t>
      </w:r>
      <w:hyperlink w:history="0" w:anchor="P374" w:tooltip="2.11. Заявки оцениваются членами комиссии по 10-балльной шкале по следующим критериям:">
        <w:r>
          <w:rPr>
            <w:sz w:val="20"/>
            <w:color w:val="0000ff"/>
          </w:rPr>
          <w:t xml:space="preserve">пунктом 2.11</w:t>
        </w:r>
      </w:hyperlink>
      <w:r>
        <w:rPr>
          <w:sz w:val="20"/>
        </w:rPr>
        <w:t xml:space="preserve"> настоящего Порядка, наибольшее количество баллов. При наличии двух и более заявок, набравших одинаковую максимальную сумму баллов, победителем признается организация, подавшая заявку в более раннюю дату, при совпадении дат - в более раннее время.</w:t>
      </w:r>
    </w:p>
    <w:p>
      <w:pPr>
        <w:pStyle w:val="0"/>
        <w:spacing w:before="200" w:line-rule="auto"/>
        <w:ind w:firstLine="540"/>
        <w:jc w:val="both"/>
      </w:pPr>
      <w:r>
        <w:rPr>
          <w:sz w:val="20"/>
        </w:rPr>
        <w:t xml:space="preserve">Решение комиссии об определении победителя конкурсного отбора оформляется протоколом заседания комиссии и направляется главному распорядителю бюджетных средств в течение одного рабочего дня со дня его оформления.</w:t>
      </w:r>
    </w:p>
    <w:p>
      <w:pPr>
        <w:pStyle w:val="0"/>
        <w:spacing w:before="200" w:line-rule="auto"/>
        <w:ind w:firstLine="540"/>
        <w:jc w:val="both"/>
      </w:pPr>
      <w:r>
        <w:rPr>
          <w:sz w:val="20"/>
        </w:rPr>
        <w:t xml:space="preserve">2.14.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победителю конкурсного отбора на период действия подпрограммы или об отказе в предоставлении субсидии. Размер предоставляемой субсидии определяется по формуле:</w:t>
      </w:r>
    </w:p>
    <w:p>
      <w:pPr>
        <w:pStyle w:val="0"/>
        <w:jc w:val="both"/>
      </w:pPr>
      <w:r>
        <w:rPr>
          <w:sz w:val="20"/>
        </w:rPr>
        <w:t xml:space="preserve">(в ред. </w:t>
      </w:r>
      <w:hyperlink w:history="0" r:id="rId83"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(S</w:t>
      </w:r>
      <w:r>
        <w:rPr>
          <w:sz w:val="20"/>
          <w:vertAlign w:val="subscript"/>
        </w:rPr>
        <w:t xml:space="preserve">общ</w:t>
      </w:r>
      <w:r>
        <w:rPr>
          <w:sz w:val="20"/>
        </w:rPr>
        <w:t xml:space="preserve"> / n) x K, где:</w:t>
      </w:r>
    </w:p>
    <w:p>
      <w:pPr>
        <w:pStyle w:val="0"/>
        <w:jc w:val="both"/>
      </w:pPr>
      <w:r>
        <w:rPr>
          <w:sz w:val="20"/>
        </w:rPr>
        <w:t xml:space="preserve">(в ред. </w:t>
      </w:r>
      <w:hyperlink w:history="0" r:id="rId84"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организации;</w:t>
      </w:r>
    </w:p>
    <w:p>
      <w:pPr>
        <w:pStyle w:val="0"/>
        <w:jc w:val="both"/>
      </w:pPr>
      <w:r>
        <w:rPr>
          <w:sz w:val="20"/>
        </w:rPr>
        <w:t xml:space="preserve">(в ред. </w:t>
      </w:r>
      <w:hyperlink w:history="0" r:id="rId85"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средств, предусмотренных подпрограммой на соответствующие цели;</w:t>
      </w:r>
    </w:p>
    <w:p>
      <w:pPr>
        <w:pStyle w:val="0"/>
        <w:jc w:val="both"/>
      </w:pPr>
      <w:r>
        <w:rPr>
          <w:sz w:val="20"/>
        </w:rPr>
        <w:t xml:space="preserve">(в ред. </w:t>
      </w:r>
      <w:hyperlink w:history="0" r:id="rId86"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n - количество организаций, признанных победителями конкурсного отбора;</w:t>
      </w:r>
    </w:p>
    <w:p>
      <w:pPr>
        <w:pStyle w:val="0"/>
        <w:jc w:val="both"/>
      </w:pPr>
      <w:r>
        <w:rPr>
          <w:sz w:val="20"/>
        </w:rPr>
        <w:t xml:space="preserve">(в ред. </w:t>
      </w:r>
      <w:hyperlink w:history="0" r:id="rId8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K - коэффициент, корректирующий размер субсидии, равный:</w:t>
      </w:r>
    </w:p>
    <w:p>
      <w:pPr>
        <w:pStyle w:val="0"/>
        <w:jc w:val="both"/>
      </w:pPr>
      <w:r>
        <w:rPr>
          <w:sz w:val="20"/>
        </w:rPr>
        <w:t xml:space="preserve">(в ред. </w:t>
      </w:r>
      <w:hyperlink w:history="0" r:id="rId88"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1 - для участников отбора,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или допустивших такое снижение в случае исправления технической ошибки;</w:t>
      </w:r>
    </w:p>
    <w:p>
      <w:pPr>
        <w:pStyle w:val="0"/>
        <w:jc w:val="both"/>
      </w:pPr>
      <w:r>
        <w:rPr>
          <w:sz w:val="20"/>
        </w:rPr>
        <w:t xml:space="preserve">(в ред. </w:t>
      </w:r>
      <w:hyperlink w:history="0" r:id="rId8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0,9 - для участников отбора, допустивших за период с 01.01.2020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за исключением случаев такого снижения в результате исправления технической ошибки.</w:t>
      </w:r>
    </w:p>
    <w:p>
      <w:pPr>
        <w:pStyle w:val="0"/>
        <w:jc w:val="both"/>
      </w:pPr>
      <w:r>
        <w:rPr>
          <w:sz w:val="20"/>
        </w:rPr>
        <w:t xml:space="preserve">(в ред. </w:t>
      </w:r>
      <w:hyperlink w:history="0" r:id="rId90"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Основанием для принятия решения об отказе в предоставлении субсидии является установление главным распорядителем бюджетных средств факта недостоверности представленной получателем субсидии информации. О принятии решения главный распорядитель бюджетных средств в течение пяти рабочих дней со дня его принятия письменно уведомляет организацию с указанием причин такого отказа по адресу, указанному в заявке.</w:t>
      </w:r>
    </w:p>
    <w:p>
      <w:pPr>
        <w:pStyle w:val="0"/>
        <w:spacing w:before="200" w:line-rule="auto"/>
        <w:ind w:firstLine="540"/>
        <w:jc w:val="both"/>
      </w:pPr>
      <w:r>
        <w:rPr>
          <w:sz w:val="20"/>
        </w:rPr>
        <w:t xml:space="preserve">2.15. Информация о результатах конкурсного отбора размещается на официальном сайте Правительства Алтайского края, на официальном сайте главного распорядителя бюджетных средств, на информационном портале некоммерческих организаций Алтайского края в течение пяти календарных дней со дня принятия решения о предоставлении субсидии главным распорядителем бюджетных средств. Указанная информация должна соответствовать требованиям, установленным </w:t>
      </w:r>
      <w:hyperlink w:history="0" r:id="rId9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9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w:t>
      </w:r>
      <w:hyperlink w:history="0" r:id="rId93"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451" w:name="P451"/>
    <w:bookmarkEnd w:id="451"/>
    <w:p>
      <w:pPr>
        <w:pStyle w:val="0"/>
        <w:ind w:firstLine="540"/>
        <w:jc w:val="both"/>
      </w:pPr>
      <w:r>
        <w:rPr>
          <w:sz w:val="20"/>
        </w:rPr>
        <w:t xml:space="preserve">3.1. С победителем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заключается соглашение о предоставлении субсидии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 на период действия подпрограммы.</w:t>
      </w:r>
    </w:p>
    <w:p>
      <w:pPr>
        <w:pStyle w:val="0"/>
        <w:spacing w:before="200" w:line-rule="auto"/>
        <w:ind w:firstLine="540"/>
        <w:jc w:val="both"/>
      </w:pPr>
      <w:r>
        <w:rPr>
          <w:sz w:val="20"/>
        </w:rPr>
        <w:t xml:space="preserve">Проект соглашения готовится организатором конкурсного отбора в течение трех рабочих дней со дня принятия решения о предоставлении субсидии.</w:t>
      </w:r>
    </w:p>
    <w:p>
      <w:pPr>
        <w:pStyle w:val="0"/>
        <w:spacing w:before="200" w:line-rule="auto"/>
        <w:ind w:firstLine="540"/>
        <w:jc w:val="both"/>
      </w:pPr>
      <w:r>
        <w:rPr>
          <w:sz w:val="20"/>
        </w:rPr>
        <w:t xml:space="preserve">3.2. Соглашение о предоставлении субсидии должно включать:</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Минсоцзащитой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9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9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6"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возврата в краевой бюджет остатков субсидии, не использованной получателем субсидии.</w:t>
      </w:r>
    </w:p>
    <w:p>
      <w:pPr>
        <w:pStyle w:val="0"/>
        <w:spacing w:before="200" w:line-rule="auto"/>
        <w:ind w:firstLine="540"/>
        <w:jc w:val="both"/>
      </w:pPr>
      <w:r>
        <w:rPr>
          <w:sz w:val="20"/>
        </w:rPr>
        <w:t xml:space="preserve">3.3. Главный распорядитель бюджетных средств перечисляет субсидию на счет победителя конкурсного отбора, открытый им в кредитной организации, в течение десяти рабочих дней со дня подписания соглашения.</w:t>
      </w:r>
    </w:p>
    <w:p>
      <w:pPr>
        <w:pStyle w:val="0"/>
        <w:spacing w:before="200" w:line-rule="auto"/>
        <w:ind w:firstLine="540"/>
        <w:jc w:val="both"/>
      </w:pPr>
      <w:r>
        <w:rPr>
          <w:sz w:val="20"/>
        </w:rPr>
        <w:t xml:space="preserve">3.4. В случае расторжения соглашения с организацией, победившей в конкурсном отборе, или уклонения организации от подписания соглашения в сроки, установленные в </w:t>
      </w:r>
      <w:hyperlink w:history="0" w:anchor="P451" w:tooltip="3.1. С победителем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ется соглашение о предоставлении субсидии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на период действия подпро...">
        <w:r>
          <w:rPr>
            <w:sz w:val="20"/>
            <w:color w:val="0000ff"/>
          </w:rPr>
          <w:t xml:space="preserve">пункте 3.1</w:t>
        </w:r>
      </w:hyperlink>
      <w:r>
        <w:rPr>
          <w:sz w:val="20"/>
        </w:rPr>
        <w:t xml:space="preserve"> настоящего Порядка, организатор конкурсного отбора проводит новый конкурс в соответствии с настоящим Порядком.</w:t>
      </w:r>
    </w:p>
    <w:bookmarkStart w:id="461" w:name="P461"/>
    <w:bookmarkEnd w:id="461"/>
    <w:p>
      <w:pPr>
        <w:pStyle w:val="0"/>
        <w:spacing w:before="200" w:line-rule="auto"/>
        <w:ind w:firstLine="540"/>
        <w:jc w:val="both"/>
      </w:pPr>
      <w:r>
        <w:rPr>
          <w:sz w:val="20"/>
        </w:rPr>
        <w:t xml:space="preserve">3.5. Результатом предоставления субсидии являются приобретение товаров, оплата работ, услуг, проведение мероприятий в целях содействия развитию общественных инициатив и повышению эффективности деятельности социально ориентированных некоммерческих организаций в Алтайском крае. Значения результата предоставления субсидии с указанием даты завершения мероприятий по их достижению устанавливаются в соглашении.</w:t>
      </w:r>
    </w:p>
    <w:p>
      <w:pPr>
        <w:pStyle w:val="0"/>
        <w:jc w:val="both"/>
      </w:pPr>
      <w:r>
        <w:rPr>
          <w:sz w:val="20"/>
        </w:rPr>
        <w:t xml:space="preserve">(в ред. </w:t>
      </w:r>
      <w:hyperlink w:history="0" r:id="rId97"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Форма отчета о расходах, источником финансового обеспечения которых является субсидия, и форма отчета о достижении значений результатов устанавливаются соглашением в соответствии с требованиями типовой формы, установленной Министерством финансов Алтайского края.</w:t>
      </w:r>
    </w:p>
    <w:p>
      <w:pPr>
        <w:pStyle w:val="0"/>
        <w:jc w:val="both"/>
      </w:pPr>
      <w:r>
        <w:rPr>
          <w:sz w:val="20"/>
        </w:rPr>
        <w:t xml:space="preserve">(в ред. </w:t>
      </w:r>
      <w:hyperlink w:history="0" r:id="rId98"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4.2. Порядок и сроки представления организацией отчетности об использовании средств субсидии устанавливаются соглашением.</w:t>
      </w:r>
    </w:p>
    <w:p>
      <w:pPr>
        <w:pStyle w:val="0"/>
        <w:spacing w:before="200" w:line-rule="auto"/>
        <w:ind w:firstLine="540"/>
        <w:jc w:val="both"/>
      </w:pPr>
      <w:r>
        <w:rPr>
          <w:sz w:val="20"/>
        </w:rPr>
        <w:t xml:space="preserve">4.3. Министерство социальной защиты Алтайского края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99"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11.04.2022 N 113)</w:t>
      </w:r>
    </w:p>
    <w:p>
      <w:pPr>
        <w:pStyle w:val="0"/>
        <w:jc w:val="both"/>
      </w:pPr>
      <w:r>
        <w:rPr>
          <w:sz w:val="20"/>
        </w:rPr>
      </w:r>
    </w:p>
    <w:p>
      <w:pPr>
        <w:pStyle w:val="0"/>
        <w:ind w:firstLine="540"/>
        <w:jc w:val="both"/>
      </w:pPr>
      <w:r>
        <w:rPr>
          <w:sz w:val="20"/>
        </w:rPr>
        <w:t xml:space="preserve">5.1. Контроль за соблюдением получателем субсидии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Органы государственного финансового контроля в отношении получателей субсидий осуществляют проверки в соответствии со </w:t>
      </w:r>
      <w:hyperlink w:history="0" r:id="rId10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0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0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481" w:name="P481"/>
    <w:bookmarkEnd w:id="481"/>
    <w:p>
      <w:pPr>
        <w:pStyle w:val="0"/>
        <w:spacing w:before="200" w:line-rule="auto"/>
        <w:ind w:firstLine="540"/>
        <w:jc w:val="both"/>
      </w:pPr>
      <w:r>
        <w:rPr>
          <w:sz w:val="20"/>
        </w:rPr>
        <w:t xml:space="preserve">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w:t>
      </w:r>
      <w:hyperlink w:history="0" w:anchor="P461" w:tooltip="3.5. Результатом предоставления субсидии являются приобретение товаров, оплата работ, услуг, проведение мероприятий в целях содействия развитию общественных инициатив и повышению эффективности деятельности социально ориентированных некоммерческих организаций в Алтайском крае. Значения результата предоставления субсидии с указанием даты завершения мероприятий по их достижению устанавливаются в соглашении.">
        <w:r>
          <w:rPr>
            <w:sz w:val="20"/>
            <w:color w:val="0000ff"/>
          </w:rPr>
          <w:t xml:space="preserve">пунктом 3.5</w:t>
        </w:r>
      </w:hyperlink>
      <w:r>
        <w:rPr>
          <w:sz w:val="20"/>
        </w:rPr>
        <w:t xml:space="preserve">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w:t>
      </w:r>
    </w:p>
    <w:p>
      <w:pPr>
        <w:pStyle w:val="0"/>
        <w:jc w:val="both"/>
      </w:pPr>
      <w:r>
        <w:rPr>
          <w:sz w:val="20"/>
        </w:rPr>
        <w:t xml:space="preserve">(п. 5.2 в ред. </w:t>
      </w:r>
      <w:hyperlink w:history="0" r:id="rId103"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bookmarkStart w:id="483" w:name="P483"/>
    <w:bookmarkEnd w:id="483"/>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481" w:tooltip="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пунктом 3.5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
        <w:r>
          <w:rPr>
            <w:sz w:val="20"/>
            <w:color w:val="0000ff"/>
          </w:rPr>
          <w:t xml:space="preserve">пунктах 5.2</w:t>
        </w:r>
      </w:hyperlink>
      <w:r>
        <w:rPr>
          <w:sz w:val="20"/>
        </w:rPr>
        <w:t xml:space="preserve"> и </w:t>
      </w:r>
      <w:hyperlink w:history="0" w:anchor="P483" w:tooltip="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308</w:t>
      </w:r>
    </w:p>
    <w:p>
      <w:pPr>
        <w:pStyle w:val="0"/>
        <w:jc w:val="both"/>
      </w:pPr>
      <w:r>
        <w:rPr>
          <w:sz w:val="20"/>
        </w:rPr>
      </w:r>
    </w:p>
    <w:bookmarkStart w:id="497" w:name="P497"/>
    <w:bookmarkEnd w:id="497"/>
    <w:p>
      <w:pPr>
        <w:pStyle w:val="2"/>
        <w:jc w:val="center"/>
      </w:pPr>
      <w:r>
        <w:rPr>
          <w:sz w:val="20"/>
        </w:rPr>
        <w:t xml:space="preserve">ПОРЯДОК</w:t>
      </w:r>
    </w:p>
    <w:p>
      <w:pPr>
        <w:pStyle w:val="2"/>
        <w:jc w:val="center"/>
      </w:pPr>
      <w:r>
        <w:rPr>
          <w:sz w:val="20"/>
        </w:rPr>
        <w:t xml:space="preserve">ПРЕДОСТАВЛЕНИЯ СУБСИДИЙ ИЗ КРАЕВОГО БЮДЖЕТА СОЦИАЛЬНО</w:t>
      </w:r>
    </w:p>
    <w:p>
      <w:pPr>
        <w:pStyle w:val="2"/>
        <w:jc w:val="center"/>
      </w:pPr>
      <w:r>
        <w:rPr>
          <w:sz w:val="20"/>
        </w:rPr>
        <w:t xml:space="preserve">ОРИЕНТИРОВАННЫМ НЕКОММЕРЧЕСКИМ ОРГАНИЗАЦИЯМ НА ФИНАНСОВОЕ</w:t>
      </w:r>
    </w:p>
    <w:p>
      <w:pPr>
        <w:pStyle w:val="2"/>
        <w:jc w:val="center"/>
      </w:pPr>
      <w:r>
        <w:rPr>
          <w:sz w:val="20"/>
        </w:rPr>
        <w:t xml:space="preserve">ОБЕСПЕЧЕНИЕ РАСХОДОВ, СВЯЗАННЫХ С УЧАСТИЕМ В МЕРОПРИЯТИЯХ,</w:t>
      </w:r>
    </w:p>
    <w:p>
      <w:pPr>
        <w:pStyle w:val="2"/>
        <w:jc w:val="center"/>
      </w:pPr>
      <w:r>
        <w:rPr>
          <w:sz w:val="20"/>
        </w:rPr>
        <w:t xml:space="preserve">ПРОВОДИМЫХ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10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23.11.2022 </w:t>
            </w:r>
            <w:hyperlink w:history="0" r:id="rId105"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color w:val="392c69"/>
              </w:rPr>
              <w:t xml:space="preserve">, от 26.09.2023 </w:t>
            </w:r>
            <w:hyperlink w:history="0" r:id="rId106"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07" w:tooltip="&quot;Бюджетный кодекс Российской Федерации&quot; от 31.07.1998 N 145-ФЗ (ред. от 02.11.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0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порядок предоставления субсидий социально ориентированным некоммерческим организациям на финансовое обеспечение расходов, связанных с участием в мероприятиях, проводимых на территории Российской Федерации (далее - "субсидия").</w:t>
      </w:r>
    </w:p>
    <w:bookmarkStart w:id="509" w:name="P509"/>
    <w:bookmarkEnd w:id="509"/>
    <w:p>
      <w:pPr>
        <w:pStyle w:val="0"/>
        <w:spacing w:before="200" w:line-rule="auto"/>
        <w:ind w:firstLine="540"/>
        <w:jc w:val="both"/>
      </w:pPr>
      <w:r>
        <w:rPr>
          <w:sz w:val="20"/>
        </w:rPr>
        <w:t xml:space="preserve">1.2. Целью предоставления субсидий является содействие повышению профессионализма работников некоммерческого сектора, обмену опытом и продвижению лучших практик в сфере деятельности социально ориентированных некоммерческих организаций.</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краевом бюджете на реализацию </w:t>
      </w:r>
      <w:hyperlink w:history="0" r:id="rId109"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подпрограммы 5</w:t>
        </w:r>
      </w:hyperlink>
      <w:r>
        <w:rPr>
          <w:sz w:val="20"/>
        </w:rPr>
        <w:t xml:space="preserve"> "Поддержка социально ориентированных некоммерческих организаций" государственной программы Алтайского края "Социальная поддержка граждан", утвержденной постановлением Администрации края от 14.01.2014 N 7 (далее - "подпрограмма").</w:t>
      </w:r>
    </w:p>
    <w:p>
      <w:pPr>
        <w:pStyle w:val="0"/>
        <w:spacing w:before="200" w:line-rule="auto"/>
        <w:ind w:firstLine="540"/>
        <w:jc w:val="both"/>
      </w:pPr>
      <w:r>
        <w:rPr>
          <w:sz w:val="20"/>
        </w:rPr>
        <w:t xml:space="preserve">1.4. Главным распорядителем направляемых на выплату субсидии средств краевого бюджета является Министерство социальной защиты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110"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1.5. Субсидии направляются на финансовое обеспечение следующих расходов, связанных с участием социально ориентированных некоммерческих организаций в мероприятиях, проводимых на территории Российской Федерации:</w:t>
      </w:r>
    </w:p>
    <w:p>
      <w:pPr>
        <w:pStyle w:val="0"/>
        <w:spacing w:before="200" w:line-rule="auto"/>
        <w:ind w:firstLine="540"/>
        <w:jc w:val="both"/>
      </w:pPr>
      <w:r>
        <w:rPr>
          <w:sz w:val="20"/>
        </w:rPr>
        <w:t xml:space="preserve">расходов на проезд;</w:t>
      </w:r>
    </w:p>
    <w:p>
      <w:pPr>
        <w:pStyle w:val="0"/>
        <w:spacing w:before="200" w:line-rule="auto"/>
        <w:ind w:firstLine="540"/>
        <w:jc w:val="both"/>
      </w:pPr>
      <w:r>
        <w:rPr>
          <w:sz w:val="20"/>
        </w:rPr>
        <w:t xml:space="preserve">расходов на наем жилого помещения;</w:t>
      </w:r>
    </w:p>
    <w:p>
      <w:pPr>
        <w:pStyle w:val="0"/>
        <w:spacing w:before="200" w:line-rule="auto"/>
        <w:ind w:firstLine="540"/>
        <w:jc w:val="both"/>
      </w:pPr>
      <w:r>
        <w:rPr>
          <w:sz w:val="20"/>
        </w:rPr>
        <w:t xml:space="preserve">организационный (регистрационный) взнос на участие в мероприятии.</w:t>
      </w:r>
    </w:p>
    <w:bookmarkStart w:id="518" w:name="P518"/>
    <w:bookmarkEnd w:id="518"/>
    <w:p>
      <w:pPr>
        <w:pStyle w:val="0"/>
        <w:spacing w:before="200" w:line-rule="auto"/>
        <w:ind w:firstLine="540"/>
        <w:jc w:val="both"/>
      </w:pPr>
      <w:r>
        <w:rPr>
          <w:sz w:val="20"/>
        </w:rPr>
        <w:t xml:space="preserve">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указанные в </w:t>
      </w:r>
      <w:hyperlink w:history="0" r:id="rId111"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112"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статье 4</w:t>
        </w:r>
      </w:hyperlink>
      <w:r>
        <w:rPr>
          <w:sz w:val="20"/>
        </w:rPr>
        <w:t xml:space="preserve"> закона Алтайского края от 11.07.2011 N 78-ЗС "О государственной поддержке социально ориентированных некоммерческих организаций в Алтайском крае" (далее - "организации").</w:t>
      </w:r>
    </w:p>
    <w:p>
      <w:pPr>
        <w:pStyle w:val="0"/>
        <w:jc w:val="both"/>
      </w:pPr>
      <w:r>
        <w:rPr>
          <w:sz w:val="20"/>
        </w:rPr>
        <w:t xml:space="preserve">(п. 1.6 в ред. </w:t>
      </w:r>
      <w:hyperlink w:history="0" r:id="rId113"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520" w:name="P520"/>
    <w:bookmarkEnd w:id="520"/>
    <w:p>
      <w:pPr>
        <w:pStyle w:val="0"/>
        <w:spacing w:before="200" w:line-rule="auto"/>
        <w:ind w:firstLine="540"/>
        <w:jc w:val="both"/>
      </w:pPr>
      <w:r>
        <w:rPr>
          <w:sz w:val="20"/>
        </w:rPr>
        <w:t xml:space="preserve">1.7. Участниками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нарушившие условия договора при предшествующем получении субсидии, гранта за счет средств краевого бюджета (в течение трех лет).</w:t>
      </w:r>
    </w:p>
    <w:bookmarkStart w:id="527" w:name="P527"/>
    <w:bookmarkEnd w:id="527"/>
    <w:p>
      <w:pPr>
        <w:pStyle w:val="0"/>
        <w:spacing w:before="200" w:line-rule="auto"/>
        <w:ind w:firstLine="540"/>
        <w:jc w:val="both"/>
      </w:pPr>
      <w:r>
        <w:rPr>
          <w:sz w:val="20"/>
        </w:rPr>
        <w:t xml:space="preserve">1.8. Организация вправе направить для участия в мероприятии за счет средств субсидии не более трех участников.</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Организационно-техническое обеспечение отбора осуществляет департамент Администрации Губернатора и Правительства Алтайского края по вопросам внутренней политики, который является организатором отбора.</w:t>
      </w:r>
    </w:p>
    <w:p>
      <w:pPr>
        <w:pStyle w:val="0"/>
        <w:spacing w:before="200" w:line-rule="auto"/>
        <w:ind w:firstLine="540"/>
        <w:jc w:val="both"/>
      </w:pPr>
      <w:r>
        <w:rPr>
          <w:sz w:val="20"/>
        </w:rPr>
        <w:t xml:space="preserve">Способом проведения отбора является запрос предложений на участие в отборе.</w:t>
      </w:r>
    </w:p>
    <w:p>
      <w:pPr>
        <w:pStyle w:val="0"/>
        <w:jc w:val="both"/>
      </w:pPr>
      <w:r>
        <w:rPr>
          <w:sz w:val="20"/>
        </w:rPr>
        <w:t xml:space="preserve">(абзац введен </w:t>
      </w:r>
      <w:hyperlink w:history="0" r:id="rId114"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Постановлением</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2.2. Объявление о проведении отбора размещается организатором отбора в срок не позднее 31 декабря года, предшествующего году представления субсидий, и содержит информацию о сроках проведения отбора; наименование, место нахождения, почтовый адрес, адрес электронной почты организатора отбора; результаты предоставления субсидий; доменное имя и (или) указатели страниц сайта в сети "Интернет", на котором обеспечивается проведение отбора (при наличии технической возможности), и иные сведения в соответствии с </w:t>
      </w:r>
      <w:hyperlink w:history="0" r:id="rId1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(в ред. Постановлений Правительства Алтайского края от 11.04.2022 </w:t>
      </w:r>
      <w:hyperlink w:history="0" r:id="rId116"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26.09.2023 </w:t>
      </w:r>
      <w:hyperlink w:history="0" r:id="rId11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N 359</w:t>
        </w:r>
      </w:hyperlink>
      <w:r>
        <w:rPr>
          <w:sz w:val="20"/>
        </w:rPr>
        <w:t xml:space="preserve">)</w:t>
      </w:r>
    </w:p>
    <w:p>
      <w:pPr>
        <w:pStyle w:val="0"/>
        <w:spacing w:before="200" w:line-rule="auto"/>
        <w:ind w:firstLine="540"/>
        <w:jc w:val="both"/>
      </w:pPr>
      <w:r>
        <w:rPr>
          <w:sz w:val="20"/>
        </w:rPr>
        <w:t xml:space="preserve">В объявлении о проведении отбора указывается дата начала подачи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118"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bookmarkStart w:id="538" w:name="P538"/>
    <w:bookmarkEnd w:id="538"/>
    <w:p>
      <w:pPr>
        <w:pStyle w:val="0"/>
        <w:spacing w:before="200" w:line-rule="auto"/>
        <w:ind w:firstLine="540"/>
        <w:jc w:val="both"/>
      </w:pPr>
      <w:r>
        <w:rPr>
          <w:sz w:val="20"/>
        </w:rPr>
        <w:t xml:space="preserve">2.3. Для участия в отборе организация на дату подачи заявки должна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1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509" w:tooltip="1.2. Целью предоставления субсидий является содействие повышению профессионализма работников некоммерческого сектора, обмену опытом и продвижению лучших практик в сфере деятельности социально ориентированных некоммерческих организаций.">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20"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Постановлением</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иметь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121"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среднесписочную численность работников в текущем году не менее одного человека;</w:t>
      </w:r>
    </w:p>
    <w:p>
      <w:pPr>
        <w:pStyle w:val="0"/>
        <w:jc w:val="both"/>
      </w:pPr>
      <w:r>
        <w:rPr>
          <w:sz w:val="20"/>
        </w:rPr>
        <w:t xml:space="preserve">(абзац введен </w:t>
      </w:r>
      <w:hyperlink w:history="0" r:id="rId122"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средний уровень заработной платы одного наемного работника не ниже минимального размера оплаты труда, установленного законодательством Российской Федерации на соответствующий период, увеличенного на районный коэффициент.</w:t>
      </w:r>
    </w:p>
    <w:p>
      <w:pPr>
        <w:pStyle w:val="0"/>
        <w:jc w:val="both"/>
      </w:pPr>
      <w:r>
        <w:rPr>
          <w:sz w:val="20"/>
        </w:rPr>
        <w:t xml:space="preserve">(абзац введен </w:t>
      </w:r>
      <w:hyperlink w:history="0" r:id="rId123"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bookmarkStart w:id="554" w:name="P554"/>
    <w:bookmarkEnd w:id="554"/>
    <w:p>
      <w:pPr>
        <w:pStyle w:val="0"/>
        <w:spacing w:before="200" w:line-rule="auto"/>
        <w:ind w:firstLine="540"/>
        <w:jc w:val="both"/>
      </w:pPr>
      <w:r>
        <w:rPr>
          <w:sz w:val="20"/>
        </w:rPr>
        <w:t xml:space="preserve">2.4. Для участия в отборе организация представляет организатору отбора следующие документы:</w:t>
      </w:r>
    </w:p>
    <w:p>
      <w:pPr>
        <w:pStyle w:val="0"/>
        <w:spacing w:before="200" w:line-rule="auto"/>
        <w:ind w:firstLine="540"/>
        <w:jc w:val="both"/>
      </w:pPr>
      <w:r>
        <w:rPr>
          <w:sz w:val="20"/>
        </w:rPr>
        <w:t xml:space="preserve">1) заявку,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12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мероприятии;</w:t>
      </w:r>
    </w:p>
    <w:p>
      <w:pPr>
        <w:pStyle w:val="0"/>
        <w:spacing w:before="200" w:line-rule="auto"/>
        <w:ind w:firstLine="540"/>
        <w:jc w:val="both"/>
      </w:pPr>
      <w:r>
        <w:rPr>
          <w:sz w:val="20"/>
        </w:rPr>
        <w:t xml:space="preserve">в) смету расходов;</w:t>
      </w:r>
    </w:p>
    <w:p>
      <w:pPr>
        <w:pStyle w:val="0"/>
        <w:spacing w:before="200" w:line-rule="auto"/>
        <w:ind w:firstLine="540"/>
        <w:jc w:val="both"/>
      </w:pPr>
      <w:r>
        <w:rPr>
          <w:sz w:val="20"/>
        </w:rPr>
        <w:t xml:space="preserve">2) копию устава организации (за исключением типового устава, утвержденного уполномоченным государственным органом),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проведением отбора;</w:t>
      </w:r>
    </w:p>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w:t>
      </w:r>
    </w:p>
    <w:p>
      <w:pPr>
        <w:pStyle w:val="0"/>
        <w:spacing w:before="200" w:line-rule="auto"/>
        <w:ind w:firstLine="540"/>
        <w:jc w:val="both"/>
      </w:pPr>
      <w:r>
        <w:rPr>
          <w:sz w:val="20"/>
        </w:rPr>
        <w:t xml:space="preserve">5) справку об отсутствии у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а также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составленную и заверенную печатью и подписью руководителя юридического лица;</w:t>
      </w:r>
    </w:p>
    <w:p>
      <w:pPr>
        <w:pStyle w:val="0"/>
        <w:spacing w:before="200" w:line-rule="auto"/>
        <w:ind w:firstLine="540"/>
        <w:jc w:val="both"/>
      </w:pPr>
      <w:r>
        <w:rPr>
          <w:sz w:val="20"/>
        </w:rPr>
        <w:t xml:space="preserve">6) приглашение от организаторов мероприятия, проводимого на территории Российской Федерации, в адрес организации с указанием квоты участников, даты и места проведения мероприятия, условий участия в мероприятии и иных требований к участнику;</w:t>
      </w:r>
    </w:p>
    <w:p>
      <w:pPr>
        <w:pStyle w:val="0"/>
        <w:spacing w:before="200" w:line-rule="auto"/>
        <w:ind w:firstLine="540"/>
        <w:jc w:val="both"/>
      </w:pPr>
      <w:r>
        <w:rPr>
          <w:sz w:val="20"/>
        </w:rPr>
        <w:t xml:space="preserve">7) справку о среднесписочной численности работников, размере средней заработной платы и отсутствии просроченной задолженности по ее выплате за отчетный период текущего года, предшествующий дате представления заявки, заверенную организацией;</w:t>
      </w:r>
    </w:p>
    <w:p>
      <w:pPr>
        <w:pStyle w:val="0"/>
        <w:jc w:val="both"/>
      </w:pPr>
      <w:r>
        <w:rPr>
          <w:sz w:val="20"/>
        </w:rPr>
        <w:t xml:space="preserve">(пп. 7 введен </w:t>
      </w:r>
      <w:hyperlink w:history="0" r:id="rId125"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8) заверенные организацией копии платежных поручений и (или) иных документов, подтверждающих уплату исчисленных сумм налогов, авансовых платежей по налогам, сборов, страховых взносов в соответствии с налоговым законодательством в текущем году на дату предоставления документов для участия в конкурсе;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на дату предоставления документов для участия в конкурсе с отметкой о принятии со стороны налогового органа.</w:t>
      </w:r>
    </w:p>
    <w:p>
      <w:pPr>
        <w:pStyle w:val="0"/>
        <w:jc w:val="both"/>
      </w:pPr>
      <w:r>
        <w:rPr>
          <w:sz w:val="20"/>
        </w:rPr>
        <w:t xml:space="preserve">(пп. 8 введен </w:t>
      </w:r>
      <w:hyperlink w:history="0" r:id="rId126"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Сведения об участниках конкурсного отбора, допустивших (не допустивших) за период с 01.01.2020 до даты подачи заявки на участие в конкурсном отборе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собственности, организатор конкурсного отбора запрашивает в управлении имущественных отношений Алтайского края.</w:t>
      </w:r>
    </w:p>
    <w:p>
      <w:pPr>
        <w:pStyle w:val="0"/>
        <w:jc w:val="both"/>
      </w:pPr>
      <w:r>
        <w:rPr>
          <w:sz w:val="20"/>
        </w:rPr>
        <w:t xml:space="preserve">(абзац введен </w:t>
      </w:r>
      <w:hyperlink w:history="0" r:id="rId12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bookmarkStart w:id="572" w:name="P572"/>
    <w:bookmarkEnd w:id="572"/>
    <w:p>
      <w:pPr>
        <w:pStyle w:val="0"/>
        <w:spacing w:before="200" w:line-rule="auto"/>
        <w:ind w:firstLine="540"/>
        <w:jc w:val="both"/>
      </w:pPr>
      <w:r>
        <w:rPr>
          <w:sz w:val="20"/>
        </w:rPr>
        <w:t xml:space="preserve">2.5. Документы для участия в отборе представляются организатору отбора непосредственно или направляются по почте на бумажном и электронном носителях в срок не позднее 15 календарных дней до дня начала поездки.</w:t>
      </w:r>
    </w:p>
    <w:p>
      <w:pPr>
        <w:pStyle w:val="0"/>
        <w:jc w:val="both"/>
      </w:pPr>
      <w:r>
        <w:rPr>
          <w:sz w:val="20"/>
        </w:rPr>
        <w:t xml:space="preserve">(в ред. </w:t>
      </w:r>
      <w:hyperlink w:history="0" r:id="rId128"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Поданные на участие в отборе заявки не позднее чем в течение одного рабочего дня со дня их поступления регистрируются организатором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2.6. Организатор отбора в течение трех рабочих дней со дня поступления документов, указанных в </w:t>
      </w:r>
      <w:hyperlink w:history="0" w:anchor="P554" w:tooltip="2.4. Для участия в отборе организация представляет организатору отбора следующие документы:">
        <w:r>
          <w:rPr>
            <w:sz w:val="20"/>
            <w:color w:val="0000ff"/>
          </w:rPr>
          <w:t xml:space="preserve">пункте 2.4</w:t>
        </w:r>
      </w:hyperlink>
      <w:r>
        <w:rPr>
          <w:sz w:val="20"/>
        </w:rPr>
        <w:t xml:space="preserve"> настоящего Порядка, проверяет соответствие организаций требованиям, установленным </w:t>
      </w:r>
      <w:hyperlink w:history="0" w:anchor="P518" w:tooltip="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пунктами 1.6</w:t>
        </w:r>
      </w:hyperlink>
      <w:r>
        <w:rPr>
          <w:sz w:val="20"/>
        </w:rPr>
        <w:t xml:space="preserve"> - </w:t>
      </w:r>
      <w:hyperlink w:history="0" w:anchor="P520" w:tooltip="1.7. Участниками отбора и получателями субсидий не могут быть:">
        <w:r>
          <w:rPr>
            <w:sz w:val="20"/>
            <w:color w:val="0000ff"/>
          </w:rPr>
          <w:t xml:space="preserve">1.7</w:t>
        </w:r>
      </w:hyperlink>
      <w:r>
        <w:rPr>
          <w:sz w:val="20"/>
        </w:rPr>
        <w:t xml:space="preserve">, </w:t>
      </w:r>
      <w:hyperlink w:history="0" w:anchor="P538" w:tooltip="2.3. Для участия в отборе организация на дату подачи заявки должна соответствовать следующим требованиям:">
        <w:r>
          <w:rPr>
            <w:sz w:val="20"/>
            <w:color w:val="0000ff"/>
          </w:rPr>
          <w:t xml:space="preserve">2.3</w:t>
        </w:r>
      </w:hyperlink>
      <w:r>
        <w:rPr>
          <w:sz w:val="20"/>
        </w:rPr>
        <w:t xml:space="preserve"> настоящего Порядка, а также соответствие представленных документов требованиям, установленным </w:t>
      </w:r>
      <w:hyperlink w:history="0" w:anchor="P527" w:tooltip="1.8. Организация вправе направить для участия в мероприятии за счет средств субсидии не более трех участников.">
        <w:r>
          <w:rPr>
            <w:sz w:val="20"/>
            <w:color w:val="0000ff"/>
          </w:rPr>
          <w:t xml:space="preserve">пунктами 1.8</w:t>
        </w:r>
      </w:hyperlink>
      <w:r>
        <w:rPr>
          <w:sz w:val="20"/>
        </w:rPr>
        <w:t xml:space="preserve">, </w:t>
      </w:r>
      <w:hyperlink w:history="0" w:anchor="P554" w:tooltip="2.4. Для участия в отборе организация представляет организатору отбора следующие документы:">
        <w:r>
          <w:rPr>
            <w:sz w:val="20"/>
            <w:color w:val="0000ff"/>
          </w:rPr>
          <w:t xml:space="preserve">2.4</w:t>
        </w:r>
      </w:hyperlink>
      <w:r>
        <w:rPr>
          <w:sz w:val="20"/>
        </w:rPr>
        <w:t xml:space="preserve"> настоящего Порядка, и готовит заключение о соответствии или несоответствии организации и представленных ею документов установленным требованиям, согласованное заместителем Председателя Правительства Алтайского края, координирующим деятельность организатора отбора.</w:t>
      </w:r>
    </w:p>
    <w:p>
      <w:pPr>
        <w:pStyle w:val="0"/>
        <w:spacing w:before="200" w:line-rule="auto"/>
        <w:ind w:firstLine="540"/>
        <w:jc w:val="both"/>
      </w:pPr>
      <w:r>
        <w:rPr>
          <w:sz w:val="20"/>
        </w:rPr>
        <w:t xml:space="preserve">Заключение о соответствии организации и представленных ею документов требованиям настоящего Порядка направляется в течение одного рабочего дня главному распорядителю бюджетных средств.</w:t>
      </w:r>
    </w:p>
    <w:p>
      <w:pPr>
        <w:pStyle w:val="0"/>
        <w:spacing w:before="200" w:line-rule="auto"/>
        <w:ind w:firstLine="540"/>
        <w:jc w:val="both"/>
      </w:pPr>
      <w:r>
        <w:rPr>
          <w:sz w:val="20"/>
        </w:rPr>
        <w:t xml:space="preserve">Заключение о несоответствии организации или представленных ею документов требованиям настоящего Порядка и принятое в соответствии с ним решение об отказе в допуске к участию в отборе направляется организации по почте или вручается лично в течение трех рабочих дней со дня подписания заключения с указанием причины отказа.</w:t>
      </w:r>
    </w:p>
    <w:p>
      <w:pPr>
        <w:pStyle w:val="0"/>
        <w:spacing w:before="200" w:line-rule="auto"/>
        <w:ind w:firstLine="540"/>
        <w:jc w:val="both"/>
      </w:pPr>
      <w:r>
        <w:rPr>
          <w:sz w:val="20"/>
        </w:rPr>
        <w:t xml:space="preserve">2.7. Основаниями для отказа в допуске к участию в отборе являются:</w:t>
      </w:r>
    </w:p>
    <w:p>
      <w:pPr>
        <w:pStyle w:val="0"/>
        <w:spacing w:before="200" w:line-rule="auto"/>
        <w:ind w:firstLine="540"/>
        <w:jc w:val="both"/>
      </w:pPr>
      <w:r>
        <w:rPr>
          <w:sz w:val="20"/>
        </w:rPr>
        <w:t xml:space="preserve">несоответствие организации требованиям, изложенным в </w:t>
      </w:r>
      <w:hyperlink w:history="0" w:anchor="P518" w:tooltip="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пунктах 1.6</w:t>
        </w:r>
      </w:hyperlink>
      <w:r>
        <w:rPr>
          <w:sz w:val="20"/>
        </w:rPr>
        <w:t xml:space="preserve"> - </w:t>
      </w:r>
      <w:hyperlink w:history="0" w:anchor="P520" w:tooltip="1.7. Участниками отбора и получателями субсидий не могут быть:">
        <w:r>
          <w:rPr>
            <w:sz w:val="20"/>
            <w:color w:val="0000ff"/>
          </w:rPr>
          <w:t xml:space="preserve">1.7</w:t>
        </w:r>
      </w:hyperlink>
      <w:r>
        <w:rPr>
          <w:sz w:val="20"/>
        </w:rPr>
        <w:t xml:space="preserve">, </w:t>
      </w:r>
      <w:hyperlink w:history="0" w:anchor="P538" w:tooltip="2.3. Для участия в отборе организация на дату подачи заявки должна соответствовать следующим требованиям:">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изложенным в </w:t>
      </w:r>
      <w:hyperlink w:history="0" w:anchor="P527" w:tooltip="1.8. Организация вправе направить для участия в мероприятии за счет средств субсидии не более трех участников.">
        <w:r>
          <w:rPr>
            <w:sz w:val="20"/>
            <w:color w:val="0000ff"/>
          </w:rPr>
          <w:t xml:space="preserve">пунктах 1.8</w:t>
        </w:r>
      </w:hyperlink>
      <w:r>
        <w:rPr>
          <w:sz w:val="20"/>
        </w:rPr>
        <w:t xml:space="preserve">, </w:t>
      </w:r>
      <w:hyperlink w:history="0" w:anchor="P554" w:tooltip="2.4. Для участия в отборе организация представляет организатору отбора следующие документы:">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непредставление документов, указанных в </w:t>
      </w:r>
      <w:hyperlink w:history="0" w:anchor="P554" w:tooltip="2.4. Для участия в отборе организация представляет организатору отбора следующие документы:">
        <w:r>
          <w:rPr>
            <w:sz w:val="20"/>
            <w:color w:val="0000ff"/>
          </w:rPr>
          <w:t xml:space="preserve">пункте 2.4</w:t>
        </w:r>
      </w:hyperlink>
      <w:r>
        <w:rPr>
          <w:sz w:val="20"/>
        </w:rPr>
        <w:t xml:space="preserve"> настоящего Порядка, или представление их не в полном объеме,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недостоверность представленной в документах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заявки после окончания срока, указанного в </w:t>
      </w:r>
      <w:hyperlink w:history="0" w:anchor="P572" w:tooltip="2.5. Документы для участия в отборе представляются организатору отбора непосредственно или направляются по почте на бумажном и электронном носителях в срок не позднее 15 календарных дней до дня начала поездки.">
        <w:r>
          <w:rPr>
            <w:sz w:val="20"/>
            <w:color w:val="0000ff"/>
          </w:rPr>
          <w:t xml:space="preserve">пункте 2.5</w:t>
        </w:r>
      </w:hyperlink>
      <w:r>
        <w:rPr>
          <w:sz w:val="20"/>
        </w:rPr>
        <w:t xml:space="preserve"> настоящего Порядка.</w:t>
      </w:r>
    </w:p>
    <w:p>
      <w:pPr>
        <w:pStyle w:val="0"/>
        <w:jc w:val="both"/>
      </w:pPr>
      <w:r>
        <w:rPr>
          <w:sz w:val="20"/>
        </w:rPr>
        <w:t xml:space="preserve">(в ред. </w:t>
      </w:r>
      <w:hyperlink w:history="0" r:id="rId12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2.8. Главный распорядитель бюджетных средств в течение пяти рабочих дней со дня поступления заключения и документов, указанных в </w:t>
      </w:r>
      <w:hyperlink w:history="0" w:anchor="P554" w:tooltip="2.4. Для участия в отборе организация представляет организатору отбора следующие документы:">
        <w:r>
          <w:rPr>
            <w:sz w:val="20"/>
            <w:color w:val="0000ff"/>
          </w:rPr>
          <w:t xml:space="preserve">пункте 2.4</w:t>
        </w:r>
      </w:hyperlink>
      <w:r>
        <w:rPr>
          <w:sz w:val="20"/>
        </w:rPr>
        <w:t xml:space="preserve"> настоящего Порядка,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Главный распорядитель бюджетных средств отказывает получателю субсидии в предоставлении субсидии при установлении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течение пяти рабочих дней с момента выявления факта недостоверности представленной информации главный распорядитель бюджетных средств направляет организации письменное уведомление об отказе в предоставлении субсидии с указанием причины такого отказа по адресу, указанному в заявке.</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Главный распорядитель бюджетных средств в течение пяти рабочих дней со дня принятия им решения, указанного в пункте 2.8 настоящего Порядка, заключает с получателем субсидии соглашение о предоставлении субсидии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p>
      <w:pPr>
        <w:pStyle w:val="0"/>
        <w:jc w:val="both"/>
      </w:pPr>
      <w:r>
        <w:rPr>
          <w:sz w:val="20"/>
        </w:rPr>
        <w:t xml:space="preserve">(в ред. </w:t>
      </w:r>
      <w:hyperlink w:history="0" r:id="rId130"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Проект соглашения готовится организатором отбора в течение одного рабочего дня с момента принятия решения о предоставлении субсидии.</w:t>
      </w:r>
    </w:p>
    <w:p>
      <w:pPr>
        <w:pStyle w:val="0"/>
        <w:spacing w:before="200" w:line-rule="auto"/>
        <w:ind w:firstLine="540"/>
        <w:jc w:val="both"/>
      </w:pPr>
      <w:r>
        <w:rPr>
          <w:sz w:val="20"/>
        </w:rPr>
        <w:t xml:space="preserve">3.2. Направления расходов, источником финансового обеспечения которых является субсидия, определяются пунктом 1.5 настоящего Порядка и сметой расходов.</w:t>
      </w:r>
    </w:p>
    <w:p>
      <w:pPr>
        <w:pStyle w:val="0"/>
        <w:jc w:val="both"/>
      </w:pPr>
      <w:r>
        <w:rPr>
          <w:sz w:val="20"/>
        </w:rPr>
        <w:t xml:space="preserve">(п. 3.2 в ред. </w:t>
      </w:r>
      <w:hyperlink w:history="0" r:id="rId131"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3.3. Соглашение о предоставлении субсидии должно включать:</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Минсоцзащитой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13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34"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возврата в краевой бюджет остатков субсидии, не использованной получателем субсидии.</w:t>
      </w:r>
    </w:p>
    <w:p>
      <w:pPr>
        <w:pStyle w:val="0"/>
        <w:spacing w:before="200" w:line-rule="auto"/>
        <w:ind w:firstLine="540"/>
        <w:jc w:val="both"/>
      </w:pPr>
      <w:r>
        <w:rPr>
          <w:sz w:val="20"/>
        </w:rPr>
        <w:t xml:space="preserve">3.4. Размер субсидии определяется по формуле: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(S</w:t>
      </w:r>
      <w:r>
        <w:rPr>
          <w:sz w:val="20"/>
          <w:vertAlign w:val="subscript"/>
        </w:rPr>
        <w:t xml:space="preserve">общ</w:t>
      </w:r>
      <w:r>
        <w:rPr>
          <w:sz w:val="20"/>
        </w:rPr>
        <w:t xml:space="preserve"> x S</w:t>
      </w:r>
      <w:r>
        <w:rPr>
          <w:sz w:val="20"/>
          <w:vertAlign w:val="subscript"/>
        </w:rPr>
        <w:t xml:space="preserve">n</w:t>
      </w:r>
      <w:r>
        <w:rPr>
          <w:sz w:val="20"/>
        </w:rPr>
        <w:t xml:space="preserve">) x K, где:</w:t>
      </w:r>
    </w:p>
    <w:p>
      <w:pPr>
        <w:pStyle w:val="0"/>
        <w:jc w:val="both"/>
      </w:pPr>
      <w:r>
        <w:rPr>
          <w:sz w:val="20"/>
        </w:rPr>
        <w:t xml:space="preserve">(в ред. </w:t>
      </w:r>
      <w:hyperlink w:history="0" r:id="rId135"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организации;</w:t>
      </w:r>
    </w:p>
    <w:p>
      <w:pPr>
        <w:pStyle w:val="0"/>
        <w:jc w:val="both"/>
      </w:pPr>
      <w:r>
        <w:rPr>
          <w:sz w:val="20"/>
        </w:rPr>
        <w:t xml:space="preserve">(в ред. </w:t>
      </w:r>
      <w:hyperlink w:history="0" r:id="rId136"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средств, предусмотренных программой на соответствующие цели;</w:t>
      </w:r>
    </w:p>
    <w:p>
      <w:pPr>
        <w:pStyle w:val="0"/>
        <w:jc w:val="both"/>
      </w:pPr>
      <w:r>
        <w:rPr>
          <w:sz w:val="20"/>
        </w:rPr>
        <w:t xml:space="preserve">(в ред. </w:t>
      </w:r>
      <w:hyperlink w:history="0" r:id="rId13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S</w:t>
      </w:r>
      <w:r>
        <w:rPr>
          <w:sz w:val="20"/>
          <w:vertAlign w:val="subscript"/>
        </w:rPr>
        <w:t xml:space="preserve">n</w:t>
      </w:r>
      <w:r>
        <w:rPr>
          <w:sz w:val="20"/>
        </w:rPr>
        <w:t xml:space="preserve"> - объем средств, предоставленных организациям в результате отбора в текущем году;</w:t>
      </w:r>
    </w:p>
    <w:p>
      <w:pPr>
        <w:pStyle w:val="0"/>
        <w:jc w:val="both"/>
      </w:pPr>
      <w:r>
        <w:rPr>
          <w:sz w:val="20"/>
        </w:rPr>
        <w:t xml:space="preserve">(в ред. </w:t>
      </w:r>
      <w:hyperlink w:history="0" r:id="rId138"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K - коэффициент, корректирующий размер субсидии, равный:</w:t>
      </w:r>
    </w:p>
    <w:p>
      <w:pPr>
        <w:pStyle w:val="0"/>
        <w:jc w:val="both"/>
      </w:pPr>
      <w:r>
        <w:rPr>
          <w:sz w:val="20"/>
        </w:rPr>
        <w:t xml:space="preserve">(в ред. </w:t>
      </w:r>
      <w:hyperlink w:history="0" r:id="rId13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1 - для участников отбора,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или допустивших такое снижение в случае исправления технической ошибки;</w:t>
      </w:r>
    </w:p>
    <w:p>
      <w:pPr>
        <w:pStyle w:val="0"/>
        <w:jc w:val="both"/>
      </w:pPr>
      <w:r>
        <w:rPr>
          <w:sz w:val="20"/>
        </w:rPr>
        <w:t xml:space="preserve">(в ред. </w:t>
      </w:r>
      <w:hyperlink w:history="0" r:id="rId140"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0,9 - для участников отбора, допустивших за период с 01.01.2020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за исключением случаев такого снижения в результате исправления технической ошибки.</w:t>
      </w:r>
    </w:p>
    <w:p>
      <w:pPr>
        <w:pStyle w:val="0"/>
        <w:jc w:val="both"/>
      </w:pPr>
      <w:r>
        <w:rPr>
          <w:sz w:val="20"/>
        </w:rPr>
        <w:t xml:space="preserve">(в ред. </w:t>
      </w:r>
      <w:hyperlink w:history="0" r:id="rId141"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При этом объем субсидии не может превышать размера запрашиваемой организацией субсидии в соответствии с представленной сметой расходов.</w:t>
      </w:r>
    </w:p>
    <w:p>
      <w:pPr>
        <w:pStyle w:val="0"/>
        <w:jc w:val="both"/>
      </w:pPr>
      <w:r>
        <w:rPr>
          <w:sz w:val="20"/>
        </w:rPr>
        <w:t xml:space="preserve">(п. 3.4 в ред. </w:t>
      </w:r>
      <w:hyperlink w:history="0" r:id="rId142"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3.5. Главный распорядитель бюджетных средств перечисляет субсидии на счета получателей субсидии, открытые ими в кредитных организациях, в течение десяти рабочих дней со дня подписания соглашения.</w:t>
      </w:r>
    </w:p>
    <w:bookmarkStart w:id="622" w:name="P622"/>
    <w:bookmarkEnd w:id="622"/>
    <w:p>
      <w:pPr>
        <w:pStyle w:val="0"/>
        <w:spacing w:before="200" w:line-rule="auto"/>
        <w:ind w:firstLine="540"/>
        <w:jc w:val="both"/>
      </w:pPr>
      <w:r>
        <w:rPr>
          <w:sz w:val="20"/>
        </w:rPr>
        <w:t xml:space="preserve">3.6. Результатом предоставления субсидии является участие в мероприятии с целью распространения лучших практик. Значения результата предоставления субсидии с указанием даты завершения мероприятий по их достижению устанавливаются в соглашении.</w:t>
      </w:r>
    </w:p>
    <w:p>
      <w:pPr>
        <w:pStyle w:val="0"/>
        <w:jc w:val="both"/>
      </w:pPr>
      <w:r>
        <w:rPr>
          <w:sz w:val="20"/>
        </w:rPr>
        <w:t xml:space="preserve">(в ред. </w:t>
      </w:r>
      <w:hyperlink w:history="0" r:id="rId143"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Форма отчета о расходах, источником финансового обеспечения которых является субсидия, и форма отчета о достижении значений результатов устанавливаются соглашением в соответствии с требованиями типовой формы, установленной Министерством финансов Алтайского края.</w:t>
      </w:r>
    </w:p>
    <w:p>
      <w:pPr>
        <w:pStyle w:val="0"/>
        <w:jc w:val="both"/>
      </w:pPr>
      <w:r>
        <w:rPr>
          <w:sz w:val="20"/>
        </w:rPr>
        <w:t xml:space="preserve">(в ред. </w:t>
      </w:r>
      <w:hyperlink w:history="0" r:id="rId144"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4.2. Порядок и сроки представления организацией отчетности об использовании средств субсидии устанавливаются соглашением.</w:t>
      </w:r>
    </w:p>
    <w:p>
      <w:pPr>
        <w:pStyle w:val="0"/>
        <w:spacing w:before="200" w:line-rule="auto"/>
        <w:ind w:firstLine="540"/>
        <w:jc w:val="both"/>
      </w:pPr>
      <w:r>
        <w:rPr>
          <w:sz w:val="20"/>
        </w:rPr>
        <w:t xml:space="preserve">4.3. Министерство социальной защиты Алтайского края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145"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11.04.2022 N 113)</w:t>
      </w:r>
    </w:p>
    <w:p>
      <w:pPr>
        <w:pStyle w:val="0"/>
        <w:jc w:val="both"/>
      </w:pPr>
      <w:r>
        <w:rPr>
          <w:sz w:val="20"/>
        </w:rPr>
      </w:r>
    </w:p>
    <w:p>
      <w:pPr>
        <w:pStyle w:val="0"/>
        <w:ind w:firstLine="540"/>
        <w:jc w:val="both"/>
      </w:pPr>
      <w:r>
        <w:rPr>
          <w:sz w:val="20"/>
        </w:rPr>
        <w:t xml:space="preserve">5.1. Контроль за соблюдением получателем субсидии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Органы государственного финансового контроля в отношении получателей субсидий осуществляют проверки в соответствии со </w:t>
      </w:r>
      <w:hyperlink w:history="0" r:id="rId14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48"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642" w:name="P642"/>
    <w:bookmarkEnd w:id="642"/>
    <w:p>
      <w:pPr>
        <w:pStyle w:val="0"/>
        <w:spacing w:before="200" w:line-rule="auto"/>
        <w:ind w:firstLine="540"/>
        <w:jc w:val="both"/>
      </w:pPr>
      <w:r>
        <w:rPr>
          <w:sz w:val="20"/>
        </w:rPr>
        <w:t xml:space="preserve">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w:t>
      </w:r>
      <w:hyperlink w:history="0" w:anchor="P622" w:tooltip="3.6. Результатом предоставления субсидии является участие в мероприятии с целью распространения лучших практик. Значения результата предоставления субсидии с указанием даты завершения мероприятий по их достижению устанавливаются в соглашении.">
        <w:r>
          <w:rPr>
            <w:sz w:val="20"/>
            <w:color w:val="0000ff"/>
          </w:rPr>
          <w:t xml:space="preserve">пунктом 3.6</w:t>
        </w:r>
      </w:hyperlink>
      <w:r>
        <w:rPr>
          <w:sz w:val="20"/>
        </w:rPr>
        <w:t xml:space="preserve">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w:t>
      </w:r>
    </w:p>
    <w:p>
      <w:pPr>
        <w:pStyle w:val="0"/>
        <w:jc w:val="both"/>
      </w:pPr>
      <w:r>
        <w:rPr>
          <w:sz w:val="20"/>
        </w:rPr>
        <w:t xml:space="preserve">(п. 5.2 в ред. </w:t>
      </w:r>
      <w:hyperlink w:history="0" r:id="rId149"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bookmarkStart w:id="644" w:name="P644"/>
    <w:bookmarkEnd w:id="644"/>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Главным администратором доходов, указанных в </w:t>
      </w:r>
      <w:hyperlink w:history="0" w:anchor="P642" w:tooltip="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пунктом 3.6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
        <w:r>
          <w:rPr>
            <w:sz w:val="20"/>
            <w:color w:val="0000ff"/>
          </w:rPr>
          <w:t xml:space="preserve">пунктах 5.2</w:t>
        </w:r>
      </w:hyperlink>
      <w:r>
        <w:rPr>
          <w:sz w:val="20"/>
        </w:rPr>
        <w:t xml:space="preserve"> и </w:t>
      </w:r>
      <w:hyperlink w:history="0" w:anchor="P644" w:tooltip="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308</w:t>
      </w:r>
    </w:p>
    <w:p>
      <w:pPr>
        <w:pStyle w:val="0"/>
        <w:jc w:val="both"/>
      </w:pPr>
      <w:r>
        <w:rPr>
          <w:sz w:val="20"/>
        </w:rPr>
      </w:r>
    </w:p>
    <w:bookmarkStart w:id="658" w:name="P658"/>
    <w:bookmarkEnd w:id="658"/>
    <w:p>
      <w:pPr>
        <w:pStyle w:val="2"/>
        <w:jc w:val="center"/>
      </w:pPr>
      <w:r>
        <w:rPr>
          <w:sz w:val="20"/>
        </w:rPr>
        <w:t xml:space="preserve">ПОРЯДОК</w:t>
      </w:r>
    </w:p>
    <w:p>
      <w:pPr>
        <w:pStyle w:val="2"/>
        <w:jc w:val="center"/>
      </w:pPr>
      <w:r>
        <w:rPr>
          <w:sz w:val="20"/>
        </w:rPr>
        <w:t xml:space="preserve">ПРЕДОСТАВЛЕНИЯ СУБСИДИИ ИЗ КРАЕВОГО БЮДЖЕТА СОЦИАЛЬНО</w:t>
      </w:r>
    </w:p>
    <w:p>
      <w:pPr>
        <w:pStyle w:val="2"/>
        <w:jc w:val="center"/>
      </w:pPr>
      <w:r>
        <w:rPr>
          <w:sz w:val="20"/>
        </w:rPr>
        <w:t xml:space="preserve">ОРИЕНТИРОВАННОЙ НЕКОММЕРЧЕСКОЙ ОРГАНИЗАЦИИ НА ФИНАНСОВОЕ</w:t>
      </w:r>
    </w:p>
    <w:p>
      <w:pPr>
        <w:pStyle w:val="2"/>
        <w:jc w:val="center"/>
      </w:pPr>
      <w:r>
        <w:rPr>
          <w:sz w:val="20"/>
        </w:rPr>
        <w:t xml:space="preserve">ОБЕСПЕЧЕНИЕ РАСХОДОВ, СВЯЗАННЫХ С ПРОВЕДЕНИЕМ КРАЕВОГО</w:t>
      </w:r>
    </w:p>
    <w:p>
      <w:pPr>
        <w:pStyle w:val="2"/>
        <w:jc w:val="center"/>
      </w:pPr>
      <w:r>
        <w:rPr>
          <w:sz w:val="20"/>
        </w:rPr>
        <w:t xml:space="preserve">ФОРУМА 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150"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23.11.2022 </w:t>
            </w:r>
            <w:hyperlink w:history="0" r:id="rId151"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color w:val="392c69"/>
              </w:rPr>
              <w:t xml:space="preserve">, от 26.09.2023 </w:t>
            </w:r>
            <w:hyperlink w:history="0" r:id="rId152"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53" w:tooltip="&quot;Бюджетный кодекс Российской Федерации&quot; от 31.07.1998 N 145-ФЗ (ред. от 02.11.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5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процедуру предоставления по результатам конкурсного отбора субсидии социально ориентированной некоммерческой организации на финансовое обеспечение расходов, связанных с проведением краевого форума социально ориентированных некоммерческих организаций (далее - "субсидия", "форум").</w:t>
      </w:r>
    </w:p>
    <w:bookmarkStart w:id="670" w:name="P670"/>
    <w:bookmarkEnd w:id="670"/>
    <w:p>
      <w:pPr>
        <w:pStyle w:val="0"/>
        <w:spacing w:before="200" w:line-rule="auto"/>
        <w:ind w:firstLine="540"/>
        <w:jc w:val="both"/>
      </w:pPr>
      <w:r>
        <w:rPr>
          <w:sz w:val="20"/>
        </w:rPr>
        <w:t xml:space="preserve">1.2. Целью предоставления субсидии является содействие повышению профессионализма работников некоммерческого сектора, обмену опытом и обсуждению актуальных и перспективных вопросов развития некоммерческого сектора.</w:t>
      </w:r>
    </w:p>
    <w:p>
      <w:pPr>
        <w:pStyle w:val="0"/>
        <w:spacing w:before="200" w:line-rule="auto"/>
        <w:ind w:firstLine="540"/>
        <w:jc w:val="both"/>
      </w:pPr>
      <w:r>
        <w:rPr>
          <w:sz w:val="20"/>
        </w:rPr>
        <w:t xml:space="preserve">1.3. Предоставление субсидии осуществляется за счет бюджетных ассигнований, предусмотренных в краевом бюджете на реализацию </w:t>
      </w:r>
      <w:hyperlink w:history="0" r:id="rId155"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подпрограммы 5</w:t>
        </w:r>
      </w:hyperlink>
      <w:r>
        <w:rPr>
          <w:sz w:val="20"/>
        </w:rPr>
        <w:t xml:space="preserve"> "Поддержка социально ориентированных некоммерческих организаций" государственной программы Алтайского края "Социальная поддержка граждан", утвержденной постановлением Администрации края от 14.01.2014 N 7 (далее - "подпрограмма").</w:t>
      </w:r>
    </w:p>
    <w:p>
      <w:pPr>
        <w:pStyle w:val="0"/>
        <w:spacing w:before="200" w:line-rule="auto"/>
        <w:ind w:firstLine="540"/>
        <w:jc w:val="both"/>
      </w:pPr>
      <w:r>
        <w:rPr>
          <w:sz w:val="20"/>
        </w:rPr>
        <w:t xml:space="preserve">1.4. Главным распорядителем направляемых на выплату субсидии средств краевого бюджета является Министерство социальной защиты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156"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1.5. Субсидии направляются на финансовое обеспечение следующих расходов, связанных с проведением форума:</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расходы на приобретение товарно-материальных ценностей;</w:t>
      </w:r>
    </w:p>
    <w:p>
      <w:pPr>
        <w:pStyle w:val="0"/>
        <w:spacing w:before="200" w:line-rule="auto"/>
        <w:ind w:firstLine="540"/>
        <w:jc w:val="both"/>
      </w:pPr>
      <w:r>
        <w:rPr>
          <w:sz w:val="20"/>
        </w:rPr>
        <w:t xml:space="preserve">расходы на оплату работ, услуг;</w:t>
      </w:r>
    </w:p>
    <w:p>
      <w:pPr>
        <w:pStyle w:val="0"/>
        <w:spacing w:before="200" w:line-rule="auto"/>
        <w:ind w:firstLine="540"/>
        <w:jc w:val="both"/>
      </w:pPr>
      <w:r>
        <w:rPr>
          <w:sz w:val="20"/>
        </w:rPr>
        <w:t xml:space="preserve">расходы на проезд;</w:t>
      </w:r>
    </w:p>
    <w:p>
      <w:pPr>
        <w:pStyle w:val="0"/>
        <w:spacing w:before="200" w:line-rule="auto"/>
        <w:ind w:firstLine="540"/>
        <w:jc w:val="both"/>
      </w:pPr>
      <w:r>
        <w:rPr>
          <w:sz w:val="20"/>
        </w:rPr>
        <w:t xml:space="preserve">организация и проведение социально значимого мероприятия.</w:t>
      </w:r>
    </w:p>
    <w:bookmarkStart w:id="681" w:name="P681"/>
    <w:bookmarkEnd w:id="681"/>
    <w:p>
      <w:pPr>
        <w:pStyle w:val="0"/>
        <w:spacing w:before="200" w:line-rule="auto"/>
        <w:ind w:firstLine="540"/>
        <w:jc w:val="both"/>
      </w:pPr>
      <w:r>
        <w:rPr>
          <w:sz w:val="20"/>
        </w:rPr>
        <w:t xml:space="preserve">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указанные в </w:t>
      </w:r>
      <w:hyperlink w:history="0" r:id="rId157"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158"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статье 4</w:t>
        </w:r>
      </w:hyperlink>
      <w:r>
        <w:rPr>
          <w:sz w:val="20"/>
        </w:rPr>
        <w:t xml:space="preserve"> закона Алтайского края от 11.07.2011 N 78-ЗС "О государственной поддержке социально ориентированных некоммерческих организаций в Алтайском крае" (далее - "организации").</w:t>
      </w:r>
    </w:p>
    <w:p>
      <w:pPr>
        <w:pStyle w:val="0"/>
        <w:jc w:val="both"/>
      </w:pPr>
      <w:r>
        <w:rPr>
          <w:sz w:val="20"/>
        </w:rPr>
        <w:t xml:space="preserve">(п. 1.6 в ред. </w:t>
      </w:r>
      <w:hyperlink w:history="0" r:id="rId159"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683" w:name="P683"/>
    <w:bookmarkEnd w:id="683"/>
    <w:p>
      <w:pPr>
        <w:pStyle w:val="0"/>
        <w:spacing w:before="200" w:line-rule="auto"/>
        <w:ind w:firstLine="540"/>
        <w:jc w:val="both"/>
      </w:pPr>
      <w:r>
        <w:rPr>
          <w:sz w:val="20"/>
        </w:rPr>
        <w:t xml:space="preserve">1.7. Участниками конкурсного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по предоставлению субсидии социально ориентированной некоммерческой организации на финансовое обеспечение расходов, связанных с проведением краевого форума социально ориентированных некоммерческих организаций;</w:t>
      </w:r>
    </w:p>
    <w:p>
      <w:pPr>
        <w:pStyle w:val="0"/>
        <w:spacing w:before="200" w:line-rule="auto"/>
        <w:ind w:firstLine="540"/>
        <w:jc w:val="both"/>
      </w:pPr>
      <w:r>
        <w:rPr>
          <w:sz w:val="20"/>
        </w:rPr>
        <w:t xml:space="preserve">некоммерческие организации, нарушившие условия договора при предшествующем получении субсидии, гранта за счет средств краевого бюджета (в течение трех лет).</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Субсидия предоставляется по результатам конкурсного отбора, который осуществляется по критериям, указанным в </w:t>
      </w:r>
      <w:hyperlink w:history="0" w:anchor="P752" w:tooltip="2.11. Заявки оцениваются членами комиссии по 10-балльной шкале по следующи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2.2. В целях проведения конкурсного отбора создается конкурсная комиссия. Состав конкурсной комиссии утверждается распоряжением Правительства Алтайского края. В состав комиссии по согласованию включаются представители исполнительных органов Алтайского края, Общественной палаты Алтайского края и общественных организаций края.</w:t>
      </w:r>
    </w:p>
    <w:p>
      <w:pPr>
        <w:pStyle w:val="0"/>
        <w:jc w:val="both"/>
      </w:pPr>
      <w:r>
        <w:rPr>
          <w:sz w:val="20"/>
        </w:rPr>
        <w:t xml:space="preserve">(в ред. </w:t>
      </w:r>
      <w:hyperlink w:history="0" r:id="rId160"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Организационно-техническое обеспечение проведения конкурсного отбора, а также деятельности конкурсной комиссии осуществляет организатор конкурсного отбора, которым является департамент Администрации Губернатора и Правительства Алтайского края по вопросам внутренней политики.</w:t>
      </w:r>
    </w:p>
    <w:p>
      <w:pPr>
        <w:pStyle w:val="0"/>
        <w:spacing w:before="200" w:line-rule="auto"/>
        <w:ind w:firstLine="540"/>
        <w:jc w:val="both"/>
      </w:pPr>
      <w:r>
        <w:rPr>
          <w:sz w:val="20"/>
        </w:rPr>
        <w:t xml:space="preserve">2.3. Объявление о проведении конкурсного отбора размещается на официальном сайте Правительства Алтайского края, официальном сайте главного распорядителя бюджетных средств, на информационном портале некоммерческих организаций Алтайского края не позднее 1 октября текущего финансового года.</w:t>
      </w:r>
    </w:p>
    <w:p>
      <w:pPr>
        <w:pStyle w:val="0"/>
        <w:jc w:val="both"/>
      </w:pPr>
      <w:r>
        <w:rPr>
          <w:sz w:val="20"/>
        </w:rPr>
        <w:t xml:space="preserve">(в ред. Постановлений Правительства Алтайского края от 11.04.2022 </w:t>
      </w:r>
      <w:hyperlink w:history="0" r:id="rId161"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23.11.2022 </w:t>
      </w:r>
      <w:hyperlink w:history="0" r:id="rId162"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N 434</w:t>
        </w:r>
      </w:hyperlink>
      <w:r>
        <w:rPr>
          <w:sz w:val="20"/>
        </w:rPr>
        <w:t xml:space="preserve">)</w:t>
      </w:r>
    </w:p>
    <w:p>
      <w:pPr>
        <w:pStyle w:val="0"/>
        <w:spacing w:before="200" w:line-rule="auto"/>
        <w:ind w:firstLine="540"/>
        <w:jc w:val="both"/>
      </w:pPr>
      <w:r>
        <w:rPr>
          <w:sz w:val="20"/>
        </w:rPr>
        <w:t xml:space="preserve">2.4. В объявлении о проведении конкурсного отбора указываются сроки проведения конкурсного отбора; дата начала подачи или дата окончания приема заявок, которая не может быть ранее 30-го календарного дня, следующего за днем размещения объявления о проведении конкурсного отбора; наименование, место нахождения, почтовый адрес, адрес электронной почты организатора конкурсного отбора; результаты предоставления субсидий; доменное имя и (или) указатели страниц сайта в сети "Интернет", на котором обеспечивается проведение конкурсного отбора (при наличии технической возможности); и иные сведения в соответствии с </w:t>
      </w:r>
      <w:hyperlink w:history="0" r:id="rId16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(п. 2.4 в ред. </w:t>
      </w:r>
      <w:hyperlink w:history="0" r:id="rId16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702" w:name="P702"/>
    <w:bookmarkEnd w:id="702"/>
    <w:p>
      <w:pPr>
        <w:pStyle w:val="0"/>
        <w:spacing w:before="200" w:line-rule="auto"/>
        <w:ind w:firstLine="540"/>
        <w:jc w:val="both"/>
      </w:pPr>
      <w:r>
        <w:rPr>
          <w:sz w:val="20"/>
        </w:rPr>
        <w:t xml:space="preserve">2.5. Для участия в конкурсном отборе организация на дату подачи заявки должна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65"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670" w:tooltip="1.2. Целью предоставления субсидии является содействие повышению профессионализма работников некоммерческого сектора, обмену опытом и обсуждению актуальных и перспективных вопросов развития некоммерческого сектора.">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66"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Постановлением</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иметь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16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среднесписочную численность работников в текущем году не менее одного человека;</w:t>
      </w:r>
    </w:p>
    <w:p>
      <w:pPr>
        <w:pStyle w:val="0"/>
        <w:jc w:val="both"/>
      </w:pPr>
      <w:r>
        <w:rPr>
          <w:sz w:val="20"/>
        </w:rPr>
        <w:t xml:space="preserve">(абзац введен </w:t>
      </w:r>
      <w:hyperlink w:history="0" r:id="rId168"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иметь средний уровень заработной платы одного наемного работника не ниже минимального размера оплаты труда, установленного законодательством Российской Федерации на соответствующий период, увеличенного на районный коэффициент.</w:t>
      </w:r>
    </w:p>
    <w:p>
      <w:pPr>
        <w:pStyle w:val="0"/>
        <w:jc w:val="both"/>
      </w:pPr>
      <w:r>
        <w:rPr>
          <w:sz w:val="20"/>
        </w:rPr>
        <w:t xml:space="preserve">(абзац введен </w:t>
      </w:r>
      <w:hyperlink w:history="0" r:id="rId16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bookmarkStart w:id="718" w:name="P718"/>
    <w:bookmarkEnd w:id="718"/>
    <w:p>
      <w:pPr>
        <w:pStyle w:val="0"/>
        <w:spacing w:before="200" w:line-rule="auto"/>
        <w:ind w:firstLine="540"/>
        <w:jc w:val="both"/>
      </w:pPr>
      <w:r>
        <w:rPr>
          <w:sz w:val="20"/>
        </w:rPr>
        <w:t xml:space="preserve">2.6. Для участия в конкурсном отборе организация представляет организатору конкурсного отбора следующие документы:</w:t>
      </w:r>
    </w:p>
    <w:p>
      <w:pPr>
        <w:pStyle w:val="0"/>
        <w:spacing w:before="200" w:line-rule="auto"/>
        <w:ind w:firstLine="540"/>
        <w:jc w:val="both"/>
      </w:pPr>
      <w:r>
        <w:rPr>
          <w:sz w:val="20"/>
        </w:rPr>
        <w:t xml:space="preserve">1) заявку,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170"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деятельности организации, в т.ч. межсекторном социальном партнерстве;</w:t>
      </w:r>
    </w:p>
    <w:p>
      <w:pPr>
        <w:pStyle w:val="0"/>
        <w:spacing w:before="200" w:line-rule="auto"/>
        <w:ind w:firstLine="540"/>
        <w:jc w:val="both"/>
      </w:pPr>
      <w:r>
        <w:rPr>
          <w:sz w:val="20"/>
        </w:rPr>
        <w:t xml:space="preserve">в) смету расходов на проведение форума на сумму, предусмотренную подпрограммой на соответствующие цели;</w:t>
      </w:r>
    </w:p>
    <w:p>
      <w:pPr>
        <w:pStyle w:val="0"/>
        <w:jc w:val="both"/>
      </w:pPr>
      <w:r>
        <w:rPr>
          <w:sz w:val="20"/>
        </w:rPr>
        <w:t xml:space="preserve">(в ред. </w:t>
      </w:r>
      <w:hyperlink w:history="0" r:id="rId171"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г) информацию о форуме с приложением проекта программы форума;</w:t>
      </w:r>
    </w:p>
    <w:p>
      <w:pPr>
        <w:pStyle w:val="0"/>
        <w:jc w:val="both"/>
      </w:pPr>
      <w:r>
        <w:rPr>
          <w:sz w:val="20"/>
        </w:rPr>
        <w:t xml:space="preserve">(в ред. </w:t>
      </w:r>
      <w:hyperlink w:history="0" r:id="rId17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2) копию устава организации (за исключением типового устава, утвержденного уполномоченным государственным органом),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конкурсным отбором;</w:t>
      </w:r>
    </w:p>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w:t>
      </w:r>
    </w:p>
    <w:p>
      <w:pPr>
        <w:pStyle w:val="0"/>
        <w:spacing w:before="200" w:line-rule="auto"/>
        <w:ind w:firstLine="540"/>
        <w:jc w:val="both"/>
      </w:pPr>
      <w:r>
        <w:rPr>
          <w:sz w:val="20"/>
        </w:rPr>
        <w:t xml:space="preserve">5) справку об отсутствии у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а также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составленную и заверенную печатью и подписью руководителя юридического лица;</w:t>
      </w:r>
    </w:p>
    <w:p>
      <w:pPr>
        <w:pStyle w:val="0"/>
        <w:spacing w:before="200" w:line-rule="auto"/>
        <w:ind w:firstLine="540"/>
        <w:jc w:val="both"/>
      </w:pPr>
      <w:r>
        <w:rPr>
          <w:sz w:val="20"/>
        </w:rPr>
        <w:t xml:space="preserve">6) справку о среднесписочной численности работников, размере средней заработной платы и отсутствии просроченной задолженности по ее выплате за отчетный период текущего года, предшествующий дате представления заявки, заверенную организацией;</w:t>
      </w:r>
    </w:p>
    <w:p>
      <w:pPr>
        <w:pStyle w:val="0"/>
        <w:jc w:val="both"/>
      </w:pPr>
      <w:r>
        <w:rPr>
          <w:sz w:val="20"/>
        </w:rPr>
        <w:t xml:space="preserve">(пп. 6 введен </w:t>
      </w:r>
      <w:hyperlink w:history="0" r:id="rId173"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7) заверенные организацией копии платежных поручений и (или) иных документов, подтверждающих уплату исчисленных сумм налогов, авансовых платежей по налогам, сборов, страховых взносов в соответствии с налоговым законодательством в текущем году на дату предоставления документов для участия в конкурсе;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на дату предоставления документов для участия в конкурсе с отметкой о принятии со стороны налогового органа.</w:t>
      </w:r>
    </w:p>
    <w:p>
      <w:pPr>
        <w:pStyle w:val="0"/>
        <w:jc w:val="both"/>
      </w:pPr>
      <w:r>
        <w:rPr>
          <w:sz w:val="20"/>
        </w:rPr>
        <w:t xml:space="preserve">(пп. 7 введен </w:t>
      </w:r>
      <w:hyperlink w:history="0" r:id="rId174"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Сведения об участниках конкурсного отбора, допустивших (не допустивших) за период с 01.01.2020 до даты подачи заявки на участие в конкурсном отборе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собственности, организатор конкурсного отбора запрашивает в управлении имущественных отношений Алтайского края.</w:t>
      </w:r>
    </w:p>
    <w:p>
      <w:pPr>
        <w:pStyle w:val="0"/>
        <w:jc w:val="both"/>
      </w:pPr>
      <w:r>
        <w:rPr>
          <w:sz w:val="20"/>
        </w:rPr>
        <w:t xml:space="preserve">(абзац введен </w:t>
      </w:r>
      <w:hyperlink w:history="0" r:id="rId175"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Постановлением</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2.7. Заявка и документы для участия в конкурсном отборе представляются организатору конкурсного отбора непосредственно или направляются по почте на бумажном и электронном носителях. При наличии технической возможности заявка и документы направляются организацией в электронной форме посредством информационного ресурса, указанного в объявлении о проведении конкурсного отбора.</w:t>
      </w:r>
    </w:p>
    <w:p>
      <w:pPr>
        <w:pStyle w:val="0"/>
        <w:spacing w:before="200" w:line-rule="auto"/>
        <w:ind w:firstLine="540"/>
        <w:jc w:val="both"/>
      </w:pPr>
      <w:r>
        <w:rPr>
          <w:sz w:val="20"/>
        </w:rPr>
        <w:t xml:space="preserve">Одна организация может представить одну заявку.</w:t>
      </w:r>
    </w:p>
    <w:p>
      <w:pPr>
        <w:pStyle w:val="0"/>
        <w:spacing w:before="200" w:line-rule="auto"/>
        <w:ind w:firstLine="540"/>
        <w:jc w:val="both"/>
      </w:pPr>
      <w:r>
        <w:rPr>
          <w:sz w:val="20"/>
        </w:rPr>
        <w:t xml:space="preserve">Поданные на участие в конкурсном отборе заявки не позднее чем в течение одного рабочего дня со дня их поступления регистрируются организатором конкурсного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2.8. Организатор конкурсного отбора в течение трех рабочих дней со дня окончания срока приема заявок проверяет соответствие организаций требованиям, установленным </w:t>
      </w:r>
      <w:hyperlink w:history="0" w:anchor="P681" w:tooltip="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пунктами 1.6</w:t>
        </w:r>
      </w:hyperlink>
      <w:r>
        <w:rPr>
          <w:sz w:val="20"/>
        </w:rPr>
        <w:t xml:space="preserve"> - </w:t>
      </w:r>
      <w:hyperlink w:history="0" w:anchor="P683" w:tooltip="1.7. Участниками конкурсного отбора и получателями субсидий не могут быть:">
        <w:r>
          <w:rPr>
            <w:sz w:val="20"/>
            <w:color w:val="0000ff"/>
          </w:rPr>
          <w:t xml:space="preserve">1.7</w:t>
        </w:r>
      </w:hyperlink>
      <w:r>
        <w:rPr>
          <w:sz w:val="20"/>
        </w:rPr>
        <w:t xml:space="preserve">, </w:t>
      </w:r>
      <w:hyperlink w:history="0" w:anchor="P702" w:tooltip="2.5. Для участия в конкурсном отборе организация на дату подачи заявки должна соответствовать следующим требованиям:">
        <w:r>
          <w:rPr>
            <w:sz w:val="20"/>
            <w:color w:val="0000ff"/>
          </w:rPr>
          <w:t xml:space="preserve">2.5</w:t>
        </w:r>
      </w:hyperlink>
      <w:r>
        <w:rPr>
          <w:sz w:val="20"/>
        </w:rPr>
        <w:t xml:space="preserve"> настоящего Порядка, а также соответствие представленных документов требованиям, установленным </w:t>
      </w:r>
      <w:hyperlink w:history="0" w:anchor="P718"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и готовит заключение о допуске к участию в конкурсном отборе или об отказе в допуске к участию в конкурсном отборе.</w:t>
      </w:r>
    </w:p>
    <w:p>
      <w:pPr>
        <w:pStyle w:val="0"/>
        <w:spacing w:before="200" w:line-rule="auto"/>
        <w:ind w:firstLine="540"/>
        <w:jc w:val="both"/>
      </w:pPr>
      <w:r>
        <w:rPr>
          <w:sz w:val="20"/>
        </w:rPr>
        <w:t xml:space="preserve">В течение 10 рабочих дней со дня окончания срока приема заявок информация о всех заявках на участие в конкурсном отборе размещается в открытом доступе на официальном сайте Правительства Алтайского края, официальном сайте главного распорядителя бюджетных средств и информационном портале некоммерческих организаций Алтайского края.</w:t>
      </w:r>
    </w:p>
    <w:p>
      <w:pPr>
        <w:pStyle w:val="0"/>
        <w:spacing w:before="200" w:line-rule="auto"/>
        <w:ind w:firstLine="540"/>
        <w:jc w:val="both"/>
      </w:pPr>
      <w:r>
        <w:rPr>
          <w:sz w:val="20"/>
        </w:rPr>
        <w:t xml:space="preserve">Заключение об отказе в допуске к участию в конкурсном отборе направляется организации по почте или вручается лично в течение трех рабочих дней со дня подписания заключения с указанием причины отказа.</w:t>
      </w:r>
    </w:p>
    <w:p>
      <w:pPr>
        <w:pStyle w:val="0"/>
        <w:spacing w:before="200" w:line-rule="auto"/>
        <w:ind w:firstLine="540"/>
        <w:jc w:val="both"/>
      </w:pPr>
      <w:r>
        <w:rPr>
          <w:sz w:val="20"/>
        </w:rPr>
        <w:t xml:space="preserve">2.9. Основаниями для отказа в допуске к участию в конкурсном отборе являются:</w:t>
      </w:r>
    </w:p>
    <w:p>
      <w:pPr>
        <w:pStyle w:val="0"/>
        <w:spacing w:before="200" w:line-rule="auto"/>
        <w:ind w:firstLine="540"/>
        <w:jc w:val="both"/>
      </w:pPr>
      <w:r>
        <w:rPr>
          <w:sz w:val="20"/>
        </w:rPr>
        <w:t xml:space="preserve">несоответствие организации требованиям, изложенным в </w:t>
      </w:r>
      <w:hyperlink w:history="0" w:anchor="P681" w:tooltip="1.6. К категории получателей субсидий относятся социально ориентированные некоммерческие организации, которые зарегистрированы на территории Алтайского края в установленном законодательством порядке, и (или) их филиалы, представительства, иные обособленные подразделения, поставленные на налоговый учет на территории Алтайского края в установленном законодательством порядке, если иное не установлено федеральным законодательством, осуществляющие в соответствии с учредительными документами виды деятельности,...">
        <w:r>
          <w:rPr>
            <w:sz w:val="20"/>
            <w:color w:val="0000ff"/>
          </w:rPr>
          <w:t xml:space="preserve">пунктах 1.6</w:t>
        </w:r>
      </w:hyperlink>
      <w:r>
        <w:rPr>
          <w:sz w:val="20"/>
        </w:rPr>
        <w:t xml:space="preserve"> - </w:t>
      </w:r>
      <w:hyperlink w:history="0" w:anchor="P683" w:tooltip="1.7. Участниками конкурсного отбора и получателями субсидий не могут быть:">
        <w:r>
          <w:rPr>
            <w:sz w:val="20"/>
            <w:color w:val="0000ff"/>
          </w:rPr>
          <w:t xml:space="preserve">1.7</w:t>
        </w:r>
      </w:hyperlink>
      <w:r>
        <w:rPr>
          <w:sz w:val="20"/>
        </w:rPr>
        <w:t xml:space="preserve">, </w:t>
      </w:r>
      <w:hyperlink w:history="0" w:anchor="P702" w:tooltip="2.5. Для участия в конкурсном отборе организация на дату подачи заявки должна соответствовать следующим требования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указанным в </w:t>
      </w:r>
      <w:hyperlink w:history="0" w:anchor="P718"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предусмотренных </w:t>
      </w:r>
      <w:hyperlink w:history="0" w:anchor="P718"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после окончания срока приема заявок;</w:t>
      </w:r>
    </w:p>
    <w:p>
      <w:pPr>
        <w:pStyle w:val="0"/>
        <w:spacing w:before="200" w:line-rule="auto"/>
        <w:ind w:firstLine="540"/>
        <w:jc w:val="both"/>
      </w:pPr>
      <w:r>
        <w:rPr>
          <w:sz w:val="20"/>
        </w:rPr>
        <w:t xml:space="preserve">непредставление документов, указанных в </w:t>
      </w:r>
      <w:hyperlink w:history="0" w:anchor="P718" w:tooltip="2.6. Для участия в конкурсном отборе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или представление их не в полном объеме,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недостоверность представленной в документах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2.10. Заявки организаций, допущенных к участию в конкурсном отборе, направляются в комиссию для проведения конкурсного отбора.</w:t>
      </w:r>
    </w:p>
    <w:p>
      <w:pPr>
        <w:pStyle w:val="0"/>
        <w:spacing w:before="200" w:line-rule="auto"/>
        <w:ind w:firstLine="540"/>
        <w:jc w:val="both"/>
      </w:pPr>
      <w:r>
        <w:rPr>
          <w:sz w:val="20"/>
        </w:rPr>
        <w:t xml:space="preserve">Заседание комиссии по подведению итогов конкурсного отбора проводится в течение десяти календарных дней со дня окончания срока приема заявок.</w:t>
      </w:r>
    </w:p>
    <w:bookmarkStart w:id="752" w:name="P752"/>
    <w:bookmarkEnd w:id="752"/>
    <w:p>
      <w:pPr>
        <w:pStyle w:val="0"/>
        <w:spacing w:before="200" w:line-rule="auto"/>
        <w:ind w:firstLine="540"/>
        <w:jc w:val="both"/>
      </w:pPr>
      <w:r>
        <w:rPr>
          <w:sz w:val="20"/>
        </w:rPr>
        <w:t xml:space="preserve">2.11. Заявки оцениваются членами комиссии по 10-балльной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jc w:val="center"/>
            </w:pPr>
            <w:r>
              <w:rPr>
                <w:sz w:val="20"/>
              </w:rPr>
              <w:t xml:space="preserve">Критерий</w:t>
            </w:r>
          </w:p>
        </w:tc>
        <w:tc>
          <w:tcPr>
            <w:tcW w:w="6520" w:type="dxa"/>
          </w:tcPr>
          <w:p>
            <w:pPr>
              <w:pStyle w:val="0"/>
              <w:jc w:val="center"/>
            </w:pPr>
            <w:r>
              <w:rPr>
                <w:sz w:val="20"/>
              </w:rPr>
              <w:t xml:space="preserve">Рекомендации по определению оценок по критериям</w:t>
            </w:r>
          </w:p>
        </w:tc>
      </w:tr>
      <w:tr>
        <w:tc>
          <w:tcPr>
            <w:tcW w:w="2551" w:type="dxa"/>
          </w:tcPr>
          <w:p>
            <w:pPr>
              <w:pStyle w:val="0"/>
              <w:jc w:val="center"/>
            </w:pPr>
            <w:r>
              <w:rPr>
                <w:sz w:val="20"/>
              </w:rPr>
              <w:t xml:space="preserve">1</w:t>
            </w:r>
          </w:p>
        </w:tc>
        <w:tc>
          <w:tcPr>
            <w:tcW w:w="6520" w:type="dxa"/>
          </w:tcPr>
          <w:p>
            <w:pPr>
              <w:pStyle w:val="0"/>
              <w:jc w:val="center"/>
            </w:pPr>
            <w:r>
              <w:rPr>
                <w:sz w:val="20"/>
              </w:rPr>
              <w:t xml:space="preserve">2</w:t>
            </w:r>
          </w:p>
        </w:tc>
      </w:tr>
      <w:tr>
        <w:tc>
          <w:tcPr>
            <w:tcW w:w="2551" w:type="dxa"/>
          </w:tcPr>
          <w:p>
            <w:pPr>
              <w:pStyle w:val="0"/>
              <w:jc w:val="both"/>
            </w:pPr>
            <w:r>
              <w:rPr>
                <w:sz w:val="20"/>
              </w:rPr>
              <w:t xml:space="preserve">1. Осуществление уставной деятельности, направленной на поддержку и развитие общественных инициатив и некоммерческого сектора, опыт работы</w:t>
            </w:r>
          </w:p>
        </w:tc>
        <w:tc>
          <w:tcPr>
            <w:tcW w:w="6520" w:type="dxa"/>
          </w:tcPr>
          <w:p>
            <w:pPr>
              <w:pStyle w:val="0"/>
              <w:jc w:val="both"/>
            </w:pPr>
            <w:r>
              <w:rPr>
                <w:sz w:val="20"/>
              </w:rPr>
              <w:t xml:space="preserve">9 - 10 - указанный вид деятельности является основным, опыт более 10 лет;</w:t>
            </w:r>
          </w:p>
          <w:p>
            <w:pPr>
              <w:pStyle w:val="0"/>
              <w:jc w:val="both"/>
            </w:pPr>
            <w:r>
              <w:rPr>
                <w:sz w:val="20"/>
              </w:rPr>
              <w:t xml:space="preserve">6 - 8 - указанный вид деятельности является основным, опыт от 5 до 10 лет;</w:t>
            </w:r>
          </w:p>
          <w:p>
            <w:pPr>
              <w:pStyle w:val="0"/>
              <w:jc w:val="both"/>
            </w:pPr>
            <w:r>
              <w:rPr>
                <w:sz w:val="20"/>
              </w:rPr>
              <w:t xml:space="preserve">3 - 5 - указанный вид деятельности является основным, опыт от 1 года до 5 лет;</w:t>
            </w:r>
          </w:p>
          <w:p>
            <w:pPr>
              <w:pStyle w:val="0"/>
              <w:jc w:val="both"/>
            </w:pPr>
            <w:r>
              <w:rPr>
                <w:sz w:val="20"/>
              </w:rPr>
              <w:t xml:space="preserve">1 - 2 - указанный вид деятельности является основным, опыт менее 5 лет;</w:t>
            </w:r>
          </w:p>
          <w:p>
            <w:pPr>
              <w:pStyle w:val="0"/>
              <w:jc w:val="both"/>
            </w:pPr>
            <w:r>
              <w:rPr>
                <w:sz w:val="20"/>
              </w:rPr>
              <w:t xml:space="preserve">0 - указанный вид деятельности не является основным, опыт отсутствует</w:t>
            </w:r>
          </w:p>
        </w:tc>
      </w:tr>
      <w:tr>
        <w:tc>
          <w:tcPr>
            <w:tcW w:w="2551" w:type="dxa"/>
          </w:tcPr>
          <w:p>
            <w:pPr>
              <w:pStyle w:val="0"/>
              <w:jc w:val="both"/>
            </w:pPr>
            <w:r>
              <w:rPr>
                <w:sz w:val="20"/>
              </w:rPr>
              <w:t xml:space="preserve">2. Актуальность и реалистичность представленной программы форума</w:t>
            </w:r>
          </w:p>
        </w:tc>
        <w:tc>
          <w:tcPr>
            <w:tcW w:w="6520" w:type="dxa"/>
          </w:tcPr>
          <w:p>
            <w:pPr>
              <w:pStyle w:val="0"/>
              <w:jc w:val="both"/>
            </w:pPr>
            <w:r>
              <w:rPr>
                <w:sz w:val="20"/>
              </w:rPr>
              <w:t xml:space="preserve">9 - 10 - актуальность программы обоснована и подтверждена ресурсами, программа выполнима в полном объеме;</w:t>
            </w:r>
          </w:p>
          <w:p>
            <w:pPr>
              <w:pStyle w:val="0"/>
              <w:jc w:val="both"/>
            </w:pPr>
            <w:r>
              <w:rPr>
                <w:sz w:val="20"/>
              </w:rPr>
              <w:t xml:space="preserve">6 - 8 - актуальность программы обоснована, подтверждена ресурсами частично, программа выполнима в полном объеме;</w:t>
            </w:r>
          </w:p>
          <w:p>
            <w:pPr>
              <w:pStyle w:val="0"/>
              <w:jc w:val="both"/>
            </w:pPr>
            <w:r>
              <w:rPr>
                <w:sz w:val="20"/>
              </w:rPr>
              <w:t xml:space="preserve">3 - 5 - актуальность программы обоснована общими фразами, подтверждена ресурсами частично, программа выполнима в полном объеме;</w:t>
            </w:r>
          </w:p>
          <w:p>
            <w:pPr>
              <w:pStyle w:val="0"/>
              <w:jc w:val="both"/>
            </w:pPr>
            <w:r>
              <w:rPr>
                <w:sz w:val="20"/>
              </w:rPr>
              <w:t xml:space="preserve">1 - 2 - актуальность программы обоснована общими фразами, не подтверждена ресурсами, есть риск невыполнения программы форума;</w:t>
            </w:r>
          </w:p>
          <w:p>
            <w:pPr>
              <w:pStyle w:val="0"/>
              <w:jc w:val="both"/>
            </w:pPr>
            <w:r>
              <w:rPr>
                <w:sz w:val="20"/>
              </w:rPr>
              <w:t xml:space="preserve">0 - актуальность программы не обоснована и не подтверждена ресурсами</w:t>
            </w:r>
          </w:p>
        </w:tc>
      </w:tr>
      <w:tr>
        <w:tc>
          <w:tcPr>
            <w:tcW w:w="2551" w:type="dxa"/>
          </w:tcPr>
          <w:p>
            <w:pPr>
              <w:pStyle w:val="0"/>
              <w:jc w:val="both"/>
            </w:pPr>
            <w:r>
              <w:rPr>
                <w:sz w:val="20"/>
              </w:rPr>
              <w:t xml:space="preserve">3. Обоснованность сметы расходов на проведение форума</w:t>
            </w:r>
          </w:p>
        </w:tc>
        <w:tc>
          <w:tcPr>
            <w:tcW w:w="6520" w:type="dxa"/>
          </w:tcPr>
          <w:p>
            <w:pPr>
              <w:pStyle w:val="0"/>
              <w:jc w:val="both"/>
            </w:pPr>
            <w:r>
              <w:rPr>
                <w:sz w:val="20"/>
              </w:rPr>
              <w:t xml:space="preserve">9 - 10 - в смете предусмотрено финансовое обеспечение всей программы форума, расходы реалистичны и детализированы;</w:t>
            </w:r>
          </w:p>
          <w:p>
            <w:pPr>
              <w:pStyle w:val="0"/>
              <w:jc w:val="both"/>
            </w:pPr>
            <w:r>
              <w:rPr>
                <w:sz w:val="20"/>
              </w:rPr>
              <w:t xml:space="preserve">6 - 8 - в смете предусмотрено финансовое обеспечение всей программы форума, расходы реалистичны, отсутствует детализация расходов;</w:t>
            </w:r>
          </w:p>
          <w:p>
            <w:pPr>
              <w:pStyle w:val="0"/>
              <w:jc w:val="both"/>
            </w:pPr>
            <w:r>
              <w:rPr>
                <w:sz w:val="20"/>
              </w:rPr>
              <w:t xml:space="preserve">3 - 5 - расходы частично связаны с программой форума, в смете есть завышение или занижение расходов по сравнению со средним уровнем оплаты труда, цен на товары, услуги, аренду;</w:t>
            </w:r>
          </w:p>
          <w:p>
            <w:pPr>
              <w:pStyle w:val="0"/>
              <w:jc w:val="both"/>
            </w:pPr>
            <w:r>
              <w:rPr>
                <w:sz w:val="20"/>
              </w:rPr>
              <w:t xml:space="preserve">1 - 2 - расходы на проведение форума явно завышены или занижены, либо смета составлена с ошибками;</w:t>
            </w:r>
          </w:p>
          <w:p>
            <w:pPr>
              <w:pStyle w:val="0"/>
              <w:jc w:val="both"/>
            </w:pPr>
            <w:r>
              <w:rPr>
                <w:sz w:val="20"/>
              </w:rPr>
              <w:t xml:space="preserve">0 - расходы, указанные в смете, не соответствуют результату предоставления субсидии</w:t>
            </w:r>
          </w:p>
        </w:tc>
      </w:tr>
      <w:tr>
        <w:tc>
          <w:tcPr>
            <w:tcW w:w="2551" w:type="dxa"/>
          </w:tcPr>
          <w:p>
            <w:pPr>
              <w:pStyle w:val="0"/>
              <w:jc w:val="both"/>
            </w:pPr>
            <w:r>
              <w:rPr>
                <w:sz w:val="20"/>
              </w:rPr>
              <w:t xml:space="preserve">4. Наличие опыта проведения семинаров, конференций, других публичных мероприятий в сфере деятельности социально ориентированных некоммерческих организаций</w:t>
            </w:r>
          </w:p>
        </w:tc>
        <w:tc>
          <w:tcPr>
            <w:tcW w:w="6520" w:type="dxa"/>
          </w:tcPr>
          <w:p>
            <w:pPr>
              <w:pStyle w:val="0"/>
              <w:jc w:val="both"/>
            </w:pPr>
            <w:r>
              <w:rPr>
                <w:sz w:val="20"/>
              </w:rPr>
              <w:t xml:space="preserve">9 - 10 - организацией организованы и успешно проведены более 10 публичных мероприятий;</w:t>
            </w:r>
          </w:p>
          <w:p>
            <w:pPr>
              <w:pStyle w:val="0"/>
              <w:jc w:val="both"/>
            </w:pPr>
            <w:r>
              <w:rPr>
                <w:sz w:val="20"/>
              </w:rPr>
              <w:t xml:space="preserve">6 - 8 - организацией организованы и успешно проведены от 5 до 10 публичных мероприятий;</w:t>
            </w:r>
          </w:p>
          <w:p>
            <w:pPr>
              <w:pStyle w:val="0"/>
              <w:jc w:val="both"/>
            </w:pPr>
            <w:r>
              <w:rPr>
                <w:sz w:val="20"/>
              </w:rPr>
              <w:t xml:space="preserve">3 - 5 - организацией организованы и успешно проведены от 1 до 5 публичных мероприятий;</w:t>
            </w:r>
          </w:p>
          <w:p>
            <w:pPr>
              <w:pStyle w:val="0"/>
              <w:jc w:val="both"/>
            </w:pPr>
            <w:r>
              <w:rPr>
                <w:sz w:val="20"/>
              </w:rPr>
              <w:t xml:space="preserve">1 - 2 - организация имеет однократный опыт организации и проведения публичных мероприятий;</w:t>
            </w:r>
          </w:p>
          <w:p>
            <w:pPr>
              <w:pStyle w:val="0"/>
              <w:jc w:val="both"/>
            </w:pPr>
            <w:r>
              <w:rPr>
                <w:sz w:val="20"/>
              </w:rPr>
              <w:t xml:space="preserve">0 - организация не имеет опыт организации и проведения публичных мероприятий</w:t>
            </w:r>
          </w:p>
        </w:tc>
      </w:tr>
      <w:tr>
        <w:tc>
          <w:tcPr>
            <w:tcW w:w="2551" w:type="dxa"/>
          </w:tcPr>
          <w:p>
            <w:pPr>
              <w:pStyle w:val="0"/>
              <w:jc w:val="both"/>
            </w:pPr>
            <w:r>
              <w:rPr>
                <w:sz w:val="20"/>
              </w:rPr>
              <w:t xml:space="preserve">5. Соответствие квалификации и опыта руководителя и сотрудников организации или приглашенных специалистов тематике программы форума</w:t>
            </w:r>
          </w:p>
        </w:tc>
        <w:tc>
          <w:tcPr>
            <w:tcW w:w="6520" w:type="dxa"/>
          </w:tcPr>
          <w:p>
            <w:pPr>
              <w:pStyle w:val="0"/>
              <w:jc w:val="both"/>
            </w:pPr>
            <w:r>
              <w:rPr>
                <w:sz w:val="20"/>
              </w:rPr>
              <w:t xml:space="preserve">9 - 10 - квалификация организаторов и спикеров форума соответствует тематике программы форума и подтверждена, опыт деятельности по тематике более 5 лет;</w:t>
            </w:r>
          </w:p>
          <w:p>
            <w:pPr>
              <w:pStyle w:val="0"/>
              <w:jc w:val="both"/>
            </w:pPr>
            <w:r>
              <w:rPr>
                <w:sz w:val="20"/>
              </w:rPr>
              <w:t xml:space="preserve">6 - 8 - квалификация организаторов и спикеров форума соответствует тематике программы форума и подтверждена, опыт деятельности по тематике от 1 до 5 лет;</w:t>
            </w:r>
          </w:p>
          <w:p>
            <w:pPr>
              <w:pStyle w:val="0"/>
              <w:jc w:val="both"/>
            </w:pPr>
            <w:r>
              <w:rPr>
                <w:sz w:val="20"/>
              </w:rPr>
              <w:t xml:space="preserve">3 - 5 - квалификация организаторов и спикеров форума соответствует тематике программы форума и подтверждена, опыт деятельности по тематике менее 1 года;</w:t>
            </w:r>
          </w:p>
          <w:p>
            <w:pPr>
              <w:pStyle w:val="0"/>
              <w:jc w:val="both"/>
            </w:pPr>
            <w:r>
              <w:rPr>
                <w:sz w:val="20"/>
              </w:rPr>
              <w:t xml:space="preserve">1 - 2 - квалификация организаторов и спикеров форума соответствует тематике программы форума, но не подтверждена, опыт деятельности по тематике менее 1 года или отсутствует;</w:t>
            </w:r>
          </w:p>
          <w:p>
            <w:pPr>
              <w:pStyle w:val="0"/>
              <w:jc w:val="both"/>
            </w:pPr>
            <w:r>
              <w:rPr>
                <w:sz w:val="20"/>
              </w:rPr>
              <w:t xml:space="preserve">0 - информация отсутствует</w:t>
            </w:r>
          </w:p>
        </w:tc>
      </w:tr>
      <w:tr>
        <w:tc>
          <w:tcPr>
            <w:tcW w:w="2551" w:type="dxa"/>
          </w:tcPr>
          <w:p>
            <w:pPr>
              <w:pStyle w:val="0"/>
              <w:jc w:val="both"/>
            </w:pPr>
            <w:r>
              <w:rPr>
                <w:sz w:val="20"/>
              </w:rPr>
              <w:t xml:space="preserve">6. Опыт взаимодействия с Общественной палатой Алтайского края, социально ориентированными некоммерческими организациями (далее - СОНКО), органами государственной власти, органами местного самоуправления, в том числе участие в работе общественных и экспертных советов, в подготовке проектов законов и иных нормативных правовых актов</w:t>
            </w:r>
          </w:p>
        </w:tc>
        <w:tc>
          <w:tcPr>
            <w:tcW w:w="6520" w:type="dxa"/>
          </w:tcPr>
          <w:p>
            <w:pPr>
              <w:pStyle w:val="0"/>
              <w:jc w:val="both"/>
            </w:pPr>
            <w:r>
              <w:rPr>
                <w:sz w:val="20"/>
              </w:rPr>
              <w:t xml:space="preserve">9 - 10 - имеется опыт взаимодействия с Общественной палатой Алтайского края, СОНКО, органами государственной власти и органами местного самоуправления более 5 лет, имеется описание совместных мероприятий;</w:t>
            </w:r>
          </w:p>
          <w:p>
            <w:pPr>
              <w:pStyle w:val="0"/>
              <w:jc w:val="both"/>
            </w:pPr>
            <w:r>
              <w:rPr>
                <w:sz w:val="20"/>
              </w:rPr>
              <w:t xml:space="preserve">6 - 8 - имеется опыт взаимодействия с Общественной палатой Алтайского края, СОНКО, органами государственной власти и органами местного самоуправления от 1 года до 5 лет, имеется описание совместных мероприятий;</w:t>
            </w:r>
          </w:p>
          <w:p>
            <w:pPr>
              <w:pStyle w:val="0"/>
              <w:jc w:val="both"/>
            </w:pPr>
            <w:r>
              <w:rPr>
                <w:sz w:val="20"/>
              </w:rPr>
              <w:t xml:space="preserve">3 - 5 - имеется опыт взаимодействия только с СОНКО или только с органами государственной власти или органами местного самоуправления более 5 лет, имеется описание совместных мероприятий;</w:t>
            </w:r>
          </w:p>
          <w:p>
            <w:pPr>
              <w:pStyle w:val="0"/>
              <w:jc w:val="both"/>
            </w:pPr>
            <w:r>
              <w:rPr>
                <w:sz w:val="20"/>
              </w:rPr>
              <w:t xml:space="preserve">1 - 2 - имеется опыт взаимодействия только с СОНКО или только с органами государственной власти или органами местного самоуправления от 1 года до 5 лет, информация о совместных мероприятиях отсутствует;</w:t>
            </w:r>
          </w:p>
          <w:p>
            <w:pPr>
              <w:pStyle w:val="0"/>
              <w:jc w:val="both"/>
            </w:pPr>
            <w:r>
              <w:rPr>
                <w:sz w:val="20"/>
              </w:rPr>
              <w:t xml:space="preserve">0 - имеется опыт взаимодействия только с СОНКО</w:t>
            </w:r>
          </w:p>
        </w:tc>
      </w:tr>
      <w:tr>
        <w:tc>
          <w:tcPr>
            <w:tcW w:w="2551" w:type="dxa"/>
          </w:tcPr>
          <w:p>
            <w:pPr>
              <w:pStyle w:val="0"/>
              <w:jc w:val="both"/>
            </w:pPr>
            <w:r>
              <w:rPr>
                <w:sz w:val="20"/>
              </w:rPr>
              <w:t xml:space="preserve">7. Опыт использования целевых бюджетных средств</w:t>
            </w:r>
          </w:p>
        </w:tc>
        <w:tc>
          <w:tcPr>
            <w:tcW w:w="6520" w:type="dxa"/>
          </w:tcPr>
          <w:p>
            <w:pPr>
              <w:pStyle w:val="0"/>
              <w:jc w:val="both"/>
            </w:pPr>
            <w:r>
              <w:rPr>
                <w:sz w:val="20"/>
              </w:rPr>
              <w:t xml:space="preserve">9 - 10 - организация имеет успешный опыт использования целевых бюджетных средств (более 10 субсидий);</w:t>
            </w:r>
          </w:p>
          <w:p>
            <w:pPr>
              <w:pStyle w:val="0"/>
              <w:jc w:val="both"/>
            </w:pPr>
            <w:r>
              <w:rPr>
                <w:sz w:val="20"/>
              </w:rPr>
              <w:t xml:space="preserve">6 - 8 - организация имеет успешный опыт использования целевых бюджетных средств (от 5 до 10 субсидий);</w:t>
            </w:r>
          </w:p>
          <w:p>
            <w:pPr>
              <w:pStyle w:val="0"/>
              <w:jc w:val="both"/>
            </w:pPr>
            <w:r>
              <w:rPr>
                <w:sz w:val="20"/>
              </w:rPr>
              <w:t xml:space="preserve">3 - 5 - организация имеет успешный опыт использования целевых бюджетных средств (менее 5 субсидий);</w:t>
            </w:r>
          </w:p>
          <w:p>
            <w:pPr>
              <w:pStyle w:val="0"/>
              <w:jc w:val="both"/>
            </w:pPr>
            <w:r>
              <w:rPr>
                <w:sz w:val="20"/>
              </w:rPr>
              <w:t xml:space="preserve">1 - 2 - организация имеет однократный опыт использования целевых бюджетных средств;</w:t>
            </w:r>
          </w:p>
          <w:p>
            <w:pPr>
              <w:pStyle w:val="0"/>
              <w:jc w:val="both"/>
            </w:pPr>
            <w:r>
              <w:rPr>
                <w:sz w:val="20"/>
              </w:rPr>
              <w:t xml:space="preserve">0 - опыт не указан или отсутствует</w:t>
            </w:r>
          </w:p>
        </w:tc>
      </w:tr>
      <w:tr>
        <w:tc>
          <w:tcPr>
            <w:tcW w:w="2551" w:type="dxa"/>
          </w:tcPr>
          <w:p>
            <w:pPr>
              <w:pStyle w:val="0"/>
              <w:jc w:val="both"/>
            </w:pPr>
            <w:r>
              <w:rPr>
                <w:sz w:val="20"/>
              </w:rPr>
              <w:t xml:space="preserve">8. Наличие информации о деятельности социально ориентированной некоммерческой организации в сети "Интернет" и средствах массовой информации</w:t>
            </w:r>
          </w:p>
        </w:tc>
        <w:tc>
          <w:tcPr>
            <w:tcW w:w="6520" w:type="dxa"/>
          </w:tcPr>
          <w:p>
            <w:pPr>
              <w:pStyle w:val="0"/>
              <w:jc w:val="both"/>
            </w:pPr>
            <w:r>
              <w:rPr>
                <w:sz w:val="20"/>
              </w:rPr>
              <w:t xml:space="preserve">9 - 10 - на собственном сайте, страницах в социальных сетях и СМИ размещена актуальная информация о деятельности организации;</w:t>
            </w:r>
          </w:p>
          <w:p>
            <w:pPr>
              <w:pStyle w:val="0"/>
              <w:jc w:val="both"/>
            </w:pPr>
            <w:r>
              <w:rPr>
                <w:sz w:val="20"/>
              </w:rPr>
              <w:t xml:space="preserve">6 - 8 - на страницах в социальных сетях и СМИ размещена актуальная информация о деятельности организации, сайт организации отсутствует;</w:t>
            </w:r>
          </w:p>
          <w:p>
            <w:pPr>
              <w:pStyle w:val="0"/>
              <w:jc w:val="both"/>
            </w:pPr>
            <w:r>
              <w:rPr>
                <w:sz w:val="20"/>
              </w:rPr>
              <w:t xml:space="preserve">3 - 5 - на собственном сайте, страницах в социальных сетях и СМИ размещена неактуальная информация о деятельности организации;</w:t>
            </w:r>
          </w:p>
          <w:p>
            <w:pPr>
              <w:pStyle w:val="0"/>
              <w:jc w:val="both"/>
            </w:pPr>
            <w:r>
              <w:rPr>
                <w:sz w:val="20"/>
              </w:rPr>
              <w:t xml:space="preserve">1 - 2 - на страницах в социальных сетях размещена неактуальная информация о деятельности организации, сайт организации отсутствует;</w:t>
            </w:r>
          </w:p>
          <w:p>
            <w:pPr>
              <w:pStyle w:val="0"/>
              <w:jc w:val="both"/>
            </w:pPr>
            <w:r>
              <w:rPr>
                <w:sz w:val="20"/>
              </w:rPr>
              <w:t xml:space="preserve">0 - информация отсутствует</w:t>
            </w:r>
          </w:p>
        </w:tc>
      </w:tr>
    </w:tbl>
    <w:p>
      <w:pPr>
        <w:pStyle w:val="0"/>
        <w:jc w:val="both"/>
      </w:pPr>
      <w:r>
        <w:rPr>
          <w:sz w:val="20"/>
        </w:rPr>
      </w:r>
    </w:p>
    <w:p>
      <w:pPr>
        <w:pStyle w:val="0"/>
        <w:ind w:firstLine="540"/>
        <w:jc w:val="both"/>
      </w:pPr>
      <w:r>
        <w:rPr>
          <w:sz w:val="20"/>
        </w:rPr>
        <w:t xml:space="preserve">2.12. Комиссия по результатам оценки представленных заявок выполняет расчет итогового балла по каждой заявке.</w:t>
      </w:r>
    </w:p>
    <w:p>
      <w:pPr>
        <w:pStyle w:val="0"/>
        <w:spacing w:before="200" w:line-rule="auto"/>
        <w:ind w:firstLine="540"/>
        <w:jc w:val="both"/>
      </w:pPr>
      <w:r>
        <w:rPr>
          <w:sz w:val="20"/>
        </w:rPr>
        <w:t xml:space="preserve">Итоговый балл определяется как среднее арифметическое значение оценок, поставленных членами комиссии по каждой заявке.</w:t>
      </w:r>
    </w:p>
    <w:p>
      <w:pPr>
        <w:pStyle w:val="0"/>
        <w:spacing w:before="200" w:line-rule="auto"/>
        <w:ind w:firstLine="540"/>
        <w:jc w:val="both"/>
      </w:pPr>
      <w:r>
        <w:rPr>
          <w:sz w:val="20"/>
        </w:rPr>
        <w:t xml:space="preserve">2.13. Победителем конкурсного отбора признается социально ориентированная некоммерческая организация, набравшая согласно критериям, установленным </w:t>
      </w:r>
      <w:hyperlink w:history="0" w:anchor="P752" w:tooltip="2.11. Заявки оцениваются членами комиссии по 10-балльной шкале по следующим критериям:">
        <w:r>
          <w:rPr>
            <w:sz w:val="20"/>
            <w:color w:val="0000ff"/>
          </w:rPr>
          <w:t xml:space="preserve">пунктом 2.11</w:t>
        </w:r>
      </w:hyperlink>
      <w:r>
        <w:rPr>
          <w:sz w:val="20"/>
        </w:rPr>
        <w:t xml:space="preserve"> настоящего Порядка, наибольшее количество баллов. При наличии двух и более заявок, набравших одинаковую максимальную сумму баллов, победителем признается организация, подавшая заявку в более раннюю дату, при совпадении дат - в более раннее время.</w:t>
      </w:r>
    </w:p>
    <w:p>
      <w:pPr>
        <w:pStyle w:val="0"/>
        <w:spacing w:before="200" w:line-rule="auto"/>
        <w:ind w:firstLine="540"/>
        <w:jc w:val="both"/>
      </w:pPr>
      <w:r>
        <w:rPr>
          <w:sz w:val="20"/>
        </w:rPr>
        <w:t xml:space="preserve">Решение комиссии об определении победителя конкурсного отбора оформляется протоколом заседания комиссии и направляется главному распорядителю бюджетных средств в течение одного рабочего дня со дня его оформления.</w:t>
      </w:r>
    </w:p>
    <w:bookmarkStart w:id="811" w:name="P811"/>
    <w:bookmarkEnd w:id="811"/>
    <w:p>
      <w:pPr>
        <w:pStyle w:val="0"/>
        <w:spacing w:before="200" w:line-rule="auto"/>
        <w:ind w:firstLine="540"/>
        <w:jc w:val="both"/>
      </w:pPr>
      <w:r>
        <w:rPr>
          <w:sz w:val="20"/>
        </w:rPr>
        <w:t xml:space="preserve">2.14.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победителю конкурсного отбора или об отказе в предоставлении субсидии. Размер предоставляемой субсидии определяется по формуле:</w:t>
      </w:r>
    </w:p>
    <w:p>
      <w:pPr>
        <w:pStyle w:val="0"/>
        <w:jc w:val="both"/>
      </w:pPr>
      <w:r>
        <w:rPr>
          <w:sz w:val="20"/>
        </w:rPr>
        <w:t xml:space="preserve">(в ред. </w:t>
      </w:r>
      <w:hyperlink w:history="0" r:id="rId176"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(S</w:t>
      </w:r>
      <w:r>
        <w:rPr>
          <w:sz w:val="20"/>
          <w:vertAlign w:val="subscript"/>
        </w:rPr>
        <w:t xml:space="preserve">общ</w:t>
      </w:r>
      <w:r>
        <w:rPr>
          <w:sz w:val="20"/>
        </w:rPr>
        <w:t xml:space="preserve"> / n) x K, где:</w:t>
      </w:r>
    </w:p>
    <w:p>
      <w:pPr>
        <w:pStyle w:val="0"/>
        <w:jc w:val="both"/>
      </w:pPr>
      <w:r>
        <w:rPr>
          <w:sz w:val="20"/>
        </w:rPr>
        <w:t xml:space="preserve">(в ред. </w:t>
      </w:r>
      <w:hyperlink w:history="0" r:id="rId177"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организации;</w:t>
      </w:r>
    </w:p>
    <w:p>
      <w:pPr>
        <w:pStyle w:val="0"/>
        <w:jc w:val="both"/>
      </w:pPr>
      <w:r>
        <w:rPr>
          <w:sz w:val="20"/>
        </w:rPr>
        <w:t xml:space="preserve">(в ред. </w:t>
      </w:r>
      <w:hyperlink w:history="0" r:id="rId178"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средств, предусмотренных подпрограммой на соответствующие цели;</w:t>
      </w:r>
    </w:p>
    <w:p>
      <w:pPr>
        <w:pStyle w:val="0"/>
        <w:jc w:val="both"/>
      </w:pPr>
      <w:r>
        <w:rPr>
          <w:sz w:val="20"/>
        </w:rPr>
        <w:t xml:space="preserve">(в ред. </w:t>
      </w:r>
      <w:hyperlink w:history="0" r:id="rId179"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n - количество организаций, признанных победителями конкурсного отбора;</w:t>
      </w:r>
    </w:p>
    <w:p>
      <w:pPr>
        <w:pStyle w:val="0"/>
        <w:jc w:val="both"/>
      </w:pPr>
      <w:r>
        <w:rPr>
          <w:sz w:val="20"/>
        </w:rPr>
        <w:t xml:space="preserve">(в ред. </w:t>
      </w:r>
      <w:hyperlink w:history="0" r:id="rId180"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K - коэффициент, корректирующий размер субсидии, равный:</w:t>
      </w:r>
    </w:p>
    <w:p>
      <w:pPr>
        <w:pStyle w:val="0"/>
        <w:jc w:val="both"/>
      </w:pPr>
      <w:r>
        <w:rPr>
          <w:sz w:val="20"/>
        </w:rPr>
        <w:t xml:space="preserve">(в ред. </w:t>
      </w:r>
      <w:hyperlink w:history="0" r:id="rId181"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1 - для участников отбора,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или допустивших такое снижение в случае исправления технической ошибки;</w:t>
      </w:r>
    </w:p>
    <w:p>
      <w:pPr>
        <w:pStyle w:val="0"/>
        <w:jc w:val="both"/>
      </w:pPr>
      <w:r>
        <w:rPr>
          <w:sz w:val="20"/>
        </w:rPr>
        <w:t xml:space="preserve">(в ред. </w:t>
      </w:r>
      <w:hyperlink w:history="0" r:id="rId182"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0,9 - для участников отбора, допустивших за период с 01.01.2020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за исключением случаев такого снижения в результате исправления технической ошибки.</w:t>
      </w:r>
    </w:p>
    <w:p>
      <w:pPr>
        <w:pStyle w:val="0"/>
        <w:jc w:val="both"/>
      </w:pPr>
      <w:r>
        <w:rPr>
          <w:sz w:val="20"/>
        </w:rPr>
        <w:t xml:space="preserve">(в ред. </w:t>
      </w:r>
      <w:hyperlink w:history="0" r:id="rId183" w:tooltip="Постановление Правительства Алтайского края от 26.09.2023 N 359 &quot;О внесении изменений в постановление Правительства Алтайского края от 19.08.2021 N 308&quot; {КонсультантПлюс}">
        <w:r>
          <w:rPr>
            <w:sz w:val="20"/>
            <w:color w:val="0000ff"/>
          </w:rPr>
          <w:t xml:space="preserve">Постановления</w:t>
        </w:r>
      </w:hyperlink>
      <w:r>
        <w:rPr>
          <w:sz w:val="20"/>
        </w:rPr>
        <w:t xml:space="preserve"> Правительства Алтайского края от 26.09.2023 N 359)</w:t>
      </w:r>
    </w:p>
    <w:p>
      <w:pPr>
        <w:pStyle w:val="0"/>
        <w:spacing w:before="200" w:line-rule="auto"/>
        <w:ind w:firstLine="540"/>
        <w:jc w:val="both"/>
      </w:pPr>
      <w:r>
        <w:rPr>
          <w:sz w:val="20"/>
        </w:rPr>
        <w:t xml:space="preserve">Основанием для принятия решения об отказе в предоставлении субсидии является установление главным распорядителем бюджетных средств факта недостоверности представленной получателем субсидии информации. О принятии решения главный распорядитель бюджетных средств в течение пяти рабочих дней со дня его принятия письменно уведомляет организацию с указанием причин такого отказа по адресу, указанному в заявке.</w:t>
      </w:r>
    </w:p>
    <w:p>
      <w:pPr>
        <w:pStyle w:val="0"/>
        <w:spacing w:before="200" w:line-rule="auto"/>
        <w:ind w:firstLine="540"/>
        <w:jc w:val="both"/>
      </w:pPr>
      <w:r>
        <w:rPr>
          <w:sz w:val="20"/>
        </w:rPr>
        <w:t xml:space="preserve">2.15. Информация о результатах конкурсного отбора размещается на официальном сайте Правительства Алтайского края, на официальном сайте главного распорядителя бюджетных средств, на информационном портале некоммерческих организаций Алтайского края в течение пяти календарных дней со дня принятия решения о предоставлении субсидии главным распорядителем бюджетных средств. Указанная информация должна соответствовать требованиям, установленным </w:t>
      </w:r>
      <w:hyperlink w:history="0" r:id="rId18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18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w:t>
      </w:r>
      <w:hyperlink w:history="0" r:id="rId186"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835" w:name="P835"/>
    <w:bookmarkEnd w:id="835"/>
    <w:p>
      <w:pPr>
        <w:pStyle w:val="0"/>
        <w:ind w:firstLine="540"/>
        <w:jc w:val="both"/>
      </w:pPr>
      <w:r>
        <w:rPr>
          <w:sz w:val="20"/>
        </w:rPr>
        <w:t xml:space="preserve">3.1. С победителем конкурсного отбора главным распорядителем бюджетных средств в течение тридцати календарных дней со дня принятия им решения, указанного в </w:t>
      </w:r>
      <w:hyperlink w:history="0" w:anchor="P811" w:tooltip="2.14.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ю конкурсного отбора или об отказе в предоставлении субсидии. Размер предоставляемой субсидии определяется по формуле:">
        <w:r>
          <w:rPr>
            <w:sz w:val="20"/>
            <w:color w:val="0000ff"/>
          </w:rPr>
          <w:t xml:space="preserve">пункте 2.14</w:t>
        </w:r>
      </w:hyperlink>
      <w:r>
        <w:rPr>
          <w:sz w:val="20"/>
        </w:rPr>
        <w:t xml:space="preserve"> настоящего Порядка, заключается соглашение о предоставлении субсидии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p>
      <w:pPr>
        <w:pStyle w:val="0"/>
        <w:spacing w:before="200" w:line-rule="auto"/>
        <w:ind w:firstLine="540"/>
        <w:jc w:val="both"/>
      </w:pPr>
      <w:r>
        <w:rPr>
          <w:sz w:val="20"/>
        </w:rPr>
        <w:t xml:space="preserve">Проект соглашения готовится организатором конкурсного отбора в течение трех рабочих дней со дня принятия решения о предоставлении субсидии.</w:t>
      </w:r>
    </w:p>
    <w:p>
      <w:pPr>
        <w:pStyle w:val="0"/>
        <w:spacing w:before="200" w:line-rule="auto"/>
        <w:ind w:firstLine="540"/>
        <w:jc w:val="both"/>
      </w:pPr>
      <w:r>
        <w:rPr>
          <w:sz w:val="20"/>
        </w:rPr>
        <w:t xml:space="preserve">3.2. Соглашение о предоставлении субсидии должно включать:</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Минсоцзащитой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18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8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89"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возврата в краевой бюджет остатков субсидии, не использованной получателем субсидии.</w:t>
      </w:r>
    </w:p>
    <w:p>
      <w:pPr>
        <w:pStyle w:val="0"/>
        <w:spacing w:before="200" w:line-rule="auto"/>
        <w:ind w:firstLine="540"/>
        <w:jc w:val="both"/>
      </w:pPr>
      <w:r>
        <w:rPr>
          <w:sz w:val="20"/>
        </w:rPr>
        <w:t xml:space="preserve">3.3. Главный распорядитель бюджетных средств перечисляет субсидию на счет победителя конкурсного отбора, открытый им в кредитной организации, в течение десяти рабочих дней со дня подписания соглашения.</w:t>
      </w:r>
    </w:p>
    <w:p>
      <w:pPr>
        <w:pStyle w:val="0"/>
        <w:spacing w:before="200" w:line-rule="auto"/>
        <w:ind w:firstLine="540"/>
        <w:jc w:val="both"/>
      </w:pPr>
      <w:r>
        <w:rPr>
          <w:sz w:val="20"/>
        </w:rPr>
        <w:t xml:space="preserve">3.4. В случае расторжения соглашения с организацией, победившей в конкурсном отборе, или уклонения организации от подписания соглашения в сроки, установленные в </w:t>
      </w:r>
      <w:hyperlink w:history="0" w:anchor="P835" w:tooltip="3.1. С победителем конкурсного отбора главным распорядителем бюджетных средств в течение тридцати календарных дней со дня принятия им решения, указанного в пункте 2.14 настоящего Порядка, заключается соглашение о предоставлении субсидии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пункте 3.1</w:t>
        </w:r>
      </w:hyperlink>
      <w:r>
        <w:rPr>
          <w:sz w:val="20"/>
        </w:rPr>
        <w:t xml:space="preserve"> настоящего Порядка, организатор конкурсного отбора проводит новый конкурс в соответствии с настоящим Порядком.</w:t>
      </w:r>
    </w:p>
    <w:bookmarkStart w:id="845" w:name="P845"/>
    <w:bookmarkEnd w:id="845"/>
    <w:p>
      <w:pPr>
        <w:pStyle w:val="0"/>
        <w:spacing w:before="200" w:line-rule="auto"/>
        <w:ind w:firstLine="540"/>
        <w:jc w:val="both"/>
      </w:pPr>
      <w:r>
        <w:rPr>
          <w:sz w:val="20"/>
        </w:rPr>
        <w:t xml:space="preserve">3.5. Результатом предоставления субсидии является проведение краевого форума социально ориентированных некоммерческих организаций. Значения результата предоставления субсидии с указанием даты завершения мероприятий по их достижению устанавливаются в соглашении.</w:t>
      </w:r>
    </w:p>
    <w:p>
      <w:pPr>
        <w:pStyle w:val="0"/>
        <w:jc w:val="both"/>
      </w:pPr>
      <w:r>
        <w:rPr>
          <w:sz w:val="20"/>
        </w:rPr>
        <w:t xml:space="preserve">(в ред. </w:t>
      </w:r>
      <w:hyperlink w:history="0" r:id="rId190"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Форма отчета о расходах, источником финансового обеспечения которых является субсидия, и форма отчета о достижении значений результатов устанавливаются соглашением в соответствии с требованиями типовой формы, установленной Министерством финансов Алтайского края.</w:t>
      </w:r>
    </w:p>
    <w:p>
      <w:pPr>
        <w:pStyle w:val="0"/>
        <w:jc w:val="both"/>
      </w:pPr>
      <w:r>
        <w:rPr>
          <w:sz w:val="20"/>
        </w:rPr>
        <w:t xml:space="preserve">(в ред. </w:t>
      </w:r>
      <w:hyperlink w:history="0" r:id="rId191"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p>
      <w:pPr>
        <w:pStyle w:val="0"/>
        <w:spacing w:before="200" w:line-rule="auto"/>
        <w:ind w:firstLine="540"/>
        <w:jc w:val="both"/>
      </w:pPr>
      <w:r>
        <w:rPr>
          <w:sz w:val="20"/>
        </w:rPr>
        <w:t xml:space="preserve">4.2. Порядок и сроки представления организацией отчетности об использовании средств субсидии устанавливаются соглашением.</w:t>
      </w:r>
    </w:p>
    <w:p>
      <w:pPr>
        <w:pStyle w:val="0"/>
        <w:spacing w:before="200" w:line-rule="auto"/>
        <w:ind w:firstLine="540"/>
        <w:jc w:val="both"/>
      </w:pPr>
      <w:r>
        <w:rPr>
          <w:sz w:val="20"/>
        </w:rPr>
        <w:t xml:space="preserve">4.3. Министерство социальной защиты Алтайского края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19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11.04.2022 N 113)</w:t>
      </w:r>
    </w:p>
    <w:p>
      <w:pPr>
        <w:pStyle w:val="0"/>
        <w:jc w:val="both"/>
      </w:pPr>
      <w:r>
        <w:rPr>
          <w:sz w:val="20"/>
        </w:rPr>
      </w:r>
    </w:p>
    <w:p>
      <w:pPr>
        <w:pStyle w:val="0"/>
        <w:ind w:firstLine="540"/>
        <w:jc w:val="both"/>
      </w:pPr>
      <w:r>
        <w:rPr>
          <w:sz w:val="20"/>
        </w:rPr>
        <w:t xml:space="preserve">5.1. Контроль за соблюдением получателем субсидии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Органы государственного финансового контроля в отношении получателей субсидий осуществляют проверки в соответствии со </w:t>
      </w:r>
      <w:hyperlink w:history="0" r:id="rId19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9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95"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865" w:name="P865"/>
    <w:bookmarkEnd w:id="865"/>
    <w:p>
      <w:pPr>
        <w:pStyle w:val="0"/>
        <w:spacing w:before="200" w:line-rule="auto"/>
        <w:ind w:firstLine="540"/>
        <w:jc w:val="both"/>
      </w:pPr>
      <w:r>
        <w:rPr>
          <w:sz w:val="20"/>
        </w:rPr>
        <w:t xml:space="preserve">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w:t>
      </w:r>
      <w:hyperlink w:history="0" w:anchor="P845" w:tooltip="3.5. Результатом предоставления субсидии является проведение краевого форума социально ориентированных некоммерческих организаций. Значения результата предоставления субсидии с указанием даты завершения мероприятий по их достижению устанавливаются в соглашении.">
        <w:r>
          <w:rPr>
            <w:sz w:val="20"/>
            <w:color w:val="0000ff"/>
          </w:rPr>
          <w:t xml:space="preserve">пунктом 3.5</w:t>
        </w:r>
      </w:hyperlink>
      <w:r>
        <w:rPr>
          <w:sz w:val="20"/>
        </w:rPr>
        <w:t xml:space="preserve">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w:t>
      </w:r>
    </w:p>
    <w:p>
      <w:pPr>
        <w:pStyle w:val="0"/>
        <w:jc w:val="both"/>
      </w:pPr>
      <w:r>
        <w:rPr>
          <w:sz w:val="20"/>
        </w:rPr>
        <w:t xml:space="preserve">(п. 5.2 в ред. </w:t>
      </w:r>
      <w:hyperlink w:history="0" r:id="rId196" w:tooltip="Постановление Правительства Алтайского края от 23.11.2022 N 434 &quot;О внесении изменений в постановления Правительства Алтайского края от 19.08.2021 N 308, от 11.04.2022 N 113&quot; {КонсультантПлюс}">
        <w:r>
          <w:rPr>
            <w:sz w:val="20"/>
            <w:color w:val="0000ff"/>
          </w:rPr>
          <w:t xml:space="preserve">Постановления</w:t>
        </w:r>
      </w:hyperlink>
      <w:r>
        <w:rPr>
          <w:sz w:val="20"/>
        </w:rPr>
        <w:t xml:space="preserve"> Правительства Алтайского края от 23.11.2022 N 434)</w:t>
      </w:r>
    </w:p>
    <w:bookmarkStart w:id="867" w:name="P867"/>
    <w:bookmarkEnd w:id="867"/>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865" w:tooltip="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а предоставления субсидии, установленного в соответствии с пунктом 3.5 настоящего Порядка,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
        <w:r>
          <w:rPr>
            <w:sz w:val="20"/>
            <w:color w:val="0000ff"/>
          </w:rPr>
          <w:t xml:space="preserve">пунктах 5.2</w:t>
        </w:r>
      </w:hyperlink>
      <w:r>
        <w:rPr>
          <w:sz w:val="20"/>
        </w:rPr>
        <w:t xml:space="preserve"> и </w:t>
      </w:r>
      <w:hyperlink w:history="0" w:anchor="P867" w:tooltip="5.3. При выявлении органами государственного финансового контроля фактов причинения ущерба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19.08.2021 N 308</w:t>
            <w:br/>
            <w:t>(ред. от 26.09.2023)</w:t>
            <w:br/>
            <w:t>"О предоставлении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111035&amp;dst=100006" TargetMode = "External"/>
	<Relationship Id="rId8" Type="http://schemas.openxmlformats.org/officeDocument/2006/relationships/hyperlink" Target="https://login.consultant.ru/link/?req=doc&amp;base=RLAW016&amp;n=109982&amp;dst=100006" TargetMode = "External"/>
	<Relationship Id="rId9" Type="http://schemas.openxmlformats.org/officeDocument/2006/relationships/hyperlink" Target="https://login.consultant.ru/link/?req=doc&amp;base=RLAW016&amp;n=117729&amp;dst=100006" TargetMode = "External"/>
	<Relationship Id="rId10" Type="http://schemas.openxmlformats.org/officeDocument/2006/relationships/hyperlink" Target="https://login.consultant.ru/link/?req=doc&amp;base=LAW&amp;n=461085&amp;dst=4618" TargetMode = "External"/>
	<Relationship Id="rId11" Type="http://schemas.openxmlformats.org/officeDocument/2006/relationships/hyperlink" Target="https://login.consultant.ru/link/?req=doc&amp;base=RLAW016&amp;n=116328&amp;dst=115982" TargetMode = "External"/>
	<Relationship Id="rId12" Type="http://schemas.openxmlformats.org/officeDocument/2006/relationships/hyperlink" Target="https://login.consultant.ru/link/?req=doc&amp;base=RLAW016&amp;n=117729&amp;dst=100010" TargetMode = "External"/>
	<Relationship Id="rId13" Type="http://schemas.openxmlformats.org/officeDocument/2006/relationships/hyperlink" Target="https://login.consultant.ru/link/?req=doc&amp;base=RLAW016&amp;n=88849" TargetMode = "External"/>
	<Relationship Id="rId14" Type="http://schemas.openxmlformats.org/officeDocument/2006/relationships/hyperlink" Target="https://login.consultant.ru/link/?req=doc&amp;base=RLAW016&amp;n=88566&amp;dst=100010" TargetMode = "External"/>
	<Relationship Id="rId15" Type="http://schemas.openxmlformats.org/officeDocument/2006/relationships/hyperlink" Target="https://login.consultant.ru/link/?req=doc&amp;base=RLAW016&amp;n=111035&amp;dst=100063" TargetMode = "External"/>
	<Relationship Id="rId16" Type="http://schemas.openxmlformats.org/officeDocument/2006/relationships/hyperlink" Target="https://login.consultant.ru/link/?req=doc&amp;base=RLAW016&amp;n=109982&amp;dst=100011" TargetMode = "External"/>
	<Relationship Id="rId17" Type="http://schemas.openxmlformats.org/officeDocument/2006/relationships/hyperlink" Target="https://login.consultant.ru/link/?req=doc&amp;base=RLAW016&amp;n=117729&amp;dst=100011" TargetMode = "External"/>
	<Relationship Id="rId18" Type="http://schemas.openxmlformats.org/officeDocument/2006/relationships/hyperlink" Target="https://login.consultant.ru/link/?req=doc&amp;base=LAW&amp;n=461085&amp;dst=4618" TargetMode = "External"/>
	<Relationship Id="rId19" Type="http://schemas.openxmlformats.org/officeDocument/2006/relationships/hyperlink" Target="https://login.consultant.ru/link/?req=doc&amp;base=LAW&amp;n=435381&amp;dst=100018" TargetMode = "External"/>
	<Relationship Id="rId20" Type="http://schemas.openxmlformats.org/officeDocument/2006/relationships/hyperlink" Target="https://login.consultant.ru/link/?req=doc&amp;base=RLAW016&amp;n=116328&amp;dst=103004" TargetMode = "External"/>
	<Relationship Id="rId21" Type="http://schemas.openxmlformats.org/officeDocument/2006/relationships/hyperlink" Target="https://login.consultant.ru/link/?req=doc&amp;base=RLAW016&amp;n=109982&amp;dst=100020" TargetMode = "External"/>
	<Relationship Id="rId22" Type="http://schemas.openxmlformats.org/officeDocument/2006/relationships/hyperlink" Target="https://login.consultant.ru/link/?req=doc&amp;base=RLAW016&amp;n=111035&amp;dst=100065" TargetMode = "External"/>
	<Relationship Id="rId23" Type="http://schemas.openxmlformats.org/officeDocument/2006/relationships/hyperlink" Target="https://login.consultant.ru/link/?req=doc&amp;base=LAW&amp;n=453316&amp;dst=134" TargetMode = "External"/>
	<Relationship Id="rId24" Type="http://schemas.openxmlformats.org/officeDocument/2006/relationships/hyperlink" Target="https://login.consultant.ru/link/?req=doc&amp;base=RLAW016&amp;n=100672&amp;dst=100026" TargetMode = "External"/>
	<Relationship Id="rId25" Type="http://schemas.openxmlformats.org/officeDocument/2006/relationships/hyperlink" Target="https://login.consultant.ru/link/?req=doc&amp;base=RLAW016&amp;n=111035&amp;dst=100067" TargetMode = "External"/>
	<Relationship Id="rId26" Type="http://schemas.openxmlformats.org/officeDocument/2006/relationships/hyperlink" Target="https://login.consultant.ru/link/?req=doc&amp;base=RLAW016&amp;n=117729&amp;dst=100012" TargetMode = "External"/>
	<Relationship Id="rId27" Type="http://schemas.openxmlformats.org/officeDocument/2006/relationships/hyperlink" Target="https://login.consultant.ru/link/?req=doc&amp;base=RLAW016&amp;n=111035&amp;dst=100069" TargetMode = "External"/>
	<Relationship Id="rId28" Type="http://schemas.openxmlformats.org/officeDocument/2006/relationships/hyperlink" Target="https://login.consultant.ru/link/?req=doc&amp;base=RLAW016&amp;n=109982&amp;dst=100022" TargetMode = "External"/>
	<Relationship Id="rId29" Type="http://schemas.openxmlformats.org/officeDocument/2006/relationships/hyperlink" Target="https://login.consultant.ru/link/?req=doc&amp;base=LAW&amp;n=435381&amp;dst=31" TargetMode = "External"/>
	<Relationship Id="rId30" Type="http://schemas.openxmlformats.org/officeDocument/2006/relationships/hyperlink" Target="https://login.consultant.ru/link/?req=doc&amp;base=RLAW016&amp;n=111035&amp;dst=100070" TargetMode = "External"/>
	<Relationship Id="rId31" Type="http://schemas.openxmlformats.org/officeDocument/2006/relationships/hyperlink" Target="https://login.consultant.ru/link/?req=doc&amp;base=RLAW016&amp;n=117729&amp;dst=100014" TargetMode = "External"/>
	<Relationship Id="rId32" Type="http://schemas.openxmlformats.org/officeDocument/2006/relationships/hyperlink" Target="https://login.consultant.ru/link/?req=doc&amp;base=RLAW016&amp;n=109982&amp;dst=100023" TargetMode = "External"/>
	<Relationship Id="rId33" Type="http://schemas.openxmlformats.org/officeDocument/2006/relationships/hyperlink" Target="https://login.consultant.ru/link/?req=doc&amp;base=RLAW016&amp;n=117729&amp;dst=100016" TargetMode = "External"/>
	<Relationship Id="rId34" Type="http://schemas.openxmlformats.org/officeDocument/2006/relationships/hyperlink" Target="https://login.consultant.ru/link/?req=doc&amp;base=RLAW016&amp;n=117729&amp;dst=100018" TargetMode = "External"/>
	<Relationship Id="rId35" Type="http://schemas.openxmlformats.org/officeDocument/2006/relationships/hyperlink" Target="https://login.consultant.ru/link/?req=doc&amp;base=RLAW016&amp;n=117729&amp;dst=100019" TargetMode = "External"/>
	<Relationship Id="rId36" Type="http://schemas.openxmlformats.org/officeDocument/2006/relationships/hyperlink" Target="https://login.consultant.ru/link/?req=doc&amp;base=RLAW016&amp;n=111035&amp;dst=100072" TargetMode = "External"/>
	<Relationship Id="rId37" Type="http://schemas.openxmlformats.org/officeDocument/2006/relationships/hyperlink" Target="https://login.consultant.ru/link/?req=doc&amp;base=RLAW016&amp;n=117729&amp;dst=100021" TargetMode = "External"/>
	<Relationship Id="rId38" Type="http://schemas.openxmlformats.org/officeDocument/2006/relationships/hyperlink" Target="https://login.consultant.ru/link/?req=doc&amp;base=RLAW016&amp;n=117729&amp;dst=100023" TargetMode = "External"/>
	<Relationship Id="rId39" Type="http://schemas.openxmlformats.org/officeDocument/2006/relationships/hyperlink" Target="https://login.consultant.ru/link/?req=doc&amp;base=RLAW016&amp;n=117729&amp;dst=100024" TargetMode = "External"/>
	<Relationship Id="rId40" Type="http://schemas.openxmlformats.org/officeDocument/2006/relationships/image" Target="media/image2.wmf"/>
	<Relationship Id="rId41" Type="http://schemas.openxmlformats.org/officeDocument/2006/relationships/image" Target="media/image3.wmf"/>
	<Relationship Id="rId42" Type="http://schemas.openxmlformats.org/officeDocument/2006/relationships/hyperlink" Target="https://login.consultant.ru/link/?req=doc&amp;base=RLAW016&amp;n=117729&amp;dst=100026" TargetMode = "External"/>
	<Relationship Id="rId43" Type="http://schemas.openxmlformats.org/officeDocument/2006/relationships/hyperlink" Target="https://login.consultant.ru/link/?req=doc&amp;base=LAW&amp;n=435381&amp;dst=100069" TargetMode = "External"/>
	<Relationship Id="rId44" Type="http://schemas.openxmlformats.org/officeDocument/2006/relationships/hyperlink" Target="https://login.consultant.ru/link/?req=doc&amp;base=LAW&amp;n=435381&amp;dst=100075" TargetMode = "External"/>
	<Relationship Id="rId45" Type="http://schemas.openxmlformats.org/officeDocument/2006/relationships/hyperlink" Target="https://login.consultant.ru/link/?req=doc&amp;base=RLAW016&amp;n=109982&amp;dst=100022" TargetMode = "External"/>
	<Relationship Id="rId46" Type="http://schemas.openxmlformats.org/officeDocument/2006/relationships/hyperlink" Target="https://login.consultant.ru/link/?req=doc&amp;base=LAW&amp;n=461085&amp;dst=3704" TargetMode = "External"/>
	<Relationship Id="rId47" Type="http://schemas.openxmlformats.org/officeDocument/2006/relationships/hyperlink" Target="https://login.consultant.ru/link/?req=doc&amp;base=LAW&amp;n=461085&amp;dst=3722" TargetMode = "External"/>
	<Relationship Id="rId48" Type="http://schemas.openxmlformats.org/officeDocument/2006/relationships/hyperlink" Target="https://login.consultant.ru/link/?req=doc&amp;base=RLAW016&amp;n=109982&amp;dst=100028" TargetMode = "External"/>
	<Relationship Id="rId49" Type="http://schemas.openxmlformats.org/officeDocument/2006/relationships/hyperlink" Target="https://login.consultant.ru/link/?req=doc&amp;base=RLAW016&amp;n=109982&amp;dst=100030" TargetMode = "External"/>
	<Relationship Id="rId50" Type="http://schemas.openxmlformats.org/officeDocument/2006/relationships/hyperlink" Target="https://login.consultant.ru/link/?req=doc&amp;base=RLAW016&amp;n=109982&amp;dst=100031" TargetMode = "External"/>
	<Relationship Id="rId51" Type="http://schemas.openxmlformats.org/officeDocument/2006/relationships/hyperlink" Target="https://login.consultant.ru/link/?req=doc&amp;base=RLAW016&amp;n=111035&amp;dst=100074" TargetMode = "External"/>
	<Relationship Id="rId52" Type="http://schemas.openxmlformats.org/officeDocument/2006/relationships/hyperlink" Target="https://login.consultant.ru/link/?req=doc&amp;base=LAW&amp;n=461085&amp;dst=3704" TargetMode = "External"/>
	<Relationship Id="rId53" Type="http://schemas.openxmlformats.org/officeDocument/2006/relationships/hyperlink" Target="https://login.consultant.ru/link/?req=doc&amp;base=LAW&amp;n=461085&amp;dst=3722" TargetMode = "External"/>
	<Relationship Id="rId54" Type="http://schemas.openxmlformats.org/officeDocument/2006/relationships/hyperlink" Target="https://login.consultant.ru/link/?req=doc&amp;base=RLAW016&amp;n=111035&amp;dst=100076" TargetMode = "External"/>
	<Relationship Id="rId55" Type="http://schemas.openxmlformats.org/officeDocument/2006/relationships/hyperlink" Target="https://login.consultant.ru/link/?req=doc&amp;base=RLAW016&amp;n=109982&amp;dst=100034" TargetMode = "External"/>
	<Relationship Id="rId56" Type="http://schemas.openxmlformats.org/officeDocument/2006/relationships/hyperlink" Target="https://login.consultant.ru/link/?req=doc&amp;base=RLAW016&amp;n=117729&amp;dst=100010" TargetMode = "External"/>
	<Relationship Id="rId57" Type="http://schemas.openxmlformats.org/officeDocument/2006/relationships/hyperlink" Target="https://login.consultant.ru/link/?req=doc&amp;base=RLAW016&amp;n=111035&amp;dst=100096" TargetMode = "External"/>
	<Relationship Id="rId58" Type="http://schemas.openxmlformats.org/officeDocument/2006/relationships/hyperlink" Target="https://login.consultant.ru/link/?req=doc&amp;base=RLAW016&amp;n=109982&amp;dst=100013" TargetMode = "External"/>
	<Relationship Id="rId59" Type="http://schemas.openxmlformats.org/officeDocument/2006/relationships/hyperlink" Target="https://login.consultant.ru/link/?req=doc&amp;base=RLAW016&amp;n=117729&amp;dst=100037" TargetMode = "External"/>
	<Relationship Id="rId60" Type="http://schemas.openxmlformats.org/officeDocument/2006/relationships/hyperlink" Target="https://login.consultant.ru/link/?req=doc&amp;base=LAW&amp;n=461085&amp;dst=4618" TargetMode = "External"/>
	<Relationship Id="rId61" Type="http://schemas.openxmlformats.org/officeDocument/2006/relationships/hyperlink" Target="https://login.consultant.ru/link/?req=doc&amp;base=LAW&amp;n=435381&amp;dst=100018" TargetMode = "External"/>
	<Relationship Id="rId62" Type="http://schemas.openxmlformats.org/officeDocument/2006/relationships/hyperlink" Target="https://login.consultant.ru/link/?req=doc&amp;base=RLAW016&amp;n=116328&amp;dst=103004" TargetMode = "External"/>
	<Relationship Id="rId63" Type="http://schemas.openxmlformats.org/officeDocument/2006/relationships/hyperlink" Target="https://login.consultant.ru/link/?req=doc&amp;base=RLAW016&amp;n=109982&amp;dst=100057" TargetMode = "External"/>
	<Relationship Id="rId64" Type="http://schemas.openxmlformats.org/officeDocument/2006/relationships/hyperlink" Target="https://login.consultant.ru/link/?req=doc&amp;base=LAW&amp;n=453316&amp;dst=134" TargetMode = "External"/>
	<Relationship Id="rId65" Type="http://schemas.openxmlformats.org/officeDocument/2006/relationships/hyperlink" Target="https://login.consultant.ru/link/?req=doc&amp;base=RLAW016&amp;n=100672&amp;dst=100026" TargetMode = "External"/>
	<Relationship Id="rId66" Type="http://schemas.openxmlformats.org/officeDocument/2006/relationships/hyperlink" Target="https://login.consultant.ru/link/?req=doc&amp;base=RLAW016&amp;n=111035&amp;dst=100098" TargetMode = "External"/>
	<Relationship Id="rId67" Type="http://schemas.openxmlformats.org/officeDocument/2006/relationships/hyperlink" Target="https://login.consultant.ru/link/?req=doc&amp;base=RLAW016&amp;n=117729&amp;dst=100038" TargetMode = "External"/>
	<Relationship Id="rId68" Type="http://schemas.openxmlformats.org/officeDocument/2006/relationships/hyperlink" Target="https://login.consultant.ru/link/?req=doc&amp;base=RLAW016&amp;n=111035&amp;dst=100100" TargetMode = "External"/>
	<Relationship Id="rId69" Type="http://schemas.openxmlformats.org/officeDocument/2006/relationships/hyperlink" Target="https://login.consultant.ru/link/?req=doc&amp;base=RLAW016&amp;n=109982&amp;dst=100059" TargetMode = "External"/>
	<Relationship Id="rId70" Type="http://schemas.openxmlformats.org/officeDocument/2006/relationships/hyperlink" Target="https://login.consultant.ru/link/?req=doc&amp;base=RLAW016&amp;n=117729&amp;dst=100039" TargetMode = "External"/>
	<Relationship Id="rId71" Type="http://schemas.openxmlformats.org/officeDocument/2006/relationships/hyperlink" Target="https://login.consultant.ru/link/?req=doc&amp;base=LAW&amp;n=435381&amp;dst=31" TargetMode = "External"/>
	<Relationship Id="rId72" Type="http://schemas.openxmlformats.org/officeDocument/2006/relationships/hyperlink" Target="https://login.consultant.ru/link/?req=doc&amp;base=RLAW016&amp;n=111035&amp;dst=100101" TargetMode = "External"/>
	<Relationship Id="rId73" Type="http://schemas.openxmlformats.org/officeDocument/2006/relationships/hyperlink" Target="https://login.consultant.ru/link/?req=doc&amp;base=RLAW016&amp;n=117729&amp;dst=100041" TargetMode = "External"/>
	<Relationship Id="rId74" Type="http://schemas.openxmlformats.org/officeDocument/2006/relationships/hyperlink" Target="https://login.consultant.ru/link/?req=doc&amp;base=RLAW016&amp;n=109982&amp;dst=100060" TargetMode = "External"/>
	<Relationship Id="rId75" Type="http://schemas.openxmlformats.org/officeDocument/2006/relationships/hyperlink" Target="https://login.consultant.ru/link/?req=doc&amp;base=RLAW016&amp;n=117729&amp;dst=100043" TargetMode = "External"/>
	<Relationship Id="rId76" Type="http://schemas.openxmlformats.org/officeDocument/2006/relationships/hyperlink" Target="https://login.consultant.ru/link/?req=doc&amp;base=RLAW016&amp;n=117729&amp;dst=100045" TargetMode = "External"/>
	<Relationship Id="rId77" Type="http://schemas.openxmlformats.org/officeDocument/2006/relationships/hyperlink" Target="https://login.consultant.ru/link/?req=doc&amp;base=RLAW016&amp;n=117729&amp;dst=100046" TargetMode = "External"/>
	<Relationship Id="rId78" Type="http://schemas.openxmlformats.org/officeDocument/2006/relationships/hyperlink" Target="https://login.consultant.ru/link/?req=doc&amp;base=RLAW016&amp;n=111035&amp;dst=100103" TargetMode = "External"/>
	<Relationship Id="rId79" Type="http://schemas.openxmlformats.org/officeDocument/2006/relationships/hyperlink" Target="https://login.consultant.ru/link/?req=doc&amp;base=RLAW016&amp;n=109982&amp;dst=100062" TargetMode = "External"/>
	<Relationship Id="rId80" Type="http://schemas.openxmlformats.org/officeDocument/2006/relationships/hyperlink" Target="https://login.consultant.ru/link/?req=doc&amp;base=RLAW016&amp;n=117729&amp;dst=100048" TargetMode = "External"/>
	<Relationship Id="rId81" Type="http://schemas.openxmlformats.org/officeDocument/2006/relationships/hyperlink" Target="https://login.consultant.ru/link/?req=doc&amp;base=RLAW016&amp;n=117729&amp;dst=100050" TargetMode = "External"/>
	<Relationship Id="rId82" Type="http://schemas.openxmlformats.org/officeDocument/2006/relationships/hyperlink" Target="https://login.consultant.ru/link/?req=doc&amp;base=RLAW016&amp;n=117729&amp;dst=100051" TargetMode = "External"/>
	<Relationship Id="rId83" Type="http://schemas.openxmlformats.org/officeDocument/2006/relationships/hyperlink" Target="https://login.consultant.ru/link/?req=doc&amp;base=RLAW016&amp;n=109982&amp;dst=100063" TargetMode = "External"/>
	<Relationship Id="rId84" Type="http://schemas.openxmlformats.org/officeDocument/2006/relationships/hyperlink" Target="https://login.consultant.ru/link/?req=doc&amp;base=RLAW016&amp;n=117729&amp;dst=100053" TargetMode = "External"/>
	<Relationship Id="rId85" Type="http://schemas.openxmlformats.org/officeDocument/2006/relationships/hyperlink" Target="https://login.consultant.ru/link/?req=doc&amp;base=RLAW016&amp;n=117729&amp;dst=100055" TargetMode = "External"/>
	<Relationship Id="rId86" Type="http://schemas.openxmlformats.org/officeDocument/2006/relationships/hyperlink" Target="https://login.consultant.ru/link/?req=doc&amp;base=RLAW016&amp;n=117729&amp;dst=100056" TargetMode = "External"/>
	<Relationship Id="rId87" Type="http://schemas.openxmlformats.org/officeDocument/2006/relationships/hyperlink" Target="https://login.consultant.ru/link/?req=doc&amp;base=RLAW016&amp;n=117729&amp;dst=100057" TargetMode = "External"/>
	<Relationship Id="rId88" Type="http://schemas.openxmlformats.org/officeDocument/2006/relationships/hyperlink" Target="https://login.consultant.ru/link/?req=doc&amp;base=RLAW016&amp;n=117729&amp;dst=100058" TargetMode = "External"/>
	<Relationship Id="rId89" Type="http://schemas.openxmlformats.org/officeDocument/2006/relationships/hyperlink" Target="https://login.consultant.ru/link/?req=doc&amp;base=RLAW016&amp;n=117729&amp;dst=100059" TargetMode = "External"/>
	<Relationship Id="rId90" Type="http://schemas.openxmlformats.org/officeDocument/2006/relationships/hyperlink" Target="https://login.consultant.ru/link/?req=doc&amp;base=RLAW016&amp;n=117729&amp;dst=100060" TargetMode = "External"/>
	<Relationship Id="rId91" Type="http://schemas.openxmlformats.org/officeDocument/2006/relationships/hyperlink" Target="https://login.consultant.ru/link/?req=doc&amp;base=LAW&amp;n=435381&amp;dst=100069" TargetMode = "External"/>
	<Relationship Id="rId92" Type="http://schemas.openxmlformats.org/officeDocument/2006/relationships/hyperlink" Target="https://login.consultant.ru/link/?req=doc&amp;base=LAW&amp;n=435381&amp;dst=100075" TargetMode = "External"/>
	<Relationship Id="rId93" Type="http://schemas.openxmlformats.org/officeDocument/2006/relationships/hyperlink" Target="https://login.consultant.ru/link/?req=doc&amp;base=RLAW016&amp;n=109982&amp;dst=100059" TargetMode = "External"/>
	<Relationship Id="rId94" Type="http://schemas.openxmlformats.org/officeDocument/2006/relationships/hyperlink" Target="https://login.consultant.ru/link/?req=doc&amp;base=LAW&amp;n=461085&amp;dst=3704" TargetMode = "External"/>
	<Relationship Id="rId95" Type="http://schemas.openxmlformats.org/officeDocument/2006/relationships/hyperlink" Target="https://login.consultant.ru/link/?req=doc&amp;base=LAW&amp;n=461085&amp;dst=3722" TargetMode = "External"/>
	<Relationship Id="rId96" Type="http://schemas.openxmlformats.org/officeDocument/2006/relationships/hyperlink" Target="https://login.consultant.ru/link/?req=doc&amp;base=RLAW016&amp;n=109982&amp;dst=100068" TargetMode = "External"/>
	<Relationship Id="rId97" Type="http://schemas.openxmlformats.org/officeDocument/2006/relationships/hyperlink" Target="https://login.consultant.ru/link/?req=doc&amp;base=RLAW016&amp;n=109982&amp;dst=100070" TargetMode = "External"/>
	<Relationship Id="rId98" Type="http://schemas.openxmlformats.org/officeDocument/2006/relationships/hyperlink" Target="https://login.consultant.ru/link/?req=doc&amp;base=RLAW016&amp;n=109982&amp;dst=100071" TargetMode = "External"/>
	<Relationship Id="rId99" Type="http://schemas.openxmlformats.org/officeDocument/2006/relationships/hyperlink" Target="https://login.consultant.ru/link/?req=doc&amp;base=RLAW016&amp;n=111035&amp;dst=100105" TargetMode = "External"/>
	<Relationship Id="rId100" Type="http://schemas.openxmlformats.org/officeDocument/2006/relationships/hyperlink" Target="https://login.consultant.ru/link/?req=doc&amp;base=LAW&amp;n=461085&amp;dst=3704" TargetMode = "External"/>
	<Relationship Id="rId101" Type="http://schemas.openxmlformats.org/officeDocument/2006/relationships/hyperlink" Target="https://login.consultant.ru/link/?req=doc&amp;base=LAW&amp;n=461085&amp;dst=3722" TargetMode = "External"/>
	<Relationship Id="rId102" Type="http://schemas.openxmlformats.org/officeDocument/2006/relationships/hyperlink" Target="https://login.consultant.ru/link/?req=doc&amp;base=RLAW016&amp;n=111035&amp;dst=100107" TargetMode = "External"/>
	<Relationship Id="rId103" Type="http://schemas.openxmlformats.org/officeDocument/2006/relationships/hyperlink" Target="https://login.consultant.ru/link/?req=doc&amp;base=RLAW016&amp;n=109982&amp;dst=100074" TargetMode = "External"/>
	<Relationship Id="rId104" Type="http://schemas.openxmlformats.org/officeDocument/2006/relationships/hyperlink" Target="https://login.consultant.ru/link/?req=doc&amp;base=RLAW016&amp;n=111035&amp;dst=100111" TargetMode = "External"/>
	<Relationship Id="rId105" Type="http://schemas.openxmlformats.org/officeDocument/2006/relationships/hyperlink" Target="https://login.consultant.ru/link/?req=doc&amp;base=RLAW016&amp;n=109982&amp;dst=100014" TargetMode = "External"/>
	<Relationship Id="rId106" Type="http://schemas.openxmlformats.org/officeDocument/2006/relationships/hyperlink" Target="https://login.consultant.ru/link/?req=doc&amp;base=RLAW016&amp;n=117729&amp;dst=100061" TargetMode = "External"/>
	<Relationship Id="rId107" Type="http://schemas.openxmlformats.org/officeDocument/2006/relationships/hyperlink" Target="https://login.consultant.ru/link/?req=doc&amp;base=LAW&amp;n=461085&amp;dst=4618" TargetMode = "External"/>
	<Relationship Id="rId108" Type="http://schemas.openxmlformats.org/officeDocument/2006/relationships/hyperlink" Target="https://login.consultant.ru/link/?req=doc&amp;base=LAW&amp;n=435381&amp;dst=100018" TargetMode = "External"/>
	<Relationship Id="rId109" Type="http://schemas.openxmlformats.org/officeDocument/2006/relationships/hyperlink" Target="https://login.consultant.ru/link/?req=doc&amp;base=RLAW016&amp;n=116328&amp;dst=103004" TargetMode = "External"/>
	<Relationship Id="rId110" Type="http://schemas.openxmlformats.org/officeDocument/2006/relationships/hyperlink" Target="https://login.consultant.ru/link/?req=doc&amp;base=RLAW016&amp;n=109982&amp;dst=100077" TargetMode = "External"/>
	<Relationship Id="rId111" Type="http://schemas.openxmlformats.org/officeDocument/2006/relationships/hyperlink" Target="https://login.consultant.ru/link/?req=doc&amp;base=LAW&amp;n=453316&amp;dst=134" TargetMode = "External"/>
	<Relationship Id="rId112" Type="http://schemas.openxmlformats.org/officeDocument/2006/relationships/hyperlink" Target="https://login.consultant.ru/link/?req=doc&amp;base=RLAW016&amp;n=100672&amp;dst=100026" TargetMode = "External"/>
	<Relationship Id="rId113" Type="http://schemas.openxmlformats.org/officeDocument/2006/relationships/hyperlink" Target="https://login.consultant.ru/link/?req=doc&amp;base=RLAW016&amp;n=111035&amp;dst=100113" TargetMode = "External"/>
	<Relationship Id="rId114" Type="http://schemas.openxmlformats.org/officeDocument/2006/relationships/hyperlink" Target="https://login.consultant.ru/link/?req=doc&amp;base=RLAW016&amp;n=109982&amp;dst=100079" TargetMode = "External"/>
	<Relationship Id="rId115" Type="http://schemas.openxmlformats.org/officeDocument/2006/relationships/hyperlink" Target="https://login.consultant.ru/link/?req=doc&amp;base=LAW&amp;n=435381&amp;dst=31" TargetMode = "External"/>
	<Relationship Id="rId116" Type="http://schemas.openxmlformats.org/officeDocument/2006/relationships/hyperlink" Target="https://login.consultant.ru/link/?req=doc&amp;base=RLAW016&amp;n=111035&amp;dst=100115" TargetMode = "External"/>
	<Relationship Id="rId117" Type="http://schemas.openxmlformats.org/officeDocument/2006/relationships/hyperlink" Target="https://login.consultant.ru/link/?req=doc&amp;base=RLAW016&amp;n=117729&amp;dst=100062" TargetMode = "External"/>
	<Relationship Id="rId118" Type="http://schemas.openxmlformats.org/officeDocument/2006/relationships/hyperlink" Target="https://login.consultant.ru/link/?req=doc&amp;base=RLAW016&amp;n=117729&amp;dst=100065" TargetMode = "External"/>
	<Relationship Id="rId119" Type="http://schemas.openxmlformats.org/officeDocument/2006/relationships/hyperlink" Target="https://login.consultant.ru/link/?req=doc&amp;base=RLAW016&amp;n=117729&amp;dst=100068" TargetMode = "External"/>
	<Relationship Id="rId120" Type="http://schemas.openxmlformats.org/officeDocument/2006/relationships/hyperlink" Target="https://login.consultant.ru/link/?req=doc&amp;base=RLAW016&amp;n=109982&amp;dst=100081" TargetMode = "External"/>
	<Relationship Id="rId121" Type="http://schemas.openxmlformats.org/officeDocument/2006/relationships/hyperlink" Target="https://login.consultant.ru/link/?req=doc&amp;base=RLAW016&amp;n=117729&amp;dst=100070" TargetMode = "External"/>
	<Relationship Id="rId122" Type="http://schemas.openxmlformats.org/officeDocument/2006/relationships/hyperlink" Target="https://login.consultant.ru/link/?req=doc&amp;base=RLAW016&amp;n=117729&amp;dst=100072" TargetMode = "External"/>
	<Relationship Id="rId123" Type="http://schemas.openxmlformats.org/officeDocument/2006/relationships/hyperlink" Target="https://login.consultant.ru/link/?req=doc&amp;base=RLAW016&amp;n=117729&amp;dst=100073" TargetMode = "External"/>
	<Relationship Id="rId124" Type="http://schemas.openxmlformats.org/officeDocument/2006/relationships/hyperlink" Target="https://login.consultant.ru/link/?req=doc&amp;base=RLAW016&amp;n=111035&amp;dst=100116" TargetMode = "External"/>
	<Relationship Id="rId125" Type="http://schemas.openxmlformats.org/officeDocument/2006/relationships/hyperlink" Target="https://login.consultant.ru/link/?req=doc&amp;base=RLAW016&amp;n=117729&amp;dst=100075" TargetMode = "External"/>
	<Relationship Id="rId126" Type="http://schemas.openxmlformats.org/officeDocument/2006/relationships/hyperlink" Target="https://login.consultant.ru/link/?req=doc&amp;base=RLAW016&amp;n=117729&amp;dst=100077" TargetMode = "External"/>
	<Relationship Id="rId127" Type="http://schemas.openxmlformats.org/officeDocument/2006/relationships/hyperlink" Target="https://login.consultant.ru/link/?req=doc&amp;base=RLAW016&amp;n=117729&amp;dst=100078" TargetMode = "External"/>
	<Relationship Id="rId128" Type="http://schemas.openxmlformats.org/officeDocument/2006/relationships/hyperlink" Target="https://login.consultant.ru/link/?req=doc&amp;base=RLAW016&amp;n=117729&amp;dst=100080" TargetMode = "External"/>
	<Relationship Id="rId129" Type="http://schemas.openxmlformats.org/officeDocument/2006/relationships/hyperlink" Target="https://login.consultant.ru/link/?req=doc&amp;base=RLAW016&amp;n=117729&amp;dst=100081" TargetMode = "External"/>
	<Relationship Id="rId130" Type="http://schemas.openxmlformats.org/officeDocument/2006/relationships/hyperlink" Target="https://login.consultant.ru/link/?req=doc&amp;base=RLAW016&amp;n=109982&amp;dst=100083" TargetMode = "External"/>
	<Relationship Id="rId131" Type="http://schemas.openxmlformats.org/officeDocument/2006/relationships/hyperlink" Target="https://login.consultant.ru/link/?req=doc&amp;base=RLAW016&amp;n=109982&amp;dst=100085" TargetMode = "External"/>
	<Relationship Id="rId132" Type="http://schemas.openxmlformats.org/officeDocument/2006/relationships/hyperlink" Target="https://login.consultant.ru/link/?req=doc&amp;base=LAW&amp;n=461085&amp;dst=3704" TargetMode = "External"/>
	<Relationship Id="rId133" Type="http://schemas.openxmlformats.org/officeDocument/2006/relationships/hyperlink" Target="https://login.consultant.ru/link/?req=doc&amp;base=LAW&amp;n=461085&amp;dst=3722" TargetMode = "External"/>
	<Relationship Id="rId134" Type="http://schemas.openxmlformats.org/officeDocument/2006/relationships/hyperlink" Target="https://login.consultant.ru/link/?req=doc&amp;base=RLAW016&amp;n=109982&amp;dst=100087" TargetMode = "External"/>
	<Relationship Id="rId135" Type="http://schemas.openxmlformats.org/officeDocument/2006/relationships/hyperlink" Target="https://login.consultant.ru/link/?req=doc&amp;base=RLAW016&amp;n=117729&amp;dst=100083" TargetMode = "External"/>
	<Relationship Id="rId136" Type="http://schemas.openxmlformats.org/officeDocument/2006/relationships/hyperlink" Target="https://login.consultant.ru/link/?req=doc&amp;base=RLAW016&amp;n=117729&amp;dst=100085" TargetMode = "External"/>
	<Relationship Id="rId137" Type="http://schemas.openxmlformats.org/officeDocument/2006/relationships/hyperlink" Target="https://login.consultant.ru/link/?req=doc&amp;base=RLAW016&amp;n=117729&amp;dst=100086" TargetMode = "External"/>
	<Relationship Id="rId138" Type="http://schemas.openxmlformats.org/officeDocument/2006/relationships/hyperlink" Target="https://login.consultant.ru/link/?req=doc&amp;base=RLAW016&amp;n=117729&amp;dst=100087" TargetMode = "External"/>
	<Relationship Id="rId139" Type="http://schemas.openxmlformats.org/officeDocument/2006/relationships/hyperlink" Target="https://login.consultant.ru/link/?req=doc&amp;base=RLAW016&amp;n=117729&amp;dst=100088" TargetMode = "External"/>
	<Relationship Id="rId140" Type="http://schemas.openxmlformats.org/officeDocument/2006/relationships/hyperlink" Target="https://login.consultant.ru/link/?req=doc&amp;base=RLAW016&amp;n=117729&amp;dst=100089" TargetMode = "External"/>
	<Relationship Id="rId141" Type="http://schemas.openxmlformats.org/officeDocument/2006/relationships/hyperlink" Target="https://login.consultant.ru/link/?req=doc&amp;base=RLAW016&amp;n=117729&amp;dst=100090" TargetMode = "External"/>
	<Relationship Id="rId142" Type="http://schemas.openxmlformats.org/officeDocument/2006/relationships/hyperlink" Target="https://login.consultant.ru/link/?req=doc&amp;base=RLAW016&amp;n=109982&amp;dst=100089" TargetMode = "External"/>
	<Relationship Id="rId143" Type="http://schemas.openxmlformats.org/officeDocument/2006/relationships/hyperlink" Target="https://login.consultant.ru/link/?req=doc&amp;base=RLAW016&amp;n=109982&amp;dst=100096" TargetMode = "External"/>
	<Relationship Id="rId144" Type="http://schemas.openxmlformats.org/officeDocument/2006/relationships/hyperlink" Target="https://login.consultant.ru/link/?req=doc&amp;base=RLAW016&amp;n=109982&amp;dst=100097" TargetMode = "External"/>
	<Relationship Id="rId145" Type="http://schemas.openxmlformats.org/officeDocument/2006/relationships/hyperlink" Target="https://login.consultant.ru/link/?req=doc&amp;base=RLAW016&amp;n=111035&amp;dst=100118" TargetMode = "External"/>
	<Relationship Id="rId146" Type="http://schemas.openxmlformats.org/officeDocument/2006/relationships/hyperlink" Target="https://login.consultant.ru/link/?req=doc&amp;base=LAW&amp;n=461085&amp;dst=3704" TargetMode = "External"/>
	<Relationship Id="rId147" Type="http://schemas.openxmlformats.org/officeDocument/2006/relationships/hyperlink" Target="https://login.consultant.ru/link/?req=doc&amp;base=LAW&amp;n=461085&amp;dst=3722" TargetMode = "External"/>
	<Relationship Id="rId148" Type="http://schemas.openxmlformats.org/officeDocument/2006/relationships/hyperlink" Target="https://login.consultant.ru/link/?req=doc&amp;base=RLAW016&amp;n=111035&amp;dst=100120" TargetMode = "External"/>
	<Relationship Id="rId149" Type="http://schemas.openxmlformats.org/officeDocument/2006/relationships/hyperlink" Target="https://login.consultant.ru/link/?req=doc&amp;base=RLAW016&amp;n=109982&amp;dst=100100" TargetMode = "External"/>
	<Relationship Id="rId150" Type="http://schemas.openxmlformats.org/officeDocument/2006/relationships/hyperlink" Target="https://login.consultant.ru/link/?req=doc&amp;base=RLAW016&amp;n=111035&amp;dst=100124" TargetMode = "External"/>
	<Relationship Id="rId151" Type="http://schemas.openxmlformats.org/officeDocument/2006/relationships/hyperlink" Target="https://login.consultant.ru/link/?req=doc&amp;base=RLAW016&amp;n=109982&amp;dst=100015" TargetMode = "External"/>
	<Relationship Id="rId152" Type="http://schemas.openxmlformats.org/officeDocument/2006/relationships/hyperlink" Target="https://login.consultant.ru/link/?req=doc&amp;base=RLAW016&amp;n=117729&amp;dst=100091" TargetMode = "External"/>
	<Relationship Id="rId153" Type="http://schemas.openxmlformats.org/officeDocument/2006/relationships/hyperlink" Target="https://login.consultant.ru/link/?req=doc&amp;base=LAW&amp;n=461085&amp;dst=4618" TargetMode = "External"/>
	<Relationship Id="rId154" Type="http://schemas.openxmlformats.org/officeDocument/2006/relationships/hyperlink" Target="https://login.consultant.ru/link/?req=doc&amp;base=LAW&amp;n=435381&amp;dst=100018" TargetMode = "External"/>
	<Relationship Id="rId155" Type="http://schemas.openxmlformats.org/officeDocument/2006/relationships/hyperlink" Target="https://login.consultant.ru/link/?req=doc&amp;base=RLAW016&amp;n=116328&amp;dst=103004" TargetMode = "External"/>
	<Relationship Id="rId156" Type="http://schemas.openxmlformats.org/officeDocument/2006/relationships/hyperlink" Target="https://login.consultant.ru/link/?req=doc&amp;base=RLAW016&amp;n=109982&amp;dst=100103" TargetMode = "External"/>
	<Relationship Id="rId157" Type="http://schemas.openxmlformats.org/officeDocument/2006/relationships/hyperlink" Target="https://login.consultant.ru/link/?req=doc&amp;base=LAW&amp;n=453316&amp;dst=134" TargetMode = "External"/>
	<Relationship Id="rId158" Type="http://schemas.openxmlformats.org/officeDocument/2006/relationships/hyperlink" Target="https://login.consultant.ru/link/?req=doc&amp;base=RLAW016&amp;n=100672&amp;dst=100026" TargetMode = "External"/>
	<Relationship Id="rId159" Type="http://schemas.openxmlformats.org/officeDocument/2006/relationships/hyperlink" Target="https://login.consultant.ru/link/?req=doc&amp;base=RLAW016&amp;n=111035&amp;dst=100126" TargetMode = "External"/>
	<Relationship Id="rId160" Type="http://schemas.openxmlformats.org/officeDocument/2006/relationships/hyperlink" Target="https://login.consultant.ru/link/?req=doc&amp;base=RLAW016&amp;n=117729&amp;dst=100092" TargetMode = "External"/>
	<Relationship Id="rId161" Type="http://schemas.openxmlformats.org/officeDocument/2006/relationships/hyperlink" Target="https://login.consultant.ru/link/?req=doc&amp;base=RLAW016&amp;n=111035&amp;dst=100128" TargetMode = "External"/>
	<Relationship Id="rId162" Type="http://schemas.openxmlformats.org/officeDocument/2006/relationships/hyperlink" Target="https://login.consultant.ru/link/?req=doc&amp;base=RLAW016&amp;n=109982&amp;dst=100105" TargetMode = "External"/>
	<Relationship Id="rId163" Type="http://schemas.openxmlformats.org/officeDocument/2006/relationships/hyperlink" Target="https://login.consultant.ru/link/?req=doc&amp;base=LAW&amp;n=435381&amp;dst=31" TargetMode = "External"/>
	<Relationship Id="rId164" Type="http://schemas.openxmlformats.org/officeDocument/2006/relationships/hyperlink" Target="https://login.consultant.ru/link/?req=doc&amp;base=RLAW016&amp;n=111035&amp;dst=100129" TargetMode = "External"/>
	<Relationship Id="rId165" Type="http://schemas.openxmlformats.org/officeDocument/2006/relationships/hyperlink" Target="https://login.consultant.ru/link/?req=doc&amp;base=RLAW016&amp;n=117729&amp;dst=100094" TargetMode = "External"/>
	<Relationship Id="rId166" Type="http://schemas.openxmlformats.org/officeDocument/2006/relationships/hyperlink" Target="https://login.consultant.ru/link/?req=doc&amp;base=RLAW016&amp;n=109982&amp;dst=100106" TargetMode = "External"/>
	<Relationship Id="rId167" Type="http://schemas.openxmlformats.org/officeDocument/2006/relationships/hyperlink" Target="https://login.consultant.ru/link/?req=doc&amp;base=RLAW016&amp;n=117729&amp;dst=100096" TargetMode = "External"/>
	<Relationship Id="rId168" Type="http://schemas.openxmlformats.org/officeDocument/2006/relationships/hyperlink" Target="https://login.consultant.ru/link/?req=doc&amp;base=RLAW016&amp;n=117729&amp;dst=100098" TargetMode = "External"/>
	<Relationship Id="rId169" Type="http://schemas.openxmlformats.org/officeDocument/2006/relationships/hyperlink" Target="https://login.consultant.ru/link/?req=doc&amp;base=RLAW016&amp;n=117729&amp;dst=100099" TargetMode = "External"/>
	<Relationship Id="rId170" Type="http://schemas.openxmlformats.org/officeDocument/2006/relationships/hyperlink" Target="https://login.consultant.ru/link/?req=doc&amp;base=RLAW016&amp;n=111035&amp;dst=100132" TargetMode = "External"/>
	<Relationship Id="rId171" Type="http://schemas.openxmlformats.org/officeDocument/2006/relationships/hyperlink" Target="https://login.consultant.ru/link/?req=doc&amp;base=RLAW016&amp;n=109982&amp;dst=100108" TargetMode = "External"/>
	<Relationship Id="rId172" Type="http://schemas.openxmlformats.org/officeDocument/2006/relationships/hyperlink" Target="https://login.consultant.ru/link/?req=doc&amp;base=RLAW016&amp;n=111035&amp;dst=100134" TargetMode = "External"/>
	<Relationship Id="rId173" Type="http://schemas.openxmlformats.org/officeDocument/2006/relationships/hyperlink" Target="https://login.consultant.ru/link/?req=doc&amp;base=RLAW016&amp;n=117729&amp;dst=100101" TargetMode = "External"/>
	<Relationship Id="rId174" Type="http://schemas.openxmlformats.org/officeDocument/2006/relationships/hyperlink" Target="https://login.consultant.ru/link/?req=doc&amp;base=RLAW016&amp;n=117729&amp;dst=100103" TargetMode = "External"/>
	<Relationship Id="rId175" Type="http://schemas.openxmlformats.org/officeDocument/2006/relationships/hyperlink" Target="https://login.consultant.ru/link/?req=doc&amp;base=RLAW016&amp;n=117729&amp;dst=100104" TargetMode = "External"/>
	<Relationship Id="rId176" Type="http://schemas.openxmlformats.org/officeDocument/2006/relationships/hyperlink" Target="https://login.consultant.ru/link/?req=doc&amp;base=RLAW016&amp;n=109982&amp;dst=100109" TargetMode = "External"/>
	<Relationship Id="rId177" Type="http://schemas.openxmlformats.org/officeDocument/2006/relationships/hyperlink" Target="https://login.consultant.ru/link/?req=doc&amp;base=RLAW016&amp;n=117729&amp;dst=100106" TargetMode = "External"/>
	<Relationship Id="rId178" Type="http://schemas.openxmlformats.org/officeDocument/2006/relationships/hyperlink" Target="https://login.consultant.ru/link/?req=doc&amp;base=RLAW016&amp;n=117729&amp;dst=100108" TargetMode = "External"/>
	<Relationship Id="rId179" Type="http://schemas.openxmlformats.org/officeDocument/2006/relationships/hyperlink" Target="https://login.consultant.ru/link/?req=doc&amp;base=RLAW016&amp;n=117729&amp;dst=100109" TargetMode = "External"/>
	<Relationship Id="rId180" Type="http://schemas.openxmlformats.org/officeDocument/2006/relationships/hyperlink" Target="https://login.consultant.ru/link/?req=doc&amp;base=RLAW016&amp;n=117729&amp;dst=100110" TargetMode = "External"/>
	<Relationship Id="rId181" Type="http://schemas.openxmlformats.org/officeDocument/2006/relationships/hyperlink" Target="https://login.consultant.ru/link/?req=doc&amp;base=RLAW016&amp;n=117729&amp;dst=100111" TargetMode = "External"/>
	<Relationship Id="rId182" Type="http://schemas.openxmlformats.org/officeDocument/2006/relationships/hyperlink" Target="https://login.consultant.ru/link/?req=doc&amp;base=RLAW016&amp;n=117729&amp;dst=100112" TargetMode = "External"/>
	<Relationship Id="rId183" Type="http://schemas.openxmlformats.org/officeDocument/2006/relationships/hyperlink" Target="https://login.consultant.ru/link/?req=doc&amp;base=RLAW016&amp;n=117729&amp;dst=100113" TargetMode = "External"/>
	<Relationship Id="rId184" Type="http://schemas.openxmlformats.org/officeDocument/2006/relationships/hyperlink" Target="https://login.consultant.ru/link/?req=doc&amp;base=LAW&amp;n=435381&amp;dst=100069" TargetMode = "External"/>
	<Relationship Id="rId185" Type="http://schemas.openxmlformats.org/officeDocument/2006/relationships/hyperlink" Target="https://login.consultant.ru/link/?req=doc&amp;base=LAW&amp;n=435381&amp;dst=100075" TargetMode = "External"/>
	<Relationship Id="rId186" Type="http://schemas.openxmlformats.org/officeDocument/2006/relationships/hyperlink" Target="https://login.consultant.ru/link/?req=doc&amp;base=RLAW016&amp;n=109982&amp;dst=100105" TargetMode = "External"/>
	<Relationship Id="rId187" Type="http://schemas.openxmlformats.org/officeDocument/2006/relationships/hyperlink" Target="https://login.consultant.ru/link/?req=doc&amp;base=LAW&amp;n=461085&amp;dst=3704" TargetMode = "External"/>
	<Relationship Id="rId188" Type="http://schemas.openxmlformats.org/officeDocument/2006/relationships/hyperlink" Target="https://login.consultant.ru/link/?req=doc&amp;base=LAW&amp;n=461085&amp;dst=3722" TargetMode = "External"/>
	<Relationship Id="rId189" Type="http://schemas.openxmlformats.org/officeDocument/2006/relationships/hyperlink" Target="https://login.consultant.ru/link/?req=doc&amp;base=RLAW016&amp;n=109982&amp;dst=100114" TargetMode = "External"/>
	<Relationship Id="rId190" Type="http://schemas.openxmlformats.org/officeDocument/2006/relationships/hyperlink" Target="https://login.consultant.ru/link/?req=doc&amp;base=RLAW016&amp;n=109982&amp;dst=100116" TargetMode = "External"/>
	<Relationship Id="rId191" Type="http://schemas.openxmlformats.org/officeDocument/2006/relationships/hyperlink" Target="https://login.consultant.ru/link/?req=doc&amp;base=RLAW016&amp;n=109982&amp;dst=100117" TargetMode = "External"/>
	<Relationship Id="rId192" Type="http://schemas.openxmlformats.org/officeDocument/2006/relationships/hyperlink" Target="https://login.consultant.ru/link/?req=doc&amp;base=RLAW016&amp;n=111035&amp;dst=100135" TargetMode = "External"/>
	<Relationship Id="rId193" Type="http://schemas.openxmlformats.org/officeDocument/2006/relationships/hyperlink" Target="https://login.consultant.ru/link/?req=doc&amp;base=LAW&amp;n=461085&amp;dst=3704" TargetMode = "External"/>
	<Relationship Id="rId194" Type="http://schemas.openxmlformats.org/officeDocument/2006/relationships/hyperlink" Target="https://login.consultant.ru/link/?req=doc&amp;base=LAW&amp;n=461085&amp;dst=3722" TargetMode = "External"/>
	<Relationship Id="rId195" Type="http://schemas.openxmlformats.org/officeDocument/2006/relationships/hyperlink" Target="https://login.consultant.ru/link/?req=doc&amp;base=RLAW016&amp;n=111035&amp;dst=100137" TargetMode = "External"/>
	<Relationship Id="rId196" Type="http://schemas.openxmlformats.org/officeDocument/2006/relationships/hyperlink" Target="https://login.consultant.ru/link/?req=doc&amp;base=RLAW016&amp;n=109982&amp;dst=1001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19.08.2021 N 308
(ред. от 26.09.2023)
"О предоставлении субсидий социально ориентированным некоммерческим организациям"
(вместе с "Порядком предоставления субсидий из краевого бюджета социально ориентированным некоммерческим организациям на финансовое обеспечение части расходов, связанных с осуществлением уставной деятельности", "Порядком предоставления субсидии из краевого бюджета социально ориентированной некоммерческой организации на финансовое обеспечение р</dc:title>
  <dcterms:created xsi:type="dcterms:W3CDTF">2023-11-30T14:45:51Z</dcterms:created>
</cp:coreProperties>
</file>