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Алтайского края от 09.10.2019 N 11</w:t>
              <w:br/>
              <w:t xml:space="preserve">(ред. от 14.11.2023)</w:t>
              <w:br/>
              <w:t xml:space="preserve">"Об утверждении порядка рассмотрения обращений граждан в Министерстве экономического развития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9 октября 2019 г. N 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РАССМОТРЕНИЯ ОБРАЩЕНИЙ ГРАЖДАН</w:t>
      </w:r>
    </w:p>
    <w:p>
      <w:pPr>
        <w:pStyle w:val="2"/>
        <w:jc w:val="center"/>
      </w:pPr>
      <w:r>
        <w:rPr>
          <w:sz w:val="20"/>
        </w:rPr>
        <w:t xml:space="preserve">В МИНИСТЕРСТВЕ ЭКОНОМИЧЕСКОГО РАЗВИТИЯ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14.11.2023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и приведения организации работы с обращениями граждан в соответствие </w:t>
      </w:r>
      <w:hyperlink w:history="0" r:id="rId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Федерального закона от 02.05.2006 N 59-ФЗ "О порядке рассмотрения обращений граждан в Российской Федерации", </w:t>
      </w:r>
      <w:hyperlink w:history="0" r:id="rId9" w:tooltip="Закон Алтайского края от 29.12.2006 N 152-ЗС (ред. от 02.10.2023) &quot;О рассмотрении обращений граждан Российской Федерации на территории Алтайского края&quot; (принят Постановлением АКСНД от 27.12.2006 N 742) {КонсультантПлюс}">
        <w:r>
          <w:rPr>
            <w:sz w:val="20"/>
            <w:color w:val="0000ff"/>
          </w:rPr>
          <w:t xml:space="preserve">части 1 статьи 5</w:t>
        </w:r>
      </w:hyperlink>
      <w:r>
        <w:rPr>
          <w:sz w:val="20"/>
        </w:rPr>
        <w:t xml:space="preserve"> закона Алтайского края от 29.12.2006 N 152-ЗС "О рассмотрении обращений граждан Российской Федерации на территории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обращений граждан в Министерстве экономического развития Алтайского края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края, министр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Алтайского края</w:t>
      </w:r>
    </w:p>
    <w:p>
      <w:pPr>
        <w:pStyle w:val="0"/>
        <w:jc w:val="right"/>
      </w:pPr>
      <w:r>
        <w:rPr>
          <w:sz w:val="20"/>
        </w:rPr>
        <w:t xml:space="preserve">П.В.ДИТЯТЕВ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Алтайского края</w:t>
      </w:r>
    </w:p>
    <w:p>
      <w:pPr>
        <w:pStyle w:val="0"/>
        <w:jc w:val="right"/>
      </w:pPr>
      <w:r>
        <w:rPr>
          <w:sz w:val="20"/>
        </w:rPr>
        <w:t xml:space="preserve">от 9 октября 2019 г. N 11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РАССМОТРЕНИЯ ОБРАЩЕНИЙ ГРАЖДАН В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14.11.2023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рассмотрения обращений граждан в Министерстве экономического развития Алтайского края (далее - "Порядок") устанавливает требования к организации работы при рассмотрении обращений граждан, объединений граждан, в том числе юридических лиц, направленных в Министерство экономического развития Алтайского края (далее - "Министерство") или на имя должностных лиц Министерства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"Единый портал"), а также устных обращений граждан, поступивших в Министерство, в том числе в ходе личного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Порядке используются основные термины, предусмотренные </w:t>
      </w:r>
      <w:hyperlink w:history="0" r:id="rId1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02.05.2006 N 59-ФЗ "О порядке рассмотрения обращений граждан Российской Федерации" (далее - "Федеральный закон") и </w:t>
      </w:r>
      <w:hyperlink w:history="0" r:id="rId13" w:tooltip="Закон Алтайского края от 29.12.2006 N 152-ЗС (ред. от 02.10.2023) &quot;О рассмотрении обращений граждан Российской Федерации на территории Алтайского края&quot; (принят Постановлением АКСНД от 27.12.2006 N 742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Алтайского края от 29.12.2006 N 152-ЗС "О рассмотрении обращений граждан Российской Федерации на территории Алтайского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Прием, учет и первичная обработка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Обращения граждан, поступившие в Министерство, должностным лицам Министерства, подлежат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Обращения граждан в письменной форме, адресатами которых являются Министерство, должностные лица Министерства, направляются на почтовый адрес: Комсомольский просп., д. 118, г. Барнаул, 656038. Обращения в форме электронного документа направляются через интернет-приемную на официальном сайте Министерства в сети "Интернет" (</w:t>
      </w:r>
      <w:r>
        <w:rPr>
          <w:sz w:val="20"/>
        </w:rPr>
        <w:t xml:space="preserve">www.econom22.ru</w:t>
      </w:r>
      <w:r>
        <w:rPr>
          <w:sz w:val="20"/>
        </w:rPr>
        <w:t xml:space="preserve">), а также с использованием Единого 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Прием, учет, первичную обработку поступивших в Министерство обращений граждан осуществляют специалисты отдела организационно-контрольной работы Министерства (далее - "отдел") в соответствии с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Обращения граждан в письменной форме, поступившие в конвертах, подлежат обязательному вскрытию специалистами отдела и предварительному просмотру.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получении обращений граждан в письменной форме проверяются установленные Федеральным законом реквизиты обращения, наличие указанных автором вложений и приложений.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обращении в письменной форме гражданин в обязательном порядке указывает: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государственного органа, в который направляется обращение в письменной форме, либо фамилию, имя, отчество соответствующего должностного лица, либо должность соответствующего лица, которому адресовано письмо;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свои фамилию, имя, отчество (последнее - 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почтовый адрес, по которому должны быть направлены ответ, уведомление о переадресации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суть предложения, заявления или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конце обращения ставится личная подпись гражданина и указывается 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обращении, направляемом в форме электронного документа, гражданин в обязательном порядке указывает: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свои фамилию, имя, отчество (последнее - 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0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суть предложения, заявления или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приложить к такому обращению необходимые документы и материалы в электронной форме.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рассмотрении (обработке) обращений не допускается разглашение сведений, содержащихся в них, а также сведений, касающихся частной жизни граждан, без их согласия. Не является разглашением сведений, содержащихся в обращении, направление обращения в письменной форме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Обращение, поступившее в Министерство или должностному лицу Министерства в соответствии с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Ответ на обращение не дается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обращении в письменной форме не указаны фамилия гражданина, направившего обращение, или почтовый адрес, по которому должен быть направлен ответ;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текст обращения в письменной форме не поддается прочтению;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текст обращения в письменной форме не позволяет определить суть предложения, заявления или жалобы;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текст обращения содержит нецензурные либо оскорбительные выражения, угрозы жизни, здоровью и имуществу должностного лица, а также членов его семьи. Гражданин, направивший обращение, уведомляется о недопустимости злоупотребления правом;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Гражданин, направивший обращение, уведомляется об этом;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обращении гражданина содержится вопрос, на который ему неоднократно давались письменные ответы по существу, и при этом в нем не приводятся новые доводы или обстоятельства. В таком случае заместитель Председателя Правительства Алтайского края, министр экономического развития Алтайского края или лицо, исполняющее его обязанности (далее соответственно - "руководитель", "заместитель руководителя"),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Гражданин, направивший обращение, уведомляется о данном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обращение гражданина содержит вопрос, ответ на который размещен на официальном сайте Министерства в сети "Интернет". Гражданину, направившему обращение, в течение семи дней со дня регистрации обращения сообщается электронный адрес официального сайта Министерства, на котором размещен ответ на вопрос, поставленный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79" w:tooltip="2) текст обращения в письменной форме не поддается прочтению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81" w:tooltip="3) текст обращения в письменной форме не позволяет определить суть предложения, заявления или жалобы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обращение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орган, компетентный в этом вопросе.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3" w:tooltip="2.8. При рассмотрении (обработке) обращений не допускается разглашение сведений, содержащихся в них, а также сведений, касающихся частной жизни граждан, без их согласия. Не является разглашением сведений, содержащихся в обращении, направление обращения в письменной форм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Порядка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поступления обращения в письменной форме, содержащего вопрос, ответ на который размещен в соответствии с </w:t>
      </w:r>
      <w:hyperlink w:history="0" r:id="rId25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Федерального закона на официальном сайте Министерства в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Ответ на обращение направляется в форме электронного документа по адресу электронной почты или по адресу (уникальному идентификатору) личного кабинета гражданина на Едином портале при его использовании,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письменной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Регистрация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Обращение гражданина подлежит обязательной регистрации должностными лицами отдела в течение трех дней с момента поступления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обращения после окончания рабочего дня, предшествующего праздничному или выходному дню, либо в праздничный или выходной день его регистрация производится на следующий рабочий день после выходного или праздничного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первой странице обращения гражданина в правом нижнем углу (или на свободном поле) проставляется регистрационный штамп, где указываются дата регистрации и входящий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Должностные лица отдела по результатам ознакомления с текстом обращения направляют его на рассмотрение руководителю или заместителю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должностные лица отдела привлекают к подготовке проекта резолюции заместителей министра экономического развития Алтайского края и начальников структурных подразделений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Обращение, содержащее вопросы, решение которых не входит в компетенцию Министерства, в течение семи дней со дня регистрации направляется в соответствующий орган, организацию или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</w:t>
      </w:r>
      <w:hyperlink w:history="0" w:anchor="P79" w:tooltip="2) текст обращения в письменной форме не поддается прочтению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81" w:tooltip="3) текст обращения в письменной форме не позволяет определить суть предложения, заявления или жалобы;">
        <w:r>
          <w:rPr>
            <w:sz w:val="20"/>
            <w:color w:val="0000ff"/>
          </w:rPr>
          <w:t xml:space="preserve">3 пункта 2.10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письменной форме,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79" w:tooltip="2) текст обращения в письменной форме не поддается прочтению;">
        <w:r>
          <w:rPr>
            <w:sz w:val="20"/>
            <w:color w:val="0000ff"/>
          </w:rPr>
          <w:t xml:space="preserve">подпункте 2 пункта 2.10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Жалобы граждан на результаты рассмотрения обращений, действия (бездействия) должностных лиц Министерства в связи с рассмотрением обращений направляются руководителю или заместителю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сроки рассмотрения обращений граждан,</w:t>
      </w:r>
    </w:p>
    <w:p>
      <w:pPr>
        <w:pStyle w:val="2"/>
        <w:jc w:val="center"/>
      </w:pPr>
      <w:r>
        <w:rPr>
          <w:sz w:val="20"/>
        </w:rPr>
        <w:t xml:space="preserve">организация контроля за их рассмотрением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Обращения граждан, поступившие в Министерство, должностным лицам Министерства в соответствии с компетенцией, рассматриваются в течение 30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Рассмотрение обращений граждан должностными лицами Министерства осуществляется с соблюдением требований, предусмотренных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исключительных случаях, а также в случаях направления запроса, предусмотренного </w:t>
      </w:r>
      <w:hyperlink w:history="0" r:id="rId3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закона, уполномоченные должностные лица Министерства вправе продлить срок рассмотрения обращения не более чем на 30 дней, уведомив об этом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своевременным рассмотрением обращений граждан, поступивших в Министерство, должностными лицами Министерства в соответствии с компетенцией осуществляется отделом.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осуществляющие рассмотрение обращений в Министерстве,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Основанием для снятия обращения с контроля является направление ответа гражданину на поставленные в его обращении вопросы.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Личный прием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Организация личного приема граждан в Министерстве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предварительную запись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граждан руководителем или заместителем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первичную обработку материалов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поручения исполнителям;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подготовку ответов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Предварительная запись на личный прием к руководителю осуществляется по телефону: (3852) 35-48-04 либо по адресу: просп. Комсомольский, д. 118, г. Барнаул, кабинет N 223 в соответствии с режимом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Предварительную запись граждан на личный прием к руководителю или заместителю руководителя осуществляют уполномоченные должностные лица отдела на основании обращения гражданина с заявлением о личном приеме, которое подлежит регистрации в порядке, установленном Федеральным законом и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Должностные лица отдела вправе уточнить мотивы обращения и суть вопроса, а также ознакомиться с документами или их копиями, подтверждающими обстоятельства, изложенные в обращении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обращении содержатся вопросы, решение которых не входит в компетенцию Министерства,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Если обращение гражданина в письменной форме рассмотрено лично руководителем, должностным лицом Министерства, и дан ответ на поставленные в обращении вопросы, то заявителю может быть отказано в записи на личный прием к тому же должностному лицу по аналогичному вопросу.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Личный прием граждан руководителем проводится согласно предварительной записи в соответствии с утверждаемым графиком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Регистрация граждан, записанных на личный прием, осуществляется должностными лицами отдела в день приема при наличии документа, удостоверяющего личность. Должностные лица заполняют регистрационные карточки личного приема граждан и заносят данные заявителя в Систему автоматизации делопроизводства и документооборота "Дело" (далее - САДД "Дело").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Гражданину, имеющему явные признаки наркотического, токсического или алкогольного опьянения или находящемуся в состоянии повышенной поведенческой активности с явными признаками агрессии, в записи на личный прием отказывается (до устранения указанной причины).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невозможности проведения личного приема граждан руководителем личный прием осуществляется одним из заместителей министра экономического развития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рассмотрении обращения гражданина руководитель или заместитель руководителя может приглашать на прием должностных лиц структурных подразделений Министерства в случае, если решение поставленных в обращении вопросов относится к их 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руководителем или заместителем руководителя даются поручения подготовить письменный ответ на поставленные в обращении вопросы в установленные Федеральным законом сроки. Поручения фиксируются в регистрационной карточке в ходе проведения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Регистрационные карточки личного приема направляются на рассмотрение исполнителям в электронном виде с использованием САДД "Дело". Обращение в письменной форме, принятое в ходе личного приема, подлежит регистрации и рассмотрению в порядке, установленном Федеральным законом и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Предварительная работа по организации личного приема граждан осуществляется должностными лицами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с устными обращениями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 устными обращениями граждане обращаются в Министерство лично либо по телефону. Все обращения подлежат регистрации и рассмотрению должностными лицами структурных подразделений Министерства в соответствии с резолюцией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Устные обращения, поступившие в ходе прямых эфиров, встреч с населением и других открытых форм общения руководителя с гражданами, оформляются ответственными за организацию проводимого мероприятия должностными лицами в письменном виде и представляются в отдел для регистрации и рассмотрения в порядке, установленном Федеральным законом и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Формирование дел по обращениям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Снятые с контроля обращения граждан, поступившие в Министерство, должностным лицам Министерства в соответствии с компетенцией, оформляются в дела и хранятся в соответствии с утвержденной номенклатурой дел Министерства. Дела с истекшим сроком хранения уничтожаются.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папку "Дело" вкладываются: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обращения в письменной форме с резолюцией руководителя или заместителя руководителя или копия обращения (если оно подлежало возврату в вышестоящую инстанцию либо направлено для рассмотрения в другой орган по компетенции);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экономразвития Алтайского края от 14.11.2023 N 12 &quot;О некоторых приказах Главного управления экономики и инвестиций Алтайского края и Министерства экономического развития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Алтайского края от 14.11.2023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письмо о продлении срока рассмотрения обращения, если он продлевался, с уведомлением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ответа заявителю по результатам рассмотрения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Обращения, рассматриваемые в электронном виде, и ответы на них хранятся в САДД "Дело".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Алтайского края от 09.10.2019 N 11</w:t>
            <w:br/>
            <w:t>(ред. от 14.11.2023)</w:t>
            <w:br/>
            <w:t>"Об утверждении порядка рассмотрения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8796&amp;dst=100021" TargetMode = "External"/>
	<Relationship Id="rId8" Type="http://schemas.openxmlformats.org/officeDocument/2006/relationships/hyperlink" Target="https://login.consultant.ru/link/?req=doc&amp;base=LAW&amp;n=454103&amp;dst=100018" TargetMode = "External"/>
	<Relationship Id="rId9" Type="http://schemas.openxmlformats.org/officeDocument/2006/relationships/hyperlink" Target="https://login.consultant.ru/link/?req=doc&amp;base=RLAW016&amp;n=117896&amp;dst=100032" TargetMode = "External"/>
	<Relationship Id="rId10" Type="http://schemas.openxmlformats.org/officeDocument/2006/relationships/hyperlink" Target="https://login.consultant.ru/link/?req=doc&amp;base=RLAW016&amp;n=118796&amp;dst=100022" TargetMode = "External"/>
	<Relationship Id="rId11" Type="http://schemas.openxmlformats.org/officeDocument/2006/relationships/hyperlink" Target="https://login.consultant.ru/link/?req=doc&amp;base=RLAW016&amp;n=118796&amp;dst=100025" TargetMode = "External"/>
	<Relationship Id="rId12" Type="http://schemas.openxmlformats.org/officeDocument/2006/relationships/hyperlink" Target="https://login.consultant.ru/link/?req=doc&amp;base=LAW&amp;n=454103&amp;dst=100019" TargetMode = "External"/>
	<Relationship Id="rId13" Type="http://schemas.openxmlformats.org/officeDocument/2006/relationships/hyperlink" Target="https://login.consultant.ru/link/?req=doc&amp;base=RLAW016&amp;n=117896&amp;dst=100013" TargetMode = "External"/>
	<Relationship Id="rId14" Type="http://schemas.openxmlformats.org/officeDocument/2006/relationships/hyperlink" Target="https://login.consultant.ru/link/?req=doc&amp;base=RLAW016&amp;n=118796&amp;dst=100023" TargetMode = "External"/>
	<Relationship Id="rId15" Type="http://schemas.openxmlformats.org/officeDocument/2006/relationships/hyperlink" Target="https://login.consultant.ru/link/?req=doc&amp;base=RLAW016&amp;n=118796&amp;dst=100023" TargetMode = "External"/>
	<Relationship Id="rId16" Type="http://schemas.openxmlformats.org/officeDocument/2006/relationships/hyperlink" Target="https://login.consultant.ru/link/?req=doc&amp;base=RLAW016&amp;n=118796&amp;dst=100023" TargetMode = "External"/>
	<Relationship Id="rId17" Type="http://schemas.openxmlformats.org/officeDocument/2006/relationships/hyperlink" Target="https://login.consultant.ru/link/?req=doc&amp;base=RLAW016&amp;n=118796&amp;dst=100024" TargetMode = "External"/>
	<Relationship Id="rId18" Type="http://schemas.openxmlformats.org/officeDocument/2006/relationships/hyperlink" Target="https://login.consultant.ru/link/?req=doc&amp;base=RLAW016&amp;n=118796&amp;dst=100024" TargetMode = "External"/>
	<Relationship Id="rId19" Type="http://schemas.openxmlformats.org/officeDocument/2006/relationships/hyperlink" Target="https://login.consultant.ru/link/?req=doc&amp;base=RLAW016&amp;n=118796&amp;dst=100024" TargetMode = "External"/>
	<Relationship Id="rId20" Type="http://schemas.openxmlformats.org/officeDocument/2006/relationships/hyperlink" Target="https://login.consultant.ru/link/?req=doc&amp;base=RLAW016&amp;n=118796&amp;dst=100027" TargetMode = "External"/>
	<Relationship Id="rId21" Type="http://schemas.openxmlformats.org/officeDocument/2006/relationships/hyperlink" Target="https://login.consultant.ru/link/?req=doc&amp;base=RLAW016&amp;n=118796&amp;dst=100024" TargetMode = "External"/>
	<Relationship Id="rId22" Type="http://schemas.openxmlformats.org/officeDocument/2006/relationships/hyperlink" Target="https://login.consultant.ru/link/?req=doc&amp;base=RLAW016&amp;n=118796&amp;dst=100024" TargetMode = "External"/>
	<Relationship Id="rId23" Type="http://schemas.openxmlformats.org/officeDocument/2006/relationships/hyperlink" Target="https://login.consultant.ru/link/?req=doc&amp;base=RLAW016&amp;n=118796&amp;dst=100024" TargetMode = "External"/>
	<Relationship Id="rId24" Type="http://schemas.openxmlformats.org/officeDocument/2006/relationships/hyperlink" Target="https://login.consultant.ru/link/?req=doc&amp;base=RLAW016&amp;n=118796&amp;dst=100024" TargetMode = "External"/>
	<Relationship Id="rId25" Type="http://schemas.openxmlformats.org/officeDocument/2006/relationships/hyperlink" Target="https://login.consultant.ru/link/?req=doc&amp;base=LAW&amp;n=454103&amp;dst=16" TargetMode = "External"/>
	<Relationship Id="rId26" Type="http://schemas.openxmlformats.org/officeDocument/2006/relationships/hyperlink" Target="https://login.consultant.ru/link/?req=doc&amp;base=RLAW016&amp;n=118796&amp;dst=100024" TargetMode = "External"/>
	<Relationship Id="rId27" Type="http://schemas.openxmlformats.org/officeDocument/2006/relationships/hyperlink" Target="https://login.consultant.ru/link/?req=doc&amp;base=RLAW016&amp;n=118796&amp;dst=100029" TargetMode = "External"/>
	<Relationship Id="rId28" Type="http://schemas.openxmlformats.org/officeDocument/2006/relationships/hyperlink" Target="https://login.consultant.ru/link/?req=doc&amp;base=RLAW016&amp;n=118796&amp;dst=100030" TargetMode = "External"/>
	<Relationship Id="rId29" Type="http://schemas.openxmlformats.org/officeDocument/2006/relationships/hyperlink" Target="https://login.consultant.ru/link/?req=doc&amp;base=RLAW016&amp;n=118796&amp;dst=100024" TargetMode = "External"/>
	<Relationship Id="rId30" Type="http://schemas.openxmlformats.org/officeDocument/2006/relationships/hyperlink" Target="https://login.consultant.ru/link/?req=doc&amp;base=LAW&amp;n=454103&amp;dst=100058" TargetMode = "External"/>
	<Relationship Id="rId31" Type="http://schemas.openxmlformats.org/officeDocument/2006/relationships/hyperlink" Target="https://login.consultant.ru/link/?req=doc&amp;base=RLAW016&amp;n=118796&amp;dst=100031" TargetMode = "External"/>
	<Relationship Id="rId32" Type="http://schemas.openxmlformats.org/officeDocument/2006/relationships/hyperlink" Target="https://login.consultant.ru/link/?req=doc&amp;base=RLAW016&amp;n=118796&amp;dst=100024" TargetMode = "External"/>
	<Relationship Id="rId33" Type="http://schemas.openxmlformats.org/officeDocument/2006/relationships/hyperlink" Target="https://login.consultant.ru/link/?req=doc&amp;base=RLAW016&amp;n=118796&amp;dst=1000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Алтайского края от 09.10.2019 N 11
(ред. от 14.11.2023)
"Об утверждении порядка рассмотрения обращений граждан в Министерстве экономического развития Алтайского края"</dc:title>
  <dcterms:created xsi:type="dcterms:W3CDTF">2024-06-11T16:12:58Z</dcterms:created>
</cp:coreProperties>
</file>