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14 октября 2020 г. N 321-р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20.10.2021 </w:t>
            </w:r>
            <w:hyperlink w:history="0" r:id="rId6" w:tooltip="Распоряжение Правительства Алтайского края от 20.10.2021 N 322-р &lt;О внесении изменений в некоторые распоряжения Правительства Алтайского края&gt; {КонсультантПлюс}">
              <w:r>
                <w:rPr>
                  <w:sz w:val="20"/>
                  <w:color w:val="0000ff"/>
                </w:rPr>
                <w:t xml:space="preserve">N 322-р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7" w:tooltip="Распоряжение Правительства Алтайского края от 28.10.2022 N 312-р &lt;О внесении изменений в некоторые распоряжения Правительства Алтайского края&gt; {КонсультантПлюс}">
              <w:r>
                <w:rPr>
                  <w:sz w:val="20"/>
                  <w:color w:val="0000ff"/>
                </w:rPr>
                <w:t xml:space="preserve">N 312-р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8" w:tooltip="Распоряжение Правительства Алтайского края от 12.01.2023 N 3-р &lt;О внесении изменений в некоторые распоряжения Правительства Алтайского края&gt; {КонсультантПлюс}">
              <w:r>
                <w:rPr>
                  <w:sz w:val="20"/>
                  <w:color w:val="0000ff"/>
                </w:rPr>
                <w:t xml:space="preserve">N 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9" w:tooltip="Постановление Правительства Алтайского края от 19.08.2021 N 308 &quot;О предоставлении субсидий социально ориентированным некоммерческим организациям&quot; (вместе с &quot;Порядком предоставления субсидий из краевого бюджета социально ориентированным некоммерческим организациям на финансовое обеспечение части расходов, связанных с осуществлением уставной деятельности&quot;, &quot;Порядком предоставления субсидии из краевого бюджета социально ориентированной некоммерческой организации на финансовое обеспечение расходов, связанных с 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19.08.2021 N 308 "О предоставлении субсидий социально ориентированным некоммерческим организациям" утвердить следующий состав конкурсной комиссии по предоставлению субсидии социально ориентированной некоммерческой организации на финансовое обеспечение расходов, связанных с проведением краевого форума социально ориентированных некоммерческих организаций: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Алтайского края от 20.10.2021 N 322-р &lt;О внесении изменений в некоторые распоряжения Правительства Алтайского края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Алтайского края от 20.10.2021 N 322-р)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Губерт Н.А.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Администрации Губернатора и Правительства Алтайского края по вопросам внутренней политики, председатель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общества, заместитель председателя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Ралко И.В.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взаимодействию с институтами гражданского общества департамента Администрации Губернатора и Правительства Алтайского края по вопросам внутренней политики, секретарь комиссии;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Величко Т.В.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Алтайской краевой общественной организации "Алтайский краевой Союз детских и подростковых организаций", член Общественной палаты Алтайского края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Ю.А.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защиты Алтайского края, начальник управления по социальной политике;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Матис Д.В.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Алтайского краевого общественного фонда "Молодежный фонд Алтая"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Разгоняева Н.С.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Алтайского краевого отделения Общероссийской общественной организации "Российский фольклорный союз"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Распоряжений Правительства Алтайского края от 20.10.2021 </w:t>
      </w:r>
      <w:hyperlink w:history="0" r:id="rId11" w:tooltip="Распоряжение Правительства Алтайского края от 20.10.2021 N 322-р &lt;О внесении изменений в некоторые распоряжения Правительства Алтайского края&gt; {КонсультантПлюс}">
        <w:r>
          <w:rPr>
            <w:sz w:val="20"/>
            <w:color w:val="0000ff"/>
          </w:rPr>
          <w:t xml:space="preserve">N 322-р</w:t>
        </w:r>
      </w:hyperlink>
      <w:r>
        <w:rPr>
          <w:sz w:val="20"/>
        </w:rPr>
        <w:t xml:space="preserve">, от 28.10.2022 </w:t>
      </w:r>
      <w:hyperlink w:history="0" r:id="rId12" w:tooltip="Распоряжение Правительства Алтайского края от 28.10.2022 N 312-р &lt;О внесении изменений в некоторые распоряжения Правительства Алтайского края&gt; {КонсультантПлюс}">
        <w:r>
          <w:rPr>
            <w:sz w:val="20"/>
            <w:color w:val="0000ff"/>
          </w:rPr>
          <w:t xml:space="preserve">N 312-р</w:t>
        </w:r>
      </w:hyperlink>
      <w:r>
        <w:rPr>
          <w:sz w:val="20"/>
        </w:rPr>
        <w:t xml:space="preserve">, от 12.01.2023 </w:t>
      </w:r>
      <w:hyperlink w:history="0" r:id="rId13" w:tooltip="Распоряжение Правительства Алтайского края от 12.01.2023 N 3-р &lt;О внесении изменений в некоторые распоряжения Правительства Алтайского края&gt; {КонсультантПлюс}">
        <w:r>
          <w:rPr>
            <w:sz w:val="20"/>
            <w:color w:val="0000ff"/>
          </w:rPr>
          <w:t xml:space="preserve">N 3-р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14.10.2020 N 321-р</w:t>
            <w:br/>
            <w:t>(ред. от 12.01.2023)</w:t>
            <w:br/>
            <w:t>&lt;Об утверждении состава конкурсной...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14.10.2020 N 321-р (ред. от 12.01.2023) &lt;Об утверждении состава конкурсной...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AE250C21D057F9E07735A1FCCBB1317DF4F9D126ADA2AC95D9778CC4A5251886CDD0F358DD905E8F1A761D2D86292DCB2CF7B909CBEC0236607D114m2z8J" TargetMode = "External"/>
	<Relationship Id="rId7" Type="http://schemas.openxmlformats.org/officeDocument/2006/relationships/hyperlink" Target="consultantplus://offline/ref=EAE250C21D057F9E07735A1FCCBB1317DF4F9D126ADA22CC5F9178CC4A5251886CDD0F358DD905E8F1A761D2D16292DCB2CF7B909CBEC0236607D114m2z8J" TargetMode = "External"/>
	<Relationship Id="rId8" Type="http://schemas.openxmlformats.org/officeDocument/2006/relationships/hyperlink" Target="consultantplus://offline/ref=EAE250C21D057F9E07735A1FCCBB1317DF4F9D126ADB2ACB5E9678CC4A5251886CDD0F358DD905E8F1A761D2DF6292DCB2CF7B909CBEC0236607D114m2z8J" TargetMode = "External"/>
	<Relationship Id="rId9" Type="http://schemas.openxmlformats.org/officeDocument/2006/relationships/hyperlink" Target="consultantplus://offline/ref=EAE250C21D057F9E07735A1FCCBB1317DF4F9D126ADA2BCD5F9778CC4A5251886CDD0F359FD95DE4F3A57FD3DF77C48DF4m9z9J" TargetMode = "External"/>
	<Relationship Id="rId10" Type="http://schemas.openxmlformats.org/officeDocument/2006/relationships/hyperlink" Target="consultantplus://offline/ref=EAE250C21D057F9E07735A1FCCBB1317DF4F9D126ADA2AC95D9778CC4A5251886CDD0F358DD905E8F1A761D2DB6292DCB2CF7B909CBEC0236607D114m2z8J" TargetMode = "External"/>
	<Relationship Id="rId11" Type="http://schemas.openxmlformats.org/officeDocument/2006/relationships/hyperlink" Target="consultantplus://offline/ref=EAE250C21D057F9E07735A1FCCBB1317DF4F9D126ADA2AC95D9778CC4A5251886CDD0F358DD905E8F1A761D2DA6292DCB2CF7B909CBEC0236607D114m2z8J" TargetMode = "External"/>
	<Relationship Id="rId12" Type="http://schemas.openxmlformats.org/officeDocument/2006/relationships/hyperlink" Target="consultantplus://offline/ref=EAE250C21D057F9E07735A1FCCBB1317DF4F9D126ADA22CC5F9178CC4A5251886CDD0F358DD905E8F1A761D2D06292DCB2CF7B909CBEC0236607D114m2z8J" TargetMode = "External"/>
	<Relationship Id="rId13" Type="http://schemas.openxmlformats.org/officeDocument/2006/relationships/hyperlink" Target="consultantplus://offline/ref=EAE250C21D057F9E07735A1FCCBB1317DF4F9D126ADB2ACB5E9678CC4A5251886CDD0F358DD905E8F1A761D2DE6292DCB2CF7B909CBEC0236607D114m2z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14.10.2020 N 321-р
(ред. от 12.01.2023)
&lt;Об утверждении состава конкурсной комиссии по предоставлению субсидии социально ориентированной некоммерческой организации на финансовое обеспечение расходов, связанных с проведением краевого форума социально ориентированных некоммерческих организаций&gt;</dc:title>
  <dcterms:created xsi:type="dcterms:W3CDTF">2023-06-22T09:51:37Z</dcterms:created>
</cp:coreProperties>
</file>