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Алтайского края от 26.01.2024 N 56-р</w:t>
              <w:br/>
              <w:t xml:space="preserve">"Об утверждении плана мероприятий по реализации в Алтайском крае в 2024 - 2025 годах Стратегии государственной национальной политики Российской Федерации на период до 2025 года и признании утратившим силу распоряжения Правительства Алтайского края от 16.09.2021 N 287-р"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26 января 2024 г. N 56-р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В АЛТАЙСКОМ</w:t>
      </w:r>
    </w:p>
    <w:p>
      <w:pPr>
        <w:pStyle w:val="2"/>
        <w:jc w:val="center"/>
      </w:pPr>
      <w:r>
        <w:rPr>
          <w:sz w:val="20"/>
        </w:rPr>
        <w:t xml:space="preserve">КРАЕ В 2024 - 2025 ГОДАХ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РОССИЙСКОЙ ФЕДЕРАЦИИ НА ПЕРИОД</w:t>
      </w:r>
    </w:p>
    <w:p>
      <w:pPr>
        <w:pStyle w:val="2"/>
        <w:jc w:val="center"/>
      </w:pPr>
      <w:r>
        <w:rPr>
          <w:sz w:val="20"/>
        </w:rPr>
        <w:t xml:space="preserve">ДО 2025 ГОДА И ПРИЗНАНИИ УТРАТИВШИМ СИЛУ РАСПОРЯЖЕНИЯ</w:t>
      </w:r>
    </w:p>
    <w:p>
      <w:pPr>
        <w:pStyle w:val="2"/>
        <w:jc w:val="center"/>
      </w:pPr>
      <w:r>
        <w:rPr>
          <w:sz w:val="20"/>
        </w:rPr>
        <w:t xml:space="preserve">ПРАВИТЕЛЬСТВА АЛТАЙСКОГО КРАЯ ОТ 16.09.2021 N 287-Р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Алтайском крае в 2024 - 2025 годах Стратегии государственной национальной политики Российской Федерации на период до 2025 года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7" w:tooltip="Распоряжение Правительства Алтайского края от 16.09.2021 N 287-р &lt;Об утверждении плана мероприятий по реализации в Алтайском крае в 2022 - 2025 годах Стратегии государственной национальной политики Российской Федерации на период до 2025 года и признании утратившим силу Распоряжения Правительства Алтайского края от 28.02.2019 N 74-р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Алтайского края от 16.09.2021 N 287-р.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распространяет свое действие на правоотношения, возникшие с 01.01.2024.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26 января 2024 г. N 56-р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АЛТАЙСКОМ КРАЕ</w:t>
      </w:r>
    </w:p>
    <w:p>
      <w:pPr>
        <w:pStyle w:val="2"/>
        <w:jc w:val="center"/>
      </w:pPr>
      <w:r>
        <w:rPr>
          <w:sz w:val="20"/>
        </w:rPr>
        <w:t xml:space="preserve">В 2024 - 2025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402"/>
        <w:gridCol w:w="1757"/>
        <w:gridCol w:w="1984"/>
        <w:gridCol w:w="3402"/>
        <w:gridCol w:w="198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исполнение мероприятия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при формировании кадрового резерва на региональном уровне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документационному обеспечению;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конфликтных ситуаций, связанных с фактами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разработанной Федеральным агентством по делам национальностей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граждан и национально-культурных объединений по вопросам, связанным с реализацией этнокультурных потребностей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консультаций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мероприятий, приуроченных к праздничным и памятным датам в истории России, в том числе посвященных: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 февраля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гг.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 мая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заинтересованные исполнительные органы;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и муниципальные учреждения культуры Алтайского края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славянской письменности и культуры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 мая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и муниципальные учреждения культуры Алтайского края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 июня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 августа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Государственного флага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 августа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vMerge w:val="continue"/>
          </w:tcPr>
          <w:p/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ноября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организации и проведении Всероссийского фестиваля традиционной культуры "День России на Бирюзовой Катуни"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8 - 12 июня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делами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негосударственная некоммерческая организация (по результатам конкурса)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проведению Международной научно-практической конференции "Социальная интеграция и развитие этнокультур в евразийском пространстве"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8 - 12 июня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ФГБОУ ВО "Алтайский государственный университет"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регионального форума с участием представителей органов местного самоуправления, исполнительных органов Алтайского края и общественных организаций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делами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некоммерческие организации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Всероссийской акции "Большой этнографический диктант" в Алтайском крае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3 - 8 ноября 2024 г., 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работе Всероссийского форума "Единство в согласии"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патриотическое воспитание молодежи и детей Алтайского края, в том числе участие во Всероссийской историко-патриотической акции "Линейка памяти"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- декабрь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курсов по изучению культурных ценностей и традиций народов России в образовательных программах общеобразовательных организаций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ДПО "Алтайский институт развития образования имени А.М.Топорова"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регионального этапа Всероссийской - акции "Я - гражданин России"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август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слетов воспитанников военно-патриотических объединений и клубов, участников юнармейского движения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Краевого конкурса исследовательских проектов "Алтай. История. Память"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октябрь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 "Алтайский государственный краеведческий музей";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краевого обучающего семинара "Профилактика экстремизма и идеологии терроризма в молодежной среде"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 - ноябрь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спортивных соревнований, посвященных Дню Победы советского народа в Великой Отечественной войне 1941 - 1945 гг., а также соревнований, направленных на развитие национальных видов спорта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 май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июнь - сентябрь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культурно-просветительских мероприятий, направленных на развитие неприятия идеологии терроризма, экстремизма и привитие традиционных российских духовно-нравственных ценностей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детей в деятельность Всероссийского детско-юношеского военно-патриотического общественного движения "ЮНАРМИЯ", Общероссийской общественно-государственной детско-юношеской организации "Российское движение школьников", проведение с участием представителей движений тематических мероприятий по привитию традиционных российских духовно-нравственных ценностей, развитию неприятия идей ксенофобии, нетерпимости к проявлениям идеологии терроризма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этнотуризма с участием представителей коренного малочисленного народа Алтайского края - кумандинцев в местах их традиционного проживания и традиционной хозяйственной деятельности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Алтайского края по развитию туризма и курортной деятельности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"Дня памяти и скорби российских немцев"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 августа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внутренней политики;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государственной </w:t>
            </w:r>
            <w:hyperlink w:history="0" r:id="rId10" w:tooltip="Постановление Правительства Алтайского края от 22.12.2023 N 511 &quot;Об утверждении государственной программы Алтайского края &quot;Реализация государственной национальной политики в Алтайском крае&quot;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Алтайского края "Реализация государственной национальной политики в Алтайском крае"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выполнения мероприятий по реализации в 2016 - 2025 годах Концепции устойчивого развития коренных малочисленных народов Севера, Сибири и Дальнего Востока Российской Федерации в Алтайском крае - кумандинцев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в Алтайском крае комплексного плана мероприятий по социально-экономическому и этнокультурному развитию цыган, утвержденному Заместителем Председателя Правительства Российской Федерации от 12.10.2022 N 11932п-П44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в Алтайском крае плана мероприятий Международного десятилетия языков коренных народов на 2022 - 2032 гг.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региональному отделению Общероссийской общественно-государственной организации "Ассамблея народов России" организационного, методического содействия по вопросам осуществления уставной деятельности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участию Алтайского края в отборе субъектов Российской Федерации для предоставления единой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укреплению единства российской нации и этнокультурному развитию народов России в рамках государственной </w:t>
            </w:r>
            <w:hyperlink w:history="0" r:id="rId11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Российской Федерации "Реализация государственной национальной политики"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июль - август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заявка направлена на конкурс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проведения ежегодной диспансеризации кумандинцев на территориях города Бийска, Красногорского и Солтонского районов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профилактике наркомании и алкоголизма среди подростков и взрослого населения города Бийска, Красногорского и Солтонского районов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поощрения студентов и аспирантов из числа кумандинцев, проживающих в Алтайском крае, обучающихся по очной форме обучения в государственных образовательных организациях высшего образования Алтайского края, проявивших выдающиеся способности в учебной и научной деятельности, именными стипендиями Губернатора Алтайского края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студентов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 социально ориентированных некоммерческих организаций, реализующих творческие проекты, направленные на гармонизацию межнациональных отношений, формирование установок нетерпимости к проявлениям ксенофобии, национальной, расовой и религиозной вражды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ноябрь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проектов, социально ориентированных некоммерческих организаций, направленных на профилактику экстремизма в молодежной среде, межэтническое и межкультурное взаимодействие молодежи в рамках организации и проведения конкурса социальных проектов на предоставление грантов Губернатора Алтайского края в сфере молодежной политики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ноябрь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ресурсной и методической поддержки национально-культурным общественным организациям Алтайского края в проведении национальных праздников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август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заявок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Международных традиционных казачьих игр "Шермиции на Сибирской земле"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делами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негосударственная некоммерческая организация (по результатам конкурса)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фольклорно-этнографических экспедиций в районы Алтайского края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комплекса мероприятий, приуроченных ко Дню народного единства (фестиваль национальных культур, гала-концерт участников Всероссийского фестиваля традиционной культуры "День России на Бирюзовой Катуни", краевой конкурс исполнителей на традиционных инструментах "Алтай. Музыка. Традиции")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ноябрь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поддержка проведения национальных и этнокультурных праздников, мероприятий в сфере возрождения, сохранения и возрождения, сохранения и развития исторических духовных, национальных и казачьих традиций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культурно-просветительских мероприятий, посвященных истории, культуре и традициям российских немцев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конкурса исследовательских работ "Традиции моего народа"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март - октябрь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конкурсов, выставок по декоративно-прикладному искусству, отражающих национальные особенности народов Алтая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июнь, декабрь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Межрегионального фестиваля национальной культуры коренного малочисленного народа - кумандинцев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города Бийска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межрегионального фестиваля национальных культур "Перекресток культур"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июль 2025 года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"Алтайский государственный Дом народного творчества";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Алтайского края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направленных на сохранение национальной культуры и традиций народов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сохранения и развития языков народов России, проживающих в Алтайском крае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культурно-просветительских, образовательных мероприятий, посвященных празднованию Дня русского языка (конференции, семинары, выставки и др.)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июня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и муниципальные учреждения культуры Алтайского края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ежегодного мониторинга функционирования кумандинского языка в общеобразовательных школах края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регионального этапа Всероссийского конкурса юных чтецов "Живая классика"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повышения квалификации управленческих и педагогических работников, а также специалистов образовательной организации по вопросам совершенствования условий для полноценного функционирования русского языка как государственного языка Российской Федерации и как родного на всех уровнях образования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 - IV кварталы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онлайн-семинаров по проблемам государственной языковой политики, по отдельным вопросам преподавания родных языков, по вопросам совершенствования норм и условий функционирования и развития русского языка как государственного языка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 в рамках Международного десятилетия языков коренных народов (2022 - 2032 гг.) (по отдельному плану)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посвященных Дню русского языка, в том числе за рубежом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июня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внешним связям и протоколу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научных исследований языковой ситуации в Алтайском крае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мнений населения об особенностях миграционных процессов и оценка отношения к мигрантам, а также оценка роли институтов гражданского общества в социальной адаптации и интеграции мигрантов в Алтайском крае в рамках социологического мониторинга состояния межнациональных отношений в Алтайском крае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и мониторинг регионального комплекса мер по социализации и психологической адаптации несовершеннолетних иностранных граждан, подлежащих обучению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образования, высшего образования на период до 2025 года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органы управления образованием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ежегодного семинара с участием государственных и муниципальных служащих, в ходе которого рассматриваются имеющиеся проблемные вопросы, а также лучшие практики в сфере социальной и культурной адаптации иностранных граждан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на заседаниях Совета по вопросам реализации государственной национальной политики при Правительстве Алтайского края актуальных вопросов социальной и культурной адаптации иностранных граждан с представителями ГУ МВД России по Алтайскому краю, руководителями национально-культурных объединений, общественных организаций и работодателями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апрель, декабрь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комплекса мероприятий с иностранными гражданами (занятий по изучению русского языка как иностранного, особенностей культуры и традиций Алтайского края, правил и норм поведения в российском обществе, в том числе особенностей отправления религиозных обрядов в Российской Федерации; занятий по профилактике экстремизма и идеологии терроризма) в рамках лектория в КАУ "Дом народов Алтайского края"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тематических встреч с иностранными гражданами по вопросам предоставления государственных и муниципальных услуг, миграционного законодательства, правил и норм поведения в российском обществе в рамках лектория в КАУ "Дом народов Алтайского края"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вопросам миграции ГУ МВД России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города Барнаула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представители национально-культурных объединений и религиозных организаций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привлечению иностранных студентов и волонтеров из числа молодежи к работе с вновь прибывшими иностранными гражданами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Совет ректоров образовательных организаций высшего образования Алтайского края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мероприятий в информационной сфере, направленных на социальную и культурную адаптацию иностранных граждан, в том числе в сети "Интернет" (материалы о законодательстве Российской Федерации, правилах и нормах поведения, полезных адресах и контактных данных муниципальных и региональных органов власти, учреждений здравоохранения и т.д.)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информационных продуктов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СМИ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деятельности органов местного самоуправления по реализации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подготовки и размещения информации и методических материалов по темам, относящимся к вопросам государственной национальной политики, в журнале "Местное самоуправление на Алтае", а также других изданиях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пользователей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ситуаций, разработанной ФАДН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профессиональному развитию гражданских и муниципальных служащих Алтайского края по вопросам государственной национальной политики (организация семинаров, курсов повышения квалификации)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дополнительного профессионального образования государственных гражданских служащих и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методическому обеспечению служебной деятельности гражданских и муниципальных служащих Алтайского края в сфере реализации государственной национальной политики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вопросам государственной службы и кадров;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работе Всероссийского форума "Народы России"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"Ассамблея народов России"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Совета по вопросам реализации государственной национальной политики при Правительстве Алтайского края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заседаний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эффективности деятельности общественных совещательных органов в муниципалитетах по вопросам межнациональных и межконфессиональных отношений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социологических исследований с целью мониторинга межнациональных и межконфессиональных отношений в Алтайском крае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проведен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негосударственным некоммерческим организациям, осуществляющим проекты и мероприятия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делами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участия негосударственных некоммерческих организаций в этнокультурных мероприятиях на территории Российской Федерации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делами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ресурсной поддержки творческой деятельности национально-культурных общественных объединений Алтайского края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ресурсных поддержек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обучающих семинаров для руководителей, сотрудников и добровольцев национально-культурных и иных общественных объединений по вопросам межнациональных отношений и этнокультурной деятельности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апрель, октябрь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двух семинаров в год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взаимодействия с Ситуационным центром Федерального агентства по делам национальностей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организовано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негосударственным некоммерческим организациям, осуществляющим реализацию информационных и издательских проектов по этнокультурному развитию, межнациональному сотрудничеству и укреплению единства российской нации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делами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информационной поддержки в реализации проекта "Школа межэтнической журналистики в Алтайском крае"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отделение Межрегиональной общественной организации "Гильдия межэтнической журналистики" в городе Барнауле (по согласованию)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работы раздела сайта краевого автономного учреждения "Дом народов Алтайского края" "Алтай многонациональный"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делами Губернатора и Правительства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подготовке и изданию ежегодного журнала "Россия многонациональная. Алтайский край"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ноябрь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г.,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тираж не менее 600 экз.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взаимодействию с федеральными органами государственной власти;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КАУ "Дом народов Алтайского края"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видеопродукции для анонсирования и освещения мероприятий, проводимых в рамках празднования памятных дат истории России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информационных продуктов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 СМИ мероприятий, проводимых в рамках празднования памятных дат истории России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СМИ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работы интернет-портала "</w:t>
            </w:r>
            <w:r>
              <w:rPr>
                <w:sz w:val="20"/>
              </w:rPr>
              <w:t xml:space="preserve">Наш-Алтай.рф</w:t>
            </w:r>
            <w:r>
              <w:rPr>
                <w:sz w:val="20"/>
              </w:rPr>
              <w:t xml:space="preserve">" (при наличии финансирования)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gridSpan w:val="6"/>
            <w:tcW w:w="1315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спортивных мероприятий совместно с приграничными территориями Алтайского края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популяризации русской культуры, традиций и языка за рубежом посредством организации выступлений творческих коллективов Алтайского края, выставок народных промыслов, конкурсов и олимпиад по русскому языку в странах проживания соотечественников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внешним связям и протоколу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Приглашение представителей российской диаспоры из-за рубежа к участию в краевых молодежных, культурных, образовательных, туристических мероприятиях, проводимых на территории Алтайского края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внешним связям и протоколу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совместно с общественными организациями российских соотечественников за рубежом международных мероприятий, посвященных Дню России, Дню Победы, Дню народного единства, Дню русского языка и др.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Администрации Губернатора и Правительства Алтайского края по внешним связям и протоколу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на официальном сайте Правительства Алтайского края в сети "Интернет" (ежегодно до 1 февраля года, следующего за отчетным)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26.01.2024 N 56-р</w:t>
            <w:br/>
            <w:t>"Об утверждении плана мероприятий по реализации в Алтайс...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26.01.2024 N 56-р</w:t>
            <w:br/>
            <w:t>"Об утверждении плана мероприятий по реализации в Алтайс...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00864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RLAW016&amp;n=120097&amp;dst=100017" TargetMode = "External"/>
	<Relationship Id="rId11" Type="http://schemas.openxmlformats.org/officeDocument/2006/relationships/hyperlink" Target="https://login.consultant.ru/link/?req=doc&amp;base=LAW&amp;n=453169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Алтайского края от 26.01.2024 N 56-р
"Об утверждении плана мероприятий по реализации в Алтайском крае в 2024 - 2025 годах Стратегии государственной национальной политики Российской Федерации на период до 2025 года и признании утратившим силу распоряжения Правительства Алтайского края от 16.09.2021 N 287-р"</dc:title>
  <dcterms:created xsi:type="dcterms:W3CDTF">2024-06-11T17:01:15Z</dcterms:created>
</cp:coreProperties>
</file>