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Амурской области от 05.04.2024 N 339</w:t>
              <w:br/>
              <w:t xml:space="preserve">"Об утверждении Административного регламента предоставления министерством образования и науки Амурской области государственной услуги по оценке качества оказываемых социально ориентированной некоммерческой организацией общественно полезных услуг в сфере образования"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И НАУКИ АМУРСКОЙ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апреля 2024 г. N 339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МИНИСТЕРСТВОМ ОБРАЗОВАНИЯ И НАУКИ АМУРСКОЙ ОБЛАСТИ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ОЦЕНКЕ КАЧЕСТВА ОКАЗЫВАЕМЫХ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В СФЕРЕ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принятия решения о признании социально ориентированной некоммерческой организации исполнителем общественно полезных услуг, утвержденными постановлением Правительства Российской Федерации от 26 января 2017 г. N 89, </w:t>
      </w:r>
      <w:hyperlink w:history="0" r:id="rId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октября 2016 г. N 1096 "Об утверждении перечня общественно полезных услуг и критериев оценки качества их оказания", на основании </w:t>
      </w:r>
      <w:hyperlink w:history="0" r:id="rId9" w:tooltip="Постановление Правительства Амурской области от 02.12.2022 N 1188 (ред. от 28.12.2023) &quot;О Порядке разработки и утверждения административных регламентов предоставления государственных услуг и внесении изменений в постановление Правительства Амурской области от 7 апреля 2020 г. N 193&quot; (вместе с &quot;Порядком проведения экспертизы проектов административных регламентов предоставления государственных услуг&quot;, &quot;Порядком проведения экспертизы проектов нормативных правовых актов, признающих утратившими силу администрат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Амурской области от 2 декабря 2022 г. N 1188 "О Порядке разработки и утверждения административных регламентов предоставления государственных услуг и внесении изменений в постановление Правительства Амурской области от 7 апреля 2020 г. N 193"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2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образования и науки Амурской области государственной услуги по оценке качества оказываемых социально ориентированной некоммерческой организацией общественно полезных услуг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Обеспечить в установленном порядке официальное опубликование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размещению на официальном сайте министерства образования и науки Амурской области в информационно-телекоммуникационной сети Интернет (</w:t>
      </w:r>
      <w:r>
        <w:rPr>
          <w:sz w:val="20"/>
        </w:rPr>
        <w:t xml:space="preserve">www.amurobl.ru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10" w:tooltip="Приказ Минобрнауки Амурской области от 10.11.2023 N 1248 &quot;Об утверждении Административного регламента предоставления министерством образования и науки Амурской области государственной услуги по оценке качества оказываемых социально ориентированными некоммерческими организациями общественно полезных услуг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минобрнауки Амурской области от 10 ноября 2023 г. N 1248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министра Бушову Е.А.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Э.Б.ПОЦЕЛУЕВА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5 апреля 2024 г. N 339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ОБРАЗОВАНИЯ И НАУКИ</w:t>
      </w:r>
    </w:p>
    <w:p>
      <w:pPr>
        <w:pStyle w:val="2"/>
        <w:jc w:val="center"/>
      </w:pPr>
      <w:r>
        <w:rPr>
          <w:sz w:val="20"/>
        </w:rPr>
        <w:t xml:space="preserve">АМУРСКОЙ ОБЛАСТИ ГОСУДАРСТВЕННОЙ УСЛУГИ ПО ОЦЕНКЕ</w:t>
      </w:r>
    </w:p>
    <w:p>
      <w:pPr>
        <w:pStyle w:val="2"/>
        <w:jc w:val="center"/>
      </w:pPr>
      <w:r>
        <w:rPr>
          <w:sz w:val="20"/>
        </w:rPr>
        <w:t xml:space="preserve">КАЧЕСТВА ОКАЗЫВАЕМЫХ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В СФЕРЕ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1.1.1. Административный регламент предоставления министерством образования и науки Амурской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сфере образования (далее соответственно - Административный регламент, министерство, государственная услуга) устанавливает сроки и последовательность действий (административных процедур) при предоставлении государственной услуги, порядок взаимодействия между должностными лицами министерства, заявителями, органами государственной власти и организациями при предоставлении государственной услуги, порядок и стандарт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1.2.1. Заявителями на предоставление государственной услуги являются социально ориентированные некоммерческие организации, зарегистрированные на территории Амурской области, не имеющие задолженностей по налогам и сборам, иным предусмотренным законодательством Российской Федерации обязательным платежам и оказывающие на протяжении не менее чем одного года общественно полезную услугу, согласно </w:t>
      </w:r>
      <w:hyperlink w:history="0" r:id="rId1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общественно полезных услуг, утвержденному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 (далее - заявитель).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Государственная услуга предоставляется в отношении следующих общественно полезных услуг в сфере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"Социально-трудовые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(далее - Услуга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"Услуги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 оказание медицинской (в том числе психиатрической), социальной и психолого-педагогической помощи детям, находящимся в трудной жизненной ситуации" (далее - Услуга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"Услуги, направленные на социальную адаптацию и семейное устройство детей, оставшихся без попечения родителей: содействие устройству детей на воспитание в семью" (далее - Услуга 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"Услуги, направленные на социальную адаптацию и семейное устройство детей, оставшихся без попечения родителей: подготовка граждан, выразивших желание принять детей-сирот и детей, оставшихся без попечения родителей, на семейные формы устройства" (далее - Услуга 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"Услуги, направленные на социальную адаптацию и семейное устройство детей, оставшихся без попечения родителей: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ребенка" (далее - Услуга 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"Услуги, направленные на социальную адаптацию и семейное устройство детей, оставшихся без попечения родителей: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детей-сирот" (далее - Услуга 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"Услуги, направленные на социальную адаптацию и семейное устройство детей, оставшихся без попечения родителей: психолого-медико-педагогическая реабилитация детей" (далее - Услуга 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"Услуги, направленные на социальную адаптацию и семейное устройство детей, оставшихся без попечения родителей: защита прав и законных интересов детей-сирот и детей, оставшихся без попечения родителей" (далее - Услуга 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"Услуги, направленные на социальную адаптацию и семейное устройство детей, оставшихся без попечения родителей: выявление несовершеннолетних граждан, нуждающихся в установлении над ними опеки или попечительства" (далее - Услуга 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"Оказание помощи семье в воспитании детей: формирование позитивных интересов (в том числе в сфере досуга)" (далее - Услуга 10);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"Оказание помощи семье в воспитании детей: организация и проведение культурно-массовых мероприятий" (далее - Услуга 11);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"Оказание помощи семье в воспитании детей: осуществление экскурсионного обслуживания" (далее - Услуга 12);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"Оказание помощи семье в воспитании детей: показ (организация показа) спектаклей (театральных постановок)" (далее - Услуга 13);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"Оказание помощи семье в воспитании детей: показ (организация показа) концертов и концертных программ" (далее - Услуга 14);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"Оказание помощи семье в воспитании детей: психолого-педагогическая, методическая и консультативная помощь родителям (законным представителям) детей" (далее - Услуга 15);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"Услуги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 организация отдыха детей и молодежи" (далее - Услуга 16);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"Услуги в сфере дошкольного и общего образования, дополнительного образования детей: реализация дополнительных общеразвивающих программ" (далее - Услуга 17);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"Услуги в сфере дошкольного и общего образования, дополнительного образования детей: реализация дополнительных предпрофессиональных программ в области искусств" (далее - Услуга 18);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"Услуги в сфере дошкольного и общего образования, дополнительного образования детей: реализация дополнительных предпрофессиональных программ в области физической культуры и спорта" (далее - Услуга 19);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"Услуги в сфере дошкольного и общего образования, дополнительного образования детей: психолого-педагогическое консультирование обучающихся, их родителей (законных представителей) и педагогических работников" (далее - Услуга 20);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"Услуги в сфере дошкольного и общего образования, дополнительного образования детей: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деятельности" (далее - Услуга 21);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"Услуги в сфере дошкольного и общего образования, дополнительного образования детей: присмотр и уход" (далее - Услуга 22);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"Услуги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 психолого-педагогическое консультирование обучающихся, их родителей (законных представителей) и педагогических работников" (далее - Услуга 23);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"Услуги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 реализация основных общеобразовательных программ среднего общего образования" (далее - Услуга 24);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"Услуги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 психолого-медико-педагогическое обследование детей" (далее - Услуга 25);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"Услуги в сфере дополнительного образования граждан пожилого возраста и инвалидов, в том числе услуги обучения навыкам компьютерной грамотности" (далее - Услуга 26);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"Услуги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организациями" (далее - Услуга 27);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"Деятельность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 консультирование мигрантов в целях социальной и культурной адаптации и интеграции и обучение русскому языку" (далее - Услуга 28);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"Участие в деятельности по профилактике безнадзорности и правонарушений несовершеннолетних: 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семей" (далее - Услуга 29);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30) "Участие в деятельности по профилактике безнадзорности и правонарушений несовершеннолетних: 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31) "Участие в деятельности по профилактике безнадзорности и правонарушений несовершеннолетних: 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организаций" (далее - Услуга 30);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32) "Участие в деятельности по профилактике безнадзорности и правонарушений несовершеннолетних: 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деятельность" (далее - Услуга 31);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33) "Участие в деятельности по профилактике безнадзорности и правонарушений несовершеннолетних: 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прав" (далее - Услуга 32).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1.3. Требование предоставления заявителю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в соответствии с вариантом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соответствующим признакам</w:t>
      </w:r>
    </w:p>
    <w:p>
      <w:pPr>
        <w:pStyle w:val="2"/>
        <w:jc w:val="center"/>
      </w:pPr>
      <w:r>
        <w:rPr>
          <w:sz w:val="20"/>
        </w:rPr>
        <w:t xml:space="preserve">заявителя, определенным в результате анкетирования,</w:t>
      </w:r>
    </w:p>
    <w:p>
      <w:pPr>
        <w:pStyle w:val="2"/>
        <w:jc w:val="center"/>
      </w:pPr>
      <w:r>
        <w:rPr>
          <w:sz w:val="20"/>
        </w:rPr>
        <w:t xml:space="preserve">проводимого органом, предоставляющим услугу</w:t>
      </w:r>
    </w:p>
    <w:p>
      <w:pPr>
        <w:pStyle w:val="2"/>
        <w:jc w:val="center"/>
      </w:pPr>
      <w:r>
        <w:rPr>
          <w:sz w:val="20"/>
        </w:rPr>
        <w:t xml:space="preserve">(далее - профилирование)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1.3.1. Государственная услуга должна предоставляться заявителю в соответствии с вариантом предоставления государственной услуги (далее - вариант).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определяется </w:t>
      </w:r>
      <w:hyperlink w:history="0" w:anchor="P293" w:tooltip="3.1.1. Государственная услуга предоставляется в соответствии со следующими вариантами:">
        <w:r>
          <w:rPr>
            <w:sz w:val="20"/>
            <w:color w:val="0000ff"/>
          </w:rPr>
          <w:t xml:space="preserve">пунктом 3.1.1</w:t>
        </w:r>
      </w:hyperlink>
      <w:r>
        <w:rPr>
          <w:sz w:val="20"/>
        </w:rPr>
        <w:t xml:space="preserve"> Административного регламента и </w:t>
      </w:r>
      <w:hyperlink w:history="0" w:anchor="P482" w:tooltip="Круг заявителей в соответствии с вариантами">
        <w:r>
          <w:rPr>
            <w:sz w:val="20"/>
            <w:color w:val="0000ff"/>
          </w:rPr>
          <w:t xml:space="preserve">таблицей 1</w:t>
        </w:r>
      </w:hyperlink>
      <w:r>
        <w:rPr>
          <w:sz w:val="20"/>
        </w:rPr>
        <w:t xml:space="preserve"> приложения N 1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Признаки заявителя определяются путем профилирования, осуществляемого в соответствии с </w:t>
      </w:r>
      <w:hyperlink w:history="0" w:anchor="P299" w:tooltip="3.2.1. Вариант определяется путем анкетирования заявителя, в процессе которого устанавливаются признаки заявителя. Вопросы, направленные на определение признаков заявителя, приведены в таблице 2 приложения N 1 к Административному регламенту.">
        <w:r>
          <w:rPr>
            <w:sz w:val="20"/>
            <w:color w:val="0000ff"/>
          </w:rPr>
          <w:t xml:space="preserve">пунктом 3.2.1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(лично, письменно, посредством электронной почты, по справочным телефонам), а также путем размещения информации на официальном сайте министерства и на портале Правительства Амурской области в информационно-телекоммуникационной сети Интернет (далее соответственно - официальные сайты, сеть Интернет), в федеральной государственной информационной системе "Единый портал государственных и муниципальных услуг (функций)" (</w:t>
      </w:r>
      <w:r>
        <w:rPr>
          <w:sz w:val="20"/>
        </w:rPr>
        <w:t xml:space="preserve">www.gosuslugi.ru</w:t>
      </w:r>
      <w:r>
        <w:rPr>
          <w:sz w:val="20"/>
        </w:rPr>
        <w:t xml:space="preserve">) (далее - Единый портал), в региональной государственной информационной системе "Портал государственных и муниципальных услуг (функций) Амурской области" (далее - Региональный портал), на информационных стендах в местах предоставления государственной услуги.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Информация по вопросам предоставления государственной услуги включает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заявителей, которым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способы подачи документов, представляемых заявителем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портала, Регионального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оснований для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местонахождении, графике работы, часах приема, справочных телефонах, адресах официальных сайтов в сети Интернет, а также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досудебного (внесудебного) обжалования решений и действий (бездействия) министерства, а также его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иная информация о порядке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1.3.4. Информация о местонахождении (адресе), графике работы, часах приема, справочных телефонах, адресах официального сайта и электронной почты министерства размещается на официальных сайтах в сети Интернет, в федеральной государственной информационной системе "Федеральный реестр государственных и муниципальных услуг" (далее - Федеральный реестр), на Едином портале, на Региональном портале, а также на информационных стендах в местах предоставления государственных услуг в министерстве.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1.3.5. По вопросам предоставления государственной услуги и сведений о ходе предоставления государственной услуги заявители информируются государственными гражданскими служащими министерства (далее - гражданские служащие) письменно, посредством электронной почты, по справочным телефонам или на личном приеме в часы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сведений о ходе предоставления государственной услуги заявителем указываются полное наименование организации, а также дата представления документов для оказания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1.3.6. Консультации о порядке предоставления государственной услуги предоставляются в отношении сведений, указанных в </w:t>
      </w:r>
      <w:hyperlink w:history="0" w:anchor="P94" w:tooltip="1.3.3. Информация по вопросам предоставления государственной услуги включает следующие сведения:">
        <w:r>
          <w:rPr>
            <w:sz w:val="20"/>
            <w:color w:val="0000ff"/>
          </w:rPr>
          <w:t xml:space="preserve">пункте 1.3.3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2.1.1. Наименование государственной услуги: "Оценка качества оказания социально ориентированной некоммерческой организацией общественно полезных услуг в сфере образования".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2.2.1. Предоставление государственной услуги осуществляется министерством образования и науки Амурской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Получение государственной услуги в многофункциональном центре предоставления государственных и муниципальных услуг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2.3.1. Результатом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</w:t>
      </w:r>
      <w:hyperlink w:history="0" w:anchor="P518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оказываемых социально ориентированной некоммерческой организацией общественно полезных услуг </w:t>
      </w:r>
      <w:hyperlink w:history="0" r:id="rId1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установленным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 (далее - заключение о соответствии качества), по форме согласно приложению N 2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мотивированного </w:t>
      </w:r>
      <w:hyperlink w:history="0" w:anchor="P552" w:tooltip="                        МОТИВИРОВАННОЕ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выдаче заключения о соответствии качества (далее - мотивированное уведомление об отказе) по форме согласно приложению N 3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32" w:name="P132"/>
    <w:bookmarkEnd w:id="132"/>
    <w:p>
      <w:pPr>
        <w:pStyle w:val="0"/>
        <w:ind w:firstLine="540"/>
        <w:jc w:val="both"/>
      </w:pPr>
      <w:r>
        <w:rPr>
          <w:sz w:val="20"/>
        </w:rPr>
        <w:t xml:space="preserve">2.4.1. Максимальный срок предоставления государственной услуги не должен превышать 30 календарных дней со дня регистрации в министерстве заявления о выдаче заключения о соответствии качества, в том числе с учетом обращения в органы (организации),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срок может быть продлен, но не более чем на 30 рабочих дней в случае повторного направления запросов в порядке межведомственного информационного взаимодействия, с уведомлением заявителя о продлении срока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В случае если организация включена в реестр поставщиков социальных услуг по общественно полезной услуге, указанных в </w:t>
      </w:r>
      <w:hyperlink w:history="0" w:anchor="P48" w:tooltip="1.2.2. Государственная услуга предоставляется в отношении следующих общественно полезных услуг в сфере образования:">
        <w:r>
          <w:rPr>
            <w:sz w:val="20"/>
            <w:color w:val="0000ff"/>
          </w:rPr>
          <w:t xml:space="preserve">пункте 1.2.2</w:t>
        </w:r>
      </w:hyperlink>
      <w:r>
        <w:rPr>
          <w:sz w:val="20"/>
        </w:rPr>
        <w:t xml:space="preserve"> Административного регламента, продление срока предоставления государственной услуги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Сроки выполнения административных процедур при предоставлении государственной услуги приведены в </w:t>
      </w:r>
      <w:hyperlink w:history="0" w:anchor="P287" w:tooltip="III. Состав, последовательность и сроки выполнения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Правовые основания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2.5.1.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министерства, Едином портале,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Министерство обеспечивает актуализацию перечня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размещенных на официальном сайте министерства, Едином портале и Региональном портале.</w:t>
      </w:r>
    </w:p>
    <w:p>
      <w:pPr>
        <w:pStyle w:val="0"/>
        <w:jc w:val="both"/>
      </w:pPr>
      <w:r>
        <w:rPr>
          <w:sz w:val="20"/>
        </w:rPr>
      </w:r>
    </w:p>
    <w:bookmarkStart w:id="143" w:name="P143"/>
    <w:bookmarkEnd w:id="143"/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2.6.1. Для предоставления государственной услуги заявителем (представителем заявителя) представляется письменное </w:t>
      </w:r>
      <w:hyperlink w:history="0" w:anchor="P608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о соответствии качества (далее - заявление) по форме исходя из варианта предоставления государственной услуги согласно приложению N 4 к Административному регламенту.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В заявлении: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2.6.2.1)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заявителя (социально ориентированной некоммерческой организации) в соответствии с учредительными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государственный регистрационный номер организации (ОГРН);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индивидуальный номер налогоплательщика (ИНН);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руководителя постоянно действующего исполнительного органа заявителя или иного лица, имеющего право действовать от его имени без доверенности, либо лица, уполномоченного действовать по доверенности;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телефон и адрес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общественно полезной услуги в соответствии с </w:t>
      </w:r>
      <w:hyperlink w:history="0" r:id="rId1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получения заявителем (представителем заявителя)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 руководителя постоянно действующего исполнительного органа заявителя или иного лица, имеющего право действовать без доверенности от имени заявителя, или лица, в установленном порядке уполномоченного заявителем совершать от его имени действия по подписанию соответствующих документов и их предъявлению;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2.6.2.2) должно быть обосновано соответствие оказываемых заявителем услуг </w:t>
      </w:r>
      <w:hyperlink w:history="0" r:id="rId1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установленным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5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несет ответственность за достоверность и полноту представленных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К заявлению могут прилагаться документы, обосновывающие соответствие оказываемых заявителем услуг установленным критериям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другие).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2.6.4.1) копия паспорта гражданина Российской Федерации или иного документа, удостоверяющего личность руководителя постоянно действующего исполнительного органа заявителя или иного лица, имеющего право действовать от его имени без доверенности, а также копия документа, подтверждающего право действовать от имени заявителя без доверенности, в том числе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2.6.4.2) копия паспорта гражданина Российской Федерации или иного документа, удостоверяющего личность представителя заявителя (лицо, в установленном законом порядке уполномоченное заявителем совершать от его имени действия по подписанию соответствующих документов и их предъявлению), а также документ, подтверждающий полномочия представителя заявителя.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находящиеся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которые заявитель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 (Единого государственного реестра индивидуальных предпринимателей), выданная не позднее чем за один месяц до даты подачи заявления на выдачу заключения, - в распоряжении территориальных органов Федеральной налоговой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платежам, - в распоряжении территориальных органов Федеральной налоговой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об отсутствии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6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- в распоряжении территориальных органов Федеральной антимонопольной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2.6.6. В случае если документы, предусмотренные </w:t>
      </w:r>
      <w:hyperlink w:history="0" w:anchor="P169" w:tooltip="2.6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находящие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которые заявитель вправе представить по собственной инициативе:">
        <w:r>
          <w:rPr>
            <w:sz w:val="20"/>
            <w:color w:val="0000ff"/>
          </w:rPr>
          <w:t xml:space="preserve">пунктом 2.6.5</w:t>
        </w:r>
      </w:hyperlink>
      <w:r>
        <w:rPr>
          <w:sz w:val="20"/>
        </w:rPr>
        <w:t xml:space="preserve"> Административного регламента, не представлены заявителем, то соответствующие документы представляются в министерство органами (организациями) в порядке межведомственного информационного взаимодействия по запросу министерства в соответствии со </w:t>
      </w:r>
      <w:hyperlink w:history="0" r:id="rId17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7.2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межведомственное информационное взаимодействие в ходе предоставления государственной услуги со следующими органами исполнительной власти Амурской области: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имеется в виду п. 1.2.2, а не п. 2 настоящего Регламента.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по Услуге 1, указанной в </w:t>
      </w:r>
      <w:hyperlink w:history="0" w:anchor="P48" w:tooltip="1.2.2. Государственная услуга предоставляется в отношении следующих общественно полезных услуг в сфере образовани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Регламента, - с управлением занятости населения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Услугам 3 - 6, 8, 9, 16, указанным в </w:t>
      </w:r>
      <w:hyperlink w:history="0" w:anchor="P48" w:tooltip="1.2.2. Государственная услуга предоставляется в отношении следующих общественно полезных услуг в сфере образовани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Регламента, - с министерством социальной защиты населения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Услугам 7, 16, 25, указанным в </w:t>
      </w:r>
      <w:hyperlink w:history="0" w:anchor="P48" w:tooltip="1.2.2. Государственная услуга предоставляется в отношении следующих общественно полезных услуг в сфере образовани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Регламента, - с министерством здравоохранения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Услугам 10 - 14, 16, указанным в </w:t>
      </w:r>
      <w:hyperlink w:history="0" w:anchor="P48" w:tooltip="1.2.2. Государственная услуга предоставляется в отношении следующих общественно полезных услуг в сфере образовани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Регламента, - с министерством культуры и национальной политики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Услугам 29 - 33, указанным в </w:t>
      </w:r>
      <w:hyperlink w:history="0" w:anchor="P48" w:tooltip="1.2.2. Государственная услуга предоставляется в отношении следующих общественно полезных услуг в сфере образовани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Регламента, - с комиссий по делам несовершеннолетних и защите их прав при Правительстве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предоставлению заключения (выдававшегося ранее Министерством) по запросу Минюста России, если заключение не было представлено организацией при обращении в Минюст России, - с Минюстом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2.6.7. Запрещается требовать от заявителя представления: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18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w:history="0" r:id="rId19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2.6.8. Заявление и прилагаемые к нему документы подаются на бумажном носителе или в форме электронного документа.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должно быть подписано руководителем постоянно действующего исполнительного органа заявителя или иным лицом, имеющим право действовать без доверенности от имени заявителя (вариант 1), или лицом, в установленном порядке уполномоченным заявителем совершать от его имени действия по подписанию соответствующих документов и их предъявлению (вариант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2.6.9. Заявление в виде документа на бумажном носителе представляется путем почтового отправления либо подается непосредственно в министерство при личном приеме в порядке общей очереди в приемные часы.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заявление и документы представляются путем заполнения формы заявления, подписанного электронной подписью, с использованием Единого портала или Регионального портала.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2.6.10. Прилагаемые к заявлению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и подлинность представленных документов несет заявитель.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2.7.1.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или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2.8.1. Основания для приостановления предоставления государственной услуги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подписано (подано) лицом, не имеющим права действовать от имени заявителя (</w:t>
      </w:r>
      <w:hyperlink w:history="0" w:anchor="P188" w:tooltip="Заявление должно быть подписано руководителем постоянно действующего исполнительного органа заявителя или иным лицом, имеющим право действовать без доверенности от имени заявителя (вариант 1), или лицом, в установленном порядке уполномоченным заявителем совершать от его имени действия по подписанию соответствующих документов и их предъявлению (вариант 2).">
        <w:r>
          <w:rPr>
            <w:sz w:val="20"/>
            <w:color w:val="0000ff"/>
          </w:rPr>
          <w:t xml:space="preserve">абзац второй пункта 2.6.8</w:t>
        </w:r>
      </w:hyperlink>
      <w:r>
        <w:rPr>
          <w:sz w:val="20"/>
        </w:rPr>
        <w:t xml:space="preserve"> Административного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подано с нарушением требований, установленных </w:t>
      </w:r>
      <w:hyperlink w:history="0" w:anchor="P147" w:tooltip="2.6.2. В заявлении:">
        <w:r>
          <w:rPr>
            <w:sz w:val="20"/>
            <w:color w:val="0000ff"/>
          </w:rPr>
          <w:t xml:space="preserve">пунктами 2.6.2</w:t>
        </w:r>
      </w:hyperlink>
      <w:r>
        <w:rPr>
          <w:sz w:val="20"/>
        </w:rPr>
        <w:t xml:space="preserve">, </w:t>
      </w:r>
      <w:hyperlink w:history="0" w:anchor="P166" w:tooltip="2.6.4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">
        <w:r>
          <w:rPr>
            <w:sz w:val="20"/>
            <w:color w:val="0000ff"/>
          </w:rPr>
          <w:t xml:space="preserve">2.6.4</w:t>
        </w:r>
      </w:hyperlink>
      <w:r>
        <w:rPr>
          <w:sz w:val="20"/>
        </w:rPr>
        <w:t xml:space="preserve">, </w:t>
      </w:r>
      <w:hyperlink w:history="0" w:anchor="P191" w:tooltip="2.6.10. Прилагаемые к заявлению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">
        <w:r>
          <w:rPr>
            <w:sz w:val="20"/>
            <w:color w:val="0000ff"/>
          </w:rPr>
          <w:t xml:space="preserve">2.6.10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Размер платы, взимаемой с заявителя за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2.9.1. За предоставление государственной услуги государственная пошлина или иная плата не взимаются.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такой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2.10.1. Максимальное время ожидания в очереди при подаче или получении документов заявителем составляет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2.11. Срок регистрации запроса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2.11.1. Документы, представленные непосредственно в министерство, направленные почтовым отправлением, а также поданные в электронной форме посредством Единого портала, Регионального портала, регистрируются в течение 1 рабочего дня со дня их получения лицом, ответственным за ведение делопроизводства в министерстве.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2.12.1. Местоположение административного здания, в котором осуществляются прием запросов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заявителей с точки зрения пешеходной доступности от остановок общественного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 за пользование стоянкой (парковкой) с заявителей плата не взимается.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Помещения, в которых предоставляется государственная услуга, должны иметь площади, предусмотренные санитарными нормами и требованиями к рабочим (офисным) помещениям, где оборудованы рабочие места персональным компьютером с возможностью доступа к необходимым информационным базам и копировальной техникой, печатающим и сканирующим устройствами, и места для приема посетителей, а также должны быть оборудованы стульями и столами, иметь писчие принадлежности (бланки заявлений, авторучки, бумагу) для заполнения заявления о предоставлении услуги и производства вспомогательных записей (памяток, пояснений), стендами, на которых должна быть размещена информация, указанная в </w:t>
      </w:r>
      <w:hyperlink w:history="0" w:anchor="P107" w:tooltip="1.3.5. По вопросам предоставления государственной услуги и сведений о ходе предоставления государственной услуги заявители информируются государственными гражданскими служащими министерства (далее - гражданские служащие) письменно, посредством электронной почты, по справочным телефонам или на личном приеме в часы приема.">
        <w:r>
          <w:rPr>
            <w:sz w:val="20"/>
            <w:color w:val="0000ff"/>
          </w:rPr>
          <w:t xml:space="preserve">пункте 1.3.5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Гражданские служащие министерства осуществляют при необходимости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государственной услуги, включая оформление необходимых документов, о совершении других необходимых для получения государственной услуги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2.12.4. В помещениях должна быть предусмотрена система (установка) оповещения людей о пожаре.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и выход из помещения оборудуются соответствующими указателями с автономными источниками бесперебойного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2.12.5. В помещениях, где предоставляется государственная услуга, должны быть предусмотрены места ожидания. 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Площадь мест для ожидания рассчитывается в зависимости от количества заявителей, ежедневно обращающихся за предоставлением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ожидания оборудуются стульями, кресельными секциями или скамьями. Количество мест для ожидания определяется исходя из фактической нагрузки и возможностей для их размещения в здании.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2.12.6.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беспрепятственного входа в объекты и выхода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посадки в транспортное средство и высадки из него перед входом в объект, в том числе с использованием кресла-коляски и при необходимости с помощью работников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нарушения функции зрения и самостоятельного передвижения, по территории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утвержденными </w:t>
      </w:r>
      <w:hyperlink w:history="0" r:id="rId20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Российской Федерации от 22 июня 2015 г. N 386н.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2.12.7.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услуги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для лиц со стойким нарушением функции слуха допуска сурдопереводчика, для лиц с одновременным стойким нарушением функций зрения и слуха - доступа тифлосурдопереводчика.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2.13. Показатели доступности и качества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2.13.1. Показателями доступности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расположенность министерства в зоне доступности к основным транспортным магистралям;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достаточной численности гражданских служащих,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официальных сайтах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Качество предоставления государственной услуги характеризуется: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отсутствием очередей при приеме или получении документов заявителями;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отсутствием обоснованных жалоб на действия (бездействие) гражданских служащих и на некорректное, невнимательное отношение гражданских служащих к заявителям;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достоверностью представляемой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отсутствием нарушений сроков в процессе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При предоставлении государственной услуги в электронной форме посредством Единого портала, Регионального портала заявителю обеспечивается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информации о порядке и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приема и регистрации органом (организацией) запроса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сведений о ходе выполнения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досудебного (внесудебного) обжалования решений и действий (бездействия) министерства либо гражданского служащего.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пунктов,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2.13.4. Взаимодействие заявителя с гражданским служащим осуществляется при личном обращении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информации по вопросам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подачи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информации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2.14. Иные требования, в том числе учитывающие</w:t>
      </w:r>
    </w:p>
    <w:p>
      <w:pPr>
        <w:pStyle w:val="2"/>
        <w:jc w:val="center"/>
      </w:pPr>
      <w:r>
        <w:rPr>
          <w:sz w:val="20"/>
        </w:rPr>
        <w:t xml:space="preserve">особенности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2.14.1. Предоставление услуг, являющихся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При направлении заявления и документов, необходимых для предоставления государственной услуги в электронном виде, заявитель вправе использовать простую электронную подпись в случае, предусмотренном </w:t>
      </w:r>
      <w:hyperlink w:history="0" r:id="rId21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услуг", или усиленную квалифицированную электронную подпись.</w:t>
      </w:r>
    </w:p>
    <w:p>
      <w:pPr>
        <w:pStyle w:val="0"/>
        <w:jc w:val="both"/>
      </w:pPr>
      <w:r>
        <w:rPr>
          <w:sz w:val="20"/>
        </w:rPr>
      </w:r>
    </w:p>
    <w:bookmarkStart w:id="287" w:name="P287"/>
    <w:bookmarkEnd w:id="287"/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Перечень вариантов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293" w:name="P293"/>
    <w:bookmarkEnd w:id="293"/>
    <w:p>
      <w:pPr>
        <w:pStyle w:val="0"/>
        <w:ind w:firstLine="540"/>
        <w:jc w:val="both"/>
      </w:pPr>
      <w:r>
        <w:rPr>
          <w:sz w:val="20"/>
        </w:rPr>
        <w:t xml:space="preserve">3.1.1. Государственная услуга предоставляется в соответствии со следующими вариантами: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1: заявитель, от имени которого обратился руководитель постоянно действующего исполнительного органа заявителя, или иное лицо, имеющее право действовать без доверенности от имени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2: заявитель, от имени которого обратился представитель заявителя, - лицо, в установленном законом порядке уполномоченное заявителем совершать от его имени действия по подписанию соответствующих документов и их предъявлению.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Профилирование заявителя</w:t>
      </w:r>
    </w:p>
    <w:p>
      <w:pPr>
        <w:pStyle w:val="0"/>
        <w:jc w:val="both"/>
      </w:pPr>
      <w:r>
        <w:rPr>
          <w:sz w:val="20"/>
        </w:rPr>
      </w:r>
    </w:p>
    <w:bookmarkStart w:id="299" w:name="P299"/>
    <w:bookmarkEnd w:id="299"/>
    <w:p>
      <w:pPr>
        <w:pStyle w:val="0"/>
        <w:ind w:firstLine="540"/>
        <w:jc w:val="both"/>
      </w:pPr>
      <w:r>
        <w:rPr>
          <w:sz w:val="20"/>
        </w:rPr>
        <w:t xml:space="preserve">3.2.1. Вариант определяется путем анкетирования заявителя, в процессе которого устанавливаются признаки заявителя. Вопросы, направленные на определение признаков заявителя, приведены в </w:t>
      </w:r>
      <w:hyperlink w:history="0" w:anchor="P494" w:tooltip="Перечень общих признаков заявителей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 приложения N 1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Описание вариантов, приведенное в настоящем разделе, размещается министерством в общедоступном для ознакомления месте.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Варианты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304" w:name="P304"/>
    <w:bookmarkEnd w:id="304"/>
    <w:p>
      <w:pPr>
        <w:pStyle w:val="0"/>
        <w:ind w:firstLine="540"/>
        <w:jc w:val="both"/>
      </w:pPr>
      <w:r>
        <w:rPr>
          <w:sz w:val="20"/>
        </w:rPr>
        <w:t xml:space="preserve">3.3.1. Вариант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3.3.1.1. Максимальный срок предоставления государственной услуги для заявителя составляет 30 календарных дней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3.3.1.2. В результате рассмотрения заявления о предоставлении государственной услуги заявителю представляются: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заключение о соответствии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мотивированное уведомление об отказе в выдаче заключения о соответствии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мотивированное уведомление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рассмотрения заявления о предоставлении государственной услуги оформляется на бланке министерства и подписывается министром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3.3.1.3. Административные процедуры, осуществляемые при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заявления 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документов и межведомственное информационное взаимодействие с органами (организации), участвующими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предоставлении государственной услуги либо об отказе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заявления и документов, и (или) информации,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3.3.1.5. Основанием для начала административной процедуры при предоставлении государственной услуги является поступление в министерство документов, указанных в </w:t>
      </w:r>
      <w:hyperlink w:history="0" w:anchor="P143" w:tooltip="2.6. Исчерпывающий перечень документов, необходимых">
        <w:r>
          <w:rPr>
            <w:sz w:val="20"/>
            <w:color w:val="0000ff"/>
          </w:rPr>
          <w:t xml:space="preserve">подразделе 2.6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3.3.1.6. Административная процедура осуществляется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3.3.1.7. Максимальный срок выполнения административной процедуры по приему документов от заявителя и их регистрации - 1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3.3.1.8. Заявление и документы, необходимые для предоставления данного варианта государственной услуги, представляются представителем заявителя - руководителем постоянно действующего исполнительного органа заявителя или иным лицом, имеющим право действовать без доверенности от имени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3.3.1.9. Формирование заявления заявителем может осуществляться посредством заполнения электронной формы заявления на Едином портале, Региональном портале без необходимости дополнительной подачи заявления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портале, Региональном портале размещаются образцы заполнения электронной формы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Сформированное и подписанное заявление и иные документы, указанные в </w:t>
      </w:r>
      <w:hyperlink w:history="0" w:anchor="P167" w:tooltip="2.6.4.1) копия паспорта гражданина Российской Федерации или иного документа, удостоверяющего личность руководителя постоянно действующего исполнительного органа заявителя или иного лица, имеющего право действовать от его имени без доверенности, а также копия документа, подтверждающего право действовать от имени заявителя без доверенности, в том числе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...">
        <w:r>
          <w:rPr>
            <w:sz w:val="20"/>
            <w:color w:val="0000ff"/>
          </w:rPr>
          <w:t xml:space="preserve">подпункте 2.6.4.1</w:t>
        </w:r>
      </w:hyperlink>
      <w:r>
        <w:rPr>
          <w:sz w:val="20"/>
        </w:rPr>
        <w:t xml:space="preserve"> Административного регламента, необходимые для предоставления государственной услуги, направляются в министерство посредством Единого портала, Регионального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3.3.1.10. Министерство обеспечивает прием документов в электронном виде, необходимых для предоставления государственной услуги, и регистрацию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3.3.1.11. Результатом административной процедуры является регистрация заявления о выдаче заключения о соответствии качества.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Рассмотрение документов и межведомственное</w:t>
      </w:r>
    </w:p>
    <w:p>
      <w:pPr>
        <w:pStyle w:val="2"/>
        <w:jc w:val="center"/>
      </w:pPr>
      <w:r>
        <w:rPr>
          <w:sz w:val="20"/>
        </w:rPr>
        <w:t xml:space="preserve">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3.3.1.12. Основанием для начала административной процедуры формирования и направления межведомственных запросов в органы (организации), участвующие в предоставлении государственной услуги, является поступление зарегистрированного заявления и документов гражданскому служащему министерства, ответственному за предоставление государственной услуги (далее - ответственный служащий министерства), а также непредставление заявителем по собственной инициативе документов, указанных в </w:t>
      </w:r>
      <w:hyperlink w:history="0" w:anchor="P169" w:tooltip="2.6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находящие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которые заявитель вправе представить по собственной инициативе:">
        <w:r>
          <w:rPr>
            <w:sz w:val="20"/>
            <w:color w:val="0000ff"/>
          </w:rPr>
          <w:t xml:space="preserve">пункте 2.6.5</w:t>
        </w:r>
      </w:hyperlink>
      <w:r>
        <w:rPr>
          <w:sz w:val="20"/>
        </w:rPr>
        <w:t xml:space="preserve"> Административного регламента, необходимых в соответствии с нормативными правовыми актами для предоставления государственной услуги, которые находятся в распоряжении органов (организаций),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3.3.1.13. Содержание административных действий, входящих в состав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представленных документов, формирование и направление межведомственных запросов в органы власти (организации), участвующие в предоставлении государственной услуги, в течение 2 рабочих дней со дня поступления зарегистрированного заявления ответственному служащему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3.3.1.14. 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межведомственного запроса осуществляется через единую систему межведомственного электронного взаимодействия (ЕСМЭВ).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3.3.1.15. Использование ЕСМЭВ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Амурской области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3.3.1.16. Контроль за направлением запросов, получением ответов на запросы и своевременной передачей указанных ответов осуществляет ответственный служащий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3.3.1.17. 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ответственный служащий министерства готовит и обеспечивает направление повторного межведомственного запроса,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сообщении), либо по телефону, в частности, о том, что срок предоставления государственной услуги продлевается в соответствии с </w:t>
      </w:r>
      <w:hyperlink w:history="0" w:anchor="P132" w:tooltip="2.4.1. Максимальный срок предоставления государственной услуги не должен превышать 30 календарных дней со дня регистрации в министерстве заявления о выдаче заключения о соответствии качества, в том числе с учетом обращения в органы (организации), участвующие в предоставлении государственной услуги.">
        <w:r>
          <w:rPr>
            <w:sz w:val="20"/>
            <w:color w:val="0000ff"/>
          </w:rPr>
          <w:t xml:space="preserve">пунктом 2.4.1</w:t>
        </w:r>
      </w:hyperlink>
      <w:r>
        <w:rPr>
          <w:sz w:val="20"/>
        </w:rPr>
        <w:t xml:space="preserve"> Административного регламента на 10 рабочих дней и о праве заявителя самостоятельно представить соответствующий документ.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3.3.1.18. Результат выполнения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информации по межведомственному запросу и формирование полного пакета документов, необходимого в соответствии с нормативными правовыми актами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3.3.1.19. Основаниями для проведения административной процедуры являются получение ответственным служащим министерства заявления и документов, необходимых для предоставления государственной услуги, поступление ответов на межведомственные запросы.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3.3.1.20. В ходе рассмотрения указанных документов ответственный служащий министерства осуществляет проверку сведений, содержащихся в заявлении, а также изучает информацию, содержащуюся в документах, поступивших от заявителя или полученных в порядке межведомственного взаимодействия, на предмет наличия или отсутствия оснований для отказа в предоставлении государственной услуги.</w:t>
      </w:r>
    </w:p>
    <w:bookmarkStart w:id="350" w:name="P350"/>
    <w:bookmarkEnd w:id="3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3.3.1.21. По итогам рассмотрения документов ответственный служащий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 для отказа в предоставлении государственной услуги подготавливает на подпись заместителю председателя Правительства Амурской области - министру образования и науки Амурской области или лицу, его замещающему (далее - министр), согласованный с курирующим заместителем министра и начальником отдела правового обеспечения и государственных закупок министерства проект мотивированного уведомления об отказе в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отказа в предоставлении государственной услуги готовит и представляет на подпись министру согласованный с курирующим заместителем министра, начальником отдела правового обеспечения и государственных закупок министерства проект заключения о соответствии качества либо проект мотивированного уведомления об отказе в выдаче заключения о соответствии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подготовки проекта мотивированного уведомления об отказе в выдаче заключения о соответствии качества является несоответствие оказываемых заявителем услуг </w:t>
      </w:r>
      <w:hyperlink w:history="0" r:id="rId2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установленным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3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может являться основанием для отказа отсутствие нормативно урегулированных требований к общественно полезной услуге, за оценкой качества оказания которой обратился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не более 10 рабочих дней с даты получения ответственным служащим министерства заявления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3.3.1.22. Министр рассматривает проект заключения о соответствии качества либо проект мотивированного уведомления об отказе в выдаче заключения о соответствии качества или об отказе в предоставлении государственной услуги и подписывает его либо при наличии замечаний возвращает ответственному служащему министерства с указанием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3 рабочих дня с даты получения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3.3.1.23. Ответственный служащий министерства дорабатывает проект заключения о соответствии качества либо проект мотивированного уведомления об отказе в выдаче заключения о соответствии качества либо об отказе в предоставлении государственной услуги с учетом замечаний и повторно представляет на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1 рабочий день с даты получения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3.3.1.24. Результатом административной процедуры является подписанное заключение о соответствии качества или мотивированное уведомление об отказе в выдаче заключения о соответствии качества или об отказе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услуги</w:t>
      </w:r>
    </w:p>
    <w:p>
      <w:pPr>
        <w:pStyle w:val="0"/>
        <w:jc w:val="both"/>
      </w:pPr>
      <w:r>
        <w:rPr>
          <w:sz w:val="20"/>
        </w:rPr>
      </w:r>
    </w:p>
    <w:bookmarkStart w:id="369" w:name="P369"/>
    <w:bookmarkEnd w:id="369"/>
    <w:p>
      <w:pPr>
        <w:pStyle w:val="0"/>
        <w:ind w:firstLine="540"/>
        <w:jc w:val="both"/>
      </w:pPr>
      <w:r>
        <w:rPr>
          <w:sz w:val="20"/>
        </w:rPr>
        <w:t xml:space="preserve">3.3.1.25. Основанием для выдачи (направления) заявителю документов является поступление ответственному служащему министерства подписанного заключения о соответствии качества либо мотивированного уведомления об отказе в выдаче заключения о соответствии качества либо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3.3.1.26. Ответственный служащий министерства направляет заявителю документы, указанные в </w:t>
      </w:r>
      <w:hyperlink w:history="0" w:anchor="P369" w:tooltip="3.3.1.25. Основанием для выдачи (направления) заявителю документов является поступление ответственному служащему министерства подписанного заключения о соответствии качества либо мотивированного уведомления об отказе в выдаче заключения о соответствии качества либо об отказе в предоставлении государственной услуги.">
        <w:r>
          <w:rPr>
            <w:sz w:val="20"/>
            <w:color w:val="0000ff"/>
          </w:rPr>
          <w:t xml:space="preserve">подпункте 3.3.1.25</w:t>
        </w:r>
      </w:hyperlink>
      <w:r>
        <w:rPr>
          <w:sz w:val="20"/>
        </w:rPr>
        <w:t xml:space="preserve"> Административного регламента, в течение 1 рабочего дня со дня их получения, способом, указанным в заявлении.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Возврат документов, представленных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по заявлению о прекращении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возврате документов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3.3.1.27. Основанием для начала административной процедуры является представление заявителем в уполномоченный орган заявления о прекращении предоставления государственной услуги и возврате документов, представленных в соответствии с </w:t>
      </w:r>
      <w:hyperlink w:history="0" w:anchor="P143" w:tooltip="2.6. Исчерпывающий перечень документов, необходимых">
        <w:r>
          <w:rPr>
            <w:sz w:val="20"/>
            <w:color w:val="0000ff"/>
          </w:rPr>
          <w:t xml:space="preserve">разделом 2.6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гражданский служащий в течение трех рабочих дней со дня регистрации заявления о прекращении предоставления государственной услуги и возврате документов передает сотруднику, ответственному за ведение делопроизводства, документы для вручения либо направления заявителю в зависимости от способа, указанного в заявлении, - лично или заказным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3.3.1.28. Результатом административной процедуры является вручение заявителю либо направление заказным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3.3.1.29. Способом фиксации результата административной процедуры является запись в системе делопроизводства министерства о выдаче (направлении) документов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Вариант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3.3.2.1. Административные процедуры, реализуемые при предоставлении государственной услуги в соответствии с настоящим вариантом, осуществляются в порядке и сроки, установленные в </w:t>
      </w:r>
      <w:hyperlink w:history="0" w:anchor="P304" w:tooltip="3.3.1. Вариант 1.">
        <w:r>
          <w:rPr>
            <w:sz w:val="20"/>
            <w:color w:val="0000ff"/>
          </w:rPr>
          <w:t xml:space="preserve">пункте 3.3.1</w:t>
        </w:r>
      </w:hyperlink>
      <w:r>
        <w:rPr>
          <w:sz w:val="20"/>
        </w:rPr>
        <w:t xml:space="preserve"> Административного регламента, с учетом следующих особенностей: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заявителя за оказанием услуги обращается лицо, в установленном законом порядке уполномоченное заявителем совершать от его имени действия по подписанию соответствующих документов и их предъявлению;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предоставления государственной услуги к заявлению прилагаются документы, указанные в </w:t>
      </w:r>
      <w:hyperlink w:history="0" w:anchor="P168" w:tooltip="2.6.4.2) копия паспорта гражданина Российской Федерации или иного документа, удостоверяющего личность представителя заявителя (лицо, в установленном законом порядке уполномоченное заявителем совершать от его имени действия по подписанию соответствующих документов и их предъявлению), а также документ, подтверждающий полномочия представителя заявителя.">
        <w:r>
          <w:rPr>
            <w:sz w:val="20"/>
            <w:color w:val="0000ff"/>
          </w:rPr>
          <w:t xml:space="preserve">подпункте 2.6.4.2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4.1. 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</w:t>
      </w:r>
    </w:p>
    <w:p>
      <w:pPr>
        <w:pStyle w:val="2"/>
        <w:jc w:val="center"/>
      </w:pPr>
      <w:r>
        <w:rPr>
          <w:sz w:val="20"/>
        </w:rPr>
        <w:t xml:space="preserve">положений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4.1.1. Текущий контроль за соблюдением ответственными служащими министерства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начальником отдела правового обеспечения и государственных закупок или курирующим заместителем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путем проведения внеплановых проверок в связи с поступлением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случаях и причинах нарушения сроков и порядка оказания административных процедур ответственный служащий министерства немедленно информирует начальника отдела правового обеспечения и государственных закупок, а также осуществляет срочные меры по устранению нарушений.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4.2. 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</w:t>
      </w:r>
    </w:p>
    <w:p>
      <w:pPr>
        <w:pStyle w:val="2"/>
        <w:jc w:val="center"/>
      </w:pPr>
      <w:r>
        <w:rPr>
          <w:sz w:val="20"/>
        </w:rPr>
        <w:t xml:space="preserve">контроля за полнотой и качеством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4.2.1. Плановые проверки проводятся в отношении сроков и порядка исполнения каждой из предусмотренных Административным регламентом административной процедуры, а внеплановые - на основании жалоб заявителей на действия (бездействие) должностных лиц министерства по решению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Внеплановая проверка может проводиться также и в связи с проверкой устранения ранее выявленных нарушений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Результаты проверки оформляются в форме акта, в котором отмечаются выявленные недостатки и предложения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проверок,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4.3. Ответственность должностных лиц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</w:t>
      </w:r>
    </w:p>
    <w:p>
      <w:pPr>
        <w:pStyle w:val="2"/>
        <w:jc w:val="center"/>
      </w:pPr>
      <w:r>
        <w:rPr>
          <w:sz w:val="20"/>
        </w:rPr>
        <w:t xml:space="preserve">за решения и действия (бездействие),</w:t>
      </w:r>
    </w:p>
    <w:p>
      <w:pPr>
        <w:pStyle w:val="2"/>
        <w:jc w:val="center"/>
      </w:pPr>
      <w:r>
        <w:rPr>
          <w:sz w:val="20"/>
        </w:rPr>
        <w:t xml:space="preserve">принимаемые (осуществляемые) ими в ходе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4.3.1. Должностные лица министерства, участвующие в предоставлении государственной услуги, несут персональную ответственность за несоблюдение сроков и порядка исполнения административных процедур, правильность и обоснованность принятых решений, соблюдение прав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Ответственность гражданских служащих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4.4. Положения, характеризующие требования</w:t>
      </w:r>
    </w:p>
    <w:p>
      <w:pPr>
        <w:pStyle w:val="2"/>
        <w:jc w:val="center"/>
      </w:pPr>
      <w:r>
        <w:rPr>
          <w:sz w:val="20"/>
        </w:rPr>
        <w:t xml:space="preserve">к порядку и формам контроля за предоставлением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со стороны граждан,</w:t>
      </w:r>
    </w:p>
    <w:p>
      <w:pPr>
        <w:pStyle w:val="2"/>
        <w:jc w:val="center"/>
      </w:pPr>
      <w:r>
        <w:rPr>
          <w:sz w:val="20"/>
        </w:rPr>
        <w:t xml:space="preserve">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4.4.1.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многофункционального</w:t>
      </w:r>
    </w:p>
    <w:p>
      <w:pPr>
        <w:pStyle w:val="2"/>
        <w:jc w:val="center"/>
      </w:pPr>
      <w:r>
        <w:rPr>
          <w:sz w:val="20"/>
        </w:rPr>
        <w:t xml:space="preserve">центра, организаций, указанных в части 1.1 статьи 16</w:t>
      </w:r>
    </w:p>
    <w:p>
      <w:pPr>
        <w:pStyle w:val="2"/>
        <w:jc w:val="center"/>
      </w:pPr>
      <w:r>
        <w:rPr>
          <w:sz w:val="20"/>
        </w:rPr>
        <w:t xml:space="preserve">Федерального закона от 27 июля 2010 г. N 210-ФЗ</w:t>
      </w:r>
    </w:p>
    <w:p>
      <w:pPr>
        <w:pStyle w:val="2"/>
        <w:jc w:val="center"/>
      </w:pPr>
      <w:r>
        <w:rPr>
          <w:sz w:val="20"/>
        </w:rPr>
        <w:t xml:space="preserve">"Об организации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услуг", а также их должностных</w:t>
      </w:r>
    </w:p>
    <w:p>
      <w:pPr>
        <w:pStyle w:val="2"/>
        <w:jc w:val="center"/>
      </w:pPr>
      <w:r>
        <w:rPr>
          <w:sz w:val="20"/>
        </w:rPr>
        <w:t xml:space="preserve">лиц, государственных служащих,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Обжалование действий (бездействия) и решений, осуществляемых (принятых) в ходе предоставления государственной услуги на основании Административного регламента, производится в соответствии с законодательством Российской Федерации в досудебном и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Заявитель может обратиться с жалобой на действия (бездействие) и решения, осуществляемые (принятые) в ходе предоставления государственной услуги, письменно к министру.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может быть направлена по почте, с использованием сети Интернет, официального сайта министерства, Единого или Регионального портала, а также может быть принята при личном приеме заявителя.</w:t>
      </w:r>
    </w:p>
    <w:bookmarkStart w:id="438" w:name="P438"/>
    <w:bookmarkEnd w:id="4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министерства, должностного лица министерства либо гражданского служащего,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обжалуемых решениях и действиях (бездействии) министерства, должностного лица министерства либо ответственного гражданского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доводы, на основании которых заявитель не согласен с решением и действием (бездействием) министерства, должностного лица министерства либо ответственного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Предметом жалобы могут являться действия (бездействие) и решения, принятые (осуществляемые) должностным лицом министерства в ходе предоставления государственной услуги на основании Административного регламента,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срока регистрации запроса о предоставлении государственной услуги,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 и Административным регламентом,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отказ в предоставлении государственной услуги, если основания для отказа не предусмотрены действующим законодательством,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отказ министерства, должностного лица министерства или ответственного гражданского служащего в исправлении допущенных ими опечаток и ошибок в выданном в результате предоставления государственной услуги заключении о соответствии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24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должностного лица министерства, ответственного гражданского служащего в исправлении допущенных опечаток и ошибок - в течение пяти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подлежит регистрации не позднее следующего рабочего дня с момента ее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Основаниями для отказа в рассмотрении жалобы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документов с нарушением требований, указанных в </w:t>
      </w:r>
      <w:hyperlink w:history="0" w:anchor="P438" w:tooltip="5.3. Жалоба должна содержать:">
        <w:r>
          <w:rPr>
            <w:sz w:val="20"/>
            <w:color w:val="0000ff"/>
          </w:rPr>
          <w:t xml:space="preserve">пункте 5.3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в жалобе указаний на предмет неправомерных решения, действия (бездействия);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жалобы, содержащей вопрос, на который министерством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имеется документально подтвержденная информация о вступлении в законную силу решения суда по вопросам, изложенным в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жалоба подана лицом, не имеющим полномочий выступать от имени заявителя -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bookmarkStart w:id="462" w:name="P462"/>
    <w:bookmarkEnd w:id="4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По результатам рассмотрения жалобы орган, предоставляющий государственную услугу,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удовлетворяет жалобу, в том числе в форме отмены принятого решения, исправления допущенных министерством опечаток и ошибок,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Амурской области, а также в иных формах;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отказывает в удовлетворении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Не позднее дня, следующего за днем принятия решения, указанного в </w:t>
      </w:r>
      <w:hyperlink w:history="0" w:anchor="P462" w:tooltip="5.8. По результатам рассмотрения жалобы орган, предоставляющий государственную услугу, принимает одно из следующих решений:">
        <w:r>
          <w:rPr>
            <w:sz w:val="20"/>
            <w:color w:val="0000ff"/>
          </w:rPr>
          <w:t xml:space="preserve">пункте 5.8</w:t>
        </w:r>
      </w:hyperlink>
      <w:r>
        <w:rPr>
          <w:sz w:val="20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Заявитель вправе обжаловать действия (бездействие) и решения министерства, осуществленные и принятые в ходе предоставления государственной услуги,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Информация, касающаяся досудебного (внесудебного) порядка обжалования решений и действий (бездействия) министерства и (или) должностных лиц министерства, размещается на Едином портале и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bookmarkStart w:id="482" w:name="P482"/>
    <w:bookmarkEnd w:id="482"/>
    <w:p>
      <w:pPr>
        <w:pStyle w:val="2"/>
        <w:jc w:val="center"/>
      </w:pPr>
      <w:r>
        <w:rPr>
          <w:sz w:val="20"/>
        </w:rPr>
        <w:t xml:space="preserve">Круг заявителей в соответствии с вариантами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1"/>
        <w:gridCol w:w="7540"/>
      </w:tblGrid>
      <w:tr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варианта</w:t>
            </w:r>
          </w:p>
        </w:tc>
        <w:tc>
          <w:tcPr>
            <w:tcW w:w="7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Комбинация значений заявителя</w:t>
            </w:r>
          </w:p>
        </w:tc>
      </w:tr>
      <w:tr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ориентированная некоммерческая организация, от имени которой обратился руководитель постоянно действующего исполнительного органа заявителя, или иное лицо, имеющее право действовать без доверенности от имени заявителя</w:t>
            </w:r>
          </w:p>
        </w:tc>
      </w:tr>
      <w:tr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ориентированная некоммерческая организация, от имени которой обратился представитель заявителя - лицо, в установленном законом порядке уполномоченное заявителем совершать от его имени действия по подписанию соответствующих документов и их предъявлению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bookmarkStart w:id="494" w:name="P494"/>
    <w:bookmarkEnd w:id="494"/>
    <w:p>
      <w:pPr>
        <w:pStyle w:val="2"/>
        <w:jc w:val="center"/>
      </w:pPr>
      <w:r>
        <w:rPr>
          <w:sz w:val="20"/>
        </w:rPr>
        <w:t xml:space="preserve">Перечень общих признаков заявителей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324"/>
        <w:gridCol w:w="6180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заявителя</w:t>
            </w:r>
          </w:p>
        </w:tc>
        <w:tc>
          <w:tcPr>
            <w:tcW w:w="6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признака заявителя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ориентированная некоммерческая организация, зарегистрированная на территории Амурской области, оказывающая общественно полезную услугу на протяжении 1 года и более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Тип представителя организации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1) обратились руководитель постоянно действующего исполнительного органа заявителя или иное лицо, имеющее право действовать без доверенности от имени заявителя;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2) обратился представитель заявителя - лицо, в установленном законом порядке уполномоченное заявителем совершать от его имени действия по подписанию соответствующих документов и их предъявлению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(оформляется на бланке                 Наименование</w:t>
      </w:r>
    </w:p>
    <w:p>
      <w:pPr>
        <w:pStyle w:val="1"/>
        <w:jc w:val="both"/>
      </w:pPr>
      <w:r>
        <w:rPr>
          <w:sz w:val="20"/>
        </w:rPr>
        <w:t xml:space="preserve">министерства образования и науки       организации-заявителя</w:t>
      </w:r>
    </w:p>
    <w:p>
      <w:pPr>
        <w:pStyle w:val="1"/>
        <w:jc w:val="both"/>
      </w:pPr>
      <w:r>
        <w:rPr>
          <w:sz w:val="20"/>
        </w:rPr>
        <w:t xml:space="preserve">Амурской области)</w:t>
      </w:r>
    </w:p>
    <w:p>
      <w:pPr>
        <w:pStyle w:val="1"/>
        <w:jc w:val="both"/>
      </w:pPr>
      <w:r>
        <w:rPr>
          <w:sz w:val="20"/>
        </w:rPr>
      </w:r>
    </w:p>
    <w:bookmarkStart w:id="518" w:name="P518"/>
    <w:bookmarkEnd w:id="518"/>
    <w:p>
      <w:pPr>
        <w:pStyle w:val="1"/>
        <w:jc w:val="both"/>
      </w:pPr>
      <w:r>
        <w:rPr>
          <w:sz w:val="20"/>
        </w:rPr>
        <w:t xml:space="preserve">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       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               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                       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                      установленным критериям &lt;*&gt;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органа, выдавшего заключение)</w:t>
      </w:r>
    </w:p>
    <w:p>
      <w:pPr>
        <w:pStyle w:val="1"/>
        <w:jc w:val="both"/>
      </w:pPr>
      <w:r>
        <w:rPr>
          <w:sz w:val="20"/>
        </w:rPr>
        <w:t xml:space="preserve">подтверждает,  что  социально  ориентированная  некоммерческая  организация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(полное наименование и основной государственный регистрационный</w:t>
      </w:r>
    </w:p>
    <w:p>
      <w:pPr>
        <w:pStyle w:val="1"/>
        <w:jc w:val="both"/>
      </w:pPr>
      <w:r>
        <w:rPr>
          <w:sz w:val="20"/>
        </w:rPr>
        <w:t xml:space="preserve">        номер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на протяжении ____________ оказывает следующие общественно полезные услуги,</w:t>
      </w:r>
    </w:p>
    <w:p>
      <w:pPr>
        <w:pStyle w:val="1"/>
        <w:jc w:val="both"/>
      </w:pPr>
      <w:r>
        <w:rPr>
          <w:sz w:val="20"/>
        </w:rPr>
        <w:t xml:space="preserve">соответствующие  </w:t>
      </w:r>
      <w:hyperlink w:history="0" r:id="rId2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 качества 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утвержденным постановлением Правительства Российской Федерации от 27</w:t>
      </w:r>
    </w:p>
    <w:p>
      <w:pPr>
        <w:pStyle w:val="1"/>
        <w:jc w:val="both"/>
      </w:pPr>
      <w:r>
        <w:rPr>
          <w:sz w:val="20"/>
        </w:rPr>
        <w:t xml:space="preserve">октября 2016 г. N 1096 "Об утверждении перечня общественно полезных услуг и</w:t>
      </w:r>
    </w:p>
    <w:p>
      <w:pPr>
        <w:pStyle w:val="1"/>
        <w:jc w:val="both"/>
      </w:pPr>
      <w:r>
        <w:rPr>
          <w:sz w:val="20"/>
        </w:rPr>
        <w:t xml:space="preserve">критериев 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(наименования общественно полезных услуг)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(Ф.И.О., должность)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(оформляется на бланке                        Наименование</w:t>
      </w:r>
    </w:p>
    <w:p>
      <w:pPr>
        <w:pStyle w:val="1"/>
        <w:jc w:val="both"/>
      </w:pPr>
      <w:r>
        <w:rPr>
          <w:sz w:val="20"/>
        </w:rPr>
        <w:t xml:space="preserve">министерства образования и науки              организации-заявителя</w:t>
      </w:r>
    </w:p>
    <w:p>
      <w:pPr>
        <w:pStyle w:val="1"/>
        <w:jc w:val="both"/>
      </w:pPr>
      <w:r>
        <w:rPr>
          <w:sz w:val="20"/>
        </w:rPr>
        <w:t xml:space="preserve">Амурской области)</w:t>
      </w:r>
    </w:p>
    <w:p>
      <w:pPr>
        <w:pStyle w:val="1"/>
        <w:jc w:val="both"/>
      </w:pPr>
      <w:r>
        <w:rPr>
          <w:sz w:val="20"/>
        </w:rPr>
      </w:r>
    </w:p>
    <w:bookmarkStart w:id="552" w:name="P552"/>
    <w:bookmarkEnd w:id="552"/>
    <w:p>
      <w:pPr>
        <w:pStyle w:val="1"/>
        <w:jc w:val="both"/>
      </w:pPr>
      <w:r>
        <w:rPr>
          <w:sz w:val="20"/>
        </w:rPr>
        <w:t xml:space="preserve">                        МОТИВИРОВАННОЕ УВЕДОМЛЕНИЕ</w:t>
      </w:r>
    </w:p>
    <w:p>
      <w:pPr>
        <w:pStyle w:val="1"/>
        <w:jc w:val="both"/>
      </w:pPr>
      <w:r>
        <w:rPr>
          <w:sz w:val="20"/>
        </w:rPr>
        <w:t xml:space="preserve">           об отказе в выдаче заключения о соответствии качества</w:t>
      </w:r>
    </w:p>
    <w:p>
      <w:pPr>
        <w:pStyle w:val="1"/>
        <w:jc w:val="both"/>
      </w:pPr>
      <w:r>
        <w:rPr>
          <w:sz w:val="20"/>
        </w:rPr>
        <w:t xml:space="preserve">             оказания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организацией общественно полезной услуги</w:t>
      </w:r>
    </w:p>
    <w:p>
      <w:pPr>
        <w:pStyle w:val="1"/>
        <w:jc w:val="both"/>
      </w:pPr>
      <w:r>
        <w:rPr>
          <w:sz w:val="20"/>
        </w:rPr>
        <w:t xml:space="preserve">                            в сфере образования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   результатам   рассмотрения   заявления   о   выдаче  заключения  о</w:t>
      </w:r>
    </w:p>
    <w:p>
      <w:pPr>
        <w:pStyle w:val="1"/>
        <w:jc w:val="both"/>
      </w:pPr>
      <w:r>
        <w:rPr>
          <w:sz w:val="20"/>
        </w:rPr>
        <w:t xml:space="preserve">соответствии  качества  оказания  социально 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организацией общественно полезной услуги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общественно полезной услуги в соответствии с </w:t>
      </w:r>
      <w:hyperlink w:history="0" r:id="rId2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</w:p>
    <w:p>
      <w:pPr>
        <w:pStyle w:val="1"/>
        <w:jc w:val="both"/>
      </w:pPr>
      <w:r>
        <w:rPr>
          <w:sz w:val="20"/>
        </w:rPr>
        <w:t xml:space="preserve">   общественно полезных услуг, утвержденным постановлением Правительства</w:t>
      </w:r>
    </w:p>
    <w:p>
      <w:pPr>
        <w:pStyle w:val="1"/>
        <w:jc w:val="both"/>
      </w:pPr>
      <w:r>
        <w:rPr>
          <w:sz w:val="20"/>
        </w:rPr>
        <w:t xml:space="preserve">            Российской Федерации от 27 октября 2016 г. N 1096)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установленным критериям (вх. от ______________ N ___________) и документов,</w:t>
      </w:r>
    </w:p>
    <w:p>
      <w:pPr>
        <w:pStyle w:val="1"/>
        <w:jc w:val="both"/>
      </w:pPr>
      <w:r>
        <w:rPr>
          <w:sz w:val="20"/>
        </w:rPr>
        <w:t xml:space="preserve">необходимых  для  предоставления  государственной услуги по оценке качества</w:t>
      </w:r>
    </w:p>
    <w:p>
      <w:pPr>
        <w:pStyle w:val="1"/>
        <w:jc w:val="both"/>
      </w:pPr>
      <w:r>
        <w:rPr>
          <w:sz w:val="20"/>
        </w:rPr>
        <w:t xml:space="preserve">оказания  социально ориентированной некоммерческой организацией общественно</w:t>
      </w:r>
    </w:p>
    <w:p>
      <w:pPr>
        <w:pStyle w:val="1"/>
        <w:jc w:val="both"/>
      </w:pPr>
      <w:r>
        <w:rPr>
          <w:sz w:val="20"/>
        </w:rPr>
        <w:t xml:space="preserve">полезной  услуги  в  сфере  образования, принято решение об отказе в выдаче</w:t>
      </w:r>
    </w:p>
    <w:p>
      <w:pPr>
        <w:pStyle w:val="1"/>
        <w:jc w:val="both"/>
      </w:pPr>
      <w:r>
        <w:rPr>
          <w:sz w:val="20"/>
        </w:rPr>
        <w:t xml:space="preserve">заключения  о  соответствии  качества  оказания  социально  ориентированной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организацией общественно полезной услуги в сфере образования</w:t>
      </w:r>
    </w:p>
    <w:p>
      <w:pPr>
        <w:pStyle w:val="1"/>
        <w:jc w:val="both"/>
      </w:pPr>
      <w:r>
        <w:rPr>
          <w:sz w:val="20"/>
        </w:rPr>
        <w:t xml:space="preserve">установленным критериям.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Причина отказа: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(указываются причины отказа в выдаче заключения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о соответствии качества с </w:t>
      </w:r>
      <w:hyperlink w:history="0" w:anchor="P350" w:tooltip="3.3.1.21. По итогам рассмотрения документов ответственный служащий министерства:">
        <w:r>
          <w:rPr>
            <w:sz w:val="20"/>
            <w:color w:val="0000ff"/>
          </w:rPr>
          <w:t xml:space="preserve">пунктом 3.3.1.21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Административного регламента)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                                          __________________</w:t>
      </w:r>
    </w:p>
    <w:p>
      <w:pPr>
        <w:pStyle w:val="1"/>
        <w:jc w:val="both"/>
      </w:pPr>
      <w:r>
        <w:rPr>
          <w:sz w:val="20"/>
        </w:rPr>
        <w:t xml:space="preserve">   (подпись)                                        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к варианту 1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Министерство образования и науки</w:t>
      </w:r>
    </w:p>
    <w:p>
      <w:pPr>
        <w:pStyle w:val="1"/>
        <w:jc w:val="both"/>
      </w:pPr>
      <w:r>
        <w:rPr>
          <w:sz w:val="20"/>
        </w:rPr>
        <w:t xml:space="preserve">                              Амурской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от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(фамилия, И.О.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руководителя/представителя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(место нахождения организации, ОГРН, ИНН)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(телефон (факс), адрес электронной почты)</w:t>
      </w:r>
    </w:p>
    <w:p>
      <w:pPr>
        <w:pStyle w:val="1"/>
        <w:jc w:val="both"/>
      </w:pPr>
      <w:r>
        <w:rPr>
          <w:sz w:val="20"/>
        </w:rPr>
      </w:r>
    </w:p>
    <w:bookmarkStart w:id="608" w:name="P608"/>
    <w:bookmarkEnd w:id="608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о выдаче заключения о соответствии качества оказания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            общественно полезной (общественно полезных) услуги</w:t>
      </w:r>
    </w:p>
    <w:p>
      <w:pPr>
        <w:pStyle w:val="1"/>
        <w:jc w:val="both"/>
      </w:pPr>
      <w:r>
        <w:rPr>
          <w:sz w:val="20"/>
        </w:rPr>
        <w:t xml:space="preserve">                в сфере образования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Прошу  Вас  выдать  заключение  о  соответствии качества оказания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(адрес (местонахождение), телефон, адрес электронной почты)</w:t>
      </w:r>
    </w:p>
    <w:p>
      <w:pPr>
        <w:pStyle w:val="1"/>
        <w:jc w:val="both"/>
      </w:pPr>
      <w:r>
        <w:rPr>
          <w:sz w:val="20"/>
        </w:rPr>
        <w:t xml:space="preserve">(далее  -  организация)  нижеуказанных (ой) общественно полезных (ой) услуг</w:t>
      </w:r>
    </w:p>
    <w:p>
      <w:pPr>
        <w:pStyle w:val="1"/>
        <w:jc w:val="both"/>
      </w:pPr>
      <w:r>
        <w:rPr>
          <w:sz w:val="20"/>
        </w:rPr>
        <w:t xml:space="preserve">(и) установленным критериям: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общественно полезной услуги в соответствии с </w:t>
      </w:r>
      <w:hyperlink w:history="0" r:id="rId2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</w:p>
    <w:p>
      <w:pPr>
        <w:pStyle w:val="1"/>
        <w:jc w:val="both"/>
      </w:pPr>
      <w:r>
        <w:rPr>
          <w:sz w:val="20"/>
        </w:rPr>
        <w:t xml:space="preserve">   общественно полезных услуг, утвержденным постановлением Правительства</w:t>
      </w:r>
    </w:p>
    <w:p>
      <w:pPr>
        <w:pStyle w:val="1"/>
        <w:jc w:val="both"/>
      </w:pPr>
      <w:r>
        <w:rPr>
          <w:sz w:val="20"/>
        </w:rPr>
        <w:t xml:space="preserve">            Российской Федерации от 27 октября 2016 г. N 1096)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установленным критериям.</w:t>
      </w:r>
    </w:p>
    <w:p>
      <w:pPr>
        <w:pStyle w:val="1"/>
        <w:jc w:val="both"/>
      </w:pPr>
      <w:r>
        <w:rPr>
          <w:sz w:val="20"/>
        </w:rPr>
        <w:t xml:space="preserve">    Подтверждаю, что организация:</w:t>
      </w:r>
    </w:p>
    <w:p>
      <w:pPr>
        <w:pStyle w:val="1"/>
        <w:jc w:val="both"/>
      </w:pPr>
      <w:r>
        <w:rPr>
          <w:sz w:val="20"/>
        </w:rPr>
        <w:t xml:space="preserve">    1)  является  социально  ориентированной  некоммерческой  организацией,</w:t>
      </w:r>
    </w:p>
    <w:p>
      <w:pPr>
        <w:pStyle w:val="1"/>
        <w:jc w:val="both"/>
      </w:pPr>
      <w:r>
        <w:rPr>
          <w:sz w:val="20"/>
        </w:rPr>
        <w:t xml:space="preserve">зарегистрированной    на    территории   Амурской   области,   не   имеющей</w:t>
      </w:r>
    </w:p>
    <w:p>
      <w:pPr>
        <w:pStyle w:val="1"/>
        <w:jc w:val="both"/>
      </w:pPr>
      <w:r>
        <w:rPr>
          <w:sz w:val="20"/>
        </w:rPr>
        <w:t xml:space="preserve">задолженностей  по налогам и сборам, иным предусмотренным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 Федерации  обязательным платежам и оказывающей на протяжении не</w:t>
      </w:r>
    </w:p>
    <w:p>
      <w:pPr>
        <w:pStyle w:val="1"/>
        <w:jc w:val="both"/>
      </w:pPr>
      <w:r>
        <w:rPr>
          <w:sz w:val="20"/>
        </w:rPr>
        <w:t xml:space="preserve">менее чем одного года общественно полезную услугу;</w:t>
      </w:r>
    </w:p>
    <w:p>
      <w:pPr>
        <w:pStyle w:val="1"/>
        <w:jc w:val="both"/>
      </w:pPr>
      <w:r>
        <w:rPr>
          <w:sz w:val="20"/>
        </w:rPr>
        <w:t xml:space="preserve">    2)  оказывает  общественно  полезную  услугу, соответствующую </w:t>
      </w:r>
      <w:hyperlink w:history="0" r:id="rId2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</w:p>
    <w:p>
      <w:pPr>
        <w:pStyle w:val="1"/>
        <w:jc w:val="both"/>
      </w:pPr>
      <w:r>
        <w:rPr>
          <w:sz w:val="20"/>
        </w:rPr>
        <w:t xml:space="preserve">оценки   качества   оказания   общественно   полезных  услуг, 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Российской Федерации от 27.10.2016 N 1096 "Об</w:t>
      </w:r>
    </w:p>
    <w:p>
      <w:pPr>
        <w:pStyle w:val="1"/>
        <w:jc w:val="both"/>
      </w:pPr>
      <w:r>
        <w:rPr>
          <w:sz w:val="20"/>
        </w:rPr>
        <w:t xml:space="preserve">утверждении  перечня общественно полезных услуг и критериев оценки качества</w:t>
      </w:r>
    </w:p>
    <w:p>
      <w:pPr>
        <w:pStyle w:val="1"/>
        <w:jc w:val="both"/>
      </w:pPr>
      <w:r>
        <w:rPr>
          <w:sz w:val="20"/>
        </w:rPr>
        <w:t xml:space="preserve">их оказания":</w:t>
      </w:r>
    </w:p>
    <w:p>
      <w:pPr>
        <w:pStyle w:val="1"/>
        <w:jc w:val="both"/>
      </w:pPr>
      <w:r>
        <w:rPr>
          <w:sz w:val="20"/>
        </w:rPr>
        <w:t xml:space="preserve">    сведения,   подтверждающие  соответствие  общественно  полезной  услуги</w:t>
      </w:r>
    </w:p>
    <w:p>
      <w:pPr>
        <w:pStyle w:val="1"/>
        <w:jc w:val="both"/>
      </w:pPr>
      <w:r>
        <w:rPr>
          <w:sz w:val="20"/>
        </w:rPr>
        <w:t xml:space="preserve">установленным    нормативными   правовыми   актами   Российской   Федерации</w:t>
      </w:r>
    </w:p>
    <w:p>
      <w:pPr>
        <w:pStyle w:val="1"/>
        <w:jc w:val="both"/>
      </w:pPr>
      <w:r>
        <w:rPr>
          <w:sz w:val="20"/>
        </w:rPr>
        <w:t xml:space="preserve">требованиям к ее содержанию (объем, сроки, качество предоставления):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сведения, подтверждающие наличие у лиц, непосредственно задействованных</w:t>
      </w:r>
    </w:p>
    <w:p>
      <w:pPr>
        <w:pStyle w:val="1"/>
        <w:jc w:val="both"/>
      </w:pPr>
      <w:r>
        <w:rPr>
          <w:sz w:val="20"/>
        </w:rPr>
        <w:t xml:space="preserve">в   исполнении   общественно   полезной  услуги  (в  том  числе  работников</w:t>
      </w:r>
    </w:p>
    <w:p>
      <w:pPr>
        <w:pStyle w:val="1"/>
        <w:jc w:val="both"/>
      </w:pPr>
      <w:r>
        <w:rPr>
          <w:sz w:val="20"/>
        </w:rPr>
        <w:t xml:space="preserve">организации  и  работников,  привлеченных по договорам гражданско-правового</w:t>
      </w:r>
    </w:p>
    <w:p>
      <w:pPr>
        <w:pStyle w:val="1"/>
        <w:jc w:val="both"/>
      </w:pPr>
      <w:r>
        <w:rPr>
          <w:sz w:val="20"/>
        </w:rPr>
        <w:t xml:space="preserve">характера),   необходимой   квалификации  (в  том  числе  профессионального</w:t>
      </w:r>
    </w:p>
    <w:p>
      <w:pPr>
        <w:pStyle w:val="1"/>
        <w:jc w:val="both"/>
      </w:pPr>
      <w:r>
        <w:rPr>
          <w:sz w:val="20"/>
        </w:rPr>
        <w:t xml:space="preserve">образования,   опыта   работы   в   соответствующей  сфере),  достаточность</w:t>
      </w:r>
    </w:p>
    <w:p>
      <w:pPr>
        <w:pStyle w:val="1"/>
        <w:jc w:val="both"/>
      </w:pPr>
      <w:r>
        <w:rPr>
          <w:sz w:val="20"/>
        </w:rPr>
        <w:t xml:space="preserve">количества таких лиц: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сведения,   подтверждающие  удовлетворенность  получателей  общественно</w:t>
      </w:r>
    </w:p>
    <w:p>
      <w:pPr>
        <w:pStyle w:val="1"/>
        <w:jc w:val="both"/>
      </w:pPr>
      <w:r>
        <w:rPr>
          <w:sz w:val="20"/>
        </w:rPr>
        <w:t xml:space="preserve">полезной  услуги  качеством  ее  оказания  (отсутствие  жалоб  на  действия</w:t>
      </w:r>
    </w:p>
    <w:p>
      <w:pPr>
        <w:pStyle w:val="1"/>
        <w:jc w:val="both"/>
      </w:pPr>
      <w:r>
        <w:rPr>
          <w:sz w:val="20"/>
        </w:rPr>
        <w:t xml:space="preserve">(бездействие)  и  (или)  решения  организации,  связанные  с  оказанием  ею</w:t>
      </w:r>
    </w:p>
    <w:p>
      <w:pPr>
        <w:pStyle w:val="1"/>
        <w:jc w:val="both"/>
      </w:pPr>
      <w:r>
        <w:rPr>
          <w:sz w:val="20"/>
        </w:rPr>
        <w:t xml:space="preserve">общественно  полезной  услуги,  признанных  обоснованными  судом,  органами</w:t>
      </w:r>
    </w:p>
    <w:p>
      <w:pPr>
        <w:pStyle w:val="1"/>
        <w:jc w:val="both"/>
      </w:pPr>
      <w:r>
        <w:rPr>
          <w:sz w:val="20"/>
        </w:rPr>
        <w:t xml:space="preserve">государственного   контроля   (надзора)  и  муниципального  надзора,  иными</w:t>
      </w:r>
    </w:p>
    <w:p>
      <w:pPr>
        <w:pStyle w:val="1"/>
        <w:jc w:val="both"/>
      </w:pPr>
      <w:r>
        <w:rPr>
          <w:sz w:val="20"/>
        </w:rPr>
        <w:t xml:space="preserve">органами  в  соответствии  с  их  компетенцией,  в  течение  2  (двух) лет,</w:t>
      </w:r>
    </w:p>
    <w:p>
      <w:pPr>
        <w:pStyle w:val="1"/>
        <w:jc w:val="both"/>
      </w:pPr>
      <w:r>
        <w:rPr>
          <w:sz w:val="20"/>
        </w:rPr>
        <w:t xml:space="preserve">предшествующих подаче настоящего заявления):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сведения,   подтверждающие   открытость  и  доступность  информации  об</w:t>
      </w:r>
    </w:p>
    <w:p>
      <w:pPr>
        <w:pStyle w:val="1"/>
        <w:jc w:val="both"/>
      </w:pPr>
      <w:r>
        <w:rPr>
          <w:sz w:val="20"/>
        </w:rPr>
        <w:t xml:space="preserve">организации: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сведения,  подтверждающие отсутствие организации в реестре недобросовестных</w:t>
      </w:r>
    </w:p>
    <w:p>
      <w:pPr>
        <w:pStyle w:val="1"/>
        <w:jc w:val="both"/>
      </w:pPr>
      <w:r>
        <w:rPr>
          <w:sz w:val="20"/>
        </w:rPr>
        <w:t xml:space="preserve">поставщиков  по результатам оказания услуги в рамках исполнения контрактов,</w:t>
      </w:r>
    </w:p>
    <w:p>
      <w:pPr>
        <w:pStyle w:val="1"/>
        <w:jc w:val="both"/>
      </w:pPr>
      <w:r>
        <w:rPr>
          <w:sz w:val="20"/>
        </w:rPr>
        <w:t xml:space="preserve">заключенных  в  соответствии с Федеральным </w:t>
      </w:r>
      <w:hyperlink w:history="0" r:id="rId29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</w:t>
      </w:r>
    </w:p>
    <w:p>
      <w:pPr>
        <w:pStyle w:val="1"/>
        <w:jc w:val="both"/>
      </w:pPr>
      <w:r>
        <w:rPr>
          <w:sz w:val="20"/>
        </w:rPr>
        <w:t xml:space="preserve">контрактной  системе  в сфере закупок товаров, работ, услуг для обеспечения</w:t>
      </w:r>
    </w:p>
    <w:p>
      <w:pPr>
        <w:pStyle w:val="1"/>
        <w:jc w:val="both"/>
      </w:pPr>
      <w:r>
        <w:rPr>
          <w:sz w:val="20"/>
        </w:rPr>
        <w:t xml:space="preserve">государственных   и   муниципальных   нужд",   в   течение  2  (двух)  лет,</w:t>
      </w:r>
    </w:p>
    <w:p>
      <w:pPr>
        <w:pStyle w:val="1"/>
        <w:jc w:val="both"/>
      </w:pPr>
      <w:r>
        <w:rPr>
          <w:sz w:val="20"/>
        </w:rPr>
        <w:t xml:space="preserve">предшествующих подаче настоящего заявления: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сведения  (Ф.И.О.  (при  наличии))  о  работниках организации и работниках,</w:t>
      </w:r>
    </w:p>
    <w:p>
      <w:pPr>
        <w:pStyle w:val="1"/>
        <w:jc w:val="both"/>
      </w:pPr>
      <w:r>
        <w:rPr>
          <w:sz w:val="20"/>
        </w:rPr>
        <w:t xml:space="preserve">привлеченных  по  договорам гражданско-правового характера, непосредственно</w:t>
      </w:r>
    </w:p>
    <w:p>
      <w:pPr>
        <w:pStyle w:val="1"/>
        <w:jc w:val="both"/>
      </w:pPr>
      <w:r>
        <w:rPr>
          <w:sz w:val="20"/>
        </w:rPr>
        <w:t xml:space="preserve">задействованных в исполнении общественно полезной услуги: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Фамилия, имя, отчество (при наличии) руководителя организации: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Сведения  о  лице, имеющем право действовать от имени юридического лица без</w:t>
      </w:r>
    </w:p>
    <w:p>
      <w:pPr>
        <w:pStyle w:val="1"/>
        <w:jc w:val="both"/>
      </w:pPr>
      <w:r>
        <w:rPr>
          <w:sz w:val="20"/>
        </w:rPr>
        <w:t xml:space="preserve">доверенности: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документ,  подтверждающий  полномочия действовать без доверенности от имени</w:t>
      </w:r>
    </w:p>
    <w:p>
      <w:pPr>
        <w:pStyle w:val="1"/>
        <w:jc w:val="both"/>
      </w:pPr>
      <w:r>
        <w:rPr>
          <w:sz w:val="20"/>
        </w:rPr>
        <w:t xml:space="preserve">организации: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1.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3.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Полноту и достоверность представленных сведений подтверждаю: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    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(должность, Ф.И.О. заявителя)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Прошу  результат  предоставления  государственной  услуги  (нужное отметить</w:t>
      </w:r>
    </w:p>
    <w:p>
      <w:pPr>
        <w:pStyle w:val="1"/>
        <w:jc w:val="both"/>
      </w:pPr>
      <w:r>
        <w:rPr>
          <w:sz w:val="20"/>
        </w:rPr>
        <w:t xml:space="preserve">"V"):</w:t>
      </w:r>
    </w:p>
    <w:p>
      <w:pPr>
        <w:pStyle w:val="1"/>
        <w:jc w:val="both"/>
      </w:pPr>
      <w:r>
        <w:rPr>
          <w:sz w:val="20"/>
        </w:rPr>
        <w:t xml:space="preserve">┌───┐</w:t>
      </w:r>
    </w:p>
    <w:p>
      <w:pPr>
        <w:pStyle w:val="1"/>
        <w:jc w:val="both"/>
      </w:pPr>
      <w:r>
        <w:rPr>
          <w:sz w:val="20"/>
        </w:rPr>
        <w:t xml:space="preserve">│   │ выдать на руки;</w:t>
      </w:r>
    </w:p>
    <w:p>
      <w:pPr>
        <w:pStyle w:val="1"/>
        <w:jc w:val="both"/>
      </w:pPr>
      <w:r>
        <w:rPr>
          <w:sz w:val="20"/>
        </w:rPr>
        <w:t xml:space="preserve">├───┤</w:t>
      </w:r>
    </w:p>
    <w:p>
      <w:pPr>
        <w:pStyle w:val="1"/>
        <w:jc w:val="both"/>
      </w:pPr>
      <w:r>
        <w:rPr>
          <w:sz w:val="20"/>
        </w:rPr>
        <w:t xml:space="preserve">│   │ направить на бумажном носителе по почте;</w:t>
      </w:r>
    </w:p>
    <w:p>
      <w:pPr>
        <w:pStyle w:val="1"/>
        <w:jc w:val="both"/>
      </w:pPr>
      <w:r>
        <w:rPr>
          <w:sz w:val="20"/>
        </w:rPr>
        <w:t xml:space="preserve">├───┤</w:t>
      </w:r>
    </w:p>
    <w:p>
      <w:pPr>
        <w:pStyle w:val="1"/>
        <w:jc w:val="both"/>
      </w:pPr>
      <w:r>
        <w:rPr>
          <w:sz w:val="20"/>
        </w:rPr>
        <w:t xml:space="preserve">│   │ направить в форме электронного документа на адрес электронной почты;</w:t>
      </w:r>
    </w:p>
    <w:p>
      <w:pPr>
        <w:pStyle w:val="1"/>
        <w:jc w:val="both"/>
      </w:pPr>
      <w:r>
        <w:rPr>
          <w:sz w:val="20"/>
        </w:rPr>
        <w:t xml:space="preserve">├───┤</w:t>
      </w:r>
    </w:p>
    <w:p>
      <w:pPr>
        <w:pStyle w:val="1"/>
        <w:jc w:val="both"/>
      </w:pPr>
      <w:r>
        <w:rPr>
          <w:sz w:val="20"/>
        </w:rPr>
        <w:t xml:space="preserve">│   │ направить в форме электронного документа в личный кабинет на Портале.</w:t>
      </w:r>
    </w:p>
    <w:p>
      <w:pPr>
        <w:pStyle w:val="1"/>
        <w:jc w:val="both"/>
      </w:pPr>
      <w:r>
        <w:rPr>
          <w:sz w:val="20"/>
        </w:rPr>
        <w:t xml:space="preserve">└───┘</w:t>
      </w:r>
    </w:p>
    <w:p>
      <w:pPr>
        <w:pStyle w:val="1"/>
        <w:jc w:val="both"/>
      </w:pPr>
      <w:r>
        <w:rPr>
          <w:sz w:val="20"/>
        </w:rPr>
        <w:t xml:space="preserve">В  соответствии  со </w:t>
      </w:r>
      <w:hyperlink w:history="0" r:id="rId30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27.07.2006 N 152-ФЗ "О</w:t>
      </w:r>
    </w:p>
    <w:p>
      <w:pPr>
        <w:pStyle w:val="1"/>
        <w:jc w:val="both"/>
      </w:pPr>
      <w:r>
        <w:rPr>
          <w:sz w:val="20"/>
        </w:rPr>
        <w:t xml:space="preserve">персональных  данных" даю свое письменное согласие министерству образования</w:t>
      </w:r>
    </w:p>
    <w:p>
      <w:pPr>
        <w:pStyle w:val="1"/>
        <w:jc w:val="both"/>
      </w:pPr>
      <w:r>
        <w:rPr>
          <w:sz w:val="20"/>
        </w:rPr>
        <w:t xml:space="preserve">и  науки  Амурской области на автоматизированную, а также без использования</w:t>
      </w:r>
    </w:p>
    <w:p>
      <w:pPr>
        <w:pStyle w:val="1"/>
        <w:jc w:val="both"/>
      </w:pPr>
      <w:r>
        <w:rPr>
          <w:sz w:val="20"/>
        </w:rPr>
        <w:t xml:space="preserve">средств   автоматизации   обработку   моих   персональных  данных  в  целях</w:t>
      </w:r>
    </w:p>
    <w:p>
      <w:pPr>
        <w:pStyle w:val="1"/>
        <w:jc w:val="both"/>
      </w:pPr>
      <w:r>
        <w:rPr>
          <w:sz w:val="20"/>
        </w:rPr>
        <w:t xml:space="preserve">предоставления   государственной   услуги   по   оценке  качества  оказания</w:t>
      </w:r>
    </w:p>
    <w:p>
      <w:pPr>
        <w:pStyle w:val="1"/>
        <w:jc w:val="both"/>
      </w:pPr>
      <w:r>
        <w:rPr>
          <w:sz w:val="20"/>
        </w:rPr>
        <w:t xml:space="preserve">общественно полезной услуги. Настоящее согласие не устанавливает предельных</w:t>
      </w:r>
    </w:p>
    <w:p>
      <w:pPr>
        <w:pStyle w:val="1"/>
        <w:jc w:val="both"/>
      </w:pPr>
      <w:r>
        <w:rPr>
          <w:sz w:val="20"/>
        </w:rPr>
        <w:t xml:space="preserve">сроков обработки данных.</w:t>
      </w:r>
    </w:p>
    <w:p>
      <w:pPr>
        <w:pStyle w:val="1"/>
        <w:jc w:val="both"/>
      </w:pPr>
      <w:r>
        <w:rPr>
          <w:sz w:val="20"/>
        </w:rPr>
        <w:t xml:space="preserve">Я   уведомлен   и   понимаю,   что   под   обработкой  персональных  данных</w:t>
      </w:r>
    </w:p>
    <w:p>
      <w:pPr>
        <w:pStyle w:val="1"/>
        <w:jc w:val="both"/>
      </w:pPr>
      <w:r>
        <w:rPr>
          <w:sz w:val="20"/>
        </w:rPr>
        <w:t xml:space="preserve">подразумевается   любое   действие  (операция)  или  совокупность  действий</w:t>
      </w:r>
    </w:p>
    <w:p>
      <w:pPr>
        <w:pStyle w:val="1"/>
        <w:jc w:val="both"/>
      </w:pPr>
      <w:r>
        <w:rPr>
          <w:sz w:val="20"/>
        </w:rPr>
        <w:t xml:space="preserve">(операций),  совершаемых  с  использованием  средств  автоматизации или без</w:t>
      </w:r>
    </w:p>
    <w:p>
      <w:pPr>
        <w:pStyle w:val="1"/>
        <w:jc w:val="both"/>
      </w:pPr>
      <w:r>
        <w:rPr>
          <w:sz w:val="20"/>
        </w:rPr>
        <w:t xml:space="preserve">использования  таких средств с персональными данными, включая сбор, запись,</w:t>
      </w:r>
    </w:p>
    <w:p>
      <w:pPr>
        <w:pStyle w:val="1"/>
        <w:jc w:val="both"/>
      </w:pPr>
      <w:r>
        <w:rPr>
          <w:sz w:val="20"/>
        </w:rPr>
        <w:t xml:space="preserve">систематизацию,  накопление,  хранение,  уточнение (обновление, изменение),</w:t>
      </w:r>
    </w:p>
    <w:p>
      <w:pPr>
        <w:pStyle w:val="1"/>
        <w:jc w:val="both"/>
      </w:pPr>
      <w:r>
        <w:rPr>
          <w:sz w:val="20"/>
        </w:rPr>
        <w:t xml:space="preserve">извлечение,   использование,   передачу   (распространение,  представление,</w:t>
      </w:r>
    </w:p>
    <w:p>
      <w:pPr>
        <w:pStyle w:val="1"/>
        <w:jc w:val="both"/>
      </w:pPr>
      <w:r>
        <w:rPr>
          <w:sz w:val="20"/>
        </w:rPr>
        <w:t xml:space="preserve">доступ),  обезличивание,  блокирование,  удаление, уничтожение персональных</w:t>
      </w:r>
    </w:p>
    <w:p>
      <w:pPr>
        <w:pStyle w:val="1"/>
        <w:jc w:val="both"/>
      </w:pPr>
      <w:r>
        <w:rPr>
          <w:sz w:val="20"/>
        </w:rPr>
        <w:t xml:space="preserve">данных.</w:t>
      </w:r>
    </w:p>
    <w:p>
      <w:pPr>
        <w:pStyle w:val="1"/>
        <w:jc w:val="both"/>
      </w:pPr>
      <w:r>
        <w:rPr>
          <w:sz w:val="20"/>
        </w:rPr>
        <w:t xml:space="preserve">Под  персональными  данными подразумевается любая информация, относящаяся к</w:t>
      </w:r>
    </w:p>
    <w:p>
      <w:pPr>
        <w:pStyle w:val="1"/>
        <w:jc w:val="both"/>
      </w:pPr>
      <w:r>
        <w:rPr>
          <w:sz w:val="20"/>
        </w:rPr>
        <w:t xml:space="preserve">прямо   или  косвенно  определенному  или  определяемому  физическому  лицу</w:t>
      </w:r>
    </w:p>
    <w:p>
      <w:pPr>
        <w:pStyle w:val="1"/>
        <w:jc w:val="both"/>
      </w:pPr>
      <w:r>
        <w:rPr>
          <w:sz w:val="20"/>
        </w:rPr>
        <w:t xml:space="preserve">(субъекту  персональных  данных).  Порядок  отзыва  согласия  на  обработку</w:t>
      </w:r>
    </w:p>
    <w:p>
      <w:pPr>
        <w:pStyle w:val="1"/>
        <w:jc w:val="both"/>
      </w:pPr>
      <w:r>
        <w:rPr>
          <w:sz w:val="20"/>
        </w:rPr>
        <w:t xml:space="preserve">персональных данных мне известен.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 _____________ 20__ г.  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к варианту 2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Министерство образования и науки</w:t>
      </w:r>
    </w:p>
    <w:p>
      <w:pPr>
        <w:pStyle w:val="1"/>
        <w:jc w:val="both"/>
      </w:pPr>
      <w:r>
        <w:rPr>
          <w:sz w:val="20"/>
        </w:rPr>
        <w:t xml:space="preserve">                              Амурской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от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(фамилия, И.О.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представителя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(место нахождения организации, ОГРН, ИНН)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(телефон (факс), адрес электронной почты)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о выдаче заключения о соответствии качества оказания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            общественно полезной (общественно полезных) услуги</w:t>
      </w:r>
    </w:p>
    <w:p>
      <w:pPr>
        <w:pStyle w:val="1"/>
        <w:jc w:val="both"/>
      </w:pPr>
      <w:r>
        <w:rPr>
          <w:sz w:val="20"/>
        </w:rPr>
        <w:t xml:space="preserve">                в сфере образования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Вас выдать заключение о соответствии качества оказания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(адрес (местонахождение), телефон, адрес электронной почты)</w:t>
      </w:r>
    </w:p>
    <w:p>
      <w:pPr>
        <w:pStyle w:val="1"/>
        <w:jc w:val="both"/>
      </w:pPr>
      <w:r>
        <w:rPr>
          <w:sz w:val="20"/>
        </w:rPr>
        <w:t xml:space="preserve">(далее  -  организация)  нижеуказанных (ой) общественно полезных (ой) услуг</w:t>
      </w:r>
    </w:p>
    <w:p>
      <w:pPr>
        <w:pStyle w:val="1"/>
        <w:jc w:val="both"/>
      </w:pPr>
      <w:r>
        <w:rPr>
          <w:sz w:val="20"/>
        </w:rPr>
        <w:t xml:space="preserve">(и) установленным критериям: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общественно полезной услуги в соответствии с </w:t>
      </w:r>
      <w:hyperlink w:history="0" r:id="rId3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</w:p>
    <w:p>
      <w:pPr>
        <w:pStyle w:val="1"/>
        <w:jc w:val="both"/>
      </w:pPr>
      <w:r>
        <w:rPr>
          <w:sz w:val="20"/>
        </w:rPr>
        <w:t xml:space="preserve">   общественно полезных услуг, утвержденным постановлением Правительства</w:t>
      </w:r>
    </w:p>
    <w:p>
      <w:pPr>
        <w:pStyle w:val="1"/>
        <w:jc w:val="both"/>
      </w:pPr>
      <w:r>
        <w:rPr>
          <w:sz w:val="20"/>
        </w:rPr>
        <w:t xml:space="preserve">            Российской Федерации от 27 октября 2016 г. N 1096)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установленным критериям.</w:t>
      </w:r>
    </w:p>
    <w:p>
      <w:pPr>
        <w:pStyle w:val="1"/>
        <w:jc w:val="both"/>
      </w:pPr>
      <w:r>
        <w:rPr>
          <w:sz w:val="20"/>
        </w:rPr>
        <w:t xml:space="preserve">    Подтверждаю, что организация:</w:t>
      </w:r>
    </w:p>
    <w:p>
      <w:pPr>
        <w:pStyle w:val="1"/>
        <w:jc w:val="both"/>
      </w:pPr>
      <w:r>
        <w:rPr>
          <w:sz w:val="20"/>
        </w:rPr>
        <w:t xml:space="preserve">    1)  является  социально  ориентированной  некоммерческой  организацией,</w:t>
      </w:r>
    </w:p>
    <w:p>
      <w:pPr>
        <w:pStyle w:val="1"/>
        <w:jc w:val="both"/>
      </w:pPr>
      <w:r>
        <w:rPr>
          <w:sz w:val="20"/>
        </w:rPr>
        <w:t xml:space="preserve">зарегистрированной    на    территории   Амурской   области,   не   имеющей</w:t>
      </w:r>
    </w:p>
    <w:p>
      <w:pPr>
        <w:pStyle w:val="1"/>
        <w:jc w:val="both"/>
      </w:pPr>
      <w:r>
        <w:rPr>
          <w:sz w:val="20"/>
        </w:rPr>
        <w:t xml:space="preserve">задолженностей  по налогам и сборам, иным предусмотренным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 Федерации  обязательным платежам и оказывающей на протяжении не</w:t>
      </w:r>
    </w:p>
    <w:p>
      <w:pPr>
        <w:pStyle w:val="1"/>
        <w:jc w:val="both"/>
      </w:pPr>
      <w:r>
        <w:rPr>
          <w:sz w:val="20"/>
        </w:rPr>
        <w:t xml:space="preserve">менее чем одного года общественно полезную услугу;</w:t>
      </w:r>
    </w:p>
    <w:p>
      <w:pPr>
        <w:pStyle w:val="1"/>
        <w:jc w:val="both"/>
      </w:pPr>
      <w:r>
        <w:rPr>
          <w:sz w:val="20"/>
        </w:rPr>
        <w:t xml:space="preserve">    2)  оказывает  общественно  полезную  услугу, соответствующую </w:t>
      </w:r>
      <w:hyperlink w:history="0" r:id="rId3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</w:p>
    <w:p>
      <w:pPr>
        <w:pStyle w:val="1"/>
        <w:jc w:val="both"/>
      </w:pPr>
      <w:r>
        <w:rPr>
          <w:sz w:val="20"/>
        </w:rPr>
        <w:t xml:space="preserve">оценки   качества   оказания   общественно   полезных  услуг, 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Российской Федерации от 27.10.2016 N 1096 "Об</w:t>
      </w:r>
    </w:p>
    <w:p>
      <w:pPr>
        <w:pStyle w:val="1"/>
        <w:jc w:val="both"/>
      </w:pPr>
      <w:r>
        <w:rPr>
          <w:sz w:val="20"/>
        </w:rPr>
        <w:t xml:space="preserve">утверждении  перечня общественно полезных услуг и критериев оценки качества</w:t>
      </w:r>
    </w:p>
    <w:p>
      <w:pPr>
        <w:pStyle w:val="1"/>
        <w:jc w:val="both"/>
      </w:pPr>
      <w:r>
        <w:rPr>
          <w:sz w:val="20"/>
        </w:rPr>
        <w:t xml:space="preserve">их оказания":</w:t>
      </w:r>
    </w:p>
    <w:p>
      <w:pPr>
        <w:pStyle w:val="1"/>
        <w:jc w:val="both"/>
      </w:pPr>
      <w:r>
        <w:rPr>
          <w:sz w:val="20"/>
        </w:rPr>
        <w:t xml:space="preserve">    сведения,   подтверждающие  соответствие  общественно  полезной  услуги</w:t>
      </w:r>
    </w:p>
    <w:p>
      <w:pPr>
        <w:pStyle w:val="1"/>
        <w:jc w:val="both"/>
      </w:pPr>
      <w:r>
        <w:rPr>
          <w:sz w:val="20"/>
        </w:rPr>
        <w:t xml:space="preserve">установленным    нормативными   правовыми   актами   Российской   Федерации</w:t>
      </w:r>
    </w:p>
    <w:p>
      <w:pPr>
        <w:pStyle w:val="1"/>
        <w:jc w:val="both"/>
      </w:pPr>
      <w:r>
        <w:rPr>
          <w:sz w:val="20"/>
        </w:rPr>
        <w:t xml:space="preserve">требованиям к ее содержанию (объем, сроки, качество предоставления):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сведения, подтверждающие наличие у лиц, непосредственно задействованных</w:t>
      </w:r>
    </w:p>
    <w:p>
      <w:pPr>
        <w:pStyle w:val="1"/>
        <w:jc w:val="both"/>
      </w:pPr>
      <w:r>
        <w:rPr>
          <w:sz w:val="20"/>
        </w:rPr>
        <w:t xml:space="preserve">в   исполнении   общественно   полезной  услуги  (в  том  числе  работников</w:t>
      </w:r>
    </w:p>
    <w:p>
      <w:pPr>
        <w:pStyle w:val="1"/>
        <w:jc w:val="both"/>
      </w:pPr>
      <w:r>
        <w:rPr>
          <w:sz w:val="20"/>
        </w:rPr>
        <w:t xml:space="preserve">организации  и  работников,  привлеченных по договорам гражданско-правового</w:t>
      </w:r>
    </w:p>
    <w:p>
      <w:pPr>
        <w:pStyle w:val="1"/>
        <w:jc w:val="both"/>
      </w:pPr>
      <w:r>
        <w:rPr>
          <w:sz w:val="20"/>
        </w:rPr>
        <w:t xml:space="preserve">характера),   необходимой   квалификации  (в  том  числе  профессионального</w:t>
      </w:r>
    </w:p>
    <w:p>
      <w:pPr>
        <w:pStyle w:val="1"/>
        <w:jc w:val="both"/>
      </w:pPr>
      <w:r>
        <w:rPr>
          <w:sz w:val="20"/>
        </w:rPr>
        <w:t xml:space="preserve">образования,   опыта   работы   в   соответствующей  сфере),  достаточность</w:t>
      </w:r>
    </w:p>
    <w:p>
      <w:pPr>
        <w:pStyle w:val="1"/>
        <w:jc w:val="both"/>
      </w:pPr>
      <w:r>
        <w:rPr>
          <w:sz w:val="20"/>
        </w:rPr>
        <w:t xml:space="preserve">количества таких лиц: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сведения,   подтверждающие  удовлетворенность  получателей  общественно</w:t>
      </w:r>
    </w:p>
    <w:p>
      <w:pPr>
        <w:pStyle w:val="1"/>
        <w:jc w:val="both"/>
      </w:pPr>
      <w:r>
        <w:rPr>
          <w:sz w:val="20"/>
        </w:rPr>
        <w:t xml:space="preserve">полезной  услуги  качеством  ее  оказания  (отсутствие  жалоб  на  действия</w:t>
      </w:r>
    </w:p>
    <w:p>
      <w:pPr>
        <w:pStyle w:val="1"/>
        <w:jc w:val="both"/>
      </w:pPr>
      <w:r>
        <w:rPr>
          <w:sz w:val="20"/>
        </w:rPr>
        <w:t xml:space="preserve">(бездействие)  и  (или)  решения  организации,  связанные  с  оказанием  ею</w:t>
      </w:r>
    </w:p>
    <w:p>
      <w:pPr>
        <w:pStyle w:val="1"/>
        <w:jc w:val="both"/>
      </w:pPr>
      <w:r>
        <w:rPr>
          <w:sz w:val="20"/>
        </w:rPr>
        <w:t xml:space="preserve">общественно  полезной  услуги,  признанных  обоснованными  судом,  органами</w:t>
      </w:r>
    </w:p>
    <w:p>
      <w:pPr>
        <w:pStyle w:val="1"/>
        <w:jc w:val="both"/>
      </w:pPr>
      <w:r>
        <w:rPr>
          <w:sz w:val="20"/>
        </w:rPr>
        <w:t xml:space="preserve">государственного   контроля   (надзора)  и  муниципального  надзора,  иными</w:t>
      </w:r>
    </w:p>
    <w:p>
      <w:pPr>
        <w:pStyle w:val="1"/>
        <w:jc w:val="both"/>
      </w:pPr>
      <w:r>
        <w:rPr>
          <w:sz w:val="20"/>
        </w:rPr>
        <w:t xml:space="preserve">органами  в  соответствии  с  их  компетенцией,  в  течение  2  (двух) лет,</w:t>
      </w:r>
    </w:p>
    <w:p>
      <w:pPr>
        <w:pStyle w:val="1"/>
        <w:jc w:val="both"/>
      </w:pPr>
      <w:r>
        <w:rPr>
          <w:sz w:val="20"/>
        </w:rPr>
        <w:t xml:space="preserve">предшествующих подаче настоящего заявления):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сведения,   подтверждающие   открытость  и  доступность  информации  об</w:t>
      </w:r>
    </w:p>
    <w:p>
      <w:pPr>
        <w:pStyle w:val="1"/>
        <w:jc w:val="both"/>
      </w:pPr>
      <w:r>
        <w:rPr>
          <w:sz w:val="20"/>
        </w:rPr>
        <w:t xml:space="preserve">организации: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сведения,    подтверждающие    отсутствие    организации    в   реестре</w:t>
      </w:r>
    </w:p>
    <w:p>
      <w:pPr>
        <w:pStyle w:val="1"/>
        <w:jc w:val="both"/>
      </w:pPr>
      <w:r>
        <w:rPr>
          <w:sz w:val="20"/>
        </w:rPr>
        <w:t xml:space="preserve">недобросовестных  поставщиков  по  результатам  оказания  услуги  в  рамках</w:t>
      </w:r>
    </w:p>
    <w:p>
      <w:pPr>
        <w:pStyle w:val="1"/>
        <w:jc w:val="both"/>
      </w:pPr>
      <w:r>
        <w:rPr>
          <w:sz w:val="20"/>
        </w:rPr>
        <w:t xml:space="preserve">исполнения  контрактов,  заключенных  в  соответствии с Федеральным </w:t>
      </w:r>
      <w:hyperlink w:history="0" r:id="rId33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</w:p>
    <w:p>
      <w:pPr>
        <w:pStyle w:val="1"/>
        <w:jc w:val="both"/>
      </w:pPr>
      <w:r>
        <w:rPr>
          <w:sz w:val="20"/>
        </w:rPr>
        <w:t xml:space="preserve">от  05.04.2013  N  44-ФЗ  "О  контрактной  системе в сфере закупок товаров,</w:t>
      </w:r>
    </w:p>
    <w:p>
      <w:pPr>
        <w:pStyle w:val="1"/>
        <w:jc w:val="both"/>
      </w:pPr>
      <w:r>
        <w:rPr>
          <w:sz w:val="20"/>
        </w:rPr>
        <w:t xml:space="preserve">работ,  услуг  для  обеспечения  государственных  и  муниципальных нужд", в</w:t>
      </w:r>
    </w:p>
    <w:p>
      <w:pPr>
        <w:pStyle w:val="1"/>
        <w:jc w:val="both"/>
      </w:pPr>
      <w:r>
        <w:rPr>
          <w:sz w:val="20"/>
        </w:rPr>
        <w:t xml:space="preserve">течение 2 (двух) лет, предшествующих подаче настоящего заявления: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сведения  (Ф.И.О. (при наличии)) о работниках организации и работниках,</w:t>
      </w:r>
    </w:p>
    <w:p>
      <w:pPr>
        <w:pStyle w:val="1"/>
        <w:jc w:val="both"/>
      </w:pPr>
      <w:r>
        <w:rPr>
          <w:sz w:val="20"/>
        </w:rPr>
        <w:t xml:space="preserve">привлеченных  по  договорам гражданско-правового характера, непосредственно</w:t>
      </w:r>
    </w:p>
    <w:p>
      <w:pPr>
        <w:pStyle w:val="1"/>
        <w:jc w:val="both"/>
      </w:pPr>
      <w:r>
        <w:rPr>
          <w:sz w:val="20"/>
        </w:rPr>
        <w:t xml:space="preserve">задействованных в исполнении общественно полезной услуги: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Фамилия, имя, отчество (при наличии) руководителя организации: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Сведения  о  представителе  организации  по доверенности: фамилия, имя,</w:t>
      </w:r>
    </w:p>
    <w:p>
      <w:pPr>
        <w:pStyle w:val="1"/>
        <w:jc w:val="both"/>
      </w:pPr>
      <w:r>
        <w:rPr>
          <w:sz w:val="20"/>
        </w:rPr>
        <w:t xml:space="preserve">отчество (при наличии):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реквизиты доверенности и кем выдана: ______________________________________</w:t>
      </w:r>
    </w:p>
    <w:p>
      <w:pPr>
        <w:pStyle w:val="1"/>
        <w:jc w:val="both"/>
      </w:pPr>
      <w:r>
        <w:rPr>
          <w:sz w:val="20"/>
        </w:rPr>
        <w:t xml:space="preserve">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1.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3.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Полноту и достоверность представленных сведений подтверждаю: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    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(должность, Ф.И.О. заявителя)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Прошу  результат  предоставления  государственной  услуги  (нужное отметить</w:t>
      </w:r>
    </w:p>
    <w:p>
      <w:pPr>
        <w:pStyle w:val="1"/>
        <w:jc w:val="both"/>
      </w:pPr>
      <w:r>
        <w:rPr>
          <w:sz w:val="20"/>
        </w:rPr>
        <w:t xml:space="preserve">"V"):</w:t>
      </w:r>
    </w:p>
    <w:p>
      <w:pPr>
        <w:pStyle w:val="1"/>
        <w:jc w:val="both"/>
      </w:pPr>
      <w:r>
        <w:rPr>
          <w:sz w:val="20"/>
        </w:rPr>
        <w:t xml:space="preserve">┌───┐</w:t>
      </w:r>
    </w:p>
    <w:p>
      <w:pPr>
        <w:pStyle w:val="1"/>
        <w:jc w:val="both"/>
      </w:pPr>
      <w:r>
        <w:rPr>
          <w:sz w:val="20"/>
        </w:rPr>
        <w:t xml:space="preserve">│   │ выдать на руки;</w:t>
      </w:r>
    </w:p>
    <w:p>
      <w:pPr>
        <w:pStyle w:val="1"/>
        <w:jc w:val="both"/>
      </w:pPr>
      <w:r>
        <w:rPr>
          <w:sz w:val="20"/>
        </w:rPr>
        <w:t xml:space="preserve">├───┤</w:t>
      </w:r>
    </w:p>
    <w:p>
      <w:pPr>
        <w:pStyle w:val="1"/>
        <w:jc w:val="both"/>
      </w:pPr>
      <w:r>
        <w:rPr>
          <w:sz w:val="20"/>
        </w:rPr>
        <w:t xml:space="preserve">│   │ направить на бумажном носителе по почте;</w:t>
      </w:r>
    </w:p>
    <w:p>
      <w:pPr>
        <w:pStyle w:val="1"/>
        <w:jc w:val="both"/>
      </w:pPr>
      <w:r>
        <w:rPr>
          <w:sz w:val="20"/>
        </w:rPr>
        <w:t xml:space="preserve">├───┤</w:t>
      </w:r>
    </w:p>
    <w:p>
      <w:pPr>
        <w:pStyle w:val="1"/>
        <w:jc w:val="both"/>
      </w:pPr>
      <w:r>
        <w:rPr>
          <w:sz w:val="20"/>
        </w:rPr>
        <w:t xml:space="preserve">│   │ направить в форме электронного документа на адрес электронной почты;</w:t>
      </w:r>
    </w:p>
    <w:p>
      <w:pPr>
        <w:pStyle w:val="1"/>
        <w:jc w:val="both"/>
      </w:pPr>
      <w:r>
        <w:rPr>
          <w:sz w:val="20"/>
        </w:rPr>
        <w:t xml:space="preserve">├───┤</w:t>
      </w:r>
    </w:p>
    <w:p>
      <w:pPr>
        <w:pStyle w:val="1"/>
        <w:jc w:val="both"/>
      </w:pPr>
      <w:r>
        <w:rPr>
          <w:sz w:val="20"/>
        </w:rPr>
        <w:t xml:space="preserve">│   │ направить в форме электронного документа в личный кабинет на Портале.</w:t>
      </w:r>
    </w:p>
    <w:p>
      <w:pPr>
        <w:pStyle w:val="1"/>
        <w:jc w:val="both"/>
      </w:pPr>
      <w:r>
        <w:rPr>
          <w:sz w:val="20"/>
        </w:rPr>
        <w:t xml:space="preserve">└───┘</w:t>
      </w:r>
    </w:p>
    <w:p>
      <w:pPr>
        <w:pStyle w:val="1"/>
        <w:jc w:val="both"/>
      </w:pPr>
      <w:r>
        <w:rPr>
          <w:sz w:val="20"/>
        </w:rPr>
        <w:t xml:space="preserve">    В  соответствии со </w:t>
      </w:r>
      <w:hyperlink w:history="0" r:id="rId3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27.07.2006 N 152-ФЗ</w:t>
      </w:r>
    </w:p>
    <w:p>
      <w:pPr>
        <w:pStyle w:val="1"/>
        <w:jc w:val="both"/>
      </w:pPr>
      <w:r>
        <w:rPr>
          <w:sz w:val="20"/>
        </w:rPr>
        <w:t xml:space="preserve">"О   персональных   данных"   даю  свое  письменное  согласие  министерству</w:t>
      </w:r>
    </w:p>
    <w:p>
      <w:pPr>
        <w:pStyle w:val="1"/>
        <w:jc w:val="both"/>
      </w:pPr>
      <w:r>
        <w:rPr>
          <w:sz w:val="20"/>
        </w:rPr>
        <w:t xml:space="preserve">образования  и  науки  Амурской  области на автоматизированную, а также без</w:t>
      </w:r>
    </w:p>
    <w:p>
      <w:pPr>
        <w:pStyle w:val="1"/>
        <w:jc w:val="both"/>
      </w:pPr>
      <w:r>
        <w:rPr>
          <w:sz w:val="20"/>
        </w:rPr>
        <w:t xml:space="preserve">использования  средств  автоматизации  обработку моих персональных данных в</w:t>
      </w:r>
    </w:p>
    <w:p>
      <w:pPr>
        <w:pStyle w:val="1"/>
        <w:jc w:val="both"/>
      </w:pPr>
      <w:r>
        <w:rPr>
          <w:sz w:val="20"/>
        </w:rPr>
        <w:t xml:space="preserve">целях  предоставления  государственной  услуги  по оценке качества оказания</w:t>
      </w:r>
    </w:p>
    <w:p>
      <w:pPr>
        <w:pStyle w:val="1"/>
        <w:jc w:val="both"/>
      </w:pPr>
      <w:r>
        <w:rPr>
          <w:sz w:val="20"/>
        </w:rPr>
        <w:t xml:space="preserve">общественно  полезной  услуги  в  сфере  образования. Настоящее согласие не</w:t>
      </w:r>
    </w:p>
    <w:p>
      <w:pPr>
        <w:pStyle w:val="1"/>
        <w:jc w:val="both"/>
      </w:pPr>
      <w:r>
        <w:rPr>
          <w:sz w:val="20"/>
        </w:rPr>
        <w:t xml:space="preserve">устанавливает предельных сроков обработки данных.</w:t>
      </w:r>
    </w:p>
    <w:p>
      <w:pPr>
        <w:pStyle w:val="1"/>
        <w:jc w:val="both"/>
      </w:pPr>
      <w:r>
        <w:rPr>
          <w:sz w:val="20"/>
        </w:rPr>
        <w:t xml:space="preserve">    Я   уведомлен   и  понимаю,  что  под  обработкой  персональных  данных</w:t>
      </w:r>
    </w:p>
    <w:p>
      <w:pPr>
        <w:pStyle w:val="1"/>
        <w:jc w:val="both"/>
      </w:pPr>
      <w:r>
        <w:rPr>
          <w:sz w:val="20"/>
        </w:rPr>
        <w:t xml:space="preserve">подразумевается   любое   действие  (операция)  или  совокупность  действий</w:t>
      </w:r>
    </w:p>
    <w:p>
      <w:pPr>
        <w:pStyle w:val="1"/>
        <w:jc w:val="both"/>
      </w:pPr>
      <w:r>
        <w:rPr>
          <w:sz w:val="20"/>
        </w:rPr>
        <w:t xml:space="preserve">(операций),  совершаемых  с  использованием  средств  автоматизации или без</w:t>
      </w:r>
    </w:p>
    <w:p>
      <w:pPr>
        <w:pStyle w:val="1"/>
        <w:jc w:val="both"/>
      </w:pPr>
      <w:r>
        <w:rPr>
          <w:sz w:val="20"/>
        </w:rPr>
        <w:t xml:space="preserve">использования  таких средств с персональными данными, включая сбор, запись,</w:t>
      </w:r>
    </w:p>
    <w:p>
      <w:pPr>
        <w:pStyle w:val="1"/>
        <w:jc w:val="both"/>
      </w:pPr>
      <w:r>
        <w:rPr>
          <w:sz w:val="20"/>
        </w:rPr>
        <w:t xml:space="preserve">систематизацию,  накопление,  хранение,  уточнение (обновление, изменение),</w:t>
      </w:r>
    </w:p>
    <w:p>
      <w:pPr>
        <w:pStyle w:val="1"/>
        <w:jc w:val="both"/>
      </w:pPr>
      <w:r>
        <w:rPr>
          <w:sz w:val="20"/>
        </w:rPr>
        <w:t xml:space="preserve">извлечение,   использование,   передачу   (распространение,  представление,</w:t>
      </w:r>
    </w:p>
    <w:p>
      <w:pPr>
        <w:pStyle w:val="1"/>
        <w:jc w:val="both"/>
      </w:pPr>
      <w:r>
        <w:rPr>
          <w:sz w:val="20"/>
        </w:rPr>
        <w:t xml:space="preserve">доступ),  обезличивание,  блокирование,  удаление, уничтожение персональных</w:t>
      </w:r>
    </w:p>
    <w:p>
      <w:pPr>
        <w:pStyle w:val="1"/>
        <w:jc w:val="both"/>
      </w:pPr>
      <w:r>
        <w:rPr>
          <w:sz w:val="20"/>
        </w:rPr>
        <w:t xml:space="preserve">данных.</w:t>
      </w:r>
    </w:p>
    <w:p>
      <w:pPr>
        <w:pStyle w:val="1"/>
        <w:jc w:val="both"/>
      </w:pPr>
      <w:r>
        <w:rPr>
          <w:sz w:val="20"/>
        </w:rPr>
        <w:t xml:space="preserve">    Под персональными данными подразумевается любая информация, относящаяся</w:t>
      </w:r>
    </w:p>
    <w:p>
      <w:pPr>
        <w:pStyle w:val="1"/>
        <w:jc w:val="both"/>
      </w:pPr>
      <w:r>
        <w:rPr>
          <w:sz w:val="20"/>
        </w:rPr>
        <w:t xml:space="preserve">к  прямо  или  косвенно  определенному  или  определяемому физическому лицу</w:t>
      </w:r>
    </w:p>
    <w:p>
      <w:pPr>
        <w:pStyle w:val="1"/>
        <w:jc w:val="both"/>
      </w:pPr>
      <w:r>
        <w:rPr>
          <w:sz w:val="20"/>
        </w:rPr>
        <w:t xml:space="preserve">(субъекту  персональных  данных).  Порядок  отзыва  согласия  на  обработку</w:t>
      </w:r>
    </w:p>
    <w:p>
      <w:pPr>
        <w:pStyle w:val="1"/>
        <w:jc w:val="both"/>
      </w:pPr>
      <w:r>
        <w:rPr>
          <w:sz w:val="20"/>
        </w:rPr>
        <w:t xml:space="preserve">персональных данных мне известен.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 _____________ 20__ г. 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Амурской области от 05.04.2024 N 339</w:t>
            <w:br/>
            <w:t>"Об утверждении Административного регламента предоставления мини...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42867&amp;dst=345" TargetMode = "External"/>
	<Relationship Id="rId8" Type="http://schemas.openxmlformats.org/officeDocument/2006/relationships/hyperlink" Target="https://login.consultant.ru/link/?req=doc&amp;base=LAW&amp;n=328600" TargetMode = "External"/>
	<Relationship Id="rId9" Type="http://schemas.openxmlformats.org/officeDocument/2006/relationships/hyperlink" Target="https://login.consultant.ru/link/?req=doc&amp;base=RLAW080&amp;n=160025&amp;dst=100047" TargetMode = "External"/>
	<Relationship Id="rId10" Type="http://schemas.openxmlformats.org/officeDocument/2006/relationships/hyperlink" Target="https://login.consultant.ru/link/?req=doc&amp;base=RLAW080&amp;n=158790" TargetMode = "External"/>
	<Relationship Id="rId11" Type="http://schemas.openxmlformats.org/officeDocument/2006/relationships/hyperlink" Target="https://login.consultant.ru/link/?req=doc&amp;base=LAW&amp;n=328600&amp;dst=100011" TargetMode = "External"/>
	<Relationship Id="rId12" Type="http://schemas.openxmlformats.org/officeDocument/2006/relationships/hyperlink" Target="https://login.consultant.ru/link/?req=doc&amp;base=LAW&amp;n=328600&amp;dst=100109" TargetMode = "External"/>
	<Relationship Id="rId13" Type="http://schemas.openxmlformats.org/officeDocument/2006/relationships/hyperlink" Target="https://login.consultant.ru/link/?req=doc&amp;base=LAW&amp;n=328600&amp;dst=100011" TargetMode = "External"/>
	<Relationship Id="rId14" Type="http://schemas.openxmlformats.org/officeDocument/2006/relationships/hyperlink" Target="https://login.consultant.ru/link/?req=doc&amp;base=LAW&amp;n=328600&amp;dst=100109" TargetMode = "External"/>
	<Relationship Id="rId15" Type="http://schemas.openxmlformats.org/officeDocument/2006/relationships/hyperlink" Target="https://login.consultant.ru/link/?req=doc&amp;base=LAW&amp;n=465972" TargetMode = "External"/>
	<Relationship Id="rId16" Type="http://schemas.openxmlformats.org/officeDocument/2006/relationships/hyperlink" Target="https://login.consultant.ru/link/?req=doc&amp;base=LAW&amp;n=465972" TargetMode = "External"/>
	<Relationship Id="rId17" Type="http://schemas.openxmlformats.org/officeDocument/2006/relationships/hyperlink" Target="https://login.consultant.ru/link/?req=doc&amp;base=LAW&amp;n=465798&amp;dst=86" TargetMode = "External"/>
	<Relationship Id="rId18" Type="http://schemas.openxmlformats.org/officeDocument/2006/relationships/hyperlink" Target="https://login.consultant.ru/link/?req=doc&amp;base=LAW&amp;n=465798&amp;dst=43" TargetMode = "External"/>
	<Relationship Id="rId19" Type="http://schemas.openxmlformats.org/officeDocument/2006/relationships/hyperlink" Target="https://login.consultant.ru/link/?req=doc&amp;base=LAW&amp;n=465798&amp;dst=290" TargetMode = "External"/>
	<Relationship Id="rId20" Type="http://schemas.openxmlformats.org/officeDocument/2006/relationships/hyperlink" Target="https://login.consultant.ru/link/?req=doc&amp;base=LAW&amp;n=183496" TargetMode = "External"/>
	<Relationship Id="rId21" Type="http://schemas.openxmlformats.org/officeDocument/2006/relationships/hyperlink" Target="https://login.consultant.ru/link/?req=doc&amp;base=LAW&amp;n=442096&amp;dst=100031" TargetMode = "External"/>
	<Relationship Id="rId22" Type="http://schemas.openxmlformats.org/officeDocument/2006/relationships/hyperlink" Target="https://login.consultant.ru/link/?req=doc&amp;base=LAW&amp;n=328600&amp;dst=100109" TargetMode = "External"/>
	<Relationship Id="rId23" Type="http://schemas.openxmlformats.org/officeDocument/2006/relationships/hyperlink" Target="https://login.consultant.ru/link/?req=doc&amp;base=LAW&amp;n=465972" TargetMode = "External"/>
	<Relationship Id="rId24" Type="http://schemas.openxmlformats.org/officeDocument/2006/relationships/hyperlink" Target="https://login.consultant.ru/link/?req=doc&amp;base=LAW&amp;n=465798&amp;dst=290" TargetMode = "External"/>
	<Relationship Id="rId25" Type="http://schemas.openxmlformats.org/officeDocument/2006/relationships/hyperlink" Target="https://login.consultant.ru/link/?req=doc&amp;base=LAW&amp;n=328600&amp;dst=100109" TargetMode = "External"/>
	<Relationship Id="rId26" Type="http://schemas.openxmlformats.org/officeDocument/2006/relationships/hyperlink" Target="https://login.consultant.ru/link/?req=doc&amp;base=LAW&amp;n=328600&amp;dst=100011" TargetMode = "External"/>
	<Relationship Id="rId27" Type="http://schemas.openxmlformats.org/officeDocument/2006/relationships/hyperlink" Target="https://login.consultant.ru/link/?req=doc&amp;base=LAW&amp;n=328600&amp;dst=100011" TargetMode = "External"/>
	<Relationship Id="rId28" Type="http://schemas.openxmlformats.org/officeDocument/2006/relationships/hyperlink" Target="https://login.consultant.ru/link/?req=doc&amp;base=LAW&amp;n=328600&amp;dst=100109" TargetMode = "External"/>
	<Relationship Id="rId29" Type="http://schemas.openxmlformats.org/officeDocument/2006/relationships/hyperlink" Target="https://login.consultant.ru/link/?req=doc&amp;base=LAW&amp;n=465972" TargetMode = "External"/>
	<Relationship Id="rId30" Type="http://schemas.openxmlformats.org/officeDocument/2006/relationships/hyperlink" Target="https://login.consultant.ru/link/?req=doc&amp;base=LAW&amp;n=439201&amp;dst=100278" TargetMode = "External"/>
	<Relationship Id="rId31" Type="http://schemas.openxmlformats.org/officeDocument/2006/relationships/hyperlink" Target="https://login.consultant.ru/link/?req=doc&amp;base=LAW&amp;n=328600&amp;dst=100011" TargetMode = "External"/>
	<Relationship Id="rId32" Type="http://schemas.openxmlformats.org/officeDocument/2006/relationships/hyperlink" Target="https://login.consultant.ru/link/?req=doc&amp;base=LAW&amp;n=328600&amp;dst=100109" TargetMode = "External"/>
	<Relationship Id="rId33" Type="http://schemas.openxmlformats.org/officeDocument/2006/relationships/hyperlink" Target="https://login.consultant.ru/link/?req=doc&amp;base=LAW&amp;n=465972" TargetMode = "External"/>
	<Relationship Id="rId34" Type="http://schemas.openxmlformats.org/officeDocument/2006/relationships/hyperlink" Target="https://login.consultant.ru/link/?req=doc&amp;base=LAW&amp;n=439201&amp;dst=10027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Амурской области от 05.04.2024 N 339
"Об утверждении Административного регламента предоставления министерством образования и науки Амурской области государственной услуги по оценке качества оказываемых социально ориентированной некоммерческой организацией общественно полезных услуг в сфере образования"</dc:title>
  <dcterms:created xsi:type="dcterms:W3CDTF">2024-06-02T07:04:25Z</dcterms:created>
</cp:coreProperties>
</file>