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Амурской области от 09.10.2023 N 96-од</w:t>
              <w:br/>
              <w:t xml:space="preserve">"Об утверждении Административного регламента предоставления министерством юстиции Амурской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ЮСТИЦИИ АМУРСКОЙ ОБЛАСТИ</w:t>
      </w:r>
    </w:p>
    <w:p>
      <w:pPr>
        <w:pStyle w:val="2"/>
        <w:jc w:val="center"/>
      </w:pPr>
      <w:r>
        <w:rPr>
          <w:sz w:val="20"/>
        </w:rPr>
        <w:t xml:space="preserve">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октября 2023 г. N 96-од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ЮСТИЦИИ АМУРСКОЙ ОБЛАСТИ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ОЦЕНКЕ КАЧЕСТВА ОКАЗАНИЯ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СОДЕЙСТВИЯ В ПРЕДОСТАВЛЕНИИ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постановлениями Правительства Российской Федерации от 27 октября 2016 г. </w:t>
      </w:r>
      <w:hyperlink w:history="0" r:id="rId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оказания", от 26 января 2017 г. </w:t>
      </w:r>
      <w:hyperlink w:history="0" r:id="rId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услуг", </w:t>
      </w:r>
      <w:hyperlink w:history="0" r:id="rId10" w:tooltip="Постановление Правительства Амурской области от 02.12.2022 N 1188 (ред. от 19.06.2023) &quot;О Порядке разработки и утверждения административных регламентов предоставления государственных услуг и внесении изменений в постановление Правительства Амурской области от 7 апреля 2020 г. N 193&quot; (вместе с &quot;Порядком проведения экспертизы проектов административных регламентов предоставления государственных услуг&quot;, &quot;Порядком проведения экспертизы проектов нормативных правовых актов, признающих утратившими силу администрат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Амурской области от 2 декабря 2022 г. N 1188 "О Порядке разработки и утверждения административных регламентов предоставления государственных услуг и внесении изменений в постановление Правительства Амурской области от 7 апреля 2020 г. N 193"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юстиции Амурской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подлежит официальному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размещению на портале Правительства Амурской области в информационно-телекоммуникационной сети Интернет (</w:t>
      </w:r>
      <w:r>
        <w:rPr>
          <w:sz w:val="20"/>
        </w:rPr>
        <w:t xml:space="preserve">www.amurobl.ru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Е.В.АКИМЕНКО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юстиции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9 октября 2023 г. N 96-од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ЮСТИЦИИ АМУРСКОЙ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СОДЕЙСТВИЯ В ПРЕДОСТАВЛЕНИИ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Административный регламент предоставления министерством юстиции Амурской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 (далее соответственно - Административный регламент, министерство, государственная услуга) устанавливает сроки и последовательность действий (административных процедур) при предоставлении государственной услуги, порядок взаимодействия между должностными лицами министерства, заявителями, органами государственной власти и организациями при предоставлении государственной услуги, порядок и стандарт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Заявителями на предоставление государственной услуги являются социально ориентированные некоммерческие организации, зарегистрированные на территории Амурской области, не имеющие задолженностей по налогам и сборам, иным предусмотренным законодательством Российской Федерации обязательным платежам и оказывающие на протяжении не менее чем одного года общественно полезную услугу по содействию в предоставлении бесплатной юридической помощи (далее - заявитель).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</w:t>
      </w:r>
    </w:p>
    <w:p>
      <w:pPr>
        <w:pStyle w:val="2"/>
        <w:jc w:val="center"/>
      </w:pPr>
      <w:r>
        <w:rPr>
          <w:sz w:val="20"/>
        </w:rPr>
        <w:t xml:space="preserve">заявителя, определенным в результате анкетирования,</w:t>
      </w:r>
    </w:p>
    <w:p>
      <w:pPr>
        <w:pStyle w:val="2"/>
        <w:jc w:val="center"/>
      </w:pPr>
      <w:r>
        <w:rPr>
          <w:sz w:val="20"/>
        </w:rPr>
        <w:t xml:space="preserve">проводимого органом, предоставляющим услугу</w:t>
      </w:r>
    </w:p>
    <w:p>
      <w:pPr>
        <w:pStyle w:val="2"/>
        <w:jc w:val="center"/>
      </w:pPr>
      <w:r>
        <w:rPr>
          <w:sz w:val="20"/>
        </w:rPr>
        <w:t xml:space="preserve">(далее - профилирование)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Государственная услуга должна предоставляться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определяется </w:t>
      </w:r>
      <w:hyperlink w:history="0" w:anchor="P248" w:tooltip="3.1.1. Государственная услуга предоставляется в соответствии со следующими вариантами:">
        <w:r>
          <w:rPr>
            <w:sz w:val="20"/>
            <w:color w:val="0000ff"/>
          </w:rPr>
          <w:t xml:space="preserve">пунктом 3.1.1</w:t>
        </w:r>
      </w:hyperlink>
      <w:r>
        <w:rPr>
          <w:sz w:val="20"/>
        </w:rPr>
        <w:t xml:space="preserve"> Административного регламента и </w:t>
      </w:r>
      <w:hyperlink w:history="0" w:anchor="P439" w:tooltip="Круг заявителей в соответствии с вариантами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1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заявителя определяются путем профилирования, осуществляемого в соответствии с </w:t>
      </w:r>
      <w:hyperlink w:history="0" w:anchor="P254" w:tooltip="3.2.1. Вариант определяется путем анкетирования заявителя, в процессе которого устанавливаются признаки заявителя. Вопросы, направленные на определение признаков заявителя, приведены в таблице 2 приложения N 1 к Административному регламенту.">
        <w:r>
          <w:rPr>
            <w:sz w:val="20"/>
            <w:color w:val="0000ff"/>
          </w:rPr>
          <w:t xml:space="preserve">пунктом 3.2.1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телефонам), а также путем размещения информации на официальном сайте министерства и на портале Правительства Амурской области в информационно-телекоммуникационной сети Интернет (далее соответственно - официальные сайты, сеть Интернет),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Единый портал), в региональной государственной информационной системе "Портал государственных и муниципальных услуг (функций) Амурской области" (далее - Региональный портал), на информационных стендах в местах предоставления государственной услуги.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Информация по вопросам предоставления государственной услуги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заявителей, которым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портала,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местонахождении, графике работы, часах приема, справочных телефонах, адресах официальных сайтов в сети Интернет,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министерства, а также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Информация о местонахождении (адресе), графике работы, часах приема, справочных телефонах, адресах официального сайта и электронной почты министерства размещается на официальных сайтах в сети Интернет,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портале, на Региональном портале, а также на информационных стендах в местах предоставления государственных услуг в министерстве.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По вопросам предоставления государственной услуги и сведений о ходе предоставления государственной услуги заявители информируются государственными гражданскими служащими министерства (далее - гражданские служащие) письменно, посредством электронной почты, по справочным телефонам или на личном приеме в часы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документов для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Консультации о порядке предоставления государственной услуги предоставляются в отношении сведений, указанных в </w:t>
      </w:r>
      <w:hyperlink w:history="0" w:anchor="P60" w:tooltip="1.3.3. Информация по вопросам предоставления государственной услуги включает следующие сведения:">
        <w:r>
          <w:rPr>
            <w:sz w:val="20"/>
            <w:color w:val="0000ff"/>
          </w:rPr>
          <w:t xml:space="preserve">пункте 1.3.3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2.1.1. Наименование государственной услуги: "Оценка качества оказания социально ориентированной некоммерческой организацией содействия в предоставлении бесплатной юридической помощи".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Предоставление государственной услуги осуществляется министерством юстиции Амурской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Получение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</w:t>
      </w:r>
      <w:hyperlink w:history="0" w:anchor="P476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</w:t>
      </w: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заключение о соответствии качества), по форме согласно приложению N 2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мотивированного </w:t>
      </w:r>
      <w:hyperlink w:history="0" w:anchor="P505" w:tooltip="                         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о соответствии качества (далее - мотивированное уведомление об отказе) по форме согласно приложению N 3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bookmarkStart w:id="98" w:name="P98"/>
    <w:bookmarkEnd w:id="98"/>
    <w:p>
      <w:pPr>
        <w:pStyle w:val="0"/>
        <w:ind w:firstLine="540"/>
        <w:jc w:val="both"/>
      </w:pPr>
      <w:r>
        <w:rPr>
          <w:sz w:val="20"/>
        </w:rPr>
        <w:t xml:space="preserve">2.4.1. Максимальный срок предоставления государственной услуги не должен превышать 30 календарных дней со дня регистрации в министерстве заявления о выдаче заключения о соответствии качества, в том числе с учетом обращения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10 рабочих дней в случае повторного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если организация включена в реестр поставщиков социальных услуг по общественно полезной услуге по содействию в предоставлении бесплатной юридической помощи, продление срока предоставления государственной услуги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Сроки выполнения административных процедур при предоставлении государственной услуги приведены в </w:t>
      </w:r>
      <w:hyperlink w:history="0" w:anchor="P242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министерства, Едином портале,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Министерство обеспечивает актуализацию перечня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размещенных на официальном сайте министерства, Едином портале и Региональном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заявителем (представителем заявителя) представляется письменное </w:t>
      </w:r>
      <w:hyperlink w:history="0" w:anchor="P557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о соответствии качества (далее - заявление) по форме исходя из варианта предоставления государственной услуги согласно приложению N 4 к Административному регламенту.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2.6.2.1)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 (социально ориентированной некоммерческой организации) в соответствии с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организации (ОГРН);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номер налогоплательщика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руководителя постоянно действующего исполнительного органа заявителя или иного лица, имеющего право действовать от его имени без доверенности, либо лица, уполномоченного действовать по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и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полезной услуги по содействию в предоставлении бесплатной юридической помощи в соответствии с </w:t>
      </w:r>
      <w:hyperlink w:history="0" r:id="rId1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получения заявителем (представителем заявителя)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руководителя постоянно действующего исполнительного органа заявителя или иного лица, имеющего право действовать без доверенности от имени заявителя, или лица, в установленном порядке уполномоченного заявителем совершать от его имени действия по подписанию соответствующих документов и их предъявлению;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2.6.2.2) должно быть обосновано соответствие оказываемых заявителем услуг </w:t>
      </w:r>
      <w:hyperlink w:history="0"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4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и полноту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К заявлению могут прилагаться документы, обосновывающие соответствие оказываемых заявителем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2.6.4.1) копия паспорта гражданина Российской Федерации или иного документа, удостоверяющего личность руководителя постоянно действующего исполнительного органа заявителя или иного лица, имеющего право действовать от его имени без доверенности, а также копия документа, подтверждающего право действовать от имени заявителя без доверенности, в том числе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2.6.4.2) копия паспорта гражданина Российской Федерации или иного документа, удостоверяющего личность представителя заявителя (лицо,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предъявлению), а также документ, подтверждающий полномочия представителя заявителя.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предпринимателей), выданная не позднее чем за один месяц до даты подачи заявления на выдачу заключения,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платежам,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об отсутствии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- в распоряжении территориальных органов Федеральной антимонопольной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В случае если документы, предусмотренные </w:t>
      </w:r>
      <w:hyperlink w:history="0" w:anchor="P135" w:tooltip="2.6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пунктом 2.6.5</w:t>
        </w:r>
      </w:hyperlink>
      <w:r>
        <w:rPr>
          <w:sz w:val="20"/>
        </w:rPr>
        <w:t xml:space="preserve"> Административного регламента, не представлены заявителем, то соответствующие документы представляются в министерство органами (организациями) в порядке межведомственного информационного взаимодействия по запросу министерства в соответствии со </w:t>
      </w:r>
      <w:hyperlink w:history="0" r:id="rId1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7.2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Запрещается требовать от заявителя представления: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history="0" r:id="rId1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 Заявление и прилагаемые к нему документы подаются на бумажном носителе или в форме электронного документа.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быть подписано руководителем постоянно действующего исполнительного органа заявителя или иным лицом, имеющим право действовать без доверенности от имени заявителя (вариант 1), или лицом, в установленном порядке уполномоченным заявителем совершать от его имени действия по подписанию соответствующих документов и их предъявлению (вариант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2.6.9. Заявление в виде документа на бумажном носителе представляется путем почтового отправления либо подается непосредственно в министерство при личном приеме в порядке общей очереди в приемные часы.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заявление и документы представляются путем заполнения формы заявления, подписанного электронной подписью, с использованием Единого портала или Регионального портала.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 Прилагаемые к заявлению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и подлинность представленных документов несет заявитель.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подписано (подано) лицом, не имеющим права действовать от имени заявителя (</w:t>
      </w:r>
      <w:hyperlink w:history="0" w:anchor="P145" w:tooltip="Заявление должно быть подписано руководителем постоянно действующего исполнительного органа заявителя или иным лицом, имеющим право действовать без доверенности от имени заявителя (вариант 1), или лицом, в установленном порядке уполномоченным заявителем совершать от его имени действия по подписанию соответствующих документов и их предъявлению (вариант 2).">
        <w:r>
          <w:rPr>
            <w:sz w:val="20"/>
            <w:color w:val="0000ff"/>
          </w:rPr>
          <w:t xml:space="preserve">абзац второй пункта 2.6.8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подано с нарушением требований, установленных </w:t>
      </w:r>
      <w:hyperlink w:history="0" w:anchor="P113" w:tooltip="2.6.2. В заявлении:">
        <w:r>
          <w:rPr>
            <w:sz w:val="20"/>
            <w:color w:val="0000ff"/>
          </w:rPr>
          <w:t xml:space="preserve">пунктами 2.6.2</w:t>
        </w:r>
      </w:hyperlink>
      <w:r>
        <w:rPr>
          <w:sz w:val="20"/>
        </w:rPr>
        <w:t xml:space="preserve">, </w:t>
      </w:r>
      <w:hyperlink w:history="0" w:anchor="P132" w:tooltip="2.6.4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">
        <w:r>
          <w:rPr>
            <w:sz w:val="20"/>
            <w:color w:val="0000ff"/>
          </w:rPr>
          <w:t xml:space="preserve">2.6.4</w:t>
        </w:r>
      </w:hyperlink>
      <w:r>
        <w:rPr>
          <w:sz w:val="20"/>
        </w:rPr>
        <w:t xml:space="preserve">, </w:t>
      </w:r>
      <w:hyperlink w:history="0" w:anchor="P148" w:tooltip="2.6.10. Прилагаемые к заявлению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">
        <w:r>
          <w:rPr>
            <w:sz w:val="20"/>
            <w:color w:val="0000ff"/>
          </w:rPr>
          <w:t xml:space="preserve">2.6.10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 способы ее взимания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За предоставление государственной услуги государственная пошлина или иная плата не взимаются.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такой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Максимальное время ожидания в очереди при подаче или получении документов заявителем составляет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2.11.1. Документы, представленные непосредственно в министерство, направленные почтовым отправлением, а также поданные в электронной форме посредством Единого портала, Регионального портала, регистрируются в течение 1 рабочего дня со дня их получения лицом, ответственным за ведение делопроизводства в министерстве.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Местоположение административного здания, в котором осуществляется прием запросов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заявителей с точки зрения пешеходной доступности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Помещения, в которых предоставляется государственная услуга, должны иметь площади, предусмотренные санитарными нормами и требованиями к рабочим (офисным) помещениям, где оборудованы рабочие места персональным компьютером с возможностью доступа к необходимым информационным базам и копировальной техникой, печатающим и сканирующим устройствами, и места для приема посетителей, а также должны быть оборудованы стульями и столами, иметь писчие принадлежности (бланки заявлений, авторучки, бумагу) для заполнения заявления о предоставлении услуги и производства вспомогательных записей (памяток, пояснений), стендами, на которых должна быть размещена информация, указанная в </w:t>
      </w:r>
      <w:hyperlink w:history="0" w:anchor="P73" w:tooltip="1.3.5. По вопросам предоставления государственной услуги и сведений о ходе предоставления государственной услуги заявители информируются государственными гражданскими служащими министерства (далее - гражданские служащие) письменно, посредством электронной почты, по справочным телефонам или на личном приеме в часы приема.">
        <w:r>
          <w:rPr>
            <w:sz w:val="20"/>
            <w:color w:val="0000ff"/>
          </w:rPr>
          <w:t xml:space="preserve">пункте 1.3.5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Гражданские служащие министерства осуществляют при необходимости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В помещениях должна быть предусмотрена система (установка) оповещения людей о пожаре.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помещения оборудуются соответствующими указателями с автономными источниками бесперебойного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В помещениях, где предоставляется государственная услуга, должны быть предусмотрены места ожидания. 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оборудуются стульями, кресельными секциями или скамьями. Количество мест для ожидания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2.12.6.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w:history="0" r:id="rId1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Российской Федерации от 22 июня 2015 г. N 386н.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2.12.7.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для лиц со стойким нарушением функции слуха допуска сурдопереводчика, для лиц с одновременным стойким нарушением функций зрения и слуха - доступа тифлосурдопереводчика.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министерства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очередей при приеме или получении документов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нарушений сроков в процессе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При предоставлении государственной услуги в электронной форме посредством Единого портала, Регионального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и регистрации органом (организацией)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досудебного (внесудебного) обжалования решений и действий (бездействия) министерства либо гражданского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Взаимодействие заявителя с гражданским служащим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электронной форме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При направлении заявления и документов, необходимых для предоставления государственной услуги в электронном виде, заявитель вправе использовать простую электронную подпись в случае, предусмотренном </w:t>
      </w:r>
      <w:hyperlink w:history="0" r:id="rId20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или усиленную квалифицированную электронную подпись.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2" w:name="P242"/>
    <w:bookmarkEnd w:id="242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bookmarkStart w:id="248" w:name="P248"/>
    <w:bookmarkEnd w:id="248"/>
    <w:p>
      <w:pPr>
        <w:pStyle w:val="0"/>
        <w:ind w:firstLine="540"/>
        <w:jc w:val="both"/>
      </w:pPr>
      <w:r>
        <w:rPr>
          <w:sz w:val="20"/>
        </w:rPr>
        <w:t xml:space="preserve">3.1.1. Государственная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заявитель, от имени которого обратился руководитель постоянно действующего исполнительного органа заявителя, или иное лицо, имеющее право действовать без доверенности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заявитель, от имени которого обратился представитель заявителя, -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center"/>
      </w:pPr>
      <w:r>
        <w:rPr>
          <w:sz w:val="20"/>
        </w:rPr>
      </w:r>
    </w:p>
    <w:bookmarkStart w:id="254" w:name="P254"/>
    <w:bookmarkEnd w:id="254"/>
    <w:p>
      <w:pPr>
        <w:pStyle w:val="0"/>
        <w:ind w:firstLine="540"/>
        <w:jc w:val="both"/>
      </w:pPr>
      <w:r>
        <w:rPr>
          <w:sz w:val="20"/>
        </w:rPr>
        <w:t xml:space="preserve">3.2.1. Вариант определяется путем анкетирования заявителя, в процессе которого устанавливаются признаки заявителя. Вопросы, направленные на определение признаков заявителя, приведены в </w:t>
      </w:r>
      <w:hyperlink w:history="0" w:anchor="P451" w:tooltip="Перечень общих признаков заявителей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Описание вариантов, приведенное в настоящем разделе, размещается министерством в общедоступном для ознакомления месте.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Варианты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bookmarkStart w:id="259" w:name="P259"/>
    <w:bookmarkEnd w:id="259"/>
    <w:p>
      <w:pPr>
        <w:pStyle w:val="0"/>
        <w:ind w:firstLine="540"/>
        <w:jc w:val="both"/>
      </w:pPr>
      <w:r>
        <w:rPr>
          <w:sz w:val="20"/>
        </w:rPr>
        <w:t xml:space="preserve">3.3.1. Вариант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Максимальный срок предоставления государственной услуги для заявителя составляет 30 календарных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В результате рассмотрения заявления о предоставлении государственной услуги заявителю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мотивированное уведомление об отказе в выдаче заключения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мотивированное уведомление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рассмотрения заявления о предоставлении государственной услуги оформляется на бланке министерства и подписывается министром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Административные процедуры, осуществляемые при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 и межведомственное информационное взаимодействие с органами (организации), участвующими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государственной услуги либо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заявления и документов,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3.3.1.5. Основанием для начала административной процедуры при предоставлении государственной услуги является поступление в министерство документов, указанных в </w:t>
      </w:r>
      <w:hyperlink w:history="0" w:anchor="P109" w:tooltip="2.6. Исчерпывающий перечень документов, необходимых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3.3.1.6. Административная процедура осуществляется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3.3.1.7. Максимальный срок выполнения административной процедуры по приему документов от заявителя и их регистрации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3.3.1.8. Заявление и документы, необходимые для предоставления данного варианта государственной услуги, представляются представителем заявителя - руководителем постоянно действующего исполнительного органа заявителя или иным лицом, имеющим право действовать без доверенности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3.3.1.9. Формирование заявления заявителем может осуществляться посредством заполнения электронной формы заявления на Едином портале, Региональном портале без необходимости дополнительной подачи заявления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портале, Региональном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Сформированное и подписанное заявление и иные документы, указанные в </w:t>
      </w:r>
      <w:hyperlink w:history="0" w:anchor="P133" w:tooltip="2.6.4.1) копия паспорта гражданина Российской Федерации или иного документа, удостоверяющего личность руководителя постоянно действующего исполнительного органа заявителя или иного лица, имеющего право действовать от его имени без доверенности, а также копия документа, подтверждающего право действовать от имени заявителя без доверенности, в том числе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...">
        <w:r>
          <w:rPr>
            <w:sz w:val="20"/>
            <w:color w:val="0000ff"/>
          </w:rPr>
          <w:t xml:space="preserve">подпункте 2.6.4.1</w:t>
        </w:r>
      </w:hyperlink>
      <w:r>
        <w:rPr>
          <w:sz w:val="20"/>
        </w:rPr>
        <w:t xml:space="preserve"> Административного регламента, необходимые для предоставления государственной услуги, направляются в министерство посредством Единого портала,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3.3.1.10. Министерство обеспечивает прием документов в электронном виде, необходимых для предоставления государственной услуги, и регистрацию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3.3.1.11. Результатом административной процедуры является регистрация заявления о выдаче заключения о соответствии качества.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документов и межведомственное</w:t>
      </w:r>
    </w:p>
    <w:p>
      <w:pPr>
        <w:pStyle w:val="2"/>
        <w:jc w:val="center"/>
      </w:pPr>
      <w:r>
        <w:rPr>
          <w:sz w:val="20"/>
        </w:rPr>
        <w:t xml:space="preserve">информационное взаимодействие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3.3.1.12. Основанием для начала административной процедуры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зарегистрированного заявления и документов гражданскому служащему министерства, ответственному за предоставление государственной услуги (далее - ответственный служащий министерства), а также непредставление заявителем по собственной инициативе документов, указанных в </w:t>
      </w:r>
      <w:hyperlink w:history="0" w:anchor="P135" w:tooltip="2.6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Административного регламента,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3.3.1.13. Содержание административных действий, входящих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представленных документов, формирование и направление межведомственных запросов в органы власти (организации), участвующие в предоставлении государственной услуги, в течение 2 рабочих дней со дня поступления зарегистрированного заявления ответственному служащему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3.3.1.14.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межведомственного запроса осуществляется через единую систему межведомственного электронного взаимодействия (ЕСМЭВ).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3.3.1.15. Использование ЕСМЭВ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3.3.1.16. Контроль за направлением запросов, получением ответов на запросы и своевременной передачей указанных ответов осуществляет ответственный служащий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3.3.1.17.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ответственный служащий министерства готовит и обеспечивает направление повторного межведомственного запроса,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частности, о том, что срок предоставления государственной услуги продлевается в соответствии с </w:t>
      </w:r>
      <w:hyperlink w:history="0" w:anchor="P98" w:tooltip="2.4.1. Максимальный срок предоставления государственной услуги не должен превышать 30 календарных дней со дня регистрации в министерстве заявления о выдаче заключения о соответствии качества, в том числе с учетом обращения в органы (организации), участвующие в предоставлении государственной услуги.">
        <w:r>
          <w:rPr>
            <w:sz w:val="20"/>
            <w:color w:val="0000ff"/>
          </w:rPr>
          <w:t xml:space="preserve">пунктом 2.4.1</w:t>
        </w:r>
      </w:hyperlink>
      <w:r>
        <w:rPr>
          <w:sz w:val="20"/>
        </w:rPr>
        <w:t xml:space="preserve"> Административного регламента на 10 рабочих дней и о праве заявителя самостоятельно представить соответствующий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3.3.1.18. Результат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по межведомственному запросу и формирование полного пакета документов, необходимого в соответствии с нормативными правовыми актами для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3.3.1.19. Основаниями для проведения административной процедуры являются получение ответственным служащим министерства заявления и документов, необходимых для предоставления государственной услуги, поступление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3.3.1.20. В ходе рассмотрения указанных документов ответственный служащий министерства осуществляет проверку сведений, содержащихся в заявлении, а также изучает информацию, содержащуюся в документах, поступивших от заявителя или полученных в порядке межведомственного взаимодействия, на предмет наличия или отсутствия оснований для отказа в предоставлении государственной услуги.</w:t>
      </w:r>
    </w:p>
    <w:bookmarkStart w:id="305" w:name="P305"/>
    <w:bookmarkEnd w:id="3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3.3.1.21. По итогам рассмотрения документов ответственный служащий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предоставлении государственной услуги подготавливает на подпись министру юстиции Амурской области или лицу, его замещающему (далее - министр юстиции), согласованный с курирующим заместителем министра и начальником административно-правового отдела министерства проект мотивированного уведомления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 готовит и представляет на подпись министру юстиции согласованный с курирующим заместителем министра юстиции и начальником административно-правового отдела министерства проект заключения о соответствии качества либо проект мотивированного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подготовки проекта мотивированного уведомления об отказе в выдаче заключения о соответствии качества является несоответствие оказываемых заявителем услуг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10 рабочих дней с даты получения ответственным служащим министерства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3.3.1.22. Министр юстиции рассматривает проект заключения о соответствии качества либо проект мотивированного уведомления об отказе в выдаче заключения о соответствии качества или об отказе в предоставлении государственной услуги и подписывает его либо при наличии замечаний возвращает ответственному служащему министерства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3 рабочих дня с даты получения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3.3.1.23. Ответственный служащий министерства дорабатывает проект заключения о соответствии качества либо проект мотивированного уведомления об отказе в выдаче заключения о соответствии качества либо об отказе в предоставлении государственной услуги с учетом замечаний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1 рабочий день с даты получения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3.3.1.24. Результатом административной процедуры является подписанное заключение о соответствии качества или мотивированное уведомление об отказе в выдаче заключения о соответствии качества или об отказе в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center"/>
      </w:pPr>
      <w:r>
        <w:rPr>
          <w:sz w:val="20"/>
        </w:rPr>
      </w:r>
    </w:p>
    <w:bookmarkStart w:id="324" w:name="P324"/>
    <w:bookmarkEnd w:id="324"/>
    <w:p>
      <w:pPr>
        <w:pStyle w:val="0"/>
        <w:ind w:firstLine="540"/>
        <w:jc w:val="both"/>
      </w:pPr>
      <w:r>
        <w:rPr>
          <w:sz w:val="20"/>
        </w:rPr>
        <w:t xml:space="preserve">3.3.1.25. Основанием для выдачи (направления) заявителю документов является поступление ответственному служащему министерства подписанного заключения о соответствии качества либо мотивированного уведомления об отказе в выдаче заключения о соответствии качества либо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3.3.1.26. Ответственный служащий министерства направляет заявителю документы, указанные в </w:t>
      </w:r>
      <w:hyperlink w:history="0" w:anchor="P324" w:tooltip="3.3.1.25. Основанием для выдачи (направления) заявителю документов является поступление ответственному служащему министерства подписанного заключения о соответствии качества либо мотивированного уведомления об отказе в выдаче заключения о соответствии качества либо об отказе в предоставлении государственной услуги.">
        <w:r>
          <w:rPr>
            <w:sz w:val="20"/>
            <w:color w:val="0000ff"/>
          </w:rPr>
          <w:t xml:space="preserve">подпункте 3.3.1.25</w:t>
        </w:r>
      </w:hyperlink>
      <w:r>
        <w:rPr>
          <w:sz w:val="20"/>
        </w:rPr>
        <w:t xml:space="preserve"> Административного регламента, в течение 1 рабочего дня со дня их получения, способом, указанным в заявлении.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Возврат документов, представленных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 заявлению о прекращении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возврате документов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3.3.1.27. Основанием для начала административной процедуры является представление заявителем в уполномоченный орган заявления о прекращении предоставления государственной услуги и возврате документов, представленных в соответствии с </w:t>
      </w:r>
      <w:hyperlink w:history="0" w:anchor="P109" w:tooltip="2.6. Исчерпывающий перечень документов, необходимых">
        <w:r>
          <w:rPr>
            <w:sz w:val="20"/>
            <w:color w:val="0000ff"/>
          </w:rPr>
          <w:t xml:space="preserve">разделом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гражданский служащий в течение трех рабочих дней со дня регистрации заявления о прекращении предоставления государственной услуги и возврате документов передает сотруднику, ответственному за ведение делопроизводства, документы для вручения либо направления заявителю в зависимости от способа, указанного в заявлении, - лично или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3.3.1.28. Результатом административной процедуры является вручение заявителю либо направление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3.3.1.29. Способом фиксации результата административной процедуры является запись в системе делопроизводства министерства о выдаче (направлении) документов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Вариант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Административные процедуры, реализуемые при предоставлении государственной услуги в соответствии с настоящим вариантом, осуществляются в порядке и сроки, установленные в </w:t>
      </w:r>
      <w:hyperlink w:history="0" w:anchor="P259" w:tooltip="3.3.1. Вариант 1.">
        <w:r>
          <w:rPr>
            <w:sz w:val="20"/>
            <w:color w:val="0000ff"/>
          </w:rPr>
          <w:t xml:space="preserve">пункте 3.3.1</w:t>
        </w:r>
      </w:hyperlink>
      <w:r>
        <w:rPr>
          <w:sz w:val="20"/>
        </w:rPr>
        <w:t xml:space="preserve"> Административного регламента, с учетом следующих особенностей: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заявителя за оказанием услуги обращается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государственной услуги к заявлению прилагаются документы, указанные в </w:t>
      </w:r>
      <w:hyperlink w:history="0" w:anchor="P134" w:tooltip="2.6.4.2) копия паспорта гражданина Российской Федерации или иного документа, удостоверяющего личность представителя заявителя (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), а также документ, подтверждающий полномочия представителя заявителя.">
        <w:r>
          <w:rPr>
            <w:sz w:val="20"/>
            <w:color w:val="0000ff"/>
          </w:rPr>
          <w:t xml:space="preserve">подпункте 2.6.4.2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</w:t>
      </w:r>
    </w:p>
    <w:p>
      <w:pPr>
        <w:pStyle w:val="2"/>
        <w:jc w:val="center"/>
      </w:pPr>
      <w:r>
        <w:rPr>
          <w:sz w:val="20"/>
        </w:rPr>
        <w:t xml:space="preserve">принятием ими 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ответственными служащими министерства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начальником административно-правового отдела или курирующим заместителем министра юстиции.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внеплановых проверок в связи с поступлением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порядка оказания административных процедур ответственный служащий министерства немедленно информирует начальника административно-правового отдела, а также осуществляет срочные меры по устранению 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Плановые проверки проводятся в отношении сроков и порядка исполнения каждой из предусмотренных Административным регламентом административной процедуры, а внеплановые - на основании жалоб заявителей на действия (бездействие) должностных лиц министерства по решению министра юстиции.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может проводиться также и в связи с проверкой устранения ранее выявленных нарушений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Результаты проверки оформляются в форме акта,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проверок,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Должностные лица министерства, участвующие в предоставлении государственной услуги, несут персональную ответственность за несоблюдение сроков и порядка исполнения административных процедур, правильность и обоснованность принятых решений, соблюдение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Ответственность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со стороны граждан, их</w:t>
      </w:r>
    </w:p>
    <w:p>
      <w:pPr>
        <w:pStyle w:val="2"/>
        <w:jc w:val="center"/>
      </w:pPr>
      <w:r>
        <w:rPr>
          <w:sz w:val="20"/>
        </w:rPr>
        <w:t xml:space="preserve">объединений и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ЧАСТИ 1.1 СТАТЬИ 16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27 ИЮЛЯ 2010 Г. N 210-ФЗ</w:t>
      </w:r>
    </w:p>
    <w:p>
      <w:pPr>
        <w:pStyle w:val="2"/>
        <w:jc w:val="center"/>
      </w:pPr>
      <w:r>
        <w:rPr>
          <w:sz w:val="20"/>
        </w:rPr>
        <w:t xml:space="preserve">"ОБ ОРГАНИЗАЦИИ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УСЛУГ", А ТАКЖЕ ИХ ДОЛЖНОСТНЫХ</w:t>
      </w:r>
    </w:p>
    <w:p>
      <w:pPr>
        <w:pStyle w:val="2"/>
        <w:jc w:val="center"/>
      </w:pPr>
      <w:r>
        <w:rPr>
          <w:sz w:val="20"/>
        </w:rPr>
        <w:t xml:space="preserve">ЛИЦ, ГОСУДАРСТВЕННЫХ СЛУЖАЩИХ, РАБОТНИКОВ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действий (бездействия) и решений, осуществляемых (принятых) в ходе предоставления государственной услуги на основании Административного регламента, производится в соответствии с законодательством Российской Федерации в досудебном и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 на действия (бездействие) и решения, осуществляемые (принятые) в ходе предоставления государственной услуги, письменно к министру юстиции.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направлена по почте, с использованием сети Интернет, официального сайта министерства, Единого или Регионального портала, а также может быть принята при личном приеме заявителя.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министерства, должностного лица министерства либо гражданского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министерства, должностного лица министерства либо ответственного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министерства, должностного лица министерства либо ответственного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Предметом жалобы могут являться действия (бездействие) и решения, принятые (осуществляемые) должностным лицом министерства в ходе предоставления государственной услуги на основании Административного регламента,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услуги,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и Административным регламентом,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предоставлении государственной услуги, если основания для отказа не предусмотрены действующим законодательством,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отказ министерства, должностного лица министерства или ответственного гражданского служащего в исправлении допущенных ими опечаток и ошибок в выданном в результате предоставления государственной услуги заключении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</w:t>
      </w:r>
      <w:hyperlink w:history="0" r:id="rId2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министерства, ответственного гражданского служащего в исправлении допущенных опечаток и ошибок -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подлежит регистрации не позднее следующего рабочего дня с момента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Основаниями для отказа в рассмотрении жалобы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документов с нарушением требований, указанных в </w:t>
      </w:r>
      <w:hyperlink w:history="0" w:anchor="P395" w:tooltip="5.3. Жалоба должна содержать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 жалобе указаний на предмет неправомерных решения, действия (бездействия);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жалобы, содержащей вопрос, на который министерством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имеется документально подтвержденная информация о вступлении в законную силу решения суда по вопросам, изложенным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подана лицом, не имеющим полномочий выступать от имени заявителя -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bookmarkStart w:id="419" w:name="P419"/>
    <w:bookmarkEnd w:id="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 результатам рассмотрения жалобы орган, предоставляющий государственную услугу,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удовлетворяет жалобу, в том числе в форме отмены принятого решения, исправления допущенных министерством опечаток и ошибок,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а также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Не позднее дня, следующего за днем принятия решения, указанного в </w:t>
      </w:r>
      <w:hyperlink w:history="0" w:anchor="P419" w:tooltip="5.8. По результатам рассмотрения жалобы орган, предоставляющий государственную услугу, принимает одно из следующих решений:">
        <w:r>
          <w:rPr>
            <w:sz w:val="20"/>
            <w:color w:val="0000ff"/>
          </w:rPr>
          <w:t xml:space="preserve">пункте 5.8</w:t>
        </w:r>
      </w:hyperlink>
      <w:r>
        <w:rPr>
          <w:sz w:val="20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Заявитель вправе обжаловать действия (бездействие) и решения министерства, осуществленные и принятые в ходе предоставления государственной услуги,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Информация, касающаяся досудебного (внесудебного) порядка обжалования решений и действий (бездействия) министерства и (или) должностных лиц министерства, размещается на Едином портале и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bookmarkStart w:id="439" w:name="P439"/>
    <w:bookmarkEnd w:id="439"/>
    <w:p>
      <w:pPr>
        <w:pStyle w:val="2"/>
        <w:jc w:val="center"/>
      </w:pPr>
      <w:r>
        <w:rPr>
          <w:sz w:val="20"/>
        </w:rPr>
        <w:t xml:space="preserve">Круг заявителей в соответствии с вариантами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7880"/>
      </w:tblGrid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заявителя</w:t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от имени которой обратился руководитель постоянно действующего исполнительного органа заявителя, или иное лицо, имеющее право действовать без доверенности от имени заявителя</w:t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от имени которой обратился представитель заявителя -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bookmarkStart w:id="451" w:name="P451"/>
    <w:bookmarkEnd w:id="451"/>
    <w:p>
      <w:pPr>
        <w:pStyle w:val="2"/>
        <w:jc w:val="center"/>
      </w:pPr>
      <w:r>
        <w:rPr>
          <w:sz w:val="20"/>
        </w:rPr>
        <w:t xml:space="preserve">Перечень общих признаков заявителей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438"/>
        <w:gridCol w:w="600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зарегистрированная на территории Амурской области, оказывающая общественно полезную услугу по содействию в предоставлении бесплатной юридической помощи на протяжении 1 года и более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Тип представителя организации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1) обратились руководитель постоянно действующего исполнительного органа заявителя или иное лицо, имеющее право действовать без доверенности от имени заявителя;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обратился представитель заявителя -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2"/>
        <w:gridCol w:w="195"/>
        <w:gridCol w:w="3794"/>
      </w:tblGrid>
      <w:t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(оформляется на бланке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министерства юстиции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Амурской области)</w:t>
            </w:r>
          </w:p>
        </w:tc>
        <w:tc>
          <w:tcPr>
            <w:gridSpan w:val="2"/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организации-заявителя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76" w:name="P476"/>
          <w:bookmarkEnd w:id="476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ЗАКЛЮЧЕНИЕ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 соответствии качества оказываемых социально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ориентированной некоммерческой организацией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общественно полезных услуг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установленным критериям &lt;*&gt;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органа, выдавшего заключение)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подтверждает, что социально ориентированная некоммерческая организация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и основной государственный регистрационный номер социально ориентированной некоммерческой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протяжении ____________ оказывает следующие общественно полезные услуги, соответствующие </w:t>
            </w:r>
      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общественно полезных услуг)</w:t>
            </w:r>
          </w:p>
        </w:tc>
      </w:tr>
      <w:tr>
        <w:tc>
          <w:tcPr>
            <w:gridSpan w:val="2"/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должность)</w:t>
            </w:r>
          </w:p>
        </w:tc>
      </w:tr>
      <w:tr>
        <w:tc>
          <w:tcPr>
            <w:gridSpan w:val="2"/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7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(оформляется на бланке                           Наименование</w:t>
      </w:r>
    </w:p>
    <w:p>
      <w:pPr>
        <w:pStyle w:val="1"/>
        <w:jc w:val="both"/>
      </w:pPr>
      <w:r>
        <w:rPr>
          <w:sz w:val="20"/>
        </w:rPr>
        <w:t xml:space="preserve">министерства юстиции                            организации-заявителя</w:t>
      </w:r>
    </w:p>
    <w:p>
      <w:pPr>
        <w:pStyle w:val="1"/>
        <w:jc w:val="both"/>
      </w:pPr>
      <w:r>
        <w:rPr>
          <w:sz w:val="20"/>
        </w:rPr>
        <w:t xml:space="preserve">Амурской области)</w:t>
      </w:r>
    </w:p>
    <w:p>
      <w:pPr>
        <w:pStyle w:val="1"/>
        <w:jc w:val="both"/>
      </w:pPr>
      <w:r>
        <w:rPr>
          <w:sz w:val="20"/>
        </w:rPr>
      </w:r>
    </w:p>
    <w:bookmarkStart w:id="505" w:name="P505"/>
    <w:bookmarkEnd w:id="505"/>
    <w:p>
      <w:pPr>
        <w:pStyle w:val="1"/>
        <w:jc w:val="both"/>
      </w:pPr>
      <w:r>
        <w:rPr>
          <w:sz w:val="20"/>
        </w:rPr>
        <w:t xml:space="preserve">                         МОТИВИРОВАННОЕ УВЕДОМЛЕНИЕ</w:t>
      </w:r>
    </w:p>
    <w:p>
      <w:pPr>
        <w:pStyle w:val="1"/>
        <w:jc w:val="both"/>
      </w:pPr>
      <w:r>
        <w:rPr>
          <w:sz w:val="20"/>
        </w:rPr>
        <w:t xml:space="preserve">           об отказе в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  оказания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организацией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          по содействию в предоставлении бесплатной</w:t>
      </w:r>
    </w:p>
    <w:p>
      <w:pPr>
        <w:pStyle w:val="1"/>
        <w:jc w:val="both"/>
      </w:pPr>
      <w:r>
        <w:rPr>
          <w:sz w:val="20"/>
        </w:rPr>
        <w:t xml:space="preserve">                             юридической помощи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   результатам   рассмотрения   заявления   о   выдаче  заключения 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 оказания  социально 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 общественно  полезной  услуги  по содействию в предоставлении</w:t>
      </w:r>
    </w:p>
    <w:p>
      <w:pPr>
        <w:pStyle w:val="1"/>
        <w:jc w:val="both"/>
      </w:pPr>
      <w:r>
        <w:rPr>
          <w:sz w:val="20"/>
        </w:rPr>
        <w:t xml:space="preserve">бесплатной    юридической    помощи   установленным   критериям   (вх.   от</w:t>
      </w:r>
    </w:p>
    <w:p>
      <w:pPr>
        <w:pStyle w:val="1"/>
        <w:jc w:val="both"/>
      </w:pPr>
      <w:r>
        <w:rPr>
          <w:sz w:val="20"/>
        </w:rPr>
        <w:t xml:space="preserve">________________  N  _______)  и документов, необходимых для предоставления</w:t>
      </w:r>
    </w:p>
    <w:p>
      <w:pPr>
        <w:pStyle w:val="1"/>
        <w:jc w:val="both"/>
      </w:pPr>
      <w:r>
        <w:rPr>
          <w:sz w:val="20"/>
        </w:rPr>
        <w:t xml:space="preserve">государственной    услуги    по    оценке   качества   оказания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организацией общественно полезной услуги по</w:t>
      </w:r>
    </w:p>
    <w:p>
      <w:pPr>
        <w:pStyle w:val="1"/>
        <w:jc w:val="both"/>
      </w:pPr>
      <w:r>
        <w:rPr>
          <w:sz w:val="20"/>
        </w:rPr>
        <w:t xml:space="preserve">содействию  в предоставлении бесплатной юридической помощи, принято решение</w:t>
      </w:r>
    </w:p>
    <w:p>
      <w:pPr>
        <w:pStyle w:val="1"/>
        <w:jc w:val="both"/>
      </w:pPr>
      <w:r>
        <w:rPr>
          <w:sz w:val="20"/>
        </w:rPr>
        <w:t xml:space="preserve">об  отказе  в  выдаче заключения о соответствии качества оказания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организацией общественно полезной услуги по</w:t>
      </w:r>
    </w:p>
    <w:p>
      <w:pPr>
        <w:pStyle w:val="1"/>
        <w:jc w:val="both"/>
      </w:pPr>
      <w:r>
        <w:rPr>
          <w:sz w:val="20"/>
        </w:rPr>
        <w:t xml:space="preserve">содействию  в  предоставлении  бесплатной  юридической помощи установленным</w:t>
      </w:r>
    </w:p>
    <w:p>
      <w:pPr>
        <w:pStyle w:val="1"/>
        <w:jc w:val="both"/>
      </w:pPr>
      <w:r>
        <w:rPr>
          <w:sz w:val="20"/>
        </w:rPr>
        <w:t xml:space="preserve">критериям.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Причина отказа: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(указываются причины отказа в выдаче заключения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о соответствии качества с </w:t>
      </w:r>
      <w:hyperlink w:history="0" w:anchor="P305" w:tooltip="3.3.1.21. По итогам рассмотрения документов ответственный служащий министерства:">
        <w:r>
          <w:rPr>
            <w:sz w:val="20"/>
            <w:color w:val="0000ff"/>
          </w:rPr>
          <w:t xml:space="preserve">пунктом 3.3.1.21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Административного регламента)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                                   __________________</w:t>
      </w:r>
    </w:p>
    <w:p>
      <w:pPr>
        <w:pStyle w:val="1"/>
        <w:jc w:val="both"/>
      </w:pPr>
      <w:r>
        <w:rPr>
          <w:sz w:val="20"/>
        </w:rPr>
        <w:t xml:space="preserve">   (подпись)                                            (Ф.И.О.)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варианту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9"/>
        <w:gridCol w:w="2909"/>
        <w:gridCol w:w="884"/>
        <w:gridCol w:w="330"/>
        <w:gridCol w:w="599"/>
        <w:gridCol w:w="329"/>
        <w:gridCol w:w="2581"/>
        <w:gridCol w:w="720"/>
      </w:tblGrid>
      <w:tr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6"/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юстиции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Амурской области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И.О. (последнее - при наличии)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руководителя/представителя 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нахождения организации, ОГРН, ИНН)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 (факс), адрес электронной почты)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57" w:name="P557"/>
          <w:bookmarkEnd w:id="557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заключения о соответствии качества оказания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 ориентированной некоммерческой организацией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 полезной услуги по содействию в предоставлении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бесплатной юридической помощи установленным критериям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Вас выдать заключение о соответствии качества оказания социально ориентированной некоммерческой организацией 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(местонахождение), телефон, адрес электронной почты)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организация) общественно полезной услуги по содействию в предоставлении бесплатной юридической помощи (далее - общественно полезная услуга) установленным критериям.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 организация: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является социально ориентированной некоммерческой организацией, зарегистрированной на территории Амурской области, не имеющей задолженностей по налогам и сборам, иным предусмотренным законодательством Российской Федерации обязательным платежам и оказывающей на протяжении не менее чем одного года общественно полезную услугу по содействию в предоставлении бесплатной юридической помощи;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оказывает общественно полезную услугу, соответствующую </w:t>
            </w:r>
      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удовлетворенность получателей общественно полезной услуги качеством ее оказания (отсутствие жалоб на действия (бездействие) и (или) решения организации, связанные с оказанием ею общественно полезной услуги,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компетенцией, в течение 2 (двух) лет, предшествующих подаче настоящего заявления):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открытость и доступность информации об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26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в течение 2 (двух) лет, предшествующих подаче настоящего заявления: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(Ф.И.О. (при наличии)) о работниках организации и работниках, привлеченных по договорам гражданско-правового характера, непосредственно задействованных в исполнении общественно полезной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руководителя организации: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лице, имеющем право действовать от имени юридического лица без доверенности: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наличии): 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полномочия действовать без доверенности от имени организации: _______________________________________________________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1. 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2. 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3. 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Полноту и достоверность представленных сведений подтверждаю:</w:t>
            </w:r>
          </w:p>
        </w:tc>
      </w:tr>
      <w:tr>
        <w:tc>
          <w:tcPr>
            <w:gridSpan w:val="4"/>
            <w:tcW w:w="48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 заявителя)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результат предоставления государственной услуги (нужное отметить "V"):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71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5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на руки;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71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5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на бумажном носителе по почте;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71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5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в форме электронного документа на адрес электронной почты;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71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5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в форме электронного документа в личный кабинет на Портале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27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 даю свое письменное согласие министерству юстиции Амурской области на автоматизированную, а также без использования средств автоматизации обработку моих персональных данных в целях предоставления государственной услуги по оценке качества оказания общественно полезной услуги по содействию в предоставлении бесплатной юридической помощи. Настоящее согласие не устанавливает предельных сроков обработки данных.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Под персональными данными подразумевается любая информация, относящаяся к прямо или косвенно определенному или определяемому физическому лицу (субъекту персональных данных). Порядок отзыва согласия на обработку персональных данных мне известен.</w:t>
            </w:r>
          </w:p>
        </w:tc>
      </w:tr>
      <w:tr>
        <w:tc>
          <w:tcPr>
            <w:gridSpan w:val="6"/>
            <w:tcW w:w="57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7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 _____________ 20__ г.</w:t>
            </w:r>
          </w:p>
        </w:tc>
        <w:tc>
          <w:tcPr>
            <w:gridSpan w:val="5"/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варианту 2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9"/>
        <w:gridCol w:w="2429"/>
        <w:gridCol w:w="420"/>
        <w:gridCol w:w="809"/>
        <w:gridCol w:w="719"/>
        <w:gridCol w:w="375"/>
        <w:gridCol w:w="2550"/>
        <w:gridCol w:w="1080"/>
      </w:tblGrid>
      <w:tr>
        <w:tc>
          <w:tcPr>
            <w:gridSpan w:val="3"/>
            <w:tcW w:w="35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5"/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юстиции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Амурской области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И.О. (последнее - при наличии)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представителя 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нахождения организации, ОГРН, ИНН)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 (факс), адрес электронной почты)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заключения о соответствии качества оказания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 ориентированной некоммерческой организацией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 полезной услуги по содействию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предоставлении бесплатной юридической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помощи установленным критериям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Вас выдать заключение о соответствии качества оказания социально ориентированной некоммерческой организацией 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(местонахождение), телефон, адрес электронной почты)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организация) общественно полезной услуги по содействию в предоставлении бесплатной юридической помощи (далее - общественно полезная услуга) установленным критериям.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 организация: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является социально ориентированной некоммерческой организацией, зарегистрированной на территории Амурской области, не имеющей задолженностей по налогам и сборам, иным предусмотренным законодательством Российской Федерации обязательным платежам и оказывающей на протяжении не менее чем одного года общественно полезную услугу по содействию в предоставлении бесплатной юридической помощи;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оказывает общественно полезную услугу, соответствующую </w:t>
            </w:r>
      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удовлетворенность получателей общественно полезной услуги качеством ее оказания (отсутствие жалоб на действия (бездействие) и (или) решения организации, связанные с оказанием ею общественно полезной услуги,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компетенцией, в течение 2 (двух) лет, предшествующих подаче настоящего заявления):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открытость и доступность информации об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2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в течение 2 (двух) лет, предшествующих подаче настоящего заявления: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(Ф.И.О. (при наличии)) о работниках организации и работниках, привлеченных по договорам гражданско-правового характера, непосредственно задействованных в исполнении общественно полезной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Фамилия, имя, отчество (при наличии) руководителя организации: 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представителе организации по доверенности: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наличии): 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реквизиты доверенности и кем выдана: 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1. 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2. 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3. 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Полноту и достоверность представленных сведений подтверждаю:</w:t>
            </w:r>
          </w:p>
        </w:tc>
      </w:tr>
      <w:tr>
        <w:tc>
          <w:tcPr>
            <w:gridSpan w:val="4"/>
            <w:tcW w:w="43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 заявителя)</w:t>
            </w:r>
          </w:p>
        </w:tc>
        <w:tc>
          <w:tcPr>
            <w:gridSpan w:val="2"/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результат предоставления государственной услуги (нужное отметить "V"):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6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8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на руки;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6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8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на бумажном носителе по почте;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68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7"/>
            <w:tcW w:w="838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в форме электронного документа на адрес электронной почты;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68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7"/>
            <w:tcW w:w="838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в форме электронного документа в личный кабинет на Портале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30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 даю свое письменное согласие министерству юстиции Амурской области на автоматизированную, а также без использования средств автоматизации обработку моих персональных данных в целях предоставления государственной услуги по оценке качества оказания общественно полезной услуги по содействию в предоставлении бесплатной юридической помощи. Настоящее согласие не устанавливает предельных сроков обработки данных.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 персональными данными подразумевается любая информация, относящаяся к прямо или косвенно определенному или определяемому физическому лицу (субъекту персональных данных). Порядок отзыва согласия на обработку персональных данных мне известен.</w:t>
            </w:r>
          </w:p>
        </w:tc>
      </w:tr>
      <w:tr>
        <w:tc>
          <w:tcPr>
            <w:gridSpan w:val="5"/>
            <w:tcW w:w="50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5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 ___________ 20__ г.</w:t>
            </w:r>
          </w:p>
        </w:tc>
        <w:tc>
          <w:tcPr>
            <w:gridSpan w:val="6"/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6"/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Амурской области от 09.10.2023 N 96-од</w:t>
            <w:br/>
            <w:t>"Об утверждении Административного регламента предоставления минист...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782F3A33C860F6DB82D0B92208B13648CCEE12EA25C49026B5BF3FE34E13B1847FCABCD9FBB13DEF0493E3F60D21687D52902FC94EF178fFH2N" TargetMode = "External"/>
	<Relationship Id="rId8" Type="http://schemas.openxmlformats.org/officeDocument/2006/relationships/hyperlink" Target="consultantplus://offline/ref=66782F3A33C860F6DB82D0B92208B1364FCBE517EB26C49026B5BF3FE34E13B1967F92B0DAFAAF35EB11C5B2B0f5HBN" TargetMode = "External"/>
	<Relationship Id="rId9" Type="http://schemas.openxmlformats.org/officeDocument/2006/relationships/hyperlink" Target="consultantplus://offline/ref=66782F3A33C860F6DB82D0B92208B13648CDEF19ED21C49026B5BF3FE34E13B1967F92B0DAFAAF35EB11C5B2B0f5HBN" TargetMode = "External"/>
	<Relationship Id="rId10" Type="http://schemas.openxmlformats.org/officeDocument/2006/relationships/hyperlink" Target="consultantplus://offline/ref=66782F3A33C860F6DB82CEB43464EF334CC2B31CEA23CDC27AE0B968BC1E15E4C43FCCE99ABFBC35EB0FC7B6B553783A38199C2CD652F07AEF436484f5H2N" TargetMode = "External"/>
	<Relationship Id="rId11" Type="http://schemas.openxmlformats.org/officeDocument/2006/relationships/hyperlink" Target="consultantplus://offline/ref=66782F3A33C860F6DB82D0B92208B1364FCBE517EB26C49026B5BF3FE34E13B1847FCABCD9FBB034E20493E3F60D21687D52902FC94EF178fFH2N" TargetMode = "External"/>
	<Relationship Id="rId12" Type="http://schemas.openxmlformats.org/officeDocument/2006/relationships/hyperlink" Target="consultantplus://offline/ref=66782F3A33C860F6DB82D0B92208B1364FCBE517EB26C49026B5BF3FE34E13B1847FCABCD9FBB135EA0493E3F60D21687D52902FC94EF178fFH2N" TargetMode = "External"/>
	<Relationship Id="rId13" Type="http://schemas.openxmlformats.org/officeDocument/2006/relationships/hyperlink" Target="consultantplus://offline/ref=66782F3A33C860F6DB82D0B92208B1364FCBE517EB26C49026B5BF3FE34E13B1847FCABCD9FBB034E20493E3F60D21687D52902FC94EF178fFH2N" TargetMode = "External"/>
	<Relationship Id="rId14" Type="http://schemas.openxmlformats.org/officeDocument/2006/relationships/hyperlink" Target="consultantplus://offline/ref=66782F3A33C860F6DB82D0B92208B13648CCE913EE21C49026B5BF3FE34E13B1967F92B0DAFAAF35EB11C5B2B0f5HBN" TargetMode = "External"/>
	<Relationship Id="rId15" Type="http://schemas.openxmlformats.org/officeDocument/2006/relationships/hyperlink" Target="consultantplus://offline/ref=66782F3A33C860F6DB82D0B92208B13648CCE913EE21C49026B5BF3FE34E13B1967F92B0DAFAAF35EB11C5B2B0f5HBN" TargetMode = "External"/>
	<Relationship Id="rId16" Type="http://schemas.openxmlformats.org/officeDocument/2006/relationships/hyperlink" Target="consultantplus://offline/ref=66782F3A33C860F6DB82D0B92208B13648CCEE12EA25C49026B5BF3FE34E13B1847FCAB5DFF0E565AF5ACAB1B3462D6B624E912DfDH4N" TargetMode = "External"/>
	<Relationship Id="rId17" Type="http://schemas.openxmlformats.org/officeDocument/2006/relationships/hyperlink" Target="consultantplus://offline/ref=66782F3A33C860F6DB82D0B92208B13648CCEE12EA25C49026B5BF3FE34E13B1847FCAB9DAF0E565AF5ACAB1B3462D6B624E912DfDH4N" TargetMode = "External"/>
	<Relationship Id="rId18" Type="http://schemas.openxmlformats.org/officeDocument/2006/relationships/hyperlink" Target="consultantplus://offline/ref=66782F3A33C860F6DB82D0B92208B13648CCEE12EA25C49026B5BF3FE34E13B1847FCABFD0FBBA60BA4B92BFB159326A7C52932FD5f4HFN" TargetMode = "External"/>
	<Relationship Id="rId19" Type="http://schemas.openxmlformats.org/officeDocument/2006/relationships/hyperlink" Target="consultantplus://offline/ref=66782F3A33C860F6DB82D0B92208B1364DC1EE15E220C49026B5BF3FE34E13B1967F92B0DAFAAF35EB11C5B2B0f5HBN" TargetMode = "External"/>
	<Relationship Id="rId20" Type="http://schemas.openxmlformats.org/officeDocument/2006/relationships/hyperlink" Target="consultantplus://offline/ref=66782F3A33C860F6DB82D0B92208B13648CDEF11E220C49026B5BF3FE34E13B1847FCABCD9FBB137EA0493E3F60D21687D52902FC94EF178fFH2N" TargetMode = "External"/>
	<Relationship Id="rId21" Type="http://schemas.openxmlformats.org/officeDocument/2006/relationships/hyperlink" Target="consultantplus://offline/ref=66782F3A33C860F6DB82D0B92208B1364FCBE517EB26C49026B5BF3FE34E13B1847FCABCD9FBB034E20493E3F60D21687D52902FC94EF178fFH2N" TargetMode = "External"/>
	<Relationship Id="rId22" Type="http://schemas.openxmlformats.org/officeDocument/2006/relationships/hyperlink" Target="consultantplus://offline/ref=66782F3A33C860F6DB82D0B92208B13648CCE913EE21C49026B5BF3FE34E13B1967F92B0DAFAAF35EB11C5B2B0f5HBN" TargetMode = "External"/>
	<Relationship Id="rId23" Type="http://schemas.openxmlformats.org/officeDocument/2006/relationships/hyperlink" Target="consultantplus://offline/ref=66782F3A33C860F6DB82D0B92208B13648CCEE12EA25C49026B5BF3FE34E13B1847FCABFD0FBBA60BA4B92BFB159326A7C52932FD5f4HFN" TargetMode = "External"/>
	<Relationship Id="rId24" Type="http://schemas.openxmlformats.org/officeDocument/2006/relationships/hyperlink" Target="consultantplus://offline/ref=66782F3A33C860F6DB82D0B92208B1364FCBE517EB26C49026B5BF3FE34E13B1847FCABCD9FBB034E20493E3F60D21687D52902FC94EF178fFH2N" TargetMode = "External"/>
	<Relationship Id="rId25" Type="http://schemas.openxmlformats.org/officeDocument/2006/relationships/hyperlink" Target="consultantplus://offline/ref=66782F3A33C860F6DB82D0B92208B1364FCBE517EB26C49026B5BF3FE34E13B1847FCABCD9FBB034E20493E3F60D21687D52902FC94EF178fFH2N" TargetMode = "External"/>
	<Relationship Id="rId26" Type="http://schemas.openxmlformats.org/officeDocument/2006/relationships/hyperlink" Target="consultantplus://offline/ref=66782F3A33C860F6DB82D0B92208B13648CCE913EE21C49026B5BF3FE34E13B1967F92B0DAFAAF35EB11C5B2B0f5HBN" TargetMode = "External"/>
	<Relationship Id="rId27" Type="http://schemas.openxmlformats.org/officeDocument/2006/relationships/hyperlink" Target="consultantplus://offline/ref=66782F3A33C860F6DB82D0B92208B13648CAE413EB27C49026B5BF3FE34E13B1847FCABCD9FBB333E30493E3F60D21687D52902FC94EF178fFH2N" TargetMode = "External"/>
	<Relationship Id="rId28" Type="http://schemas.openxmlformats.org/officeDocument/2006/relationships/hyperlink" Target="consultantplus://offline/ref=66782F3A33C860F6DB82D0B92208B1364FCBE517EB26C49026B5BF3FE34E13B1847FCABCD9FBB034E20493E3F60D21687D52902FC94EF178fFH2N" TargetMode = "External"/>
	<Relationship Id="rId29" Type="http://schemas.openxmlformats.org/officeDocument/2006/relationships/hyperlink" Target="consultantplus://offline/ref=66782F3A33C860F6DB82D0B92208B13648CCE913EE21C49026B5BF3FE34E13B1967F92B0DAFAAF35EB11C5B2B0f5HBN" TargetMode = "External"/>
	<Relationship Id="rId30" Type="http://schemas.openxmlformats.org/officeDocument/2006/relationships/hyperlink" Target="consultantplus://offline/ref=66782F3A33C860F6DB82D0B92208B13648CAE413EB27C49026B5BF3FE34E13B1847FCABCD9FBB333E30493E3F60D21687D52902FC94EF178fFH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Амурской области от 09.10.2023 N 96-од
"Об утверждении Административного регламента предоставления министерством юстиции Амурской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помощи"</dc:title>
  <dcterms:created xsi:type="dcterms:W3CDTF">2023-10-31T13:07:31Z</dcterms:created>
</cp:coreProperties>
</file>