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ПРАВИТЕЛЬСТВО АМУРСКОЙ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5 мая 2025 г. N 254-р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СОГЛАСИИ НА ПРЕДОСТАВЛЕНИЕ В БЕЗВОЗМЕЗДНОЕ ПОЛЬЗОВАНИЕ</w:t>
      </w:r>
    </w:p>
    <w:p>
      <w:pPr>
        <w:pStyle w:val="2"/>
        <w:jc w:val="center"/>
      </w:pPr>
      <w:r>
        <w:rPr>
          <w:sz w:val="20"/>
        </w:rPr>
        <w:t xml:space="preserve">ОБЛАСТНОГО НЕДВИЖИМОГО ИМУЩЕСТВА РЕЛИГИОЗНОЙ ОРГАНИЗАЦИИ -</w:t>
      </w:r>
    </w:p>
    <w:p>
      <w:pPr>
        <w:pStyle w:val="2"/>
        <w:jc w:val="center"/>
      </w:pPr>
      <w:r>
        <w:rPr>
          <w:sz w:val="20"/>
        </w:rPr>
        <w:t xml:space="preserve">БЛАГОВЕЩЕНСКОЙ ЕПАРХИИ РУССКОЙ ПРАВОСЛАВНОЙ ЦЕРКВИ</w:t>
      </w:r>
    </w:p>
    <w:p>
      <w:pPr>
        <w:pStyle w:val="2"/>
        <w:jc w:val="center"/>
      </w:pPr>
      <w:r>
        <w:rPr>
          <w:sz w:val="20"/>
        </w:rPr>
        <w:t xml:space="preserve">(МОСКОВСКИЙ ПАТРИАРХАТ)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Рассмотрев обращения государственного автономного учреждения здравоохранения Амурской области "Благовещенская городская клиническая больница", религиозной организации - Благовещенской епархии Русской православной церкви (Московский патриархат), на основании </w:t>
      </w:r>
      <w:hyperlink w:history="0" r:id="rId7" w:tooltip="Федеральный закон от 26.07.2006 N 135-ФЗ (ред. от 14.10.2024) &quot;О защите конкуренции&quot; ------------ Недействующая редакция {КонсультантПлюс}">
        <w:r>
          <w:rPr>
            <w:sz w:val="20"/>
            <w:color w:val="0000ff"/>
          </w:rPr>
          <w:t xml:space="preserve">пункта 4 части 1</w:t>
        </w:r>
      </w:hyperlink>
      <w:r>
        <w:rPr>
          <w:sz w:val="20"/>
        </w:rPr>
        <w:t xml:space="preserve">, </w:t>
      </w:r>
      <w:hyperlink w:history="0" r:id="rId8" w:tooltip="Федеральный закон от 26.07.2006 N 135-ФЗ (ред. от 14.10.2024) &quot;О защите конкуренции&quot; ------------ Недействующая редакция {КонсультантПлюс}">
        <w:r>
          <w:rPr>
            <w:sz w:val="20"/>
            <w:color w:val="0000ff"/>
          </w:rPr>
          <w:t xml:space="preserve">пункта 2 части 3 статьи 17.1</w:t>
        </w:r>
      </w:hyperlink>
      <w:r>
        <w:rPr>
          <w:sz w:val="20"/>
        </w:rPr>
        <w:t xml:space="preserve"> Федерального закона от 26 июля 2006 г. N 135-ФЗ "О защите конкуренции", </w:t>
      </w:r>
      <w:hyperlink w:history="0" r:id="rId9" w:tooltip="Закон Амурской области от 26.04.2013 N 182-ОЗ (ред. от 31.03.2025) &quot;Об управлении и распоряжении собственностью Амурской области&quot; (принят Законодательным Собранием Амурской области 18.04.2013) {КонсультантПлюс}">
        <w:r>
          <w:rPr>
            <w:sz w:val="20"/>
            <w:color w:val="0000ff"/>
          </w:rPr>
          <w:t xml:space="preserve">статей 8</w:t>
        </w:r>
      </w:hyperlink>
      <w:r>
        <w:rPr>
          <w:sz w:val="20"/>
        </w:rPr>
        <w:t xml:space="preserve">, </w:t>
      </w:r>
      <w:hyperlink w:history="0" r:id="rId10" w:tooltip="Закон Амурской области от 26.04.2013 N 182-ОЗ (ред. от 31.03.2025) &quot;Об управлении и распоряжении собственностью Амурской области&quot; (принят Законодательным Собранием Амурской области 18.04.2013) {КонсультантПлюс}">
        <w:r>
          <w:rPr>
            <w:sz w:val="20"/>
            <w:color w:val="0000ff"/>
          </w:rPr>
          <w:t xml:space="preserve">23</w:t>
        </w:r>
      </w:hyperlink>
      <w:r>
        <w:rPr>
          <w:sz w:val="20"/>
        </w:rPr>
        <w:t xml:space="preserve"> Закона Амурской области от 26 апреля 2013 г. N 182-ОЗ "Об управлении и распоряжении собственностью Амурской области", </w:t>
      </w:r>
      <w:hyperlink w:history="0" r:id="rId11" w:tooltip="Постановление Правительства Амурской области от 21.02.2014 N 77 (ред. от 14.11.2024) &quot;Об утверждении Порядка передачи областного имущества в безвозмездное пользование&quot; ------------ Недействующая редакция {КонсультантПлюс}">
        <w:r>
          <w:rPr>
            <w:sz w:val="20"/>
            <w:color w:val="0000ff"/>
          </w:rPr>
          <w:t xml:space="preserve">Порядка</w:t>
        </w:r>
      </w:hyperlink>
      <w:r>
        <w:rPr>
          <w:sz w:val="20"/>
        </w:rPr>
        <w:t xml:space="preserve"> передачи областного имущества в безвозмездное пользование, утвержденного постановлением Правительства Амурской области от 21 февраля 2014 г. N 77: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Правительство Амурской области дает согласие на заключение с религиозной организацией - Благовещенской епархией Русской православной церкви (Московский патриархат) договора безвозмездного пользования областным недвижимым имуществом общей площадью 15,6 кв. м (часть помещения N 31) на первом этаже здания хирургического блока на 300 коек "МУЗ ГКБ 1", г. Благовещенск, кадастровый номер 28:01:010427:305, расположенного по адресу: Амурская область, г. Благовещенск, ул. Больничная, д. 32, закрепленного на праве оперативного управления за государственным автономным учреждением здравоохранения Амурской области "Благовещенская городская клиническая больница", сроком на пять лет.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исполнением настоящего распоряжения возложить на первого заместителя председателя Правительства Амурской области Половайкину Т.Г.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Амурской области</w:t>
      </w:r>
    </w:p>
    <w:p>
      <w:pPr>
        <w:pStyle w:val="0"/>
        <w:jc w:val="right"/>
      </w:pPr>
      <w:r>
        <w:rPr>
          <w:sz w:val="20"/>
        </w:rPr>
        <w:t xml:space="preserve">В.А.ОРЛОВ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Амурской области от 05.05.2025 N 254-р</w:t>
            <w:br/>
            <w:t>"О согласии на предоставление в безвозмездное пользова...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Распоряжение Правительства Амурской области от 05.05.2025 N 254-р "О согласии на предоставление в безвозмездное пользова...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488090&amp;dst=243" TargetMode = "External"/><Relationship Id="rId8" Type="http://schemas.openxmlformats.org/officeDocument/2006/relationships/hyperlink" Target="https://login.consultant.ru/link/?req=doc&amp;base=LAW&amp;n=488090&amp;dst=100617" TargetMode = "External"/><Relationship Id="rId9" Type="http://schemas.openxmlformats.org/officeDocument/2006/relationships/hyperlink" Target="https://login.consultant.ru/link/?req=doc&amp;base=RLAW080&amp;n=173970&amp;dst=100063" TargetMode = "External"/><Relationship Id="rId10" Type="http://schemas.openxmlformats.org/officeDocument/2006/relationships/hyperlink" Target="https://login.consultant.ru/link/?req=doc&amp;base=RLAW080&amp;n=173970&amp;dst=100209" TargetMode = "External"/><Relationship Id="rId11" Type="http://schemas.openxmlformats.org/officeDocument/2006/relationships/hyperlink" Target="https://login.consultant.ru/link/?req=doc&amp;base=RLAW080&amp;n=169541&amp;dst=10006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Амурской области от 05.05.2025 N 254-р
"О согласии на предоставление в безвозмездное пользование областного недвижимого имущества религиозной организации - Благовещенской епархии Русской православной церкви (Московский патриархат)"</dc:title>
  <dcterms:created xsi:type="dcterms:W3CDTF">2026-01-04T11:10:26Z</dcterms:created>
</cp:coreProperties>
</file>