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Архангельской области от 06.05.2017 N 41-у</w:t>
              <w:br/>
              <w:t xml:space="preserve">(ред. от 24.08.2022)</w:t>
              <w:br/>
              <w:t xml:space="preserve">"Об организации деятельности аппарата Общественной палаты Архангельской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АРХАНГЕЛЬСКОЙ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6 мая 2017 г. N 41-у</w:t>
      </w:r>
    </w:p>
    <w:p>
      <w:pPr>
        <w:pStyle w:val="2"/>
        <w:jc w:val="center"/>
      </w:pPr>
      <w:r>
        <w:rPr>
          <w:sz w:val="20"/>
        </w:rPr>
      </w:r>
    </w:p>
    <w:p>
      <w:pPr>
        <w:pStyle w:val="2"/>
        <w:jc w:val="center"/>
      </w:pPr>
      <w:r>
        <w:rPr>
          <w:sz w:val="20"/>
        </w:rPr>
        <w:t xml:space="preserve">ОБ ОРГАНИЗАЦИИ ДЕЯТЕЛЬНОСТИ АППАРАТА ОБЩЕСТВЕННОЙ</w:t>
      </w:r>
    </w:p>
    <w:p>
      <w:pPr>
        <w:pStyle w:val="2"/>
        <w:jc w:val="center"/>
      </w:pPr>
      <w:r>
        <w:rPr>
          <w:sz w:val="20"/>
        </w:rPr>
        <w:t xml:space="preserve">ПАЛАТЫ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Архангельской области от 16.06.2017 </w:t>
            </w:r>
            <w:hyperlink w:history="0" r:id="rId7" w:tooltip="Указ Губернатора Архангельской области от 16.06.2017 N 63-у &quot;О внесении изменений в некоторые указы Губернатора Архангельской области&quot; {КонсультантПлюс}">
              <w:r>
                <w:rPr>
                  <w:sz w:val="20"/>
                  <w:color w:val="0000ff"/>
                </w:rPr>
                <w:t xml:space="preserve">N 63-у</w:t>
              </w:r>
            </w:hyperlink>
            <w:r>
              <w:rPr>
                <w:sz w:val="20"/>
                <w:color w:val="392c69"/>
              </w:rPr>
              <w:t xml:space="preserve">,</w:t>
            </w:r>
          </w:p>
          <w:p>
            <w:pPr>
              <w:pStyle w:val="0"/>
              <w:jc w:val="center"/>
            </w:pPr>
            <w:r>
              <w:rPr>
                <w:sz w:val="20"/>
                <w:color w:val="392c69"/>
              </w:rPr>
              <w:t xml:space="preserve">от 24.07.2017 </w:t>
            </w:r>
            <w:hyperlink w:history="0" r:id="rId8" w:tooltip="Указ Губернатора Архангельской области от 24.07.2017 N 79-у &quot;Об утверждении положения о департаменте по внутренней политике и местному самоуправлению администрации Губернатора Архангельской области и Правительства Архангельской области&quot; ------------ Недействующая редакция {КонсультантПлюс}">
              <w:r>
                <w:rPr>
                  <w:sz w:val="20"/>
                  <w:color w:val="0000ff"/>
                </w:rPr>
                <w:t xml:space="preserve">N 79-у</w:t>
              </w:r>
            </w:hyperlink>
            <w:r>
              <w:rPr>
                <w:sz w:val="20"/>
                <w:color w:val="392c69"/>
              </w:rPr>
              <w:t xml:space="preserve">, от 16.10.2017 </w:t>
            </w:r>
            <w:hyperlink w:history="0" r:id="rId9" w:tooltip="Указ Губернатора Архангельской области от 16.10.2017 N 103-у &quot;О внесении изменений в некоторые указы Губернатора Архангельской области&quot; {КонсультантПлюс}">
              <w:r>
                <w:rPr>
                  <w:sz w:val="20"/>
                  <w:color w:val="0000ff"/>
                </w:rPr>
                <w:t xml:space="preserve">N 103-у</w:t>
              </w:r>
            </w:hyperlink>
            <w:r>
              <w:rPr>
                <w:sz w:val="20"/>
                <w:color w:val="392c69"/>
              </w:rPr>
              <w:t xml:space="preserve">, от 27.10.2017 </w:t>
            </w:r>
            <w:hyperlink w:history="0" r:id="rId10" w:tooltip="Указ Губернатора Архангельской области от 27.10.2017 N 110-у &quot;О внесении изменений в некоторые указы Губернатора Архангельской области&quot; {КонсультантПлюс}">
              <w:r>
                <w:rPr>
                  <w:sz w:val="20"/>
                  <w:color w:val="0000ff"/>
                </w:rPr>
                <w:t xml:space="preserve">N 110-у</w:t>
              </w:r>
            </w:hyperlink>
            <w:r>
              <w:rPr>
                <w:sz w:val="20"/>
                <w:color w:val="392c69"/>
              </w:rPr>
              <w:t xml:space="preserve">,</w:t>
            </w:r>
          </w:p>
          <w:p>
            <w:pPr>
              <w:pStyle w:val="0"/>
              <w:jc w:val="center"/>
            </w:pPr>
            <w:r>
              <w:rPr>
                <w:sz w:val="20"/>
                <w:color w:val="392c69"/>
              </w:rPr>
              <w:t xml:space="preserve">от 12.05.2020 </w:t>
            </w:r>
            <w:hyperlink w:history="0" r:id="rId11" w:tooltip="Указ Губернатора Архангельской области от 12.05.2020 N 70-у &quot;О внесении изменений в Положение об администрации Губернатора Архангельской области и Правительства Архангельской области и в порядок организации деятельности аппарата Общественной палаты Архангельской области&quot; {КонсультантПлюс}">
              <w:r>
                <w:rPr>
                  <w:sz w:val="20"/>
                  <w:color w:val="0000ff"/>
                </w:rPr>
                <w:t xml:space="preserve">N 70-у</w:t>
              </w:r>
            </w:hyperlink>
            <w:r>
              <w:rPr>
                <w:sz w:val="20"/>
                <w:color w:val="392c69"/>
              </w:rPr>
              <w:t xml:space="preserve">, от 09.07.2020 </w:t>
            </w:r>
            <w:hyperlink w:history="0" r:id="rId12" w:tooltip="Указ Губернатора Архангельской области от 09.07.2020 N 104-у &quot;О внесении изменений в отдельные постановления главы администрации Архангельской области и указы Губернатора Архангельской области&quot; {КонсультантПлюс}">
              <w:r>
                <w:rPr>
                  <w:sz w:val="20"/>
                  <w:color w:val="0000ff"/>
                </w:rPr>
                <w:t xml:space="preserve">N 104-у</w:t>
              </w:r>
            </w:hyperlink>
            <w:r>
              <w:rPr>
                <w:sz w:val="20"/>
                <w:color w:val="392c69"/>
              </w:rPr>
              <w:t xml:space="preserve">, от 01.12.2020 </w:t>
            </w:r>
            <w:hyperlink w:history="0" r:id="rId13" w:tooltip="Указ Губернатора Архангельской области от 01.12.2020 N 180-у &quot;О внесении изменений в отдельные указы Губернатора Архангельской области по вопросам организации деятельности аппарата Общественной палаты Архангельской области&quot; {КонсультантПлюс}">
              <w:r>
                <w:rPr>
                  <w:sz w:val="20"/>
                  <w:color w:val="0000ff"/>
                </w:rPr>
                <w:t xml:space="preserve">N 180-у</w:t>
              </w:r>
            </w:hyperlink>
            <w:r>
              <w:rPr>
                <w:sz w:val="20"/>
                <w:color w:val="392c69"/>
              </w:rPr>
              <w:t xml:space="preserve">,</w:t>
            </w:r>
          </w:p>
          <w:p>
            <w:pPr>
              <w:pStyle w:val="0"/>
              <w:jc w:val="center"/>
            </w:pPr>
            <w:r>
              <w:rPr>
                <w:sz w:val="20"/>
                <w:color w:val="392c69"/>
              </w:rPr>
              <w:t xml:space="preserve">от 08.04.2021 </w:t>
            </w:r>
            <w:hyperlink w:history="0" r:id="rId14" w:tooltip="Указ Губернатора Архангельской области от 08.04.2021 N 46-у &quot;О внесении изменений в некоторые указы Губернатора Архангельской области и признании утратившими силу отдельных указов Губернатора Архангельской области&quot; {КонсультантПлюс}">
              <w:r>
                <w:rPr>
                  <w:sz w:val="20"/>
                  <w:color w:val="0000ff"/>
                </w:rPr>
                <w:t xml:space="preserve">N 46-у</w:t>
              </w:r>
            </w:hyperlink>
            <w:r>
              <w:rPr>
                <w:sz w:val="20"/>
                <w:color w:val="392c69"/>
              </w:rPr>
              <w:t xml:space="preserve">, от 25.07.2022 </w:t>
            </w:r>
            <w:hyperlink w:history="0" r:id="rId15" w:tooltip="Указ Губернатора Архангельской области от 25.07.2022 N 93-у &quot;О внесении изменений в некоторые указы Губернатора Архангельской области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N 93-у</w:t>
              </w:r>
            </w:hyperlink>
            <w:r>
              <w:rPr>
                <w:sz w:val="20"/>
                <w:color w:val="392c69"/>
              </w:rPr>
              <w:t xml:space="preserve">, от 24.08.2022 </w:t>
            </w:r>
            <w:hyperlink w:history="0" r:id="rId16" w:tooltip="Указ Губернатора Архангельской области от 24.08.2022 N 112-у &quot;О внесении изменения в порядок организации деятельности аппарата Общественной палаты Архангельской области&quot; {КонсультантПлюс}">
              <w:r>
                <w:rPr>
                  <w:sz w:val="20"/>
                  <w:color w:val="0000ff"/>
                </w:rPr>
                <w:t xml:space="preserve">N 112-у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14</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w:t>
      </w:r>
      <w:hyperlink w:history="0" r:id="rId18"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пунктом 133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w:history="0" r:id="rId19" w:tooltip="&quot;Устав Архангельской области&quot; (принят Архангельским областным Собранием депутатов 23.05.1995) (ред. от 30.05.2022) (с изм. и доп., вступающими в силу с 01.06.2022) {КонсультантПлюс}">
        <w:r>
          <w:rPr>
            <w:sz w:val="20"/>
            <w:color w:val="0000ff"/>
          </w:rPr>
          <w:t xml:space="preserve">статьей 16</w:t>
        </w:r>
      </w:hyperlink>
      <w:r>
        <w:rPr>
          <w:sz w:val="20"/>
        </w:rPr>
        <w:t xml:space="preserve"> Устава Архангельской области и </w:t>
      </w:r>
      <w:hyperlink w:history="0" r:id="rId20" w:tooltip="Закон Архангельской области от 02.07.2012 N 500-32-ОЗ (ред. от 30.05.2022) &quot;Об Общественной палате Архангельской области&quot; (принят Архангельским областным Собранием депутатов 27.06.2012)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7 статьи 25</w:t>
        </w:r>
      </w:hyperlink>
      <w:r>
        <w:rPr>
          <w:sz w:val="20"/>
        </w:rPr>
        <w:t xml:space="preserve"> областного закона от 2 июля 2012 года N 500-32-ОЗ "Об Общественной палате Архангельской области" постановляю:</w:t>
      </w:r>
    </w:p>
    <w:p>
      <w:pPr>
        <w:pStyle w:val="0"/>
        <w:jc w:val="both"/>
      </w:pPr>
      <w:r>
        <w:rPr>
          <w:sz w:val="20"/>
        </w:rPr>
        <w:t xml:space="preserve">(в ред. </w:t>
      </w:r>
      <w:hyperlink w:history="0" r:id="rId21" w:tooltip="Указ Губернатора Архангельской области от 25.07.2022 N 93-у &quot;О внесении изменений в некоторые указы Губернатора Архангельской области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указа</w:t>
        </w:r>
      </w:hyperlink>
      <w:r>
        <w:rPr>
          <w:sz w:val="20"/>
        </w:rPr>
        <w:t xml:space="preserve"> Губернатора Архангельской области от 25.07.2022 N 93-у)</w:t>
      </w:r>
    </w:p>
    <w:p>
      <w:pPr>
        <w:pStyle w:val="0"/>
        <w:spacing w:before="200" w:line-rule="auto"/>
        <w:ind w:firstLine="540"/>
        <w:jc w:val="both"/>
      </w:pPr>
      <w:r>
        <w:rPr>
          <w:sz w:val="20"/>
        </w:rPr>
        <w:t xml:space="preserve">1. Установить, что:</w:t>
      </w:r>
    </w:p>
    <w:p>
      <w:pPr>
        <w:pStyle w:val="0"/>
        <w:spacing w:before="200" w:line-rule="auto"/>
        <w:ind w:firstLine="540"/>
        <w:jc w:val="both"/>
      </w:pPr>
      <w:r>
        <w:rPr>
          <w:sz w:val="20"/>
        </w:rPr>
        <w:t xml:space="preserve">аппарат Общественной палаты Архангельской области является подразделением государственного учреждения Архангельской области, подведомственным администрации Губернатора Архангельской области и Правительства Архангельской области;</w:t>
      </w:r>
    </w:p>
    <w:p>
      <w:pPr>
        <w:pStyle w:val="0"/>
        <w:spacing w:before="200" w:line-rule="auto"/>
        <w:ind w:firstLine="540"/>
        <w:jc w:val="both"/>
      </w:pPr>
      <w:r>
        <w:rPr>
          <w:sz w:val="20"/>
        </w:rPr>
        <w:t xml:space="preserve">руководитель аппарата Общественной палаты Архангельской области является работником государственного учреждения Архангельской области.</w:t>
      </w:r>
    </w:p>
    <w:p>
      <w:pPr>
        <w:pStyle w:val="0"/>
        <w:jc w:val="both"/>
      </w:pPr>
      <w:r>
        <w:rPr>
          <w:sz w:val="20"/>
        </w:rPr>
        <w:t xml:space="preserve">(п. 1 в ред. </w:t>
      </w:r>
      <w:hyperlink w:history="0" r:id="rId22" w:tooltip="Указ Губернатора Архангельской области от 01.12.2020 N 180-у &quot;О внесении изменений в отдельные указы Губернатора Архангельской области по вопросам организации деятельности аппарата Общественной палаты Архангельской области&quot; {КонсультантПлюс}">
        <w:r>
          <w:rPr>
            <w:sz w:val="20"/>
            <w:color w:val="0000ff"/>
          </w:rPr>
          <w:t xml:space="preserve">указа</w:t>
        </w:r>
      </w:hyperlink>
      <w:r>
        <w:rPr>
          <w:sz w:val="20"/>
        </w:rPr>
        <w:t xml:space="preserve"> Губернатора Архангельской области от 01.12.2020 N 180-у)</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39" w:tooltip="ПОРЯДОК">
        <w:r>
          <w:rPr>
            <w:sz w:val="20"/>
            <w:color w:val="0000ff"/>
          </w:rPr>
          <w:t xml:space="preserve">Порядок</w:t>
        </w:r>
      </w:hyperlink>
      <w:r>
        <w:rPr>
          <w:sz w:val="20"/>
        </w:rPr>
        <w:t xml:space="preserve"> организации деятельности аппарата Общественной палаты Архангельской области;</w:t>
      </w:r>
    </w:p>
    <w:p>
      <w:pPr>
        <w:pStyle w:val="0"/>
        <w:spacing w:before="200" w:line-rule="auto"/>
        <w:ind w:firstLine="540"/>
        <w:jc w:val="both"/>
      </w:pPr>
      <w:r>
        <w:rPr>
          <w:sz w:val="20"/>
        </w:rPr>
        <w:t xml:space="preserve">прилагаемые </w:t>
      </w:r>
      <w:hyperlink w:history="0" w:anchor="P102" w:tooltip="ИЗМЕНЕНИЯ,">
        <w:r>
          <w:rPr>
            <w:sz w:val="20"/>
            <w:color w:val="0000ff"/>
          </w:rPr>
          <w:t xml:space="preserve">изменения</w:t>
        </w:r>
      </w:hyperlink>
      <w:r>
        <w:rPr>
          <w:sz w:val="20"/>
        </w:rPr>
        <w:t xml:space="preserve">, которые вносятся в отдельные указы Губернатора Архангельской области в части организации деятельности аппарата Общественной палаты Архангельской области.</w:t>
      </w:r>
    </w:p>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Губернатора</w:t>
      </w:r>
    </w:p>
    <w:p>
      <w:pPr>
        <w:pStyle w:val="0"/>
        <w:jc w:val="right"/>
      </w:pPr>
      <w:r>
        <w:rPr>
          <w:sz w:val="20"/>
        </w:rPr>
        <w:t xml:space="preserve">Архангельской области</w:t>
      </w:r>
    </w:p>
    <w:p>
      <w:pPr>
        <w:pStyle w:val="0"/>
        <w:jc w:val="right"/>
      </w:pPr>
      <w:r>
        <w:rPr>
          <w:sz w:val="20"/>
        </w:rPr>
        <w:t xml:space="preserve">от 06.05.2017 N 41-у</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ОРГАНИЗАЦИИ ДЕЯТЕЛЬНОСТИ АППАРАТА ОБЩЕСТВЕННОЙ ПАЛАТЫ</w:t>
      </w:r>
    </w:p>
    <w:p>
      <w:pPr>
        <w:pStyle w:val="2"/>
        <w:jc w:val="center"/>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Архангельской области от 16.10.2017 </w:t>
            </w:r>
            <w:hyperlink w:history="0" r:id="rId23" w:tooltip="Указ Губернатора Архангельской области от 16.10.2017 N 103-у &quot;О внесении изменений в некоторые указы Губернатора Архангельской области&quot; {КонсультантПлюс}">
              <w:r>
                <w:rPr>
                  <w:sz w:val="20"/>
                  <w:color w:val="0000ff"/>
                </w:rPr>
                <w:t xml:space="preserve">N 103-у</w:t>
              </w:r>
            </w:hyperlink>
            <w:r>
              <w:rPr>
                <w:sz w:val="20"/>
                <w:color w:val="392c69"/>
              </w:rPr>
              <w:t xml:space="preserve">,</w:t>
            </w:r>
          </w:p>
          <w:p>
            <w:pPr>
              <w:pStyle w:val="0"/>
              <w:jc w:val="center"/>
            </w:pPr>
            <w:r>
              <w:rPr>
                <w:sz w:val="20"/>
                <w:color w:val="392c69"/>
              </w:rPr>
              <w:t xml:space="preserve">от 27.10.2017 </w:t>
            </w:r>
            <w:hyperlink w:history="0" r:id="rId24" w:tooltip="Указ Губернатора Архангельской области от 27.10.2017 N 110-у &quot;О внесении изменений в некоторые указы Губернатора Архангельской области&quot; {КонсультантПлюс}">
              <w:r>
                <w:rPr>
                  <w:sz w:val="20"/>
                  <w:color w:val="0000ff"/>
                </w:rPr>
                <w:t xml:space="preserve">N 110-у</w:t>
              </w:r>
            </w:hyperlink>
            <w:r>
              <w:rPr>
                <w:sz w:val="20"/>
                <w:color w:val="392c69"/>
              </w:rPr>
              <w:t xml:space="preserve">, от 12.05.2020 </w:t>
            </w:r>
            <w:hyperlink w:history="0" r:id="rId25" w:tooltip="Указ Губернатора Архангельской области от 12.05.2020 N 70-у &quot;О внесении изменений в Положение об администрации Губернатора Архангельской области и Правительства Архангельской области и в порядок организации деятельности аппарата Общественной палаты Архангельской области&quot; {КонсультантПлюс}">
              <w:r>
                <w:rPr>
                  <w:sz w:val="20"/>
                  <w:color w:val="0000ff"/>
                </w:rPr>
                <w:t xml:space="preserve">N 70-у</w:t>
              </w:r>
            </w:hyperlink>
            <w:r>
              <w:rPr>
                <w:sz w:val="20"/>
                <w:color w:val="392c69"/>
              </w:rPr>
              <w:t xml:space="preserve">, от 09.07.2020 </w:t>
            </w:r>
            <w:hyperlink w:history="0" r:id="rId26" w:tooltip="Указ Губернатора Архангельской области от 09.07.2020 N 104-у &quot;О внесении изменений в отдельные постановления главы администрации Архангельской области и указы Губернатора Архангельской области&quot; {КонсультантПлюс}">
              <w:r>
                <w:rPr>
                  <w:sz w:val="20"/>
                  <w:color w:val="0000ff"/>
                </w:rPr>
                <w:t xml:space="preserve">N 104-у</w:t>
              </w:r>
            </w:hyperlink>
            <w:r>
              <w:rPr>
                <w:sz w:val="20"/>
                <w:color w:val="392c69"/>
              </w:rPr>
              <w:t xml:space="preserve">,</w:t>
            </w:r>
          </w:p>
          <w:p>
            <w:pPr>
              <w:pStyle w:val="0"/>
              <w:jc w:val="center"/>
            </w:pPr>
            <w:r>
              <w:rPr>
                <w:sz w:val="20"/>
                <w:color w:val="392c69"/>
              </w:rPr>
              <w:t xml:space="preserve">от 01.12.2020 </w:t>
            </w:r>
            <w:hyperlink w:history="0" r:id="rId27" w:tooltip="Указ Губернатора Архангельской области от 01.12.2020 N 180-у &quot;О внесении изменений в отдельные указы Губернатора Архангельской области по вопросам организации деятельности аппарата Общественной палаты Архангельской области&quot; {КонсультантПлюс}">
              <w:r>
                <w:rPr>
                  <w:sz w:val="20"/>
                  <w:color w:val="0000ff"/>
                </w:rPr>
                <w:t xml:space="preserve">N 180-у</w:t>
              </w:r>
            </w:hyperlink>
            <w:r>
              <w:rPr>
                <w:sz w:val="20"/>
                <w:color w:val="392c69"/>
              </w:rPr>
              <w:t xml:space="preserve">, от 08.04.2021 </w:t>
            </w:r>
            <w:hyperlink w:history="0" r:id="rId28" w:tooltip="Указ Губернатора Архангельской области от 08.04.2021 N 46-у &quot;О внесении изменений в некоторые указы Губернатора Архангельской области и признании утратившими силу отдельных указов Губернатора Архангельской области&quot; {КонсультантПлюс}">
              <w:r>
                <w:rPr>
                  <w:sz w:val="20"/>
                  <w:color w:val="0000ff"/>
                </w:rPr>
                <w:t xml:space="preserve">N 46-у</w:t>
              </w:r>
            </w:hyperlink>
            <w:r>
              <w:rPr>
                <w:sz w:val="20"/>
                <w:color w:val="392c69"/>
              </w:rPr>
              <w:t xml:space="preserve">, от 25.07.2022 </w:t>
            </w:r>
            <w:hyperlink w:history="0" r:id="rId29" w:tooltip="Указ Губернатора Архангельской области от 25.07.2022 N 93-у &quot;О внесении изменений в некоторые указы Губернатора Архангельской области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N 93-у</w:t>
              </w:r>
            </w:hyperlink>
            <w:r>
              <w:rPr>
                <w:sz w:val="20"/>
                <w:color w:val="392c69"/>
              </w:rPr>
              <w:t xml:space="preserve">,</w:t>
            </w:r>
          </w:p>
          <w:p>
            <w:pPr>
              <w:pStyle w:val="0"/>
              <w:jc w:val="center"/>
            </w:pPr>
            <w:r>
              <w:rPr>
                <w:sz w:val="20"/>
                <w:color w:val="392c69"/>
              </w:rPr>
              <w:t xml:space="preserve">от 24.08.2022 </w:t>
            </w:r>
            <w:hyperlink w:history="0" r:id="rId30" w:tooltip="Указ Губернатора Архангельской области от 24.08.2022 N 112-у &quot;О внесении изменения в порядок организации деятельности аппарата Общественной палаты Архангельской области&quot; {КонсультантПлюс}">
              <w:r>
                <w:rPr>
                  <w:sz w:val="20"/>
                  <w:color w:val="0000ff"/>
                </w:rPr>
                <w:t xml:space="preserve">N 112-у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разработанный в соответствии со </w:t>
      </w:r>
      <w:hyperlink w:history="0" r:id="rId3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14</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w:t>
      </w:r>
      <w:hyperlink w:history="0" r:id="rId32"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пунктом 133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w:history="0" r:id="rId33" w:tooltip="&quot;Устав Архангельской области&quot; (принят Архангельским областным Собранием депутатов 23.05.1995) (ред. от 30.05.2022) (с изм. и доп., вступающими в силу с 01.06.2022) {КонсультантПлюс}">
        <w:r>
          <w:rPr>
            <w:sz w:val="20"/>
            <w:color w:val="0000ff"/>
          </w:rPr>
          <w:t xml:space="preserve">статьей 16</w:t>
        </w:r>
      </w:hyperlink>
      <w:r>
        <w:rPr>
          <w:sz w:val="20"/>
        </w:rPr>
        <w:t xml:space="preserve"> Устава Архангельской области и </w:t>
      </w:r>
      <w:hyperlink w:history="0" r:id="rId34" w:tooltip="Закон Архангельской области от 02.07.2012 N 500-32-ОЗ (ред. от 30.05.2022) &quot;Об Общественной палате Архангельской области&quot; (принят Архангельским областным Собранием депутатов 27.06.2012) (с изм. и доп., вступающими в силу через десять дней со дня официального опубликования закона Архангельской области от 30.05.2022 N 569-35-ОЗ) {КонсультантПлюс}">
        <w:r>
          <w:rPr>
            <w:sz w:val="20"/>
            <w:color w:val="0000ff"/>
          </w:rPr>
          <w:t xml:space="preserve">пунктом 7 статьи 25</w:t>
        </w:r>
      </w:hyperlink>
      <w:r>
        <w:rPr>
          <w:sz w:val="20"/>
        </w:rPr>
        <w:t xml:space="preserve"> областного закона от 2 июля 2012 года N 500-32-ОЗ "Об Общественной палате Архангельской области", определяет порядок организации деятельности аппарата Общественной палаты Архангельской области (далее соответственно - аппарат, Общественная палата).</w:t>
      </w:r>
    </w:p>
    <w:p>
      <w:pPr>
        <w:pStyle w:val="0"/>
        <w:jc w:val="both"/>
      </w:pPr>
      <w:r>
        <w:rPr>
          <w:sz w:val="20"/>
        </w:rPr>
        <w:t xml:space="preserve">(в ред. </w:t>
      </w:r>
      <w:hyperlink w:history="0" r:id="rId35" w:tooltip="Указ Губернатора Архангельской области от 25.07.2022 N 93-у &quot;О внесении изменений в некоторые указы Губернатора Архангельской области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указа</w:t>
        </w:r>
      </w:hyperlink>
      <w:r>
        <w:rPr>
          <w:sz w:val="20"/>
        </w:rPr>
        <w:t xml:space="preserve"> Губернатора Архангельской области от 25.07.2022 N 93-у)</w:t>
      </w:r>
    </w:p>
    <w:p>
      <w:pPr>
        <w:pStyle w:val="0"/>
        <w:spacing w:before="200" w:line-rule="auto"/>
        <w:ind w:firstLine="540"/>
        <w:jc w:val="both"/>
      </w:pPr>
      <w:r>
        <w:rPr>
          <w:sz w:val="20"/>
        </w:rPr>
        <w:t xml:space="preserve">2. Аппарат функционально подчиняется председателю Общественной палаты.</w:t>
      </w:r>
    </w:p>
    <w:p>
      <w:pPr>
        <w:pStyle w:val="0"/>
        <w:spacing w:before="200" w:line-rule="auto"/>
        <w:ind w:firstLine="540"/>
        <w:jc w:val="both"/>
      </w:pPr>
      <w:r>
        <w:rPr>
          <w:sz w:val="20"/>
        </w:rPr>
        <w:t xml:space="preserve">Аппарат осуществляет организационно-техническое и аналитическое обеспечение деятельности Общественной палаты, в том числе совета Общественной палаты, председателя Общественной палаты, заместителей председателя Общественной палаты, комиссий и рабочих групп Общественной палаты.</w:t>
      </w:r>
    </w:p>
    <w:p>
      <w:pPr>
        <w:pStyle w:val="0"/>
        <w:jc w:val="both"/>
      </w:pPr>
      <w:r>
        <w:rPr>
          <w:sz w:val="20"/>
        </w:rPr>
        <w:t xml:space="preserve">(п. 2 в ред. </w:t>
      </w:r>
      <w:hyperlink w:history="0" r:id="rId36" w:tooltip="Указ Губернатора Архангельской области от 01.12.2020 N 180-у &quot;О внесении изменений в отдельные указы Губернатора Архангельской области по вопросам организации деятельности аппарата Общественной палаты Архангельской области&quot; {КонсультантПлюс}">
        <w:r>
          <w:rPr>
            <w:sz w:val="20"/>
            <w:color w:val="0000ff"/>
          </w:rPr>
          <w:t xml:space="preserve">указа</w:t>
        </w:r>
      </w:hyperlink>
      <w:r>
        <w:rPr>
          <w:sz w:val="20"/>
        </w:rPr>
        <w:t xml:space="preserve"> Губернатора Архангельской области от 01.12.2020 N 180-у)</w:t>
      </w:r>
    </w:p>
    <w:p>
      <w:pPr>
        <w:pStyle w:val="0"/>
        <w:spacing w:before="200" w:line-rule="auto"/>
        <w:ind w:firstLine="540"/>
        <w:jc w:val="both"/>
      </w:pPr>
      <w:r>
        <w:rPr>
          <w:sz w:val="20"/>
        </w:rPr>
        <w:t xml:space="preserve">3. Аппарат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Архангельской области, структурными подразделениями администрации, иными государственными органами Архангельской области, государственными органами иных субъектов Российской Федерации, органами местного самоуправления муниципальных образований Архангельской области, должностными лицами, общественными объединениями, иными организациями и гражданами.</w:t>
      </w:r>
    </w:p>
    <w:p>
      <w:pPr>
        <w:pStyle w:val="0"/>
        <w:spacing w:before="200" w:line-rule="auto"/>
        <w:ind w:firstLine="540"/>
        <w:jc w:val="both"/>
      </w:pPr>
      <w:r>
        <w:rPr>
          <w:sz w:val="20"/>
        </w:rPr>
        <w:t xml:space="preserve">4. Аппарат в целях организационно-технического и аналитического обеспечения деятельности Общественной палаты осуществляет:</w:t>
      </w:r>
    </w:p>
    <w:p>
      <w:pPr>
        <w:pStyle w:val="0"/>
        <w:spacing w:before="200" w:line-rule="auto"/>
        <w:ind w:firstLine="540"/>
        <w:jc w:val="both"/>
      </w:pPr>
      <w:r>
        <w:rPr>
          <w:sz w:val="20"/>
        </w:rPr>
        <w:t xml:space="preserve">1) организацию проведения заседаний Общественной палаты, уведомления членов Общественной палаты о проведении заседаний Общественной палаты, ведения и оформления протоколов заседаний Общественной палаты, оформления заключений, предложений и обращений Общественной палаты;</w:t>
      </w:r>
    </w:p>
    <w:p>
      <w:pPr>
        <w:pStyle w:val="0"/>
        <w:spacing w:before="200" w:line-rule="auto"/>
        <w:ind w:firstLine="540"/>
        <w:jc w:val="both"/>
      </w:pPr>
      <w:r>
        <w:rPr>
          <w:sz w:val="20"/>
        </w:rPr>
        <w:t xml:space="preserve">2) организацию проведения заседаний совета Общественной палаты, комиссий и рабочих групп Общественной палаты, уведомления членов Общественной палаты о проведении указанных заседаний, ведения и оформления протоколов заседаний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организацию подготовки гражданских форумов, слушаний, круглых столов и иных мероприятий по общественно важным проблемам, проводимых Общественной палатой, формирования планов деятельности Общественной палаты, подготовки повесток дня и раздаточных материалов для мероприятий Общественной палаты;</w:t>
      </w:r>
    </w:p>
    <w:p>
      <w:pPr>
        <w:pStyle w:val="0"/>
        <w:spacing w:before="200" w:line-rule="auto"/>
        <w:ind w:firstLine="540"/>
        <w:jc w:val="both"/>
      </w:pPr>
      <w:r>
        <w:rPr>
          <w:sz w:val="20"/>
        </w:rPr>
        <w:t xml:space="preserve">4) содействие Общественной палате в сборе и обработке информации о гражданских инициативах граждан, некоммерческих организаций по вопросам компетенции Общественной палаты, доведения до сведения граждан, некоммерческих организаций информации о выдвинутых гражданских инициативах;</w:t>
      </w:r>
    </w:p>
    <w:p>
      <w:pPr>
        <w:pStyle w:val="0"/>
        <w:spacing w:before="200" w:line-rule="auto"/>
        <w:ind w:firstLine="540"/>
        <w:jc w:val="both"/>
      </w:pPr>
      <w:r>
        <w:rPr>
          <w:sz w:val="20"/>
        </w:rPr>
        <w:t xml:space="preserve">5) содействие Общественной палате в подготовке ежегодного доклада Общественной палаты о состоянии и развитии институтов гражданского общества в Архангельской области;</w:t>
      </w:r>
    </w:p>
    <w:p>
      <w:pPr>
        <w:pStyle w:val="0"/>
        <w:spacing w:before="200" w:line-rule="auto"/>
        <w:ind w:firstLine="540"/>
        <w:jc w:val="both"/>
      </w:pPr>
      <w:r>
        <w:rPr>
          <w:sz w:val="20"/>
        </w:rPr>
        <w:t xml:space="preserve">6) содействие Общественной палате в оказании информационной, методической и иной поддержки общественным палатам (советам) муниципальных образований, общественным советам при Архангельском областном Собрании депутатов, общественным советам при исполнительных органах государственной власти Архангельской области, некоммерческим организациям, деятельность которых направлена на развитие гражданского общества в Архангельской области;</w:t>
      </w:r>
    </w:p>
    <w:p>
      <w:pPr>
        <w:pStyle w:val="0"/>
        <w:spacing w:before="200" w:line-rule="auto"/>
        <w:ind w:firstLine="540"/>
        <w:jc w:val="both"/>
      </w:pPr>
      <w:r>
        <w:rPr>
          <w:sz w:val="20"/>
        </w:rPr>
        <w:t xml:space="preserve">7) обеспечение взаимодействия Общественной палаты с органами государственной власти Архангельской области и иными государственными органами Архангельской области, органами местного самоуправления муниципальных образований Архангельской области, общественными объединениями и иными некоммерческими организациями;</w:t>
      </w:r>
    </w:p>
    <w:p>
      <w:pPr>
        <w:pStyle w:val="0"/>
        <w:spacing w:before="200" w:line-rule="auto"/>
        <w:ind w:firstLine="540"/>
        <w:jc w:val="both"/>
      </w:pPr>
      <w:r>
        <w:rPr>
          <w:sz w:val="20"/>
        </w:rPr>
        <w:t xml:space="preserve">8) организацию приглашения представителей органов государственной власти Архангельской области и иных государственных органов Архангельской области, органов местного самоуправления муниципальных образований Архангельской области на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9) организацию выездных мероприятий Общественной палаты;</w:t>
      </w:r>
    </w:p>
    <w:p>
      <w:pPr>
        <w:pStyle w:val="0"/>
        <w:spacing w:before="200" w:line-rule="auto"/>
        <w:ind w:firstLine="540"/>
        <w:jc w:val="both"/>
      </w:pPr>
      <w:r>
        <w:rPr>
          <w:sz w:val="20"/>
        </w:rPr>
        <w:t xml:space="preserve">10) организацию приглашения средств массовой информации на мероприятия Общественной палаты;</w:t>
      </w:r>
    </w:p>
    <w:p>
      <w:pPr>
        <w:pStyle w:val="0"/>
        <w:spacing w:before="200" w:line-rule="auto"/>
        <w:ind w:firstLine="540"/>
        <w:jc w:val="both"/>
      </w:pPr>
      <w:r>
        <w:rPr>
          <w:sz w:val="20"/>
        </w:rPr>
        <w:t xml:space="preserve">11) прием и регистрацию обращений граждан и организаций в Общественную палату, организацию приема граждан членами Общественной палаты;</w:t>
      </w:r>
    </w:p>
    <w:p>
      <w:pPr>
        <w:pStyle w:val="0"/>
        <w:spacing w:before="200" w:line-rule="auto"/>
        <w:ind w:firstLine="540"/>
        <w:jc w:val="both"/>
      </w:pPr>
      <w:r>
        <w:rPr>
          <w:sz w:val="20"/>
        </w:rPr>
        <w:t xml:space="preserve">12) ведение делопроизводства Общественной палаты;</w:t>
      </w:r>
    </w:p>
    <w:p>
      <w:pPr>
        <w:pStyle w:val="0"/>
        <w:spacing w:before="200" w:line-rule="auto"/>
        <w:ind w:firstLine="540"/>
        <w:jc w:val="both"/>
      </w:pPr>
      <w:r>
        <w:rPr>
          <w:sz w:val="20"/>
        </w:rPr>
        <w:t xml:space="preserve">13) формирование информационных материалов о деятельности Общественной палаты для размещения на официальном сайте Правительства Архангельской области в информационно-телекоммуникационной сети "Интернет" и средствах массовой информации;</w:t>
      </w:r>
    </w:p>
    <w:p>
      <w:pPr>
        <w:pStyle w:val="0"/>
        <w:spacing w:before="200" w:line-rule="auto"/>
        <w:ind w:firstLine="540"/>
        <w:jc w:val="both"/>
      </w:pPr>
      <w:r>
        <w:rPr>
          <w:sz w:val="20"/>
        </w:rPr>
        <w:t xml:space="preserve">14) осуществление взаимодействия с Общественной палатой Российской Федерации.</w:t>
      </w:r>
    </w:p>
    <w:p>
      <w:pPr>
        <w:pStyle w:val="0"/>
        <w:spacing w:before="200" w:line-rule="auto"/>
        <w:ind w:firstLine="540"/>
        <w:jc w:val="both"/>
      </w:pPr>
      <w:r>
        <w:rPr>
          <w:sz w:val="20"/>
        </w:rPr>
        <w:t xml:space="preserve">5. Аппарат осуществляет свою деятельность во взаимодействии:</w:t>
      </w:r>
    </w:p>
    <w:p>
      <w:pPr>
        <w:pStyle w:val="0"/>
        <w:spacing w:before="200" w:line-rule="auto"/>
        <w:ind w:firstLine="540"/>
        <w:jc w:val="both"/>
      </w:pPr>
      <w:r>
        <w:rPr>
          <w:sz w:val="20"/>
        </w:rPr>
        <w:t xml:space="preserve">1) с департаментом по внутренней политике и местному самоуправлению администрации Губернатора Архангельской области и Правительства Архангельской области в части:</w:t>
      </w:r>
    </w:p>
    <w:p>
      <w:pPr>
        <w:pStyle w:val="0"/>
        <w:spacing w:before="200" w:line-rule="auto"/>
        <w:ind w:firstLine="540"/>
        <w:jc w:val="both"/>
      </w:pPr>
      <w:r>
        <w:rPr>
          <w:sz w:val="20"/>
        </w:rPr>
        <w:t xml:space="preserve">формирования Губернатором Архангельской области части состава Общественной палаты;</w:t>
      </w:r>
    </w:p>
    <w:p>
      <w:pPr>
        <w:pStyle w:val="0"/>
        <w:spacing w:before="200" w:line-rule="auto"/>
        <w:ind w:firstLine="540"/>
        <w:jc w:val="both"/>
      </w:pPr>
      <w:r>
        <w:rPr>
          <w:sz w:val="20"/>
        </w:rPr>
        <w:t xml:space="preserve">обеспечения взаимодействия Губернатора Архангельской области, Правительства Архангельской области и исполнительных органов государственной власти Архангельской области с Общественной палатой;</w:t>
      </w:r>
    </w:p>
    <w:p>
      <w:pPr>
        <w:pStyle w:val="0"/>
        <w:spacing w:before="200" w:line-rule="auto"/>
        <w:ind w:firstLine="540"/>
        <w:jc w:val="both"/>
      </w:pPr>
      <w:r>
        <w:rPr>
          <w:sz w:val="20"/>
        </w:rPr>
        <w:t xml:space="preserve">2) с департаментом пресс-службы и информации администрации Губернатора Архангельской области и Правительства Архангельской области в части информационного обеспечения деятельности Общественной палаты, в том числе:</w:t>
      </w:r>
    </w:p>
    <w:p>
      <w:pPr>
        <w:pStyle w:val="0"/>
        <w:spacing w:before="200" w:line-rule="auto"/>
        <w:ind w:firstLine="540"/>
        <w:jc w:val="both"/>
      </w:pPr>
      <w:r>
        <w:rPr>
          <w:sz w:val="20"/>
        </w:rPr>
        <w:t xml:space="preserve">по обеспечению размещения информационных материалов о деятельности Общественной палаты на официальном сайте Правительства Архангельской области в информационно-телекоммуникационной сети "Интернет" и средствах массовой информации;</w:t>
      </w:r>
    </w:p>
    <w:p>
      <w:pPr>
        <w:pStyle w:val="0"/>
        <w:spacing w:before="200" w:line-rule="auto"/>
        <w:ind w:firstLine="540"/>
        <w:jc w:val="both"/>
      </w:pPr>
      <w:r>
        <w:rPr>
          <w:sz w:val="20"/>
        </w:rPr>
        <w:t xml:space="preserve">по содействию доведения до сведения граждан, некоммерческих организаций информации о выдвинутых гражданских инициативах в информационно-телекоммуникационной сети "Интернет" и средствах массовой информации;</w:t>
      </w:r>
    </w:p>
    <w:p>
      <w:pPr>
        <w:pStyle w:val="0"/>
        <w:spacing w:before="200" w:line-rule="auto"/>
        <w:ind w:firstLine="540"/>
        <w:jc w:val="both"/>
      </w:pPr>
      <w:r>
        <w:rPr>
          <w:sz w:val="20"/>
        </w:rPr>
        <w:t xml:space="preserve">по организации размещения ежегодного доклада Общественной палаты о состоянии и развитии институтов гражданского общества в Архангельской области на официальном сайте Правительства Архангельской области в информационно-телекоммуникационной сети "Интернет" и средствах массовой информации;</w:t>
      </w:r>
    </w:p>
    <w:p>
      <w:pPr>
        <w:pStyle w:val="0"/>
        <w:spacing w:before="200" w:line-rule="auto"/>
        <w:ind w:firstLine="540"/>
        <w:jc w:val="both"/>
      </w:pPr>
      <w:r>
        <w:rPr>
          <w:sz w:val="20"/>
        </w:rPr>
        <w:t xml:space="preserve">абзацы девятый - одиннадцатый исключены. - </w:t>
      </w:r>
      <w:hyperlink w:history="0" r:id="rId37" w:tooltip="Указ Губернатора Архангельской области от 08.04.2021 N 46-у &quot;О внесении изменений в некоторые указы Губернатора Архангельской области и признании утратившими силу отдельных указов Губернатора Архангельской области&quot; {КонсультантПлюс}">
        <w:r>
          <w:rPr>
            <w:sz w:val="20"/>
            <w:color w:val="0000ff"/>
          </w:rPr>
          <w:t xml:space="preserve">Указ</w:t>
        </w:r>
      </w:hyperlink>
      <w:r>
        <w:rPr>
          <w:sz w:val="20"/>
        </w:rPr>
        <w:t xml:space="preserve"> Губернатора Архангельской области от 08.04.2021 N 46-у;</w:t>
      </w:r>
    </w:p>
    <w:p>
      <w:pPr>
        <w:pStyle w:val="0"/>
        <w:spacing w:before="200" w:line-rule="auto"/>
        <w:ind w:firstLine="540"/>
        <w:jc w:val="both"/>
      </w:pPr>
      <w:r>
        <w:rPr>
          <w:sz w:val="20"/>
        </w:rPr>
        <w:t xml:space="preserve">Транспортное обслуживание членов Общественной палаты осуществляется в порядке, предусмотренном для транспортного обслуживания лиц, замещающих государственные должности Архангельской области, и государственных гражданских служащих Архангельской области, установленном </w:t>
      </w:r>
      <w:hyperlink w:history="0" r:id="rId38" w:tooltip="Указ Губернатора Архангельской области от 19.03.2010 N 35-у (ред. от 08.04.2021) &quot;Об утверждении Положения о транспортном обслуживании лиц, замещающих государственные должности Архангельской области, и государственных гражданских служащих Архангельской области, а также о компенсации за использование личного транспорта в служебных целях и возмещении расходов, связанных с его использованием&quot; {КонсультантПлюс}">
        <w:r>
          <w:rPr>
            <w:sz w:val="20"/>
            <w:color w:val="0000ff"/>
          </w:rPr>
          <w:t xml:space="preserve">указом</w:t>
        </w:r>
      </w:hyperlink>
      <w:r>
        <w:rPr>
          <w:sz w:val="20"/>
        </w:rPr>
        <w:t xml:space="preserve"> Губернатора Архангельской области от 19 марта 2010 года N 35-у "Об утверждении Положения о транспортном обслуживании лиц, замещающих государственные должности Архангельской области, и государственных гражданских служащих Архангельской области, а также о компенсации за использование личного транспорта в служебных целях и возмещении расходов, связанных с его использованием".</w:t>
      </w:r>
    </w:p>
    <w:p>
      <w:pPr>
        <w:pStyle w:val="0"/>
        <w:spacing w:before="200" w:line-rule="auto"/>
        <w:ind w:firstLine="540"/>
        <w:jc w:val="both"/>
      </w:pPr>
      <w:r>
        <w:rPr>
          <w:sz w:val="20"/>
        </w:rPr>
        <w:t xml:space="preserve">Расходы, связанные с обеспечением деятельности Общественной палаты, осуществляются за счет средств областного бюджета, выделенных на реализацию государственной </w:t>
      </w:r>
      <w:hyperlink w:history="0" r:id="rId39" w:tooltip="Постановление Правительства Архангельской области от 10.10.2019 N 548-пп (ред. от 07.10.2022) &quot;Об утверждении государственной программы Архангельской области &quot;Совершенствование государственного управления и местного самоуправления, развитие институтов гражданского общества в Архангельской области&quot; {КонсультантПлюс}">
        <w:r>
          <w:rPr>
            <w:sz w:val="20"/>
            <w:color w:val="0000ff"/>
          </w:rPr>
          <w:t xml:space="preserve">программы</w:t>
        </w:r>
      </w:hyperlink>
      <w:r>
        <w:rPr>
          <w:sz w:val="20"/>
        </w:rPr>
        <w:t xml:space="preserve">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N 548-пп (далее - программа).</w:t>
      </w:r>
    </w:p>
    <w:p>
      <w:pPr>
        <w:pStyle w:val="0"/>
        <w:spacing w:before="200" w:line-rule="auto"/>
        <w:ind w:firstLine="540"/>
        <w:jc w:val="both"/>
      </w:pPr>
      <w:r>
        <w:rPr>
          <w:sz w:val="20"/>
        </w:rPr>
        <w:t xml:space="preserve">Для организации деятельности Общественной палате предоставляются служебные помещения, оборудованные мебелью, средствами связи, необходимой оргтехникой, включая персональные компьютеры, принтеры, копировально-множительную технику, а также канцелярские принадлежности, расходные материалы и средства связи (SIM-карта для председателя Общественной палаты и дежурная SIM-карта для аппарата) за счет средств, предусмотренных программой.</w:t>
      </w:r>
    </w:p>
    <w:p>
      <w:pPr>
        <w:pStyle w:val="0"/>
        <w:jc w:val="both"/>
      </w:pPr>
      <w:r>
        <w:rPr>
          <w:sz w:val="20"/>
        </w:rPr>
        <w:t xml:space="preserve">(п. 5 в ред. </w:t>
      </w:r>
      <w:hyperlink w:history="0" r:id="rId40" w:tooltip="Указ Губернатора Архангельской области от 01.12.2020 N 180-у &quot;О внесении изменений в отдельные указы Губернатора Архангельской области по вопросам организации деятельности аппарата Общественной палаты Архангельской области&quot; {КонсультантПлюс}">
        <w:r>
          <w:rPr>
            <w:sz w:val="20"/>
            <w:color w:val="0000ff"/>
          </w:rPr>
          <w:t xml:space="preserve">указа</w:t>
        </w:r>
      </w:hyperlink>
      <w:r>
        <w:rPr>
          <w:sz w:val="20"/>
        </w:rPr>
        <w:t xml:space="preserve"> Губернатора Архангельской области от 01.12.2020 N 180-у)</w:t>
      </w:r>
    </w:p>
    <w:p>
      <w:pPr>
        <w:pStyle w:val="0"/>
        <w:spacing w:before="200" w:line-rule="auto"/>
        <w:ind w:firstLine="540"/>
        <w:jc w:val="both"/>
      </w:pPr>
      <w:r>
        <w:rPr>
          <w:sz w:val="20"/>
        </w:rPr>
        <w:t xml:space="preserve">6. Аппарат возглавляет руководитель аппарата Общественной палаты.</w:t>
      </w:r>
    </w:p>
    <w:p>
      <w:pPr>
        <w:pStyle w:val="0"/>
        <w:spacing w:before="200" w:line-rule="auto"/>
        <w:ind w:firstLine="540"/>
        <w:jc w:val="both"/>
      </w:pPr>
      <w:r>
        <w:rPr>
          <w:sz w:val="20"/>
        </w:rPr>
        <w:t xml:space="preserve">Руководитель аппарата назначается на должность и освобождается от должности Правительством Архангельской области по представлению совета Общественной палаты.</w:t>
      </w:r>
    </w:p>
    <w:p>
      <w:pPr>
        <w:pStyle w:val="0"/>
        <w:spacing w:before="200" w:line-rule="auto"/>
        <w:ind w:firstLine="540"/>
        <w:jc w:val="both"/>
      </w:pPr>
      <w:r>
        <w:rPr>
          <w:sz w:val="20"/>
        </w:rPr>
        <w:t xml:space="preserve">Руководитель аппарата осуществляет свою деятельность на основании заключенного с ним трудового договора.</w:t>
      </w:r>
    </w:p>
    <w:p>
      <w:pPr>
        <w:pStyle w:val="0"/>
        <w:spacing w:before="200" w:line-rule="auto"/>
        <w:ind w:firstLine="540"/>
        <w:jc w:val="both"/>
      </w:pPr>
      <w:r>
        <w:rPr>
          <w:sz w:val="20"/>
        </w:rPr>
        <w:t xml:space="preserve">Кандидатуру руководителя аппарата для рассмотрения на заседании совета Общественной палаты представляет председатель Общественной палаты.</w:t>
      </w:r>
    </w:p>
    <w:p>
      <w:pPr>
        <w:pStyle w:val="0"/>
        <w:spacing w:before="200" w:line-rule="auto"/>
        <w:ind w:firstLine="540"/>
        <w:jc w:val="both"/>
      </w:pPr>
      <w:r>
        <w:rPr>
          <w:sz w:val="20"/>
        </w:rPr>
        <w:t xml:space="preserve">Решение о поддержке представленной кандидатуры руководителя аппарата Общественной палаты принимается большинством голосов членов совета Общественной палаты, присутствующих на заседании совета Общественной палаты.</w:t>
      </w:r>
    </w:p>
    <w:p>
      <w:pPr>
        <w:pStyle w:val="0"/>
        <w:spacing w:before="200" w:line-rule="auto"/>
        <w:ind w:firstLine="540"/>
        <w:jc w:val="both"/>
      </w:pPr>
      <w:r>
        <w:rPr>
          <w:sz w:val="20"/>
        </w:rPr>
        <w:t xml:space="preserve">По итогам рассмотрения на заседании совета Общественной палаты кандидатуры руководителя аппарата Общественной палаты оформляется обращение в Правительство Архангельской области с предложением по кандидатуре на должность руководителя аппарата Общественной палаты.</w:t>
      </w:r>
    </w:p>
    <w:p>
      <w:pPr>
        <w:pStyle w:val="0"/>
        <w:spacing w:before="200" w:line-rule="auto"/>
        <w:ind w:firstLine="540"/>
        <w:jc w:val="both"/>
      </w:pPr>
      <w:r>
        <w:rPr>
          <w:sz w:val="20"/>
        </w:rPr>
        <w:t xml:space="preserve">Проект распоряжения Правительства Архангельской области о назначении на должность руководителя Общественной палаты разрабатывает администрация Губернатора Архангельской области и Правительства Архангельской области и вносит его для рассмотрения на заседание Правительства Архангельской области.</w:t>
      </w:r>
    </w:p>
    <w:p>
      <w:pPr>
        <w:pStyle w:val="0"/>
        <w:spacing w:before="200" w:line-rule="auto"/>
        <w:ind w:firstLine="540"/>
        <w:jc w:val="both"/>
      </w:pPr>
      <w:r>
        <w:rPr>
          <w:sz w:val="20"/>
        </w:rPr>
        <w:t xml:space="preserve">Абзац исключен. - </w:t>
      </w:r>
      <w:hyperlink w:history="0" r:id="rId41" w:tooltip="Указ Губернатора Архангельской области от 01.12.2020 N 180-у &quot;О внесении изменений в отдельные указы Губернатора Архангельской области по вопросам организации деятельности аппарата Общественной палаты Архангельской области&quot; {КонсультантПлюс}">
        <w:r>
          <w:rPr>
            <w:sz w:val="20"/>
            <w:color w:val="0000ff"/>
          </w:rPr>
          <w:t xml:space="preserve">Указ</w:t>
        </w:r>
      </w:hyperlink>
      <w:r>
        <w:rPr>
          <w:sz w:val="20"/>
        </w:rPr>
        <w:t xml:space="preserve"> Губернатора Архангельской области от 01.12.2020 N 180-у.</w:t>
      </w:r>
    </w:p>
    <w:p>
      <w:pPr>
        <w:pStyle w:val="0"/>
        <w:spacing w:before="200" w:line-rule="auto"/>
        <w:ind w:firstLine="540"/>
        <w:jc w:val="both"/>
      </w:pPr>
      <w:r>
        <w:rPr>
          <w:sz w:val="20"/>
        </w:rPr>
        <w:t xml:space="preserve">7. Государственным казенным учреждением Архангельской области "Управление делами" осуществляется выплата ежемесячной денежной компенсации председателю Общественной палаты за осуществление им своих полномочий в размере, определенном распоряжением Губернатора Архангельской области от 25 июля 2022 года N 521-р "Об установлении размера ежемесячной денежной компенсации председателю Общественной палаты Архангельской области". Выплата ежемесячной денежной компенсации осуществляется в течение срока осуществления полномочий председателя Общественной палаты.</w:t>
      </w:r>
    </w:p>
    <w:p>
      <w:pPr>
        <w:pStyle w:val="0"/>
        <w:jc w:val="both"/>
      </w:pPr>
      <w:r>
        <w:rPr>
          <w:sz w:val="20"/>
        </w:rPr>
        <w:t xml:space="preserve">(п. 7 введен </w:t>
      </w:r>
      <w:hyperlink w:history="0" r:id="rId42" w:tooltip="Указ Губернатора Архангельской области от 24.08.2022 N 112-у &quot;О внесении изменения в порядок организации деятельности аппарата Общественной палаты Архангельской области&quot; {КонсультантПлюс}">
        <w:r>
          <w:rPr>
            <w:sz w:val="20"/>
            <w:color w:val="0000ff"/>
          </w:rPr>
          <w:t xml:space="preserve">указом</w:t>
        </w:r>
      </w:hyperlink>
      <w:r>
        <w:rPr>
          <w:sz w:val="20"/>
        </w:rPr>
        <w:t xml:space="preserve"> Губернатора Архангельской области от 24.08.2022 N 112-у)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указом Губернатора</w:t>
      </w:r>
    </w:p>
    <w:p>
      <w:pPr>
        <w:pStyle w:val="0"/>
        <w:jc w:val="right"/>
      </w:pPr>
      <w:r>
        <w:rPr>
          <w:sz w:val="20"/>
        </w:rPr>
        <w:t xml:space="preserve">Архангельской области</w:t>
      </w:r>
    </w:p>
    <w:p>
      <w:pPr>
        <w:pStyle w:val="0"/>
        <w:jc w:val="right"/>
      </w:pPr>
      <w:r>
        <w:rPr>
          <w:sz w:val="20"/>
        </w:rPr>
        <w:t xml:space="preserve">от 06.05.2017 N 41-у</w:t>
      </w:r>
    </w:p>
    <w:p>
      <w:pPr>
        <w:pStyle w:val="0"/>
        <w:jc w:val="both"/>
      </w:pPr>
      <w:r>
        <w:rPr>
          <w:sz w:val="20"/>
        </w:rPr>
      </w:r>
    </w:p>
    <w:bookmarkStart w:id="102" w:name="P102"/>
    <w:bookmarkEnd w:id="102"/>
    <w:p>
      <w:pPr>
        <w:pStyle w:val="2"/>
        <w:jc w:val="center"/>
      </w:pPr>
      <w:r>
        <w:rPr>
          <w:sz w:val="20"/>
        </w:rPr>
        <w:t xml:space="preserve">ИЗМЕНЕНИЯ,</w:t>
      </w:r>
    </w:p>
    <w:p>
      <w:pPr>
        <w:pStyle w:val="2"/>
        <w:jc w:val="center"/>
      </w:pPr>
      <w:r>
        <w:rPr>
          <w:sz w:val="20"/>
        </w:rPr>
        <w:t xml:space="preserve">КОТОРЫЕ ВНОСЯТСЯ В ОТДЕЛЬНЫЕ УКАЗЫ ГУБЕРНАТОРА АРХАНГЕЛЬСКОЙ</w:t>
      </w:r>
    </w:p>
    <w:p>
      <w:pPr>
        <w:pStyle w:val="2"/>
        <w:jc w:val="center"/>
      </w:pPr>
      <w:r>
        <w:rPr>
          <w:sz w:val="20"/>
        </w:rPr>
        <w:t xml:space="preserve">ОБЛАСТИ В ЧАСТИ ОРГАНИЗАЦИИ ДЕЯТЕЛЬНОСТИ АППАРАТА</w:t>
      </w:r>
    </w:p>
    <w:p>
      <w:pPr>
        <w:pStyle w:val="2"/>
        <w:jc w:val="center"/>
      </w:pPr>
      <w:r>
        <w:rPr>
          <w:sz w:val="20"/>
        </w:rPr>
        <w:t xml:space="preserve">ОБЩЕСТВЕННОЙ ПАЛАТЫ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Архангельской области от 16.06.2017 </w:t>
            </w:r>
            <w:hyperlink w:history="0" r:id="rId43" w:tooltip="Указ Губернатора Архангельской области от 16.06.2017 N 63-у &quot;О внесении изменений в некоторые указы Губернатора Архангельской области&quot; {КонсультантПлюс}">
              <w:r>
                <w:rPr>
                  <w:sz w:val="20"/>
                  <w:color w:val="0000ff"/>
                </w:rPr>
                <w:t xml:space="preserve">N 63-у</w:t>
              </w:r>
            </w:hyperlink>
            <w:r>
              <w:rPr>
                <w:sz w:val="20"/>
                <w:color w:val="392c69"/>
              </w:rPr>
              <w:t xml:space="preserve">,</w:t>
            </w:r>
          </w:p>
          <w:p>
            <w:pPr>
              <w:pStyle w:val="0"/>
              <w:jc w:val="center"/>
            </w:pPr>
            <w:r>
              <w:rPr>
                <w:sz w:val="20"/>
                <w:color w:val="392c69"/>
              </w:rPr>
              <w:t xml:space="preserve">от 24.07.2017 </w:t>
            </w:r>
            <w:hyperlink w:history="0" r:id="rId44" w:tooltip="Указ Губернатора Архангельской области от 24.07.2017 N 79-у &quot;Об утверждении положения о департаменте по внутренней политике и местному самоуправлению администрации Губернатора Архангельской области и Правительства Архангельской области&quot; ------------ Недействующая редакция {КонсультантПлюс}">
              <w:r>
                <w:rPr>
                  <w:sz w:val="20"/>
                  <w:color w:val="0000ff"/>
                </w:rPr>
                <w:t xml:space="preserve">N 79-у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w:t>
      </w:r>
      <w:hyperlink w:history="0" r:id="rId45" w:tooltip="Указ Губернатора Архангельской области от 22.12.2009 N 58-у (ред. от 09.11.2016) &quot;Об утверждении Положения об администрации Губернатора Архангельской области и Правительства Архангельской области&quot; ------------ Недействующая редакция {КонсультантПлюс}">
        <w:r>
          <w:rPr>
            <w:sz w:val="20"/>
            <w:color w:val="0000ff"/>
          </w:rPr>
          <w:t xml:space="preserve">Положении</w:t>
        </w:r>
      </w:hyperlink>
      <w:r>
        <w:rPr>
          <w:sz w:val="20"/>
        </w:rPr>
        <w:t xml:space="preserve"> об администрации Губернатора Архангельской области и Правительства Архангельской области, утвержденном указом Губернатора Архангельской области от 22 декабря 2009 года N 58-у:</w:t>
      </w:r>
    </w:p>
    <w:p>
      <w:pPr>
        <w:pStyle w:val="0"/>
        <w:spacing w:before="200" w:line-rule="auto"/>
        <w:ind w:firstLine="540"/>
        <w:jc w:val="both"/>
      </w:pPr>
      <w:r>
        <w:rPr>
          <w:sz w:val="20"/>
        </w:rPr>
        <w:t xml:space="preserve">1) </w:t>
      </w:r>
      <w:hyperlink w:history="0" r:id="rId46" w:tooltip="Указ Губернатора Архангельской области от 22.12.2009 N 58-у (ред. от 09.11.2016) &quot;Об утверждении Положения об администрации Губернатора Архангельской области и Правительства Архангельской области&quot; ------------ Недействующая редакция {КонсультантПлюс}">
        <w:r>
          <w:rPr>
            <w:sz w:val="20"/>
            <w:color w:val="0000ff"/>
          </w:rPr>
          <w:t xml:space="preserve">абзац восьмой подпункта 19 пункта 9</w:t>
        </w:r>
      </w:hyperlink>
      <w:r>
        <w:rPr>
          <w:sz w:val="20"/>
        </w:rPr>
        <w:t xml:space="preserve"> дополнить словами ", а также организационно-техническое обеспечение формирования Губернатором Архангельской области части состава Общественной палаты Архангельской области, обеспечение взаимодействия Губернатора, Правительства и исполнительных органов с Общественной палатой Архангельской области";</w:t>
      </w:r>
    </w:p>
    <w:p>
      <w:pPr>
        <w:pStyle w:val="0"/>
        <w:spacing w:before="200" w:line-rule="auto"/>
        <w:ind w:firstLine="540"/>
        <w:jc w:val="both"/>
      </w:pPr>
      <w:r>
        <w:rPr>
          <w:sz w:val="20"/>
        </w:rPr>
        <w:t xml:space="preserve">2) </w:t>
      </w:r>
      <w:hyperlink w:history="0" r:id="rId47" w:tooltip="Указ Губернатора Архангельской области от 22.12.2009 N 58-у (ред. от 06.05.2017) &quot;Об утверждении Положения об администрации Губернатора Архангельской области и Правительства Архангельской области&quot; ------------ Недействующая редакция {КонсультантПлюс}">
        <w:r>
          <w:rPr>
            <w:sz w:val="20"/>
            <w:color w:val="0000ff"/>
          </w:rPr>
          <w:t xml:space="preserve">пункт 13</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структуре администрации в качестве самостоятельного структурного подразделения создается аппарат Общественной палаты Архангельской области. Аппарат Общественной палаты Архангельской области функционально подчиняется председателю Общественной палаты Архангельской области.";</w:t>
      </w:r>
    </w:p>
    <w:p>
      <w:pPr>
        <w:pStyle w:val="0"/>
        <w:jc w:val="both"/>
      </w:pPr>
      <w:r>
        <w:rPr>
          <w:sz w:val="20"/>
        </w:rPr>
        <w:t xml:space="preserve">(в ред. </w:t>
      </w:r>
      <w:hyperlink w:history="0" r:id="rId48" w:tooltip="Указ Губернатора Архангельской области от 16.06.2017 N 63-у &quot;О внесении изменений в некоторые указы Губернатора Архангельской области&quot; {КонсультантПлюс}">
        <w:r>
          <w:rPr>
            <w:sz w:val="20"/>
            <w:color w:val="0000ff"/>
          </w:rPr>
          <w:t xml:space="preserve">указа</w:t>
        </w:r>
      </w:hyperlink>
      <w:r>
        <w:rPr>
          <w:sz w:val="20"/>
        </w:rPr>
        <w:t xml:space="preserve"> Губернатора Архангельской области от 16.06.2017 N 63-у)</w:t>
      </w:r>
    </w:p>
    <w:p>
      <w:pPr>
        <w:pStyle w:val="0"/>
        <w:spacing w:before="200" w:line-rule="auto"/>
        <w:ind w:firstLine="540"/>
        <w:jc w:val="both"/>
      </w:pPr>
      <w:r>
        <w:rPr>
          <w:sz w:val="20"/>
        </w:rPr>
        <w:t xml:space="preserve">3) </w:t>
      </w:r>
      <w:hyperlink w:history="0" r:id="rId49" w:tooltip="Указ Губернатора Архангельской области от 22.12.2009 N 58-у (ред. от 09.11.2016) &quot;Об утверждении Положения об администрации Губернатора Архангельской области и Правительства Архангельской области&quot; ------------ Недействующая редакция {КонсультантПлюс}">
        <w:r>
          <w:rPr>
            <w:sz w:val="20"/>
            <w:color w:val="0000ff"/>
          </w:rPr>
          <w:t xml:space="preserve">дополнить</w:t>
        </w:r>
      </w:hyperlink>
      <w:r>
        <w:rPr>
          <w:sz w:val="20"/>
        </w:rPr>
        <w:t xml:space="preserve"> пунктом 18.1 следующего содержания:</w:t>
      </w:r>
    </w:p>
    <w:p>
      <w:pPr>
        <w:pStyle w:val="0"/>
        <w:spacing w:before="200" w:line-rule="auto"/>
        <w:ind w:firstLine="540"/>
        <w:jc w:val="both"/>
      </w:pPr>
      <w:r>
        <w:rPr>
          <w:sz w:val="20"/>
        </w:rPr>
        <w:t xml:space="preserve">"18.1. Аппарат Общественной палаты Архангельской области осуществляет организационно-техническое и аналитическое обеспечение деятельности Общественной палаты Архангельской области.</w:t>
      </w:r>
    </w:p>
    <w:p>
      <w:pPr>
        <w:pStyle w:val="0"/>
        <w:spacing w:before="200" w:line-rule="auto"/>
        <w:ind w:firstLine="540"/>
        <w:jc w:val="both"/>
      </w:pPr>
      <w:r>
        <w:rPr>
          <w:sz w:val="20"/>
        </w:rPr>
        <w:t xml:space="preserve">Аппарат Общественной палаты Архангельской области действует на основании Порядка организации деятельности аппарата Общественной палаты Архангельской области, утверждаемого указом Губернатора Архангельской области.</w:t>
      </w:r>
    </w:p>
    <w:p>
      <w:pPr>
        <w:pStyle w:val="0"/>
        <w:spacing w:before="200" w:line-rule="auto"/>
        <w:ind w:firstLine="540"/>
        <w:jc w:val="both"/>
      </w:pPr>
      <w:r>
        <w:rPr>
          <w:sz w:val="20"/>
        </w:rPr>
        <w:t xml:space="preserve">Аппарат Общественной палаты Архангельской области возглавляет руководитель аппарата Общественной палаты Архангельской области.".</w:t>
      </w:r>
    </w:p>
    <w:p>
      <w:pPr>
        <w:pStyle w:val="0"/>
        <w:spacing w:before="200" w:line-rule="auto"/>
        <w:ind w:firstLine="540"/>
        <w:jc w:val="both"/>
      </w:pPr>
      <w:r>
        <w:rPr>
          <w:sz w:val="20"/>
        </w:rPr>
        <w:t xml:space="preserve">2. В </w:t>
      </w:r>
      <w:hyperlink w:history="0" r:id="rId50" w:tooltip="Указ Губернатора Архангельской области от 18.08.2011 N 124-у (ред. от 02.02.2017) &quot;Об утверждении Положения о системе оплаты труда работников отдельных государственных органов Архангельской области&quot; ------------ Недействующая редакция {КонсультантПлюс}">
        <w:r>
          <w:rPr>
            <w:sz w:val="20"/>
            <w:color w:val="0000ff"/>
          </w:rPr>
          <w:t xml:space="preserve">Положении</w:t>
        </w:r>
      </w:hyperlink>
      <w:r>
        <w:rPr>
          <w:sz w:val="20"/>
        </w:rPr>
        <w:t xml:space="preserve"> о системе оплаты труда работников отдельных государственных органов Архангельской области, утвержденном указом Губернатора Архангельской области от 18 августа 2011 года N 124-у:</w:t>
      </w:r>
    </w:p>
    <w:p>
      <w:pPr>
        <w:pStyle w:val="0"/>
        <w:spacing w:before="200" w:line-rule="auto"/>
        <w:ind w:firstLine="540"/>
        <w:jc w:val="both"/>
      </w:pPr>
      <w:r>
        <w:rPr>
          <w:sz w:val="20"/>
        </w:rPr>
        <w:t xml:space="preserve">1) </w:t>
      </w:r>
      <w:hyperlink w:history="0" r:id="rId51" w:tooltip="Указ Губернатора Архангельской области от 18.08.2011 N 124-у (ред. от 02.02.2017) &quot;Об утверждении Положения о системе оплаты труда работников отдельных государственных органов Архангельской области&quot; ------------ Недействующая редакция {КонсультантПлюс}">
        <w:r>
          <w:rPr>
            <w:sz w:val="20"/>
            <w:color w:val="0000ff"/>
          </w:rPr>
          <w:t xml:space="preserve">абзац третий пункта 19</w:t>
        </w:r>
      </w:hyperlink>
      <w:r>
        <w:rPr>
          <w:sz w:val="20"/>
        </w:rPr>
        <w:t xml:space="preserve"> дополнить словами ", руководителя аппарата Общественной палаты Архангельской области";</w:t>
      </w:r>
    </w:p>
    <w:p>
      <w:pPr>
        <w:pStyle w:val="0"/>
        <w:spacing w:before="200" w:line-rule="auto"/>
        <w:ind w:firstLine="540"/>
        <w:jc w:val="both"/>
      </w:pPr>
      <w:r>
        <w:rPr>
          <w:sz w:val="20"/>
        </w:rPr>
        <w:t xml:space="preserve">2) </w:t>
      </w:r>
      <w:hyperlink w:history="0" r:id="rId52" w:tooltip="Указ Губернатора Архангельской области от 18.08.2011 N 124-у (ред. от 02.02.2017) &quot;Об утверждении Положения о системе оплаты труда работников отдельных государственных органов Архангельской области&quot; ------------ Недействующая редакция {КонсультантПлюс}">
        <w:r>
          <w:rPr>
            <w:sz w:val="20"/>
            <w:color w:val="0000ff"/>
          </w:rPr>
          <w:t xml:space="preserve">абзац четвертый пункта 21</w:t>
        </w:r>
      </w:hyperlink>
      <w:r>
        <w:rPr>
          <w:sz w:val="20"/>
        </w:rPr>
        <w:t xml:space="preserve"> дополнить словами ", руководителя аппарата Общественной палаты Архангельской области";</w:t>
      </w:r>
    </w:p>
    <w:p>
      <w:pPr>
        <w:pStyle w:val="0"/>
        <w:spacing w:before="200" w:line-rule="auto"/>
        <w:ind w:firstLine="540"/>
        <w:jc w:val="both"/>
      </w:pPr>
      <w:r>
        <w:rPr>
          <w:sz w:val="20"/>
        </w:rPr>
        <w:t xml:space="preserve">3) </w:t>
      </w:r>
      <w:hyperlink w:history="0" r:id="rId53" w:tooltip="Указ Губернатора Архангельской области от 18.08.2011 N 124-у (ред. от 02.02.2017) &quot;Об утверждении Положения о системе оплаты труда работников отдельных государственных органов Архангельской области&quot; ------------ Недействующая редакция {КонсультантПлюс}">
        <w:r>
          <w:rPr>
            <w:sz w:val="20"/>
            <w:color w:val="0000ff"/>
          </w:rPr>
          <w:t xml:space="preserve">раздел 2 приложения N 1</w:t>
        </w:r>
      </w:hyperlink>
      <w:r>
        <w:rPr>
          <w:sz w:val="20"/>
        </w:rPr>
        <w:t xml:space="preserve"> к указанному Положению дополнить новой строкой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353"/>
        <w:gridCol w:w="3685"/>
      </w:tblGrid>
      <w:tr>
        <w:tc>
          <w:tcPr>
            <w:tcW w:w="5353" w:type="dxa"/>
            <w:tcBorders>
              <w:top w:val="nil"/>
              <w:left w:val="nil"/>
              <w:bottom w:val="nil"/>
              <w:right w:val="nil"/>
            </w:tcBorders>
          </w:tcPr>
          <w:p>
            <w:pPr>
              <w:pStyle w:val="0"/>
            </w:pPr>
            <w:r>
              <w:rPr>
                <w:sz w:val="20"/>
              </w:rPr>
              <w:t xml:space="preserve">"Руководитель аппарата Общественной палаты Архангельской области</w:t>
            </w:r>
          </w:p>
        </w:tc>
        <w:tc>
          <w:tcPr>
            <w:tcW w:w="3685" w:type="dxa"/>
            <w:tcBorders>
              <w:top w:val="nil"/>
              <w:left w:val="nil"/>
              <w:bottom w:val="nil"/>
              <w:right w:val="nil"/>
            </w:tcBorders>
          </w:tcPr>
          <w:p>
            <w:pPr>
              <w:pStyle w:val="0"/>
              <w:jc w:val="center"/>
            </w:pPr>
            <w:r>
              <w:rPr>
                <w:sz w:val="20"/>
              </w:rPr>
              <w:t xml:space="preserve">8500".</w:t>
            </w:r>
          </w:p>
        </w:tc>
      </w:tr>
    </w:tbl>
    <w:p>
      <w:pPr>
        <w:pStyle w:val="0"/>
        <w:jc w:val="both"/>
      </w:pPr>
      <w:r>
        <w:rPr>
          <w:sz w:val="20"/>
        </w:rPr>
      </w:r>
    </w:p>
    <w:p>
      <w:pPr>
        <w:pStyle w:val="0"/>
        <w:ind w:firstLine="540"/>
        <w:jc w:val="both"/>
      </w:pPr>
      <w:r>
        <w:rPr>
          <w:sz w:val="20"/>
        </w:rPr>
        <w:t xml:space="preserve">3. Исключен. - </w:t>
      </w:r>
      <w:hyperlink w:history="0" r:id="rId54" w:tooltip="Указ Губернатора Архангельской области от 24.07.2017 N 79-у &quot;Об утверждении положения о департаменте по внутренней политике и местному самоуправлению администрации Губернатора Архангельской области и Правительства Архангельской области&quot; ------------ Недействующая редакция {КонсультантПлюс}">
        <w:r>
          <w:rPr>
            <w:sz w:val="20"/>
            <w:color w:val="0000ff"/>
          </w:rPr>
          <w:t xml:space="preserve">Указ</w:t>
        </w:r>
      </w:hyperlink>
      <w:r>
        <w:rPr>
          <w:sz w:val="20"/>
        </w:rPr>
        <w:t xml:space="preserve"> Губернатора Архангельской области от 24.07.2017 N 79-у.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Архангельской области от 06.05.2017 N 41-у</w:t>
            <w:br/>
            <w:t>(ред. от 24.08.2022)</w:t>
            <w:br/>
            <w:t>"Об организации деятельности аппарата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0EB5967675C3E81897C40B103C243C55817460963124717BC42B3F403D8275961E9BB6841EC54C180AF937182D7887E2BC6A824FB7E0E43E8A8CZBG5I" TargetMode = "External"/>
	<Relationship Id="rId8" Type="http://schemas.openxmlformats.org/officeDocument/2006/relationships/hyperlink" Target="consultantplus://offline/ref=750EB5967675C3E81897C40B103C243C558174609630257277C42B3F403D8275961E9BB6841EC54C180AFA37182D7887E2BC6A824FB7E0E43E8A8CZBG5I" TargetMode = "External"/>
	<Relationship Id="rId9" Type="http://schemas.openxmlformats.org/officeDocument/2006/relationships/hyperlink" Target="consultantplus://offline/ref=750EB5967675C3E81897C40B103C243C55817460963E2E7576C42B3F403D8275961E9BB6841EC54C180AFF3E182D7887E2BC6A824FB7E0E43E8A8CZBG5I" TargetMode = "External"/>
	<Relationship Id="rId10" Type="http://schemas.openxmlformats.org/officeDocument/2006/relationships/hyperlink" Target="consultantplus://offline/ref=E8173B92091943061111F2F7A57B3C9523C542F7E5D5D429F4B7E688FB7A821658E5A5DB78E3009A40512D449DE880CE85456BE8769CA061A3EEFDa0GDI" TargetMode = "External"/>
	<Relationship Id="rId11" Type="http://schemas.openxmlformats.org/officeDocument/2006/relationships/hyperlink" Target="consultantplus://offline/ref=E8173B92091943061111F2F7A57B3C9523C542F7ECDDD020F2B9BB82F3238E145FEAFACC7FAA0C9B40512C4291B785DB941D66EC6C83A37DBFECFF0DaAG0I" TargetMode = "External"/>
	<Relationship Id="rId12" Type="http://schemas.openxmlformats.org/officeDocument/2006/relationships/hyperlink" Target="consultantplus://offline/ref=E8173B92091943061111F2F7A57B3C9523C542F7ECDDD120F0B8BB82F3238E145FEAFACC7FAA0C9B40512C409EB785DB941D66EC6C83A37DBFECFF0DaAG0I" TargetMode = "External"/>
	<Relationship Id="rId13" Type="http://schemas.openxmlformats.org/officeDocument/2006/relationships/hyperlink" Target="consultantplus://offline/ref=E8173B92091943061111F2F7A57B3C9523C542F7ECDDD420F2B5BB82F3238E145FEAFACC7FAA0C9B40512C4093B785DB941D66EC6C83A37DBFECFF0DaAG0I" TargetMode = "External"/>
	<Relationship Id="rId14" Type="http://schemas.openxmlformats.org/officeDocument/2006/relationships/hyperlink" Target="consultantplus://offline/ref=E8173B92091943061111F2F7A57B3C9523C542F7ECDDD629FBB9BB82F3238E145FEAFACC7FAA0C9B40512C4291B785DB941D66EC6C83A37DBFECFF0DaAG0I" TargetMode = "External"/>
	<Relationship Id="rId15" Type="http://schemas.openxmlformats.org/officeDocument/2006/relationships/hyperlink" Target="consultantplus://offline/ref=E8173B92091943061111F2F7A57B3C9523C542F7ECDED623F7BEBB82F3238E145FEAFACC7FAA0C9B40512F4190B785DB941D66EC6C83A37DBFECFF0DaAG0I" TargetMode = "External"/>
	<Relationship Id="rId16" Type="http://schemas.openxmlformats.org/officeDocument/2006/relationships/hyperlink" Target="consultantplus://offline/ref=E8173B92091943061111F2F7A57B3C9523C542F7ECDED629F5BFBB82F3238E145FEAFACC7FAA0C9B40512C4293B785DB941D66EC6C83A37DBFECFF0DaAG0I" TargetMode = "External"/>
	<Relationship Id="rId17" Type="http://schemas.openxmlformats.org/officeDocument/2006/relationships/hyperlink" Target="consultantplus://offline/ref=E8173B92091943061111ECFAB317629923C819F8EFDDDB76AFE8BDD5AC7388411FAAFC993CEE009E445A7813D2E9DC8AD4566AEE769FA27DaAG3I" TargetMode = "External"/>
	<Relationship Id="rId18" Type="http://schemas.openxmlformats.org/officeDocument/2006/relationships/hyperlink" Target="consultantplus://offline/ref=E8173B92091943061111ECFAB317629924CF1DFFE5DBDB76AFE8BDD5AC7388411FAAFC993CEE079B415A7813D2E9DC8AD4566AEE769FA27DaAG3I" TargetMode = "External"/>
	<Relationship Id="rId19" Type="http://schemas.openxmlformats.org/officeDocument/2006/relationships/hyperlink" Target="consultantplus://offline/ref=E8173B92091943061111F2F7A57B3C9523C542F7ECDED523F6BFBB82F3238E145FEAFACC7FAA0C9B4051254694B785DB941D66EC6C83A37DBFECFF0DaAG0I" TargetMode = "External"/>
	<Relationship Id="rId20" Type="http://schemas.openxmlformats.org/officeDocument/2006/relationships/hyperlink" Target="consultantplus://offline/ref=E8173B92091943061111F2F7A57B3C9523C542F7ECDED525F5BFBB82F3238E145FEAFACC7FAA0C9843542716C7F88487D04C75ED6A83A07FA3aEGCI" TargetMode = "External"/>
	<Relationship Id="rId21" Type="http://schemas.openxmlformats.org/officeDocument/2006/relationships/hyperlink" Target="consultantplus://offline/ref=E8173B92091943061111F2F7A57B3C9523C542F7ECDED623F7BEBB82F3238E145FEAFACC7FAA0C9B40512F4191B785DB941D66EC6C83A37DBFECFF0DaAG0I" TargetMode = "External"/>
	<Relationship Id="rId22" Type="http://schemas.openxmlformats.org/officeDocument/2006/relationships/hyperlink" Target="consultantplus://offline/ref=E8173B92091943061111F2F7A57B3C9523C542F7ECDDD420F2B5BB82F3238E145FEAFACC7FAA0C9B40512C4090B785DB941D66EC6C83A37DBFECFF0DaAG0I" TargetMode = "External"/>
	<Relationship Id="rId23" Type="http://schemas.openxmlformats.org/officeDocument/2006/relationships/hyperlink" Target="consultantplus://offline/ref=E8173B92091943061111F2F7A57B3C9523C542F7E5D5D324F6B7E688FB7A821658E5A5DB78E3009A4051284B9DE880CE85456BE8769CA061A3EEFDa0GDI" TargetMode = "External"/>
	<Relationship Id="rId24" Type="http://schemas.openxmlformats.org/officeDocument/2006/relationships/hyperlink" Target="consultantplus://offline/ref=E8173B92091943061111F2F7A57B3C9523C542F7E5D5D429F4B7E688FB7A821658E5A5DB78E3009A40512D449DE880CE85456BE8769CA061A3EEFDa0GDI" TargetMode = "External"/>
	<Relationship Id="rId25" Type="http://schemas.openxmlformats.org/officeDocument/2006/relationships/hyperlink" Target="consultantplus://offline/ref=E8173B92091943061111F2F7A57B3C9523C542F7ECDDD020F2B9BB82F3238E145FEAFACC7FAA0C9B40512C4291B785DB941D66EC6C83A37DBFECFF0DaAG0I" TargetMode = "External"/>
	<Relationship Id="rId26" Type="http://schemas.openxmlformats.org/officeDocument/2006/relationships/hyperlink" Target="consultantplus://offline/ref=E8173B92091943061111F2F7A57B3C9523C542F7ECDDD120F0B8BB82F3238E145FEAFACC7FAA0C9B40512C409EB785DB941D66EC6C83A37DBFECFF0DaAG0I" TargetMode = "External"/>
	<Relationship Id="rId27" Type="http://schemas.openxmlformats.org/officeDocument/2006/relationships/hyperlink" Target="consultantplus://offline/ref=E8173B92091943061111F2F7A57B3C9523C542F7ECDDD420F2B5BB82F3238E145FEAFACC7FAA0C9B40512C4196B785DB941D66EC6C83A37DBFECFF0DaAG0I" TargetMode = "External"/>
	<Relationship Id="rId28" Type="http://schemas.openxmlformats.org/officeDocument/2006/relationships/hyperlink" Target="consultantplus://offline/ref=E8173B92091943061111F2F7A57B3C9523C542F7ECDDD629FBB9BB82F3238E145FEAFACC7FAA0C9B40512C4291B785DB941D66EC6C83A37DBFECFF0DaAG0I" TargetMode = "External"/>
	<Relationship Id="rId29" Type="http://schemas.openxmlformats.org/officeDocument/2006/relationships/hyperlink" Target="consultantplus://offline/ref=E8173B92091943061111F2F7A57B3C9523C542F7ECDED623F7BEBB82F3238E145FEAFACC7FAA0C9B40512F419EB785DB941D66EC6C83A37DBFECFF0DaAG0I" TargetMode = "External"/>
	<Relationship Id="rId30" Type="http://schemas.openxmlformats.org/officeDocument/2006/relationships/hyperlink" Target="consultantplus://offline/ref=E8173B92091943061111F2F7A57B3C9523C542F7ECDED629F5BFBB82F3238E145FEAFACC7FAA0C9B40512C4293B785DB941D66EC6C83A37DBFECFF0DaAG0I" TargetMode = "External"/>
	<Relationship Id="rId31" Type="http://schemas.openxmlformats.org/officeDocument/2006/relationships/hyperlink" Target="consultantplus://offline/ref=E8173B92091943061111ECFAB317629923C819F8EFDDDB76AFE8BDD5AC7388411FAAFC993CEE009E445A7813D2E9DC8AD4566AEE769FA27DaAG3I" TargetMode = "External"/>
	<Relationship Id="rId32" Type="http://schemas.openxmlformats.org/officeDocument/2006/relationships/hyperlink" Target="consultantplus://offline/ref=E8173B92091943061111ECFAB317629924CF1DFFE5DBDB76AFE8BDD5AC7388411FAAFC993CEE079B415A7813D2E9DC8AD4566AEE769FA27DaAG3I" TargetMode = "External"/>
	<Relationship Id="rId33" Type="http://schemas.openxmlformats.org/officeDocument/2006/relationships/hyperlink" Target="consultantplus://offline/ref=E8173B92091943061111F2F7A57B3C9523C542F7ECDED523F6BFBB82F3238E145FEAFACC7FAA0C9B4051254694B785DB941D66EC6C83A37DBFECFF0DaAG0I" TargetMode = "External"/>
	<Relationship Id="rId34" Type="http://schemas.openxmlformats.org/officeDocument/2006/relationships/hyperlink" Target="consultantplus://offline/ref=E8173B92091943061111F2F7A57B3C9523C542F7ECDED525F5BFBB82F3238E145FEAFACC7FAA0C9843542716C7F88487D04C75ED6A83A07FA3aEGCI" TargetMode = "External"/>
	<Relationship Id="rId35" Type="http://schemas.openxmlformats.org/officeDocument/2006/relationships/hyperlink" Target="consultantplus://offline/ref=E8173B92091943061111F2F7A57B3C9523C542F7ECDED623F7BEBB82F3238E145FEAFACC7FAA0C9B40512F419EB785DB941D66EC6C83A37DBFECFF0DaAG0I" TargetMode = "External"/>
	<Relationship Id="rId36" Type="http://schemas.openxmlformats.org/officeDocument/2006/relationships/hyperlink" Target="consultantplus://offline/ref=E8173B92091943061111F2F7A57B3C9523C542F7ECDDD420F2B5BB82F3238E145FEAFACC7FAA0C9B40512C4197B785DB941D66EC6C83A37DBFECFF0DaAG0I" TargetMode = "External"/>
	<Relationship Id="rId37" Type="http://schemas.openxmlformats.org/officeDocument/2006/relationships/hyperlink" Target="consultantplus://offline/ref=E8173B92091943061111F2F7A57B3C9523C542F7ECDDD629FBB9BB82F3238E145FEAFACC7FAA0C9B40512C4291B785DB941D66EC6C83A37DBFECFF0DaAG0I" TargetMode = "External"/>
	<Relationship Id="rId38" Type="http://schemas.openxmlformats.org/officeDocument/2006/relationships/hyperlink" Target="consultantplus://offline/ref=E8173B92091943061111F2F7A57B3C9523C542F7ECDDD720F1BEBB82F3238E145FEAFACC6DAA54974055324394A2D38AD2a4GAI" TargetMode = "External"/>
	<Relationship Id="rId39" Type="http://schemas.openxmlformats.org/officeDocument/2006/relationships/hyperlink" Target="consultantplus://offline/ref=E8173B92091943061111F2F7A57B3C9523C542F7ECDED728F0B8BB82F3238E145FEAFACC7FAA0C9B40512C4397B785DB941D66EC6C83A37DBFECFF0DaAG0I" TargetMode = "External"/>
	<Relationship Id="rId40" Type="http://schemas.openxmlformats.org/officeDocument/2006/relationships/hyperlink" Target="consultantplus://offline/ref=2C0B9003CDADBE8031963040FEB1842E7D8D68E5A379B93BC82A649526B12ED99378323E2E2D5605ACB66C5F29B9953EE10E9C1AC6A769FA986B93E3b2G8I" TargetMode = "External"/>
	<Relationship Id="rId41" Type="http://schemas.openxmlformats.org/officeDocument/2006/relationships/hyperlink" Target="consultantplus://offline/ref=2C0B9003CDADBE8031963040FEB1842E7D8D68E5A379B93BC82A649526B12ED99378323E2E2D5605ACB66C5824B9953EE10E9C1AC6A769FA986B93E3b2G8I" TargetMode = "External"/>
	<Relationship Id="rId42" Type="http://schemas.openxmlformats.org/officeDocument/2006/relationships/hyperlink" Target="consultantplus://offline/ref=2C0B9003CDADBE8031963040FEB1842E7D8D68E5A37ABB32CF20649526B12ED99378323E2E2D5605ACB66C5C28B9953EE10E9C1AC6A769FA986B93E3b2G8I" TargetMode = "External"/>
	<Relationship Id="rId43" Type="http://schemas.openxmlformats.org/officeDocument/2006/relationships/hyperlink" Target="consultantplus://offline/ref=2C0B9003CDADBE8031963040FEB1842E7D8D68E5AA7EB43BC128399F2EE822DB94776D2929645A04ACB66E5C26E6902BF056911EDCB86AE6846991bEG3I" TargetMode = "External"/>
	<Relationship Id="rId44" Type="http://schemas.openxmlformats.org/officeDocument/2006/relationships/hyperlink" Target="consultantplus://offline/ref=2C0B9003CDADBE8031963040FEB1842E7D8D68E5AA7FB538CD28399F2EE822DB94776D2929645A04ACB66D5C26E6902BF056911EDCB86AE6846991bEG3I" TargetMode = "External"/>
	<Relationship Id="rId45" Type="http://schemas.openxmlformats.org/officeDocument/2006/relationships/hyperlink" Target="consultantplus://offline/ref=2C0B9003CDADBE8031963040FEB1842E7D8D68E5AA7ABE3BCF28399F2EE822DB94776D2929645A04ACB66E5D26E6902BF056911EDCB86AE6846991bEG3I" TargetMode = "External"/>
	<Relationship Id="rId46" Type="http://schemas.openxmlformats.org/officeDocument/2006/relationships/hyperlink" Target="consultantplus://offline/ref=2C0B9003CDADBE8031963040FEB1842E7D8D68E5AA7ABE3BCF28399F2EE822DB94776D2929645A04ACB36C5826E6902BF056911EDCB86AE6846991bEG3I" TargetMode = "External"/>
	<Relationship Id="rId47" Type="http://schemas.openxmlformats.org/officeDocument/2006/relationships/hyperlink" Target="consultantplus://offline/ref=2C0B9003CDADBE8031963040FEB1842E7D8D68E5AA7EBC3BCA28399F2EE822DB94776D2929645A04ACB56D5C26E6902BF056911EDCB86AE6846991bEG3I" TargetMode = "External"/>
	<Relationship Id="rId48" Type="http://schemas.openxmlformats.org/officeDocument/2006/relationships/hyperlink" Target="consultantplus://offline/ref=2C0B9003CDADBE8031963040FEB1842E7D8D68E5AA7EB43BC128399F2EE822DB94776D2929645A04ACB66E5C26E6902BF056911EDCB86AE6846991bEG3I" TargetMode = "External"/>
	<Relationship Id="rId49" Type="http://schemas.openxmlformats.org/officeDocument/2006/relationships/hyperlink" Target="consultantplus://offline/ref=2C0B9003CDADBE8031963040FEB1842E7D8D68E5AA7ABE3BCF28399F2EE822DB94776D2929645A04ACB66E5D26E6902BF056911EDCB86AE6846991bEG3I" TargetMode = "External"/>
	<Relationship Id="rId50" Type="http://schemas.openxmlformats.org/officeDocument/2006/relationships/hyperlink" Target="consultantplus://offline/ref=2C0B9003CDADBE8031963040FEB1842E7D8D68E5AA7CB93ACC28399F2EE822DB94776D2929645A04ACB66E5C26E6902BF056911EDCB86AE6846991bEG3I" TargetMode = "External"/>
	<Relationship Id="rId51" Type="http://schemas.openxmlformats.org/officeDocument/2006/relationships/hyperlink" Target="consultantplus://offline/ref=2C0B9003CDADBE8031963040FEB1842E7D8D68E5AA7CB93ACC28399F2EE822DB94776D2929645A04ACB46D5B26E6902BF056911EDCB86AE6846991bEG3I" TargetMode = "External"/>
	<Relationship Id="rId52" Type="http://schemas.openxmlformats.org/officeDocument/2006/relationships/hyperlink" Target="consultantplus://offline/ref=2C0B9003CDADBE8031963040FEB1842E7D8D68E5AA7CB93ACC28399F2EE822DB94776D2929645A04ACB46F5F26E6902BF056911EDCB86AE6846991bEG3I" TargetMode = "External"/>
	<Relationship Id="rId53" Type="http://schemas.openxmlformats.org/officeDocument/2006/relationships/hyperlink" Target="consultantplus://offline/ref=2C0B9003CDADBE8031963040FEB1842E7D8D68E5AA7CB93ACC28399F2EE822DB94776D2929645A04ACB4655926E6902BF056911EDCB86AE6846991bEG3I" TargetMode = "External"/>
	<Relationship Id="rId54" Type="http://schemas.openxmlformats.org/officeDocument/2006/relationships/hyperlink" Target="consultantplus://offline/ref=2C0B9003CDADBE8031963040FEB1842E7D8D68E5AA7FB538CD28399F2EE822DB94776D2929645A04ACB66D5C26E6902BF056911EDCB86AE6846991bEG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Архангельской области от 06.05.2017 N 41-у
(ред. от 24.08.2022)
"Об организации деятельности аппарата Общественной палаты Архангельской области"</dc:title>
  <dcterms:created xsi:type="dcterms:W3CDTF">2022-12-04T08:06:25Z</dcterms:created>
</cp:coreProperties>
</file>