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МВС Астраханской области от 19.05.2025 N 1-П</w:t>
              <w:br/>
              <w:t xml:space="preserve">"Об утверждении Положения об общественном совете при министерстве внешних связей Астраханской области"</w:t>
              <w:br/>
              <w:t xml:space="preserve">(Зарегистрировано в МВС Астраханской области 19.05.2025 N 113/25/1-П)</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both"/>
      </w:pPr>
      <w:r>
        <w:rPr>
          <w:sz w:val="20"/>
        </w:rPr>
        <w:t xml:space="preserve">Зарегистрировано в министерстве внешних связей Астраханской области 19 мая 2025 г. N 113/25/1-П</w:t>
      </w:r>
    </w:p>
    <w:p>
      <w:pPr>
        <w:pStyle w:val="0"/>
        <w:jc w:val="both"/>
        <w:pBdr>
          <w:bottom w:val="single" w:sz="6" w:space="0" w:color="auto"/>
        </w:pBdr>
        <w:spacing w:before="100" w:after="100"/>
        <w:rPr>
          <w:sz w:val="2"/>
          <w:szCs w:val="2"/>
        </w:rPr>
      </w:pPr>
    </w:p>
    <w:p>
      <w:pPr>
        <w:pStyle w:val="0"/>
        <w:jc w:val="both"/>
      </w:pPr>
      <w:r>
        <w:rPr>
          <w:sz w:val="20"/>
        </w:rPr>
      </w:r>
    </w:p>
    <w:p>
      <w:pPr>
        <w:pStyle w:val="2"/>
        <w:outlineLvl w:val="0"/>
        <w:jc w:val="center"/>
      </w:pPr>
      <w:r>
        <w:rPr>
          <w:sz w:val="20"/>
        </w:rPr>
        <w:t xml:space="preserve">МИНИСТЕРСТВО ВНЕШНИХ СВЯЗЕЙ АСТРАХАНСКОЙ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19 мая 2025 г. N 1-П</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ВНЕШНИХ СВЯЗЕЙ АСТРАХАНСКОЙ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9"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 </w:t>
      </w:r>
      <w:hyperlink w:history="0" r:id="rId10"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36" w:tooltip="ПОЛОЖЕНИЕ">
        <w:r>
          <w:rPr>
            <w:sz w:val="20"/>
            <w:color w:val="0000ff"/>
          </w:rPr>
          <w:t xml:space="preserve">Положение</w:t>
        </w:r>
      </w:hyperlink>
      <w:r>
        <w:rPr>
          <w:sz w:val="20"/>
        </w:rPr>
        <w:t xml:space="preserve"> об общественном совете при министерстве внешних связей Астраханской области.</w:t>
      </w:r>
    </w:p>
    <w:p>
      <w:pPr>
        <w:pStyle w:val="0"/>
        <w:spacing w:before="200" w:lineRule="auto"/>
        <w:ind w:firstLine="540"/>
        <w:jc w:val="both"/>
      </w:pPr>
      <w:r>
        <w:rPr>
          <w:sz w:val="20"/>
        </w:rPr>
        <w:t xml:space="preserve">2. Отделу правового, кадрового и мобилизационного обеспечения министерства:</w:t>
      </w:r>
    </w:p>
    <w:p>
      <w:pPr>
        <w:pStyle w:val="0"/>
        <w:spacing w:before="200" w:lineRule="auto"/>
        <w:ind w:firstLine="540"/>
        <w:jc w:val="both"/>
      </w:pPr>
      <w:r>
        <w:rPr>
          <w:sz w:val="20"/>
        </w:rPr>
        <w:t xml:space="preserve">2.1. Направить копию настоящего Постановления:</w:t>
      </w:r>
    </w:p>
    <w:p>
      <w:pPr>
        <w:pStyle w:val="0"/>
        <w:spacing w:before="200" w:lineRule="auto"/>
        <w:ind w:firstLine="540"/>
        <w:jc w:val="both"/>
      </w:pPr>
      <w:r>
        <w:rPr>
          <w:sz w:val="20"/>
        </w:rPr>
        <w:t xml:space="preserve">- в трехдневный срок со дня подписания в министерство государственного управления, информационных технологий и связи Астраханской области для официального опубликования;</w:t>
      </w:r>
    </w:p>
    <w:p>
      <w:pPr>
        <w:pStyle w:val="0"/>
        <w:spacing w:before="200" w:lineRule="auto"/>
        <w:ind w:firstLine="540"/>
        <w:jc w:val="both"/>
      </w:pPr>
      <w:r>
        <w:rPr>
          <w:sz w:val="20"/>
        </w:rPr>
        <w:t xml:space="preserve">- в семидневный срок со дня подписания в Думу Астраханской области и прокуратуру Астраханской области;</w:t>
      </w:r>
    </w:p>
    <w:p>
      <w:pPr>
        <w:pStyle w:val="0"/>
        <w:spacing w:before="200" w:lineRule="auto"/>
        <w:ind w:firstLine="540"/>
        <w:jc w:val="both"/>
      </w:pPr>
      <w:r>
        <w:rPr>
          <w:sz w:val="20"/>
        </w:rPr>
        <w:t xml:space="preserve">- в семидневный срок со дня официального опубликования в Управление Министерства юстиции Российской Федерации по Астраханской области и поставщикам справочно-правовых систем ООО "АИЦ "КонсультантПлюс" и ООО "Астрахань-Гарант-Сервис".</w:t>
      </w:r>
    </w:p>
    <w:p>
      <w:pPr>
        <w:pStyle w:val="0"/>
        <w:spacing w:before="200" w:lineRule="auto"/>
        <w:ind w:firstLine="540"/>
        <w:jc w:val="both"/>
      </w:pPr>
      <w:r>
        <w:rPr>
          <w:sz w:val="20"/>
        </w:rPr>
        <w:t xml:space="preserve">2.2. Разместить постановление на официальном сайте министерства </w:t>
      </w:r>
      <w:hyperlink w:history="0" r:id="rId11">
        <w:r>
          <w:rPr>
            <w:sz w:val="20"/>
            <w:color w:val="0000ff"/>
          </w:rPr>
          <w:t xml:space="preserve">www.mid.astrobl.ru</w:t>
        </w:r>
      </w:hyperlink>
      <w:r>
        <w:rPr>
          <w:sz w:val="20"/>
        </w:rPr>
        <w:t xml:space="preserve">.</w:t>
      </w:r>
    </w:p>
    <w:p>
      <w:pPr>
        <w:pStyle w:val="0"/>
        <w:spacing w:before="200" w:lineRule="auto"/>
        <w:ind w:firstLine="540"/>
        <w:jc w:val="both"/>
      </w:pPr>
      <w:r>
        <w:rPr>
          <w:sz w:val="20"/>
        </w:rPr>
        <w:t xml:space="preserve">3. Признать утратившим силу </w:t>
      </w:r>
      <w:hyperlink w:history="0" r:id="rId12" w:tooltip="Постановление МВС Астраханской обл. от 22.03.2022 N 5-п &quot;Об общественном совете при министерстве внешних связей Астраханской области&quot; ------------ Утратил силу или отменен {КонсультантПлюс}">
        <w:r>
          <w:rPr>
            <w:sz w:val="20"/>
            <w:color w:val="0000ff"/>
          </w:rPr>
          <w:t xml:space="preserve">Постановление</w:t>
        </w:r>
      </w:hyperlink>
      <w:r>
        <w:rPr>
          <w:sz w:val="20"/>
        </w:rPr>
        <w:t xml:space="preserve"> министерства от 22.03.2022 N 5-п "Об Общественном совете при министерстве внешних связей Астраханской области".</w:t>
      </w:r>
    </w:p>
    <w:p>
      <w:pPr>
        <w:pStyle w:val="0"/>
        <w:spacing w:before="200" w:lineRule="auto"/>
        <w:ind w:firstLine="540"/>
        <w:jc w:val="both"/>
      </w:pPr>
      <w:r>
        <w:rPr>
          <w:sz w:val="20"/>
        </w:rPr>
        <w:t xml:space="preserve">4.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Министр</w:t>
      </w:r>
    </w:p>
    <w:p>
      <w:pPr>
        <w:pStyle w:val="0"/>
        <w:jc w:val="right"/>
      </w:pPr>
      <w:r>
        <w:rPr>
          <w:sz w:val="20"/>
        </w:rPr>
        <w:t xml:space="preserve">В.В.ГОЛОВКОВ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министерства внешних связей</w:t>
      </w:r>
    </w:p>
    <w:p>
      <w:pPr>
        <w:pStyle w:val="0"/>
        <w:jc w:val="right"/>
      </w:pPr>
      <w:r>
        <w:rPr>
          <w:sz w:val="20"/>
        </w:rPr>
        <w:t xml:space="preserve">Астраханской области</w:t>
      </w:r>
    </w:p>
    <w:p>
      <w:pPr>
        <w:pStyle w:val="0"/>
        <w:jc w:val="right"/>
      </w:pPr>
      <w:r>
        <w:rPr>
          <w:sz w:val="20"/>
        </w:rPr>
        <w:t xml:space="preserve">от 19 мая 2025 г. N 1-П</w:t>
      </w:r>
    </w:p>
    <w:p>
      <w:pPr>
        <w:pStyle w:val="0"/>
        <w:jc w:val="both"/>
      </w:pPr>
      <w:r>
        <w:rPr>
          <w:sz w:val="20"/>
        </w:rPr>
      </w:r>
    </w:p>
    <w:bookmarkStart w:id="36" w:name="P36"/>
    <w:bookmarkEnd w:id="36"/>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ВНЕШНИХ СВЯЗЕЙ 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внешних связей Астраханской области (далее - Положение) определяет компетенцию, порядок формирования и деятельности общественного совета при министерстве внешних связей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министерства внешних связей Астраханской области (далее - министерство)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министерства, рассмотрение проектов разрабатываемых общественно значимых нормативных правовых актов, хода проведения антикоррупционной работы, рассмотрение ежегодного плана деятельности министерства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министерства;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министерства;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министерства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министерству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министерства и отчет о его деятельности;</w:t>
      </w:r>
    </w:p>
    <w:p>
      <w:pPr>
        <w:pStyle w:val="0"/>
        <w:spacing w:before="200" w:lineRule="auto"/>
        <w:ind w:firstLine="540"/>
        <w:jc w:val="both"/>
      </w:pPr>
      <w:r>
        <w:rPr>
          <w:sz w:val="20"/>
        </w:rPr>
        <w:t xml:space="preserve">- обсуждает отчеты министерства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министерством,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министерства;</w:t>
      </w:r>
    </w:p>
    <w:p>
      <w:pPr>
        <w:pStyle w:val="0"/>
        <w:spacing w:before="200" w:lineRule="auto"/>
        <w:ind w:firstLine="540"/>
        <w:jc w:val="both"/>
      </w:pPr>
      <w:r>
        <w:rPr>
          <w:sz w:val="20"/>
        </w:rPr>
        <w:t xml:space="preserve">- взаимодействует с Общественной палатой,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министерства;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министерство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комиссии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министерством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министерства.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5"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6"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07"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министерства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министерства);</w:t>
      </w:r>
    </w:p>
    <w:p>
      <w:pPr>
        <w:pStyle w:val="0"/>
        <w:spacing w:before="200" w:lineRule="auto"/>
        <w:ind w:firstLine="540"/>
        <w:jc w:val="both"/>
      </w:pPr>
      <w:r>
        <w:rPr>
          <w:sz w:val="20"/>
        </w:rPr>
        <w:t xml:space="preserve">- осуществлять деятельность в сфере полномочий министерства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министерства).</w:t>
      </w:r>
    </w:p>
    <w:bookmarkStart w:id="97" w:name="P97"/>
    <w:bookmarkEnd w:id="97"/>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99" w:name="P99"/>
    <w:bookmarkEnd w:id="99"/>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4" w:name="P104"/>
    <w:bookmarkEnd w:id="104"/>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06" w:name="P106"/>
    <w:bookmarkEnd w:id="106"/>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в форме распоряжения министерства.</w:t>
      </w:r>
    </w:p>
    <w:bookmarkStart w:id="107" w:name="P107"/>
    <w:bookmarkEnd w:id="107"/>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06"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в форме распоряжения министер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09"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07"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09" w:name="P109"/>
    <w:bookmarkEnd w:id="109"/>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министерство следующие документы:</w:t>
      </w:r>
    </w:p>
    <w:p>
      <w:pPr>
        <w:pStyle w:val="0"/>
        <w:spacing w:before="200" w:lineRule="auto"/>
        <w:ind w:firstLine="540"/>
        <w:jc w:val="both"/>
      </w:pPr>
      <w:r>
        <w:rPr>
          <w:sz w:val="20"/>
        </w:rPr>
        <w:t xml:space="preserve">- </w:t>
      </w:r>
      <w:hyperlink w:history="0" w:anchor="P219" w:tooltip="                                  Анкета">
        <w:r>
          <w:rPr>
            <w:sz w:val="20"/>
            <w:color w:val="0000ff"/>
          </w:rPr>
          <w:t xml:space="preserve">анкета</w:t>
        </w:r>
      </w:hyperlink>
      <w:r>
        <w:rPr>
          <w:sz w:val="20"/>
        </w:rPr>
        <w:t xml:space="preserve">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согласно приложению N 1;</w:t>
      </w:r>
    </w:p>
    <w:p>
      <w:pPr>
        <w:pStyle w:val="0"/>
        <w:spacing w:before="200" w:lineRule="auto"/>
        <w:ind w:firstLine="540"/>
        <w:jc w:val="both"/>
      </w:pPr>
      <w:r>
        <w:rPr>
          <w:sz w:val="20"/>
        </w:rPr>
        <w:t xml:space="preserve">- </w:t>
      </w:r>
      <w:hyperlink w:history="0" w:anchor="P320" w:tooltip="                                 Согласие">
        <w:r>
          <w:rPr>
            <w:sz w:val="20"/>
            <w:color w:val="0000ff"/>
          </w:rPr>
          <w:t xml:space="preserve">согласие</w:t>
        </w:r>
      </w:hyperlink>
      <w:r>
        <w:rPr>
          <w:sz w:val="20"/>
        </w:rPr>
        <w:t xml:space="preserve"> на обработку персональных данных кандидата по форме согласно приложению N 2;</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министерство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99"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4"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устанавливается в количестве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09"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министерством создается комиссия с участием в ней представителей Общественной палаты. Положение о комиссии и ее состав утверждаются распоряжением министерства.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министерства и Общественной палаты.</w:t>
      </w:r>
    </w:p>
    <w:bookmarkStart w:id="127" w:name="P127"/>
    <w:bookmarkEnd w:id="127"/>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09"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97"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27"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Министерство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министерством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1" w:name="P131"/>
    <w:bookmarkEnd w:id="131"/>
    <w:p>
      <w:pPr>
        <w:pStyle w:val="0"/>
        <w:spacing w:before="200" w:lineRule="auto"/>
        <w:ind w:firstLine="540"/>
        <w:jc w:val="both"/>
      </w:pPr>
      <w:r>
        <w:rPr>
          <w:sz w:val="20"/>
        </w:rPr>
        <w:t xml:space="preserve">3.17. Состав общественного совета утверждается распоряжением министерства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распоряжения, указанного в </w:t>
      </w:r>
      <w:hyperlink w:history="0" w:anchor="P131" w:tooltip="3.17. Состав общественного совета утверждается распоряжением министер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министерство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99"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министерством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Министр внешних связей Астраханской области (далее - министр)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распоряжением министерства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министерстве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министру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министром и ответственным представителем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и/или урегулированию конфликта интересов у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 контроля</w:t>
      </w:r>
    </w:p>
    <w:p>
      <w:pPr>
        <w:pStyle w:val="2"/>
        <w:jc w:val="center"/>
      </w:pPr>
      <w:r>
        <w:rPr>
          <w:sz w:val="20"/>
        </w:rPr>
        <w:t xml:space="preserve">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8"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Постановлению</w:t>
      </w:r>
    </w:p>
    <w:p>
      <w:pPr>
        <w:pStyle w:val="0"/>
        <w:jc w:val="right"/>
      </w:pPr>
      <w:r>
        <w:rPr>
          <w:sz w:val="20"/>
        </w:rPr>
        <w:t xml:space="preserve">министерства внешних связей</w:t>
      </w:r>
    </w:p>
    <w:p>
      <w:pPr>
        <w:pStyle w:val="0"/>
        <w:jc w:val="right"/>
      </w:pPr>
      <w:r>
        <w:rPr>
          <w:sz w:val="20"/>
        </w:rPr>
        <w:t xml:space="preserve">Астраханской области</w:t>
      </w:r>
    </w:p>
    <w:p>
      <w:pPr>
        <w:pStyle w:val="0"/>
        <w:jc w:val="right"/>
      </w:pPr>
      <w:r>
        <w:rPr>
          <w:sz w:val="20"/>
        </w:rPr>
        <w:t xml:space="preserve">от 19 мая 2025 г. N 1-П</w:t>
      </w:r>
    </w:p>
    <w:p>
      <w:pPr>
        <w:pStyle w:val="0"/>
        <w:jc w:val="both"/>
      </w:pPr>
      <w:r>
        <w:rPr>
          <w:sz w:val="20"/>
        </w:rPr>
      </w:r>
    </w:p>
    <w:bookmarkStart w:id="219" w:name="P219"/>
    <w:bookmarkEnd w:id="219"/>
    <w:p>
      <w:pPr>
        <w:pStyle w:val="1"/>
        <w:jc w:val="both"/>
      </w:pPr>
      <w:r>
        <w:rPr>
          <w:sz w:val="20"/>
        </w:rPr>
        <w:t xml:space="preserve">                                  Анкета</w:t>
      </w:r>
    </w:p>
    <w:p>
      <w:pPr>
        <w:pStyle w:val="1"/>
        <w:jc w:val="both"/>
      </w:pPr>
      <w:r>
        <w:rPr>
          <w:sz w:val="20"/>
        </w:rPr>
        <w:t xml:space="preserve">                  кандидата в члены общественного совета</w:t>
      </w:r>
    </w:p>
    <w:p>
      <w:pPr>
        <w:pStyle w:val="1"/>
        <w:jc w:val="both"/>
      </w:pPr>
      <w:r>
        <w:rPr>
          <w:sz w:val="20"/>
        </w:rPr>
        <w:t xml:space="preserve">           при министерстве внешних связей Астраханской области</w:t>
      </w:r>
    </w:p>
    <w:p>
      <w:pPr>
        <w:pStyle w:val="1"/>
        <w:jc w:val="both"/>
      </w:pPr>
      <w:r>
        <w:rPr>
          <w:sz w:val="20"/>
        </w:rPr>
      </w:r>
    </w:p>
    <w:p>
      <w:pPr>
        <w:pStyle w:val="1"/>
        <w:jc w:val="both"/>
      </w:pPr>
      <w:r>
        <w:rPr>
          <w:sz w:val="20"/>
        </w:rPr>
        <w:t xml:space="preserve">    1. Фамилия __________________________________   ┌──────────┐</w:t>
      </w:r>
    </w:p>
    <w:p>
      <w:pPr>
        <w:pStyle w:val="1"/>
        <w:jc w:val="both"/>
      </w:pPr>
      <w:r>
        <w:rPr>
          <w:sz w:val="20"/>
        </w:rPr>
        <w:t xml:space="preserve">    Имя _________________________________________   │          │</w:t>
      </w:r>
    </w:p>
    <w:p>
      <w:pPr>
        <w:pStyle w:val="1"/>
        <w:jc w:val="both"/>
      </w:pPr>
      <w:r>
        <w:rPr>
          <w:sz w:val="20"/>
        </w:rPr>
        <w:t xml:space="preserve">    Отчество ____________________________________   │ Место для│</w:t>
      </w:r>
    </w:p>
    <w:p>
      <w:pPr>
        <w:pStyle w:val="1"/>
        <w:jc w:val="both"/>
      </w:pPr>
      <w:r>
        <w:rPr>
          <w:sz w:val="20"/>
        </w:rPr>
        <w:t xml:space="preserve">    2. Дата и место рождения ____________________   │фотографии│</w:t>
      </w:r>
    </w:p>
    <w:p>
      <w:pPr>
        <w:pStyle w:val="1"/>
        <w:jc w:val="both"/>
      </w:pPr>
      <w:r>
        <w:rPr>
          <w:sz w:val="20"/>
        </w:rPr>
        <w:t xml:space="preserve">    _____________________________________________   │          │</w:t>
      </w:r>
    </w:p>
    <w:p>
      <w:pPr>
        <w:pStyle w:val="1"/>
        <w:jc w:val="both"/>
      </w:pPr>
      <w:r>
        <w:rPr>
          <w:sz w:val="20"/>
        </w:rPr>
        <w:t xml:space="preserve">    3. Гражданство ______________________________   │          │</w:t>
      </w:r>
    </w:p>
    <w:p>
      <w:pPr>
        <w:pStyle w:val="1"/>
        <w:jc w:val="both"/>
      </w:pPr>
      <w:r>
        <w:rPr>
          <w:sz w:val="20"/>
        </w:rPr>
        <w:t xml:space="preserve">    4. Место жительства (адрес регистрации,         └──────────┘</w:t>
      </w:r>
    </w:p>
    <w:p>
      <w:pPr>
        <w:pStyle w:val="1"/>
        <w:jc w:val="both"/>
      </w:pPr>
      <w:r>
        <w:rPr>
          <w:sz w:val="20"/>
        </w:rPr>
        <w:t xml:space="preserve">    фактического проживания) ____________________</w:t>
      </w:r>
    </w:p>
    <w:p>
      <w:pPr>
        <w:pStyle w:val="1"/>
        <w:jc w:val="both"/>
      </w:pPr>
      <w:r>
        <w:rPr>
          <w:sz w:val="20"/>
        </w:rPr>
        <w:t xml:space="preserve">    _____________________________________________</w:t>
      </w:r>
    </w:p>
    <w:p>
      <w:pPr>
        <w:pStyle w:val="1"/>
        <w:jc w:val="both"/>
      </w:pPr>
      <w:r>
        <w:rPr>
          <w:sz w:val="20"/>
        </w:rPr>
        <w:t xml:space="preserve">    ___________________________________________________________</w:t>
      </w:r>
    </w:p>
    <w:p>
      <w:pPr>
        <w:pStyle w:val="1"/>
        <w:jc w:val="both"/>
      </w:pPr>
      <w:r>
        <w:rPr>
          <w:sz w:val="20"/>
        </w:rPr>
        <w:t xml:space="preserve">    ___________________________________________________________</w:t>
      </w:r>
    </w:p>
    <w:p>
      <w:pPr>
        <w:pStyle w:val="1"/>
        <w:jc w:val="both"/>
      </w:pPr>
      <w:r>
        <w:rPr>
          <w:sz w:val="20"/>
        </w:rPr>
        <w:t xml:space="preserve">    5.  Паспорт  или  документ,  его заменяющий (вид документа, его серия и</w:t>
      </w:r>
    </w:p>
    <w:p>
      <w:pPr>
        <w:pStyle w:val="1"/>
        <w:jc w:val="both"/>
      </w:pPr>
      <w:r>
        <w:rPr>
          <w:sz w:val="20"/>
        </w:rPr>
        <w:t xml:space="preserve">номер,  наименование  органа,  выдавшего  документ,  дата  его  выдачи, код</w:t>
      </w:r>
    </w:p>
    <w:p>
      <w:pPr>
        <w:pStyle w:val="1"/>
        <w:jc w:val="both"/>
      </w:pPr>
      <w:r>
        <w:rPr>
          <w:sz w:val="20"/>
        </w:rPr>
        <w:t xml:space="preserve">подразделения)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6. Сведения об образовании, наличии ученой степени, ученого звания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84"/>
        <w:gridCol w:w="3118"/>
        <w:gridCol w:w="3685"/>
      </w:tblGrid>
      <w:tr>
        <w:tc>
          <w:tcPr>
            <w:tcW w:w="1384" w:type="dxa"/>
            <w:vAlign w:val="center"/>
          </w:tcPr>
          <w:p>
            <w:pPr>
              <w:pStyle w:val="0"/>
              <w:jc w:val="center"/>
            </w:pPr>
            <w:r>
              <w:rPr>
                <w:sz w:val="20"/>
              </w:rPr>
              <w:t xml:space="preserve">Год окончания</w:t>
            </w:r>
          </w:p>
        </w:tc>
        <w:tc>
          <w:tcPr>
            <w:tcW w:w="3118" w:type="dxa"/>
            <w:vAlign w:val="center"/>
          </w:tcPr>
          <w:p>
            <w:pPr>
              <w:pStyle w:val="0"/>
              <w:jc w:val="center"/>
            </w:pPr>
            <w:r>
              <w:rPr>
                <w:sz w:val="20"/>
              </w:rPr>
              <w:t xml:space="preserve">Наименование образовательного (научного) заведения</w:t>
            </w:r>
          </w:p>
        </w:tc>
        <w:tc>
          <w:tcPr>
            <w:tcW w:w="3685" w:type="dxa"/>
            <w:vAlign w:val="center"/>
          </w:tcPr>
          <w:p>
            <w:pPr>
              <w:pStyle w:val="0"/>
              <w:jc w:val="center"/>
            </w:pPr>
            <w:r>
              <w:rPr>
                <w:sz w:val="20"/>
              </w:rPr>
              <w:t xml:space="preserve">Направление подготовки или специальность, квалификация, ученая степень, ученое звание</w:t>
            </w:r>
          </w:p>
        </w:tc>
      </w:tr>
      <w:tr>
        <w:tc>
          <w:tcPr>
            <w:tcW w:w="1384" w:type="dxa"/>
            <w:vAlign w:val="center"/>
          </w:tcPr>
          <w:p>
            <w:pPr>
              <w:pStyle w:val="0"/>
            </w:pPr>
            <w:r>
              <w:rPr>
                <w:sz w:val="20"/>
              </w:rPr>
            </w:r>
          </w:p>
        </w:tc>
        <w:tc>
          <w:tcPr>
            <w:tcW w:w="3118" w:type="dxa"/>
            <w:vAlign w:val="center"/>
          </w:tcPr>
          <w:p>
            <w:pPr>
              <w:pStyle w:val="0"/>
            </w:pPr>
            <w:r>
              <w:rPr>
                <w:sz w:val="20"/>
              </w:rPr>
            </w:r>
          </w:p>
        </w:tc>
        <w:tc>
          <w:tcPr>
            <w:tcW w:w="3685" w:type="dxa"/>
            <w:vAlign w:val="center"/>
          </w:tcPr>
          <w:p>
            <w:pPr>
              <w:pStyle w:val="0"/>
            </w:pPr>
            <w:r>
              <w:rPr>
                <w:sz w:val="20"/>
              </w:rPr>
            </w:r>
          </w:p>
        </w:tc>
      </w:tr>
      <w:tr>
        <w:tc>
          <w:tcPr>
            <w:tcW w:w="1384" w:type="dxa"/>
            <w:vAlign w:val="center"/>
          </w:tcPr>
          <w:p>
            <w:pPr>
              <w:pStyle w:val="0"/>
            </w:pPr>
            <w:r>
              <w:rPr>
                <w:sz w:val="20"/>
              </w:rPr>
            </w:r>
          </w:p>
        </w:tc>
        <w:tc>
          <w:tcPr>
            <w:tcW w:w="3118" w:type="dxa"/>
            <w:vAlign w:val="center"/>
          </w:tcPr>
          <w:p>
            <w:pPr>
              <w:pStyle w:val="0"/>
            </w:pPr>
            <w:r>
              <w:rPr>
                <w:sz w:val="20"/>
              </w:rPr>
            </w:r>
          </w:p>
        </w:tc>
        <w:tc>
          <w:tcPr>
            <w:tcW w:w="3685" w:type="dxa"/>
            <w:vAlign w:val="center"/>
          </w:tcPr>
          <w:p>
            <w:pPr>
              <w:pStyle w:val="0"/>
            </w:pPr>
            <w:r>
              <w:rPr>
                <w:sz w:val="20"/>
              </w:rPr>
            </w:r>
          </w:p>
        </w:tc>
      </w:tr>
    </w:tbl>
    <w:p>
      <w:pPr>
        <w:pStyle w:val="0"/>
        <w:jc w:val="both"/>
      </w:pPr>
      <w:r>
        <w:rPr>
          <w:sz w:val="20"/>
        </w:rPr>
      </w:r>
    </w:p>
    <w:p>
      <w:pPr>
        <w:pStyle w:val="1"/>
        <w:jc w:val="both"/>
      </w:pPr>
      <w:r>
        <w:rPr>
          <w:sz w:val="20"/>
        </w:rPr>
        <w:t xml:space="preserve">    7. Сведения о трудовой деятельности за последние 3 года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6350"/>
      </w:tblGrid>
      <w:tr>
        <w:tc>
          <w:tcPr>
            <w:tcW w:w="1814" w:type="dxa"/>
            <w:vAlign w:val="center"/>
          </w:tcPr>
          <w:p>
            <w:pPr>
              <w:pStyle w:val="0"/>
              <w:jc w:val="center"/>
            </w:pPr>
            <w:r>
              <w:rPr>
                <w:sz w:val="20"/>
              </w:rPr>
              <w:t xml:space="preserve">Год приема и увольнения</w:t>
            </w:r>
          </w:p>
        </w:tc>
        <w:tc>
          <w:tcPr>
            <w:tcW w:w="6350" w:type="dxa"/>
            <w:vAlign w:val="center"/>
          </w:tcPr>
          <w:p>
            <w:pPr>
              <w:pStyle w:val="0"/>
              <w:jc w:val="center"/>
            </w:pPr>
            <w:r>
              <w:rPr>
                <w:sz w:val="20"/>
              </w:rPr>
              <w:t xml:space="preserve">Должность с указанием наименования организации, органа</w:t>
            </w:r>
          </w:p>
        </w:tc>
      </w:tr>
      <w:tr>
        <w:tc>
          <w:tcPr>
            <w:tcW w:w="1814" w:type="dxa"/>
          </w:tcPr>
          <w:p>
            <w:pPr>
              <w:pStyle w:val="0"/>
            </w:pPr>
            <w:r>
              <w:rPr>
                <w:sz w:val="20"/>
              </w:rPr>
            </w:r>
          </w:p>
        </w:tc>
        <w:tc>
          <w:tcPr>
            <w:tcW w:w="6350" w:type="dxa"/>
          </w:tcPr>
          <w:p>
            <w:pPr>
              <w:pStyle w:val="0"/>
            </w:pPr>
            <w:r>
              <w:rPr>
                <w:sz w:val="20"/>
              </w:rPr>
            </w:r>
          </w:p>
        </w:tc>
      </w:tr>
      <w:tr>
        <w:tc>
          <w:tcPr>
            <w:tcW w:w="1814" w:type="dxa"/>
          </w:tcPr>
          <w:p>
            <w:pPr>
              <w:pStyle w:val="0"/>
            </w:pPr>
            <w:r>
              <w:rPr>
                <w:sz w:val="20"/>
              </w:rPr>
            </w:r>
          </w:p>
        </w:tc>
        <w:tc>
          <w:tcPr>
            <w:tcW w:w="6350" w:type="dxa"/>
          </w:tcPr>
          <w:p>
            <w:pPr>
              <w:pStyle w:val="0"/>
            </w:pPr>
            <w:r>
              <w:rPr>
                <w:sz w:val="20"/>
              </w:rPr>
            </w:r>
          </w:p>
        </w:tc>
      </w:tr>
    </w:tbl>
    <w:p>
      <w:pPr>
        <w:pStyle w:val="0"/>
        <w:jc w:val="both"/>
      </w:pPr>
      <w:r>
        <w:rPr>
          <w:sz w:val="20"/>
        </w:rPr>
      </w:r>
    </w:p>
    <w:p>
      <w:pPr>
        <w:pStyle w:val="1"/>
        <w:jc w:val="both"/>
      </w:pPr>
      <w:r>
        <w:rPr>
          <w:sz w:val="20"/>
        </w:rPr>
        <w:t xml:space="preserve">    8. Сведения об опыте общественной 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6236"/>
      </w:tblGrid>
      <w:tr>
        <w:tc>
          <w:tcPr>
            <w:tcW w:w="1928" w:type="dxa"/>
            <w:vAlign w:val="center"/>
          </w:tcPr>
          <w:p>
            <w:pPr>
              <w:pStyle w:val="0"/>
              <w:jc w:val="center"/>
            </w:pPr>
            <w:r>
              <w:rPr>
                <w:sz w:val="20"/>
              </w:rPr>
              <w:t xml:space="preserve">Период</w:t>
            </w:r>
          </w:p>
        </w:tc>
        <w:tc>
          <w:tcPr>
            <w:tcW w:w="6236" w:type="dxa"/>
            <w:vAlign w:val="center"/>
          </w:tcPr>
          <w:p>
            <w:pPr>
              <w:pStyle w:val="0"/>
              <w:jc w:val="center"/>
            </w:pPr>
            <w:r>
              <w:rPr>
                <w:sz w:val="20"/>
              </w:rPr>
              <w:t xml:space="preserve">Вид общественной деятельности и/или должность, занимаемая позиция</w:t>
            </w:r>
          </w:p>
        </w:tc>
      </w:tr>
      <w:tr>
        <w:tc>
          <w:tcPr>
            <w:tcW w:w="1928" w:type="dxa"/>
            <w:vAlign w:val="center"/>
          </w:tcPr>
          <w:p>
            <w:pPr>
              <w:pStyle w:val="0"/>
            </w:pPr>
            <w:r>
              <w:rPr>
                <w:sz w:val="20"/>
              </w:rPr>
            </w:r>
          </w:p>
        </w:tc>
        <w:tc>
          <w:tcPr>
            <w:tcW w:w="6236" w:type="dxa"/>
            <w:vAlign w:val="center"/>
          </w:tcPr>
          <w:p>
            <w:pPr>
              <w:pStyle w:val="0"/>
            </w:pPr>
            <w:r>
              <w:rPr>
                <w:sz w:val="20"/>
              </w:rPr>
            </w:r>
          </w:p>
        </w:tc>
      </w:tr>
      <w:tr>
        <w:tc>
          <w:tcPr>
            <w:tcW w:w="1928" w:type="dxa"/>
            <w:vAlign w:val="center"/>
          </w:tcPr>
          <w:p>
            <w:pPr>
              <w:pStyle w:val="0"/>
            </w:pPr>
            <w:r>
              <w:rPr>
                <w:sz w:val="20"/>
              </w:rPr>
            </w:r>
          </w:p>
        </w:tc>
        <w:tc>
          <w:tcPr>
            <w:tcW w:w="6236" w:type="dxa"/>
            <w:vAlign w:val="center"/>
          </w:tcPr>
          <w:p>
            <w:pPr>
              <w:pStyle w:val="0"/>
            </w:pPr>
            <w:r>
              <w:rPr>
                <w:sz w:val="20"/>
              </w:rPr>
            </w:r>
          </w:p>
        </w:tc>
      </w:tr>
    </w:tbl>
    <w:p>
      <w:pPr>
        <w:pStyle w:val="0"/>
        <w:jc w:val="both"/>
      </w:pPr>
      <w:r>
        <w:rPr>
          <w:sz w:val="20"/>
        </w:rPr>
      </w:r>
    </w:p>
    <w:p>
      <w:pPr>
        <w:pStyle w:val="1"/>
        <w:jc w:val="both"/>
      </w:pPr>
      <w:r>
        <w:rPr>
          <w:sz w:val="20"/>
        </w:rPr>
        <w:t xml:space="preserve">    9.  Сведения  об  участии в экспертных и совещательных органах, рабочих</w:t>
      </w:r>
    </w:p>
    <w:p>
      <w:pPr>
        <w:pStyle w:val="1"/>
        <w:jc w:val="both"/>
      </w:pPr>
      <w:r>
        <w:rPr>
          <w:sz w:val="20"/>
        </w:rPr>
        <w:t xml:space="preserve">группах при государственных органах и органах местного самоуправления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5102"/>
      </w:tblGrid>
      <w:tr>
        <w:tc>
          <w:tcPr>
            <w:tcW w:w="2268" w:type="dxa"/>
            <w:vAlign w:val="center"/>
          </w:tcPr>
          <w:p>
            <w:pPr>
              <w:pStyle w:val="0"/>
              <w:jc w:val="center"/>
            </w:pPr>
            <w:r>
              <w:rPr>
                <w:sz w:val="20"/>
              </w:rPr>
              <w:t xml:space="preserve">Период</w:t>
            </w:r>
          </w:p>
        </w:tc>
        <w:tc>
          <w:tcPr>
            <w:tcW w:w="5102" w:type="dxa"/>
            <w:vAlign w:val="center"/>
          </w:tcPr>
          <w:p>
            <w:pPr>
              <w:pStyle w:val="0"/>
              <w:jc w:val="center"/>
            </w:pPr>
            <w:r>
              <w:rPr>
                <w:sz w:val="20"/>
              </w:rPr>
              <w:t xml:space="preserve">Наименование органа (группы)</w:t>
            </w:r>
          </w:p>
        </w:tc>
      </w:tr>
      <w:tr>
        <w:tc>
          <w:tcPr>
            <w:tcW w:w="2268" w:type="dxa"/>
          </w:tcPr>
          <w:p>
            <w:pPr>
              <w:pStyle w:val="0"/>
            </w:pPr>
            <w:r>
              <w:rPr>
                <w:sz w:val="20"/>
              </w:rPr>
            </w:r>
          </w:p>
        </w:tc>
        <w:tc>
          <w:tcPr>
            <w:tcW w:w="5102" w:type="dxa"/>
          </w:tcPr>
          <w:p>
            <w:pPr>
              <w:pStyle w:val="0"/>
            </w:pPr>
            <w:r>
              <w:rPr>
                <w:sz w:val="20"/>
              </w:rPr>
            </w:r>
          </w:p>
        </w:tc>
      </w:tr>
      <w:tr>
        <w:tc>
          <w:tcPr>
            <w:tcW w:w="2268" w:type="dxa"/>
          </w:tcPr>
          <w:p>
            <w:pPr>
              <w:pStyle w:val="0"/>
            </w:pPr>
            <w:r>
              <w:rPr>
                <w:sz w:val="20"/>
              </w:rPr>
            </w:r>
          </w:p>
        </w:tc>
        <w:tc>
          <w:tcPr>
            <w:tcW w:w="5102" w:type="dxa"/>
          </w:tcPr>
          <w:p>
            <w:pPr>
              <w:pStyle w:val="0"/>
            </w:pPr>
            <w:r>
              <w:rPr>
                <w:sz w:val="20"/>
              </w:rPr>
            </w:r>
          </w:p>
        </w:tc>
      </w:tr>
    </w:tbl>
    <w:p>
      <w:pPr>
        <w:pStyle w:val="0"/>
        <w:jc w:val="both"/>
      </w:pPr>
      <w:r>
        <w:rPr>
          <w:sz w:val="20"/>
        </w:rPr>
      </w:r>
    </w:p>
    <w:p>
      <w:pPr>
        <w:pStyle w:val="1"/>
        <w:jc w:val="both"/>
      </w:pPr>
      <w:r>
        <w:rPr>
          <w:sz w:val="20"/>
        </w:rPr>
        <w:t xml:space="preserve">    10. Имеется ли вступившее в законную силу решение суда о признании Вас</w:t>
      </w:r>
    </w:p>
    <w:p>
      <w:pPr>
        <w:pStyle w:val="1"/>
        <w:jc w:val="both"/>
      </w:pPr>
      <w:r>
        <w:rPr>
          <w:sz w:val="20"/>
        </w:rPr>
        <w:t xml:space="preserve">недееспособным или ограниченно дееспособным (дата и номер решения суда)</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11. Имеется ли у Вас непогашенная или неснятая судимость (да/нет)</w:t>
      </w:r>
    </w:p>
    <w:p>
      <w:pPr>
        <w:pStyle w:val="1"/>
        <w:jc w:val="both"/>
      </w:pPr>
      <w:r>
        <w:rPr>
          <w:sz w:val="20"/>
        </w:rPr>
        <w:t xml:space="preserve">___________________________________________________________________________</w:t>
      </w:r>
    </w:p>
    <w:p>
      <w:pPr>
        <w:pStyle w:val="1"/>
        <w:jc w:val="both"/>
      </w:pPr>
      <w:r>
        <w:rPr>
          <w:sz w:val="20"/>
        </w:rPr>
        <w:t xml:space="preserve">    12. Являетесь ли Вы действующим членом общественных советов (да/нет)</w:t>
      </w:r>
    </w:p>
    <w:p>
      <w:pPr>
        <w:pStyle w:val="1"/>
        <w:jc w:val="both"/>
      </w:pPr>
      <w:r>
        <w:rPr>
          <w:sz w:val="20"/>
        </w:rPr>
        <w:t xml:space="preserve">___________________________________________________________________________</w:t>
      </w:r>
    </w:p>
    <w:p>
      <w:pPr>
        <w:pStyle w:val="1"/>
        <w:jc w:val="both"/>
      </w:pPr>
      <w:r>
        <w:rPr>
          <w:sz w:val="20"/>
        </w:rPr>
        <w:t xml:space="preserve">    13. Являетесь ли Вы иностранным агентом (да/нет)</w:t>
      </w:r>
    </w:p>
    <w:p>
      <w:pPr>
        <w:pStyle w:val="1"/>
        <w:jc w:val="both"/>
      </w:pPr>
      <w:r>
        <w:rPr>
          <w:sz w:val="20"/>
        </w:rPr>
        <w:t xml:space="preserve">___________________________________________________________________________</w:t>
      </w:r>
    </w:p>
    <w:p>
      <w:pPr>
        <w:pStyle w:val="1"/>
        <w:jc w:val="both"/>
      </w:pPr>
      <w:r>
        <w:rPr>
          <w:sz w:val="20"/>
        </w:rPr>
        <w:t xml:space="preserve">    14. Имеется ли у Вас двойное гражданство (да/нет)</w:t>
      </w:r>
    </w:p>
    <w:p>
      <w:pPr>
        <w:pStyle w:val="1"/>
        <w:jc w:val="both"/>
      </w:pPr>
      <w:r>
        <w:rPr>
          <w:sz w:val="20"/>
        </w:rPr>
        <w:t xml:space="preserve">___________________________________________________________________________</w:t>
      </w:r>
    </w:p>
    <w:p>
      <w:pPr>
        <w:pStyle w:val="1"/>
        <w:jc w:val="both"/>
      </w:pPr>
      <w:r>
        <w:rPr>
          <w:sz w:val="20"/>
        </w:rPr>
        <w:t xml:space="preserve">    15.  Даю  согласие в случае включения в состав общественного совета при</w:t>
      </w:r>
    </w:p>
    <w:p>
      <w:pPr>
        <w:pStyle w:val="1"/>
        <w:jc w:val="both"/>
      </w:pPr>
      <w:r>
        <w:rPr>
          <w:sz w:val="20"/>
        </w:rPr>
        <w:t xml:space="preserve">министерстве  внешних  связей  Астраханской  области  на  прекращение моего</w:t>
      </w:r>
    </w:p>
    <w:p>
      <w:pPr>
        <w:pStyle w:val="1"/>
        <w:jc w:val="both"/>
      </w:pPr>
      <w:r>
        <w:rPr>
          <w:sz w:val="20"/>
        </w:rPr>
        <w:t xml:space="preserve">членства   в   политической  партии  на  срок  осуществления  полномочий  в</w:t>
      </w:r>
    </w:p>
    <w:p>
      <w:pPr>
        <w:pStyle w:val="1"/>
        <w:jc w:val="both"/>
      </w:pPr>
      <w:r>
        <w:rPr>
          <w:sz w:val="20"/>
        </w:rPr>
        <w:t xml:space="preserve">общественном  совете  (заполняется  в случае, если кандидат является членом</w:t>
      </w:r>
    </w:p>
    <w:p>
      <w:pPr>
        <w:pStyle w:val="1"/>
        <w:jc w:val="both"/>
      </w:pPr>
      <w:r>
        <w:rPr>
          <w:sz w:val="20"/>
        </w:rPr>
        <w:t xml:space="preserve">политической партии)</w:t>
      </w:r>
    </w:p>
    <w:p>
      <w:pPr>
        <w:pStyle w:val="1"/>
        <w:jc w:val="both"/>
      </w:pPr>
      <w:r>
        <w:rPr>
          <w:sz w:val="20"/>
        </w:rPr>
        <w:t xml:space="preserve">___________________________________________________________________________</w:t>
      </w:r>
    </w:p>
    <w:p>
      <w:pPr>
        <w:pStyle w:val="1"/>
        <w:jc w:val="both"/>
      </w:pPr>
      <w:r>
        <w:rPr>
          <w:sz w:val="20"/>
        </w:rPr>
        <w:t xml:space="preserve">                                 (подпись)</w:t>
      </w:r>
    </w:p>
    <w:p>
      <w:pPr>
        <w:pStyle w:val="1"/>
        <w:jc w:val="both"/>
      </w:pPr>
      <w:r>
        <w:rPr>
          <w:sz w:val="20"/>
        </w:rPr>
        <w:t xml:space="preserve">    16.   Подтверждаю   отсутствие   конфликта   интересов,   связанного  с</w:t>
      </w:r>
    </w:p>
    <w:p>
      <w:pPr>
        <w:pStyle w:val="1"/>
        <w:jc w:val="both"/>
      </w:pPr>
      <w:r>
        <w:rPr>
          <w:sz w:val="20"/>
        </w:rPr>
        <w:t xml:space="preserve">осуществлением деятельности члена общественного совета</w:t>
      </w:r>
    </w:p>
    <w:p>
      <w:pPr>
        <w:pStyle w:val="1"/>
        <w:jc w:val="both"/>
      </w:pPr>
      <w:r>
        <w:rPr>
          <w:sz w:val="20"/>
        </w:rPr>
        <w:t xml:space="preserve">___________________________________________________________________________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Даю согласие на проведение в отношении меня проверочных мероприятий</w:t>
      </w:r>
    </w:p>
    <w:p>
      <w:pPr>
        <w:pStyle w:val="1"/>
        <w:jc w:val="both"/>
      </w:pPr>
      <w:r>
        <w:rPr>
          <w:sz w:val="20"/>
        </w:rPr>
      </w:r>
    </w:p>
    <w:p>
      <w:pPr>
        <w:pStyle w:val="1"/>
        <w:jc w:val="both"/>
      </w:pPr>
      <w:r>
        <w:rPr>
          <w:sz w:val="20"/>
        </w:rPr>
        <w:t xml:space="preserve">    "___" __________ 20 ___г. ______________ / ____________________________</w:t>
      </w:r>
    </w:p>
    <w:p>
      <w:pPr>
        <w:pStyle w:val="1"/>
        <w:jc w:val="both"/>
      </w:pPr>
      <w:r>
        <w:rPr>
          <w:sz w:val="20"/>
        </w:rPr>
        <w:t xml:space="preserve">        (дата заполнения)        (подпись)          (расшифровка)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Постановлению</w:t>
      </w:r>
    </w:p>
    <w:p>
      <w:pPr>
        <w:pStyle w:val="0"/>
        <w:jc w:val="right"/>
      </w:pPr>
      <w:r>
        <w:rPr>
          <w:sz w:val="20"/>
        </w:rPr>
        <w:t xml:space="preserve">министерства внешних связей</w:t>
      </w:r>
    </w:p>
    <w:p>
      <w:pPr>
        <w:pStyle w:val="0"/>
        <w:jc w:val="right"/>
      </w:pPr>
      <w:r>
        <w:rPr>
          <w:sz w:val="20"/>
        </w:rPr>
        <w:t xml:space="preserve">Астраханской области</w:t>
      </w:r>
    </w:p>
    <w:p>
      <w:pPr>
        <w:pStyle w:val="0"/>
        <w:jc w:val="right"/>
      </w:pPr>
      <w:r>
        <w:rPr>
          <w:sz w:val="20"/>
        </w:rPr>
        <w:t xml:space="preserve">от 19 мая 2025 г. N 1-П</w:t>
      </w:r>
    </w:p>
    <w:p>
      <w:pPr>
        <w:pStyle w:val="0"/>
        <w:jc w:val="both"/>
      </w:pPr>
      <w:r>
        <w:rPr>
          <w:sz w:val="20"/>
        </w:rPr>
      </w:r>
    </w:p>
    <w:bookmarkStart w:id="320" w:name="P320"/>
    <w:bookmarkEnd w:id="320"/>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(ФИО)</w:t>
      </w:r>
    </w:p>
    <w:p>
      <w:pPr>
        <w:pStyle w:val="1"/>
        <w:jc w:val="both"/>
      </w:pPr>
      <w:r>
        <w:rPr>
          <w:sz w:val="20"/>
        </w:rPr>
        <w:t xml:space="preserve">паспорт ______________ выдан _____________________________________________,</w:t>
      </w:r>
    </w:p>
    <w:p>
      <w:pPr>
        <w:pStyle w:val="1"/>
        <w:jc w:val="both"/>
      </w:pPr>
      <w:r>
        <w:rPr>
          <w:sz w:val="20"/>
        </w:rPr>
        <w:t xml:space="preserve">      (серия, номер)                        (когда и кем выдан)</w:t>
      </w:r>
    </w:p>
    <w:p>
      <w:pPr>
        <w:pStyle w:val="1"/>
        <w:jc w:val="both"/>
      </w:pPr>
      <w:r>
        <w:rPr>
          <w:sz w:val="20"/>
        </w:rPr>
        <w:t xml:space="preserve">адрес регистрации: _______________________________________________________,</w:t>
      </w:r>
    </w:p>
    <w:p>
      <w:pPr>
        <w:pStyle w:val="1"/>
        <w:jc w:val="both"/>
      </w:pPr>
      <w:r>
        <w:rPr>
          <w:sz w:val="20"/>
        </w:rPr>
        <w:t xml:space="preserve">даю  согласие на обработку своих персональных данных в министерстве внешних</w:t>
      </w:r>
    </w:p>
    <w:p>
      <w:pPr>
        <w:pStyle w:val="1"/>
        <w:jc w:val="both"/>
      </w:pPr>
      <w:r>
        <w:rPr>
          <w:sz w:val="20"/>
        </w:rPr>
        <w:t xml:space="preserve">связей Астраханской области, а именно:</w:t>
      </w:r>
    </w:p>
    <w:p>
      <w:pPr>
        <w:pStyle w:val="1"/>
        <w:jc w:val="both"/>
      </w:pPr>
      <w:r>
        <w:rPr>
          <w:sz w:val="20"/>
        </w:rPr>
        <w:t xml:space="preserve">    - фамилии, имени, отчества;</w:t>
      </w:r>
    </w:p>
    <w:p>
      <w:pPr>
        <w:pStyle w:val="1"/>
        <w:jc w:val="both"/>
      </w:pPr>
      <w:r>
        <w:rPr>
          <w:sz w:val="20"/>
        </w:rPr>
        <w:t xml:space="preserve">    - пола;</w:t>
      </w:r>
    </w:p>
    <w:p>
      <w:pPr>
        <w:pStyle w:val="1"/>
        <w:jc w:val="both"/>
      </w:pPr>
      <w:r>
        <w:rPr>
          <w:sz w:val="20"/>
        </w:rPr>
        <w:t xml:space="preserve">    - копии паспорта или иного документа, удостоверяющего личность;</w:t>
      </w:r>
    </w:p>
    <w:p>
      <w:pPr>
        <w:pStyle w:val="1"/>
        <w:jc w:val="both"/>
      </w:pPr>
      <w:r>
        <w:rPr>
          <w:sz w:val="20"/>
        </w:rPr>
        <w:t xml:space="preserve">    - анкеты, фотографии;</w:t>
      </w:r>
    </w:p>
    <w:p>
      <w:pPr>
        <w:pStyle w:val="1"/>
        <w:jc w:val="both"/>
      </w:pPr>
      <w:r>
        <w:rPr>
          <w:sz w:val="20"/>
        </w:rPr>
        <w:t xml:space="preserve">    -   копий   документов,   подтверждающих  необходимое  профессиональное</w:t>
      </w:r>
    </w:p>
    <w:p>
      <w:pPr>
        <w:pStyle w:val="1"/>
        <w:jc w:val="both"/>
      </w:pPr>
      <w:r>
        <w:rPr>
          <w:sz w:val="20"/>
        </w:rPr>
        <w:t xml:space="preserve">образование, квалификацию и стаж работы, а именно:</w:t>
      </w:r>
    </w:p>
    <w:p>
      <w:pPr>
        <w:pStyle w:val="1"/>
        <w:jc w:val="both"/>
      </w:pPr>
      <w:r>
        <w:rPr>
          <w:sz w:val="20"/>
        </w:rPr>
        <w:t xml:space="preserve">    -   документов   об  образовании,  о  профессиональной  переподготовке,</w:t>
      </w:r>
    </w:p>
    <w:p>
      <w:pPr>
        <w:pStyle w:val="1"/>
        <w:jc w:val="both"/>
      </w:pPr>
      <w:r>
        <w:rPr>
          <w:sz w:val="20"/>
        </w:rPr>
        <w:t xml:space="preserve">повышении   квалификации,   трудовой  книжки,  заверенных  нотариально  или</w:t>
      </w:r>
    </w:p>
    <w:p>
      <w:pPr>
        <w:pStyle w:val="1"/>
        <w:jc w:val="both"/>
      </w:pPr>
      <w:r>
        <w:rPr>
          <w:sz w:val="20"/>
        </w:rPr>
        <w:t xml:space="preserve">кадровыми службами по месту работы;</w:t>
      </w:r>
    </w:p>
    <w:p>
      <w:pPr>
        <w:pStyle w:val="1"/>
        <w:jc w:val="both"/>
      </w:pPr>
      <w:r>
        <w:rPr>
          <w:sz w:val="20"/>
        </w:rPr>
        <w:t xml:space="preserve">    - справки об отсутствии судимости.</w:t>
      </w:r>
    </w:p>
    <w:p>
      <w:pPr>
        <w:pStyle w:val="1"/>
        <w:jc w:val="both"/>
      </w:pPr>
      <w:r>
        <w:rPr>
          <w:sz w:val="20"/>
        </w:rPr>
        <w:t xml:space="preserve">    Я  даю  согласие  на  обработку  и  использование  персональных  данных</w:t>
      </w:r>
    </w:p>
    <w:p>
      <w:pPr>
        <w:pStyle w:val="1"/>
        <w:jc w:val="both"/>
      </w:pPr>
      <w:r>
        <w:rPr>
          <w:sz w:val="20"/>
        </w:rPr>
        <w:t xml:space="preserve">исключительно  в  целях  участия  в отборе в члены общественного совета при</w:t>
      </w:r>
    </w:p>
    <w:p>
      <w:pPr>
        <w:pStyle w:val="1"/>
        <w:jc w:val="both"/>
      </w:pPr>
      <w:r>
        <w:rPr>
          <w:sz w:val="20"/>
        </w:rPr>
        <w:t xml:space="preserve">министерстве внешних связей Астраханской области.</w:t>
      </w:r>
    </w:p>
    <w:p>
      <w:pPr>
        <w:pStyle w:val="1"/>
        <w:jc w:val="both"/>
      </w:pPr>
      <w:r>
        <w:rPr>
          <w:sz w:val="20"/>
        </w:rPr>
        <w:t xml:space="preserve">    Я   проинформирован   (а),   что  под  обработкой  персональных  данных</w:t>
      </w:r>
    </w:p>
    <w:p>
      <w:pPr>
        <w:pStyle w:val="1"/>
        <w:jc w:val="both"/>
      </w:pPr>
      <w:r>
        <w:rPr>
          <w:sz w:val="20"/>
        </w:rPr>
        <w:t xml:space="preserve">понимаются  действия (операции) с персональными данными в рамках выполнения</w:t>
      </w:r>
    </w:p>
    <w:p>
      <w:pPr>
        <w:pStyle w:val="1"/>
        <w:jc w:val="both"/>
      </w:pPr>
      <w:r>
        <w:rPr>
          <w:sz w:val="20"/>
        </w:rPr>
        <w:t xml:space="preserve">Федерального   </w:t>
      </w:r>
      <w:hyperlink w:history="0" r:id="rId19"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27.07.2006  N  152-ФЗ  "О персональных данных",</w:t>
      </w:r>
    </w:p>
    <w:p>
      <w:pPr>
        <w:pStyle w:val="1"/>
        <w:jc w:val="both"/>
      </w:pPr>
      <w:r>
        <w:rPr>
          <w:sz w:val="20"/>
        </w:rPr>
        <w:t xml:space="preserve">конфиденциальность  персональных  данных  соблюдается  в  рамках исполнения</w:t>
      </w:r>
    </w:p>
    <w:p>
      <w:pPr>
        <w:pStyle w:val="1"/>
        <w:jc w:val="both"/>
      </w:pPr>
      <w:r>
        <w:rPr>
          <w:sz w:val="20"/>
        </w:rPr>
        <w:t xml:space="preserve">министерством   внешних   связей   Астраханской   области  законодательства</w:t>
      </w:r>
    </w:p>
    <w:p>
      <w:pPr>
        <w:pStyle w:val="1"/>
        <w:jc w:val="both"/>
      </w:pPr>
      <w:r>
        <w:rPr>
          <w:sz w:val="20"/>
        </w:rPr>
        <w:t xml:space="preserve">Российской Федерации.</w:t>
      </w:r>
    </w:p>
    <w:p>
      <w:pPr>
        <w:pStyle w:val="1"/>
        <w:jc w:val="both"/>
      </w:pPr>
      <w:r>
        <w:rPr>
          <w:sz w:val="20"/>
        </w:rPr>
      </w:r>
    </w:p>
    <w:p>
      <w:pPr>
        <w:pStyle w:val="1"/>
        <w:jc w:val="both"/>
      </w:pPr>
      <w:r>
        <w:rPr>
          <w:sz w:val="20"/>
        </w:rPr>
        <w:t xml:space="preserve">    "___" ___________ 20 ___ г. ________________ / _______________________/</w:t>
      </w:r>
    </w:p>
    <w:p>
      <w:pPr>
        <w:pStyle w:val="1"/>
        <w:jc w:val="both"/>
      </w:pPr>
      <w:r>
        <w:rPr>
          <w:sz w:val="20"/>
        </w:rPr>
        <w:t xml:space="preserve">        (дата заполнения)          (подпись)         (расшифровка)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МВС Астраханской области от 19.05.2025 N 1-П</w:t>
            <w:br/>
            <w:t>"Об утверждении Положения об общественном совете при министер...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6000" TargetMode = "External"/><Relationship Id="rId9" Type="http://schemas.openxmlformats.org/officeDocument/2006/relationships/hyperlink" Target="https://login.consultant.ru/link/?req=doc&amp;base=RLAW322&amp;n=64697" TargetMode = "External"/><Relationship Id="rId10" Type="http://schemas.openxmlformats.org/officeDocument/2006/relationships/hyperlink" Target="https://login.consultant.ru/link/?req=doc&amp;base=RLAW322&amp;n=123132" TargetMode = "External"/><Relationship Id="rId11" Type="http://schemas.openxmlformats.org/officeDocument/2006/relationships/hyperlink" Target="www.mid.astrobl.ru" TargetMode = "External"/><Relationship Id="rId12" Type="http://schemas.openxmlformats.org/officeDocument/2006/relationships/hyperlink" Target="https://login.consultant.ru/link/?req=doc&amp;base=RLAW322&amp;n=104194" TargetMode = "External"/><Relationship Id="rId13" Type="http://schemas.openxmlformats.org/officeDocument/2006/relationships/hyperlink" Target="https://login.consultant.ru/link/?req=doc&amp;base=LAW&amp;n=2875" TargetMode = "External"/><Relationship Id="rId14" Type="http://schemas.openxmlformats.org/officeDocument/2006/relationships/hyperlink" Target="https://login.consultant.ru/link/?req=doc&amp;base=LAW&amp;n=466000" TargetMode = "External"/><Relationship Id="rId15" Type="http://schemas.openxmlformats.org/officeDocument/2006/relationships/hyperlink" Target="https://login.consultant.ru/link/?req=doc&amp;base=LAW&amp;n=517474" TargetMode = "External"/><Relationship Id="rId16" Type="http://schemas.openxmlformats.org/officeDocument/2006/relationships/hyperlink" Target="https://login.consultant.ru/link/?req=doc&amp;base=LAW&amp;n=517474" TargetMode = "External"/><Relationship Id="rId17" Type="http://schemas.openxmlformats.org/officeDocument/2006/relationships/hyperlink" Target="https://login.consultant.ru/link/?req=doc&amp;base=LAW&amp;n=466000" TargetMode = "External"/><Relationship Id="rId18" Type="http://schemas.openxmlformats.org/officeDocument/2006/relationships/hyperlink" Target="https://login.consultant.ru/link/?req=doc&amp;base=RLAW322&amp;n=64697" TargetMode = "External"/><Relationship Id="rId19" Type="http://schemas.openxmlformats.org/officeDocument/2006/relationships/hyperlink" Target="https://login.consultant.ru/link/?req=doc&amp;base=LAW&amp;n=49976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МВС Астраханской области от 19.05.2025 N 1-П
"Об утверждении Положения об общественном совете при министерстве внешних связей Астраханской области"
(Зарегистрировано в МВС Астраханской области 19.05.2025 N 113/25/1-П)</dc:title>
  <dcterms:created xsi:type="dcterms:W3CDTF">2025-12-30T06:06:06Z</dcterms:created>
</cp:coreProperties>
</file>