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минфина Астраханской области от 23.06.2014 N 31-п</w:t>
              <w:br/>
              <w:t xml:space="preserve">(ред. от 14.05.2025)</w:t>
              <w:br/>
              <w:t xml:space="preserve">"Об Общественном совете при министерстве финансов Астраханской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08.12.2025</w:t>
            </w:r>
            <w:r>
              <w:rPr>
                <w:sz w:val="28"/>
              </w:rPr>
              <w:br/>
              <w:t xml:space="preserve"> </w:t>
            </w:r>
          </w:p>
        </w:tc>
      </w:tr>
    </w:tbl>
    <w:p>
      <w:pPr>
        <w:sectPr>
          <w:pgSz w:w="11906" w:h="16838"/>
          <w:pgMar w:top="841" w:right="595" w:bottom="841" w:left="595" w:header="0" w:footer="0" w:gutter="0"/>
          <w:titlePg/>
        </w:sectPr>
      </w:pPr>
    </w:p>
    <w:p>
      <w:pPr>
        <w:pStyle w:val="0"/>
        <w:outlineLvl w:val="0"/>
        <w:jc w:val="center"/>
      </w:pPr>
      <w:r>
        <w:rPr>
          <w:sz w:val="20"/>
        </w:rPr>
      </w:r>
    </w:p>
    <w:p>
      <w:pPr>
        <w:pStyle w:val="2"/>
        <w:outlineLvl w:val="0"/>
        <w:jc w:val="center"/>
      </w:pPr>
      <w:r>
        <w:rPr>
          <w:sz w:val="20"/>
        </w:rPr>
        <w:t xml:space="preserve">МИНИСТЕРСТВО ФИНАНСОВ 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июня 2014 г. N 31-п</w:t>
      </w:r>
    </w:p>
    <w:p>
      <w:pPr>
        <w:pStyle w:val="2"/>
        <w:jc w:val="center"/>
      </w:pPr>
      <w:r>
        <w:rPr>
          <w:sz w:val="20"/>
        </w:rPr>
      </w:r>
    </w:p>
    <w:p>
      <w:pPr>
        <w:pStyle w:val="2"/>
        <w:jc w:val="center"/>
      </w:pPr>
      <w:r>
        <w:rPr>
          <w:sz w:val="20"/>
        </w:rPr>
        <w:t xml:space="preserve">ОБ ОБЩЕСТВЕННОМ СОВЕТЕ ПРИ МИНИСТЕРСТВЕ ФИНАНСОВ</w:t>
      </w:r>
    </w:p>
    <w:p>
      <w:pPr>
        <w:pStyle w:val="2"/>
        <w:jc w:val="center"/>
      </w:pPr>
      <w:r>
        <w:rPr>
          <w:sz w:val="20"/>
        </w:rPr>
        <w:t xml:space="preserve">АСТРАХАНСКОЙ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минфина Астраханской области от 16.08.2021 </w:t>
            </w:r>
            <w:hyperlink w:history="0" r:id="rId8" w:tooltip="Постановление минфина Астраханской области от 16.08.2021 N 26-п &quot;О внесении изменения в постановление министерства финансов Астраханской области от 23.06.2014 N 31-п&quot; {КонсультантПлюс}">
              <w:r>
                <w:rPr>
                  <w:sz w:val="20"/>
                  <w:color w:val="0000ff"/>
                </w:rPr>
                <w:t xml:space="preserve">N 26-п</w:t>
              </w:r>
            </w:hyperlink>
            <w:r>
              <w:rPr>
                <w:sz w:val="20"/>
                <w:color w:val="392c69"/>
              </w:rPr>
              <w:t xml:space="preserve">,</w:t>
            </w:r>
          </w:p>
          <w:p>
            <w:pPr>
              <w:pStyle w:val="0"/>
              <w:jc w:val="center"/>
            </w:pPr>
            <w:r>
              <w:rPr>
                <w:sz w:val="20"/>
                <w:color w:val="392c69"/>
              </w:rPr>
              <w:t xml:space="preserve">от 14.05.2025 </w:t>
            </w:r>
            <w:hyperlink w:history="0" r:id="rId9" w:tooltip="Постановление минфина Астраханской области от 14.05.2025 N 19-п &quot;О внесении изменения в постановление министерства финансов Астраханской области от 23.06.2014 N 31-п&quot; (Зарегистрировано в минфине Астраханской области 14.05.2025 N 102/25/19-п) {КонсультантПлюс}">
              <w:r>
                <w:rPr>
                  <w:sz w:val="20"/>
                  <w:color w:val="0000ff"/>
                </w:rPr>
                <w:t xml:space="preserve">N 19-п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10" w:tooltip="Постановление Правительства Астраханской области от 06.05.2010 N 199-П (ред. от 01.08.2013) &quot;О министерстве финансов Астраханской области&quot; (с изм. и доп., вступающими в силу с 01.01.2014) ------------ Недействующая редакция {КонсультантПлюс}">
        <w:r>
          <w:rPr>
            <w:sz w:val="20"/>
            <w:color w:val="0000ff"/>
          </w:rPr>
          <w:t xml:space="preserve">Положением</w:t>
        </w:r>
      </w:hyperlink>
      <w:r>
        <w:rPr>
          <w:sz w:val="20"/>
        </w:rPr>
        <w:t xml:space="preserve"> о министерстве финансов Астраханской области, утвержденным Постановлением Правительства Астраханской области от 06.05.2010 N 199-П "О министерстве финансов Астраханской области", министерство финансов Астраханской области постановляет:</w:t>
      </w:r>
    </w:p>
    <w:p>
      <w:pPr>
        <w:pStyle w:val="0"/>
        <w:spacing w:before="200" w:lineRule="auto"/>
        <w:ind w:firstLine="540"/>
        <w:jc w:val="both"/>
      </w:pPr>
      <w:r>
        <w:rPr>
          <w:sz w:val="20"/>
        </w:rPr>
        <w:t xml:space="preserve">1. Создать Общественный совет при министерстве финансов Астраханской области.</w:t>
      </w:r>
    </w:p>
    <w:p>
      <w:pPr>
        <w:pStyle w:val="0"/>
        <w:spacing w:before="200" w:lineRule="auto"/>
        <w:ind w:firstLine="540"/>
        <w:jc w:val="both"/>
      </w:pPr>
      <w:r>
        <w:rPr>
          <w:sz w:val="20"/>
        </w:rPr>
        <w:t xml:space="preserve">2. Утвердить </w:t>
      </w:r>
      <w:hyperlink w:history="0" w:anchor="P36" w:tooltip="ПОЛОЖЕНИЕ">
        <w:r>
          <w:rPr>
            <w:sz w:val="20"/>
            <w:color w:val="0000ff"/>
          </w:rPr>
          <w:t xml:space="preserve">Положение</w:t>
        </w:r>
      </w:hyperlink>
      <w:r>
        <w:rPr>
          <w:sz w:val="20"/>
        </w:rPr>
        <w:t xml:space="preserve"> об Общественном совете при министерстве финансов Астраханской области согласно приложению к настоящему Постановлению.</w:t>
      </w:r>
    </w:p>
    <w:p>
      <w:pPr>
        <w:pStyle w:val="0"/>
        <w:spacing w:before="200" w:lineRule="auto"/>
        <w:ind w:firstLine="540"/>
        <w:jc w:val="both"/>
      </w:pPr>
      <w:r>
        <w:rPr>
          <w:sz w:val="20"/>
        </w:rPr>
        <w:t xml:space="preserve">3. Отделу нормативно-правового обеспечения (Губернаторова О.Ю.) направить настоящее Постановление:</w:t>
      </w:r>
    </w:p>
    <w:p>
      <w:pPr>
        <w:pStyle w:val="0"/>
        <w:spacing w:before="200" w:lineRule="auto"/>
        <w:ind w:firstLine="540"/>
        <w:jc w:val="both"/>
      </w:pPr>
      <w:r>
        <w:rPr>
          <w:sz w:val="20"/>
        </w:rPr>
        <w:t xml:space="preserve">в двухдневный срок со дня принятия в агентство связи и массовых коммуникаций Астраханской области (Зайцева М.А.) для официального опубликования;</w:t>
      </w:r>
    </w:p>
    <w:p>
      <w:pPr>
        <w:pStyle w:val="0"/>
        <w:spacing w:before="200" w:lineRule="auto"/>
        <w:ind w:firstLine="540"/>
        <w:jc w:val="both"/>
      </w:pPr>
      <w:r>
        <w:rPr>
          <w:sz w:val="20"/>
        </w:rPr>
        <w:t xml:space="preserve">в семидневный срок со дня принятия поставщикам справочно-правовых систем "КонсультантПлюс" ООО "АИЦ "КонсультантПлюс" и "Гарант" ЗАО НПП "Астрахань-Гарант-Сервис" для включения в электронную базу данных;</w:t>
      </w:r>
    </w:p>
    <w:p>
      <w:pPr>
        <w:pStyle w:val="0"/>
        <w:spacing w:before="200" w:lineRule="auto"/>
        <w:ind w:firstLine="540"/>
        <w:jc w:val="both"/>
      </w:pPr>
      <w:r>
        <w:rPr>
          <w:sz w:val="20"/>
        </w:rPr>
        <w:t xml:space="preserve">в семидневный срок со дня принятия в управление Министерства юстиции Российской Федерации по Астраханской области и прокуратуру Астраханской области.</w:t>
      </w:r>
    </w:p>
    <w:p>
      <w:pPr>
        <w:pStyle w:val="0"/>
        <w:spacing w:before="200" w:lineRule="auto"/>
        <w:ind w:firstLine="540"/>
        <w:jc w:val="both"/>
      </w:pPr>
      <w:r>
        <w:rPr>
          <w:sz w:val="20"/>
        </w:rPr>
        <w:t xml:space="preserve">4. Настоящее Постановление вступает в силу по истечении 10 дней со дня его официального опубликования.</w:t>
      </w:r>
    </w:p>
    <w:p>
      <w:pPr>
        <w:pStyle w:val="0"/>
        <w:jc w:val="right"/>
      </w:pPr>
      <w:r>
        <w:rPr>
          <w:sz w:val="20"/>
        </w:rPr>
      </w:r>
    </w:p>
    <w:p>
      <w:pPr>
        <w:pStyle w:val="0"/>
        <w:jc w:val="right"/>
      </w:pPr>
      <w:r>
        <w:rPr>
          <w:sz w:val="20"/>
        </w:rPr>
        <w:t xml:space="preserve">Заместитель председателя Правительства</w:t>
      </w:r>
    </w:p>
    <w:p>
      <w:pPr>
        <w:pStyle w:val="0"/>
        <w:jc w:val="right"/>
      </w:pPr>
      <w:r>
        <w:rPr>
          <w:sz w:val="20"/>
        </w:rPr>
        <w:t xml:space="preserve">Астраханской области - министр финансов</w:t>
      </w:r>
    </w:p>
    <w:p>
      <w:pPr>
        <w:pStyle w:val="0"/>
        <w:jc w:val="right"/>
      </w:pPr>
      <w:r>
        <w:rPr>
          <w:sz w:val="20"/>
        </w:rPr>
        <w:t xml:space="preserve">Астраханской области</w:t>
      </w:r>
    </w:p>
    <w:p>
      <w:pPr>
        <w:pStyle w:val="0"/>
        <w:jc w:val="right"/>
      </w:pPr>
      <w:r>
        <w:rPr>
          <w:sz w:val="20"/>
        </w:rPr>
        <w:t xml:space="preserve">В.А.ШВЕДОВ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министерства финансов</w:t>
      </w:r>
    </w:p>
    <w:p>
      <w:pPr>
        <w:pStyle w:val="0"/>
        <w:jc w:val="right"/>
      </w:pPr>
      <w:r>
        <w:rPr>
          <w:sz w:val="20"/>
        </w:rPr>
        <w:t xml:space="preserve">Астраханской области</w:t>
      </w:r>
    </w:p>
    <w:p>
      <w:pPr>
        <w:pStyle w:val="0"/>
        <w:jc w:val="right"/>
      </w:pPr>
      <w:r>
        <w:rPr>
          <w:sz w:val="20"/>
        </w:rPr>
        <w:t xml:space="preserve">от 23 июня 2014 г. N 31-п</w:t>
      </w:r>
    </w:p>
    <w:p>
      <w:pPr>
        <w:pStyle w:val="0"/>
        <w:jc w:val="right"/>
      </w:pPr>
      <w:r>
        <w:rPr>
          <w:sz w:val="20"/>
        </w:rPr>
      </w:r>
    </w:p>
    <w:bookmarkStart w:id="36" w:name="P36"/>
    <w:bookmarkEnd w:id="36"/>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ФИНАНСОВ АСТРАХАНСКОЙ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 w:tooltip="Постановление минфина Астраханской области от 14.05.2025 N 19-п &quot;О внесении изменения в постановление министерства финансов Астраханской области от 23.06.2014 N 31-п&quot; (Зарегистрировано в минфине Астраханской области 14.05.2025 N 102/25/19-п) {КонсультантПлюс}">
              <w:r>
                <w:rPr>
                  <w:sz w:val="20"/>
                  <w:color w:val="0000ff"/>
                </w:rPr>
                <w:t xml:space="preserve">Постановления</w:t>
              </w:r>
            </w:hyperlink>
            <w:r>
              <w:rPr>
                <w:sz w:val="20"/>
                <w:color w:val="392c69"/>
              </w:rPr>
              <w:t xml:space="preserve"> минфина Астраханской области</w:t>
            </w:r>
          </w:p>
          <w:p>
            <w:pPr>
              <w:pStyle w:val="0"/>
              <w:jc w:val="center"/>
            </w:pPr>
            <w:r>
              <w:rPr>
                <w:sz w:val="20"/>
                <w:color w:val="392c69"/>
              </w:rPr>
              <w:t xml:space="preserve">от 14.05.2025 N 19-п)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определяет компетенцию, порядок формирования и деятельности общественного совета при министерстве финансов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министерства финансов Астраханской области (далее - министерство)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министерства, рассмотрение проектов разрабатываемых общественно значимых нормативных правовых актов, участие в мониторинге хода проведения антикоррупционной работы, рассмотрение ежегодного плана деятельности министерства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постановлениями и распоряжениями Правительства Астраханской области.</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министерства;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министерства;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министерства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министерству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министерства и отчет о его деятельности;</w:t>
      </w:r>
    </w:p>
    <w:p>
      <w:pPr>
        <w:pStyle w:val="0"/>
        <w:spacing w:before="200" w:lineRule="auto"/>
        <w:ind w:firstLine="540"/>
        <w:jc w:val="both"/>
      </w:pPr>
      <w:r>
        <w:rPr>
          <w:sz w:val="20"/>
        </w:rPr>
        <w:t xml:space="preserve">- обсуждает отчеты министерства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министерством,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министерства;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министерства;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министерства;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министерство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министерством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министерства.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4"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5"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1"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министерства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министерства);</w:t>
      </w:r>
    </w:p>
    <w:p>
      <w:pPr>
        <w:pStyle w:val="0"/>
        <w:spacing w:before="200" w:lineRule="auto"/>
        <w:ind w:firstLine="540"/>
        <w:jc w:val="both"/>
      </w:pPr>
      <w:r>
        <w:rPr>
          <w:sz w:val="20"/>
        </w:rPr>
        <w:t xml:space="preserve">- осуществлять деятельность в сфере полномочий министерства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министерства).</w:t>
      </w:r>
    </w:p>
    <w:bookmarkStart w:id="101" w:name="P101"/>
    <w:bookmarkEnd w:id="101"/>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3" w:name="P103"/>
    <w:bookmarkEnd w:id="103"/>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8" w:name="P108"/>
    <w:bookmarkEnd w:id="108"/>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0" w:name="P110"/>
    <w:bookmarkEnd w:id="110"/>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w:t>
      </w:r>
    </w:p>
    <w:bookmarkStart w:id="111" w:name="P111"/>
    <w:bookmarkEnd w:id="111"/>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министерства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0"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3"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1"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3" w:name="P113"/>
    <w:bookmarkEnd w:id="113"/>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министерство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министерства;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министерства;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министерство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Распиской Федерации соответствие кандидата требованиям, указанным в </w:t>
      </w:r>
      <w:hyperlink w:history="0" w:anchor="P103"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8"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Количество членов Общественного совета составляет 5 человек.</w:t>
      </w:r>
    </w:p>
    <w:p>
      <w:pPr>
        <w:pStyle w:val="0"/>
        <w:spacing w:before="200" w:lineRule="auto"/>
        <w:ind w:firstLine="540"/>
        <w:jc w:val="both"/>
      </w:pPr>
      <w:r>
        <w:rPr>
          <w:sz w:val="20"/>
        </w:rPr>
        <w:t xml:space="preserve">3.12. Срок приема документов, указанных в </w:t>
      </w:r>
      <w:hyperlink w:history="0" w:anchor="P113"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министерством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министерства.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министерства и Общественной палаты Астраханской области.</w:t>
      </w:r>
    </w:p>
    <w:bookmarkStart w:id="131" w:name="P131"/>
    <w:bookmarkEnd w:id="131"/>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3"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1"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1"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Исполнительный орган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министерством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5" w:name="P135"/>
    <w:bookmarkEnd w:id="135"/>
    <w:p>
      <w:pPr>
        <w:pStyle w:val="0"/>
        <w:spacing w:before="200" w:lineRule="auto"/>
        <w:ind w:firstLine="540"/>
        <w:jc w:val="both"/>
      </w:pPr>
      <w:r>
        <w:rPr>
          <w:sz w:val="20"/>
        </w:rPr>
        <w:t xml:space="preserve">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5" w:tooltip="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министерство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3"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министерством,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Руководитель министерства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 Первое заседание общественного совета проводится не позднее 30 календарных дней со дня утверждения правовым актом министерства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 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министерстве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министерства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министерства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министерство.</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 общественного контроля</w:t>
      </w:r>
    </w:p>
    <w:p>
      <w:pPr>
        <w:pStyle w:val="2"/>
        <w:jc w:val="center"/>
      </w:pPr>
      <w:r>
        <w:rPr>
          <w:sz w:val="20"/>
        </w:rPr>
        <w:t xml:space="preserve">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7"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минфина Астраханской области от 23.06.2014 N 31-п</w:t>
            <w:br/>
            <w:t>(ред. от 14.05.2025)</w:t>
            <w:br/>
            <w:t>"Об Общественном совете при министе...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22&amp;n=99658&amp;dst=100005" TargetMode = "External"/><Relationship Id="rId9" Type="http://schemas.openxmlformats.org/officeDocument/2006/relationships/hyperlink" Target="https://login.consultant.ru/link/?req=doc&amp;base=RLAW322&amp;n=124169&amp;dst=100006" TargetMode = "External"/><Relationship Id="rId10" Type="http://schemas.openxmlformats.org/officeDocument/2006/relationships/hyperlink" Target="https://login.consultant.ru/link/?req=doc&amp;base=RLAW322&amp;n=50863&amp;dst=100175" TargetMode = "External"/><Relationship Id="rId11" Type="http://schemas.openxmlformats.org/officeDocument/2006/relationships/hyperlink" Target="https://login.consultant.ru/link/?req=doc&amp;base=RLAW322&amp;n=124169&amp;dst=100006" TargetMode = "External"/><Relationship Id="rId12" Type="http://schemas.openxmlformats.org/officeDocument/2006/relationships/hyperlink" Target="https://login.consultant.ru/link/?req=doc&amp;base=LAW&amp;n=2875" TargetMode = "External"/><Relationship Id="rId13" Type="http://schemas.openxmlformats.org/officeDocument/2006/relationships/hyperlink" Target="https://login.consultant.ru/link/?req=doc&amp;base=LAW&amp;n=466000" TargetMode = "External"/><Relationship Id="rId14" Type="http://schemas.openxmlformats.org/officeDocument/2006/relationships/hyperlink" Target="https://login.consultant.ru/link/?req=doc&amp;base=LAW&amp;n=476447" TargetMode = "External"/><Relationship Id="rId15" Type="http://schemas.openxmlformats.org/officeDocument/2006/relationships/hyperlink" Target="https://login.consultant.ru/link/?req=doc&amp;base=LAW&amp;n=476447" TargetMode = "External"/><Relationship Id="rId16" Type="http://schemas.openxmlformats.org/officeDocument/2006/relationships/hyperlink" Target="https://login.consultant.ru/link/?req=doc&amp;base=LAW&amp;n=466000" TargetMode = "External"/><Relationship Id="rId17"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минфина Астраханской области от 23.06.2014 N 31-п
(ред. от 14.05.2025)
"Об Общественном совете при министерстве финансов Астраханской области"</dc:title>
  <dcterms:created xsi:type="dcterms:W3CDTF">2025-12-08T11:42:19Z</dcterms:created>
</cp:coreProperties>
</file>