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управления делами Губернатора Астраханской области от 05.05.2025 N 4-П</w:t>
              <w:br/>
              <w:t xml:space="preserve">"Об общественном совете при управлении делами Губернатора Астраханской области"</w:t>
              <w:br/>
              <w:t xml:space="preserve">(Зарегистрировано в управлении делами Губернатора Астраханской области (агентстве Астраханской области) 05.05.2025 N 201/25/4-П)</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pPr>
      <w:r>
        <w:rPr>
          <w:sz w:val="20"/>
        </w:rPr>
        <w:t xml:space="preserve">Зарегистрировано в управлении делами Губернатора Астраханской области (агентстве Астраханской области) 5 мая 2025 г. N 201/25/4-П</w:t>
      </w:r>
    </w:p>
    <w:p>
      <w:pPr>
        <w:pStyle w:val="0"/>
        <w:jc w:val="both"/>
        <w:pBdr>
          <w:bottom w:val="single" w:sz="6" w:space="0" w:color="auto"/>
        </w:pBdr>
        <w:spacing w:before="100" w:after="100"/>
        <w:rPr>
          <w:sz w:val="2"/>
          <w:szCs w:val="2"/>
        </w:rPr>
      </w:pPr>
    </w:p>
    <w:p>
      <w:pPr>
        <w:pStyle w:val="0"/>
        <w:jc w:val="both"/>
      </w:pPr>
      <w:r>
        <w:rPr>
          <w:sz w:val="20"/>
        </w:rPr>
      </w:r>
    </w:p>
    <w:p>
      <w:pPr>
        <w:pStyle w:val="2"/>
        <w:outlineLvl w:val="0"/>
        <w:jc w:val="center"/>
      </w:pPr>
      <w:r>
        <w:rPr>
          <w:sz w:val="20"/>
        </w:rPr>
        <w:t xml:space="preserve">УПРАВЛЕНИЕ ДЕЛАМИ ГУБЕРНАТОРА АСТРАХАНСКОЙ ОБЛАСТИ</w:t>
      </w:r>
    </w:p>
    <w:p>
      <w:pPr>
        <w:pStyle w:val="2"/>
        <w:jc w:val="center"/>
      </w:pPr>
      <w:r>
        <w:rPr>
          <w:sz w:val="20"/>
        </w:rPr>
        <w:t xml:space="preserve">(АГЕНТСТВО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5 мая 2025 г. N 4-П</w:t>
      </w:r>
    </w:p>
    <w:p>
      <w:pPr>
        <w:pStyle w:val="2"/>
        <w:jc w:val="center"/>
      </w:pPr>
      <w:r>
        <w:rPr>
          <w:sz w:val="20"/>
        </w:rPr>
      </w:r>
    </w:p>
    <w:p>
      <w:pPr>
        <w:pStyle w:val="2"/>
        <w:jc w:val="center"/>
      </w:pPr>
      <w:r>
        <w:rPr>
          <w:sz w:val="20"/>
        </w:rPr>
        <w:t xml:space="preserve">ОБ ОБЩЕСТВЕННОМ СОВЕТЕ ПРИ УПРАВЛЕНИИ ДЕЛАМИ</w:t>
      </w:r>
    </w:p>
    <w:p>
      <w:pPr>
        <w:pStyle w:val="2"/>
        <w:jc w:val="center"/>
      </w:pPr>
      <w:r>
        <w:rPr>
          <w:sz w:val="20"/>
        </w:rPr>
        <w:t xml:space="preserve">ГУБЕРНАТОРА АСТРАХАНСКОЙ ОБЛАСТИ</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Астраханской области от 26.02.2025 N 102-П &quot;О Типовом положении об общественном совете при исполнительном органе Астраханской области&quot; {КонсультантПлюс}">
        <w:r>
          <w:rPr>
            <w:sz w:val="20"/>
            <w:color w:val="0000ff"/>
          </w:rPr>
          <w:t xml:space="preserve">Постановлением</w:t>
        </w:r>
      </w:hyperlink>
      <w:r>
        <w:rPr>
          <w:sz w:val="20"/>
        </w:rPr>
        <w:t xml:space="preserve"> Правительства Астраханской области от 26.02.2025 N 102-П "О типовом положении об общественном совете при исполнительном органе Астраханской области" управление делами Губернатора Астраханской области постановляет:</w:t>
      </w:r>
    </w:p>
    <w:p>
      <w:pPr>
        <w:pStyle w:val="0"/>
        <w:spacing w:before="200" w:lineRule="auto"/>
        <w:ind w:firstLine="540"/>
        <w:jc w:val="both"/>
      </w:pPr>
      <w:r>
        <w:rPr>
          <w:sz w:val="20"/>
        </w:rPr>
        <w:t xml:space="preserve">1. Утвердить прилагаемое </w:t>
      </w:r>
      <w:hyperlink w:history="0" w:anchor="P40" w:tooltip="ПОЛОЖЕНИЕ">
        <w:r>
          <w:rPr>
            <w:sz w:val="20"/>
            <w:color w:val="0000ff"/>
          </w:rPr>
          <w:t xml:space="preserve">Положение</w:t>
        </w:r>
      </w:hyperlink>
      <w:r>
        <w:rPr>
          <w:sz w:val="20"/>
        </w:rPr>
        <w:t xml:space="preserve"> об общественном совете при управлении делами Губернатора Астраханской области.</w:t>
      </w:r>
    </w:p>
    <w:p>
      <w:pPr>
        <w:pStyle w:val="0"/>
        <w:spacing w:before="200" w:lineRule="auto"/>
        <w:ind w:firstLine="540"/>
        <w:jc w:val="both"/>
      </w:pPr>
      <w:r>
        <w:rPr>
          <w:sz w:val="20"/>
        </w:rPr>
        <w:t xml:space="preserve">2. Признать утратившими силу Постановления управления делами Губернатора Астраханской области:</w:t>
      </w:r>
    </w:p>
    <w:p>
      <w:pPr>
        <w:pStyle w:val="0"/>
        <w:spacing w:before="200" w:lineRule="auto"/>
        <w:ind w:firstLine="540"/>
        <w:jc w:val="both"/>
      </w:pPr>
      <w:r>
        <w:rPr>
          <w:sz w:val="20"/>
        </w:rPr>
        <w:t xml:space="preserve">- от 29.06.2017 </w:t>
      </w:r>
      <w:hyperlink w:history="0" r:id="rId9" w:tooltip="Постановление управления делами Губернатора Астраханской области от 29.06.2017 N 2-П (ред. от 09.07.2018) &quot;Об общественном совете при управлении делами Губернатора Астраханской области&quot; ------------ Утратил силу или отменен {КонсультантПлюс}">
        <w:r>
          <w:rPr>
            <w:sz w:val="20"/>
            <w:color w:val="0000ff"/>
          </w:rPr>
          <w:t xml:space="preserve">N 2-П</w:t>
        </w:r>
      </w:hyperlink>
      <w:r>
        <w:rPr>
          <w:sz w:val="20"/>
        </w:rPr>
        <w:t xml:space="preserve"> "Об общественном совете при управлении делами Губернатора Астраханской области";</w:t>
      </w:r>
    </w:p>
    <w:p>
      <w:pPr>
        <w:pStyle w:val="0"/>
        <w:spacing w:before="200" w:lineRule="auto"/>
        <w:ind w:firstLine="540"/>
        <w:jc w:val="both"/>
      </w:pPr>
      <w:r>
        <w:rPr>
          <w:sz w:val="20"/>
        </w:rPr>
        <w:t xml:space="preserve">- от 09.07.2018 </w:t>
      </w:r>
      <w:hyperlink w:history="0" r:id="rId10" w:tooltip="Постановление управления делами Губернатора Астраханской области от 09.07.2018 N 1-П &quot;О внесении изменения в постановление управления делами Губернатора Астраханской области от 29.06.2017 N 2-П&quot; ------------ Утратил силу или отменен {КонсультантПлюс}">
        <w:r>
          <w:rPr>
            <w:sz w:val="20"/>
            <w:color w:val="0000ff"/>
          </w:rPr>
          <w:t xml:space="preserve">N 1-П</w:t>
        </w:r>
      </w:hyperlink>
      <w:r>
        <w:rPr>
          <w:sz w:val="20"/>
        </w:rPr>
        <w:t xml:space="preserve"> "О внесении изменения в постановление управления делами Губернатора Астраханской области от 29.06.2017 N 2-П".</w:t>
      </w:r>
    </w:p>
    <w:p>
      <w:pPr>
        <w:pStyle w:val="0"/>
        <w:spacing w:before="200" w:lineRule="auto"/>
        <w:ind w:firstLine="540"/>
        <w:jc w:val="both"/>
      </w:pPr>
      <w:r>
        <w:rPr>
          <w:sz w:val="20"/>
        </w:rPr>
        <w:t xml:space="preserve">3. Отделу нормативно-правового и кадрового обеспечения:</w:t>
      </w:r>
    </w:p>
    <w:p>
      <w:pPr>
        <w:pStyle w:val="0"/>
        <w:spacing w:before="200" w:lineRule="auto"/>
        <w:ind w:firstLine="540"/>
        <w:jc w:val="both"/>
      </w:pPr>
      <w:r>
        <w:rPr>
          <w:sz w:val="20"/>
        </w:rPr>
        <w:t xml:space="preserve">- не позднее семи рабочих дней со дня подписания направить копию настоящего Постановления в прокуратуру Астраханской области;</w:t>
      </w:r>
    </w:p>
    <w:p>
      <w:pPr>
        <w:pStyle w:val="0"/>
        <w:spacing w:before="200" w:lineRule="auto"/>
        <w:ind w:firstLine="540"/>
        <w:jc w:val="both"/>
      </w:pPr>
      <w:r>
        <w:rPr>
          <w:sz w:val="20"/>
        </w:rPr>
        <w:t xml:space="preserve">- в течение семи рабочих дней со дня подписания направить копию настоящего Постановления в Думу Астраханской области;</w:t>
      </w:r>
    </w:p>
    <w:p>
      <w:pPr>
        <w:pStyle w:val="0"/>
        <w:spacing w:before="200" w:lineRule="auto"/>
        <w:ind w:firstLine="540"/>
        <w:jc w:val="both"/>
      </w:pPr>
      <w:r>
        <w:rPr>
          <w:sz w:val="20"/>
        </w:rPr>
        <w:t xml:space="preserve">- в семидневный срок после дня первого официального опубликования направить копию настоящего Постановления, а также сведения об источнике его официального опубликования в Управление Министерства юстиции Российской Федерации по Астраханской области.</w:t>
      </w:r>
    </w:p>
    <w:p>
      <w:pPr>
        <w:pStyle w:val="0"/>
        <w:spacing w:before="200" w:lineRule="auto"/>
        <w:ind w:firstLine="540"/>
        <w:jc w:val="both"/>
      </w:pPr>
      <w:r>
        <w:rPr>
          <w:sz w:val="20"/>
        </w:rPr>
        <w:t xml:space="preserve">4. Отделу организационно-документационного обеспечения и контроля разместить текст настоящего Постановления на официальном сайте управления делами Губернатора Астраханской области (агентства Астраханской области) в информационно-телекоммуникационной сети Интернет </w:t>
      </w:r>
      <w:hyperlink w:history="0" r:id="rId11">
        <w:r>
          <w:rPr>
            <w:sz w:val="20"/>
            <w:color w:val="0000ff"/>
          </w:rPr>
          <w:t xml:space="preserve">http://ud.astrobl.ru</w:t>
        </w:r>
      </w:hyperlink>
      <w:r>
        <w:rPr>
          <w:sz w:val="20"/>
        </w:rPr>
        <w:t xml:space="preserve"> и направить копию постановления:</w:t>
      </w:r>
    </w:p>
    <w:p>
      <w:pPr>
        <w:pStyle w:val="0"/>
        <w:spacing w:before="200" w:lineRule="auto"/>
        <w:ind w:firstLine="540"/>
        <w:jc w:val="both"/>
      </w:pPr>
      <w:r>
        <w:rPr>
          <w:sz w:val="20"/>
        </w:rPr>
        <w:t xml:space="preserve">- не позднее трех рабочих дней в министерство государственного управления, информационных технологий и связи Астраханской области для его официального опубликования;</w:t>
      </w:r>
    </w:p>
    <w:p>
      <w:pPr>
        <w:pStyle w:val="0"/>
        <w:spacing w:before="200" w:lineRule="auto"/>
        <w:ind w:firstLine="540"/>
        <w:jc w:val="both"/>
      </w:pPr>
      <w:r>
        <w:rPr>
          <w:sz w:val="20"/>
        </w:rPr>
        <w:t xml:space="preserve">- в семидневный срок поставщикам справочно-правовых систем "КонсультантПлюс" ООО "Астраханский информационный центр "КонсультантПлюс" и "Гарант" ООО "Астрахань-Гарант-Сервис".</w:t>
      </w:r>
    </w:p>
    <w:p>
      <w:pPr>
        <w:pStyle w:val="0"/>
        <w:spacing w:before="200" w:lineRule="auto"/>
        <w:ind w:firstLine="540"/>
        <w:jc w:val="both"/>
      </w:pPr>
      <w:r>
        <w:rPr>
          <w:sz w:val="20"/>
        </w:rPr>
        <w:t xml:space="preserve">5. Постановление вступает в силу по истечении 10 дней после дня его официального опубликования.</w:t>
      </w:r>
    </w:p>
    <w:p>
      <w:pPr>
        <w:pStyle w:val="0"/>
        <w:jc w:val="both"/>
      </w:pPr>
      <w:r>
        <w:rPr>
          <w:sz w:val="20"/>
        </w:rPr>
      </w:r>
    </w:p>
    <w:p>
      <w:pPr>
        <w:pStyle w:val="0"/>
        <w:jc w:val="right"/>
      </w:pPr>
      <w:r>
        <w:rPr>
          <w:sz w:val="20"/>
        </w:rPr>
        <w:t xml:space="preserve">Управляющий делами</w:t>
      </w:r>
    </w:p>
    <w:p>
      <w:pPr>
        <w:pStyle w:val="0"/>
        <w:jc w:val="right"/>
      </w:pPr>
      <w:r>
        <w:rPr>
          <w:sz w:val="20"/>
        </w:rPr>
        <w:t xml:space="preserve">Д.В.МИТЯЧКИН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управления</w:t>
      </w:r>
    </w:p>
    <w:p>
      <w:pPr>
        <w:pStyle w:val="0"/>
        <w:jc w:val="right"/>
      </w:pPr>
      <w:r>
        <w:rPr>
          <w:sz w:val="20"/>
        </w:rPr>
        <w:t xml:space="preserve">делами Губернатора</w:t>
      </w:r>
    </w:p>
    <w:p>
      <w:pPr>
        <w:pStyle w:val="0"/>
        <w:jc w:val="right"/>
      </w:pPr>
      <w:r>
        <w:rPr>
          <w:sz w:val="20"/>
        </w:rPr>
        <w:t xml:space="preserve">Астраханской области</w:t>
      </w:r>
    </w:p>
    <w:p>
      <w:pPr>
        <w:pStyle w:val="0"/>
        <w:jc w:val="right"/>
      </w:pPr>
      <w:r>
        <w:rPr>
          <w:sz w:val="20"/>
        </w:rPr>
        <w:t xml:space="preserve">от 5 мая 2025 г. N 4-П</w:t>
      </w:r>
    </w:p>
    <w:p>
      <w:pPr>
        <w:pStyle w:val="0"/>
        <w:jc w:val="both"/>
      </w:pPr>
      <w:r>
        <w:rPr>
          <w:sz w:val="20"/>
        </w:rPr>
      </w:r>
    </w:p>
    <w:bookmarkStart w:id="40" w:name="P40"/>
    <w:bookmarkEnd w:id="40"/>
    <w:p>
      <w:pPr>
        <w:pStyle w:val="2"/>
        <w:jc w:val="center"/>
      </w:pPr>
      <w:r>
        <w:rPr>
          <w:sz w:val="20"/>
        </w:rPr>
        <w:t xml:space="preserve">ПОЛОЖЕНИЕ</w:t>
      </w:r>
    </w:p>
    <w:p>
      <w:pPr>
        <w:pStyle w:val="2"/>
        <w:jc w:val="center"/>
      </w:pPr>
      <w:r>
        <w:rPr>
          <w:sz w:val="20"/>
        </w:rPr>
        <w:t xml:space="preserve">ОБ ОБЩЕСТВЕННОМ СОВЕТЕ ПРИ УПРАВЛЕНИИ ДЕЛАМИ</w:t>
      </w:r>
    </w:p>
    <w:p>
      <w:pPr>
        <w:pStyle w:val="2"/>
        <w:jc w:val="center"/>
      </w:pPr>
      <w:r>
        <w:rPr>
          <w:sz w:val="20"/>
        </w:rPr>
        <w:t xml:space="preserve">ГУБЕРНАТОРА 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управлении делами Губернатора Астраханской области (далее - Положение) определяет компетенцию, порядок формирования и деятельности общественного совета при управлении делами Губернатора Астраханской области (далее - общественный совет, Управление) при участии в осуществлении общественного контроля на территории Астраханской области, порядок взаимодействия Управления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Управления,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Управления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 настоящим Положением.</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Управления;</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Управления;</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Управления,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Управления,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Управления;</w:t>
      </w:r>
    </w:p>
    <w:p>
      <w:pPr>
        <w:pStyle w:val="0"/>
        <w:spacing w:before="200" w:lineRule="auto"/>
        <w:ind w:firstLine="540"/>
        <w:jc w:val="both"/>
      </w:pPr>
      <w:r>
        <w:rPr>
          <w:sz w:val="20"/>
        </w:rPr>
        <w:t xml:space="preserve">- привлечение к принятию управленческих решений в сфере деятельности Управления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Управлению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Управления и отчет о его деятельности;</w:t>
      </w:r>
    </w:p>
    <w:p>
      <w:pPr>
        <w:pStyle w:val="0"/>
        <w:spacing w:before="200" w:lineRule="auto"/>
        <w:ind w:firstLine="540"/>
        <w:jc w:val="both"/>
      </w:pPr>
      <w:r>
        <w:rPr>
          <w:sz w:val="20"/>
        </w:rPr>
        <w:t xml:space="preserve">- обсуждает отчеты Управления о реализации государственных программ Астраханской области, а также проекты государственных программ Астраханской области (при их наличии);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Управлением,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Управления;</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Управления;</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соответствующего Управления;</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Управление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Управлением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Управления.</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4"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5" w:tooltip="Федеральный закон от 25.07.2002 N 114-ФЗ (ред. от 15.05.2024) &quot;О противодействии экстремистской деятельности&quot; ------------ Недействующая редакция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112" w:tooltip="3.9. Информация о формировании общественного совета размещается на официальном сайте Управления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Управления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Управления);</w:t>
      </w:r>
    </w:p>
    <w:p>
      <w:pPr>
        <w:pStyle w:val="0"/>
        <w:spacing w:before="200" w:lineRule="auto"/>
        <w:ind w:firstLine="540"/>
        <w:jc w:val="both"/>
      </w:pPr>
      <w:r>
        <w:rPr>
          <w:sz w:val="20"/>
        </w:rPr>
        <w:t xml:space="preserve">- осуществлять деятельность в сфере полномочий Управления,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Управления).</w:t>
      </w:r>
    </w:p>
    <w:bookmarkStart w:id="102" w:name="P102"/>
    <w:bookmarkEnd w:id="102"/>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Управления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104" w:name="P104"/>
    <w:bookmarkEnd w:id="104"/>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109" w:name="P109"/>
    <w:bookmarkEnd w:id="109"/>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111" w:name="P111"/>
    <w:bookmarkEnd w:id="111"/>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Управления.</w:t>
      </w:r>
    </w:p>
    <w:bookmarkStart w:id="112" w:name="P112"/>
    <w:bookmarkEnd w:id="112"/>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Управления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111"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Управления.">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14" w:tooltip="3.10. Общественные объединения и (или) иные негосударственные некоммерческие организации направляют в Управление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112" w:tooltip="3.9. Информация о формировании общественного совета размещается на официальном сайте Управления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14" w:name="P114"/>
    <w:bookmarkEnd w:id="114"/>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Управление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Управления;</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Управления;</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Управление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104"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109"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14" w:tooltip="3.10. Общественные объединения и (или) иные негосударственные некоммерческие организации направляют в Управление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Управлением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Управления.</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Управления и Общественной палаты Астраханской области.</w:t>
      </w:r>
    </w:p>
    <w:bookmarkStart w:id="132" w:name="P132"/>
    <w:bookmarkEnd w:id="132"/>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14" w:tooltip="3.10. Общественные объединения и (или) иные негосударственные некоммерческие организации направляют в Управление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102"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Управления и не имеющий конфликта интересов, связанного с осуществлением деятельности члена общественного совет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32"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Управление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Управлением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36" w:name="P136"/>
    <w:bookmarkEnd w:id="136"/>
    <w:p>
      <w:pPr>
        <w:pStyle w:val="0"/>
        <w:spacing w:before="200" w:lineRule="auto"/>
        <w:ind w:firstLine="540"/>
        <w:jc w:val="both"/>
      </w:pPr>
      <w:r>
        <w:rPr>
          <w:sz w:val="20"/>
        </w:rPr>
        <w:t xml:space="preserve">3.17. Состав общественного совета утверждается правовым актом Управления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36" w:tooltip="3.17. Состав общественного совета утверждается правовым актом Управления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Управление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104"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Общественный совет последующих созывов формируется в установленном настоящим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общественного совета последующих созывов осуществляется комиссией, создаваемой Управлением, с учетом сроков, установленных настоящим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Управляющий делами Губернатора Астраханской области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Управления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Управлении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Управления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Управления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Управлением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Управление.</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w:t>
      </w:r>
    </w:p>
    <w:p>
      <w:pPr>
        <w:pStyle w:val="2"/>
        <w:jc w:val="center"/>
      </w:pPr>
      <w:r>
        <w:rPr>
          <w:sz w:val="20"/>
        </w:rPr>
        <w:t xml:space="preserve">общественного контроля 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6"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7"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управления делами Губернатора Астраханской области от 05.05.2025 N 4-П</w:t>
            <w:br/>
            <w:t>"Об общественном совете при управле...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22&amp;n=123132&amp;dst=100091" TargetMode = "External"/><Relationship Id="rId9" Type="http://schemas.openxmlformats.org/officeDocument/2006/relationships/hyperlink" Target="https://login.consultant.ru/link/?req=doc&amp;base=RLAW322&amp;n=78086" TargetMode = "External"/><Relationship Id="rId10" Type="http://schemas.openxmlformats.org/officeDocument/2006/relationships/hyperlink" Target="https://login.consultant.ru/link/?req=doc&amp;base=RLAW322&amp;n=78057" TargetMode = "External"/><Relationship Id="rId11" Type="http://schemas.openxmlformats.org/officeDocument/2006/relationships/hyperlink" Target="http://ud.astrobl.ru" TargetMode = "External"/><Relationship Id="rId12" Type="http://schemas.openxmlformats.org/officeDocument/2006/relationships/hyperlink" Target="https://login.consultant.ru/link/?req=doc&amp;base=LAW&amp;n=2875" TargetMode = "External"/><Relationship Id="rId13" Type="http://schemas.openxmlformats.org/officeDocument/2006/relationships/hyperlink" Target="https://login.consultant.ru/link/?req=doc&amp;base=LAW&amp;n=466000" TargetMode = "External"/><Relationship Id="rId14" Type="http://schemas.openxmlformats.org/officeDocument/2006/relationships/hyperlink" Target="https://login.consultant.ru/link/?req=doc&amp;base=LAW&amp;n=476447" TargetMode = "External"/><Relationship Id="rId15" Type="http://schemas.openxmlformats.org/officeDocument/2006/relationships/hyperlink" Target="https://login.consultant.ru/link/?req=doc&amp;base=LAW&amp;n=476447" TargetMode = "External"/><Relationship Id="rId16" Type="http://schemas.openxmlformats.org/officeDocument/2006/relationships/hyperlink" Target="https://login.consultant.ru/link/?req=doc&amp;base=LAW&amp;n=466000" TargetMode = "External"/><Relationship Id="rId17" Type="http://schemas.openxmlformats.org/officeDocument/2006/relationships/hyperlink" Target="https://login.consultant.ru/link/?req=doc&amp;base=RLAW322&amp;n=6469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управления делами Губернатора Астраханской области от 05.05.2025 N 4-П
"Об общественном совете при управлении делами Губернатора Астраханской области"
(Зарегистрировано в управлении делами Губернатора Астраханской области (агентстве Астраханской области) 05.05.2025 N 201/25/4-П)</dc:title>
  <dcterms:created xsi:type="dcterms:W3CDTF">2025-12-30T06:06:56Z</dcterms:created>
</cp:coreProperties>
</file>