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Брянской области от 27.06.2022 N 261-п</w:t>
              <w:br/>
              <w:t xml:space="preserve">(ред. от 24.10.2022)</w:t>
              <w:br/>
              <w:t xml:space="preserve">"Об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июня 2022 г. N 261-п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ИТОГОВ КОНКУРСНОГО ОТБОРА ПРОГРАММ (ПРОЕКТОВ)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БРЯНСКОЙ ОБЛАСТИ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БРЯНСКОЙ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ПРОГРАММ (ПРОЕКТОВ)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БРЯНСКОЙ ОБЛАСТИ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Брянской области от 01.08.2022 </w:t>
            </w:r>
            <w:hyperlink w:history="0" r:id="rId7" w:tooltip="Постановление Правительства Брянской области от 01.08.2022 N 322-п &quot;О внесении изменений в постановление Правительства Брянской области от 27 июня 2022 года N 261-п &quot;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N 322-п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8" w:tooltip="Постановление Правительства Брянской области от 29.08.2022 N 358-п &quot;О внесении изменения в итоги конкурсного отбора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N 358-п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9" w:tooltip="Постановление Правительства Брянской области от 24.10.2022 N 462-п &quot;О внесении изменений в распределение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N 462-п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протокола заседания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 от 31 марта 2022 года, в соответствии с постановлениями Правительства Брянской области от 27 декабря 2018 года </w:t>
      </w:r>
      <w:hyperlink w:history="0" r:id="rId10" w:tooltip="Постановление Правительства Брянской области от 27.12.2018 N 733-п (ред. от 11.04.2022) &quot;Об утверждении государственной программы &quot;Региональная политика Бря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N 733-п</w:t>
        </w:r>
      </w:hyperlink>
      <w:r>
        <w:rPr>
          <w:sz w:val="20"/>
        </w:rPr>
        <w:t xml:space="preserve"> "Об утверждении государственной программы "Региональная политика Брянской области", от 15 апреля 2019 года </w:t>
      </w:r>
      <w:hyperlink w:history="0" r:id="rId11" w:tooltip="Постановление Правительства Брянской области от 15.04.2019 N 163-п (ред. от 05.07.2021) &quot;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N 163-п</w:t>
        </w:r>
      </w:hyperlink>
      <w:r>
        <w:rPr>
          <w:sz w:val="20"/>
        </w:rPr>
        <w:t xml:space="preserve"> "Об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области" Правительство Брянской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ИТОГИ КОНКУРСНОГО ОТБОРА ПРОГРАММ (ПРОЕКТОВ) ИНИЦИАТИВНОГО">
        <w:r>
          <w:rPr>
            <w:sz w:val="20"/>
            <w:color w:val="0000ff"/>
          </w:rPr>
          <w:t xml:space="preserve">итоги</w:t>
        </w:r>
      </w:hyperlink>
      <w:r>
        <w:rPr>
          <w:sz w:val="20"/>
        </w:rPr>
        <w:t xml:space="preserve"> конкурсного отбора программ (проектов) инициативного бюджетирования муниципальных образований Брянской области на 2022 год;</w:t>
      </w:r>
    </w:p>
    <w:p>
      <w:pPr>
        <w:pStyle w:val="0"/>
        <w:spacing w:before="200" w:line-rule="auto"/>
        <w:ind w:firstLine="540"/>
        <w:jc w:val="both"/>
      </w:pPr>
      <w:hyperlink w:history="0" w:anchor="P563" w:tooltip="РАСПРЕДЕЛЕНИЕ СУБСИДИЙ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Опубликовать постановление на сайте Правительства Брянской области и "Официальном интернет-портале правовой информации" (</w:t>
      </w:r>
      <w:r>
        <w:rPr>
          <w:sz w:val="20"/>
        </w:rPr>
        <w:t xml:space="preserve">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временно исполняющую обязанности заместителя Губернатора Брянской области Кулешову Т.В.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27 июня 2022 г. N 261-п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ИТОГИ КОНКУРСНОГО ОТБОРА ПРОГРАММ (ПРОЕКТОВ)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БРЯНСКОЙ ОБЛАСТИ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Брянской области от 01.08.2022 </w:t>
            </w:r>
            <w:hyperlink w:history="0" r:id="rId12" w:tooltip="Постановление Правительства Брянской области от 01.08.2022 N 322-п &quot;О внесении изменений в постановление Правительства Брянской области от 27 июня 2022 года N 261-п &quot;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N 322-п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13" w:tooltip="Постановление Правительства Брянской области от 29.08.2022 N 358-п &quot;О внесении изменения в итоги конкурсного отбора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N 358-п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2329"/>
        <w:gridCol w:w="4535"/>
        <w:gridCol w:w="1624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инициативного бюджетирования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Максимальное количество баллов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Дятьковский муниципальный район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спортивной площадки на территории МБОУ ДСОШ N 3 (начальная школа) по адресу: г. Дятьково ул. Мира д. 6"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Медведовское сельское поселение Клинцовского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освещения спортивной площадки в с. Медведово Клинцовского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Щербиничское сельское поселение Злынковского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братской могилы двух неизвестных солдат, павших смертью храбрых в бою за Родину с немецко-фашистскими захватчиками в 1943 г., расположенной в с. Петрятинка Злынковского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Климовский муниципальный район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спортивной площадки (на территории МБОУ Климовской СОШ N 3) в рп Климово Климовского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Ветлевское сельское поселение Мглинского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и благоустройство территории братской могилы советских воинов в с. Осколково Мглинского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Погарское городское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ПКиО в пгт Погар (подготовительные работы)"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Погарское городское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ПКиО в пгт Погар (основные работы)"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Суражское городское поселение Суражского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парка культуры и отдыха в г. Сураж (3 этап)"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Дубровское сельское поселение Брасовского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"Нам героев наших позабыть нельзя" (ремонт и благоустройство памятника на братской могиле, погибших воинов в годы Великой Отечественной войны), с. Дубровка Брасовского района Брянской области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Брасовское сельское поселение Брасовского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"Мы память бережно храним" (ремонт и благоустройство захоронения "братская могила 13 советских воинов" на старом кладбище с. Брасово Брасовского района)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Мглинское городское поселение Мглинского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сквера перед домом культуры в г. Мглин Брянской области (2 этап)"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Выгоничское городское поселение Выгоничского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спортивной площадки у территории МБОУ Выгоничская СОШ имени Павла Зайцева в п. Выгоничи Выгоничского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Хмелевское сельское поселение Выгоничского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по ул. Школьная, ул. Лесная, пер. Западный в п. Красный рог Выгоничского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Рудневоробьевское сельское поселение Гордеевского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в д. Староновицкая"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Жуковский муниципальный округ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МБОУ Жуковской СОШ N 1 им. Б.В.Белявского"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Карачевское городское поселение Карачевского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- норма жизни! (Благоустройство спортивно-игровой площадки на территории МБОУ СОШ N 4 г. Карачева им. С.П.Лоскутова, расположенной по адресу: Брянская область, г. Карачев, ул. Первомайская, д. 227)"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Севский муниципальный район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спортивной площадки на территории прилегающей к МБОУ "Севская средняя школа 2" г. Севск (Этап N 1)"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Глинищевское сельское поселение Брянского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памятника Первому трактору в с. Глинищево Брянского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Уношевское сельское поселение Гордеевского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в д. Алисовка, с. Кузнецы, д. Ямное, с. Уношево"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Рудневоробьевское сельское поселение Гордеевского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в д. Рудня-Воробьевка"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Аркинское сельское поселение Комаричского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"Памятника на одиночной могиле Мурзинова А.В., политрука группы партизанского отряда "За Родину" в с. Аркино"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Аркинское сельское поселение Комаричского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Герою Советского Союза Г.Ф.Артемченкову в с. Аркино и благоустройство территории прилегающей к нему"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Березинское сельское поселение Унечского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на Братской могиле советским воинам, погибшим в 1941 г. в боях с немецко-фашистскими захватчиками на кладбище в д. Рябовка Березинского сельского поселения Унечского муниципального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Столбовское сельское поселение Брасовского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и благоустройство памятника воинам погибшим в годы Великой Отечественной войны 1941 - 1945 г.г. "Памяти павших будьте достойны" с. Столбово Брасовского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Смотровобудское сельское поселение Клинцовского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"Неугасима память поколений" (Ремонт обелиска воинам-односельчанам, благоустройство территории обелиска в с. Мартьяновка Смотровобудского сельского поселения Клинцовского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Лопатенское сельское поселение Клинцовского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"Вспомним всех поименно" (Ремонт и благоустройство памятника односельчанам, погибшим в годы Великой Отечественной войны) д. Заречье"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Первомайское сельское поселение Клинцовского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"Памяти павшим будем достойны" Ремонт обелиска погибшим воинам-односельчанам в поселке Первое Мая Клинцовского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Витемлянское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обелиска в с. Евдоколье"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Витемлянское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в с. Евдоколье"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Витемлянское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в д. Исаевка"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Суворовское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обелиска в с. Курово"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Березинское сельское поселение Унечского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на Братской могиле 24 советским воинам, погибшим в 1941 г. в бою с немецко-фашистскими захватчиками, на кладбище в с. Рюхов Березинского сельского поселения Унечского муниципального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Суземское городское поселение Суземского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Сквера на земельном участке пл. Ленина, 1А в п. Суземка Суземского муниципального района Брянской области (центральная часть) второй этап"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Журиничское сельское поселение Брянского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сквера "Партизанской славы" нп Журиничи Брянского муниципального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и благоустройство объекта физической культуры и спорта, расположенного на территории МБУ "ДОК "Лесной" г. Брянск в лагере "Орленок"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Снежское сельское поселение Брянского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и озеленение парковой зоны "Территория детства" п. Путевка"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Бытошское городское поселение Дятьковского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раздевалок для спортсменов на стадионе "Труд" в п. Бытошь"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Злынковское городское поселение Злынковского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объекта общественной инфраструктуры муниципального образования Злынковское городское поселение, места массового отдыха - городской парк, его ворот и изгороди центрального входа и благоустройство прилегающей к нему территории, расположенной по улице К.Маркса г. Злынка"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Спиридоновобудское сельское поселение Злынковского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места массового отдыха населения с. Спиридонова Буда Злынковского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Злынковское городское поселение Злынковского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 общественной инфраструктуры Злынковского муниципального района Брянской области, места массового отдыха - сквер "Семьи, любви и верности" и благоустройство прилегающей к нему территории", г. Злынка"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Мужиновское сельское поселение Клетнянского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в с. Мужиново Клетнянского района Брянской области "Обустройство зоны отдыха и детской площадки "Отдыхаем всей семьей"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Лопатенское сельское поселение Клинцовского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детства" (благоустройство детской площадки) с. Гута-Корецкая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Смолевичское сельское поселение Клинцовского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малой спортивной площадки ГТО в п. Чемерна"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Ветлевское сельское поселение Мглинского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игрового комплекса в д. Ветлевка Мглинского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Суражское городское поселение Суражского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набережной, прилегающей к парку культуры и отдыха в г. Сураж"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Бытошское городское поселение Дятьковского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территории, прилегающей к МАОУ Бытошская СОШ и храму в честь Покрова Пресвятой Богородицы в поселке Бытошь Дятьковского муниципального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Ивотское городское поселение Дятьковского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в п. Ивот Дятьковского района Брянской области (2 этап)"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Павловское сельское поселение Унечского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"Неугасима память поколений. Благоустройство мест погребения в деревне Шулаковка ул. Советская Унечского района"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Мирнинское сельское поселение Гордеевского муниципального района Брянской области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"Третий этап благоустройства центрального сквера в п. Мирный Гордеевского района Брянской области"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 в ред. </w:t>
            </w:r>
            <w:hyperlink w:history="0" r:id="rId14" w:tooltip="Постановление Правительства Брянской области от 01.08.2022 N 322-п &quot;О внесении изменений в постановление Правительства Брянской области от 27 июня 2022 года N 261-п &quot;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Брянской области от 01.08.2022 N 322-п)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Юдиновское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памятника, скульптуры воина, мемориальной доски в д. Казиловка"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Гетуновское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обелиска в п. Гетуновка"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спортивно-игровой площадки по адресу: г. Брянск, ул. Луначарского, 41 (МБОУ СОШ N 5 г. Брянска)"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спортивно-игровой площадки по адресу: г. Брянск, 2 проезд Станке Димитрова, д. 4, МБОУ "Средняя общеобразовательная школа N 56"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Ревенское сельское поселение Карачевского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"Воинам Отечества - достойную Память". Ремонт братской могилы с. Речица"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Веребское сельское поселение Брасовского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воинского захоронения (братской могилы) с. Суслова, ул. Приозерная"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Добриковское сельское поселение Брасовского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и благоустройство воинского захоронения и памятника воинам погибшим в годы Великой Отечественной войны 1941 - 1945 г.г. "Чтобы помнили наши дети" с. Добрик Брасовского района"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Брянского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аллеи памяти в поселке Мичуринский Брянского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и благоустройство объекта физической культуры и спорта, расположенного на территории МБУ "ДОК" Лесной" г. Брянск в лагере "Огонек"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Локотское городское поселение Брасовского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общественной территории, расположенной по адресу: Брянская область, Брасовский район, рп Локоть, пр-т Ленина (у детского игрового комплекса "Шхуна")"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Брянского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в поселке Мичуринский Брянского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Чернетовское сельское поселение Брянского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мест захоронения в д. Смольянь Брянского района"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Селиловичское сельское поселение Рогнединского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спортивной площадки в с. Снопоть Рогнединского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Стародубский муниципальный округ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зоны массовых мероприятий МУК "Парк культуры и отдыха им. А.И.Рубца г. Стародуба"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Истопское сельское поселение Климовского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спортивной площадки, расположенной по адресу: Брянская область, Климовский район, с. Чернооково, ул. Советская, 72"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Краснокосаровское сельское поселение Мглинского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спортивной площадки в сквере с. Молодьково Мглинского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Краснокосаровское сельское поселение Мглинского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спортивной площадки в сквере с. Шумарово Мглинского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Доброводское сельское поселение Севского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с. Юрасов Хутор"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Хмелевское сельское поселение Выгоничского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по ул. Западная, Садовая, в п. Красный Рог Выгоничского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Суземский муниципальный район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хоккейной площадки в МБОУ "Суземская СОШ N 2" имени В.И.Денисова"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Стародубский муниципальный округ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по ул. Школьной д. 1 с. Пятовск"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Воробейнское сельское поселение Жирятинского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братской могилы 25 советским воинам в с. Воробейня"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Морачевское сельское поселение Жирятинского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символического памятника в с. Княвичи"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Игрицкое сельское поселение Комаричского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братской могилы мирных жителей (учителей), расстрелянных фашистами в годы ВОВ, находящейся вблизи с. Игрицкое"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Вадьковское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х. Глинки Погарского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сквера "Солнечный", расположенного между многоквартирным домом N 53 по ул. Литейной и остановкой общественного транспорта "Хлебозавод" в Бежицком районе", г. Брянск"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"Ремонтные работы по оформлению опор освещения вдоль проспекта Московского и улицы Дзержинского в Фокинском районе города Брянска светодиодными консолями"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спортивно-игровой площадки по адресу: г. Брянск, ул. Пересвета, д. 3, МБОУ "Средняя общеобразовательная школа N 9"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спортивно-игровой площадки по адресу: г. Брянск, ул. Авиационная, 24 МБОУ "Средняя общеобразовательная школа N 54"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спортивно-игровой площадки по адресу: г. Брянск, ул. Фокина, д. 56, МБОУ "Средняя общеобразовательная школа N 2"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Сельцовский городской округ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спортивной площадки МБОУ "Средняя общеобразовательная школа N 1" г. Сельцо"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Столбовское сельское поселение Брасовского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и благоустройство памятника воинам, погибшим в годы Великой Отечественной войны 1941 - 1945 г.г., "Пока мы помним о них, они живы..." с. Летча Брасовского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Брянского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памятника Неизвестному солдату, памятника красноармейцу Н.Н.Ахмедзянову, одиночной могилы летчика А.К.Голубчикова в поселке Мичуринский Брянского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Аркинское сельское поселение Комаричского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советским воинам-землякам в с. Аркино"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Суворовское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воинского захоронения (братская могила) в п. Белевица"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Витовское сельское поселение Почепского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воину-освободителю на Братской могиле в селе Витовка Почепского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Доманичское сельское поселение Почепского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у братской могилы в д. Игрушино"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Стародубский муниципальный округ Брянской области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места массового захоронения мирных жителей, расстрелянных фашистами в годы Великой Отечественной войны в Стародубском муниципальном округе"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87 в ред. </w:t>
            </w:r>
            <w:hyperlink w:history="0" r:id="rId15" w:tooltip="Постановление Правительства Брянской области от 29.08.2022 N 358-п &quot;О внесении изменения в итоги конкурсного отбора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Брянской области от 29.08.2022 N 358-п)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Рожновское сельское поселение Клинцовского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"Земной поклон, солдат России, за ратный подвиг на земле". Ремонт и благоустройство памятника погибшим односельчанам с. Ущерпье"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территории, находящейся напротив проходных акционерного общества "Брянский электромеханический завод" и памятника "Участникам первых маевок в городе Бежица 1903 - 1905 г.г." г. Брянск"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Чичковское сельское поселение Навлинского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"Пожарная безопасность" (ремонт крыши гаража для пожарной машины) с. Чичково"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Алешинское сельское поселение Навлинского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мест погребения с. Глинное, ул. Центральная Навлинского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Семецкое сельское поселение Почепского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муниципальных объектов социально-бытового обслуживания населения, с. Семцы"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в сквере им. В.И.Ленина в Володарском районе города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около ТЦ "Космос" в Володарском районе города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в сквере по ул. Академика Королева в Володарском районе города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объекта: "Территория скейт-площадки у Дворца культуры поселка Белые Берега"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Старогутнянское сельское поселение Унечского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мест погребения в поселке Крым"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Новозыбковский городской округ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спортивной площадки по ул. РОС, 25"Б" в г. Новозыбкове Новозыбковского городского округа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Любовшанское сельское поселение Красногорского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сквера культуры и отдыха "Любава" в д. Любовшо Красногорского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Лотаковское сельское поселение Красногорского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колодцев в с. Лотаки Красногорского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Лотаковское сельское поселение Красногорского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колодца в д. Ларневск Красногорского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спортивной площадки на территории, прилегающей к МБОУ "Средняя общеобразовательная школа N 41"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спортивной площадки на территории, прилегающей к МБОУ "Средняя общеобразовательная школа N 40"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объекта: "Спортивно-игровая площадка на территории МБОУ "Средняя общеобразовательная школа N 28" Фокинского района города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спортивной площадки на территории, прилегающей к МАОУ "Гимназия N 1"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 "Многофункциональная спортивно-игровая площадка на территории, прилегающей к МБОУ "Средняя общеобразовательная школа N 63"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 "Многофункциональная спортивно-игровая площадка на территории, прилегающей к МБОУ "Средняя общеобразовательная школа N 19"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 "Многофункциональная спортивно-игровая площадка на территории, прилегающей к МБОУ "Средняя общеобразовательная школа N 66"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 "Многофункциональная спортивно-игровая площадка на территории, прилегающей к МБОУ "Средняя общеобразовательная школа N 53"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 "Многофункциональная спортивно-игровая площадка на территории, прилегающей к МБОУ "Брянский городской лицей N 2 имени М.В.Ломоносова"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Трубчевское городское поселение Трубчевского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сквера им. Героя Советского Союза Маршала Советского Союза Андрея Ивановича Еременко в г. Трубчевск"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объекта "Многофункциональная спортивно-игровая площадка на территории, прилегающей к МБОУ "СОШ N 18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Утынское сельское поселение Выгоничского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по ул. Центральная в с. Уручье Выгоничского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Утынское сельское поселение Выгоничского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уличного освещения по улицам Брянская, Солнечная, Молодежная, Советская, Парковая в п. Деснянский Выгоничского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Макаричское сельское поселение Красногорского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мест захоронения д. Макаричи"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Городищенское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обелиска в с. Дареевск"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спортивной площадки на территории, прилегающей к МБОУ "СОШ N 51"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территории, прилегающей к МБОУ "Средняя общеобразовательная школа N 11 им. П.М.Камозина" г. Брянска"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Почепское городское поселение Почепского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и озеленение "Сквера Школьного", расположенного по адресу: Брянская обл., г. Почеп, улица Пионерская II этап"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Кистерское сельское поселение Погарского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памятника, скульптуры воина, мемориальной доски в с. Андрейковичи"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Бельковское сельское поселение Почепского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памятника на Братской могиле с. Печня Почепского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Сещинское сельское поселение Дубровского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в п. Сеща Дубровского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Сосновское сельское поселение Выгоничского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площадки у территории Сосновского филиала МАОУ Лопушская средняя общеобразовательная школа имени Н.И.Грибачева в с. Сосновка Выгоничского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Семячковское сельское поселение Трубчевского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игровой площадки в с. Семячки Трубчевского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Холмечское сельское поселение Суземского муниципального района Брянской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площадки на земельном участке по ул. Ворошилова 26А в поселке Холмечи Суземского района Брянской области"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27 июня 2022 г. N 261-п</w:t>
      </w:r>
    </w:p>
    <w:p>
      <w:pPr>
        <w:pStyle w:val="0"/>
        <w:jc w:val="both"/>
      </w:pPr>
      <w:r>
        <w:rPr>
          <w:sz w:val="20"/>
        </w:rPr>
      </w:r>
    </w:p>
    <w:bookmarkStart w:id="563" w:name="P563"/>
    <w:bookmarkEnd w:id="563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БРЯНСКОЙ ОБЛАСТИ НА РЕАЛИЗАЦИЮ ПРОГРАММ (ПРОЕКТОВ)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БРЯНСКОЙ ОБЛАСТИ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Брянской области от 01.08.2022 </w:t>
            </w:r>
            <w:hyperlink w:history="0" r:id="rId16" w:tooltip="Постановление Правительства Брянской области от 01.08.2022 N 322-п &quot;О внесении изменений в постановление Правительства Брянской области от 27 июня 2022 года N 261-п &quot;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N 322-п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17" w:tooltip="Постановление Правительства Брянской области от 24.10.2022 N 462-п &quot;О внесении изменений в распределение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N 462-п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803"/>
        <w:gridCol w:w="181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статус муниципального образования Брянской области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3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Брянск</w:t>
            </w:r>
          </w:p>
        </w:tc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53 677 866,99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8" w:tooltip="Постановление Правительства Брянской области от 01.08.2022 N 322-п &quot;О внесении изменений в постановление Правительства Брянской области от 27 июня 2022 года N 261-п &quot;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Брянской области от 01.08.2022 N 322-п)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Новозыбковский городской округ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2 166 986,23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Сельцовский городской округ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2 301 750,00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Локотское городское поселение Брасовского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2 291 875,00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Брасовское сельское поселение Брасовского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759 050,00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Веребское сельское поселение Брасовского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312 550,00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Добриковское сельское поселение Брасовского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535 800,00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Дубровское сельское поселение Брасовского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893 000,00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Столбовское сельское поселение Брасовского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651 890,00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Глинищевское сельское поселение Брянского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2 247 225,00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Журиничское сельское поселение Брянского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874 000,00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Брянского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2 707 500,00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Снежское сельское поселение Брянского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2 189 631,48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Чернетовское сельское поселение Брянского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535 857,00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Выгоничское городское поселение Выгоничского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2 191 101,61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Сосновское сельское поселение Выгоничского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855 854,18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Утынское сельское поселение Выгоничского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789 139,90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Хмелевское сельское поселение Выгоничского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1 661 055,01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Мирнинское сельское поселение Гордеевского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476 661,21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Рудневоробьевское сельское поселение Гордеевского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759 608,98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Уношевское сельское поселение Гордеевского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434 962,58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Сещинское сельское поселение Дубровского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872 638,17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Дятьковский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2 254 758,73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Бытошское городское поселение Дятьковского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4 411 834,10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Ивотское городское поселение Дятьковского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1 805 000,00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Воробейнское сельское поселение Жирятинского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940 500,00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Морачевское сельское поселение Жирятинского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470 250,00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Жуковский муниципальный округ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852 715,51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Злынковское городское поселение Злынковского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4 454 853,38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Спиридоновобудское сельское поселение Злынковского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631 658,91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Щербиничское сельское поселение Злынковского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139 493,74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Карачевское городское поселение Карачевского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2 256 250,00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Ревенское сельское поселение Карачевского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902 500,00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Мужиновское сельское поселение Клетнянского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888 676,09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Климовский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1 428 800,00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Истопское сельское поселение Климовского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669 750,00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Лопатенское сельское поселение Клинцовского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636 717,93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Медведовское сельское поселение Клинцовского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860 047,96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Первомайское сельское поселение Клинцовского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401 135,60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Рожновское сельское поселение Клинцовского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312 381,22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Смолевичское сельское поселение Клинцовского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430 677,13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Смотровобудское сельское поселение Клинцовского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880 867,80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Аркинское сельское поселение Комаричского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714 578,61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Игрицкое сельское поселение Комаричского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243 461,25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Лотаковское сельское поселение Красногорского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369 052,20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Любовшанское сельское поселение Красногорского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678 039,23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Макаричское сельское поселение Красногорского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440 767,80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Мглинское городское поселение Мглинского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2 232 500,00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Ветлевское сельское поселение Мглинского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1 259 130,00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Краснокосаровское сельское поселение Мглинского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1 000 160,00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Алешинское сельское поселение Навлинского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457 195,45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Чичковское сельское поселение Навлинского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868 082,33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Погарское городское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4 018 500,00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Вадьковское сельское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205 390,00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Витемлянское сельское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515 903,96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Гетуновское сельское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902 500,00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Городищенское сельское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893 000,00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Кистерское сельское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337 411,12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Суворовское сельское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1 339 500,00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Юдиновское сельское поселение Погарского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211 650,64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Почепское городское поселение Почепского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1 985 146,27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Бельковское сельское поселение Почепского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270 750,00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Витовское сельское поселение Почепского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750 737,19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Доманичское сельское поселение Почепского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270 750,00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Семецкое сельское поселение Почепского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189 525,00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Селиловичское сельское поселение Рогнединского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893 000,00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Севский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2 204 100,00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Доброводское сельское поселение Севского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900 600,00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Стародубский муниципальный округ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5 298 633,30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Суземский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2 277 403,54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Суземское городское поселение Суземского муниципального района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2 262 672,00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 в ред. </w:t>
            </w:r>
            <w:hyperlink w:history="0" r:id="rId19" w:tooltip="Постановление Правительства Брянской области от 24.10.2022 N 462-п &quot;О внесении изменений в распределение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Брянской области от 24.10.2022 N 462-п)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Холмечское сельское поселение Суземского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536 873,03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Суражское городское поселение Суражского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4 448 895,01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Трубчевское городское поселение Трубчевского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2 116 125,00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Семячковское сельское поселение Трубчевского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892 419,55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Березинское сельское поселение Унечского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553 034,00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Павловское сельское поселение Унечского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781 280,34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Старогутнянское сельское поселение Унечского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456 770,38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149 590 408,64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Брянской области от 24.10.2022 N 462-п &quot;О внесении изменений в распределение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Брянской области от 24.10.2022 N 462-п)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27.06.2022 N 261-п</w:t>
            <w:br/>
            <w:t>(ред. от 24.10.2022)</w:t>
            <w:br/>
            <w:t>"Об утверждении итогов конкурсно...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D3703B8D3E4A233D7E16B2FC7D771644B45A5D610A5B280E6BDDDF4527BB907C051DCA01ED3F460D78C1F5E0AD84EC30A888D21F5B72D8B74606y6PAN" TargetMode = "External"/>
	<Relationship Id="rId8" Type="http://schemas.openxmlformats.org/officeDocument/2006/relationships/hyperlink" Target="consultantplus://offline/ref=99D3703B8D3E4A233D7E16B2FC7D771644B45A5D610B532F036BDDDF4527BB907C051DCA01ED3F460D78C1F5E0AD84EC30A888D21F5B72D8B74606y6PAN" TargetMode = "External"/>
	<Relationship Id="rId9" Type="http://schemas.openxmlformats.org/officeDocument/2006/relationships/hyperlink" Target="consultantplus://offline/ref=99D3703B8D3E4A233D7E16B2FC7D771644B45A5D610B5B2A026BDDDF4527BB907C051DCA01ED3F460D78C1F5E0AD84EC30A888D21F5B72D8B74606y6PAN" TargetMode = "External"/>
	<Relationship Id="rId10" Type="http://schemas.openxmlformats.org/officeDocument/2006/relationships/hyperlink" Target="consultantplus://offline/ref=99D3703B8D3E4A233D7E16B2FC7D771644B45A5D6109572D0B6BDDDF4527BB907C051DD801B533470466C0F1F5FBD5AAy6P6N" TargetMode = "External"/>
	<Relationship Id="rId11" Type="http://schemas.openxmlformats.org/officeDocument/2006/relationships/hyperlink" Target="consultantplus://offline/ref=99D3703B8D3E4A233D7E16B2FC7D771644B45A5D600052280F6BDDDF4527BB907C051DD801B533470466C0F1F5FBD5AAy6P6N" TargetMode = "External"/>
	<Relationship Id="rId12" Type="http://schemas.openxmlformats.org/officeDocument/2006/relationships/hyperlink" Target="consultantplus://offline/ref=99D3703B8D3E4A233D7E16B2FC7D771644B45A5D610A5B280E6BDDDF4527BB907C051DCA01ED3F460D78C1F6E0AD84EC30A888D21F5B72D8B74606y6PAN" TargetMode = "External"/>
	<Relationship Id="rId13" Type="http://schemas.openxmlformats.org/officeDocument/2006/relationships/hyperlink" Target="consultantplus://offline/ref=99D3703B8D3E4A233D7E16B2FC7D771644B45A5D610B532F036BDDDF4527BB907C051DCA01ED3F460D78C1F5E0AD84EC30A888D21F5B72D8B74606y6PAN" TargetMode = "External"/>
	<Relationship Id="rId14" Type="http://schemas.openxmlformats.org/officeDocument/2006/relationships/hyperlink" Target="consultantplus://offline/ref=99D3703B8D3E4A233D7E16B2FC7D771644B45A5D610A5B280E6BDDDF4527BB907C051DCA01ED3F460D78C1F6E0AD84EC30A888D21F5B72D8B74606y6PAN" TargetMode = "External"/>
	<Relationship Id="rId15" Type="http://schemas.openxmlformats.org/officeDocument/2006/relationships/hyperlink" Target="consultantplus://offline/ref=99D3703B8D3E4A233D7E16B2FC7D771644B45A5D610B532F036BDDDF4527BB907C051DCA01ED3F460D78C1F5E0AD84EC30A888D21F5B72D8B74606y6PAN" TargetMode = "External"/>
	<Relationship Id="rId16" Type="http://schemas.openxmlformats.org/officeDocument/2006/relationships/hyperlink" Target="consultantplus://offline/ref=99D3703B8D3E4A233D7E16B2FC7D771644B45A5D610A5B280E6BDDDF4527BB907C051DCA01ED3F460D78C0F1E0AD84EC30A888D21F5B72D8B74606y6PAN" TargetMode = "External"/>
	<Relationship Id="rId17" Type="http://schemas.openxmlformats.org/officeDocument/2006/relationships/hyperlink" Target="consultantplus://offline/ref=99D3703B8D3E4A233D7E16B2FC7D771644B45A5D610B5B2A026BDDDF4527BB907C051DCA01ED3F460D78C1F5E0AD84EC30A888D21F5B72D8B74606y6PAN" TargetMode = "External"/>
	<Relationship Id="rId18" Type="http://schemas.openxmlformats.org/officeDocument/2006/relationships/hyperlink" Target="consultantplus://offline/ref=99D3703B8D3E4A233D7E16B2FC7D771644B45A5D610A5B280E6BDDDF4527BB907C051DCA01ED3F460D78C0F2E0AD84EC30A888D21F5B72D8B74606y6PAN" TargetMode = "External"/>
	<Relationship Id="rId19" Type="http://schemas.openxmlformats.org/officeDocument/2006/relationships/hyperlink" Target="consultantplus://offline/ref=99D3703B8D3E4A233D7E16B2FC7D771644B45A5D610B5B2A026BDDDF4527BB907C051DCA01ED3F460D78C1F6E0AD84EC30A888D21F5B72D8B74606y6PAN" TargetMode = "External"/>
	<Relationship Id="rId20" Type="http://schemas.openxmlformats.org/officeDocument/2006/relationships/hyperlink" Target="consultantplus://offline/ref=99D3703B8D3E4A233D7E16B2FC7D771644B45A5D610B5B2A026BDDDF4527BB907C051DCA01ED3F460D78C0F0E0AD84EC30A888D21F5B72D8B74606y6P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27.06.2022 N 261-п
(ред. от 24.10.2022)
"Об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2022 год"</dc:title>
  <dcterms:created xsi:type="dcterms:W3CDTF">2023-11-19T13:15:50Z</dcterms:created>
</cp:coreProperties>
</file>