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Брянской области от 30.01.2023 N 37-п</w:t>
              <w:br/>
              <w:t xml:space="preserve">"Об утверждении Порядка предоставления субсидий некоммерческим организациям, не являющимся государственными (муниципальными) учреждениями, осуществляющим деятельность в социальной сфере в области физической культуры и спорта"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БРЯНСКОЙ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30 января 2023 г. N 37-п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ОРГАНИЗАЦИЯМ, НЕ ЯВЛЯЮЩИМСЯ ГОСУДАРСТВЕННЫМИ</w:t>
      </w:r>
    </w:p>
    <w:p>
      <w:pPr>
        <w:pStyle w:val="2"/>
        <w:jc w:val="center"/>
      </w:pPr>
      <w:r>
        <w:rPr>
          <w:sz w:val="20"/>
        </w:rPr>
        <w:t xml:space="preserve">(МУНИЦИПАЛЬНЫМИ) УЧРЕЖДЕНИЯМИ, ОСУЩЕСТВЛЯЮЩИМ ДЕЯТЕЛЬНОСТЬ</w:t>
      </w:r>
    </w:p>
    <w:p>
      <w:pPr>
        <w:pStyle w:val="2"/>
        <w:jc w:val="center"/>
      </w:pPr>
      <w:r>
        <w:rPr>
          <w:sz w:val="20"/>
        </w:rPr>
        <w:t xml:space="preserve">В СОЦИАЛЬНОЙ СФЕРЕ В ОБЛАСТИ ФИЗИЧЕСКОЙ КУЛЬТУРЫ И СПОРТА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8" w:tooltip="Федеральный закон от 04.12.2007 N 329-ФЗ (ред. от 28.04.2023) &quot;О физической культуре и спорте в Российской Федерации&quot; {КонсультантПлюс}">
        <w:r>
          <w:rPr>
            <w:sz w:val="20"/>
            <w:color w:val="0000ff"/>
          </w:rPr>
          <w:t xml:space="preserve">статьей 8</w:t>
        </w:r>
      </w:hyperlink>
      <w:r>
        <w:rPr>
          <w:sz w:val="20"/>
        </w:rPr>
        <w:t xml:space="preserve"> Федерального закона от 4 декабря 2007 года N 329-ФЗ "О физической культуре и спорте в Российской Федерации", </w:t>
      </w:r>
      <w:hyperlink w:history="0" r:id="rId9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государственной </w:t>
      </w:r>
      <w:hyperlink w:history="0" r:id="rId10" w:tooltip="Постановление Правительства Брянской области от 29.12.2018 N 736-п (ред. от 27.03.2023) &quot;Об утверждении государственной программы &quot;Развитие физической культуры и спорта Брянской области&quot;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"Развитие физической культуры и спорта Брянской области", утвержденной постановлением Правительства Брянской области от 29 декабря 2018 года N 736-п, Правительство Брянской области постановляет: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5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субсидий некоммерческим организациям, не являющимся государственными (муниципальными) учреждениями, осуществляющим деятельность в социальной сфере в области физической культуры и спорта.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Признать утратившими силу постановления Правительства Брянской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29 мая 2018 года </w:t>
      </w:r>
      <w:hyperlink w:history="0" r:id="rId11" w:tooltip="Постановление Правительства Брянской области от 29.05.2018 N 261-п (ред. от 17.08.2020) &quot;Об утверждении Порядка предоставления субсидий социально ориентированным некоммерческим организациям, не являющимся государственными (муниципальными) учреждениями, осуществляющим деятельность в социальной сфере в области физической культуры и спорта&quot; ------------ Утратил силу или отменен {КонсультантПлюс}">
        <w:r>
          <w:rPr>
            <w:sz w:val="20"/>
            <w:color w:val="0000ff"/>
          </w:rPr>
          <w:t xml:space="preserve">N 261-п</w:t>
        </w:r>
      </w:hyperlink>
      <w:r>
        <w:rPr>
          <w:sz w:val="20"/>
        </w:rPr>
        <w:t xml:space="preserve"> "Об утверждении Порядка предоставления субсидий социально ориентированным некоммерческим организациям, не являющимся государственными (муниципальными) учреждениями, осуществляющим деятельность в социальной сфере в области физической культуры и спорта";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17 августа 2020 года </w:t>
      </w:r>
      <w:hyperlink w:history="0" r:id="rId12" w:tooltip="Постановление Правительства Брянской области от 17.08.2020 N 380-п &quot;О внесении изменений в постановление Правительства Брянской области от 29 мая 2018 года N 261-п &quot;Об утверждении Порядка предоставления субсидий социально ориентированным некоммерческим организациям, не являющимся государственными (муниципальными) учреждениями, осуществляющим деятельность в социальной сфере в области физической культуры и спорта&quot; ------------ Утратил силу или отменен {КонсультантПлюс}">
        <w:r>
          <w:rPr>
            <w:sz w:val="20"/>
            <w:color w:val="0000ff"/>
          </w:rPr>
          <w:t xml:space="preserve">N 380-п</w:t>
        </w:r>
      </w:hyperlink>
      <w:r>
        <w:rPr>
          <w:sz w:val="20"/>
        </w:rPr>
        <w:t xml:space="preserve"> "О внесении изменений в постановление Правительства Брянской области от 29 мая 2018 года N 261-п "Об утверждении Порядка предоставления субсидий социально ориентированным некоммерческим организациям, не являющимся государственными (муниципальными) учреждениями, осуществляющим деятельность в социальной сфере в области физической культуры и спорта".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Постановление вступает в силу со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Контроль за исполнением настоящего постановления возложить на заместителя Губернатора Брянской области Лучкина Н.С.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А.В.БОГОМАЗ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Брянской области</w:t>
      </w:r>
    </w:p>
    <w:p>
      <w:pPr>
        <w:pStyle w:val="0"/>
        <w:jc w:val="right"/>
      </w:pPr>
      <w:r>
        <w:rPr>
          <w:sz w:val="20"/>
        </w:rPr>
        <w:t xml:space="preserve">от 30 января 2023 г. N 37-п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НЕКОММЕРЧЕСКИМ ОРГАНИЗАЦИЯМ,</w:t>
      </w:r>
    </w:p>
    <w:p>
      <w:pPr>
        <w:pStyle w:val="2"/>
        <w:jc w:val="center"/>
      </w:pPr>
      <w:r>
        <w:rPr>
          <w:sz w:val="20"/>
        </w:rPr>
        <w:t xml:space="preserve">НЕ ЯВЛЯЮЩИМСЯ ГОСУДАРСТВЕННЫМИ (МУНИЦИПАЛЬНЫМИ)</w:t>
      </w:r>
    </w:p>
    <w:p>
      <w:pPr>
        <w:pStyle w:val="2"/>
        <w:jc w:val="center"/>
      </w:pPr>
      <w:r>
        <w:rPr>
          <w:sz w:val="20"/>
        </w:rPr>
        <w:t xml:space="preserve">УЧРЕЖДЕНИЯМИ, ОСУЩЕСТВЛЯЮЩИМ ДЕЯТЕЛЬНОСТЬ В СОЦИАЛЬНОЙ</w:t>
      </w:r>
    </w:p>
    <w:p>
      <w:pPr>
        <w:pStyle w:val="2"/>
        <w:jc w:val="center"/>
      </w:pPr>
      <w:r>
        <w:rPr>
          <w:sz w:val="20"/>
        </w:rPr>
        <w:t xml:space="preserve">СФЕРЕ В ОБЛАСТИ ФИЗИЧЕСКОЙ КУЛЬТУРЫ И СПОРТА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 о предоставлении субсидий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определяет цели и условия предоставления субсидий некоммерческим организациям, не являющимся государственными (муниципальными) учреждениями, осуществляющим деятельность в социальной сфере в области физической культуры и спорта, осуществляющим социально ориентированную деятельность в соответствии с видами деятельности, предусмотренными </w:t>
      </w:r>
      <w:hyperlink w:history="0" r:id="rId13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подпунктом 9 пункта 1 статьи 31.1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 (далее - субсидия, социально ориентированная некоммерческая организация соответственно).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Целью предоставления субсидии является поддержка деятельности социально ориентированных некоммерческих организаций на финансовое обеспечение затрат, направленных на проведение занятий физкультурно-спортивной направленности по месту проживания граждан для развития физической культуры и массового спорта, популяризации здорового образа жизни, достижения инвалидами равных с другими гражданами возможностей участия во всех сферах жизни общества. Субсидия предоставляется в рамках реализации мероприятия "Предоставление субсидий социально ориентированным некоммерческим организациям, добровольным обществам и организациям, развивающим профессиональный спорт (поддержка некоммерческих организаций, осуществляющих деятельность в социальной сфере в области физической культуры и спорта)" государственной </w:t>
      </w:r>
      <w:hyperlink w:history="0" r:id="rId14" w:tooltip="Постановление Правительства Брянской области от 29.12.2018 N 736-п (ред. от 27.03.2023) &quot;Об утверждении государственной программы &quot;Развитие физической культуры и спорта Брянской област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"Развитие физической культуры и спорта Брянской области", утвержденной постановлением Правительства Брянской области от 29 декабря 2018 года N 736-п.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Департамент физической культуры и спорта Брянской области является главным распорядителем средств областного бюджета, осуществляющим предоставление субсидии в пределах бюджетных ассигнований, предусмотренных на указанные цели в соответствующем финансовом году (далее - департамент, главный распорядитель).</w:t>
      </w:r>
    </w:p>
    <w:bookmarkStart w:id="46" w:name="P46"/>
    <w:bookmarkEnd w:id="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Критерии отбора получателей субсидии, имеющих право на получение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социально ориентированная некоммерческая организация должна осуществлять деятельность в сфере физической культуры и спорта на территории Брянской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социально ориентированная некоммерческая организация должна иметь работников, непосредственно участвующих в проведении мероприятий в сфере физической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социально ориентированная некоммерческая организация должна иметь на праве собственности или ином законном основании имущество для организованного проведения социально ориентированной некоммерческой организацией занятий физкультурно-спортивной направленности по месту проживания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социально ориентированная некоммерческая организация должна являться юридическим лицом в соответствии с действующим законодательством Российской Федерации (со сроком регистрации не менее чем один год на момент подачи заявления о предоставлении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Сведения о субсидиях размещаются на едином портале бюджетной системы Российской Федерации в информационно-телекоммуникационной сети "Интернет" (далее - единый портал) не позднее 15-го рабочего дня, следующего за днем принятия закона об областном бюджете (закона о внесении изменений в закон об областном бюджете).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Порядок проведения отбора получателей субсидии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Субсидия предоставляется по итогам конкурса (далее - отбор), ежегодно проводимого департаментом, который определяет получателя субсидии исходя из наилучших условий достижения целей (результатов) предоставления субсидии.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Объявление о проведении отбора размещается на едином портале и официальном сайте департамента в информационно-телекоммуникационной сети "Интернет" (</w:t>
      </w:r>
      <w:r>
        <w:rPr>
          <w:sz w:val="20"/>
        </w:rPr>
        <w:t xml:space="preserve">https://sportbrobl.ru/</w:t>
      </w:r>
      <w:r>
        <w:rPr>
          <w:sz w:val="20"/>
        </w:rPr>
        <w:t xml:space="preserve">) в разделе "ДОКУМЕНТЫ" - "СОНКО" в течение трех рабочих дней с момента доведения лимитов бюджетных обязательств департаменту на очередной финансовый год и на плановый период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сроков проведения отбора, а также информации о возможности проведения нескольких этапов отбора с указанием сроков и порядка их проведения;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даты начала подачи или окончания приема заявок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наименования, места нахождения, почтового адреса, адреса электронной почты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результата предоставления субсидии в соответствии с </w:t>
      </w:r>
      <w:hyperlink w:history="0" w:anchor="P140" w:tooltip="3.5. Результатом предоставления субсидии является количество занятий физкультурно-спортивной направленности по месту проживания граждан.">
        <w:r>
          <w:rPr>
            <w:sz w:val="20"/>
            <w:color w:val="0000ff"/>
          </w:rPr>
          <w:t xml:space="preserve">пунктом 3.5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доменного имени и (или) указателя страниц официального сайта департамента,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требований к участникам отбора в соответствии с </w:t>
      </w:r>
      <w:hyperlink w:history="0" w:anchor="P69" w:tooltip="2.3. Требования к участникам отбора, которым должен соответствовать участник отбора на первое число месяца, предшествующего месяцу, в котором планируется проведение отбора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порядка подачи заявок участниками отбора и требований, предъявляемых к форме и содержанию заявок, подаваемых участниками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порядка отзыва заявок участниками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правил рассмотрения и оценки заявок, подаваемых участниками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срока, в течение которого победители отбора должны подписать соглашение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условий признания победителей отбора уклонившимися от заключения соглашения.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Требования к участникам отбора, которым должен соответствовать участник отбора на первое число месяца, предшествующего месяцу, в котором планируется проведение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 участника отбора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Брянской областью;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участник отбора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участники отбора не должны являться в текущем финансовом году получателями средств из областного бюджета в соответствии с иными правовыми актами на цели, установленные настоящим Порядком.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Для участия в отборе на предоставление субсидии социально ориентированной некоммерческой организацией в департамент представляются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w:anchor="P196" w:tooltip="                                 ЗАЯВКА">
        <w:r>
          <w:rPr>
            <w:sz w:val="20"/>
            <w:color w:val="0000ff"/>
          </w:rPr>
          <w:t xml:space="preserve">заявка</w:t>
        </w:r>
      </w:hyperlink>
      <w:r>
        <w:rPr>
          <w:sz w:val="20"/>
        </w:rPr>
        <w:t xml:space="preserve"> на предоставление субсидии социально ориентированной некоммерческой организации, не являющейся государственным (муниципальным) учреждением, осуществляющей деятельность в социальной сфере в области физической культуры и спорта, по форме согласно приложению 1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копия учредительного документа социально ориентированной некоммерческой организации, заверенная подписью руководителя (иного уполномоченного лица) и печатью социально ориентированной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копия устава социально ориентированной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справка об отсутствии у социально ориентированной некоммерческой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документы, подтверждающие нахождение у социально ориентированной некоммерческой организации на праве собственности или на ином законном основании материально-технической базы;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выписка из Единого государственного реестра юридических лиц (далее - ЕГРЮЛ), выданная не позднее чем за 30 календарных дней до представления документов в департамент;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программа, включающая общую характеристику ситуации в сфере реализации программы, цели и задачи программы, краткое описание опыта организации в реализации подобных программ, краткое описание потенциала организации (материально-техническое оснащение, кадровый потенциал и т.д.), срок реализации программы, результаты, показатели, необходимые для достижения результатов реализации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финансово-экономическое </w:t>
      </w:r>
      <w:hyperlink w:history="0" w:anchor="P245" w:tooltip="Финансово-экономическое обоснование расходов некоммерческой">
        <w:r>
          <w:rPr>
            <w:sz w:val="20"/>
            <w:color w:val="0000ff"/>
          </w:rPr>
          <w:t xml:space="preserve">обоснование</w:t>
        </w:r>
      </w:hyperlink>
      <w:r>
        <w:rPr>
          <w:sz w:val="20"/>
        </w:rPr>
        <w:t xml:space="preserve"> расходов на организацию занятий физкультурно-спортивной направленности по месту жительства граждан, которое должно содержать наименования затрат, подтверждаемые расчетами затрат на осуществление услуг, предлагаемых к финансированию за счет субсидии, по форме согласно приложению 2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копии документов работников социально ориентированной некоммерческой организации, которые будут принимать непосредственное участие в проведении мероприятий в сфере физической культуры и спорта (об образовании, квалификации, курсах повышения квалификации, лицензии);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документы, подтверждающие наличие собственных средств и ресурсов для проведения мероприятий в сфере физической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согласие на публикацию (размещение) в информационно-телекоммуникационной сети "Интернет" информации об участнике отбора, подаваемой участником отбора заявке, иной информации об участнике отбора, связанной с соответствующим отбором, подписанное руководителем социально ориентированной некоммерческой организации или уполномоченным лицом (с представлением документов, подтверждающих полномочия указанного лица);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справка, подписанная руководителем социально ориентированной некоммерческой организации или уполномоченным лицом (с представлением документов, подтверждающих полномочия указанного лица), подтверждающая соответствие организации требованиям, предусмотренным </w:t>
      </w:r>
      <w:hyperlink w:history="0" w:anchor="P71" w:tooltip="б) у участника отбора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рянской областью;">
        <w:r>
          <w:rPr>
            <w:sz w:val="20"/>
            <w:color w:val="0000ff"/>
          </w:rPr>
          <w:t xml:space="preserve">подпунктами "б"</w:t>
        </w:r>
      </w:hyperlink>
      <w:r>
        <w:rPr>
          <w:sz w:val="20"/>
        </w:rPr>
        <w:t xml:space="preserve"> - </w:t>
      </w:r>
      <w:hyperlink w:history="0" w:anchor="P75" w:tooltip="е) участники отбора не должны являться в текущем финансовом году получателями средств из областного бюджета в соответствии с иными правовыми актами на цели, установленные настоящим Порядком.">
        <w:r>
          <w:rPr>
            <w:sz w:val="20"/>
            <w:color w:val="0000ff"/>
          </w:rPr>
          <w:t xml:space="preserve">"е" пункта 2.3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опись представленных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участник отбора не представил по собственной инициативе выписку из ЕГРЮЛ, а также справку об исполнении налогоплательщиком обязанности по уплате налогов, сборов, страховых взносов, пеней, штрафов, процентов, департамент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от Федеральной налоговой службы выписку из ЕГРЮЛ, сведения о наличии (отсутствии) задолженности по уплате налогов, сборов, пеней, штрафов,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Заявка представляется по юридическому адресу департамента (241050, г. Брянск, бул. Гагарина, д. 28, офис 1) с пометкой "На конкурс" либо в электронной форме с квалифицированной электронной подписью на электронную почту департамента (info@sportbrobl.ru) в установленные департаментом сроки.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Датой получения заявки считается дата ее поступления в департамент, о чем делается отметка на первой странице заявки с указанием времени поступления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Социально ориентированные некоммерческие организации вправе вносить изменения в свои заявки либо отзывать их в пределах срока, установленного департаментом в соответствии с </w:t>
      </w:r>
      <w:hyperlink w:history="0" w:anchor="P56" w:tooltip="2.2. Объявление о проведении отбора размещается на едином портале и официальном сайте департамента в информационно-телекоммуникационной сети &quot;Интернет&quot; (https://sportbrobl.ru/) в разделе &quot;ДОКУМЕНТЫ&quot; - &quot;СОНКО&quot; в течение трех рабочих дней с момента доведения лимитов бюджетных обязательств департаменту на очередной финансовый год и на плановый период с указанием: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В период проведения приема заявок на участие в отборе социально ориентированная некоммерческая организация вправе обратиться в департамент за разъяснениями положений объявления о проведении отбора в форме, удобной социально ориентированной некоммерческой организации (по телефону, электронной почте, на личном приеме). Работник, назначенный приказом департамента, ответственный за прием документов от социально ориентированной некоммерческой организации, направляет письменные разъяснения в течение трех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Заявка должна быть прошита (сброшюрована) в одну папку в последовательности, указанной в </w:t>
      </w:r>
      <w:hyperlink w:history="0" w:anchor="P76" w:tooltip="2.4. Для участия в отборе на предоставление субсидии социально ориентированной некоммерческой организацией в департамент представляются следующие документы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настоящего Порядка, пронумерована и заверена печатью социально ориентированной некоммерческой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Проверку заявок на соответствие требованиям настоящего Порядка, а также их отбор осуществляет конкурсная комиссия (далее -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Состав комиссии, включающий в том числе членов общественного совета при департаменте, утверждается приказом департамента. Число членов комиссии должно быть не менее 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Комиссия правомочна при условии, если на заседании комиссии присутствует не менее 2/3 от общего числа ее членов. Решения комиссии принимаются большинством голосов от общего числа присутствующих на заседании членов комиссии. В случае равенства числа голосов решающим является голос председателя (председательствующего на заседании)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В рамках отбора комиссия: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рассматривает заявки и осуществляет проверку представленных документов на участие в отборе;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принимает решение о допуске (отказе в допуске) социально ориентированной некоммерческой организации к участию в отборе;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проводит оценку заявок и принимает решение о возможности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Организационно-техническое обеспечение работы комиссии осуществляет департамент.</w:t>
      </w:r>
    </w:p>
    <w:bookmarkStart w:id="104" w:name="P104"/>
    <w:bookmarkEnd w:id="1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В течение пяти рабочих дней со дня окончания приема заявок на участие в отборе комиссия осуществляет рассмотрение заявок и проверку представленных документов на соответствие предъявляемым критериям и требованиям, указанным в </w:t>
      </w:r>
      <w:hyperlink w:history="0" w:anchor="P46" w:tooltip="1.4. Критерии отбора получателей субсидии, имеющих право на получение субсидии:">
        <w:r>
          <w:rPr>
            <w:sz w:val="20"/>
            <w:color w:val="0000ff"/>
          </w:rPr>
          <w:t xml:space="preserve">пунктах 1.4</w:t>
        </w:r>
      </w:hyperlink>
      <w:r>
        <w:rPr>
          <w:sz w:val="20"/>
        </w:rPr>
        <w:t xml:space="preserve">, </w:t>
      </w:r>
      <w:hyperlink w:history="0" w:anchor="P69" w:tooltip="2.3. Требования к участникам отбора, которым должен соответствовать участник отбора на первое число месяца, предшествующего месяцу, в котором планируется проведение отбора:">
        <w:r>
          <w:rPr>
            <w:sz w:val="20"/>
            <w:color w:val="0000ff"/>
          </w:rPr>
          <w:t xml:space="preserve">2.3</w:t>
        </w:r>
      </w:hyperlink>
      <w:r>
        <w:rPr>
          <w:sz w:val="20"/>
        </w:rPr>
        <w:t xml:space="preserve"> настоящего Порядка, и принимает решение о допуске (отказе в допуске) на участие в отборе, которое оформляется протоколом.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подписывается председателем (председательствующим на заседании), секретарем и всеми присутствующими на заседании членами комиссии с указанием социально ориентированных некоммерческих организаций, допущенных к отбору, и социально ориентированных некоммерческих организаций, которым отказано в участии в отборе, с указанием информации о причинах отклонения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размещается на едином портале и официальном сайте департамента (</w:t>
      </w:r>
      <w:r>
        <w:rPr>
          <w:sz w:val="20"/>
        </w:rPr>
        <w:t xml:space="preserve">https://sportbrobl.ru/</w:t>
      </w:r>
      <w:r>
        <w:rPr>
          <w:sz w:val="20"/>
        </w:rPr>
        <w:t xml:space="preserve">) не позднее трех рабочих дней с даты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Основаниями для отклонения заявки участника отбора на стадии рассмотрения заявки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участника отбора критериям и требованиям, установленным </w:t>
      </w:r>
      <w:hyperlink w:history="0" w:anchor="P46" w:tooltip="1.4. Критерии отбора получателей субсидии, имеющих право на получение субсидии:">
        <w:r>
          <w:rPr>
            <w:sz w:val="20"/>
            <w:color w:val="0000ff"/>
          </w:rPr>
          <w:t xml:space="preserve">пунктами 1.4</w:t>
        </w:r>
      </w:hyperlink>
      <w:r>
        <w:rPr>
          <w:sz w:val="20"/>
        </w:rPr>
        <w:t xml:space="preserve">, </w:t>
      </w:r>
      <w:hyperlink w:history="0" w:anchor="P69" w:tooltip="2.3. Требования к участникам отбора, которым должен соответствовать участник отбора на первое число месяца, предшествующего месяцу, в котором планируется проведение отбора:">
        <w:r>
          <w:rPr>
            <w:sz w:val="20"/>
            <w:color w:val="0000ff"/>
          </w:rPr>
          <w:t xml:space="preserve">2.3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представленной заявки и документов требованиям, установленным в объявлении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участником отбора информации, в том числе информации о месте нахождения и адресе социально ориентированной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участником отбора заявки после даты, определенной для подачи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В течение трех рабочих дней с даты принятия решения, указанного в </w:t>
      </w:r>
      <w:hyperlink w:history="0" w:anchor="P104" w:tooltip="2.14. В течение пяти рабочих дней со дня окончания приема заявок на участие в отборе комиссия осуществляет рассмотрение заявок и проверку представленных документов на соответствие предъявляемым критериям и требованиям, указанным в пунктах 1.4, 2.3 настоящего Порядка, и принимает решение о допуске (отказе в допуске) на участие в отборе, которое оформляется протоколом.">
        <w:r>
          <w:rPr>
            <w:sz w:val="20"/>
            <w:color w:val="0000ff"/>
          </w:rPr>
          <w:t xml:space="preserve">пункте 2.14</w:t>
        </w:r>
      </w:hyperlink>
      <w:r>
        <w:rPr>
          <w:sz w:val="20"/>
        </w:rPr>
        <w:t xml:space="preserve"> настоящего Порядка, участники, допущенные к участию в отборе, уведомляются о проведении оценки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 Комиссия в течение 10 рабочих дней со дня принятия решения, указанного в пункте 2.14 настоящего Порядка, проводит оценку заявок, присваивает участникам итоговые оценки в соответствии с параметрами оценки социально ориентированных некоммерческих организаций, претендующих на получение субсидии из областного бюджета, согласно </w:t>
      </w:r>
      <w:hyperlink w:history="0" w:anchor="P295" w:tooltip="Критерии">
        <w:r>
          <w:rPr>
            <w:sz w:val="20"/>
            <w:color w:val="0000ff"/>
          </w:rPr>
          <w:t xml:space="preserve">приложению 3</w:t>
        </w:r>
      </w:hyperlink>
      <w:r>
        <w:rPr>
          <w:sz w:val="20"/>
        </w:rPr>
        <w:t xml:space="preserve"> к настоящему Порядку, рассчитывает рейтинг заявок, составляет рейтинговую таблицу, устанавливает минимальное значение рейтинга заявок, при котором представивший ее участник отбора признается победителем, определяет победителей отбора, принимает решение о возможности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 Решение комиссии о возможности предоставления субсидии оформляется протоколом, который подписывается председателем (председательствующим на заседании), секретарем и всеми присутствующими на заседании членами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включает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оценки заявок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участниках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последовательность оценки заявок участников отбора, присвоение заявкам участников отбора баллов по каждому из предусмотренных критериев оценки заявок участников отбора, принятое на основании результатов оценки указанных предложений о присвоении таким заявкам порядковых номеров;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получателя субсидии, с которым заключается соглашение, и размер предоставляемой ему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размещается на едином портале и официальном сайте департамента (</w:t>
      </w:r>
      <w:r>
        <w:rPr>
          <w:sz w:val="20"/>
        </w:rPr>
        <w:t xml:space="preserve">https://sportbrobl.ru/</w:t>
      </w:r>
      <w:r>
        <w:rPr>
          <w:sz w:val="20"/>
        </w:rPr>
        <w:t xml:space="preserve">) не позднее трех рабочих дней с даты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2.19. По результатам отбора департамент в течение пяти рабочих дней издает правовой акт об определении социально ориентированных некоммерческих организаций - победителей отбора на получение субсидии в текущем году, который размещается на официальном сайте департамента (</w:t>
      </w:r>
      <w:r>
        <w:rPr>
          <w:sz w:val="20"/>
        </w:rPr>
        <w:t xml:space="preserve">https://sportbrobl.ru/</w:t>
      </w:r>
      <w:r>
        <w:rPr>
          <w:sz w:val="20"/>
        </w:rPr>
        <w:t xml:space="preserve">) в разделе "ДОКУМЕНТЫ" - "СОНКО".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2.20. Победители отбора уведомляются о результатах отбора в течение пяти рабочих дней с момента подведения итогов отбора. Документы, представленные на отбор, возврату не подлежат.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Условия и порядок предоставления субсидии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Документы, представляемые получателем субсидии, должны соответствовать перечню, указанному в </w:t>
      </w:r>
      <w:hyperlink w:history="0" w:anchor="P76" w:tooltip="2.4. Для участия в отборе на предоставление субсидии социально ориентированной некоммерческой организацией в департамент представляются следующие документы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Основанием для отказа получателю субсидии в предоставлении субсидии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получателем субсидии документов требованиям, указанным в пункте 2.4 настоящего Порядка,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недостоверности представленной получателем субсидии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 случае принятия решения об отказе в предоставлении субсидии департамент в течение пяти рабочих дней с даты принятия указанного решения направляет в адрес социально ориентированной некоммерческой организации письменное уведомление о принятом решении (с указанием причин отказа).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Предоставление субсидии осуществляется на основании соглашения о предоставлении субсидии (далее - соглашение), заключаемого между социально ориентированной некоммерческой организацией и департаментом по типовой форме, утвержденной приказом департамента финансов Брянской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 ориентированная некоммерческая организация, победитель отбора, подписывает соглашение о предоставлении субсидии в течение пяти рабочих дней с момента получения уведомления о результатах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Соглашением устанавливаются: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и порядок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результата предоставления субсидии, указанного в </w:t>
      </w:r>
      <w:hyperlink w:history="0" w:anchor="P140" w:tooltip="3.5. Результатом предоставления субсидии является количество занятий физкультурно-спортивной направленности по месту проживания граждан.">
        <w:r>
          <w:rPr>
            <w:sz w:val="20"/>
            <w:color w:val="0000ff"/>
          </w:rPr>
          <w:t xml:space="preserve">пункте 3.5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социально ориентированной некоммерческой организации на осуществление в отношении нее проверки департаментом соблюдения порядка и условий предоставления субсидии, в том числе в части достижения результата предоставления субсидии, проверки органами государственного финансового контроля Брянской области соблюдения организацией порядка и условий предоставления субсидии в соответствии со </w:t>
      </w:r>
      <w:hyperlink w:history="0" r:id="rId15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6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Федерации, а также условие о включении в договоры с лицами, получающими средства на основании договоров, заключенных с социально ориентированной некоммерческой организацией, положений о согласии на проведение указанных проверок;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и порядок заключения дополнительного соглашения к соглашению, в том числе дополнительного соглашения о расторжении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о согласовании новых условий соглашения или о расторжении соглашения при недостижении согласия по новым условиям в случае уменьшения департаменту ранее доведенных лимитов бюджетных обязательств, приводящих к невозможности предоставления субсидии в размере, определенном в соглашении;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запрет приобретения социально ориентированной некоммерческой организацией - получателем субсидии, а также иным юридическим лицам, получающим средства субсидии на основании договоров, заключенных с социально ориентированной некоммерческой организацией - получателем субсидии,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операций, связанных с достижением целей предоставления средств субсидии.</w:t>
      </w:r>
    </w:p>
    <w:bookmarkStart w:id="140" w:name="P140"/>
    <w:bookmarkEnd w:id="1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Результатом предоставления субсидии является количество занятий физкультурно-спортивной направленности по месту проживания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Сроки (периодичность) перечисления субсидии устанавливаются графиком перечисления средств, являющимся неотъемлемой частью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Перечисление средств субсидии осуществляется департаментом на счета, открытые получателям субсидии в кредитных организациях, указанные в соглашении.</w:t>
      </w:r>
    </w:p>
    <w:bookmarkStart w:id="143" w:name="P143"/>
    <w:bookmarkEnd w:id="1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Субсидия, предоставленная социально ориентированной некоммерческой организации из областного бюджета, может быть использована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оплату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оплату товаров (расходных материалов), работ,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транспортные расходы;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уплату налогов, сборов, страховых взносов и иных обязательных платежей в бюджет соответствующего уровня бюджетной системы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Объем субсидий социально ориентированным некоммерческим организациям, имеющим значение рейтинговой оценки, равное или выше значения, установленного конкурсной комиссией, определяется департаментом на основании финансово-экономических обоснований затрат, указанных в </w:t>
      </w:r>
      <w:hyperlink w:history="0" w:anchor="P143" w:tooltip="3.8. Субсидия, предоставленная социально ориентированной некоммерческой организации из областного бюджета, может быть использована на:">
        <w:r>
          <w:rPr>
            <w:sz w:val="20"/>
            <w:color w:val="0000ff"/>
          </w:rPr>
          <w:t xml:space="preserve">пункте 3.8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 объема субсидии i-й социально ориентированной некоммерческой организации производится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17"/>
        </w:rPr>
        <w:drawing>
          <wp:inline distT="0" distB="0" distL="0" distR="0">
            <wp:extent cx="3352800" cy="3524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Vi - размер предоставляемой субсидии i-й социально ориентированной некоммерческой организации, признанной победителем конкурса (далее - победитель конкурса);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Viz - объем средств, необходимый для проведения занятий физкультурно-спортивной направленности по месту проживания граждан для развития физической культуры и массового спорта, популяризации здорового образа жизни, достижения инвалидами равных с другими гражданами возможностей участия во всех сферах жизни общества, в соответствии с заявкой i-го победителя конкурса;</w:t>
      </w:r>
    </w:p>
    <w:p>
      <w:pPr>
        <w:pStyle w:val="0"/>
        <w:spacing w:before="200" w:line-rule="auto"/>
        <w:ind w:firstLine="540"/>
        <w:jc w:val="both"/>
      </w:pPr>
      <w:r>
        <w:rPr>
          <w:position w:val="-23"/>
        </w:rPr>
        <w:drawing>
          <wp:inline distT="0" distB="0" distL="0" distR="0">
            <wp:extent cx="419100" cy="4286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суммарный объем средств, необходимый на предоставление услуг в соответствии с заявками всех победителей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biz - значение рейтинга заявки i-го победителя конкурса;</w:t>
      </w:r>
    </w:p>
    <w:p>
      <w:pPr>
        <w:pStyle w:val="0"/>
        <w:spacing w:before="200" w:line-rule="auto"/>
        <w:ind w:firstLine="540"/>
        <w:jc w:val="both"/>
      </w:pPr>
      <w:r>
        <w:rPr>
          <w:position w:val="-23"/>
        </w:rPr>
        <w:drawing>
          <wp:inline distT="0" distB="0" distL="0" distR="0">
            <wp:extent cx="409575" cy="4286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суммарное значение рейтингов заявок победителей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Vnp - объем субсидии из областного бюджета социально ориентированным некоммерческим организациям, предусмотренный законом Брянской области об областном бюджете на соответствующий финансовый год в рамках государственной программы "Развитие физической культуры и спорта Брянской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В случае если расчетный размер субсидии превышает запрашиваемую сумму, социально ориентированной некоммерческой организации предоставляется субсидия в размере запрашиваемой суммы. Остаток денежных средств распределяется по вышеуказанной формуле между остальными социально ориентированными некоммерческими организациями, являющимися победителями конкурса, расчетный размер субсидии которым не превысил запрашиваемую сумму.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отчетности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Социально ориентированная некоммерческая организация - получатель субсидии представляет в департамент отчеты о расходах, источником финансового обеспечения которых является субсидия, а также отчеты о достижении результатов предоставления субсидии по формам и срокам, установленным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Департамент имеет право устанавливать в соглашении сроки и формы представления получателем субсидии дополнительной отчетности.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и ответственности за их нарушение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Проверку соблюдения социально ориентированными некоммерческими организациями порядка и условий предоставления субсидий, в том числе в части достижения результатов предоставления субсидий, осуществляет департамент. Органы государственного финансового контроля Брянской области осуществляют проверку в соответствии со </w:t>
      </w:r>
      <w:hyperlink w:history="0" r:id="rId20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1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Мониторинг достижения результатов предоставления субсидии проводится департаментом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порядке, утвержденном приказом Министерства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 случае использования субсидии не по целевому назначению или с нарушением условий, определенных настоящим Порядком и соглашением, выявленных в том числе по фактам проверок, проведенных департаментом и органами государственного финансового контроля Брянской области, а также в случае недостижения значений результатов, показателей, установленных соглашением, соответствующие средства подлежат возврату в доход областного бюджета в порядке, установленном бюджетным законодательством Российской Федерации. Меры ответственности за нарушение условий, целей и порядка предоставления субсидии определяются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Ответственность за достоверность представляемых в департамент документов и соблюдение условий, установленных соглашением и настоящим Порядком, возлагается на социально ориентированные некоммерческие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не являющимся государственными</w:t>
      </w:r>
    </w:p>
    <w:p>
      <w:pPr>
        <w:pStyle w:val="0"/>
        <w:jc w:val="right"/>
      </w:pPr>
      <w:r>
        <w:rPr>
          <w:sz w:val="20"/>
        </w:rPr>
        <w:t xml:space="preserve">(муниципальными) учреждениями,</w:t>
      </w:r>
    </w:p>
    <w:p>
      <w:pPr>
        <w:pStyle w:val="0"/>
        <w:jc w:val="right"/>
      </w:pPr>
      <w:r>
        <w:rPr>
          <w:sz w:val="20"/>
        </w:rPr>
        <w:t xml:space="preserve">осуществляющим деятельность</w:t>
      </w:r>
    </w:p>
    <w:p>
      <w:pPr>
        <w:pStyle w:val="0"/>
        <w:jc w:val="right"/>
      </w:pPr>
      <w:r>
        <w:rPr>
          <w:sz w:val="20"/>
        </w:rPr>
        <w:t xml:space="preserve">в социальной сфере в области</w:t>
      </w:r>
    </w:p>
    <w:p>
      <w:pPr>
        <w:pStyle w:val="0"/>
        <w:jc w:val="right"/>
      </w:pPr>
      <w:r>
        <w:rPr>
          <w:sz w:val="20"/>
        </w:rPr>
        <w:t xml:space="preserve">физической культуры и спорта</w:t>
      </w:r>
    </w:p>
    <w:p>
      <w:pPr>
        <w:pStyle w:val="0"/>
        <w:jc w:val="right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Директору департамента физической культуры</w:t>
      </w:r>
    </w:p>
    <w:p>
      <w:pPr>
        <w:pStyle w:val="1"/>
        <w:jc w:val="both"/>
      </w:pPr>
      <w:r>
        <w:rPr>
          <w:sz w:val="20"/>
        </w:rPr>
        <w:t xml:space="preserve">                               и спорта Брянской области</w:t>
      </w:r>
    </w:p>
    <w:p>
      <w:pPr>
        <w:pStyle w:val="1"/>
        <w:jc w:val="both"/>
      </w:pPr>
      <w:r>
        <w:rPr>
          <w:sz w:val="20"/>
        </w:rPr>
        <w:t xml:space="preserve">                               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(Ф.И.О. директора)</w:t>
      </w:r>
    </w:p>
    <w:p>
      <w:pPr>
        <w:pStyle w:val="1"/>
        <w:jc w:val="both"/>
      </w:pPr>
      <w:r>
        <w:rPr>
          <w:sz w:val="20"/>
        </w:rPr>
        <w:t xml:space="preserve">                               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(должность руководителя, наименование</w:t>
      </w:r>
    </w:p>
    <w:p>
      <w:pPr>
        <w:pStyle w:val="1"/>
        <w:jc w:val="both"/>
      </w:pPr>
      <w:r>
        <w:rPr>
          <w:sz w:val="20"/>
        </w:rPr>
        <w:t xml:space="preserve">                                  некоммерческой организации, Ф.И.О.)</w:t>
      </w:r>
    </w:p>
    <w:p>
      <w:pPr>
        <w:pStyle w:val="1"/>
        <w:jc w:val="both"/>
      </w:pPr>
      <w:r>
        <w:rPr>
          <w:sz w:val="20"/>
        </w:rPr>
      </w:r>
    </w:p>
    <w:bookmarkStart w:id="196" w:name="P196"/>
    <w:bookmarkEnd w:id="196"/>
    <w:p>
      <w:pPr>
        <w:pStyle w:val="1"/>
        <w:jc w:val="both"/>
      </w:pPr>
      <w:r>
        <w:rPr>
          <w:sz w:val="20"/>
        </w:rPr>
        <w:t xml:space="preserve">                                 ЗАЯВКА</w:t>
      </w:r>
    </w:p>
    <w:p>
      <w:pPr>
        <w:pStyle w:val="1"/>
        <w:jc w:val="both"/>
      </w:pPr>
      <w:r>
        <w:rPr>
          <w:sz w:val="20"/>
        </w:rPr>
        <w:t xml:space="preserve">   на предоставление субсидии некоммерческой организации, не являющейся</w:t>
      </w:r>
    </w:p>
    <w:p>
      <w:pPr>
        <w:pStyle w:val="1"/>
        <w:jc w:val="both"/>
      </w:pPr>
      <w:r>
        <w:rPr>
          <w:sz w:val="20"/>
        </w:rPr>
        <w:t xml:space="preserve"> государственным (муниципальным) учреждением, осуществляющим деятельность</w:t>
      </w:r>
    </w:p>
    <w:p>
      <w:pPr>
        <w:pStyle w:val="1"/>
        <w:jc w:val="both"/>
      </w:pPr>
      <w:r>
        <w:rPr>
          <w:sz w:val="20"/>
        </w:rPr>
        <w:t xml:space="preserve">  в социальной сфере в области физической культуры и спорта, в 20__ году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(полное наименование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в лице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(должность руководителя некоммерческой организации, Ф.И.О. руководителя)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просит  принять  документы  на  получение субсидии из областного бюджета на</w:t>
      </w:r>
    </w:p>
    <w:p>
      <w:pPr>
        <w:pStyle w:val="1"/>
        <w:jc w:val="both"/>
      </w:pPr>
      <w:r>
        <w:rPr>
          <w:sz w:val="20"/>
        </w:rPr>
        <w:t xml:space="preserve">финансовое обеспечение деятельности в социальной сфере в области физической</w:t>
      </w:r>
    </w:p>
    <w:p>
      <w:pPr>
        <w:pStyle w:val="1"/>
        <w:jc w:val="both"/>
      </w:pPr>
      <w:r>
        <w:rPr>
          <w:sz w:val="20"/>
        </w:rPr>
        <w:t xml:space="preserve">культуры  и спорта в 20____ году в сумме _____________________________ тыс.</w:t>
      </w:r>
    </w:p>
    <w:p>
      <w:pPr>
        <w:pStyle w:val="1"/>
        <w:jc w:val="both"/>
      </w:pPr>
      <w:r>
        <w:rPr>
          <w:sz w:val="20"/>
        </w:rPr>
        <w:t xml:space="preserve">рублей (_____________________________________________).</w:t>
      </w:r>
    </w:p>
    <w:p>
      <w:pPr>
        <w:pStyle w:val="1"/>
        <w:jc w:val="both"/>
      </w:pPr>
      <w:r>
        <w:rPr>
          <w:sz w:val="20"/>
        </w:rPr>
        <w:t xml:space="preserve">                         (сумма прописью)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Банковские реквизиты некоммерческой организации: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юридический адрес: 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фактический адрес: 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_________________________________________________________________;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тел./факс: ______________, адрес электронной почты: 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Приложение: комплект документов на ________ л. в 1 экз.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     ____________      _____________________</w:t>
      </w:r>
    </w:p>
    <w:p>
      <w:pPr>
        <w:pStyle w:val="1"/>
        <w:jc w:val="both"/>
      </w:pPr>
      <w:r>
        <w:rPr>
          <w:sz w:val="20"/>
        </w:rPr>
        <w:t xml:space="preserve"> (должность руководителя          (подпись)   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некоммерческой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1"/>
        <w:jc w:val="both"/>
      </w:pPr>
      <w:r>
        <w:rPr>
          <w:sz w:val="20"/>
        </w:rPr>
        <w:t xml:space="preserve">"____" _____________ 20____ года</w:t>
      </w:r>
    </w:p>
    <w:p>
      <w:pPr>
        <w:pStyle w:val="1"/>
        <w:jc w:val="both"/>
      </w:pPr>
      <w:r>
        <w:rPr>
          <w:sz w:val="20"/>
        </w:rPr>
        <w:t xml:space="preserve">     (дата составления)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не являющимся государственными</w:t>
      </w:r>
    </w:p>
    <w:p>
      <w:pPr>
        <w:pStyle w:val="0"/>
        <w:jc w:val="right"/>
      </w:pPr>
      <w:r>
        <w:rPr>
          <w:sz w:val="20"/>
        </w:rPr>
        <w:t xml:space="preserve">(муниципальными) учреждениями,</w:t>
      </w:r>
    </w:p>
    <w:p>
      <w:pPr>
        <w:pStyle w:val="0"/>
        <w:jc w:val="right"/>
      </w:pPr>
      <w:r>
        <w:rPr>
          <w:sz w:val="20"/>
        </w:rPr>
        <w:t xml:space="preserve">осуществляющим деятельность</w:t>
      </w:r>
    </w:p>
    <w:p>
      <w:pPr>
        <w:pStyle w:val="0"/>
        <w:jc w:val="right"/>
      </w:pPr>
      <w:r>
        <w:rPr>
          <w:sz w:val="20"/>
        </w:rPr>
        <w:t xml:space="preserve">в социальной сфере в области</w:t>
      </w:r>
    </w:p>
    <w:p>
      <w:pPr>
        <w:pStyle w:val="0"/>
        <w:jc w:val="right"/>
      </w:pPr>
      <w:r>
        <w:rPr>
          <w:sz w:val="20"/>
        </w:rPr>
        <w:t xml:space="preserve">физической культуры и спорта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45" w:name="P245"/>
    <w:bookmarkEnd w:id="245"/>
    <w:p>
      <w:pPr>
        <w:pStyle w:val="0"/>
        <w:jc w:val="center"/>
      </w:pPr>
      <w:r>
        <w:rPr>
          <w:sz w:val="20"/>
        </w:rPr>
        <w:t xml:space="preserve">Финансово-экономическое обоснование расходов некоммерческой</w:t>
      </w:r>
    </w:p>
    <w:p>
      <w:pPr>
        <w:pStyle w:val="0"/>
        <w:jc w:val="center"/>
      </w:pPr>
      <w:r>
        <w:rPr>
          <w:sz w:val="20"/>
        </w:rPr>
        <w:t xml:space="preserve">организации на организацию занятий физкультурно-спортивной</w:t>
      </w:r>
    </w:p>
    <w:p>
      <w:pPr>
        <w:pStyle w:val="0"/>
        <w:jc w:val="center"/>
      </w:pPr>
      <w:r>
        <w:rPr>
          <w:sz w:val="20"/>
        </w:rPr>
        <w:t xml:space="preserve">направленности по месту жительства граждан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некоммерческой организации)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89"/>
        <w:gridCol w:w="1644"/>
      </w:tblGrid>
      <w:tr>
        <w:tc>
          <w:tcPr>
            <w:tcW w:w="73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расходов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Сумма, тыс. рублей</w:t>
            </w:r>
          </w:p>
        </w:tc>
      </w:tr>
      <w:tr>
        <w:tc>
          <w:tcPr>
            <w:tcW w:w="738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занятий по ..., в том числе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</w:tr>
      <w:tr>
        <w:tc>
          <w:tcPr>
            <w:tcW w:w="7389" w:type="dxa"/>
          </w:tcPr>
          <w:p>
            <w:pPr>
              <w:pStyle w:val="0"/>
            </w:pPr>
            <w:r>
              <w:rPr>
                <w:sz w:val="20"/>
              </w:rPr>
              <w:t xml:space="preserve">Заработная плата тренерского состава (сумма x количество месяцев)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89" w:type="dxa"/>
          </w:tcPr>
          <w:p>
            <w:pPr>
              <w:pStyle w:val="0"/>
            </w:pPr>
            <w:r>
              <w:rPr>
                <w:sz w:val="20"/>
              </w:rPr>
              <w:t xml:space="preserve">Начисления на выплаты по оплате труда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89" w:type="dxa"/>
          </w:tcPr>
          <w:p>
            <w:pPr>
              <w:pStyle w:val="0"/>
            </w:pPr>
            <w:r>
              <w:rPr>
                <w:sz w:val="20"/>
              </w:rPr>
              <w:t xml:space="preserve">Заработная плата лиц, не принимающих непосредственное участие</w:t>
            </w:r>
          </w:p>
          <w:p>
            <w:pPr>
              <w:pStyle w:val="0"/>
            </w:pPr>
            <w:r>
              <w:rPr>
                <w:sz w:val="20"/>
              </w:rPr>
              <w:t xml:space="preserve">в проведении занятий (сумма x количество месяцев)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89" w:type="dxa"/>
          </w:tcPr>
          <w:p>
            <w:pPr>
              <w:pStyle w:val="0"/>
            </w:pPr>
            <w:r>
              <w:rPr>
                <w:sz w:val="20"/>
              </w:rPr>
              <w:t xml:space="preserve">Начисления на выплаты по оплате труда лиц, не принимающих непосредственное участие в проведении занятий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89" w:type="dxa"/>
          </w:tcPr>
          <w:p>
            <w:pPr>
              <w:pStyle w:val="0"/>
            </w:pPr>
            <w:r>
              <w:rPr>
                <w:sz w:val="20"/>
              </w:rPr>
              <w:t xml:space="preserve">Коммунальные услуги (расшифровать)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89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расходных материалов с полной расшифровкой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наименованиям, цене, количеству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89" w:type="dxa"/>
          </w:tcPr>
          <w:p>
            <w:pPr>
              <w:pStyle w:val="0"/>
            </w:pPr>
            <w:r>
              <w:rPr>
                <w:sz w:val="20"/>
              </w:rPr>
              <w:t xml:space="preserve">Оплата услуг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89" w:type="dxa"/>
          </w:tcPr>
          <w:p>
            <w:pPr>
              <w:pStyle w:val="0"/>
            </w:pPr>
            <w:r>
              <w:rPr>
                <w:sz w:val="20"/>
              </w:rPr>
              <w:t xml:space="preserve">Стоимость одного занятия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89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       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(подпись, Ф.И.О.)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Главный бухгалтер   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(подпись, Ф.И.О.)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не являющимся государственными</w:t>
      </w:r>
    </w:p>
    <w:p>
      <w:pPr>
        <w:pStyle w:val="0"/>
        <w:jc w:val="right"/>
      </w:pPr>
      <w:r>
        <w:rPr>
          <w:sz w:val="20"/>
        </w:rPr>
        <w:t xml:space="preserve">(муниципальными) учреждениями,</w:t>
      </w:r>
    </w:p>
    <w:p>
      <w:pPr>
        <w:pStyle w:val="0"/>
        <w:jc w:val="right"/>
      </w:pPr>
      <w:r>
        <w:rPr>
          <w:sz w:val="20"/>
        </w:rPr>
        <w:t xml:space="preserve">осуществляющим деятельность</w:t>
      </w:r>
    </w:p>
    <w:p>
      <w:pPr>
        <w:pStyle w:val="0"/>
        <w:jc w:val="right"/>
      </w:pPr>
      <w:r>
        <w:rPr>
          <w:sz w:val="20"/>
        </w:rPr>
        <w:t xml:space="preserve">в социальной сфере в области</w:t>
      </w:r>
    </w:p>
    <w:p>
      <w:pPr>
        <w:pStyle w:val="0"/>
        <w:jc w:val="right"/>
      </w:pPr>
      <w:r>
        <w:rPr>
          <w:sz w:val="20"/>
        </w:rPr>
        <w:t xml:space="preserve">физической культуры и спорта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95" w:name="P295"/>
    <w:bookmarkEnd w:id="295"/>
    <w:p>
      <w:pPr>
        <w:pStyle w:val="2"/>
        <w:jc w:val="center"/>
      </w:pPr>
      <w:r>
        <w:rPr>
          <w:sz w:val="20"/>
        </w:rPr>
        <w:t xml:space="preserve">Критерии</w:t>
      </w:r>
    </w:p>
    <w:p>
      <w:pPr>
        <w:pStyle w:val="2"/>
        <w:jc w:val="center"/>
      </w:pPr>
      <w:r>
        <w:rPr>
          <w:sz w:val="20"/>
        </w:rPr>
        <w:t xml:space="preserve">оценки некоммерческих организаций, претендующих</w:t>
      </w:r>
    </w:p>
    <w:p>
      <w:pPr>
        <w:pStyle w:val="2"/>
        <w:jc w:val="center"/>
      </w:pPr>
      <w:r>
        <w:rPr>
          <w:sz w:val="20"/>
        </w:rPr>
        <w:t xml:space="preserve">на получение субсидий из областного бюджета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Критерии значимости и актуальности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соответствие цели программы одному из направлений деятельности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полностью соответствует - 10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соответствует - 0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соответствие мероприятий и результатов, показателей, необходимых для достижения результатов реализации программы ее целям и задачам: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полностью соответствуют - 10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соответствуют - 0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Критерии экономической эффективности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обоснованность расходов на реализацию проекта (финансово-экономическое обоснование расходов):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обоснованы - 10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есть замечания по отдельным статьям - 5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не обоснованы - 0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соответствие уровня планируемых расходов на реализацию проекта ожидаемым результатам: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соответствует - 10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соответствует - 0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объем предполагаемых поступлений на реализацию программы из внебюджетных источников, включая денежные средства, иное имущество, имущественные права, безвозмездно выполняемые работы и оказываемые услуги, труд волонтеров, % от общей суммы расходов на реализацию проекта: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50% и более - 10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20 до 50% - 7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20% - 3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затраты на оплату труда лиц, участвующих в подготовке и реализации мероприятий, предусмотренных программой, в общей сумме затрат на реализацию программы составляют: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0% - 10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 до 20% - 7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20 до 50% - 3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50% и более - 0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Критерии социальной эффективности: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степень влияния мероприятий программы на улучшение состояния целевой группы: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высокая (предполагаемый охват мероприятиями 100 чел. и более) - 10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средняя (предполагаемый охват мероприятиями 50 - 99 чел.) - 7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низкая (предполагаемый охват мероприятиями 10 - 49 чел.) - 3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количество волонтеров, которых планируется привлечь к реализации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- 10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- 0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Критерии профессиональной компетенции: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наличие у некоммерческой организации опыта осуществления деятельности, предполагаемого по программе: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более 3 лет - 10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менее 3 лет - 5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наличие у некоммерческой организации материально-технической базы и помещения, необходимых для реализации программы, - 5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в некоммерческой организации квалифицированных специалистов - исполнителей программы по запланированной деятельности - 5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наличие у некоммерческой организации опыта реализации программы на территории Брянской области за счет средств областного бюджета при условии отсутствия письменно оформленных замечаний со стороны департамента за предыдущие 3 года - 5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наличие официального действующего сайта некоммерческой организации в информационно-телекоммуникационной сети "Интернет" - 5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наличие у некоммерческой организации опыта реализации программы на территории Брянской области за счет средств федерального бюджета - 5 баллов.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Брянской области от 30.01.2023 N 37-п</w:t>
            <w:br/>
            <w:t>"Об утверждении Порядка предоставления субсидий некомм...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CBAEFCB6923109A26D814032779EC95D7A97AD21458D1BDA9B1B10DB600A62C5F1FB7F7590EFB4AACA6DC6E2A564722973BB78C8B03oDeFM" TargetMode = "External"/>
	<Relationship Id="rId8" Type="http://schemas.openxmlformats.org/officeDocument/2006/relationships/hyperlink" Target="consultantplus://offline/ref=9CBAEFCB6923109A26D814032779EC95D7AE7ED11F5DD1BDA9B1B10DB600A62C5F1FB7F05F0CF345F9FCCC6A6302483D9523A9889503DC7Do4eCM" TargetMode = "External"/>
	<Relationship Id="rId9" Type="http://schemas.openxmlformats.org/officeDocument/2006/relationships/hyperlink" Target="consultantplus://offline/ref=9CBAEFCB6923109A26D814032779EC95D7A97DD31F59D1BDA9B1B10DB600A62C5F1FB7F05F07A610BCA2953A2549453A893FA98Co8e8M" TargetMode = "External"/>
	<Relationship Id="rId10" Type="http://schemas.openxmlformats.org/officeDocument/2006/relationships/hyperlink" Target="consultantplus://offline/ref=9CBAEFCB6923109A26D80A0E3115B098D2A126DD105EDBE9F7EEEA50E109AC7B1850EEB21B01F342F0FF9B3D2C031478C230A88C9501DA614D7E11o8e9M" TargetMode = "External"/>
	<Relationship Id="rId11" Type="http://schemas.openxmlformats.org/officeDocument/2006/relationships/hyperlink" Target="consultantplus://offline/ref=9CBAEFCB6923109A26D80A0E3115B098D2A126DD115BD9EAF6EEEA50E109AC7B1850EEA01B59FF40FAE9983D3955453Eo9e4M" TargetMode = "External"/>
	<Relationship Id="rId12" Type="http://schemas.openxmlformats.org/officeDocument/2006/relationships/hyperlink" Target="consultantplus://offline/ref=9CBAEFCB6923109A26D80A0E3115B098D2A126DD115BD8EAF3EEEA50E109AC7B1850EEA01B59FF40FAE9983D3955453Eo9e4M" TargetMode = "External"/>
	<Relationship Id="rId13" Type="http://schemas.openxmlformats.org/officeDocument/2006/relationships/hyperlink" Target="consultantplus://offline/ref=9CBAEFCB6923109A26D814032779EC95D7A97CD81650D1BDA9B1B10DB600A62C5F1FB7F05B08F915A9B3CD3626555B3C9123AB8E89o0e2M" TargetMode = "External"/>
	<Relationship Id="rId14" Type="http://schemas.openxmlformats.org/officeDocument/2006/relationships/hyperlink" Target="consultantplus://offline/ref=9CBAEFCB6923109A26D80A0E3115B098D2A126DD105EDBE9F7EEEA50E109AC7B1850EEB21B01F342F0FF9B3D2C031478C230A88C9501DA614D7E11o8e9M" TargetMode = "External"/>
	<Relationship Id="rId15" Type="http://schemas.openxmlformats.org/officeDocument/2006/relationships/hyperlink" Target="consultantplus://offline/ref=9CBAEFCB6923109A26D814032779EC95D7A97AD21458D1BDA9B1B10DB600A62C5F1FB7F2580CF64AACA6DC6E2A564722973BB78C8B03oDeFM" TargetMode = "External"/>
	<Relationship Id="rId16" Type="http://schemas.openxmlformats.org/officeDocument/2006/relationships/hyperlink" Target="consultantplus://offline/ref=9CBAEFCB6923109A26D814032779EC95D7A97AD21458D1BDA9B1B10DB600A62C5F1FB7F2580EF04AACA6DC6E2A564722973BB78C8B03oDeFM" TargetMode = "External"/>
	<Relationship Id="rId17" Type="http://schemas.openxmlformats.org/officeDocument/2006/relationships/image" Target="media/image2.wmf"/>
	<Relationship Id="rId18" Type="http://schemas.openxmlformats.org/officeDocument/2006/relationships/image" Target="media/image3.wmf"/>
	<Relationship Id="rId19" Type="http://schemas.openxmlformats.org/officeDocument/2006/relationships/image" Target="media/image4.wmf"/>
	<Relationship Id="rId20" Type="http://schemas.openxmlformats.org/officeDocument/2006/relationships/hyperlink" Target="consultantplus://offline/ref=9CBAEFCB6923109A26D814032779EC95D7A97AD21458D1BDA9B1B10DB600A62C5F1FB7F2580CF64AACA6DC6E2A564722973BB78C8B03oDeFM" TargetMode = "External"/>
	<Relationship Id="rId21" Type="http://schemas.openxmlformats.org/officeDocument/2006/relationships/hyperlink" Target="consultantplus://offline/ref=9CBAEFCB6923109A26D814032779EC95D7A97AD21458D1BDA9B1B10DB600A62C5F1FB7F2580EF04AACA6DC6E2A564722973BB78C8B03oDeF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Брянской области от 30.01.2023 N 37-п
"Об утверждении Порядка предоставления субсидий некоммерческим организациям, не являющимся государственными (муниципальными) учреждениями, осуществляющим деятельность в социальной сфере в области физической культуры и спорта"</dc:title>
  <dcterms:created xsi:type="dcterms:W3CDTF">2023-06-12T12:30:40Z</dcterms:created>
</cp:coreProperties>
</file>