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Брянской области от 12.11.2018 N 572-п</w:t>
              <w:br/>
              <w:t xml:space="preserve">(ред. от 08.04.2024)</w:t>
              <w:br/>
              <w:t xml:space="preserve">"Об утверждении Положения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БРЯНСКОЙ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ноября 2018 г. N 572-п</w:t>
      </w:r>
    </w:p>
    <w:p>
      <w:pPr>
        <w:pStyle w:val="2"/>
        <w:jc w:val="center"/>
      </w:pPr>
      <w:r>
        <w:rPr>
          <w:sz w:val="20"/>
        </w:rPr>
      </w:r>
    </w:p>
    <w:p>
      <w:pPr>
        <w:pStyle w:val="2"/>
        <w:jc w:val="center"/>
      </w:pPr>
      <w:r>
        <w:rPr>
          <w:sz w:val="20"/>
        </w:rPr>
        <w:t xml:space="preserve">ОБ УТВЕРЖДЕНИИ ПОЛОЖЕНИЯ О ПОРЯДКЕ ПРЕДОСТАВЛЕНИЯ</w:t>
      </w:r>
    </w:p>
    <w:p>
      <w:pPr>
        <w:pStyle w:val="2"/>
        <w:jc w:val="center"/>
      </w:pPr>
      <w:r>
        <w:rPr>
          <w:sz w:val="20"/>
        </w:rPr>
        <w:t xml:space="preserve">В БЕЗВОЗМЕЗДНОЕ ПОЛЬЗОВАНИЕ НАХОДЯЩИХСЯ В ГОСУДАРСТВЕННОЙ</w:t>
      </w:r>
    </w:p>
    <w:p>
      <w:pPr>
        <w:pStyle w:val="2"/>
        <w:jc w:val="center"/>
      </w:pPr>
      <w:r>
        <w:rPr>
          <w:sz w:val="20"/>
        </w:rPr>
        <w:t xml:space="preserve">СОБСТВЕННОСТИ БРЯНСКОЙ ОБЛАСТИ ЗДАНИЙ, СООРУЖЕНИЙ,</w:t>
      </w:r>
    </w:p>
    <w:p>
      <w:pPr>
        <w:pStyle w:val="2"/>
        <w:jc w:val="center"/>
      </w:pPr>
      <w:r>
        <w:rPr>
          <w:sz w:val="20"/>
        </w:rPr>
        <w:t xml:space="preserve">НЕЖИЛЫХ ПОМЕЩЕНИЙ И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color w:val="392c69"/>
              </w:rPr>
              <w:t xml:space="preserve"> Правительства Брянской области от 08.04.2024 N 131-п)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Гражданским </w:t>
      </w:r>
      <w:hyperlink w:history="0" r:id="rId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Федеральными законами от 26 июля 2006 года </w:t>
      </w:r>
      <w:hyperlink w:history="0" r:id="rId9" w:tooltip="Федеральный закон от 26.07.2006 N 135-ФЗ (ред. от 19.04.2024) &quot;О защите конкуренции&quot; {КонсультантПлюс}">
        <w:r>
          <w:rPr>
            <w:sz w:val="20"/>
            <w:color w:val="0000ff"/>
          </w:rPr>
          <w:t xml:space="preserve">N 135-ФЗ</w:t>
        </w:r>
      </w:hyperlink>
      <w:r>
        <w:rPr>
          <w:sz w:val="20"/>
        </w:rPr>
        <w:t xml:space="preserve"> "О защите конкуренции", от 12 января 1996 года </w:t>
      </w:r>
      <w:hyperlink w:history="0" r:id="rId10"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N 7-ФЗ</w:t>
        </w:r>
      </w:hyperlink>
      <w:r>
        <w:rPr>
          <w:sz w:val="20"/>
        </w:rPr>
        <w:t xml:space="preserve"> "О некоммерческих организациях", от 3 ноября 2006 года N 174-ФЗ "Об автономных учреждениях", </w:t>
      </w:r>
      <w:hyperlink w:history="0" r:id="rId11" w:tooltip="Закон Брянской области от 29.12.1997 N 41-З (ред. от 29.05.2023) &quot;О государственной собственности Брянской области&quot; (принят Брянской областной Думой 11.12.1997) {КонсультантПлюс}">
        <w:r>
          <w:rPr>
            <w:sz w:val="20"/>
            <w:color w:val="0000ff"/>
          </w:rPr>
          <w:t xml:space="preserve">Законом</w:t>
        </w:r>
      </w:hyperlink>
      <w:r>
        <w:rPr>
          <w:sz w:val="20"/>
        </w:rPr>
        <w:t xml:space="preserve"> Брянской области от 29 декабря 1997 года N 41-З "О государственной собственности Брянской области", в целях установления порядка использования имущества, находящегося в собственности Брянской области, Правительство Брянской области постановляет:</w:t>
      </w:r>
    </w:p>
    <w:p>
      <w:pPr>
        <w:pStyle w:val="0"/>
        <w:spacing w:before="200" w:line-rule="auto"/>
        <w:ind w:firstLine="540"/>
        <w:jc w:val="both"/>
      </w:pPr>
      <w:r>
        <w:rPr>
          <w:sz w:val="20"/>
        </w:rPr>
        <w:t xml:space="preserve">1. Утвердить прилагаемое </w:t>
      </w:r>
      <w:hyperlink w:history="0" w:anchor="P32" w:tooltip="ПОЛОЖЕНИЕ">
        <w:r>
          <w:rPr>
            <w:sz w:val="20"/>
            <w:color w:val="0000ff"/>
          </w:rPr>
          <w:t xml:space="preserve">Положение</w:t>
        </w:r>
      </w:hyperlink>
      <w:r>
        <w:rPr>
          <w:sz w:val="20"/>
        </w:rPr>
        <w:t xml:space="preserve">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w:t>
      </w:r>
    </w:p>
    <w:p>
      <w:pPr>
        <w:pStyle w:val="0"/>
        <w:spacing w:before="200" w:line-rule="auto"/>
        <w:ind w:firstLine="540"/>
        <w:jc w:val="both"/>
      </w:pPr>
      <w:r>
        <w:rPr>
          <w:sz w:val="20"/>
        </w:rPr>
        <w:t xml:space="preserve">2. Опубликовать Постановление на официальном интернет-портале правовой информации (</w:t>
      </w:r>
      <w:r>
        <w:rPr>
          <w:sz w:val="20"/>
        </w:rPr>
        <w:t xml:space="preserve">pravo.gov.ru</w:t>
      </w:r>
      <w:r>
        <w:rPr>
          <w:sz w:val="20"/>
        </w:rPr>
        <w:t xml:space="preserve">).</w:t>
      </w:r>
    </w:p>
    <w:p>
      <w:pPr>
        <w:pStyle w:val="0"/>
        <w:spacing w:before="200" w:line-rule="auto"/>
        <w:ind w:firstLine="540"/>
        <w:jc w:val="both"/>
      </w:pPr>
      <w:r>
        <w:rPr>
          <w:sz w:val="20"/>
        </w:rPr>
        <w:t xml:space="preserve">3. Настоящее Постановление вступает в силу с 1 декабря 2018 года.</w:t>
      </w:r>
    </w:p>
    <w:p>
      <w:pPr>
        <w:pStyle w:val="0"/>
        <w:spacing w:before="200" w:line-rule="auto"/>
        <w:ind w:firstLine="540"/>
        <w:jc w:val="both"/>
      </w:pPr>
      <w:r>
        <w:rPr>
          <w:sz w:val="20"/>
        </w:rPr>
        <w:t xml:space="preserve">4. Контроль за исполнением Постановления возложить на заместителя Губернатора Брянской области Филипенко Ю.В.</w:t>
      </w:r>
    </w:p>
    <w:p>
      <w:pPr>
        <w:pStyle w:val="0"/>
        <w:ind w:firstLine="540"/>
        <w:jc w:val="both"/>
      </w:pPr>
      <w:r>
        <w:rPr>
          <w:sz w:val="20"/>
        </w:rPr>
      </w:r>
    </w:p>
    <w:p>
      <w:pPr>
        <w:pStyle w:val="0"/>
        <w:jc w:val="right"/>
      </w:pPr>
      <w:r>
        <w:rPr>
          <w:sz w:val="20"/>
        </w:rPr>
        <w:t xml:space="preserve">Исполняющий обязанности</w:t>
      </w:r>
    </w:p>
    <w:p>
      <w:pPr>
        <w:pStyle w:val="0"/>
        <w:jc w:val="right"/>
      </w:pPr>
      <w:r>
        <w:rPr>
          <w:sz w:val="20"/>
        </w:rPr>
        <w:t xml:space="preserve">Губернатора</w:t>
      </w:r>
    </w:p>
    <w:p>
      <w:pPr>
        <w:pStyle w:val="0"/>
        <w:jc w:val="right"/>
      </w:pPr>
      <w:r>
        <w:rPr>
          <w:sz w:val="20"/>
        </w:rPr>
        <w:t xml:space="preserve">А.Г.РЕЗУНОВ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Брянской области</w:t>
      </w:r>
    </w:p>
    <w:p>
      <w:pPr>
        <w:pStyle w:val="0"/>
        <w:jc w:val="right"/>
      </w:pPr>
      <w:r>
        <w:rPr>
          <w:sz w:val="20"/>
        </w:rPr>
        <w:t xml:space="preserve">от 12 ноября 2018 г. N 572-п</w:t>
      </w:r>
    </w:p>
    <w:p>
      <w:pPr>
        <w:pStyle w:val="0"/>
        <w:ind w:firstLine="540"/>
        <w:jc w:val="both"/>
      </w:pPr>
      <w:r>
        <w:rPr>
          <w:sz w:val="20"/>
        </w:rPr>
      </w:r>
    </w:p>
    <w:bookmarkStart w:id="32" w:name="P32"/>
    <w:bookmarkEnd w:id="32"/>
    <w:p>
      <w:pPr>
        <w:pStyle w:val="2"/>
        <w:jc w:val="center"/>
      </w:pPr>
      <w:r>
        <w:rPr>
          <w:sz w:val="20"/>
        </w:rPr>
        <w:t xml:space="preserve">ПОЛОЖЕНИЕ</w:t>
      </w:r>
    </w:p>
    <w:p>
      <w:pPr>
        <w:pStyle w:val="2"/>
        <w:jc w:val="center"/>
      </w:pPr>
      <w:r>
        <w:rPr>
          <w:sz w:val="20"/>
        </w:rPr>
        <w:t xml:space="preserve">О ПОРЯДКЕ ПРЕДОСТАВЛЕНИЯ В БЕЗВОЗМЕЗДНОЕ ПОЛЬЗОВАНИЕ</w:t>
      </w:r>
    </w:p>
    <w:p>
      <w:pPr>
        <w:pStyle w:val="2"/>
        <w:jc w:val="center"/>
      </w:pPr>
      <w:r>
        <w:rPr>
          <w:sz w:val="20"/>
        </w:rPr>
        <w:t xml:space="preserve">НАХОДЯЩИХСЯ В ГОСУДАРСТВЕННОЙ СОБСТВЕННОСТИ БРЯНСКОЙ ОБЛАСТИ</w:t>
      </w:r>
    </w:p>
    <w:p>
      <w:pPr>
        <w:pStyle w:val="2"/>
        <w:jc w:val="center"/>
      </w:pPr>
      <w:r>
        <w:rPr>
          <w:sz w:val="20"/>
        </w:rPr>
        <w:t xml:space="preserve">ЗДАНИЙ, СООРУЖЕНИЙ, НЕЖИЛЫХ ПОМЕЩЕНИЙ И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color w:val="392c69"/>
              </w:rPr>
              <w:t xml:space="preserve"> Правительства Брянской области от 08.04.2024 N 131-п)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1.1. Настоящее Положение разработано в соответствии с нормами Гражданского </w:t>
      </w:r>
      <w:hyperlink w:history="0" r:id="rId1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Федеральными законами от 26 июля 2006 года </w:t>
      </w:r>
      <w:hyperlink w:history="0" r:id="rId14" w:tooltip="Федеральный закон от 26.07.2006 N 135-ФЗ (ред. от 19.04.2024) &quot;О защите конкуренции&quot; {КонсультантПлюс}">
        <w:r>
          <w:rPr>
            <w:sz w:val="20"/>
            <w:color w:val="0000ff"/>
          </w:rPr>
          <w:t xml:space="preserve">N 135-ФЗ</w:t>
        </w:r>
      </w:hyperlink>
      <w:r>
        <w:rPr>
          <w:sz w:val="20"/>
        </w:rPr>
        <w:t xml:space="preserve"> "О защите конкуренции", от 12 января 1996 года </w:t>
      </w:r>
      <w:hyperlink w:history="0" r:id="rId15"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N 7-ФЗ</w:t>
        </w:r>
      </w:hyperlink>
      <w:r>
        <w:rPr>
          <w:sz w:val="20"/>
        </w:rPr>
        <w:t xml:space="preserve"> "О некоммерческих организациях", от 3 ноября 2006 года N 174-ФЗ "Об автономных учреждениях", </w:t>
      </w:r>
      <w:hyperlink w:history="0" r:id="rId16" w:tooltip="Закон Брянской области от 29.12.1997 N 41-З (ред. от 29.05.2023) &quot;О государственной собственности Брянской области&quot; (принят Брянской областной Думой 11.12.1997) {КонсультантПлюс}">
        <w:r>
          <w:rPr>
            <w:sz w:val="20"/>
            <w:color w:val="0000ff"/>
          </w:rPr>
          <w:t xml:space="preserve">Законом</w:t>
        </w:r>
      </w:hyperlink>
      <w:r>
        <w:rPr>
          <w:sz w:val="20"/>
        </w:rPr>
        <w:t xml:space="preserve"> Брянской области от 29 декабря 1997 года N 41-З "О государственной собственности Брянской области".</w:t>
      </w:r>
    </w:p>
    <w:p>
      <w:pPr>
        <w:pStyle w:val="0"/>
        <w:spacing w:before="200" w:line-rule="auto"/>
        <w:ind w:firstLine="540"/>
        <w:jc w:val="both"/>
      </w:pPr>
      <w:r>
        <w:rPr>
          <w:sz w:val="20"/>
        </w:rPr>
        <w:t xml:space="preserve">1.2. Для целей настоящего Положения используются следующие основные понятия:</w:t>
      </w:r>
    </w:p>
    <w:p>
      <w:pPr>
        <w:pStyle w:val="0"/>
        <w:spacing w:before="200" w:line-rule="auto"/>
        <w:ind w:firstLine="540"/>
        <w:jc w:val="both"/>
      </w:pPr>
      <w:r>
        <w:rPr>
          <w:sz w:val="20"/>
        </w:rPr>
        <w:t xml:space="preserve">1) объекты безвозмездного пользования - здания, сооружения, нежилые помещения и воздушные суда, находящиеся в государственной собственности Брянской области (далее - имущество Брянской области);</w:t>
      </w:r>
    </w:p>
    <w:p>
      <w:pPr>
        <w:pStyle w:val="0"/>
        <w:spacing w:before="200" w:line-rule="auto"/>
        <w:ind w:firstLine="540"/>
        <w:jc w:val="both"/>
      </w:pPr>
      <w:r>
        <w:rPr>
          <w:sz w:val="20"/>
        </w:rPr>
        <w:t xml:space="preserve">2) ссудодатель - органы исполнительной власти Брянской области, государственные предприятия и учреждения Брянской области, за которыми имущество закреплено на праве хозяйственного ведения или праве оперативного управления, управление имущественных отношений Брянской области (в отношении имущества, составляющего казну Брянской области);</w:t>
      </w:r>
    </w:p>
    <w:p>
      <w:pPr>
        <w:pStyle w:val="0"/>
        <w:jc w:val="both"/>
      </w:pPr>
      <w:r>
        <w:rPr>
          <w:sz w:val="20"/>
        </w:rPr>
        <w:t xml:space="preserve">(в ред. </w:t>
      </w:r>
      <w:hyperlink w:history="0" r:id="rId17"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rPr>
        <w:t xml:space="preserve"> Правительства Брянской области от 08.04.2024 N 131-п)</w:t>
      </w:r>
    </w:p>
    <w:p>
      <w:pPr>
        <w:pStyle w:val="0"/>
        <w:spacing w:before="200" w:line-rule="auto"/>
        <w:ind w:firstLine="540"/>
        <w:jc w:val="both"/>
      </w:pPr>
      <w:r>
        <w:rPr>
          <w:sz w:val="20"/>
        </w:rPr>
        <w:t xml:space="preserve">3) ссудополучатель - территориальные органы федеральных органов исполнительной власти и органы государственной власти Брянской области (государственные органы), федеральные государственные учреждения, государственные учреждения Брянской области, органы местного самоуправления Брянской области, муниципальные учреждения, социально ориентированные некоммерческие организации при условии осуществления ими видов деятельности, предусмотренных </w:t>
      </w:r>
      <w:hyperlink w:history="0" r:id="rId18"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 общественные организации в случаях, предусмотренных федеральным законодательством, иные юридические лица, имеющие право на получение государственной преференции в соответствии с </w:t>
      </w:r>
      <w:hyperlink w:history="0" r:id="rId19" w:tooltip="Федеральный закон от 26.07.2006 N 135-ФЗ (ред. от 19.04.2024) &quot;О защите конкуренции&quot; {КонсультантПлюс}">
        <w:r>
          <w:rPr>
            <w:sz w:val="20"/>
            <w:color w:val="0000ff"/>
          </w:rPr>
          <w:t xml:space="preserve">подпунктом 8 части 1 статьи 19</w:t>
        </w:r>
      </w:hyperlink>
      <w:r>
        <w:rPr>
          <w:sz w:val="20"/>
        </w:rPr>
        <w:t xml:space="preserve"> Федерального закона от 26 июля 2006 года N 135-ФЗ "О защите конкуренции";</w:t>
      </w:r>
    </w:p>
    <w:p>
      <w:pPr>
        <w:pStyle w:val="0"/>
        <w:jc w:val="both"/>
      </w:pPr>
      <w:r>
        <w:rPr>
          <w:sz w:val="20"/>
        </w:rPr>
        <w:t xml:space="preserve">(в ред. </w:t>
      </w:r>
      <w:hyperlink w:history="0" r:id="rId20"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rPr>
        <w:t xml:space="preserve"> Правительства Брянской области от 08.04.2024 N 131-п)</w:t>
      </w:r>
    </w:p>
    <w:p>
      <w:pPr>
        <w:pStyle w:val="0"/>
        <w:spacing w:before="200" w:line-rule="auto"/>
        <w:ind w:firstLine="540"/>
        <w:jc w:val="both"/>
      </w:pPr>
      <w:r>
        <w:rPr>
          <w:sz w:val="20"/>
        </w:rPr>
        <w:t xml:space="preserve">4) уполномоченный орган - управление имущественных отношений Брянской области;</w:t>
      </w:r>
    </w:p>
    <w:p>
      <w:pPr>
        <w:pStyle w:val="0"/>
        <w:spacing w:before="200" w:line-rule="auto"/>
        <w:ind w:firstLine="540"/>
        <w:jc w:val="both"/>
      </w:pPr>
      <w:r>
        <w:rPr>
          <w:sz w:val="20"/>
        </w:rPr>
        <w:t xml:space="preserve">5) государственные предприятия и учреждения - государственные унитарные предприятия, казенные предприятия, казенные, бюджетные и автономные учреждения Брянской области.</w:t>
      </w:r>
    </w:p>
    <w:p>
      <w:pPr>
        <w:pStyle w:val="0"/>
        <w:spacing w:before="200" w:line-rule="auto"/>
        <w:ind w:firstLine="540"/>
        <w:jc w:val="both"/>
      </w:pPr>
      <w:r>
        <w:rPr>
          <w:sz w:val="20"/>
        </w:rPr>
        <w:t xml:space="preserve">1.3. Положение не распространяется на отношения:</w:t>
      </w:r>
    </w:p>
    <w:p>
      <w:pPr>
        <w:pStyle w:val="0"/>
        <w:spacing w:before="200" w:line-rule="auto"/>
        <w:ind w:firstLine="540"/>
        <w:jc w:val="both"/>
      </w:pPr>
      <w:r>
        <w:rPr>
          <w:sz w:val="20"/>
        </w:rPr>
        <w:t xml:space="preserve">1) связанные с передачей имущества, распоряжение которым осуществляется в соответствии с Земельным </w:t>
      </w:r>
      <w:hyperlink w:history="0" r:id="rId2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Водным </w:t>
      </w:r>
      <w:hyperlink w:history="0" r:id="rId22"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Лесным </w:t>
      </w:r>
      <w:hyperlink w:history="0" r:id="rId23"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pPr>
        <w:pStyle w:val="0"/>
        <w:spacing w:before="200" w:line-rule="auto"/>
        <w:ind w:firstLine="540"/>
        <w:jc w:val="both"/>
      </w:pPr>
      <w:r>
        <w:rPr>
          <w:sz w:val="20"/>
        </w:rPr>
        <w:t xml:space="preserve">2) возникающие при заключении в отношении имущества Брянской области договоров доверительного управления имуществом Брянской области и иных договоров, предусматривающих переход прав в отношении имущества Брянской области;</w:t>
      </w:r>
    </w:p>
    <w:p>
      <w:pPr>
        <w:pStyle w:val="0"/>
        <w:spacing w:before="200" w:line-rule="auto"/>
        <w:ind w:firstLine="540"/>
        <w:jc w:val="both"/>
      </w:pPr>
      <w:r>
        <w:rPr>
          <w:sz w:val="20"/>
        </w:rPr>
        <w:t xml:space="preserve">3) возникающие при заключении в отношении имущества Брянской области договоров залога и иных договоров, предусматривающих отчуждение имущества из государственной собственности Брянской области.</w:t>
      </w:r>
    </w:p>
    <w:p>
      <w:pPr>
        <w:pStyle w:val="0"/>
        <w:spacing w:before="200" w:line-rule="auto"/>
        <w:ind w:firstLine="540"/>
        <w:jc w:val="both"/>
      </w:pPr>
      <w:r>
        <w:rPr>
          <w:sz w:val="20"/>
        </w:rPr>
        <w:t xml:space="preserve">1.4. Ссудополучатель не вправе сдавать имущество Брянской области, полученное по договору безвозмездного пользования, в аренду или распоряжаться им любым другим способом.</w:t>
      </w:r>
    </w:p>
    <w:p>
      <w:pPr>
        <w:pStyle w:val="0"/>
        <w:spacing w:before="200" w:line-rule="auto"/>
        <w:ind w:firstLine="540"/>
        <w:jc w:val="both"/>
      </w:pPr>
      <w:r>
        <w:rPr>
          <w:sz w:val="20"/>
        </w:rPr>
        <w:t xml:space="preserve">1.5. Решение о предоставлении или о согласовании предоставления имущества Брянской области по договору безвозмездного пользования принимается уполномоченным органом, оформляется приказом уполномоченного органа и является согласием собственника имущества Брянской области.</w:t>
      </w:r>
    </w:p>
    <w:p>
      <w:pPr>
        <w:pStyle w:val="0"/>
        <w:ind w:firstLine="540"/>
        <w:jc w:val="both"/>
      </w:pPr>
      <w:r>
        <w:rPr>
          <w:sz w:val="20"/>
        </w:rPr>
      </w:r>
    </w:p>
    <w:p>
      <w:pPr>
        <w:pStyle w:val="2"/>
        <w:outlineLvl w:val="1"/>
        <w:jc w:val="center"/>
      </w:pPr>
      <w:r>
        <w:rPr>
          <w:sz w:val="20"/>
        </w:rPr>
        <w:t xml:space="preserve">II. Перечень документов, необходимых для принятия решения</w:t>
      </w:r>
    </w:p>
    <w:p>
      <w:pPr>
        <w:pStyle w:val="2"/>
        <w:jc w:val="center"/>
      </w:pPr>
      <w:r>
        <w:rPr>
          <w:sz w:val="20"/>
        </w:rPr>
        <w:t xml:space="preserve">о согласовании предоставления имущества Брянской области</w:t>
      </w:r>
    </w:p>
    <w:p>
      <w:pPr>
        <w:pStyle w:val="2"/>
        <w:jc w:val="center"/>
      </w:pPr>
      <w:r>
        <w:rPr>
          <w:sz w:val="20"/>
        </w:rPr>
        <w:t xml:space="preserve">по договору безвозмездного пользования</w:t>
      </w:r>
    </w:p>
    <w:p>
      <w:pPr>
        <w:pStyle w:val="0"/>
        <w:jc w:val="center"/>
      </w:pPr>
      <w:r>
        <w:rPr>
          <w:sz w:val="20"/>
        </w:rPr>
      </w:r>
    </w:p>
    <w:p>
      <w:pPr>
        <w:pStyle w:val="0"/>
        <w:ind w:firstLine="540"/>
        <w:jc w:val="both"/>
      </w:pPr>
      <w:r>
        <w:rPr>
          <w:sz w:val="20"/>
        </w:rPr>
        <w:t xml:space="preserve">2.1. Имущество Брянской области, составляющее казну Брянской области, передается в безвозмездное пользование на основании договоров безвозмездного пользования, заключаемых между уполномоченным органом и ссудополучателем на основании приказа уполномоченного органа, в соответствии с законодательством Российской Федерации, нормативными правовыми актами Брянской области и настоящим Положением.</w:t>
      </w:r>
    </w:p>
    <w:bookmarkStart w:id="62" w:name="P62"/>
    <w:bookmarkEnd w:id="62"/>
    <w:p>
      <w:pPr>
        <w:pStyle w:val="0"/>
        <w:spacing w:before="200" w:line-rule="auto"/>
        <w:ind w:firstLine="540"/>
        <w:jc w:val="both"/>
      </w:pPr>
      <w:r>
        <w:rPr>
          <w:sz w:val="20"/>
        </w:rPr>
        <w:t xml:space="preserve">2.2. Для рассмотрения вопроса о предоставлении по договору безвозмездного пользования имущества Брянской области, составляющего казну Брянской области, ссудополучатель направляет в уполномоченный орган заявление о предоставлении имущества Брянской области по договору безвозмездного пользования (далее - заявление).</w:t>
      </w:r>
    </w:p>
    <w:p>
      <w:pPr>
        <w:pStyle w:val="0"/>
        <w:spacing w:before="200" w:line-rule="auto"/>
        <w:ind w:firstLine="540"/>
        <w:jc w:val="both"/>
      </w:pPr>
      <w:r>
        <w:rPr>
          <w:sz w:val="20"/>
        </w:rPr>
        <w:t xml:space="preserve">В заявлении указываются полное наименование юридического лица, местонахождение юридического лица, идентификационный номер налогоплательщика (далее - ИНН), основной государственный регистрационный номер (далее - ОГРН), сведения об основных характеристиках имущества Брянской области, которое ссудополучатель предполагает получить по договору, цель использования имущества и предполагаемый срок договора.</w:t>
      </w:r>
    </w:p>
    <w:bookmarkStart w:id="64" w:name="P64"/>
    <w:bookmarkEnd w:id="64"/>
    <w:p>
      <w:pPr>
        <w:pStyle w:val="0"/>
        <w:spacing w:before="200" w:line-rule="auto"/>
        <w:ind w:firstLine="540"/>
        <w:jc w:val="both"/>
      </w:pPr>
      <w:r>
        <w:rPr>
          <w:sz w:val="20"/>
        </w:rPr>
        <w:t xml:space="preserve">2.3. К заявлению прилагаются следующие документы:</w:t>
      </w:r>
    </w:p>
    <w:p>
      <w:pPr>
        <w:pStyle w:val="0"/>
        <w:spacing w:before="200" w:line-rule="auto"/>
        <w:ind w:firstLine="540"/>
        <w:jc w:val="both"/>
      </w:pPr>
      <w:r>
        <w:rPr>
          <w:sz w:val="20"/>
        </w:rPr>
        <w:t xml:space="preserve">1) заверенные копии учредительных документов и выписка из Единого государственного реестра юридических лиц о ссудополучателе, полученная не позднее 30 календарных дней до дня подачи заявления в уполномоченный орган;</w:t>
      </w:r>
    </w:p>
    <w:p>
      <w:pPr>
        <w:pStyle w:val="0"/>
        <w:spacing w:before="200" w:line-rule="auto"/>
        <w:ind w:firstLine="540"/>
        <w:jc w:val="both"/>
      </w:pPr>
      <w:r>
        <w:rPr>
          <w:sz w:val="20"/>
        </w:rPr>
        <w:t xml:space="preserve">2) заверенные копии документов, подтверждающих полномочия руководителя или иного лица, подписавшего заявление, на осуществление действий от имени ссудополучателя.</w:t>
      </w:r>
    </w:p>
    <w:p>
      <w:pPr>
        <w:pStyle w:val="0"/>
        <w:spacing w:before="200" w:line-rule="auto"/>
        <w:ind w:firstLine="540"/>
        <w:jc w:val="both"/>
      </w:pPr>
      <w:r>
        <w:rPr>
          <w:sz w:val="20"/>
        </w:rPr>
        <w:t xml:space="preserve">2.4. Имущество Брянской области, закрепленное за органами исполнительной власти Брянской области на праве оперативного управления, и имущество Брянской области, находящееся в хозяйственном ведении или оперативном управлении государственных предприятий и учреждений, передается в безвозмездное пользование на основании договоров безвозмездного пользования, заключаемых между ссудодателем и ссудополучателем с предварительного согласия уполномоченного органа, в соответствии с законодательством Российской Федерации, нормативными правовыми актами Брянской области и настоящим Положением.</w:t>
      </w:r>
    </w:p>
    <w:p>
      <w:pPr>
        <w:pStyle w:val="0"/>
        <w:jc w:val="both"/>
      </w:pPr>
      <w:r>
        <w:rPr>
          <w:sz w:val="20"/>
        </w:rPr>
        <w:t xml:space="preserve">(в ред. </w:t>
      </w:r>
      <w:hyperlink w:history="0" r:id="rId24"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rPr>
        <w:t xml:space="preserve"> Правительства Брянской области от 08.04.2024 N 131-п)</w:t>
      </w:r>
    </w:p>
    <w:p>
      <w:pPr>
        <w:pStyle w:val="0"/>
        <w:spacing w:before="200" w:line-rule="auto"/>
        <w:ind w:firstLine="540"/>
        <w:jc w:val="both"/>
      </w:pPr>
      <w:r>
        <w:rPr>
          <w:sz w:val="20"/>
        </w:rPr>
        <w:t xml:space="preserve">2.5. Для рассмотрения вопроса о согласовании предоставления по договору безвозмездного пользования имущества Брянской области, закрепленного за органами исполнительной власти Брянской области на праве оперативного управления, и имущества Брянской области, находящегося в хозяйственном ведении или оперативном управлении государственных предприятий и учреждений, ссудополучатель с учетом требований </w:t>
      </w:r>
      <w:hyperlink w:history="0" w:anchor="P62" w:tooltip="2.2. Для рассмотрения вопроса о предоставлении по договору безвозмездного пользования имущества Брянской области, составляющего казну Брянской области, ссудополучатель направляет в уполномоченный орган заявление о предоставлении имущества Брянской области по договору безвозмездного пользования (далее - заявление).">
        <w:r>
          <w:rPr>
            <w:sz w:val="20"/>
            <w:color w:val="0000ff"/>
          </w:rPr>
          <w:t xml:space="preserve">пунктов 2.2</w:t>
        </w:r>
      </w:hyperlink>
      <w:r>
        <w:rPr>
          <w:sz w:val="20"/>
        </w:rPr>
        <w:t xml:space="preserve">, </w:t>
      </w:r>
      <w:hyperlink w:history="0" w:anchor="P64" w:tooltip="2.3. К заявлению прилагаются следующие документы:">
        <w:r>
          <w:rPr>
            <w:sz w:val="20"/>
            <w:color w:val="0000ff"/>
          </w:rPr>
          <w:t xml:space="preserve">2.3</w:t>
        </w:r>
      </w:hyperlink>
      <w:r>
        <w:rPr>
          <w:sz w:val="20"/>
        </w:rPr>
        <w:t xml:space="preserve"> Положения направляет заявление о предоставлении имущества Брянской области по договору безвозмездного пользования в адрес ссудодателя.</w:t>
      </w:r>
    </w:p>
    <w:p>
      <w:pPr>
        <w:pStyle w:val="0"/>
        <w:jc w:val="both"/>
      </w:pPr>
      <w:r>
        <w:rPr>
          <w:sz w:val="20"/>
        </w:rPr>
        <w:t xml:space="preserve">(в ред. </w:t>
      </w:r>
      <w:hyperlink w:history="0" r:id="rId25"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rPr>
        <w:t xml:space="preserve"> Правительства Брянской области от 08.04.2024 N 131-п)</w:t>
      </w:r>
    </w:p>
    <w:p>
      <w:pPr>
        <w:pStyle w:val="0"/>
        <w:spacing w:before="200" w:line-rule="auto"/>
        <w:ind w:firstLine="540"/>
        <w:jc w:val="both"/>
      </w:pPr>
      <w:r>
        <w:rPr>
          <w:sz w:val="20"/>
        </w:rPr>
        <w:t xml:space="preserve">2.6. Для рассмотрения вопроса о согласовании предоставления по договору безвозмездного пользования имущества Брянской области ссудодатель направляет в уполномоченный орган ходатайство о согласовании предоставления такого имущества Брянской области по договору безвозмездного пользования (далее - ходатайство).</w:t>
      </w:r>
    </w:p>
    <w:p>
      <w:pPr>
        <w:pStyle w:val="0"/>
        <w:spacing w:before="200" w:line-rule="auto"/>
        <w:ind w:firstLine="540"/>
        <w:jc w:val="both"/>
      </w:pPr>
      <w:r>
        <w:rPr>
          <w:sz w:val="20"/>
        </w:rPr>
        <w:t xml:space="preserve">В ходатайстве о согласовании предоставления имущества Брянской области по договору безвозмездного пользования указываются:</w:t>
      </w:r>
    </w:p>
    <w:p>
      <w:pPr>
        <w:pStyle w:val="0"/>
        <w:spacing w:before="200" w:line-rule="auto"/>
        <w:ind w:firstLine="540"/>
        <w:jc w:val="both"/>
      </w:pPr>
      <w:r>
        <w:rPr>
          <w:sz w:val="20"/>
        </w:rPr>
        <w:t xml:space="preserve">1) сведения об основных характеристиках имущества Брянской области, которое предлагается предоставить по договору, цель использования имущества и предполагаемый срок договора;</w:t>
      </w:r>
    </w:p>
    <w:p>
      <w:pPr>
        <w:pStyle w:val="0"/>
        <w:spacing w:before="200" w:line-rule="auto"/>
        <w:ind w:firstLine="540"/>
        <w:jc w:val="both"/>
      </w:pPr>
      <w:r>
        <w:rPr>
          <w:sz w:val="20"/>
        </w:rPr>
        <w:t xml:space="preserve">2) полное наименование юридического лица, его ИНН, ОГРН, место регистрации, основание предоставления имущества по договору безвозмездного пользования, а также номер телефона и адрес электронной почты контактного лица, адрес для направления почтовой корреспонденции ссудополучателю.</w:t>
      </w:r>
    </w:p>
    <w:p>
      <w:pPr>
        <w:pStyle w:val="0"/>
        <w:spacing w:before="200" w:line-rule="auto"/>
        <w:ind w:firstLine="540"/>
        <w:jc w:val="both"/>
      </w:pPr>
      <w:r>
        <w:rPr>
          <w:sz w:val="20"/>
        </w:rPr>
        <w:t xml:space="preserve">2.7. К ходатайству прилагаются следующие документы:</w:t>
      </w:r>
    </w:p>
    <w:p>
      <w:pPr>
        <w:pStyle w:val="0"/>
        <w:spacing w:before="200" w:line-rule="auto"/>
        <w:ind w:firstLine="540"/>
        <w:jc w:val="both"/>
      </w:pPr>
      <w:r>
        <w:rPr>
          <w:sz w:val="20"/>
        </w:rPr>
        <w:t xml:space="preserve">1) согласие органа исполнительной власти Брянской области, осуществляющего функции учредителя ссудодателя;</w:t>
      </w:r>
    </w:p>
    <w:p>
      <w:pPr>
        <w:pStyle w:val="0"/>
        <w:jc w:val="both"/>
      </w:pPr>
      <w:r>
        <w:rPr>
          <w:sz w:val="20"/>
        </w:rPr>
        <w:t xml:space="preserve">(в ред. </w:t>
      </w:r>
      <w:hyperlink w:history="0" r:id="rId26"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rPr>
        <w:t xml:space="preserve"> Правительства Брянской области от 08.04.2024 N 131-п)</w:t>
      </w:r>
    </w:p>
    <w:p>
      <w:pPr>
        <w:pStyle w:val="0"/>
        <w:spacing w:before="200" w:line-rule="auto"/>
        <w:ind w:firstLine="540"/>
        <w:jc w:val="both"/>
      </w:pPr>
      <w:r>
        <w:rPr>
          <w:sz w:val="20"/>
        </w:rPr>
        <w:t xml:space="preserve">2) ситуационный план земельного участка с указанием местоположения здания, сооружения (в случае если в безвозмездное пользование передается здание, сооружение);</w:t>
      </w:r>
    </w:p>
    <w:p>
      <w:pPr>
        <w:pStyle w:val="0"/>
        <w:spacing w:before="200" w:line-rule="auto"/>
        <w:ind w:firstLine="540"/>
        <w:jc w:val="both"/>
      </w:pPr>
      <w:r>
        <w:rPr>
          <w:sz w:val="20"/>
        </w:rPr>
        <w:t xml:space="preserve">3) копия технической документации здания, сооружения, нежилых помещений (с указанием планируемых к передаче в безвозмездное пользование площадей);</w:t>
      </w:r>
    </w:p>
    <w:p>
      <w:pPr>
        <w:pStyle w:val="0"/>
        <w:spacing w:before="200" w:line-rule="auto"/>
        <w:ind w:firstLine="540"/>
        <w:jc w:val="both"/>
      </w:pPr>
      <w:r>
        <w:rPr>
          <w:sz w:val="20"/>
        </w:rPr>
        <w:t xml:space="preserve">4) копия свидетельства о регистрации гражданского воздушного судна (в случае, если в безвозмездное пользование передается воздушное судно);</w:t>
      </w:r>
    </w:p>
    <w:p>
      <w:pPr>
        <w:pStyle w:val="0"/>
        <w:spacing w:before="200" w:line-rule="auto"/>
        <w:ind w:firstLine="540"/>
        <w:jc w:val="both"/>
      </w:pPr>
      <w:r>
        <w:rPr>
          <w:sz w:val="20"/>
        </w:rPr>
        <w:t xml:space="preserve">5) результаты оценки последствий заключения договора безвозмездного пользования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проведенной учредителем в соответствии с требованиями Федерального </w:t>
      </w:r>
      <w:hyperlink w:history="0" r:id="rId27"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24 июля 1998 года N 124-ФЗ "Об основных гарантиях прав ребенка в Российской Федерации" (при передаче в безвозмездное пользование имущества, закрепленного за государственным учреждением Брянской области, образующим социальную инфраструктуру для детей, за исключением случая, указанного в </w:t>
      </w:r>
      <w:hyperlink w:history="0" r:id="rId2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3 статьи 41</w:t>
        </w:r>
      </w:hyperlink>
      <w:r>
        <w:rPr>
          <w:sz w:val="20"/>
        </w:rPr>
        <w:t xml:space="preserve"> Федерального закона от 29 декабря 2012 года N 273-ФЗ "Об образовании в Российской Федерации");</w:t>
      </w:r>
    </w:p>
    <w:p>
      <w:pPr>
        <w:pStyle w:val="0"/>
        <w:spacing w:before="200" w:line-rule="auto"/>
        <w:ind w:firstLine="540"/>
        <w:jc w:val="both"/>
      </w:pPr>
      <w:r>
        <w:rPr>
          <w:sz w:val="20"/>
        </w:rPr>
        <w:t xml:space="preserve">6) сведения об отнесении объекта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Федеральным </w:t>
      </w:r>
      <w:hyperlink w:history="0" r:id="rId29"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 в случае если предоставляемое имущество относится к объектам культурного наследия;</w:t>
      </w:r>
    </w:p>
    <w:p>
      <w:pPr>
        <w:pStyle w:val="0"/>
        <w:spacing w:before="200" w:line-rule="auto"/>
        <w:ind w:firstLine="540"/>
        <w:jc w:val="both"/>
      </w:pPr>
      <w:r>
        <w:rPr>
          <w:sz w:val="20"/>
        </w:rPr>
        <w:t xml:space="preserve">7) проект договора о передаче имущества Брянской области в безвозмездное пользование.</w:t>
      </w:r>
    </w:p>
    <w:p>
      <w:pPr>
        <w:pStyle w:val="0"/>
        <w:ind w:firstLine="540"/>
        <w:jc w:val="both"/>
      </w:pPr>
      <w:r>
        <w:rPr>
          <w:sz w:val="20"/>
        </w:rPr>
      </w:r>
    </w:p>
    <w:p>
      <w:pPr>
        <w:pStyle w:val="2"/>
        <w:outlineLvl w:val="1"/>
        <w:jc w:val="center"/>
      </w:pPr>
      <w:r>
        <w:rPr>
          <w:sz w:val="20"/>
        </w:rPr>
        <w:t xml:space="preserve">III. Сроки и порядок рассмотрения заявлений (ходатайств)</w:t>
      </w:r>
    </w:p>
    <w:p>
      <w:pPr>
        <w:pStyle w:val="2"/>
        <w:jc w:val="center"/>
      </w:pPr>
      <w:r>
        <w:rPr>
          <w:sz w:val="20"/>
        </w:rPr>
        <w:t xml:space="preserve">о согласовании предоставления имущества Брянской области</w:t>
      </w:r>
    </w:p>
    <w:p>
      <w:pPr>
        <w:pStyle w:val="2"/>
        <w:jc w:val="center"/>
      </w:pPr>
      <w:r>
        <w:rPr>
          <w:sz w:val="20"/>
        </w:rPr>
        <w:t xml:space="preserve">по договорам безвозмездного пользования</w:t>
      </w:r>
    </w:p>
    <w:p>
      <w:pPr>
        <w:pStyle w:val="0"/>
        <w:ind w:firstLine="540"/>
        <w:jc w:val="both"/>
      </w:pPr>
      <w:r>
        <w:rPr>
          <w:sz w:val="20"/>
        </w:rPr>
      </w:r>
    </w:p>
    <w:bookmarkStart w:id="89" w:name="P89"/>
    <w:bookmarkEnd w:id="89"/>
    <w:p>
      <w:pPr>
        <w:pStyle w:val="0"/>
        <w:ind w:firstLine="540"/>
        <w:jc w:val="both"/>
      </w:pPr>
      <w:r>
        <w:rPr>
          <w:sz w:val="20"/>
        </w:rPr>
        <w:t xml:space="preserve">3.1. Заявление (ходатайство) подлежит рассмотрению в течение 30 календарных дней с момента поступления в уполномоченный орган.</w:t>
      </w:r>
    </w:p>
    <w:p>
      <w:pPr>
        <w:pStyle w:val="0"/>
        <w:spacing w:before="200" w:line-rule="auto"/>
        <w:ind w:firstLine="540"/>
        <w:jc w:val="both"/>
      </w:pPr>
      <w:r>
        <w:rPr>
          <w:sz w:val="20"/>
        </w:rPr>
        <w:t xml:space="preserve">В течение 10 календарных дней в случае отсутствия полного пакета документов уполномоченный орган направляет в соответствующие структурные подразделения межведомственные запросы в письменной форме на бумажном носителе или в форме электронного документа.</w:t>
      </w:r>
    </w:p>
    <w:p>
      <w:pPr>
        <w:pStyle w:val="0"/>
        <w:spacing w:before="200" w:line-rule="auto"/>
        <w:ind w:firstLine="540"/>
        <w:jc w:val="both"/>
      </w:pPr>
      <w:r>
        <w:rPr>
          <w:sz w:val="20"/>
        </w:rPr>
        <w:t xml:space="preserve">3.2. По результатам рассмотрения заявления (ходатайства) уполномоченный орган в срок, указанный в абзаце первом пункта 3.1 Положения, принимает одно из следующих решений:</w:t>
      </w:r>
    </w:p>
    <w:p>
      <w:pPr>
        <w:pStyle w:val="0"/>
        <w:spacing w:before="200" w:line-rule="auto"/>
        <w:ind w:firstLine="540"/>
        <w:jc w:val="both"/>
      </w:pPr>
      <w:r>
        <w:rPr>
          <w:sz w:val="20"/>
        </w:rPr>
        <w:t xml:space="preserve">1) о предоставлении имущества Брянской области, составляющего казну Брянской области, по договору безвозмездного пользования;</w:t>
      </w:r>
    </w:p>
    <w:p>
      <w:pPr>
        <w:pStyle w:val="0"/>
        <w:spacing w:before="200" w:line-rule="auto"/>
        <w:ind w:firstLine="540"/>
        <w:jc w:val="both"/>
      </w:pPr>
      <w:r>
        <w:rPr>
          <w:sz w:val="20"/>
        </w:rPr>
        <w:t xml:space="preserve">2) о согласовании предоставления имущества Брянской области, закрепленного на праве хозяйственного ведения или праве оперативного управления, по договору безвозмездного пользования;</w:t>
      </w:r>
    </w:p>
    <w:p>
      <w:pPr>
        <w:pStyle w:val="0"/>
        <w:spacing w:before="200" w:line-rule="auto"/>
        <w:ind w:firstLine="540"/>
        <w:jc w:val="both"/>
      </w:pPr>
      <w:r>
        <w:rPr>
          <w:sz w:val="20"/>
        </w:rPr>
        <w:t xml:space="preserve">3) об отказе в предоставлении имущества Брянской области, составляющего казну Брянской области, по договору безвозмездного пользования;</w:t>
      </w:r>
    </w:p>
    <w:p>
      <w:pPr>
        <w:pStyle w:val="0"/>
        <w:spacing w:before="200" w:line-rule="auto"/>
        <w:ind w:firstLine="540"/>
        <w:jc w:val="both"/>
      </w:pPr>
      <w:r>
        <w:rPr>
          <w:sz w:val="20"/>
        </w:rPr>
        <w:t xml:space="preserve">4) об отказе в согласовании предоставления имущества Брянской области, закрепленного на праве хозяйственного ведения или праве оперативного управления, по договору безвозмездного пользования.</w:t>
      </w:r>
    </w:p>
    <w:p>
      <w:pPr>
        <w:pStyle w:val="0"/>
        <w:spacing w:before="200" w:line-rule="auto"/>
        <w:ind w:firstLine="540"/>
        <w:jc w:val="both"/>
      </w:pPr>
      <w:r>
        <w:rPr>
          <w:sz w:val="20"/>
        </w:rPr>
        <w:t xml:space="preserve">3.3. Отказ в согласовании предоставления имущества Брянской области по договору безвозмездного пользования осуществляется в случае:</w:t>
      </w:r>
    </w:p>
    <w:p>
      <w:pPr>
        <w:pStyle w:val="0"/>
        <w:spacing w:before="200" w:line-rule="auto"/>
        <w:ind w:firstLine="540"/>
        <w:jc w:val="both"/>
      </w:pPr>
      <w:r>
        <w:rPr>
          <w:sz w:val="20"/>
        </w:rPr>
        <w:t xml:space="preserve">1) представления документа(ов), не соответствующего(их) требованиям действующего законодательства и настоящего Положения;</w:t>
      </w:r>
    </w:p>
    <w:p>
      <w:pPr>
        <w:pStyle w:val="0"/>
        <w:spacing w:before="200" w:line-rule="auto"/>
        <w:ind w:firstLine="540"/>
        <w:jc w:val="both"/>
      </w:pPr>
      <w:r>
        <w:rPr>
          <w:sz w:val="20"/>
        </w:rPr>
        <w:t xml:space="preserve">2) наличия в представленном(ых) документе(ах) недостоверной информации;</w:t>
      </w:r>
    </w:p>
    <w:p>
      <w:pPr>
        <w:pStyle w:val="0"/>
        <w:spacing w:before="200" w:line-rule="auto"/>
        <w:ind w:firstLine="540"/>
        <w:jc w:val="both"/>
      </w:pPr>
      <w:r>
        <w:rPr>
          <w:sz w:val="20"/>
        </w:rPr>
        <w:t xml:space="preserve">3) представления документов не в полном объеме;</w:t>
      </w:r>
    </w:p>
    <w:p>
      <w:pPr>
        <w:pStyle w:val="0"/>
        <w:spacing w:before="200" w:line-rule="auto"/>
        <w:ind w:firstLine="540"/>
        <w:jc w:val="both"/>
      </w:pPr>
      <w:r>
        <w:rPr>
          <w:sz w:val="20"/>
        </w:rPr>
        <w:t xml:space="preserve">4) указания в заявлении (ходатайстве) цели использования имущества по договору безвозмездного пользования, не соответствующей назначению имущества;</w:t>
      </w:r>
    </w:p>
    <w:p>
      <w:pPr>
        <w:pStyle w:val="0"/>
        <w:spacing w:before="200" w:line-rule="auto"/>
        <w:ind w:firstLine="540"/>
        <w:jc w:val="both"/>
      </w:pPr>
      <w:r>
        <w:rPr>
          <w:sz w:val="20"/>
        </w:rPr>
        <w:t xml:space="preserve">5) если испрашиваемое заявителем имущество не относится к государственной собственности Брянской области;</w:t>
      </w:r>
    </w:p>
    <w:p>
      <w:pPr>
        <w:pStyle w:val="0"/>
        <w:spacing w:before="200" w:line-rule="auto"/>
        <w:ind w:firstLine="540"/>
        <w:jc w:val="both"/>
      </w:pPr>
      <w:r>
        <w:rPr>
          <w:sz w:val="20"/>
        </w:rPr>
        <w:t xml:space="preserve">6) если испрашиваемое заявителем имущество в соответствии с действующим законодательством не может быть предоставлено по договору;</w:t>
      </w:r>
    </w:p>
    <w:p>
      <w:pPr>
        <w:pStyle w:val="0"/>
        <w:spacing w:before="200" w:line-rule="auto"/>
        <w:ind w:firstLine="540"/>
        <w:jc w:val="both"/>
      </w:pPr>
      <w:r>
        <w:rPr>
          <w:sz w:val="20"/>
        </w:rPr>
        <w:t xml:space="preserve">7) установления возможности ухудшения условий, указанных в </w:t>
      </w:r>
      <w:hyperlink w:history="0" r:id="rId30"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пункте 4 статьи 13</w:t>
        </w:r>
      </w:hyperlink>
      <w:r>
        <w:rPr>
          <w:sz w:val="20"/>
        </w:rPr>
        <w:t xml:space="preserve"> Федерального закона от 24 июля 1998 года N 124-ФЗ "Об основных гарантиях прав ребенка в Российской Федерации", в случае предоставления в безвозмездное пользование имущества государственного учреждения, государственного предприятия Брянской области, которые образуют социальную инфраструктуру для детей;</w:t>
      </w:r>
    </w:p>
    <w:p>
      <w:pPr>
        <w:pStyle w:val="0"/>
        <w:spacing w:before="200" w:line-rule="auto"/>
        <w:ind w:firstLine="540"/>
        <w:jc w:val="both"/>
      </w:pPr>
      <w:r>
        <w:rPr>
          <w:sz w:val="20"/>
        </w:rPr>
        <w:t xml:space="preserve">8) наличия решения суда, вступившего в законную силу, предусматривающего иной порядок распоряжения данным имуществом Брянской области.</w:t>
      </w:r>
    </w:p>
    <w:p>
      <w:pPr>
        <w:pStyle w:val="0"/>
        <w:ind w:firstLine="540"/>
        <w:jc w:val="both"/>
      </w:pPr>
      <w:r>
        <w:rPr>
          <w:sz w:val="20"/>
        </w:rPr>
      </w:r>
    </w:p>
    <w:p>
      <w:pPr>
        <w:pStyle w:val="2"/>
        <w:outlineLvl w:val="1"/>
        <w:jc w:val="center"/>
      </w:pPr>
      <w:r>
        <w:rPr>
          <w:sz w:val="20"/>
        </w:rPr>
        <w:t xml:space="preserve">IV. Порядок заключения и учета договоров безвозмездного</w:t>
      </w:r>
    </w:p>
    <w:p>
      <w:pPr>
        <w:pStyle w:val="2"/>
        <w:jc w:val="center"/>
      </w:pPr>
      <w:r>
        <w:rPr>
          <w:sz w:val="20"/>
        </w:rPr>
        <w:t xml:space="preserve">пользования в отношении имущества Брянской области</w:t>
      </w:r>
    </w:p>
    <w:p>
      <w:pPr>
        <w:pStyle w:val="0"/>
        <w:ind w:firstLine="540"/>
        <w:jc w:val="both"/>
      </w:pPr>
      <w:r>
        <w:rPr>
          <w:sz w:val="20"/>
        </w:rPr>
      </w:r>
    </w:p>
    <w:p>
      <w:pPr>
        <w:pStyle w:val="0"/>
        <w:ind w:firstLine="540"/>
        <w:jc w:val="both"/>
      </w:pPr>
      <w:r>
        <w:rPr>
          <w:sz w:val="20"/>
        </w:rPr>
        <w:t xml:space="preserve">4.1. Проект договора безвозмездного пользования оформляется уполномоченным органом и направляется ссудополучателю в течение 5 календарных дней со дня принятия уполномоченным органом в порядке, установленном Положением, решения о предоставлении имущества Брянской области по договору безвозмездного пользования.</w:t>
      </w:r>
    </w:p>
    <w:p>
      <w:pPr>
        <w:pStyle w:val="0"/>
        <w:spacing w:before="200" w:line-rule="auto"/>
        <w:ind w:firstLine="540"/>
        <w:jc w:val="both"/>
      </w:pPr>
      <w:r>
        <w:rPr>
          <w:sz w:val="20"/>
        </w:rPr>
        <w:t xml:space="preserve">Проект договора безвозмездного пользования подлежит подписанию со стороны ссудополучателя и передаче в уполномоченный орган в течение 5 календарных дней со дня его получения.</w:t>
      </w:r>
    </w:p>
    <w:p>
      <w:pPr>
        <w:pStyle w:val="0"/>
        <w:spacing w:before="200" w:line-rule="auto"/>
        <w:ind w:firstLine="540"/>
        <w:jc w:val="both"/>
      </w:pPr>
      <w:r>
        <w:rPr>
          <w:sz w:val="20"/>
        </w:rPr>
        <w:t xml:space="preserve">4.2. В случае принятия решения уполномоченным органом о согласовании предоставления имущества Брянской области по договору безвозмездного пользования проект договора оформляется ссудодателем и направляется ссудополучателю в течение 5 календарных дней со дня принятия указанного решения.</w:t>
      </w:r>
    </w:p>
    <w:p>
      <w:pPr>
        <w:pStyle w:val="0"/>
        <w:spacing w:before="200" w:line-rule="auto"/>
        <w:ind w:firstLine="540"/>
        <w:jc w:val="both"/>
      </w:pPr>
      <w:r>
        <w:rPr>
          <w:sz w:val="20"/>
        </w:rPr>
        <w:t xml:space="preserve">В случае принятия решения ссудодателем о предоставлении имущества Брянской области по договору безвозмездного пользования в соответствии с </w:t>
      </w:r>
      <w:hyperlink w:history="0" r:id="rId31" w:tooltip="Федеральный закон от 26.07.2006 N 135-ФЗ (ред. от 19.04.2024) &quot;О защите конкуренции&quot; {КонсультантПлюс}">
        <w:r>
          <w:rPr>
            <w:sz w:val="20"/>
            <w:color w:val="0000ff"/>
          </w:rPr>
          <w:t xml:space="preserve">подпунктом 8 части 1 статьи 19</w:t>
        </w:r>
      </w:hyperlink>
      <w:r>
        <w:rPr>
          <w:sz w:val="20"/>
        </w:rPr>
        <w:t xml:space="preserve"> Федерального закона от 26 июля 2006 года N 135-ФЗ "О защите конкуренции" проект договора оформляется ссудодателем и направляется ссудополучателю в течение 5 календарных дней со дня принятия указанного решения.</w:t>
      </w:r>
    </w:p>
    <w:p>
      <w:pPr>
        <w:pStyle w:val="0"/>
        <w:spacing w:before="200" w:line-rule="auto"/>
        <w:ind w:firstLine="540"/>
        <w:jc w:val="both"/>
      </w:pPr>
      <w:r>
        <w:rPr>
          <w:sz w:val="20"/>
        </w:rPr>
        <w:t xml:space="preserve">Проект договора безвозмездного пользования подлежит подписанию со стороны ссудополучателя и передаче ссудодателю в течение 5 календарных дней со дня его получения от ссудодателя.</w:t>
      </w:r>
    </w:p>
    <w:p>
      <w:pPr>
        <w:pStyle w:val="0"/>
        <w:spacing w:before="200" w:line-rule="auto"/>
        <w:ind w:firstLine="540"/>
        <w:jc w:val="both"/>
      </w:pPr>
      <w:r>
        <w:rPr>
          <w:sz w:val="20"/>
        </w:rPr>
        <w:t xml:space="preserve">В случае неподписания договора сторонами в течение 60 календарных дней со дня принятия решения о согласовании предоставления по договору безвозмездного пользования имуществом Брянской области ссудодатель уведомляет о данном факте уполномоченный орган.</w:t>
      </w:r>
    </w:p>
    <w:p>
      <w:pPr>
        <w:pStyle w:val="0"/>
        <w:jc w:val="both"/>
      </w:pPr>
      <w:r>
        <w:rPr>
          <w:sz w:val="20"/>
        </w:rPr>
        <w:t xml:space="preserve">(п. 4.2 в ред. </w:t>
      </w:r>
      <w:hyperlink w:history="0" r:id="rId32" w:tooltip="Постановление Правительства Брянской области от 08.04.2024 N 131-п &quot;О внесении изменений в Положение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quot; {КонсультантПлюс}">
        <w:r>
          <w:rPr>
            <w:sz w:val="20"/>
            <w:color w:val="0000ff"/>
          </w:rPr>
          <w:t xml:space="preserve">Постановления</w:t>
        </w:r>
      </w:hyperlink>
      <w:r>
        <w:rPr>
          <w:sz w:val="20"/>
        </w:rPr>
        <w:t xml:space="preserve"> Правительства Брянской области от 08.04.2024 N 131-п)</w:t>
      </w:r>
    </w:p>
    <w:p>
      <w:pPr>
        <w:pStyle w:val="0"/>
        <w:spacing w:before="200" w:line-rule="auto"/>
        <w:ind w:firstLine="540"/>
        <w:jc w:val="both"/>
      </w:pPr>
      <w:r>
        <w:rPr>
          <w:sz w:val="20"/>
        </w:rPr>
        <w:t xml:space="preserve">4.3. Ссудодатель в течение 10 календарных дней со дня заключения договора безвозмездного пользования имуществом Брянской области обеспечивает направление заверенной копии договора безвозмездного пользования в уполномоченный орган для учета.</w:t>
      </w:r>
    </w:p>
    <w:p>
      <w:pPr>
        <w:pStyle w:val="0"/>
        <w:spacing w:before="200" w:line-rule="auto"/>
        <w:ind w:firstLine="540"/>
        <w:jc w:val="both"/>
      </w:pPr>
      <w:r>
        <w:rPr>
          <w:sz w:val="20"/>
        </w:rPr>
        <w:t xml:space="preserve">4.4. В случае неподписания договора безвозмездного пользования имуществом Брянской области сторонами в течение 60 календарных дней со дня принятия решения о предоставлении (о согласовании предоставления) имущества Брянской области по договору безвозмездного пользования договор считается незаключенным, а решение о предоставлении (о согласовании предоставления) имущества Брянской области по договору безвозмездного пользования - утратившим силу.</w:t>
      </w:r>
    </w:p>
    <w:p>
      <w:pPr>
        <w:pStyle w:val="0"/>
        <w:spacing w:before="200" w:line-rule="auto"/>
        <w:ind w:firstLine="540"/>
        <w:jc w:val="both"/>
      </w:pPr>
      <w:r>
        <w:rPr>
          <w:sz w:val="20"/>
        </w:rPr>
        <w:t xml:space="preserve">4.5. Ссудодатель ежегодно представляет в уполномоченный орган сведения о заключенных, расторгнутых договорах безвозмездного пользования.</w:t>
      </w:r>
    </w:p>
    <w:p>
      <w:pPr>
        <w:pStyle w:val="0"/>
        <w:spacing w:before="200" w:line-rule="auto"/>
        <w:ind w:firstLine="540"/>
        <w:jc w:val="both"/>
      </w:pPr>
      <w:r>
        <w:rPr>
          <w:sz w:val="20"/>
        </w:rPr>
        <w:t xml:space="preserve">4.6. Уполномоченный орган обеспечивает учет заключенных договоров безвозмездного пользования в реестре договоров безвозмездного пользования в отношении имущества Брянской области, порядок ведения которого устанавливается уполномоченным органом.</w:t>
      </w:r>
    </w:p>
    <w:p>
      <w:pPr>
        <w:pStyle w:val="0"/>
        <w:ind w:firstLine="540"/>
        <w:jc w:val="both"/>
      </w:pPr>
      <w:r>
        <w:rPr>
          <w:sz w:val="20"/>
        </w:rPr>
      </w:r>
    </w:p>
    <w:p>
      <w:pPr>
        <w:pStyle w:val="2"/>
        <w:outlineLvl w:val="1"/>
        <w:jc w:val="center"/>
      </w:pPr>
      <w:r>
        <w:rPr>
          <w:sz w:val="20"/>
        </w:rPr>
        <w:t xml:space="preserve">V. Заключение дополнительного соглашения к договору</w:t>
      </w:r>
    </w:p>
    <w:p>
      <w:pPr>
        <w:pStyle w:val="2"/>
        <w:jc w:val="center"/>
      </w:pPr>
      <w:r>
        <w:rPr>
          <w:sz w:val="20"/>
        </w:rPr>
        <w:t xml:space="preserve">безвозмездного пользования</w:t>
      </w:r>
    </w:p>
    <w:p>
      <w:pPr>
        <w:pStyle w:val="0"/>
        <w:ind w:firstLine="540"/>
        <w:jc w:val="both"/>
      </w:pPr>
      <w:r>
        <w:rPr>
          <w:sz w:val="20"/>
        </w:rPr>
      </w:r>
    </w:p>
    <w:p>
      <w:pPr>
        <w:pStyle w:val="0"/>
        <w:ind w:firstLine="540"/>
        <w:jc w:val="both"/>
      </w:pPr>
      <w:r>
        <w:rPr>
          <w:sz w:val="20"/>
        </w:rPr>
        <w:t xml:space="preserve">5.1. Заключение дополнительного соглашения к договору безвозмездного пользования в отношении имущества Брянской области, составляющего казну Брянской области, осуществляется на основании решения уполномоченного органа о внесении изменения (изменений) в договор безвозмездного пользования.</w:t>
      </w:r>
    </w:p>
    <w:p>
      <w:pPr>
        <w:pStyle w:val="0"/>
        <w:spacing w:before="200" w:line-rule="auto"/>
        <w:ind w:firstLine="540"/>
        <w:jc w:val="both"/>
      </w:pPr>
      <w:r>
        <w:rPr>
          <w:sz w:val="20"/>
        </w:rPr>
        <w:t xml:space="preserve">5.2. Ссудополучатель по договору безвозмездного пользования в отношении имущества Брянской области, составляющего казну Брянской области, в случае возникновения необходимости внесения изменения (изменений) в договор безвозмездного пользования направляет в уполномоченный орган мотивированное заявление с обоснованием необходимости внесения изменения (изменений) в договор с указанием планируемого (планируемых) изменения (изменений).</w:t>
      </w:r>
    </w:p>
    <w:p>
      <w:pPr>
        <w:pStyle w:val="0"/>
        <w:spacing w:before="200" w:line-rule="auto"/>
        <w:ind w:firstLine="540"/>
        <w:jc w:val="both"/>
      </w:pPr>
      <w:r>
        <w:rPr>
          <w:sz w:val="20"/>
        </w:rPr>
        <w:t xml:space="preserve">5.3. Заключение дополнительного соглашения к договору безвозмездного пользования в отношении имущества Брянской области, закрепленного на праве хозяйственного ведения или праве оперативного управления, в части внесения изменения (изменений) в ранее согласованные условия осуществляется на основании решения уполномоченного органа о согласовании внесения изменения (изменений) в договор безвозмездного пользования.</w:t>
      </w:r>
    </w:p>
    <w:p>
      <w:pPr>
        <w:pStyle w:val="0"/>
        <w:spacing w:before="200" w:line-rule="auto"/>
        <w:ind w:firstLine="540"/>
        <w:jc w:val="both"/>
      </w:pPr>
      <w:r>
        <w:rPr>
          <w:sz w:val="20"/>
        </w:rPr>
        <w:t xml:space="preserve">5.4. Ссудодатель направляет в уполномоченный орган ходатайство о согласовании внесения изменения (изменений) в договор безвозмездного пользования в отношении имущества Брянской области, закрепленного на праве хозяйственного ведения или праве оперативного управления, с указанием планируемого (планируемых) изменения (изменений) и проект дополнительного соглашения.</w:t>
      </w:r>
    </w:p>
    <w:p>
      <w:pPr>
        <w:pStyle w:val="0"/>
        <w:spacing w:before="200" w:line-rule="auto"/>
        <w:ind w:firstLine="540"/>
        <w:jc w:val="both"/>
      </w:pPr>
      <w:r>
        <w:rPr>
          <w:sz w:val="20"/>
        </w:rPr>
        <w:t xml:space="preserve">5.5. По результатам рассмотрения заявления (ходатайства) уполномоченный орган в срок, указанный в </w:t>
      </w:r>
      <w:hyperlink w:history="0" w:anchor="P89" w:tooltip="3.1. Заявление (ходатайство) подлежит рассмотрению в течение 30 календарных дней с момента поступления в уполномоченный орган.">
        <w:r>
          <w:rPr>
            <w:sz w:val="20"/>
            <w:color w:val="0000ff"/>
          </w:rPr>
          <w:t xml:space="preserve">пункте 3.1</w:t>
        </w:r>
      </w:hyperlink>
      <w:r>
        <w:rPr>
          <w:sz w:val="20"/>
        </w:rPr>
        <w:t xml:space="preserve"> Положения, принимает одно из следующих решений:</w:t>
      </w:r>
    </w:p>
    <w:p>
      <w:pPr>
        <w:pStyle w:val="0"/>
        <w:spacing w:before="200" w:line-rule="auto"/>
        <w:ind w:firstLine="540"/>
        <w:jc w:val="both"/>
      </w:pPr>
      <w:r>
        <w:rPr>
          <w:sz w:val="20"/>
        </w:rPr>
        <w:t xml:space="preserve">1) о внесении изменения (изменений) в договор безвозмездного пользования в отношении имущества Брянской области, составляющего казну Брянской области;</w:t>
      </w:r>
    </w:p>
    <w:p>
      <w:pPr>
        <w:pStyle w:val="0"/>
        <w:spacing w:before="200" w:line-rule="auto"/>
        <w:ind w:firstLine="540"/>
        <w:jc w:val="both"/>
      </w:pPr>
      <w:r>
        <w:rPr>
          <w:sz w:val="20"/>
        </w:rPr>
        <w:t xml:space="preserve">2) об отказе во внесении изменения (изменений) в договор безвозмездного пользования в отношении имущества Брянской области, составляющего казну Брянской области;</w:t>
      </w:r>
    </w:p>
    <w:p>
      <w:pPr>
        <w:pStyle w:val="0"/>
        <w:spacing w:before="200" w:line-rule="auto"/>
        <w:ind w:firstLine="540"/>
        <w:jc w:val="both"/>
      </w:pPr>
      <w:r>
        <w:rPr>
          <w:sz w:val="20"/>
        </w:rPr>
        <w:t xml:space="preserve">3) о согласовании внесения изменения (изменений) в договор безвозмездного пользования в отношении имущества Брянской области, закрепленного на праве хозяйственного ведения или праве оперативного управления;</w:t>
      </w:r>
    </w:p>
    <w:p>
      <w:pPr>
        <w:pStyle w:val="0"/>
        <w:spacing w:before="200" w:line-rule="auto"/>
        <w:ind w:firstLine="540"/>
        <w:jc w:val="both"/>
      </w:pPr>
      <w:r>
        <w:rPr>
          <w:sz w:val="20"/>
        </w:rPr>
        <w:t xml:space="preserve">4) об отказе в согласовании внесения изменения (изменений) в договор безвозмездного пользования в отношении имущества Брянской области, закрепленного на праве хозяйственного ведения или праве оперативного управления.</w:t>
      </w:r>
    </w:p>
    <w:p>
      <w:pPr>
        <w:pStyle w:val="0"/>
        <w:spacing w:before="200" w:line-rule="auto"/>
        <w:ind w:firstLine="540"/>
        <w:jc w:val="both"/>
      </w:pPr>
      <w:r>
        <w:rPr>
          <w:sz w:val="20"/>
        </w:rPr>
        <w:t xml:space="preserve">5.6. В течение 10 календарных дней со дня подписания дополнительного соглашения к договору безвозмездного пользования ссудодатель, заключивший дополнительное соглашение к договору безвозмездного пользования, обеспечивает направление сведений о его подписании в уполномоченный орган для учета.</w:t>
      </w:r>
    </w:p>
    <w:p>
      <w:pPr>
        <w:pStyle w:val="0"/>
        <w:spacing w:before="200" w:line-rule="auto"/>
        <w:ind w:firstLine="540"/>
        <w:jc w:val="both"/>
      </w:pPr>
      <w:r>
        <w:rPr>
          <w:sz w:val="20"/>
        </w:rPr>
        <w:t xml:space="preserve">5.7. Уполномоченный орган обеспечивает учет заключенных дополнительных соглашений в реестре договоров безвозмездного пользования в отношении имущества Брянской области.</w:t>
      </w:r>
    </w:p>
    <w:p>
      <w:pPr>
        <w:pStyle w:val="0"/>
        <w:ind w:firstLine="540"/>
        <w:jc w:val="both"/>
      </w:pPr>
      <w:r>
        <w:rPr>
          <w:sz w:val="20"/>
        </w:rPr>
      </w:r>
    </w:p>
    <w:p>
      <w:pPr>
        <w:pStyle w:val="2"/>
        <w:outlineLvl w:val="1"/>
        <w:jc w:val="center"/>
      </w:pPr>
      <w:r>
        <w:rPr>
          <w:sz w:val="20"/>
        </w:rPr>
        <w:t xml:space="preserve">VI. Заключительные положения</w:t>
      </w:r>
    </w:p>
    <w:p>
      <w:pPr>
        <w:pStyle w:val="0"/>
        <w:ind w:firstLine="540"/>
        <w:jc w:val="both"/>
      </w:pPr>
      <w:r>
        <w:rPr>
          <w:sz w:val="20"/>
        </w:rPr>
      </w:r>
    </w:p>
    <w:p>
      <w:pPr>
        <w:pStyle w:val="0"/>
        <w:ind w:firstLine="540"/>
        <w:jc w:val="both"/>
      </w:pPr>
      <w:r>
        <w:rPr>
          <w:sz w:val="20"/>
        </w:rPr>
        <w:t xml:space="preserve">6.1. Контроль за передачей имущества Брянской области в безвозмездное пользование и соблюдением условий договора безвозмездного пользования осуществляет ссудодатель в пределах своей компетенции.</w:t>
      </w:r>
    </w:p>
    <w:p>
      <w:pPr>
        <w:pStyle w:val="0"/>
        <w:spacing w:before="200" w:line-rule="auto"/>
        <w:ind w:firstLine="540"/>
        <w:jc w:val="both"/>
      </w:pPr>
      <w:r>
        <w:rPr>
          <w:sz w:val="20"/>
        </w:rPr>
        <w:t xml:space="preserve">6.2. Уполномоченный орган осуществляет контроль за передачей имущества в безвозмездное пользование в ходе проведения проверок сохранности и эффективности использования государственного имущества Брянской области.</w:t>
      </w:r>
    </w:p>
    <w:p>
      <w:pPr>
        <w:pStyle w:val="0"/>
        <w:spacing w:before="200" w:line-rule="auto"/>
        <w:ind w:firstLine="540"/>
        <w:jc w:val="both"/>
      </w:pPr>
      <w:r>
        <w:rPr>
          <w:sz w:val="20"/>
        </w:rPr>
        <w:t xml:space="preserve">6.3. В случае досрочного расторжения договора безвозмездного пользования по согласию сторон заключается соглашение о расторжении договора безвозмездного пользования. Договор считается расторгнутым с даты, установленной в соглашении о досрочном расторжении договора безвозмездного пользования. Заверенная копия данного соглашения направляется ссудодателем в уполномоченный орган для учета.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Брянской области от 12.11.2018 N 572-п</w:t>
            <w:br/>
            <w:t>(ред. от 08.04.2024)</w:t>
            <w:br/>
            <w:t>"Об утверждении Положения о поря...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01&amp;n=80659&amp;dst=100005" TargetMode = "External"/>
	<Relationship Id="rId8" Type="http://schemas.openxmlformats.org/officeDocument/2006/relationships/hyperlink" Target="https://login.consultant.ru/link/?req=doc&amp;base=LAW&amp;n=449455&amp;dst=100975" TargetMode = "External"/>
	<Relationship Id="rId9" Type="http://schemas.openxmlformats.org/officeDocument/2006/relationships/hyperlink" Target="https://login.consultant.ru/link/?req=doc&amp;base=LAW&amp;n=474932&amp;dst=100600" TargetMode = "External"/>
	<Relationship Id="rId10" Type="http://schemas.openxmlformats.org/officeDocument/2006/relationships/hyperlink" Target="https://login.consultant.ru/link/?req=doc&amp;base=LAW&amp;n=463532" TargetMode = "External"/>
	<Relationship Id="rId11" Type="http://schemas.openxmlformats.org/officeDocument/2006/relationships/hyperlink" Target="https://login.consultant.ru/link/?req=doc&amp;base=RLAW201&amp;n=76916&amp;dst=100197" TargetMode = "External"/>
	<Relationship Id="rId12" Type="http://schemas.openxmlformats.org/officeDocument/2006/relationships/hyperlink" Target="https://login.consultant.ru/link/?req=doc&amp;base=RLAW201&amp;n=80659&amp;dst=100005" TargetMode = "External"/>
	<Relationship Id="rId13" Type="http://schemas.openxmlformats.org/officeDocument/2006/relationships/hyperlink" Target="https://login.consultant.ru/link/?req=doc&amp;base=LAW&amp;n=449455&amp;dst=100975" TargetMode = "External"/>
	<Relationship Id="rId14" Type="http://schemas.openxmlformats.org/officeDocument/2006/relationships/hyperlink" Target="https://login.consultant.ru/link/?req=doc&amp;base=LAW&amp;n=474932&amp;dst=100600" TargetMode = "External"/>
	<Relationship Id="rId15" Type="http://schemas.openxmlformats.org/officeDocument/2006/relationships/hyperlink" Target="https://login.consultant.ru/link/?req=doc&amp;base=LAW&amp;n=463532" TargetMode = "External"/>
	<Relationship Id="rId16" Type="http://schemas.openxmlformats.org/officeDocument/2006/relationships/hyperlink" Target="https://login.consultant.ru/link/?req=doc&amp;base=RLAW201&amp;n=76916&amp;dst=100197" TargetMode = "External"/>
	<Relationship Id="rId17" Type="http://schemas.openxmlformats.org/officeDocument/2006/relationships/hyperlink" Target="https://login.consultant.ru/link/?req=doc&amp;base=RLAW201&amp;n=80659&amp;dst=100007" TargetMode = "External"/>
	<Relationship Id="rId18" Type="http://schemas.openxmlformats.org/officeDocument/2006/relationships/hyperlink" Target="https://login.consultant.ru/link/?req=doc&amp;base=LAW&amp;n=463532&amp;dst=134" TargetMode = "External"/>
	<Relationship Id="rId19" Type="http://schemas.openxmlformats.org/officeDocument/2006/relationships/hyperlink" Target="https://login.consultant.ru/link/?req=doc&amp;base=LAW&amp;n=474932&amp;dst=72" TargetMode = "External"/>
	<Relationship Id="rId20" Type="http://schemas.openxmlformats.org/officeDocument/2006/relationships/hyperlink" Target="https://login.consultant.ru/link/?req=doc&amp;base=RLAW201&amp;n=80659&amp;dst=100008" TargetMode = "External"/>
	<Relationship Id="rId21" Type="http://schemas.openxmlformats.org/officeDocument/2006/relationships/hyperlink" Target="https://login.consultant.ru/link/?req=doc&amp;base=LAW&amp;n=454318" TargetMode = "External"/>
	<Relationship Id="rId22" Type="http://schemas.openxmlformats.org/officeDocument/2006/relationships/hyperlink" Target="https://login.consultant.ru/link/?req=doc&amp;base=LAW&amp;n=464879" TargetMode = "External"/>
	<Relationship Id="rId23" Type="http://schemas.openxmlformats.org/officeDocument/2006/relationships/hyperlink" Target="https://login.consultant.ru/link/?req=doc&amp;base=LAW&amp;n=453004" TargetMode = "External"/>
	<Relationship Id="rId24" Type="http://schemas.openxmlformats.org/officeDocument/2006/relationships/hyperlink" Target="https://login.consultant.ru/link/?req=doc&amp;base=RLAW201&amp;n=80659&amp;dst=100010" TargetMode = "External"/>
	<Relationship Id="rId25" Type="http://schemas.openxmlformats.org/officeDocument/2006/relationships/hyperlink" Target="https://login.consultant.ru/link/?req=doc&amp;base=RLAW201&amp;n=80659&amp;dst=100011" TargetMode = "External"/>
	<Relationship Id="rId26" Type="http://schemas.openxmlformats.org/officeDocument/2006/relationships/hyperlink" Target="https://login.consultant.ru/link/?req=doc&amp;base=RLAW201&amp;n=80659&amp;dst=100012" TargetMode = "External"/>
	<Relationship Id="rId27" Type="http://schemas.openxmlformats.org/officeDocument/2006/relationships/hyperlink" Target="https://login.consultant.ru/link/?req=doc&amp;base=LAW&amp;n=446171" TargetMode = "External"/>
	<Relationship Id="rId28" Type="http://schemas.openxmlformats.org/officeDocument/2006/relationships/hyperlink" Target="https://login.consultant.ru/link/?req=doc&amp;base=LAW&amp;n=461363&amp;dst=102" TargetMode = "External"/>
	<Relationship Id="rId29" Type="http://schemas.openxmlformats.org/officeDocument/2006/relationships/hyperlink" Target="https://login.consultant.ru/link/?req=doc&amp;base=LAW&amp;n=460012" TargetMode = "External"/>
	<Relationship Id="rId30" Type="http://schemas.openxmlformats.org/officeDocument/2006/relationships/hyperlink" Target="https://login.consultant.ru/link/?req=doc&amp;base=LAW&amp;n=446171&amp;dst=85" TargetMode = "External"/>
	<Relationship Id="rId31" Type="http://schemas.openxmlformats.org/officeDocument/2006/relationships/hyperlink" Target="https://login.consultant.ru/link/?req=doc&amp;base=LAW&amp;n=474932&amp;dst=72" TargetMode = "External"/>
	<Relationship Id="rId32" Type="http://schemas.openxmlformats.org/officeDocument/2006/relationships/hyperlink" Target="https://login.consultant.ru/link/?req=doc&amp;base=RLAW201&amp;n=80659&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Брянской области от 12.11.2018 N 572-п
(ред. от 08.04.2024)
"Об утверждении Положения о порядке предоставления в безвозмездное пользование находящихся в государственной собственности Брянской области зданий, сооружений, нежилых помещений и воздушных судов"</dc:title>
  <dcterms:created xsi:type="dcterms:W3CDTF">2024-06-14T05:48:28Z</dcterms:created>
</cp:coreProperties>
</file>