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Челябинской области от 11.12.2020 N 675-П</w:t>
              <w:br/>
              <w:t xml:space="preserve">(ред. от 17.10.2023)</w:t>
              <w:br/>
              <w:t xml:space="preserve">"О государственной программе Челябинской области "Развитие здравоохранения Челябинской области"</w:t>
              <w:br/>
              <w:t xml:space="preserve">(вместе с "Государственной программой Челябинской области "Развитие здравоохранения Челябинской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ЧЕЛЯБИНСКОЙ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11 декабря 2020 г. N 675-П</w:t>
      </w:r>
    </w:p>
    <w:p>
      <w:pPr>
        <w:pStyle w:val="2"/>
        <w:jc w:val="both"/>
      </w:pPr>
      <w:r>
        <w:rPr>
          <w:sz w:val="20"/>
        </w:rPr>
      </w:r>
    </w:p>
    <w:p>
      <w:pPr>
        <w:pStyle w:val="2"/>
        <w:jc w:val="center"/>
      </w:pPr>
      <w:r>
        <w:rPr>
          <w:sz w:val="20"/>
        </w:rPr>
        <w:t xml:space="preserve">О государственной программе Челябинской области</w:t>
      </w:r>
    </w:p>
    <w:p>
      <w:pPr>
        <w:pStyle w:val="2"/>
        <w:jc w:val="center"/>
      </w:pPr>
      <w:r>
        <w:rPr>
          <w:sz w:val="20"/>
        </w:rPr>
        <w:t xml:space="preserve">"Развитие здравоохранения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8"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30.09.2021 </w:t>
            </w:r>
            <w:hyperlink w:history="0" r:id="rId10"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461-П</w:t>
              </w:r>
            </w:hyperlink>
            <w:r>
              <w:rPr>
                <w:sz w:val="20"/>
                <w:color w:val="392c69"/>
              </w:rPr>
              <w:t xml:space="preserve">, от 26.10.2021 </w:t>
            </w:r>
            <w:hyperlink w:history="0" r:id="rId11"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01.12.2021 </w:t>
            </w:r>
            <w:hyperlink w:history="0" r:id="rId12" w:tooltip="Постановление Правительства Челябинской области от 01.12.2021 N 610-П &quot;О внесении изменений в постановление Правительства Челябинской области от 11.12.2020 г. N 675-П&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22.12.2021 </w:t>
            </w:r>
            <w:hyperlink w:history="0" r:id="rId13"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14"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15"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09.03.2022 </w:t>
            </w:r>
            <w:hyperlink w:history="0" r:id="rId16"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110-П</w:t>
              </w:r>
            </w:hyperlink>
            <w:r>
              <w:rPr>
                <w:sz w:val="20"/>
                <w:color w:val="392c69"/>
              </w:rPr>
              <w:t xml:space="preserve">, от 14.03.2022 </w:t>
            </w:r>
            <w:hyperlink w:history="0" r:id="rId17"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 от 05.04.2022 </w:t>
            </w:r>
            <w:hyperlink w:history="0" r:id="rId18"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w:t>
            </w:r>
          </w:p>
          <w:p>
            <w:pPr>
              <w:pStyle w:val="0"/>
              <w:jc w:val="center"/>
            </w:pPr>
            <w:r>
              <w:rPr>
                <w:sz w:val="20"/>
                <w:color w:val="392c69"/>
              </w:rPr>
              <w:t xml:space="preserve">от 08.04.2022 </w:t>
            </w:r>
            <w:hyperlink w:history="0" r:id="rId19"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208-П</w:t>
              </w:r>
            </w:hyperlink>
            <w:r>
              <w:rPr>
                <w:sz w:val="20"/>
                <w:color w:val="392c69"/>
              </w:rPr>
              <w:t xml:space="preserve">, от 27.04.2022 </w:t>
            </w:r>
            <w:hyperlink w:history="0" r:id="rId20"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250-П</w:t>
              </w:r>
            </w:hyperlink>
            <w:r>
              <w:rPr>
                <w:sz w:val="20"/>
                <w:color w:val="392c69"/>
              </w:rPr>
              <w:t xml:space="preserve">, от 25.05.2022 </w:t>
            </w:r>
            <w:hyperlink w:history="0" r:id="rId21"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299-П</w:t>
              </w:r>
            </w:hyperlink>
            <w:r>
              <w:rPr>
                <w:sz w:val="20"/>
                <w:color w:val="392c69"/>
              </w:rPr>
              <w:t xml:space="preserve">,</w:t>
            </w:r>
          </w:p>
          <w:p>
            <w:pPr>
              <w:pStyle w:val="0"/>
              <w:jc w:val="center"/>
            </w:pPr>
            <w:r>
              <w:rPr>
                <w:sz w:val="20"/>
                <w:color w:val="392c69"/>
              </w:rPr>
              <w:t xml:space="preserve">от 31.05.2022 </w:t>
            </w:r>
            <w:hyperlink w:history="0" r:id="rId22"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08.07.2022 </w:t>
            </w:r>
            <w:hyperlink w:history="0" r:id="rId23"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N 411-П</w:t>
              </w:r>
            </w:hyperlink>
            <w:r>
              <w:rPr>
                <w:sz w:val="20"/>
                <w:color w:val="392c69"/>
              </w:rPr>
              <w:t xml:space="preserve">, от 09.08.2022 </w:t>
            </w:r>
            <w:hyperlink w:history="0" r:id="rId24"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15.09.2022 </w:t>
            </w:r>
            <w:hyperlink w:history="0" r:id="rId25"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06.10.2022 </w:t>
            </w:r>
            <w:hyperlink w:history="0" r:id="rId26"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542-П</w:t>
              </w:r>
            </w:hyperlink>
            <w:r>
              <w:rPr>
                <w:sz w:val="20"/>
                <w:color w:val="392c69"/>
              </w:rPr>
              <w:t xml:space="preserve">, от 29.11.2022 </w:t>
            </w:r>
            <w:hyperlink w:history="0" r:id="rId27"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08.12.2022 </w:t>
            </w:r>
            <w:hyperlink w:history="0" r:id="rId28"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699-П</w:t>
              </w:r>
            </w:hyperlink>
            <w:r>
              <w:rPr>
                <w:sz w:val="20"/>
                <w:color w:val="392c69"/>
              </w:rPr>
              <w:t xml:space="preserve">, от 28.12.2022 </w:t>
            </w:r>
            <w:hyperlink w:history="0" r:id="rId29" w:tooltip="Постановление Правительства Челябинской области от 28.12.2022 N 77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774-П</w:t>
              </w:r>
            </w:hyperlink>
            <w:r>
              <w:rPr>
                <w:sz w:val="20"/>
                <w:color w:val="392c69"/>
              </w:rPr>
              <w:t xml:space="preserve">, от 27.01.2023 </w:t>
            </w:r>
            <w:hyperlink w:history="0" r:id="rId30"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46-П</w:t>
              </w:r>
            </w:hyperlink>
            <w:r>
              <w:rPr>
                <w:sz w:val="20"/>
                <w:color w:val="392c69"/>
              </w:rPr>
              <w:t xml:space="preserve">,</w:t>
            </w:r>
          </w:p>
          <w:p>
            <w:pPr>
              <w:pStyle w:val="0"/>
              <w:jc w:val="center"/>
            </w:pPr>
            <w:r>
              <w:rPr>
                <w:sz w:val="20"/>
                <w:color w:val="392c69"/>
              </w:rPr>
              <w:t xml:space="preserve">от 31.01.2023 </w:t>
            </w:r>
            <w:hyperlink w:history="0" r:id="rId3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32"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05.04.2023 </w:t>
            </w:r>
            <w:hyperlink w:history="0" r:id="rId33"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color w:val="392c69"/>
              </w:rPr>
              <w:t xml:space="preserve">,</w:t>
            </w:r>
          </w:p>
          <w:p>
            <w:pPr>
              <w:pStyle w:val="0"/>
              <w:jc w:val="center"/>
            </w:pPr>
            <w:r>
              <w:rPr>
                <w:sz w:val="20"/>
                <w:color w:val="392c69"/>
              </w:rPr>
              <w:t xml:space="preserve">от 27.04.2023 </w:t>
            </w:r>
            <w:hyperlink w:history="0" r:id="rId34" w:tooltip="Постановление Правительства Челябинской области от 27.04.2023 N 26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260-П</w:t>
              </w:r>
            </w:hyperlink>
            <w:r>
              <w:rPr>
                <w:sz w:val="20"/>
                <w:color w:val="392c69"/>
              </w:rPr>
              <w:t xml:space="preserve">, от 02.05.2023 </w:t>
            </w:r>
            <w:hyperlink w:history="0" r:id="rId35"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color w:val="392c69"/>
              </w:rPr>
              <w:t xml:space="preserve">, от 24.05.2023 </w:t>
            </w:r>
            <w:hyperlink w:history="0" r:id="rId36"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color w:val="392c69"/>
              </w:rPr>
              <w:t xml:space="preserve">,</w:t>
            </w:r>
          </w:p>
          <w:p>
            <w:pPr>
              <w:pStyle w:val="0"/>
              <w:jc w:val="center"/>
            </w:pPr>
            <w:r>
              <w:rPr>
                <w:sz w:val="20"/>
                <w:color w:val="392c69"/>
              </w:rPr>
              <w:t xml:space="preserve">от 25.05.2023 </w:t>
            </w:r>
            <w:hyperlink w:history="0" r:id="rId37"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17.07.2023 </w:t>
            </w:r>
            <w:hyperlink w:history="0" r:id="rId38"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3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p>
            <w:pPr>
              <w:pStyle w:val="0"/>
              <w:jc w:val="center"/>
            </w:pPr>
            <w:r>
              <w:rPr>
                <w:sz w:val="20"/>
                <w:color w:val="392c69"/>
              </w:rPr>
              <w:t xml:space="preserve">от 17.10.2023 </w:t>
            </w:r>
            <w:hyperlink w:history="0" r:id="rId40"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Челябинской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7" w:tooltip="Государственная программа">
        <w:r>
          <w:rPr>
            <w:sz w:val="20"/>
            <w:color w:val="0000ff"/>
          </w:rPr>
          <w:t xml:space="preserve">программу</w:t>
        </w:r>
      </w:hyperlink>
      <w:r>
        <w:rPr>
          <w:sz w:val="20"/>
        </w:rPr>
        <w:t xml:space="preserve"> Челябинской области "Развитие здравоохранения Челябинской области".</w:t>
      </w:r>
    </w:p>
    <w:p>
      <w:pPr>
        <w:pStyle w:val="0"/>
        <w:jc w:val="both"/>
      </w:pPr>
      <w:r>
        <w:rPr>
          <w:sz w:val="20"/>
        </w:rPr>
      </w:r>
    </w:p>
    <w:p>
      <w:pPr>
        <w:pStyle w:val="0"/>
        <w:ind w:firstLine="540"/>
        <w:jc w:val="both"/>
      </w:pPr>
      <w:r>
        <w:rPr>
          <w:sz w:val="20"/>
        </w:rPr>
        <w:t xml:space="preserve">2. Настоящее постановление подлежит официальному опубликованию.</w:t>
      </w:r>
    </w:p>
    <w:p>
      <w:pPr>
        <w:pStyle w:val="0"/>
        <w:jc w:val="both"/>
      </w:pPr>
      <w:r>
        <w:rPr>
          <w:sz w:val="20"/>
        </w:rPr>
      </w:r>
    </w:p>
    <w:p>
      <w:pPr>
        <w:pStyle w:val="0"/>
        <w:ind w:firstLine="540"/>
        <w:jc w:val="both"/>
      </w:pPr>
      <w:r>
        <w:rPr>
          <w:sz w:val="20"/>
        </w:rPr>
        <w:t xml:space="preserve">3. Настоящее постановление вступает в силу с 1 января 2021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А.Л.ТЕКСЛЕР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от 11 декабря 2020 г. N 675-П</w:t>
      </w:r>
    </w:p>
    <w:p>
      <w:pPr>
        <w:pStyle w:val="0"/>
        <w:jc w:val="both"/>
      </w:pPr>
      <w:r>
        <w:rPr>
          <w:sz w:val="20"/>
        </w:rPr>
      </w:r>
    </w:p>
    <w:bookmarkStart w:id="47" w:name="P47"/>
    <w:bookmarkEnd w:id="47"/>
    <w:p>
      <w:pPr>
        <w:pStyle w:val="2"/>
        <w:jc w:val="center"/>
      </w:pPr>
      <w:r>
        <w:rPr>
          <w:sz w:val="20"/>
        </w:rPr>
        <w:t xml:space="preserve">Государственная программа</w:t>
      </w:r>
    </w:p>
    <w:p>
      <w:pPr>
        <w:pStyle w:val="2"/>
        <w:jc w:val="center"/>
      </w:pPr>
      <w:r>
        <w:rPr>
          <w:sz w:val="20"/>
        </w:rPr>
        <w:t xml:space="preserve">Челябинской области "Развитие здравоохранения</w:t>
      </w:r>
    </w:p>
    <w:p>
      <w:pPr>
        <w:pStyle w:val="2"/>
        <w:jc w:val="center"/>
      </w:pPr>
      <w:r>
        <w:rPr>
          <w:sz w:val="20"/>
        </w:rPr>
        <w:t xml:space="preserve">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41"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42"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43"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30.09.2021 </w:t>
            </w:r>
            <w:hyperlink w:history="0" r:id="rId44"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461-П</w:t>
              </w:r>
            </w:hyperlink>
            <w:r>
              <w:rPr>
                <w:sz w:val="20"/>
                <w:color w:val="392c69"/>
              </w:rPr>
              <w:t xml:space="preserve">, от 26.10.2021 </w:t>
            </w:r>
            <w:hyperlink w:history="0" r:id="rId45"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01.12.2021 </w:t>
            </w:r>
            <w:hyperlink w:history="0" r:id="rId46" w:tooltip="Постановление Правительства Челябинской области от 01.12.2021 N 610-П &quot;О внесении изменений в постановление Правительства Челябинской области от 11.12.2020 г. N 675-П&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22.12.2021 </w:t>
            </w:r>
            <w:hyperlink w:history="0" r:id="rId47"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48"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4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09.03.2022 </w:t>
            </w:r>
            <w:hyperlink w:history="0" r:id="rId50"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110-П</w:t>
              </w:r>
            </w:hyperlink>
            <w:r>
              <w:rPr>
                <w:sz w:val="20"/>
                <w:color w:val="392c69"/>
              </w:rPr>
              <w:t xml:space="preserve">, от 14.03.2022 </w:t>
            </w:r>
            <w:hyperlink w:history="0" r:id="rId51"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 от 05.04.2022 </w:t>
            </w:r>
            <w:hyperlink w:history="0" r:id="rId52"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w:t>
            </w:r>
          </w:p>
          <w:p>
            <w:pPr>
              <w:pStyle w:val="0"/>
              <w:jc w:val="center"/>
            </w:pPr>
            <w:r>
              <w:rPr>
                <w:sz w:val="20"/>
                <w:color w:val="392c69"/>
              </w:rPr>
              <w:t xml:space="preserve">от 08.04.2022 </w:t>
            </w:r>
            <w:hyperlink w:history="0" r:id="rId53"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208-П</w:t>
              </w:r>
            </w:hyperlink>
            <w:r>
              <w:rPr>
                <w:sz w:val="20"/>
                <w:color w:val="392c69"/>
              </w:rPr>
              <w:t xml:space="preserve">, от 27.04.2022 </w:t>
            </w:r>
            <w:hyperlink w:history="0" r:id="rId54"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250-П</w:t>
              </w:r>
            </w:hyperlink>
            <w:r>
              <w:rPr>
                <w:sz w:val="20"/>
                <w:color w:val="392c69"/>
              </w:rPr>
              <w:t xml:space="preserve">, от 25.05.2022 </w:t>
            </w:r>
            <w:hyperlink w:history="0" r:id="rId55"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299-П</w:t>
              </w:r>
            </w:hyperlink>
            <w:r>
              <w:rPr>
                <w:sz w:val="20"/>
                <w:color w:val="392c69"/>
              </w:rPr>
              <w:t xml:space="preserve">,</w:t>
            </w:r>
          </w:p>
          <w:p>
            <w:pPr>
              <w:pStyle w:val="0"/>
              <w:jc w:val="center"/>
            </w:pPr>
            <w:r>
              <w:rPr>
                <w:sz w:val="20"/>
                <w:color w:val="392c69"/>
              </w:rPr>
              <w:t xml:space="preserve">от 31.05.2022 </w:t>
            </w:r>
            <w:hyperlink w:history="0" r:id="rId56"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08.07.2022 </w:t>
            </w:r>
            <w:hyperlink w:history="0" r:id="rId57"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N 411-П</w:t>
              </w:r>
            </w:hyperlink>
            <w:r>
              <w:rPr>
                <w:sz w:val="20"/>
                <w:color w:val="392c69"/>
              </w:rPr>
              <w:t xml:space="preserve">, от 09.08.2022 </w:t>
            </w:r>
            <w:hyperlink w:history="0" r:id="rId58"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15.09.2022 </w:t>
            </w:r>
            <w:hyperlink w:history="0" r:id="rId5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06.10.2022 </w:t>
            </w:r>
            <w:hyperlink w:history="0" r:id="rId60"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542-П</w:t>
              </w:r>
            </w:hyperlink>
            <w:r>
              <w:rPr>
                <w:sz w:val="20"/>
                <w:color w:val="392c69"/>
              </w:rPr>
              <w:t xml:space="preserve">, от 29.11.2022 </w:t>
            </w:r>
            <w:hyperlink w:history="0" r:id="rId61"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08.12.2022 </w:t>
            </w:r>
            <w:hyperlink w:history="0" r:id="rId62"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699-П</w:t>
              </w:r>
            </w:hyperlink>
            <w:r>
              <w:rPr>
                <w:sz w:val="20"/>
                <w:color w:val="392c69"/>
              </w:rPr>
              <w:t xml:space="preserve">, от 28.12.2022 </w:t>
            </w:r>
            <w:hyperlink w:history="0" r:id="rId63" w:tooltip="Постановление Правительства Челябинской области от 28.12.2022 N 77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774-П</w:t>
              </w:r>
            </w:hyperlink>
            <w:r>
              <w:rPr>
                <w:sz w:val="20"/>
                <w:color w:val="392c69"/>
              </w:rPr>
              <w:t xml:space="preserve">, от 27.01.2023 </w:t>
            </w:r>
            <w:hyperlink w:history="0" r:id="rId64"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46-П</w:t>
              </w:r>
            </w:hyperlink>
            <w:r>
              <w:rPr>
                <w:sz w:val="20"/>
                <w:color w:val="392c69"/>
              </w:rPr>
              <w:t xml:space="preserve">,</w:t>
            </w:r>
          </w:p>
          <w:p>
            <w:pPr>
              <w:pStyle w:val="0"/>
              <w:jc w:val="center"/>
            </w:pPr>
            <w:r>
              <w:rPr>
                <w:sz w:val="20"/>
                <w:color w:val="392c69"/>
              </w:rPr>
              <w:t xml:space="preserve">от 31.01.2023 </w:t>
            </w:r>
            <w:hyperlink w:history="0" r:id="rId6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66"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05.04.2023 </w:t>
            </w:r>
            <w:hyperlink w:history="0" r:id="rId67"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color w:val="392c69"/>
              </w:rPr>
              <w:t xml:space="preserve">,</w:t>
            </w:r>
          </w:p>
          <w:p>
            <w:pPr>
              <w:pStyle w:val="0"/>
              <w:jc w:val="center"/>
            </w:pPr>
            <w:r>
              <w:rPr>
                <w:sz w:val="20"/>
                <w:color w:val="392c69"/>
              </w:rPr>
              <w:t xml:space="preserve">от 27.04.2023 </w:t>
            </w:r>
            <w:hyperlink w:history="0" r:id="rId68" w:tooltip="Постановление Правительства Челябинской области от 27.04.2023 N 26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260-П</w:t>
              </w:r>
            </w:hyperlink>
            <w:r>
              <w:rPr>
                <w:sz w:val="20"/>
                <w:color w:val="392c69"/>
              </w:rPr>
              <w:t xml:space="preserve">, от 02.05.2023 </w:t>
            </w:r>
            <w:hyperlink w:history="0" r:id="rId69"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color w:val="392c69"/>
              </w:rPr>
              <w:t xml:space="preserve">, от 24.05.2023 </w:t>
            </w:r>
            <w:hyperlink w:history="0" r:id="rId70"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color w:val="392c69"/>
              </w:rPr>
              <w:t xml:space="preserve">,</w:t>
            </w:r>
          </w:p>
          <w:p>
            <w:pPr>
              <w:pStyle w:val="0"/>
              <w:jc w:val="center"/>
            </w:pPr>
            <w:r>
              <w:rPr>
                <w:sz w:val="20"/>
                <w:color w:val="392c69"/>
              </w:rPr>
              <w:t xml:space="preserve">от 25.05.2023 </w:t>
            </w:r>
            <w:hyperlink w:history="0" r:id="rId71"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17.07.2023 </w:t>
            </w:r>
            <w:hyperlink w:history="0" r:id="rId72"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7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p>
            <w:pPr>
              <w:pStyle w:val="0"/>
              <w:jc w:val="center"/>
            </w:pPr>
            <w:r>
              <w:rPr>
                <w:sz w:val="20"/>
                <w:color w:val="392c69"/>
              </w:rPr>
              <w:t xml:space="preserve">от 17.10.2023 </w:t>
            </w:r>
            <w:hyperlink w:history="0" r:id="rId74"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Челябинской области</w:t>
      </w:r>
    </w:p>
    <w:p>
      <w:pPr>
        <w:pStyle w:val="2"/>
        <w:jc w:val="center"/>
      </w:pPr>
      <w:r>
        <w:rPr>
          <w:sz w:val="20"/>
        </w:rPr>
        <w:t xml:space="preserve">"Развитие здравоохранения Челябинской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154"/>
        <w:gridCol w:w="340"/>
        <w:gridCol w:w="6576"/>
      </w:tblGrid>
      <w:tr>
        <w:tc>
          <w:tcPr>
            <w:tcW w:w="2154"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Министерство здравоохранения Челябинской области (далее именуется - Минздрав ЧО)</w:t>
            </w:r>
          </w:p>
        </w:tc>
      </w:tr>
      <w:tr>
        <w:tc>
          <w:tcPr>
            <w:tcW w:w="2154"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Министерство образования и науки Челябинской области;</w:t>
            </w:r>
          </w:p>
          <w:p>
            <w:pPr>
              <w:pStyle w:val="0"/>
              <w:jc w:val="both"/>
            </w:pPr>
            <w:r>
              <w:rPr>
                <w:sz w:val="20"/>
              </w:rPr>
              <w:t xml:space="preserve">Министерство строительства и инфраструктуры Челябинской области</w:t>
            </w:r>
          </w:p>
        </w:tc>
      </w:tr>
      <w:tr>
        <w:tc>
          <w:tcPr>
            <w:gridSpan w:val="3"/>
            <w:tcW w:w="9070" w:type="dxa"/>
            <w:tcBorders>
              <w:top w:val="nil"/>
              <w:left w:val="nil"/>
              <w:bottom w:val="nil"/>
              <w:right w:val="nil"/>
            </w:tcBorders>
          </w:tcPr>
          <w:p>
            <w:pPr>
              <w:pStyle w:val="0"/>
              <w:jc w:val="both"/>
            </w:pPr>
            <w:r>
              <w:rPr>
                <w:sz w:val="20"/>
              </w:rPr>
              <w:t xml:space="preserve">(позиция в ред. </w:t>
            </w:r>
            <w:hyperlink w:history="0" r:id="rId75"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 N 58-П)</w:t>
            </w:r>
          </w:p>
        </w:tc>
      </w:tr>
      <w:tr>
        <w:tc>
          <w:tcPr>
            <w:tcW w:w="2154"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w:t>
            </w:r>
            <w:hyperlink w:history="0" w:anchor="P4862" w:tooltip="Паспорт подпрограммы">
              <w:r>
                <w:rPr>
                  <w:sz w:val="20"/>
                  <w:color w:val="0000ff"/>
                </w:rPr>
                <w:t xml:space="preserve">Профилактика заболеваний</w:t>
              </w:r>
            </w:hyperlink>
            <w:r>
              <w:rPr>
                <w:sz w:val="20"/>
              </w:rPr>
              <w:t xml:space="preserve"> и формирование здорового образа жизни. Оказание первичной медико-санитарной помощи. Предупреждение и борьба с социально значимыми заболеваниями";</w:t>
            </w:r>
          </w:p>
          <w:p>
            <w:pPr>
              <w:pStyle w:val="0"/>
              <w:jc w:val="both"/>
            </w:pPr>
            <w:r>
              <w:rPr>
                <w:sz w:val="20"/>
              </w:rPr>
              <w:t xml:space="preserve">"</w:t>
            </w:r>
            <w:hyperlink w:history="0" w:anchor="P4981" w:tooltip="Паспорт подпрограммы">
              <w:r>
                <w:rPr>
                  <w:sz w:val="20"/>
                  <w:color w:val="0000ff"/>
                </w:rPr>
                <w:t xml:space="preserve">Совершенствование оказания</w:t>
              </w:r>
            </w:hyperlink>
            <w:r>
              <w:rPr>
                <w:sz w:val="20"/>
              </w:rPr>
              <w:t xml:space="preserve">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jc w:val="both"/>
            </w:pPr>
            <w:r>
              <w:rPr>
                <w:sz w:val="20"/>
              </w:rPr>
              <w:t xml:space="preserve">"</w:t>
            </w:r>
            <w:hyperlink w:history="0" w:anchor="P5078" w:tooltip="Паспорт подпрограммы">
              <w:r>
                <w:rPr>
                  <w:sz w:val="20"/>
                  <w:color w:val="0000ff"/>
                </w:rPr>
                <w:t xml:space="preserve">Охрана здоровья</w:t>
              </w:r>
            </w:hyperlink>
            <w:r>
              <w:rPr>
                <w:sz w:val="20"/>
              </w:rPr>
              <w:t xml:space="preserve"> матери и ребенка";</w:t>
            </w:r>
          </w:p>
          <w:p>
            <w:pPr>
              <w:pStyle w:val="0"/>
              <w:jc w:val="both"/>
            </w:pPr>
            <w:r>
              <w:rPr>
                <w:sz w:val="20"/>
              </w:rPr>
              <w:t xml:space="preserve">"</w:t>
            </w:r>
            <w:hyperlink w:history="0" w:anchor="P5162" w:tooltip="Паспорт подпрограммы">
              <w:r>
                <w:rPr>
                  <w:sz w:val="20"/>
                  <w:color w:val="0000ff"/>
                </w:rPr>
                <w:t xml:space="preserve">Развитие медицинской реабилитации</w:t>
              </w:r>
            </w:hyperlink>
            <w:r>
              <w:rPr>
                <w:sz w:val="20"/>
              </w:rPr>
              <w:t xml:space="preserve"> и санаторно-курортного лечения, в том числе детей";</w:t>
            </w:r>
          </w:p>
          <w:p>
            <w:pPr>
              <w:pStyle w:val="0"/>
              <w:jc w:val="both"/>
            </w:pPr>
            <w:r>
              <w:rPr>
                <w:sz w:val="20"/>
              </w:rPr>
              <w:t xml:space="preserve">"</w:t>
            </w:r>
            <w:hyperlink w:history="0" w:anchor="P5221" w:tooltip="Паспорт подпрограммы">
              <w:r>
                <w:rPr>
                  <w:sz w:val="20"/>
                  <w:color w:val="0000ff"/>
                </w:rPr>
                <w:t xml:space="preserve">Оказание паллиативной</w:t>
              </w:r>
            </w:hyperlink>
            <w:r>
              <w:rPr>
                <w:sz w:val="20"/>
              </w:rPr>
              <w:t xml:space="preserve"> медицинской помощи, в том числе детям";</w:t>
            </w:r>
          </w:p>
          <w:p>
            <w:pPr>
              <w:pStyle w:val="0"/>
              <w:jc w:val="both"/>
            </w:pPr>
            <w:r>
              <w:rPr>
                <w:sz w:val="20"/>
              </w:rPr>
              <w:t xml:space="preserve">"</w:t>
            </w:r>
            <w:hyperlink w:history="0" w:anchor="P5303" w:tooltip="Паспорт подпрограммы">
              <w:r>
                <w:rPr>
                  <w:sz w:val="20"/>
                  <w:color w:val="0000ff"/>
                </w:rPr>
                <w:t xml:space="preserve">Управление развитием</w:t>
              </w:r>
            </w:hyperlink>
            <w:r>
              <w:rPr>
                <w:sz w:val="20"/>
              </w:rPr>
              <w:t xml:space="preserve"> отрасли здравоохранения";</w:t>
            </w:r>
          </w:p>
          <w:p>
            <w:pPr>
              <w:pStyle w:val="0"/>
              <w:jc w:val="both"/>
            </w:pPr>
            <w:r>
              <w:rPr>
                <w:sz w:val="20"/>
              </w:rPr>
              <w:t xml:space="preserve">"</w:t>
            </w:r>
            <w:hyperlink w:history="0" w:anchor="P5397" w:tooltip="Паспорт подпрограммы">
              <w:r>
                <w:rPr>
                  <w:sz w:val="20"/>
                  <w:color w:val="0000ff"/>
                </w:rPr>
                <w:t xml:space="preserve">Кадровое обеспечение</w:t>
              </w:r>
            </w:hyperlink>
            <w:r>
              <w:rPr>
                <w:sz w:val="20"/>
              </w:rPr>
              <w:t xml:space="preserve"> системы здравоохранения";</w:t>
            </w:r>
          </w:p>
          <w:p>
            <w:pPr>
              <w:pStyle w:val="0"/>
              <w:jc w:val="both"/>
            </w:pPr>
            <w:r>
              <w:rPr>
                <w:sz w:val="20"/>
              </w:rPr>
              <w:t xml:space="preserve">"</w:t>
            </w:r>
            <w:hyperlink w:history="0" w:anchor="P5496" w:tooltip="Паспорт подпрограммы">
              <w:r>
                <w:rPr>
                  <w:sz w:val="20"/>
                  <w:color w:val="0000ff"/>
                </w:rPr>
                <w:t xml:space="preserve">Совершенствование системы</w:t>
              </w:r>
            </w:hyperlink>
            <w:r>
              <w:rPr>
                <w:sz w:val="20"/>
              </w:rPr>
              <w:t xml:space="preserve"> лекарственного обеспечения, в том числе в амбулаторных условиях";</w:t>
            </w:r>
          </w:p>
          <w:p>
            <w:pPr>
              <w:pStyle w:val="0"/>
              <w:jc w:val="both"/>
            </w:pPr>
            <w:r>
              <w:rPr>
                <w:sz w:val="20"/>
              </w:rPr>
              <w:t xml:space="preserve">"</w:t>
            </w:r>
            <w:hyperlink w:history="0" w:anchor="P5574" w:tooltip="Паспорт подпрограммы">
              <w:r>
                <w:rPr>
                  <w:sz w:val="20"/>
                  <w:color w:val="0000ff"/>
                </w:rPr>
                <w:t xml:space="preserve">Укрепление</w:t>
              </w:r>
            </w:hyperlink>
            <w:r>
              <w:rPr>
                <w:sz w:val="20"/>
              </w:rPr>
              <w:t xml:space="preserve"> материально-технической базы учреждений";</w:t>
            </w:r>
          </w:p>
          <w:p>
            <w:pPr>
              <w:pStyle w:val="0"/>
              <w:jc w:val="both"/>
            </w:pPr>
            <w:r>
              <w:rPr>
                <w:sz w:val="20"/>
              </w:rPr>
              <w:t xml:space="preserve">"</w:t>
            </w:r>
            <w:hyperlink w:history="0" w:anchor="P5693" w:tooltip="Паспорт подпрограммы">
              <w:r>
                <w:rPr>
                  <w:sz w:val="20"/>
                  <w:color w:val="0000ff"/>
                </w:rPr>
                <w:t xml:space="preserve">Противодействие распространению</w:t>
              </w:r>
            </w:hyperlink>
            <w:r>
              <w:rPr>
                <w:sz w:val="20"/>
              </w:rPr>
              <w:t xml:space="preserve"> ВИЧ-инфекции на территории Челябинской области"</w:t>
            </w:r>
          </w:p>
        </w:tc>
      </w:tr>
      <w:tr>
        <w:tc>
          <w:tcPr>
            <w:tcW w:w="2154" w:type="dxa"/>
            <w:tcBorders>
              <w:top w:val="nil"/>
              <w:left w:val="nil"/>
              <w:bottom w:val="nil"/>
              <w:right w:val="nil"/>
            </w:tcBorders>
          </w:tcPr>
          <w:p>
            <w:pPr>
              <w:pStyle w:val="0"/>
            </w:pPr>
            <w:r>
              <w:rPr>
                <w:sz w:val="20"/>
              </w:rPr>
              <w:t xml:space="preserve">Проекты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w:t>
            </w:r>
            <w:hyperlink w:history="0" w:anchor="P5777" w:tooltip="Паспорт регионального проекта">
              <w:r>
                <w:rPr>
                  <w:sz w:val="20"/>
                  <w:color w:val="0000ff"/>
                </w:rPr>
                <w:t xml:space="preserve">Развитие системы</w:t>
              </w:r>
            </w:hyperlink>
            <w:r>
              <w:rPr>
                <w:sz w:val="20"/>
              </w:rPr>
              <w:t xml:space="preserve"> оказания первичной медико-санитарной помощи";</w:t>
            </w:r>
          </w:p>
          <w:p>
            <w:pPr>
              <w:pStyle w:val="0"/>
              <w:jc w:val="both"/>
            </w:pPr>
            <w:r>
              <w:rPr>
                <w:sz w:val="20"/>
              </w:rPr>
              <w:t xml:space="preserve">"</w:t>
            </w:r>
            <w:hyperlink w:history="0" w:anchor="P5855" w:tooltip="Паспорт регионального проекта">
              <w:r>
                <w:rPr>
                  <w:sz w:val="20"/>
                  <w:color w:val="0000ff"/>
                </w:rPr>
                <w:t xml:space="preserve">Развитие детского здравоохранения</w:t>
              </w:r>
            </w:hyperlink>
            <w:r>
              <w:rPr>
                <w:sz w:val="20"/>
              </w:rPr>
              <w:t xml:space="preserve">, включая создание современной инфраструктуры оказания медицинской помощи";</w:t>
            </w:r>
          </w:p>
          <w:p>
            <w:pPr>
              <w:pStyle w:val="0"/>
              <w:jc w:val="both"/>
            </w:pPr>
            <w:r>
              <w:rPr>
                <w:sz w:val="20"/>
              </w:rPr>
              <w:t xml:space="preserve">"</w:t>
            </w:r>
            <w:hyperlink w:history="0" w:anchor="P5931" w:tooltip="Паспорт регионального проекта">
              <w:r>
                <w:rPr>
                  <w:sz w:val="20"/>
                  <w:color w:val="0000ff"/>
                </w:rPr>
                <w:t xml:space="preserve">Обеспечение медицинских организаций</w:t>
              </w:r>
            </w:hyperlink>
            <w:r>
              <w:rPr>
                <w:sz w:val="20"/>
              </w:rPr>
              <w:t xml:space="preserve"> системы здравоохранения квалифицированными кадрами";</w:t>
            </w:r>
          </w:p>
          <w:p>
            <w:pPr>
              <w:pStyle w:val="0"/>
              <w:jc w:val="both"/>
            </w:pPr>
            <w:hyperlink w:history="0" w:anchor="P6002" w:tooltip="Паспорт регионального проекта">
              <w:r>
                <w:rPr>
                  <w:sz w:val="20"/>
                  <w:color w:val="0000ff"/>
                </w:rPr>
                <w:t xml:space="preserve">"Борьба с онкологическими заболеваниями"</w:t>
              </w:r>
            </w:hyperlink>
            <w:r>
              <w:rPr>
                <w:sz w:val="20"/>
              </w:rPr>
              <w:t xml:space="preserve">;</w:t>
            </w:r>
          </w:p>
          <w:p>
            <w:pPr>
              <w:pStyle w:val="0"/>
              <w:jc w:val="both"/>
            </w:pPr>
            <w:hyperlink w:history="0" w:anchor="P6077" w:tooltip="Паспорт регионального проекта">
              <w:r>
                <w:rPr>
                  <w:sz w:val="20"/>
                  <w:color w:val="0000ff"/>
                </w:rPr>
                <w:t xml:space="preserve">"Борьба с сердечно-сосудистыми заболеваниями"</w:t>
              </w:r>
            </w:hyperlink>
            <w:r>
              <w:rPr>
                <w:sz w:val="20"/>
              </w:rPr>
              <w:t xml:space="preserve">;</w:t>
            </w:r>
          </w:p>
          <w:p>
            <w:pPr>
              <w:pStyle w:val="0"/>
              <w:jc w:val="both"/>
            </w:pPr>
            <w:r>
              <w:rPr>
                <w:sz w:val="20"/>
              </w:rPr>
              <w:t xml:space="preserve">"</w:t>
            </w:r>
            <w:hyperlink w:history="0" w:anchor="P6158" w:tooltip="Паспорт регионального проекта">
              <w:r>
                <w:rPr>
                  <w:sz w:val="20"/>
                  <w:color w:val="0000ff"/>
                </w:rPr>
                <w:t xml:space="preserve">Создание единого цифрового контура</w:t>
              </w:r>
            </w:hyperlink>
            <w:r>
              <w:rPr>
                <w:sz w:val="20"/>
              </w:rPr>
              <w:t xml:space="preserve">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w:t>
            </w:r>
            <w:hyperlink w:history="0" w:anchor="P6276" w:tooltip="Паспорт регионального проекта">
              <w:r>
                <w:rPr>
                  <w:sz w:val="20"/>
                  <w:color w:val="0000ff"/>
                </w:rPr>
                <w:t xml:space="preserve">Формирование системы</w:t>
              </w:r>
            </w:hyperlink>
            <w:r>
              <w:rPr>
                <w:sz w:val="20"/>
              </w:rPr>
              <w:t xml:space="preserve"> мотивации граждан к здоровому образу жизни, включая здоровое питание и отказ от вредных привычек"</w:t>
            </w:r>
          </w:p>
        </w:tc>
      </w:tr>
      <w:tr>
        <w:tc>
          <w:tcPr>
            <w:gridSpan w:val="3"/>
            <w:tcW w:w="9070" w:type="dxa"/>
            <w:tcBorders>
              <w:top w:val="nil"/>
              <w:left w:val="nil"/>
              <w:bottom w:val="nil"/>
              <w:right w:val="nil"/>
            </w:tcBorders>
          </w:tcPr>
          <w:p>
            <w:pPr>
              <w:pStyle w:val="0"/>
              <w:jc w:val="both"/>
            </w:pPr>
            <w:r>
              <w:rPr>
                <w:sz w:val="20"/>
              </w:rPr>
              <w:t xml:space="preserve">(в ред. </w:t>
            </w:r>
            <w:hyperlink w:history="0" r:id="rId76"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c>
          <w:tcPr>
            <w:tcW w:w="2154" w:type="dxa"/>
            <w:tcBorders>
              <w:top w:val="nil"/>
              <w:left w:val="nil"/>
              <w:bottom w:val="nil"/>
              <w:right w:val="nil"/>
            </w:tcBorders>
          </w:tcPr>
          <w:p>
            <w:pPr>
              <w:pStyle w:val="0"/>
            </w:pPr>
            <w:r>
              <w:rPr>
                <w:sz w:val="20"/>
              </w:rPr>
              <w:t xml:space="preserve">Основные 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улучшение качества и повышение доступности медицинских услуг, оказываемых медицинскими организациями с современной материально-технической базой, доступности качественных, эффективных и безопасных лекарственных препаратов, изделий медицинского назначения;</w:t>
            </w:r>
          </w:p>
          <w:p>
            <w:pPr>
              <w:pStyle w:val="0"/>
              <w:jc w:val="both"/>
            </w:pPr>
            <w:r>
              <w:rPr>
                <w:sz w:val="20"/>
              </w:rPr>
              <w:t xml:space="preserve">обеспечение развития проектов по производству медицинского оборудования, материалов и изделий, в том числе проектов на рынке национальной технологической инициативы "Хелснет", и их внедрение в Челябинской области</w:t>
            </w:r>
          </w:p>
        </w:tc>
      </w:tr>
      <w:tr>
        <w:tc>
          <w:tcPr>
            <w:tcW w:w="2154" w:type="dxa"/>
            <w:tcBorders>
              <w:top w:val="nil"/>
              <w:left w:val="nil"/>
              <w:bottom w:val="nil"/>
              <w:right w:val="nil"/>
            </w:tcBorders>
          </w:tcPr>
          <w:p>
            <w:pPr>
              <w:pStyle w:val="0"/>
            </w:pPr>
            <w:r>
              <w:rPr>
                <w:sz w:val="20"/>
              </w:rPr>
              <w:t xml:space="preserve">Основные 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увеличение продолжительности активной жизни населения за счет обеспечения приоритетов профилактики заболеваний и формирования здорового образа жизни у населения Челябинской области, развитие первичной медико-санитарной помощи, развитие волонтерского движения в сфере здравоохранения Челябинской области;</w:t>
            </w:r>
          </w:p>
          <w:p>
            <w:pPr>
              <w:pStyle w:val="0"/>
              <w:jc w:val="both"/>
            </w:pPr>
            <w:r>
              <w:rPr>
                <w:sz w:val="20"/>
              </w:rPr>
              <w:t xml:space="preserve">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jc w:val="both"/>
            </w:pPr>
            <w:r>
              <w:rPr>
                <w:sz w:val="20"/>
              </w:rPr>
              <w:t xml:space="preserve">внедрение наилучших мировых медицинских практик и инновационных методов оказания медицинской помощи;</w:t>
            </w:r>
          </w:p>
          <w:p>
            <w:pPr>
              <w:pStyle w:val="0"/>
              <w:jc w:val="both"/>
            </w:pPr>
            <w:r>
              <w:rPr>
                <w:sz w:val="20"/>
              </w:rPr>
              <w:t xml:space="preserve">обеспечение развития центров специализированной, в том числе высокотехнологичной, медицинской помощи и увеличение их доходной базы за счет привлечения пациентов из других субъектов Российской Федерации и зарубежных стран;</w:t>
            </w:r>
          </w:p>
          <w:p>
            <w:pPr>
              <w:pStyle w:val="0"/>
              <w:jc w:val="both"/>
            </w:pPr>
            <w:r>
              <w:rPr>
                <w:sz w:val="20"/>
              </w:rPr>
              <w:t xml:space="preserve">повышение доступности и качества медицинской помощи матерям и детям;</w:t>
            </w:r>
          </w:p>
          <w:p>
            <w:pPr>
              <w:pStyle w:val="0"/>
              <w:jc w:val="both"/>
            </w:pPr>
            <w:r>
              <w:rPr>
                <w:sz w:val="20"/>
              </w:rPr>
              <w:t xml:space="preserve">увеличение продолжительности активного периода жизни населения за счет обеспечения доступности медицинской реабилитации и санаторно-курортного лечения населению Челябинской области;</w:t>
            </w:r>
          </w:p>
          <w:p>
            <w:pPr>
              <w:pStyle w:val="0"/>
              <w:jc w:val="both"/>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pPr>
              <w:pStyle w:val="0"/>
              <w:jc w:val="both"/>
            </w:pPr>
            <w:r>
              <w:rPr>
                <w:sz w:val="20"/>
              </w:rPr>
              <w:t xml:space="preserve">повышение эффективности функционирования системы здравоохранения Челябинской области;</w:t>
            </w:r>
          </w:p>
          <w:p>
            <w:pPr>
              <w:pStyle w:val="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улучшение условий жизни и труда медицинских работников, повышение престижа медицинских профессий;</w:t>
            </w:r>
          </w:p>
          <w:p>
            <w:pPr>
              <w:pStyle w:val="0"/>
              <w:jc w:val="both"/>
            </w:pPr>
            <w:r>
              <w:rPr>
                <w:sz w:val="20"/>
              </w:rPr>
              <w:t xml:space="preserve">модернизация системы подготовки медицинских кадров в Челябинской области;</w:t>
            </w:r>
          </w:p>
          <w:p>
            <w:pPr>
              <w:pStyle w:val="0"/>
              <w:jc w:val="both"/>
            </w:pPr>
            <w:r>
              <w:rPr>
                <w:sz w:val="20"/>
              </w:rPr>
              <w:t xml:space="preserve">повышение доступности качественных, эффективных и безопасных лекарственных препаратов для медицинского применения, изделий медицинского назначения и специализированных продуктов лечебного питания;</w:t>
            </w:r>
          </w:p>
          <w:p>
            <w:pPr>
              <w:pStyle w:val="0"/>
              <w:jc w:val="both"/>
            </w:pPr>
            <w:r>
              <w:rPr>
                <w:sz w:val="20"/>
              </w:rPr>
              <w:t xml:space="preserve">приобретение основных средств и приведение помещений государственных медицинских и образовательных учреждений в соответствие с требованиями надзорных органов для обеспечения доступности медицинской помощи населению Челябинской области;</w:t>
            </w:r>
          </w:p>
          <w:p>
            <w:pPr>
              <w:pStyle w:val="0"/>
              <w:jc w:val="both"/>
            </w:pPr>
            <w:r>
              <w:rPr>
                <w:sz w:val="20"/>
              </w:rPr>
              <w:t xml:space="preserve">стабилизация эпидемической ситуации по ВИЧ-инфекции: снижение числа новых случаев ВИЧ-инфекции и снижение числа умерших от СПИДа;</w:t>
            </w:r>
          </w:p>
          <w:p>
            <w:pPr>
              <w:pStyle w:val="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pPr>
              <w:pStyle w:val="0"/>
              <w:jc w:val="both"/>
            </w:pPr>
            <w:r>
              <w:rPr>
                <w:sz w:val="20"/>
              </w:rPr>
              <w:t xml:space="preserve">снижение младенческой смертности;</w:t>
            </w:r>
          </w:p>
          <w:p>
            <w:pPr>
              <w:pStyle w:val="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jc w:val="both"/>
            </w:pPr>
            <w:r>
              <w:rPr>
                <w:sz w:val="20"/>
              </w:rPr>
              <w:t xml:space="preserve">снижение смертности от новообразований, в том числе от злокачественных;</w:t>
            </w:r>
          </w:p>
          <w:p>
            <w:pPr>
              <w:pStyle w:val="0"/>
              <w:jc w:val="both"/>
            </w:pPr>
            <w:r>
              <w:rPr>
                <w:sz w:val="20"/>
              </w:rPr>
              <w:t xml:space="preserve">снижение смертности от болезней системы кровообращения;</w:t>
            </w:r>
          </w:p>
          <w:p>
            <w:pPr>
              <w:pStyle w:val="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jc w:val="both"/>
            </w:pPr>
            <w:r>
              <w:rPr>
                <w:sz w:val="20"/>
              </w:rPr>
              <w:t xml:space="preserve">увеличение количества граждан, ведущих здоровый образ жизни</w:t>
            </w:r>
          </w:p>
        </w:tc>
      </w:tr>
      <w:tr>
        <w:tc>
          <w:tcPr>
            <w:tcW w:w="2154" w:type="dxa"/>
            <w:tcBorders>
              <w:top w:val="nil"/>
              <w:left w:val="nil"/>
              <w:bottom w:val="nil"/>
              <w:right w:val="nil"/>
            </w:tcBorders>
          </w:tcPr>
          <w:p>
            <w:pPr>
              <w:pStyle w:val="0"/>
            </w:pPr>
            <w:r>
              <w:rPr>
                <w:sz w:val="20"/>
              </w:rPr>
              <w:t xml:space="preserve">Целевые показатели (индикаторы) конечного результата</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ожидаемая продолжительность жизни при рождении;</w:t>
            </w:r>
          </w:p>
          <w:p>
            <w:pPr>
              <w:pStyle w:val="0"/>
              <w:jc w:val="both"/>
            </w:pPr>
            <w:r>
              <w:rPr>
                <w:sz w:val="20"/>
              </w:rPr>
              <w:t xml:space="preserve">смертность от всех причин;</w:t>
            </w:r>
          </w:p>
          <w:p>
            <w:pPr>
              <w:pStyle w:val="0"/>
              <w:jc w:val="both"/>
            </w:pPr>
            <w:r>
              <w:rPr>
                <w:sz w:val="20"/>
              </w:rPr>
              <w:t xml:space="preserve">материнская смертность;</w:t>
            </w:r>
          </w:p>
          <w:p>
            <w:pPr>
              <w:pStyle w:val="0"/>
              <w:jc w:val="both"/>
            </w:pPr>
            <w:r>
              <w:rPr>
                <w:sz w:val="20"/>
              </w:rPr>
              <w:t xml:space="preserve">младенческая смертность;</w:t>
            </w:r>
          </w:p>
          <w:p>
            <w:pPr>
              <w:pStyle w:val="0"/>
              <w:jc w:val="both"/>
            </w:pPr>
            <w:r>
              <w:rPr>
                <w:sz w:val="20"/>
              </w:rPr>
              <w:t xml:space="preserve">смертность от болезней системы кровообращения;</w:t>
            </w:r>
          </w:p>
          <w:p>
            <w:pPr>
              <w:pStyle w:val="0"/>
              <w:jc w:val="both"/>
            </w:pPr>
            <w:r>
              <w:rPr>
                <w:sz w:val="20"/>
              </w:rPr>
              <w:t xml:space="preserve">смертность от новообразований (в том числе от злокачественных);</w:t>
            </w:r>
          </w:p>
          <w:p>
            <w:pPr>
              <w:pStyle w:val="0"/>
              <w:jc w:val="both"/>
            </w:pPr>
            <w:r>
              <w:rPr>
                <w:sz w:val="20"/>
              </w:rPr>
              <w:t xml:space="preserve">смертность от туберкулеза;</w:t>
            </w:r>
          </w:p>
          <w:p>
            <w:pPr>
              <w:pStyle w:val="0"/>
              <w:jc w:val="both"/>
            </w:pPr>
            <w:r>
              <w:rPr>
                <w:sz w:val="20"/>
              </w:rPr>
              <w:t xml:space="preserve">заболеваемость туберкулезом;</w:t>
            </w:r>
          </w:p>
          <w:p>
            <w:pPr>
              <w:pStyle w:val="0"/>
              <w:jc w:val="both"/>
            </w:pPr>
            <w:r>
              <w:rPr>
                <w:sz w:val="20"/>
              </w:rPr>
              <w:t xml:space="preserve">смертность детей в возрасте 0 - 17 лет;</w:t>
            </w:r>
          </w:p>
          <w:p>
            <w:pPr>
              <w:pStyle w:val="0"/>
              <w:jc w:val="both"/>
            </w:pPr>
            <w:r>
              <w:rPr>
                <w:sz w:val="20"/>
              </w:rPr>
              <w:t xml:space="preserve">смертность населения трудоспособного возраста;</w:t>
            </w:r>
          </w:p>
          <w:p>
            <w:pPr>
              <w:pStyle w:val="0"/>
              <w:jc w:val="both"/>
            </w:pPr>
            <w:r>
              <w:rPr>
                <w:sz w:val="20"/>
              </w:rPr>
              <w:t xml:space="preserve">удовлетворенность населения медицинской помощью;</w:t>
            </w:r>
          </w:p>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p>
            <w:pPr>
              <w:pStyle w:val="0"/>
              <w:jc w:val="both"/>
            </w:pPr>
            <w:r>
              <w:rPr>
                <w:sz w:val="20"/>
              </w:rPr>
              <w:t xml:space="preserve">увеличение объема экспорта медицинских услуг не менее чем в четыре раза по сравнению с 2017 годом;</w:t>
            </w:r>
          </w:p>
          <w:p>
            <w:pPr>
              <w:pStyle w:val="0"/>
              <w:jc w:val="both"/>
            </w:pPr>
            <w:r>
              <w:rPr>
                <w:sz w:val="20"/>
              </w:rPr>
              <w:t xml:space="preserve">доля граждан, являющихся пользователями федеральной государственной информационной системы "Единый портал государственных и муниципальных услуг (функций)" (далее именуются - ЕПГУ), которым доступны электронные медицинские документы в личном кабинете "Мое здоровье" по факту оказания медицинской помощи за период;</w:t>
            </w:r>
          </w:p>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jc w:val="both"/>
            </w:pPr>
            <w:r>
              <w:rPr>
                <w:sz w:val="20"/>
              </w:rPr>
              <w:t xml:space="preserve">число посещений сельскими жителями медицинских организаций на 1 сельского жителя в год;</w:t>
            </w:r>
          </w:p>
          <w:p>
            <w:pPr>
              <w:pStyle w:val="0"/>
              <w:jc w:val="both"/>
            </w:pPr>
            <w:r>
              <w:rPr>
                <w:sz w:val="20"/>
              </w:rPr>
              <w:t xml:space="preserve">коэффициент рождаемости;</w:t>
            </w:r>
          </w:p>
          <w:p>
            <w:pPr>
              <w:pStyle w:val="0"/>
              <w:jc w:val="both"/>
            </w:pPr>
            <w:r>
              <w:rPr>
                <w:sz w:val="20"/>
              </w:rPr>
              <w:t xml:space="preserve">суммарный коэффициент рождаемости</w:t>
            </w:r>
          </w:p>
        </w:tc>
      </w:tr>
      <w:tr>
        <w:tc>
          <w:tcPr>
            <w:gridSpan w:val="3"/>
            <w:tcW w:w="9070"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26.10.2021 </w:t>
            </w:r>
            <w:hyperlink w:history="0" r:id="rId77"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15.09.2022 </w:t>
            </w:r>
            <w:hyperlink w:history="0" r:id="rId7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c>
          <w:tcPr>
            <w:tcW w:w="2154"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2021 - 2025 годы</w:t>
            </w:r>
          </w:p>
        </w:tc>
      </w:tr>
      <w:tr>
        <w:tc>
          <w:tcPr>
            <w:tcW w:w="2154" w:type="dxa"/>
            <w:tcBorders>
              <w:top w:val="nil"/>
              <w:left w:val="nil"/>
              <w:bottom w:val="nil"/>
              <w:right w:val="nil"/>
            </w:tcBorders>
          </w:tcPr>
          <w:p>
            <w:pPr>
              <w:pStyle w:val="0"/>
            </w:pPr>
            <w:r>
              <w:rPr>
                <w:sz w:val="20"/>
              </w:rPr>
              <w:t xml:space="preserve">Объемы бюджетных ассигнований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государственная программа реализуется в 2021 - 2025 годах за счет средств областного и федерального бюджетов.</w:t>
            </w:r>
          </w:p>
          <w:p>
            <w:pPr>
              <w:pStyle w:val="0"/>
              <w:jc w:val="both"/>
            </w:pPr>
            <w:r>
              <w:rPr>
                <w:sz w:val="20"/>
              </w:rPr>
              <w:t xml:space="preserve">Общий объем финансирования государственной программы в 2021 - 2025 годах составляет 232608759,97 тыс. рублей, из них за счет:</w:t>
            </w:r>
          </w:p>
          <w:p>
            <w:pPr>
              <w:pStyle w:val="0"/>
              <w:jc w:val="both"/>
            </w:pPr>
            <w:r>
              <w:rPr>
                <w:sz w:val="20"/>
              </w:rPr>
              <w:t xml:space="preserve">средств областного бюджета - 196148208,06 тыс. рублей;</w:t>
            </w:r>
          </w:p>
          <w:p>
            <w:pPr>
              <w:pStyle w:val="0"/>
              <w:jc w:val="both"/>
            </w:pPr>
            <w:r>
              <w:rPr>
                <w:sz w:val="20"/>
              </w:rPr>
              <w:t xml:space="preserve">средств федерального бюджета - 36460551,91 тыс. рублей, в том числе по годам:</w:t>
            </w:r>
          </w:p>
          <w:p>
            <w:pPr>
              <w:pStyle w:val="0"/>
              <w:jc w:val="both"/>
            </w:pPr>
            <w:r>
              <w:rPr>
                <w:sz w:val="20"/>
              </w:rPr>
              <w:t xml:space="preserve">2021 год - 50293326,90 тыс. рублей, из них за счет:</w:t>
            </w:r>
          </w:p>
          <w:p>
            <w:pPr>
              <w:pStyle w:val="0"/>
              <w:jc w:val="both"/>
            </w:pPr>
            <w:r>
              <w:rPr>
                <w:sz w:val="20"/>
              </w:rPr>
              <w:t xml:space="preserve">средств областного бюджета - 37885343,60 тыс. рублей;</w:t>
            </w:r>
          </w:p>
          <w:p>
            <w:pPr>
              <w:pStyle w:val="0"/>
              <w:jc w:val="both"/>
            </w:pPr>
            <w:r>
              <w:rPr>
                <w:sz w:val="20"/>
              </w:rPr>
              <w:t xml:space="preserve">средств федерального бюджета - 12407983,30 тыс. рублей;</w:t>
            </w:r>
          </w:p>
          <w:p>
            <w:pPr>
              <w:pStyle w:val="0"/>
              <w:jc w:val="both"/>
            </w:pPr>
            <w:r>
              <w:rPr>
                <w:sz w:val="20"/>
              </w:rPr>
              <w:t xml:space="preserve">2022 год - 46933543,71 тыс. рублей, из них за счет:</w:t>
            </w:r>
          </w:p>
          <w:p>
            <w:pPr>
              <w:pStyle w:val="0"/>
              <w:jc w:val="both"/>
            </w:pPr>
            <w:r>
              <w:rPr>
                <w:sz w:val="20"/>
              </w:rPr>
              <w:t xml:space="preserve">средств областного бюджета - 39632425,11 тыс. рублей;</w:t>
            </w:r>
          </w:p>
          <w:p>
            <w:pPr>
              <w:pStyle w:val="0"/>
              <w:jc w:val="both"/>
            </w:pPr>
            <w:r>
              <w:rPr>
                <w:sz w:val="20"/>
              </w:rPr>
              <w:t xml:space="preserve">средств федерального бюджета - 7301118,60 тыс. рублей;</w:t>
            </w:r>
          </w:p>
          <w:p>
            <w:pPr>
              <w:pStyle w:val="0"/>
              <w:jc w:val="both"/>
            </w:pPr>
            <w:r>
              <w:rPr>
                <w:sz w:val="20"/>
              </w:rPr>
              <w:t xml:space="preserve">2023 год - 44216317,36 тыс. рублей, из них за счет:</w:t>
            </w:r>
          </w:p>
          <w:p>
            <w:pPr>
              <w:pStyle w:val="0"/>
              <w:jc w:val="both"/>
            </w:pPr>
            <w:r>
              <w:rPr>
                <w:sz w:val="20"/>
              </w:rPr>
              <w:t xml:space="preserve">средств областного бюджета - 39004802,35 тыс. рублей;</w:t>
            </w:r>
          </w:p>
          <w:p>
            <w:pPr>
              <w:pStyle w:val="0"/>
              <w:jc w:val="both"/>
            </w:pPr>
            <w:r>
              <w:rPr>
                <w:sz w:val="20"/>
              </w:rPr>
              <w:t xml:space="preserve">средств федерального бюджета - 5211515,01 тыс. рублей;</w:t>
            </w:r>
          </w:p>
          <w:p>
            <w:pPr>
              <w:pStyle w:val="0"/>
              <w:jc w:val="both"/>
            </w:pPr>
            <w:r>
              <w:rPr>
                <w:sz w:val="20"/>
              </w:rPr>
              <w:t xml:space="preserve">2024 год - 45032954,30 тыс. рублей, из них за счет:</w:t>
            </w:r>
          </w:p>
          <w:p>
            <w:pPr>
              <w:pStyle w:val="0"/>
              <w:jc w:val="both"/>
            </w:pPr>
            <w:r>
              <w:rPr>
                <w:sz w:val="20"/>
              </w:rPr>
              <w:t xml:space="preserve">средств областного бюджета - 39354666,40 тыс. рублей;</w:t>
            </w:r>
          </w:p>
          <w:p>
            <w:pPr>
              <w:pStyle w:val="0"/>
              <w:jc w:val="both"/>
            </w:pPr>
            <w:r>
              <w:rPr>
                <w:sz w:val="20"/>
              </w:rPr>
              <w:t xml:space="preserve">средств федерального бюджета - 5678287,90 тыс. рублей;</w:t>
            </w:r>
          </w:p>
          <w:p>
            <w:pPr>
              <w:pStyle w:val="0"/>
              <w:jc w:val="both"/>
            </w:pPr>
            <w:r>
              <w:rPr>
                <w:sz w:val="20"/>
              </w:rPr>
              <w:t xml:space="preserve">2025 год - 46132617,70 тыс. рублей, из них за счет:</w:t>
            </w:r>
          </w:p>
          <w:p>
            <w:pPr>
              <w:pStyle w:val="0"/>
              <w:jc w:val="both"/>
            </w:pPr>
            <w:r>
              <w:rPr>
                <w:sz w:val="20"/>
              </w:rPr>
              <w:t xml:space="preserve">средств областного бюджета - 40270970,60 тыс. рублей;</w:t>
            </w:r>
          </w:p>
          <w:p>
            <w:pPr>
              <w:pStyle w:val="0"/>
              <w:jc w:val="both"/>
            </w:pPr>
            <w:r>
              <w:rPr>
                <w:sz w:val="20"/>
              </w:rPr>
              <w:t xml:space="preserve">средств федерального бюджета - 5861647,10 тыс. рублей</w:t>
            </w:r>
          </w:p>
        </w:tc>
      </w:tr>
      <w:tr>
        <w:tc>
          <w:tcPr>
            <w:gridSpan w:val="3"/>
            <w:tcW w:w="9070"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79"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05.04.2023 </w:t>
            </w:r>
            <w:hyperlink w:history="0" r:id="rId80"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rPr>
              <w:t xml:space="preserve">, от 02.05.2023 </w:t>
            </w:r>
            <w:hyperlink w:history="0" r:id="rId81"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rPr>
              <w:t xml:space="preserve">, от 24.05.2023 </w:t>
            </w:r>
            <w:hyperlink w:history="0" r:id="rId82"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rPr>
              <w:t xml:space="preserve">, от 25.05.2023 </w:t>
            </w:r>
            <w:hyperlink w:history="0" r:id="rId83"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 от 17.07.2023 </w:t>
            </w:r>
            <w:hyperlink w:history="0" r:id="rId84"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85"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 от 17.10.2023 </w:t>
            </w:r>
            <w:hyperlink w:history="0" r:id="rId86"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rPr>
              <w:t xml:space="preserve">)</w:t>
            </w:r>
          </w:p>
        </w:tc>
      </w:tr>
      <w:tr>
        <w:tc>
          <w:tcPr>
            <w:tcW w:w="2154"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jc w:val="both"/>
            </w:pPr>
            <w:r>
              <w:rPr>
                <w:sz w:val="20"/>
              </w:rPr>
              <w:t xml:space="preserve">за период реализации государственной программы планируется достичь следующих результатов:</w:t>
            </w:r>
          </w:p>
          <w:p>
            <w:pPr>
              <w:pStyle w:val="0"/>
              <w:jc w:val="both"/>
            </w:pPr>
            <w:r>
              <w:rPr>
                <w:sz w:val="20"/>
              </w:rPr>
              <w:t xml:space="preserve">ожидаемая продолжительность жизни при рождении составит 73,5 года;</w:t>
            </w:r>
          </w:p>
          <w:p>
            <w:pPr>
              <w:pStyle w:val="0"/>
              <w:jc w:val="both"/>
            </w:pPr>
            <w:r>
              <w:rPr>
                <w:sz w:val="20"/>
              </w:rPr>
              <w:t xml:space="preserve">снижение показателя смертности от всех причин до 14,8 случая (на 1 тысячу населения);</w:t>
            </w:r>
          </w:p>
          <w:p>
            <w:pPr>
              <w:pStyle w:val="0"/>
              <w:jc w:val="both"/>
            </w:pPr>
            <w:r>
              <w:rPr>
                <w:sz w:val="20"/>
              </w:rPr>
              <w:t xml:space="preserve">снижение показателя материнской смертности до 13,8 случая (на 100 тысяч детей, родившихся живыми);</w:t>
            </w:r>
          </w:p>
          <w:p>
            <w:pPr>
              <w:pStyle w:val="0"/>
              <w:jc w:val="both"/>
            </w:pPr>
            <w:r>
              <w:rPr>
                <w:sz w:val="20"/>
              </w:rPr>
              <w:t xml:space="preserve">снижение показателя младенческой смертности до 4,5 случая (на 1 тысячу детей, родившихся живыми);</w:t>
            </w:r>
          </w:p>
          <w:p>
            <w:pPr>
              <w:pStyle w:val="0"/>
              <w:jc w:val="both"/>
            </w:pPr>
            <w:r>
              <w:rPr>
                <w:sz w:val="20"/>
              </w:rPr>
              <w:t xml:space="preserve">снижение показателя смертности от болезней системы кровообращения до 531,6 случая на 100 тыс. населения;</w:t>
            </w:r>
          </w:p>
          <w:p>
            <w:pPr>
              <w:pStyle w:val="0"/>
              <w:jc w:val="both"/>
            </w:pPr>
            <w:r>
              <w:rPr>
                <w:sz w:val="20"/>
              </w:rPr>
              <w:t xml:space="preserve">снижение показателя смертности от новообразований (в том числе от злокачественных) до 214,7 случая на 100 тысяч населения;</w:t>
            </w:r>
          </w:p>
          <w:p>
            <w:pPr>
              <w:pStyle w:val="0"/>
              <w:jc w:val="both"/>
            </w:pPr>
            <w:r>
              <w:rPr>
                <w:sz w:val="20"/>
              </w:rPr>
              <w:t xml:space="preserve">снижение показателя смертности от туберкулеза до 5,9 случая на 100 тысяч населения;</w:t>
            </w:r>
          </w:p>
          <w:p>
            <w:pPr>
              <w:pStyle w:val="0"/>
              <w:jc w:val="both"/>
            </w:pPr>
            <w:r>
              <w:rPr>
                <w:sz w:val="20"/>
              </w:rPr>
              <w:t xml:space="preserve">снижение показателя по заболеваемости туберкулезом до 37 случаев на 100 тысяч населения;</w:t>
            </w:r>
          </w:p>
          <w:p>
            <w:pPr>
              <w:pStyle w:val="0"/>
              <w:jc w:val="both"/>
            </w:pPr>
            <w:r>
              <w:rPr>
                <w:sz w:val="20"/>
              </w:rPr>
              <w:t xml:space="preserve">снижение смертности детей в возрасте 0 - 17 лет до 50 случаев на 100 тыс. детей соответствующего возраста к 2024 году;</w:t>
            </w:r>
          </w:p>
          <w:p>
            <w:pPr>
              <w:pStyle w:val="0"/>
              <w:jc w:val="both"/>
            </w:pPr>
            <w:r>
              <w:rPr>
                <w:sz w:val="20"/>
              </w:rPr>
              <w:t xml:space="preserve">снижение смертности населения трудоспособного возраста до 350 случаев на 100 тысяч населения трудоспособного возраста;</w:t>
            </w:r>
          </w:p>
          <w:p>
            <w:pPr>
              <w:pStyle w:val="0"/>
              <w:jc w:val="both"/>
            </w:pPr>
            <w:r>
              <w:rPr>
                <w:sz w:val="20"/>
              </w:rPr>
              <w:t xml:space="preserve">рост доли населения, удовлетворенного качеством медицинской помощи, от числа опрошенного населения до 45 процентов;</w:t>
            </w:r>
          </w:p>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составит 43 тыс. человек к 2024 году;</w:t>
            </w:r>
          </w:p>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составит 82,7 процента к 2024 году;</w:t>
            </w:r>
          </w:p>
          <w:p>
            <w:pPr>
              <w:pStyle w:val="0"/>
              <w:jc w:val="both"/>
            </w:pPr>
            <w:r>
              <w:rPr>
                <w:sz w:val="20"/>
              </w:rPr>
              <w:t xml:space="preserve">увеличение объема экспорта медицинских услуг не менее чем в четыре раза по сравнению с 2017 годом составит 13 млн. долларов США к 2024 году;</w:t>
            </w:r>
          </w:p>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"Мое здоровье" по факту оказания медицинской помощи за период, составит 90 процентов от всех пользователей к 2024 году;</w:t>
            </w:r>
          </w:p>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от числа лиц старше трудоспособного возраста, у которых выявлены заболевания и патологические состояния, составит 90 процентов к 2024 году;</w:t>
            </w:r>
          </w:p>
          <w:p>
            <w:pPr>
              <w:pStyle w:val="0"/>
              <w:jc w:val="both"/>
            </w:pPr>
            <w:r>
              <w:rPr>
                <w:sz w:val="20"/>
              </w:rPr>
              <w:t xml:space="preserve">число посещений сельскими жителями медицинских организаций на 1 сельского жителя в год составит 5,9 единицы к 2024 году;</w:t>
            </w:r>
          </w:p>
          <w:p>
            <w:pPr>
              <w:pStyle w:val="0"/>
              <w:jc w:val="both"/>
            </w:pPr>
            <w:r>
              <w:rPr>
                <w:sz w:val="20"/>
              </w:rPr>
              <w:t xml:space="preserve">коэффициент рождаемости составит 9,8 случая на 1000 человек населения;</w:t>
            </w:r>
          </w:p>
          <w:p>
            <w:pPr>
              <w:pStyle w:val="0"/>
              <w:jc w:val="both"/>
            </w:pPr>
            <w:r>
              <w:rPr>
                <w:sz w:val="20"/>
              </w:rPr>
              <w:t xml:space="preserve">суммарный коэффициент рождаемости составит 1,735 единицы</w:t>
            </w:r>
          </w:p>
        </w:tc>
      </w:tr>
      <w:tr>
        <w:tc>
          <w:tcPr>
            <w:gridSpan w:val="3"/>
            <w:tcW w:w="9070"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87"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88"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30.12.2021 </w:t>
            </w:r>
            <w:hyperlink w:history="0" r:id="rId8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rPr>
              <w:t xml:space="preserve">, от 15.09.2022 </w:t>
            </w:r>
            <w:hyperlink w:history="0" r:id="rId9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9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2"/>
        <w:outlineLvl w:val="1"/>
        <w:jc w:val="center"/>
      </w:pPr>
      <w:r>
        <w:rPr>
          <w:sz w:val="20"/>
        </w:rPr>
        <w:t xml:space="preserve">Раздел I. ПРИОРИТЕТЫ И ЦЕЛИ ГОСУДАРСТВЕННОЙ ПОЛИТИКИ,</w:t>
      </w:r>
    </w:p>
    <w:p>
      <w:pPr>
        <w:pStyle w:val="2"/>
        <w:jc w:val="center"/>
      </w:pPr>
      <w:r>
        <w:rPr>
          <w:sz w:val="20"/>
        </w:rPr>
        <w:t xml:space="preserve">ВКЛЮЧАЯ ХАРАКТЕРИСТИКУ ТЕКУЩЕГО СОСТОЯНИЯ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Челябинской области "Развитие здравоохранения Челябинской области" (далее именуется - государственная программа) разработана в соответствии с </w:t>
      </w:r>
      <w:hyperlink w:history="0" r:id="rId92" w:tooltip="Постановление Правительства Челябинской области от 25.07.2013 N 148-П (ред. от 13.03.2023) &quot;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quot; (вместе с &quot;Порядком принятия решений о разработке государственных программ Челябинской области, их формировании и реализации&quot;) {КонсультантПлюс}">
        <w:r>
          <w:rPr>
            <w:sz w:val="20"/>
            <w:color w:val="0000ff"/>
          </w:rPr>
          <w:t xml:space="preserve">Порядком</w:t>
        </w:r>
      </w:hyperlink>
      <w:r>
        <w:rPr>
          <w:sz w:val="20"/>
        </w:rPr>
        <w:t xml:space="preserve"> принятия решений о разработке государственных программ Челябинской области, их формировании и реализации, утвержденным постановлением Правительства Челябинской области от 25.07.2013 г. N 148-П "О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w:t>
      </w:r>
    </w:p>
    <w:p>
      <w:pPr>
        <w:pStyle w:val="0"/>
        <w:spacing w:before="200" w:line-rule="auto"/>
        <w:ind w:firstLine="540"/>
        <w:jc w:val="both"/>
      </w:pPr>
      <w:r>
        <w:rPr>
          <w:sz w:val="20"/>
        </w:rPr>
        <w:t xml:space="preserve">Цели государственной политики в сфере здравоохранения определены в </w:t>
      </w:r>
      <w:hyperlink w:history="0" r:id="rId9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на период до 2035 года, принятой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предусматривающей развитие эффективной системы здравоохранения, способной обеспечить население своевременными профилактическими мероприятиями, доступной и качественной медицинской помощью.</w:t>
      </w:r>
    </w:p>
    <w:p>
      <w:pPr>
        <w:pStyle w:val="0"/>
        <w:spacing w:before="200" w:line-rule="auto"/>
        <w:ind w:firstLine="540"/>
        <w:jc w:val="both"/>
      </w:pPr>
      <w:r>
        <w:rPr>
          <w:sz w:val="20"/>
        </w:rPr>
        <w:t xml:space="preserve">Показатели эффективности и основные направления развития системы здравоохранения определены </w:t>
      </w:r>
      <w:hyperlink w:history="0" r:id="rId9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национальными проектами "Здравоохранение" и "Демография", </w:t>
      </w:r>
      <w:hyperlink w:history="0" r:id="rId95"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w:history="0" r:id="rId96" w:tooltip="Постановление Правительства РФ от 31.10.2018 N 1288 (ред. от 02.08.2023) &quot;Об организации проектной деятельности в Правительстве Российской Федерации&quot; (вместе с &quot;Положением об организации проектной деятельности в Правительстве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31 октября 2018 г. N 1288 "Об организации проектной деятельности в Правительстве Российской Федерации".</w:t>
      </w:r>
    </w:p>
    <w:p>
      <w:pPr>
        <w:pStyle w:val="0"/>
        <w:spacing w:before="200" w:line-rule="auto"/>
        <w:ind w:firstLine="540"/>
        <w:jc w:val="both"/>
      </w:pPr>
      <w:r>
        <w:rPr>
          <w:sz w:val="20"/>
        </w:rPr>
        <w:t xml:space="preserve">На основании данных Территориального органа Федеральной службы государственной статистики по Челябинской области (далее именуется - Челябинскстат):</w:t>
      </w:r>
    </w:p>
    <w:p>
      <w:pPr>
        <w:pStyle w:val="0"/>
        <w:spacing w:before="200" w:line-rule="auto"/>
        <w:ind w:firstLine="540"/>
        <w:jc w:val="both"/>
      </w:pPr>
      <w:r>
        <w:rPr>
          <w:sz w:val="20"/>
        </w:rPr>
        <w:t xml:space="preserve">ожидаемая продолжительность жизни при рождении выросла за 3 года на 0,55 года;</w:t>
      </w:r>
    </w:p>
    <w:p>
      <w:pPr>
        <w:pStyle w:val="0"/>
        <w:spacing w:before="200" w:line-rule="auto"/>
        <w:ind w:firstLine="540"/>
        <w:jc w:val="both"/>
      </w:pPr>
      <w:r>
        <w:rPr>
          <w:sz w:val="20"/>
        </w:rPr>
        <w:t xml:space="preserve">за период с 2017 по 2019 годы наблюдается снижение показателей смертности:</w:t>
      </w:r>
    </w:p>
    <w:p>
      <w:pPr>
        <w:pStyle w:val="0"/>
        <w:spacing w:before="200" w:line-rule="auto"/>
        <w:ind w:firstLine="540"/>
        <w:jc w:val="both"/>
      </w:pPr>
      <w:r>
        <w:rPr>
          <w:sz w:val="20"/>
        </w:rPr>
        <w:t xml:space="preserve">общая смертность населения на - 0,8 процента,</w:t>
      </w:r>
    </w:p>
    <w:p>
      <w:pPr>
        <w:pStyle w:val="0"/>
        <w:spacing w:before="200" w:line-rule="auto"/>
        <w:ind w:firstLine="540"/>
        <w:jc w:val="both"/>
      </w:pPr>
      <w:r>
        <w:rPr>
          <w:sz w:val="20"/>
        </w:rPr>
        <w:t xml:space="preserve">смертность от туберкулеза - на 26,14 процента,</w:t>
      </w:r>
    </w:p>
    <w:p>
      <w:pPr>
        <w:pStyle w:val="0"/>
        <w:spacing w:before="200" w:line-rule="auto"/>
        <w:ind w:firstLine="540"/>
        <w:jc w:val="both"/>
      </w:pPr>
      <w:r>
        <w:rPr>
          <w:sz w:val="20"/>
        </w:rPr>
        <w:t xml:space="preserve">смертность от болезней органов дыхания - на 22,99 процента,</w:t>
      </w:r>
    </w:p>
    <w:p>
      <w:pPr>
        <w:pStyle w:val="0"/>
        <w:spacing w:before="200" w:line-rule="auto"/>
        <w:ind w:firstLine="540"/>
        <w:jc w:val="both"/>
      </w:pPr>
      <w:r>
        <w:rPr>
          <w:sz w:val="20"/>
        </w:rPr>
        <w:t xml:space="preserve">младенческая смертность - на 17,75 процента,</w:t>
      </w:r>
    </w:p>
    <w:p>
      <w:pPr>
        <w:pStyle w:val="0"/>
        <w:spacing w:before="200" w:line-rule="auto"/>
        <w:ind w:firstLine="540"/>
        <w:jc w:val="both"/>
      </w:pPr>
      <w:r>
        <w:rPr>
          <w:sz w:val="20"/>
        </w:rPr>
        <w:t xml:space="preserve">материнская смертность - на 41,42 процента.</w:t>
      </w:r>
    </w:p>
    <w:p>
      <w:pPr>
        <w:pStyle w:val="0"/>
        <w:spacing w:before="200" w:line-rule="auto"/>
        <w:ind w:firstLine="540"/>
        <w:jc w:val="both"/>
      </w:pPr>
      <w:r>
        <w:rPr>
          <w:sz w:val="20"/>
        </w:rPr>
        <w:t xml:space="preserve">В то же время за период с 2017 по 2019 годы наблюдается увеличение показателей смертности:</w:t>
      </w:r>
    </w:p>
    <w:p>
      <w:pPr>
        <w:pStyle w:val="0"/>
        <w:spacing w:before="200" w:line-rule="auto"/>
        <w:ind w:firstLine="540"/>
        <w:jc w:val="both"/>
      </w:pPr>
      <w:r>
        <w:rPr>
          <w:sz w:val="20"/>
        </w:rPr>
        <w:t xml:space="preserve">смертность от болезней системы кровообращения - на 1,36 процента,</w:t>
      </w:r>
    </w:p>
    <w:p>
      <w:pPr>
        <w:pStyle w:val="0"/>
        <w:spacing w:before="200" w:line-rule="auto"/>
        <w:ind w:firstLine="540"/>
        <w:jc w:val="both"/>
      </w:pPr>
      <w:r>
        <w:rPr>
          <w:sz w:val="20"/>
        </w:rPr>
        <w:t xml:space="preserve">смертность от болезней органов пищеварения - на 13,72 процента,</w:t>
      </w:r>
    </w:p>
    <w:p>
      <w:pPr>
        <w:pStyle w:val="0"/>
        <w:spacing w:before="200" w:line-rule="auto"/>
        <w:ind w:firstLine="540"/>
        <w:jc w:val="both"/>
      </w:pPr>
      <w:r>
        <w:rPr>
          <w:sz w:val="20"/>
        </w:rPr>
        <w:t xml:space="preserve">смертность от новообразований - на 4,89 процента,</w:t>
      </w:r>
    </w:p>
    <w:p>
      <w:pPr>
        <w:pStyle w:val="0"/>
        <w:spacing w:before="200" w:line-rule="auto"/>
        <w:ind w:firstLine="540"/>
        <w:jc w:val="both"/>
      </w:pPr>
      <w:r>
        <w:rPr>
          <w:sz w:val="20"/>
        </w:rPr>
        <w:t xml:space="preserve">смертность от ДТП - на 18,29 процента.</w:t>
      </w:r>
    </w:p>
    <w:p>
      <w:pPr>
        <w:pStyle w:val="0"/>
        <w:spacing w:before="200" w:line-rule="auto"/>
        <w:ind w:firstLine="540"/>
        <w:jc w:val="both"/>
      </w:pPr>
      <w:r>
        <w:rPr>
          <w:sz w:val="20"/>
        </w:rPr>
        <w:t xml:space="preserve">Рождаемость на 1000 населения снизилась по отношению к 2017 году на 14 процентов, что вызвало снижение естественного прироста населения в 2019 году на 3,2 процента.</w:t>
      </w:r>
    </w:p>
    <w:p>
      <w:pPr>
        <w:pStyle w:val="0"/>
        <w:jc w:val="both"/>
      </w:pPr>
      <w:r>
        <w:rPr>
          <w:sz w:val="20"/>
        </w:rPr>
      </w:r>
    </w:p>
    <w:p>
      <w:pPr>
        <w:pStyle w:val="2"/>
        <w:outlineLvl w:val="2"/>
        <w:jc w:val="center"/>
      </w:pPr>
      <w:r>
        <w:rPr>
          <w:sz w:val="20"/>
        </w:rPr>
        <w:t xml:space="preserve">Показатели</w:t>
      </w:r>
    </w:p>
    <w:p>
      <w:pPr>
        <w:pStyle w:val="2"/>
        <w:jc w:val="center"/>
      </w:pPr>
      <w:r>
        <w:rPr>
          <w:sz w:val="20"/>
        </w:rPr>
        <w:t xml:space="preserve">естественного движения населения, смертности</w:t>
      </w:r>
    </w:p>
    <w:p>
      <w:pPr>
        <w:pStyle w:val="2"/>
        <w:jc w:val="center"/>
      </w:pPr>
      <w:r>
        <w:rPr>
          <w:sz w:val="20"/>
        </w:rPr>
        <w:t xml:space="preserve">по Челябинской области за 2017 - 2019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361"/>
        <w:gridCol w:w="1361"/>
        <w:gridCol w:w="1361"/>
      </w:tblGrid>
      <w:tr>
        <w:tc>
          <w:tcPr>
            <w:tcW w:w="4932" w:type="dxa"/>
            <w:vAlign w:val="center"/>
          </w:tcPr>
          <w:p>
            <w:pPr>
              <w:pStyle w:val="0"/>
              <w:jc w:val="center"/>
            </w:pPr>
            <w:r>
              <w:rPr>
                <w:sz w:val="20"/>
              </w:rPr>
              <w:t xml:space="preserve">Наименование показателя</w:t>
            </w:r>
          </w:p>
        </w:tc>
        <w:tc>
          <w:tcPr>
            <w:tcW w:w="1361" w:type="dxa"/>
            <w:vAlign w:val="center"/>
          </w:tcPr>
          <w:p>
            <w:pPr>
              <w:pStyle w:val="0"/>
              <w:jc w:val="center"/>
            </w:pPr>
            <w:r>
              <w:rPr>
                <w:sz w:val="20"/>
              </w:rPr>
              <w:t xml:space="preserve">2017 год</w:t>
            </w:r>
          </w:p>
        </w:tc>
        <w:tc>
          <w:tcPr>
            <w:tcW w:w="1361" w:type="dxa"/>
            <w:vAlign w:val="center"/>
          </w:tcPr>
          <w:p>
            <w:pPr>
              <w:pStyle w:val="0"/>
              <w:jc w:val="center"/>
            </w:pPr>
            <w:r>
              <w:rPr>
                <w:sz w:val="20"/>
              </w:rPr>
              <w:t xml:space="preserve">2018 год</w:t>
            </w:r>
          </w:p>
        </w:tc>
        <w:tc>
          <w:tcPr>
            <w:tcW w:w="1361" w:type="dxa"/>
            <w:vAlign w:val="center"/>
          </w:tcPr>
          <w:p>
            <w:pPr>
              <w:pStyle w:val="0"/>
              <w:jc w:val="center"/>
            </w:pPr>
            <w:r>
              <w:rPr>
                <w:sz w:val="20"/>
              </w:rPr>
              <w:t xml:space="preserve">2019 год</w:t>
            </w:r>
          </w:p>
        </w:tc>
      </w:tr>
      <w:tr>
        <w:tc>
          <w:tcPr>
            <w:tcW w:w="4932" w:type="dxa"/>
            <w:vAlign w:val="center"/>
          </w:tcPr>
          <w:p>
            <w:pPr>
              <w:pStyle w:val="0"/>
            </w:pPr>
            <w:r>
              <w:rPr>
                <w:sz w:val="20"/>
              </w:rPr>
              <w:t xml:space="preserve">Ожидаемая продолжительность жизни, лет</w:t>
            </w:r>
          </w:p>
        </w:tc>
        <w:tc>
          <w:tcPr>
            <w:tcW w:w="1361" w:type="dxa"/>
            <w:vAlign w:val="center"/>
          </w:tcPr>
          <w:p>
            <w:pPr>
              <w:pStyle w:val="0"/>
              <w:jc w:val="center"/>
            </w:pPr>
            <w:r>
              <w:rPr>
                <w:sz w:val="20"/>
              </w:rPr>
              <w:t xml:space="preserve">71,53</w:t>
            </w:r>
          </w:p>
        </w:tc>
        <w:tc>
          <w:tcPr>
            <w:tcW w:w="1361" w:type="dxa"/>
            <w:vAlign w:val="center"/>
          </w:tcPr>
          <w:p>
            <w:pPr>
              <w:pStyle w:val="0"/>
              <w:jc w:val="center"/>
            </w:pPr>
            <w:r>
              <w:rPr>
                <w:sz w:val="20"/>
              </w:rPr>
              <w:t xml:space="preserve">71,64</w:t>
            </w:r>
          </w:p>
        </w:tc>
        <w:tc>
          <w:tcPr>
            <w:tcW w:w="1361" w:type="dxa"/>
            <w:vAlign w:val="center"/>
          </w:tcPr>
          <w:p>
            <w:pPr>
              <w:pStyle w:val="0"/>
              <w:jc w:val="center"/>
            </w:pPr>
            <w:r>
              <w:rPr>
                <w:sz w:val="20"/>
              </w:rPr>
              <w:t xml:space="preserve">72,08</w:t>
            </w:r>
          </w:p>
        </w:tc>
      </w:tr>
      <w:tr>
        <w:tc>
          <w:tcPr>
            <w:tcW w:w="4932" w:type="dxa"/>
            <w:vAlign w:val="center"/>
          </w:tcPr>
          <w:p>
            <w:pPr>
              <w:pStyle w:val="0"/>
            </w:pPr>
            <w:r>
              <w:rPr>
                <w:sz w:val="20"/>
              </w:rPr>
              <w:t xml:space="preserve">Коэффициент естественного прироста (убыли) на 1000 населения</w:t>
            </w:r>
          </w:p>
        </w:tc>
        <w:tc>
          <w:tcPr>
            <w:tcW w:w="1361" w:type="dxa"/>
            <w:vAlign w:val="center"/>
          </w:tcPr>
          <w:p>
            <w:pPr>
              <w:pStyle w:val="0"/>
              <w:jc w:val="center"/>
            </w:pPr>
            <w:r>
              <w:rPr>
                <w:sz w:val="20"/>
              </w:rPr>
              <w:t xml:space="preserve">-1,5</w:t>
            </w:r>
          </w:p>
        </w:tc>
        <w:tc>
          <w:tcPr>
            <w:tcW w:w="1361" w:type="dxa"/>
            <w:vAlign w:val="center"/>
          </w:tcPr>
          <w:p>
            <w:pPr>
              <w:pStyle w:val="0"/>
              <w:jc w:val="center"/>
            </w:pPr>
            <w:r>
              <w:rPr>
                <w:sz w:val="20"/>
              </w:rPr>
              <w:t xml:space="preserve">-2,4</w:t>
            </w:r>
          </w:p>
        </w:tc>
        <w:tc>
          <w:tcPr>
            <w:tcW w:w="1361" w:type="dxa"/>
            <w:vAlign w:val="center"/>
          </w:tcPr>
          <w:p>
            <w:pPr>
              <w:pStyle w:val="0"/>
              <w:jc w:val="center"/>
            </w:pPr>
            <w:r>
              <w:rPr>
                <w:sz w:val="20"/>
              </w:rPr>
              <w:t xml:space="preserve">-3,2</w:t>
            </w:r>
          </w:p>
        </w:tc>
      </w:tr>
      <w:tr>
        <w:tc>
          <w:tcPr>
            <w:tcW w:w="4932" w:type="dxa"/>
            <w:vAlign w:val="center"/>
          </w:tcPr>
          <w:p>
            <w:pPr>
              <w:pStyle w:val="0"/>
            </w:pPr>
            <w:r>
              <w:rPr>
                <w:sz w:val="20"/>
              </w:rPr>
              <w:t xml:space="preserve">Рождаемость (число родившихся на 1000 населения)</w:t>
            </w:r>
          </w:p>
        </w:tc>
        <w:tc>
          <w:tcPr>
            <w:tcW w:w="1361" w:type="dxa"/>
            <w:vAlign w:val="center"/>
          </w:tcPr>
          <w:p>
            <w:pPr>
              <w:pStyle w:val="0"/>
              <w:jc w:val="center"/>
            </w:pPr>
            <w:r>
              <w:rPr>
                <w:sz w:val="20"/>
              </w:rPr>
              <w:t xml:space="preserve">11,5</w:t>
            </w:r>
          </w:p>
        </w:tc>
        <w:tc>
          <w:tcPr>
            <w:tcW w:w="1361" w:type="dxa"/>
            <w:vAlign w:val="center"/>
          </w:tcPr>
          <w:p>
            <w:pPr>
              <w:pStyle w:val="0"/>
              <w:jc w:val="center"/>
            </w:pPr>
            <w:r>
              <w:rPr>
                <w:sz w:val="20"/>
              </w:rPr>
              <w:t xml:space="preserve">10,8</w:t>
            </w:r>
          </w:p>
        </w:tc>
        <w:tc>
          <w:tcPr>
            <w:tcW w:w="1361" w:type="dxa"/>
            <w:vAlign w:val="center"/>
          </w:tcPr>
          <w:p>
            <w:pPr>
              <w:pStyle w:val="0"/>
              <w:jc w:val="center"/>
            </w:pPr>
            <w:r>
              <w:rPr>
                <w:sz w:val="20"/>
              </w:rPr>
              <w:t xml:space="preserve">9,9</w:t>
            </w:r>
          </w:p>
        </w:tc>
      </w:tr>
      <w:tr>
        <w:tc>
          <w:tcPr>
            <w:tcW w:w="4932" w:type="dxa"/>
            <w:vAlign w:val="center"/>
          </w:tcPr>
          <w:p>
            <w:pPr>
              <w:pStyle w:val="0"/>
            </w:pPr>
            <w:r>
              <w:rPr>
                <w:sz w:val="20"/>
              </w:rPr>
              <w:t xml:space="preserve">Смертность от всех причин (число умерших на 1000 населения)</w:t>
            </w:r>
          </w:p>
        </w:tc>
        <w:tc>
          <w:tcPr>
            <w:tcW w:w="1361" w:type="dxa"/>
            <w:vAlign w:val="center"/>
          </w:tcPr>
          <w:p>
            <w:pPr>
              <w:pStyle w:val="0"/>
              <w:jc w:val="center"/>
            </w:pPr>
            <w:r>
              <w:rPr>
                <w:sz w:val="20"/>
              </w:rPr>
              <w:t xml:space="preserve">13,0</w:t>
            </w:r>
          </w:p>
        </w:tc>
        <w:tc>
          <w:tcPr>
            <w:tcW w:w="1361" w:type="dxa"/>
            <w:vAlign w:val="center"/>
          </w:tcPr>
          <w:p>
            <w:pPr>
              <w:pStyle w:val="0"/>
              <w:jc w:val="center"/>
            </w:pPr>
            <w:r>
              <w:rPr>
                <w:sz w:val="20"/>
              </w:rPr>
              <w:t xml:space="preserve">13,2</w:t>
            </w:r>
          </w:p>
        </w:tc>
        <w:tc>
          <w:tcPr>
            <w:tcW w:w="1361" w:type="dxa"/>
            <w:vAlign w:val="center"/>
          </w:tcPr>
          <w:p>
            <w:pPr>
              <w:pStyle w:val="0"/>
              <w:jc w:val="center"/>
            </w:pPr>
            <w:r>
              <w:rPr>
                <w:sz w:val="20"/>
              </w:rPr>
              <w:t xml:space="preserve">13,1</w:t>
            </w:r>
          </w:p>
        </w:tc>
      </w:tr>
      <w:tr>
        <w:tc>
          <w:tcPr>
            <w:tcW w:w="4932" w:type="dxa"/>
            <w:vAlign w:val="center"/>
          </w:tcPr>
          <w:p>
            <w:pPr>
              <w:pStyle w:val="0"/>
            </w:pPr>
            <w:r>
              <w:rPr>
                <w:sz w:val="20"/>
              </w:rPr>
              <w:t xml:space="preserve">Смертность от болезней системы кровообращения (число умерших на 100 тысяч населения)</w:t>
            </w:r>
          </w:p>
        </w:tc>
        <w:tc>
          <w:tcPr>
            <w:tcW w:w="1361" w:type="dxa"/>
            <w:vAlign w:val="center"/>
          </w:tcPr>
          <w:p>
            <w:pPr>
              <w:pStyle w:val="0"/>
              <w:jc w:val="center"/>
            </w:pPr>
            <w:r>
              <w:rPr>
                <w:sz w:val="20"/>
              </w:rPr>
              <w:t xml:space="preserve">573,2</w:t>
            </w:r>
          </w:p>
        </w:tc>
        <w:tc>
          <w:tcPr>
            <w:tcW w:w="1361" w:type="dxa"/>
            <w:vAlign w:val="center"/>
          </w:tcPr>
          <w:p>
            <w:pPr>
              <w:pStyle w:val="0"/>
              <w:jc w:val="center"/>
            </w:pPr>
            <w:r>
              <w:rPr>
                <w:sz w:val="20"/>
              </w:rPr>
              <w:t xml:space="preserve">589,7</w:t>
            </w:r>
          </w:p>
        </w:tc>
        <w:tc>
          <w:tcPr>
            <w:tcW w:w="1361" w:type="dxa"/>
            <w:vAlign w:val="center"/>
          </w:tcPr>
          <w:p>
            <w:pPr>
              <w:pStyle w:val="0"/>
              <w:jc w:val="center"/>
            </w:pPr>
            <w:r>
              <w:rPr>
                <w:sz w:val="20"/>
              </w:rPr>
              <w:t xml:space="preserve">581,0</w:t>
            </w:r>
          </w:p>
        </w:tc>
      </w:tr>
      <w:tr>
        <w:tc>
          <w:tcPr>
            <w:tcW w:w="4932" w:type="dxa"/>
            <w:vAlign w:val="center"/>
          </w:tcPr>
          <w:p>
            <w:pPr>
              <w:pStyle w:val="0"/>
            </w:pPr>
            <w:r>
              <w:rPr>
                <w:sz w:val="20"/>
              </w:rPr>
              <w:t xml:space="preserve">Смертность от новообразований (число умерших на 100 тысяч населения)</w:t>
            </w:r>
          </w:p>
        </w:tc>
        <w:tc>
          <w:tcPr>
            <w:tcW w:w="1361" w:type="dxa"/>
            <w:vAlign w:val="center"/>
          </w:tcPr>
          <w:p>
            <w:pPr>
              <w:pStyle w:val="0"/>
              <w:jc w:val="center"/>
            </w:pPr>
            <w:r>
              <w:rPr>
                <w:sz w:val="20"/>
              </w:rPr>
              <w:t xml:space="preserve">239,0</w:t>
            </w:r>
          </w:p>
        </w:tc>
        <w:tc>
          <w:tcPr>
            <w:tcW w:w="1361" w:type="dxa"/>
            <w:vAlign w:val="center"/>
          </w:tcPr>
          <w:p>
            <w:pPr>
              <w:pStyle w:val="0"/>
              <w:jc w:val="center"/>
            </w:pPr>
            <w:r>
              <w:rPr>
                <w:sz w:val="20"/>
              </w:rPr>
              <w:t xml:space="preserve">241,7</w:t>
            </w:r>
          </w:p>
        </w:tc>
        <w:tc>
          <w:tcPr>
            <w:tcW w:w="1361" w:type="dxa"/>
            <w:vAlign w:val="center"/>
          </w:tcPr>
          <w:p>
            <w:pPr>
              <w:pStyle w:val="0"/>
              <w:jc w:val="center"/>
            </w:pPr>
            <w:r>
              <w:rPr>
                <w:sz w:val="20"/>
              </w:rPr>
              <w:t xml:space="preserve">250,7</w:t>
            </w:r>
          </w:p>
        </w:tc>
      </w:tr>
      <w:tr>
        <w:tc>
          <w:tcPr>
            <w:tcW w:w="4932" w:type="dxa"/>
            <w:vAlign w:val="center"/>
          </w:tcPr>
          <w:p>
            <w:pPr>
              <w:pStyle w:val="0"/>
            </w:pPr>
            <w:r>
              <w:rPr>
                <w:sz w:val="20"/>
              </w:rPr>
              <w:t xml:space="preserve">Смертность от ДТП (число умерших на 100 тысяч населения)</w:t>
            </w:r>
          </w:p>
        </w:tc>
        <w:tc>
          <w:tcPr>
            <w:tcW w:w="1361" w:type="dxa"/>
            <w:vAlign w:val="center"/>
          </w:tcPr>
          <w:p>
            <w:pPr>
              <w:pStyle w:val="0"/>
              <w:jc w:val="center"/>
            </w:pPr>
            <w:r>
              <w:rPr>
                <w:sz w:val="20"/>
              </w:rPr>
              <w:t xml:space="preserve">8,2</w:t>
            </w:r>
          </w:p>
        </w:tc>
        <w:tc>
          <w:tcPr>
            <w:tcW w:w="1361" w:type="dxa"/>
            <w:vAlign w:val="center"/>
          </w:tcPr>
          <w:p>
            <w:pPr>
              <w:pStyle w:val="0"/>
              <w:jc w:val="center"/>
            </w:pPr>
            <w:r>
              <w:rPr>
                <w:sz w:val="20"/>
              </w:rPr>
              <w:t xml:space="preserve">9,7</w:t>
            </w:r>
          </w:p>
        </w:tc>
        <w:tc>
          <w:tcPr>
            <w:tcW w:w="1361" w:type="dxa"/>
            <w:vAlign w:val="center"/>
          </w:tcPr>
          <w:p>
            <w:pPr>
              <w:pStyle w:val="0"/>
              <w:jc w:val="center"/>
            </w:pPr>
            <w:r>
              <w:rPr>
                <w:sz w:val="20"/>
              </w:rPr>
              <w:t xml:space="preserve">9,7</w:t>
            </w:r>
          </w:p>
        </w:tc>
      </w:tr>
      <w:tr>
        <w:tc>
          <w:tcPr>
            <w:tcW w:w="4932" w:type="dxa"/>
            <w:vAlign w:val="center"/>
          </w:tcPr>
          <w:p>
            <w:pPr>
              <w:pStyle w:val="0"/>
            </w:pPr>
            <w:r>
              <w:rPr>
                <w:sz w:val="20"/>
              </w:rPr>
              <w:t xml:space="preserve">Смертность от туберкулеза (число умерших на 100 тысяч населения)</w:t>
            </w:r>
          </w:p>
        </w:tc>
        <w:tc>
          <w:tcPr>
            <w:tcW w:w="1361" w:type="dxa"/>
            <w:vAlign w:val="center"/>
          </w:tcPr>
          <w:p>
            <w:pPr>
              <w:pStyle w:val="0"/>
              <w:jc w:val="center"/>
            </w:pPr>
            <w:r>
              <w:rPr>
                <w:sz w:val="20"/>
              </w:rPr>
              <w:t xml:space="preserve">8,8</w:t>
            </w:r>
          </w:p>
        </w:tc>
        <w:tc>
          <w:tcPr>
            <w:tcW w:w="1361" w:type="dxa"/>
            <w:vAlign w:val="center"/>
          </w:tcPr>
          <w:p>
            <w:pPr>
              <w:pStyle w:val="0"/>
              <w:jc w:val="center"/>
            </w:pPr>
            <w:r>
              <w:rPr>
                <w:sz w:val="20"/>
              </w:rPr>
              <w:t xml:space="preserve">8,0</w:t>
            </w:r>
          </w:p>
        </w:tc>
        <w:tc>
          <w:tcPr>
            <w:tcW w:w="1361" w:type="dxa"/>
            <w:vAlign w:val="center"/>
          </w:tcPr>
          <w:p>
            <w:pPr>
              <w:pStyle w:val="0"/>
              <w:jc w:val="center"/>
            </w:pPr>
            <w:r>
              <w:rPr>
                <w:sz w:val="20"/>
              </w:rPr>
              <w:t xml:space="preserve">6,5</w:t>
            </w:r>
          </w:p>
        </w:tc>
      </w:tr>
      <w:tr>
        <w:tc>
          <w:tcPr>
            <w:tcW w:w="4932" w:type="dxa"/>
            <w:vAlign w:val="center"/>
          </w:tcPr>
          <w:p>
            <w:pPr>
              <w:pStyle w:val="0"/>
            </w:pPr>
            <w:r>
              <w:rPr>
                <w:sz w:val="20"/>
              </w:rPr>
              <w:t xml:space="preserve">Смертность от болезней органов дыхания (число умерших на 100 тысяч населения)</w:t>
            </w:r>
          </w:p>
        </w:tc>
        <w:tc>
          <w:tcPr>
            <w:tcW w:w="1361" w:type="dxa"/>
            <w:vAlign w:val="center"/>
          </w:tcPr>
          <w:p>
            <w:pPr>
              <w:pStyle w:val="0"/>
              <w:jc w:val="center"/>
            </w:pPr>
            <w:r>
              <w:rPr>
                <w:sz w:val="20"/>
              </w:rPr>
              <w:t xml:space="preserve">43,5</w:t>
            </w:r>
          </w:p>
        </w:tc>
        <w:tc>
          <w:tcPr>
            <w:tcW w:w="1361" w:type="dxa"/>
            <w:vAlign w:val="center"/>
          </w:tcPr>
          <w:p>
            <w:pPr>
              <w:pStyle w:val="0"/>
              <w:jc w:val="center"/>
            </w:pPr>
            <w:r>
              <w:rPr>
                <w:sz w:val="20"/>
              </w:rPr>
              <w:t xml:space="preserve">36,5</w:t>
            </w:r>
          </w:p>
        </w:tc>
        <w:tc>
          <w:tcPr>
            <w:tcW w:w="1361" w:type="dxa"/>
            <w:vAlign w:val="center"/>
          </w:tcPr>
          <w:p>
            <w:pPr>
              <w:pStyle w:val="0"/>
              <w:jc w:val="center"/>
            </w:pPr>
            <w:r>
              <w:rPr>
                <w:sz w:val="20"/>
              </w:rPr>
              <w:t xml:space="preserve">33,5</w:t>
            </w:r>
          </w:p>
        </w:tc>
      </w:tr>
      <w:tr>
        <w:tc>
          <w:tcPr>
            <w:tcW w:w="4932" w:type="dxa"/>
            <w:vAlign w:val="center"/>
          </w:tcPr>
          <w:p>
            <w:pPr>
              <w:pStyle w:val="0"/>
            </w:pPr>
            <w:r>
              <w:rPr>
                <w:sz w:val="20"/>
              </w:rPr>
              <w:t xml:space="preserve">Смертность от болезней органов пищеварения (число умерших на 100 тысяч населения)</w:t>
            </w:r>
          </w:p>
        </w:tc>
        <w:tc>
          <w:tcPr>
            <w:tcW w:w="1361" w:type="dxa"/>
            <w:vAlign w:val="center"/>
          </w:tcPr>
          <w:p>
            <w:pPr>
              <w:pStyle w:val="0"/>
              <w:jc w:val="center"/>
            </w:pPr>
            <w:r>
              <w:rPr>
                <w:sz w:val="20"/>
              </w:rPr>
              <w:t xml:space="preserve">60,5</w:t>
            </w:r>
          </w:p>
        </w:tc>
        <w:tc>
          <w:tcPr>
            <w:tcW w:w="1361" w:type="dxa"/>
            <w:vAlign w:val="center"/>
          </w:tcPr>
          <w:p>
            <w:pPr>
              <w:pStyle w:val="0"/>
              <w:jc w:val="center"/>
            </w:pPr>
            <w:r>
              <w:rPr>
                <w:sz w:val="20"/>
              </w:rPr>
              <w:t xml:space="preserve">65,3</w:t>
            </w:r>
          </w:p>
        </w:tc>
        <w:tc>
          <w:tcPr>
            <w:tcW w:w="1361" w:type="dxa"/>
            <w:vAlign w:val="center"/>
          </w:tcPr>
          <w:p>
            <w:pPr>
              <w:pStyle w:val="0"/>
              <w:jc w:val="center"/>
            </w:pPr>
            <w:r>
              <w:rPr>
                <w:sz w:val="20"/>
              </w:rPr>
              <w:t xml:space="preserve">68,8</w:t>
            </w:r>
          </w:p>
        </w:tc>
      </w:tr>
      <w:tr>
        <w:tc>
          <w:tcPr>
            <w:tcW w:w="4932" w:type="dxa"/>
            <w:vAlign w:val="center"/>
          </w:tcPr>
          <w:p>
            <w:pPr>
              <w:pStyle w:val="0"/>
            </w:pPr>
            <w:r>
              <w:rPr>
                <w:sz w:val="20"/>
              </w:rPr>
              <w:t xml:space="preserve">Смертность от инфекционных и паразитарных болезней (число умерших на 100 тысяч населения)</w:t>
            </w:r>
          </w:p>
        </w:tc>
        <w:tc>
          <w:tcPr>
            <w:tcW w:w="1361" w:type="dxa"/>
            <w:vAlign w:val="center"/>
          </w:tcPr>
          <w:p>
            <w:pPr>
              <w:pStyle w:val="0"/>
              <w:jc w:val="center"/>
            </w:pPr>
            <w:r>
              <w:rPr>
                <w:sz w:val="20"/>
              </w:rPr>
              <w:t xml:space="preserve">39,2</w:t>
            </w:r>
          </w:p>
        </w:tc>
        <w:tc>
          <w:tcPr>
            <w:tcW w:w="1361" w:type="dxa"/>
            <w:vAlign w:val="center"/>
          </w:tcPr>
          <w:p>
            <w:pPr>
              <w:pStyle w:val="0"/>
              <w:jc w:val="center"/>
            </w:pPr>
            <w:r>
              <w:rPr>
                <w:sz w:val="20"/>
              </w:rPr>
              <w:t xml:space="preserve">39,5</w:t>
            </w:r>
          </w:p>
        </w:tc>
        <w:tc>
          <w:tcPr>
            <w:tcW w:w="1361" w:type="dxa"/>
            <w:vAlign w:val="center"/>
          </w:tcPr>
          <w:p>
            <w:pPr>
              <w:pStyle w:val="0"/>
              <w:jc w:val="center"/>
            </w:pPr>
            <w:r>
              <w:rPr>
                <w:sz w:val="20"/>
              </w:rPr>
              <w:t xml:space="preserve">36,7</w:t>
            </w:r>
          </w:p>
        </w:tc>
      </w:tr>
      <w:tr>
        <w:tc>
          <w:tcPr>
            <w:tcW w:w="4932" w:type="dxa"/>
            <w:vAlign w:val="center"/>
          </w:tcPr>
          <w:p>
            <w:pPr>
              <w:pStyle w:val="0"/>
            </w:pPr>
            <w:r>
              <w:rPr>
                <w:sz w:val="20"/>
              </w:rPr>
              <w:t xml:space="preserve">Материнская смертность (число умерших на 100 тысяч детей, родившихся живыми)</w:t>
            </w:r>
          </w:p>
        </w:tc>
        <w:tc>
          <w:tcPr>
            <w:tcW w:w="1361" w:type="dxa"/>
            <w:vAlign w:val="center"/>
          </w:tcPr>
          <w:p>
            <w:pPr>
              <w:pStyle w:val="0"/>
              <w:jc w:val="center"/>
            </w:pPr>
            <w:r>
              <w:rPr>
                <w:sz w:val="20"/>
              </w:rPr>
              <w:t xml:space="preserve">9,9</w:t>
            </w:r>
          </w:p>
        </w:tc>
        <w:tc>
          <w:tcPr>
            <w:tcW w:w="1361" w:type="dxa"/>
            <w:vAlign w:val="center"/>
          </w:tcPr>
          <w:p>
            <w:pPr>
              <w:pStyle w:val="0"/>
              <w:jc w:val="center"/>
            </w:pPr>
            <w:r>
              <w:rPr>
                <w:sz w:val="20"/>
              </w:rPr>
              <w:t xml:space="preserve">5,5</w:t>
            </w:r>
          </w:p>
        </w:tc>
        <w:tc>
          <w:tcPr>
            <w:tcW w:w="1361" w:type="dxa"/>
            <w:vAlign w:val="center"/>
          </w:tcPr>
          <w:p>
            <w:pPr>
              <w:pStyle w:val="0"/>
              <w:jc w:val="center"/>
            </w:pPr>
            <w:r>
              <w:rPr>
                <w:sz w:val="20"/>
              </w:rPr>
              <w:t xml:space="preserve">5,8</w:t>
            </w:r>
          </w:p>
        </w:tc>
      </w:tr>
      <w:tr>
        <w:tc>
          <w:tcPr>
            <w:tcW w:w="4932" w:type="dxa"/>
            <w:vAlign w:val="center"/>
          </w:tcPr>
          <w:p>
            <w:pPr>
              <w:pStyle w:val="0"/>
            </w:pPr>
            <w:r>
              <w:rPr>
                <w:sz w:val="20"/>
              </w:rPr>
              <w:t xml:space="preserve">Младенческая смертность (число умерших на 1000 родившихся)</w:t>
            </w:r>
          </w:p>
        </w:tc>
        <w:tc>
          <w:tcPr>
            <w:tcW w:w="1361" w:type="dxa"/>
            <w:vAlign w:val="center"/>
          </w:tcPr>
          <w:p>
            <w:pPr>
              <w:pStyle w:val="0"/>
              <w:jc w:val="center"/>
            </w:pPr>
            <w:r>
              <w:rPr>
                <w:sz w:val="20"/>
              </w:rPr>
              <w:t xml:space="preserve">6,2</w:t>
            </w:r>
          </w:p>
        </w:tc>
        <w:tc>
          <w:tcPr>
            <w:tcW w:w="1361" w:type="dxa"/>
            <w:vAlign w:val="center"/>
          </w:tcPr>
          <w:p>
            <w:pPr>
              <w:pStyle w:val="0"/>
              <w:jc w:val="center"/>
            </w:pPr>
            <w:r>
              <w:rPr>
                <w:sz w:val="20"/>
              </w:rPr>
              <w:t xml:space="preserve">5,7</w:t>
            </w:r>
          </w:p>
        </w:tc>
        <w:tc>
          <w:tcPr>
            <w:tcW w:w="1361" w:type="dxa"/>
            <w:vAlign w:val="center"/>
          </w:tcPr>
          <w:p>
            <w:pPr>
              <w:pStyle w:val="0"/>
              <w:jc w:val="center"/>
            </w:pPr>
            <w:r>
              <w:rPr>
                <w:sz w:val="20"/>
              </w:rPr>
              <w:t xml:space="preserve">5,1</w:t>
            </w:r>
          </w:p>
        </w:tc>
      </w:tr>
    </w:tbl>
    <w:p>
      <w:pPr>
        <w:pStyle w:val="0"/>
        <w:jc w:val="both"/>
      </w:pPr>
      <w:r>
        <w:rPr>
          <w:sz w:val="20"/>
        </w:rPr>
      </w:r>
    </w:p>
    <w:p>
      <w:pPr>
        <w:pStyle w:val="0"/>
        <w:ind w:firstLine="540"/>
        <w:jc w:val="both"/>
      </w:pPr>
      <w:r>
        <w:rPr>
          <w:sz w:val="20"/>
        </w:rPr>
        <w:t xml:space="preserve">Здоровье человека, качество его жизни и хорошее социальное самочувствие являются в нашей стране незыблемым национальным приоритетом.</w:t>
      </w:r>
    </w:p>
    <w:p>
      <w:pPr>
        <w:pStyle w:val="0"/>
        <w:spacing w:before="200" w:line-rule="auto"/>
        <w:ind w:firstLine="540"/>
        <w:jc w:val="both"/>
      </w:pPr>
      <w:r>
        <w:rPr>
          <w:sz w:val="20"/>
        </w:rPr>
        <w:t xml:space="preserve">В последнее время реализованы государственные и общественные инициативы, направленные на сохранение и укрепление здоровья населения, которые позволили в значительной мере решить вопросы профилактической медицины, направленные на предупреждение преждевременной смертности и инвалидизации населения, увеличение средней продолжительности жизни и повышение ее качества.</w:t>
      </w:r>
    </w:p>
    <w:p>
      <w:pPr>
        <w:pStyle w:val="0"/>
        <w:spacing w:before="200" w:line-rule="auto"/>
        <w:ind w:firstLine="540"/>
        <w:jc w:val="both"/>
      </w:pPr>
      <w:r>
        <w:rPr>
          <w:sz w:val="20"/>
        </w:rPr>
        <w:t xml:space="preserve">Введение единых требований к своевременности и качеству оказания медицинской помощи повышает эффективность всей системы здравоохранения и уменьшает тяжесть заболеваемости и смертность.</w:t>
      </w:r>
    </w:p>
    <w:p>
      <w:pPr>
        <w:pStyle w:val="0"/>
        <w:spacing w:before="200" w:line-rule="auto"/>
        <w:ind w:firstLine="540"/>
        <w:jc w:val="both"/>
      </w:pPr>
      <w:r>
        <w:rPr>
          <w:sz w:val="20"/>
        </w:rPr>
        <w:t xml:space="preserve">С каждым годом все более широкие слои населения привлекаются к мероприятиям по формированию здорового образа жизни. В Челябинской области функционируют 19 центров здоровья, из них 6 центров здоровья для детей и подростков. Их задача - проведение скрининговых исследований здоровых людей для выявления факторов риска и разработки индивидуальных рекомендаций по ведению здорового образа жизни. В итоге ежегодно растет число людей, мотивированных к ведению здорового образа жизни.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9"/>
        <w:gridCol w:w="1361"/>
        <w:gridCol w:w="1361"/>
        <w:gridCol w:w="1361"/>
      </w:tblGrid>
      <w:tr>
        <w:tc>
          <w:tcPr>
            <w:gridSpan w:val="4"/>
            <w:tcW w:w="9042" w:type="dxa"/>
          </w:tcPr>
          <w:p>
            <w:pPr>
              <w:pStyle w:val="0"/>
              <w:jc w:val="center"/>
            </w:pPr>
            <w:r>
              <w:rPr>
                <w:sz w:val="20"/>
              </w:rPr>
              <w:t xml:space="preserve">Посещение центров здоровья (2017 - 2019 годы)</w:t>
            </w:r>
          </w:p>
        </w:tc>
      </w:tr>
      <w:tr>
        <w:tc>
          <w:tcPr>
            <w:tcW w:w="4959" w:type="dxa"/>
            <w:vAlign w:val="center"/>
          </w:tcPr>
          <w:p>
            <w:pPr>
              <w:pStyle w:val="0"/>
            </w:pPr>
            <w:r>
              <w:rPr>
                <w:sz w:val="20"/>
              </w:rPr>
            </w:r>
          </w:p>
        </w:tc>
        <w:tc>
          <w:tcPr>
            <w:tcW w:w="1361" w:type="dxa"/>
            <w:vAlign w:val="center"/>
          </w:tcPr>
          <w:p>
            <w:pPr>
              <w:pStyle w:val="0"/>
              <w:jc w:val="center"/>
            </w:pPr>
            <w:r>
              <w:rPr>
                <w:sz w:val="20"/>
              </w:rPr>
              <w:t xml:space="preserve">2017 год</w:t>
            </w:r>
          </w:p>
        </w:tc>
        <w:tc>
          <w:tcPr>
            <w:tcW w:w="1361" w:type="dxa"/>
            <w:vAlign w:val="center"/>
          </w:tcPr>
          <w:p>
            <w:pPr>
              <w:pStyle w:val="0"/>
              <w:jc w:val="center"/>
            </w:pPr>
            <w:r>
              <w:rPr>
                <w:sz w:val="20"/>
              </w:rPr>
              <w:t xml:space="preserve">2018 год</w:t>
            </w:r>
          </w:p>
        </w:tc>
        <w:tc>
          <w:tcPr>
            <w:tcW w:w="1361" w:type="dxa"/>
            <w:vAlign w:val="center"/>
          </w:tcPr>
          <w:p>
            <w:pPr>
              <w:pStyle w:val="0"/>
              <w:jc w:val="center"/>
            </w:pPr>
            <w:r>
              <w:rPr>
                <w:sz w:val="20"/>
              </w:rPr>
              <w:t xml:space="preserve">2019 год</w:t>
            </w:r>
          </w:p>
        </w:tc>
      </w:tr>
      <w:tr>
        <w:tc>
          <w:tcPr>
            <w:tcW w:w="4959" w:type="dxa"/>
          </w:tcPr>
          <w:p>
            <w:pPr>
              <w:pStyle w:val="0"/>
            </w:pPr>
            <w:r>
              <w:rPr>
                <w:sz w:val="20"/>
              </w:rPr>
              <w:t xml:space="preserve">Посетили центы здоровья, всего человек</w:t>
            </w:r>
          </w:p>
        </w:tc>
        <w:tc>
          <w:tcPr>
            <w:tcW w:w="1361" w:type="dxa"/>
          </w:tcPr>
          <w:p>
            <w:pPr>
              <w:pStyle w:val="0"/>
              <w:jc w:val="center"/>
            </w:pPr>
            <w:r>
              <w:rPr>
                <w:sz w:val="20"/>
              </w:rPr>
              <w:t xml:space="preserve">101469</w:t>
            </w:r>
          </w:p>
        </w:tc>
        <w:tc>
          <w:tcPr>
            <w:tcW w:w="1361" w:type="dxa"/>
          </w:tcPr>
          <w:p>
            <w:pPr>
              <w:pStyle w:val="0"/>
              <w:jc w:val="center"/>
            </w:pPr>
            <w:r>
              <w:rPr>
                <w:sz w:val="20"/>
              </w:rPr>
              <w:t xml:space="preserve">105034</w:t>
            </w:r>
          </w:p>
        </w:tc>
        <w:tc>
          <w:tcPr>
            <w:tcW w:w="1361" w:type="dxa"/>
          </w:tcPr>
          <w:p>
            <w:pPr>
              <w:pStyle w:val="0"/>
              <w:jc w:val="center"/>
            </w:pPr>
            <w:r>
              <w:rPr>
                <w:sz w:val="20"/>
              </w:rPr>
              <w:t xml:space="preserve">102304</w:t>
            </w:r>
          </w:p>
        </w:tc>
      </w:tr>
      <w:tr>
        <w:tc>
          <w:tcPr>
            <w:tcW w:w="4959" w:type="dxa"/>
          </w:tcPr>
          <w:p>
            <w:pPr>
              <w:pStyle w:val="0"/>
              <w:jc w:val="both"/>
            </w:pPr>
            <w:r>
              <w:rPr>
                <w:sz w:val="20"/>
              </w:rPr>
              <w:t xml:space="preserve">из них детей</w:t>
            </w:r>
          </w:p>
        </w:tc>
        <w:tc>
          <w:tcPr>
            <w:tcW w:w="1361" w:type="dxa"/>
          </w:tcPr>
          <w:p>
            <w:pPr>
              <w:pStyle w:val="0"/>
              <w:jc w:val="center"/>
            </w:pPr>
            <w:r>
              <w:rPr>
                <w:sz w:val="20"/>
              </w:rPr>
              <w:t xml:space="preserve">38233</w:t>
            </w:r>
          </w:p>
        </w:tc>
        <w:tc>
          <w:tcPr>
            <w:tcW w:w="1361" w:type="dxa"/>
          </w:tcPr>
          <w:p>
            <w:pPr>
              <w:pStyle w:val="0"/>
              <w:jc w:val="center"/>
            </w:pPr>
            <w:r>
              <w:rPr>
                <w:sz w:val="20"/>
              </w:rPr>
              <w:t xml:space="preserve">39034</w:t>
            </w:r>
          </w:p>
        </w:tc>
        <w:tc>
          <w:tcPr>
            <w:tcW w:w="1361" w:type="dxa"/>
          </w:tcPr>
          <w:p>
            <w:pPr>
              <w:pStyle w:val="0"/>
              <w:jc w:val="center"/>
            </w:pPr>
            <w:r>
              <w:rPr>
                <w:sz w:val="20"/>
              </w:rPr>
              <w:t xml:space="preserve">44467</w:t>
            </w:r>
          </w:p>
        </w:tc>
      </w:tr>
      <w:tr>
        <w:tc>
          <w:tcPr>
            <w:tcW w:w="4959" w:type="dxa"/>
          </w:tcPr>
          <w:p>
            <w:pPr>
              <w:pStyle w:val="0"/>
              <w:jc w:val="both"/>
            </w:pPr>
            <w:r>
              <w:rPr>
                <w:sz w:val="20"/>
              </w:rPr>
              <w:t xml:space="preserve">Выявлено факторов риска, всего человек</w:t>
            </w:r>
          </w:p>
        </w:tc>
        <w:tc>
          <w:tcPr>
            <w:tcW w:w="1361" w:type="dxa"/>
          </w:tcPr>
          <w:p>
            <w:pPr>
              <w:pStyle w:val="0"/>
              <w:jc w:val="center"/>
            </w:pPr>
            <w:r>
              <w:rPr>
                <w:sz w:val="20"/>
              </w:rPr>
              <w:t xml:space="preserve">87866</w:t>
            </w:r>
          </w:p>
        </w:tc>
        <w:tc>
          <w:tcPr>
            <w:tcW w:w="1361" w:type="dxa"/>
          </w:tcPr>
          <w:p>
            <w:pPr>
              <w:pStyle w:val="0"/>
              <w:jc w:val="center"/>
            </w:pPr>
            <w:r>
              <w:rPr>
                <w:sz w:val="20"/>
              </w:rPr>
              <w:t xml:space="preserve">83962</w:t>
            </w:r>
          </w:p>
        </w:tc>
        <w:tc>
          <w:tcPr>
            <w:tcW w:w="1361" w:type="dxa"/>
          </w:tcPr>
          <w:p>
            <w:pPr>
              <w:pStyle w:val="0"/>
              <w:jc w:val="center"/>
            </w:pPr>
            <w:r>
              <w:rPr>
                <w:sz w:val="20"/>
              </w:rPr>
              <w:t xml:space="preserve">86173</w:t>
            </w:r>
          </w:p>
        </w:tc>
      </w:tr>
      <w:tr>
        <w:tc>
          <w:tcPr>
            <w:tcW w:w="4959" w:type="dxa"/>
          </w:tcPr>
          <w:p>
            <w:pPr>
              <w:pStyle w:val="0"/>
              <w:jc w:val="both"/>
            </w:pPr>
            <w:r>
              <w:rPr>
                <w:sz w:val="20"/>
              </w:rPr>
              <w:t xml:space="preserve">из них у детей</w:t>
            </w:r>
          </w:p>
        </w:tc>
        <w:tc>
          <w:tcPr>
            <w:tcW w:w="1361" w:type="dxa"/>
          </w:tcPr>
          <w:p>
            <w:pPr>
              <w:pStyle w:val="0"/>
              <w:jc w:val="center"/>
            </w:pPr>
            <w:r>
              <w:rPr>
                <w:sz w:val="20"/>
              </w:rPr>
              <w:t xml:space="preserve">32300</w:t>
            </w:r>
          </w:p>
        </w:tc>
        <w:tc>
          <w:tcPr>
            <w:tcW w:w="1361" w:type="dxa"/>
          </w:tcPr>
          <w:p>
            <w:pPr>
              <w:pStyle w:val="0"/>
              <w:jc w:val="center"/>
            </w:pPr>
            <w:r>
              <w:rPr>
                <w:sz w:val="20"/>
              </w:rPr>
              <w:t xml:space="preserve">30188</w:t>
            </w:r>
          </w:p>
        </w:tc>
        <w:tc>
          <w:tcPr>
            <w:tcW w:w="1361" w:type="dxa"/>
          </w:tcPr>
          <w:p>
            <w:pPr>
              <w:pStyle w:val="0"/>
              <w:jc w:val="center"/>
            </w:pPr>
            <w:r>
              <w:rPr>
                <w:sz w:val="20"/>
              </w:rPr>
              <w:t xml:space="preserve">37865</w:t>
            </w:r>
          </w:p>
        </w:tc>
      </w:tr>
      <w:tr>
        <w:tc>
          <w:tcPr>
            <w:tcW w:w="4959" w:type="dxa"/>
          </w:tcPr>
          <w:p>
            <w:pPr>
              <w:pStyle w:val="0"/>
              <w:jc w:val="both"/>
            </w:pPr>
            <w:r>
              <w:rPr>
                <w:sz w:val="20"/>
              </w:rPr>
              <w:t xml:space="preserve">Направлены к врачам-специалистам, всего человек</w:t>
            </w:r>
          </w:p>
        </w:tc>
        <w:tc>
          <w:tcPr>
            <w:tcW w:w="1361" w:type="dxa"/>
          </w:tcPr>
          <w:p>
            <w:pPr>
              <w:pStyle w:val="0"/>
              <w:jc w:val="center"/>
            </w:pPr>
            <w:r>
              <w:rPr>
                <w:sz w:val="20"/>
              </w:rPr>
              <w:t xml:space="preserve">45025</w:t>
            </w:r>
          </w:p>
        </w:tc>
        <w:tc>
          <w:tcPr>
            <w:tcW w:w="1361" w:type="dxa"/>
          </w:tcPr>
          <w:p>
            <w:pPr>
              <w:pStyle w:val="0"/>
              <w:jc w:val="center"/>
            </w:pPr>
            <w:r>
              <w:rPr>
                <w:sz w:val="20"/>
              </w:rPr>
              <w:t xml:space="preserve">68002</w:t>
            </w:r>
          </w:p>
        </w:tc>
        <w:tc>
          <w:tcPr>
            <w:tcW w:w="1361" w:type="dxa"/>
          </w:tcPr>
          <w:p>
            <w:pPr>
              <w:pStyle w:val="0"/>
              <w:jc w:val="center"/>
            </w:pPr>
            <w:r>
              <w:rPr>
                <w:sz w:val="20"/>
              </w:rPr>
              <w:t xml:space="preserve">46120</w:t>
            </w:r>
          </w:p>
        </w:tc>
      </w:tr>
      <w:tr>
        <w:tc>
          <w:tcPr>
            <w:tcW w:w="4959" w:type="dxa"/>
          </w:tcPr>
          <w:p>
            <w:pPr>
              <w:pStyle w:val="0"/>
              <w:jc w:val="both"/>
            </w:pPr>
            <w:r>
              <w:rPr>
                <w:sz w:val="20"/>
              </w:rPr>
              <w:t xml:space="preserve">из них детей</w:t>
            </w:r>
          </w:p>
        </w:tc>
        <w:tc>
          <w:tcPr>
            <w:tcW w:w="1361" w:type="dxa"/>
          </w:tcPr>
          <w:p>
            <w:pPr>
              <w:pStyle w:val="0"/>
              <w:jc w:val="center"/>
            </w:pPr>
            <w:r>
              <w:rPr>
                <w:sz w:val="20"/>
              </w:rPr>
              <w:t xml:space="preserve">20251</w:t>
            </w:r>
          </w:p>
        </w:tc>
        <w:tc>
          <w:tcPr>
            <w:tcW w:w="1361" w:type="dxa"/>
          </w:tcPr>
          <w:p>
            <w:pPr>
              <w:pStyle w:val="0"/>
              <w:jc w:val="center"/>
            </w:pPr>
            <w:r>
              <w:rPr>
                <w:sz w:val="20"/>
              </w:rPr>
              <w:t xml:space="preserve">16216</w:t>
            </w:r>
          </w:p>
        </w:tc>
        <w:tc>
          <w:tcPr>
            <w:tcW w:w="1361" w:type="dxa"/>
          </w:tcPr>
          <w:p>
            <w:pPr>
              <w:pStyle w:val="0"/>
              <w:jc w:val="center"/>
            </w:pPr>
            <w:r>
              <w:rPr>
                <w:sz w:val="20"/>
              </w:rPr>
              <w:t xml:space="preserve">15346</w:t>
            </w:r>
          </w:p>
        </w:tc>
      </w:tr>
    </w:tbl>
    <w:p>
      <w:pPr>
        <w:pStyle w:val="0"/>
        <w:jc w:val="both"/>
      </w:pPr>
      <w:r>
        <w:rPr>
          <w:sz w:val="20"/>
        </w:rPr>
      </w:r>
    </w:p>
    <w:p>
      <w:pPr>
        <w:pStyle w:val="0"/>
        <w:ind w:firstLine="540"/>
        <w:jc w:val="both"/>
      </w:pPr>
      <w:r>
        <w:rPr>
          <w:sz w:val="20"/>
        </w:rPr>
        <w:t xml:space="preserve">В 2019 году посетили центры здоровья 102304 человека, из них детей - 44467. Выявлены факторы риска у 86173 человек (84,2 процента), из них у 37865 детей.</w:t>
      </w:r>
    </w:p>
    <w:p>
      <w:pPr>
        <w:pStyle w:val="0"/>
        <w:spacing w:before="200" w:line-rule="auto"/>
        <w:ind w:firstLine="540"/>
        <w:jc w:val="both"/>
      </w:pPr>
      <w:r>
        <w:rPr>
          <w:sz w:val="20"/>
        </w:rPr>
        <w:t xml:space="preserve">Всего за 2019 год в центрах здоровья обучено основам здорового образа жизни 97602 человека (95,4 процента), из них детей - 38014.</w:t>
      </w:r>
    </w:p>
    <w:p>
      <w:pPr>
        <w:pStyle w:val="0"/>
        <w:spacing w:before="200" w:line-rule="auto"/>
        <w:ind w:firstLine="540"/>
        <w:jc w:val="both"/>
      </w:pPr>
      <w:r>
        <w:rPr>
          <w:sz w:val="20"/>
        </w:rPr>
        <w:t xml:space="preserve">В центрах здоровья на текущий момент функционируют школы основ здорового образа жизни, отказа от курения, для людей с избыточной массой тела, рационального питания, здорового питания для дошкольников и школьников, профилактики гиподинамии, профилактики легочных заболеваний и артериальной гипертонии, профилактики метаболического синдрома, профилактики заболеваний суставов, психического здоровья. В 2019 году продолжена практика проведения выездных школ здоровья в режиме видео-конференц-связи. Были проведены школы здоровья по артериальной гипертонии, деменции, первым признакам инсульта, профилактике ОРВИ и гриппа, онконастороженности, организованные Государственным бюджетным учреждением здравоохранения "Челябинский областной центр медицинской профилактики" (далее именуется - ГБУЗ "Челябинский областной центр медицинской профилактики"), обучено 3002 человека в различных муниципальных районах Челябинской области.</w:t>
      </w:r>
    </w:p>
    <w:p>
      <w:pPr>
        <w:pStyle w:val="0"/>
        <w:spacing w:before="200" w:line-rule="auto"/>
        <w:ind w:firstLine="540"/>
        <w:jc w:val="both"/>
      </w:pPr>
      <w:r>
        <w:rPr>
          <w:sz w:val="20"/>
        </w:rPr>
        <w:t xml:space="preserve">На базе центров здоровья и отделений медицинской профилактики функционирует 64 кабинета отказа от курения.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361"/>
        <w:gridCol w:w="1361"/>
        <w:gridCol w:w="1361"/>
        <w:gridCol w:w="1361"/>
      </w:tblGrid>
      <w:tr>
        <w:tc>
          <w:tcPr>
            <w:gridSpan w:val="5"/>
            <w:tcW w:w="9016" w:type="dxa"/>
          </w:tcPr>
          <w:p>
            <w:pPr>
              <w:pStyle w:val="0"/>
              <w:jc w:val="center"/>
            </w:pPr>
            <w:r>
              <w:rPr>
                <w:sz w:val="20"/>
              </w:rPr>
              <w:t xml:space="preserve">Посещение кабинетов отказа от курения</w:t>
            </w:r>
          </w:p>
        </w:tc>
      </w:tr>
      <w:tr>
        <w:tc>
          <w:tcPr>
            <w:tcW w:w="3572" w:type="dxa"/>
            <w:vAlign w:val="center"/>
          </w:tcPr>
          <w:p>
            <w:pPr>
              <w:pStyle w:val="0"/>
            </w:pPr>
            <w:r>
              <w:rPr>
                <w:sz w:val="20"/>
              </w:rPr>
            </w:r>
          </w:p>
        </w:tc>
        <w:tc>
          <w:tcPr>
            <w:tcW w:w="1361" w:type="dxa"/>
          </w:tcPr>
          <w:p>
            <w:pPr>
              <w:pStyle w:val="0"/>
              <w:jc w:val="center"/>
            </w:pPr>
            <w:r>
              <w:rPr>
                <w:sz w:val="20"/>
              </w:rPr>
              <w:t xml:space="preserve">2016 год</w:t>
            </w:r>
          </w:p>
        </w:tc>
        <w:tc>
          <w:tcPr>
            <w:tcW w:w="1361" w:type="dxa"/>
          </w:tcPr>
          <w:p>
            <w:pPr>
              <w:pStyle w:val="0"/>
              <w:jc w:val="center"/>
            </w:pPr>
            <w:r>
              <w:rPr>
                <w:sz w:val="20"/>
              </w:rPr>
              <w:t xml:space="preserve">2017 год</w:t>
            </w:r>
          </w:p>
        </w:tc>
        <w:tc>
          <w:tcPr>
            <w:tcW w:w="1361" w:type="dxa"/>
          </w:tcPr>
          <w:p>
            <w:pPr>
              <w:pStyle w:val="0"/>
              <w:jc w:val="center"/>
            </w:pPr>
            <w:r>
              <w:rPr>
                <w:sz w:val="20"/>
              </w:rPr>
              <w:t xml:space="preserve">2018 год</w:t>
            </w:r>
          </w:p>
        </w:tc>
        <w:tc>
          <w:tcPr>
            <w:tcW w:w="1361" w:type="dxa"/>
          </w:tcPr>
          <w:p>
            <w:pPr>
              <w:pStyle w:val="0"/>
              <w:jc w:val="center"/>
            </w:pPr>
            <w:r>
              <w:rPr>
                <w:sz w:val="20"/>
              </w:rPr>
              <w:t xml:space="preserve">2019 год</w:t>
            </w:r>
          </w:p>
        </w:tc>
      </w:tr>
      <w:tr>
        <w:tc>
          <w:tcPr>
            <w:tcW w:w="3572" w:type="dxa"/>
          </w:tcPr>
          <w:p>
            <w:pPr>
              <w:pStyle w:val="0"/>
              <w:jc w:val="both"/>
            </w:pPr>
            <w:r>
              <w:rPr>
                <w:sz w:val="20"/>
              </w:rPr>
              <w:t xml:space="preserve">Посетили кабинеты отказа от курения, всего человек</w:t>
            </w:r>
          </w:p>
        </w:tc>
        <w:tc>
          <w:tcPr>
            <w:tcW w:w="1361" w:type="dxa"/>
          </w:tcPr>
          <w:p>
            <w:pPr>
              <w:pStyle w:val="0"/>
              <w:jc w:val="center"/>
            </w:pPr>
            <w:r>
              <w:rPr>
                <w:sz w:val="20"/>
              </w:rPr>
              <w:t xml:space="preserve">14679</w:t>
            </w:r>
          </w:p>
        </w:tc>
        <w:tc>
          <w:tcPr>
            <w:tcW w:w="1361" w:type="dxa"/>
          </w:tcPr>
          <w:p>
            <w:pPr>
              <w:pStyle w:val="0"/>
              <w:jc w:val="center"/>
            </w:pPr>
            <w:r>
              <w:rPr>
                <w:sz w:val="20"/>
              </w:rPr>
              <w:t xml:space="preserve">14452</w:t>
            </w:r>
          </w:p>
        </w:tc>
        <w:tc>
          <w:tcPr>
            <w:tcW w:w="1361" w:type="dxa"/>
          </w:tcPr>
          <w:p>
            <w:pPr>
              <w:pStyle w:val="0"/>
              <w:jc w:val="center"/>
            </w:pPr>
            <w:r>
              <w:rPr>
                <w:sz w:val="20"/>
              </w:rPr>
              <w:t xml:space="preserve">14555</w:t>
            </w:r>
          </w:p>
        </w:tc>
        <w:tc>
          <w:tcPr>
            <w:tcW w:w="1361" w:type="dxa"/>
          </w:tcPr>
          <w:p>
            <w:pPr>
              <w:pStyle w:val="0"/>
              <w:jc w:val="center"/>
            </w:pPr>
            <w:r>
              <w:rPr>
                <w:sz w:val="20"/>
              </w:rPr>
              <w:t xml:space="preserve">14590</w:t>
            </w:r>
          </w:p>
        </w:tc>
      </w:tr>
      <w:tr>
        <w:tc>
          <w:tcPr>
            <w:tcW w:w="3572" w:type="dxa"/>
          </w:tcPr>
          <w:p>
            <w:pPr>
              <w:pStyle w:val="0"/>
              <w:jc w:val="both"/>
            </w:pPr>
            <w:r>
              <w:rPr>
                <w:sz w:val="20"/>
              </w:rPr>
              <w:t xml:space="preserve">Отказались от курения</w:t>
            </w:r>
          </w:p>
        </w:tc>
        <w:tc>
          <w:tcPr>
            <w:tcW w:w="1361" w:type="dxa"/>
          </w:tcPr>
          <w:p>
            <w:pPr>
              <w:pStyle w:val="0"/>
              <w:jc w:val="center"/>
            </w:pPr>
            <w:r>
              <w:rPr>
                <w:sz w:val="20"/>
              </w:rPr>
              <w:t xml:space="preserve">1633</w:t>
            </w:r>
          </w:p>
        </w:tc>
        <w:tc>
          <w:tcPr>
            <w:tcW w:w="1361" w:type="dxa"/>
          </w:tcPr>
          <w:p>
            <w:pPr>
              <w:pStyle w:val="0"/>
              <w:jc w:val="center"/>
            </w:pPr>
            <w:r>
              <w:rPr>
                <w:sz w:val="20"/>
              </w:rPr>
              <w:t xml:space="preserve">1739</w:t>
            </w:r>
          </w:p>
        </w:tc>
        <w:tc>
          <w:tcPr>
            <w:tcW w:w="1361" w:type="dxa"/>
          </w:tcPr>
          <w:p>
            <w:pPr>
              <w:pStyle w:val="0"/>
              <w:jc w:val="center"/>
            </w:pPr>
            <w:r>
              <w:rPr>
                <w:sz w:val="20"/>
              </w:rPr>
              <w:t xml:space="preserve">1978</w:t>
            </w:r>
          </w:p>
        </w:tc>
        <w:tc>
          <w:tcPr>
            <w:tcW w:w="1361" w:type="dxa"/>
          </w:tcPr>
          <w:p>
            <w:pPr>
              <w:pStyle w:val="0"/>
              <w:jc w:val="center"/>
            </w:pPr>
            <w:r>
              <w:rPr>
                <w:sz w:val="20"/>
              </w:rPr>
              <w:t xml:space="preserve">2140</w:t>
            </w:r>
          </w:p>
        </w:tc>
      </w:tr>
    </w:tbl>
    <w:p>
      <w:pPr>
        <w:pStyle w:val="0"/>
        <w:jc w:val="both"/>
      </w:pPr>
      <w:r>
        <w:rPr>
          <w:sz w:val="20"/>
        </w:rPr>
      </w:r>
    </w:p>
    <w:p>
      <w:pPr>
        <w:pStyle w:val="0"/>
        <w:ind w:firstLine="540"/>
        <w:jc w:val="both"/>
      </w:pPr>
      <w:r>
        <w:rPr>
          <w:sz w:val="20"/>
        </w:rPr>
        <w:t xml:space="preserve">С целью создания системы мотивирования граждан к ведению здорового образа жизни и участию в профилактических мероприятиях, особенно подрастающего поколения, внедрения системы медицинского обслуживания здоровых и практически здоровых граждан проведены информационно-образовательные мероприятия, в том числе: телевизионные (295) и радиопередачи (178), интервью, публикации в электронных и печатных изданиях (3004); функционируют группы в социальной сети "В Контакте", страницы в сетях Facebook, "Одноклассники" (3420 публикаций), организована "горячая линия" с консультацией психологов.</w:t>
      </w:r>
    </w:p>
    <w:p>
      <w:pPr>
        <w:pStyle w:val="0"/>
        <w:spacing w:before="200" w:line-rule="auto"/>
        <w:ind w:firstLine="540"/>
        <w:jc w:val="both"/>
      </w:pPr>
      <w:r>
        <w:rPr>
          <w:sz w:val="20"/>
        </w:rPr>
        <w:t xml:space="preserve">Продолжена деятельность детских центров рационального питания, в основу работы которых положен психогигиенический подход к поддержке грудного вскармливания, предусмотрены мероприятия по пропаганде грудного вскармливания, рационального введения прикорма, специфической профилактике алиментарно-зависимых состояний у детей.</w:t>
      </w:r>
    </w:p>
    <w:p>
      <w:pPr>
        <w:pStyle w:val="0"/>
        <w:spacing w:before="200" w:line-rule="auto"/>
        <w:ind w:firstLine="540"/>
        <w:jc w:val="both"/>
      </w:pPr>
      <w:r>
        <w:rPr>
          <w:sz w:val="20"/>
        </w:rPr>
        <w:t xml:space="preserve">Проводится пропаганда принципов здорового питания. Для реализации данного мероприятия для населения организованы:</w:t>
      </w:r>
    </w:p>
    <w:p>
      <w:pPr>
        <w:pStyle w:val="0"/>
        <w:spacing w:before="200" w:line-rule="auto"/>
        <w:ind w:firstLine="540"/>
        <w:jc w:val="both"/>
      </w:pPr>
      <w:r>
        <w:rPr>
          <w:sz w:val="20"/>
        </w:rPr>
        <w:t xml:space="preserve">школы по основам здорового образа жизни, рационального питания, здорового питания для дошкольников и школьников, взрослого населения на базе действующих центров здоровья и отделений (кабинетов) медицинской профилактики;</w:t>
      </w:r>
    </w:p>
    <w:p>
      <w:pPr>
        <w:pStyle w:val="0"/>
        <w:spacing w:before="200" w:line-rule="auto"/>
        <w:ind w:firstLine="540"/>
        <w:jc w:val="both"/>
      </w:pPr>
      <w:r>
        <w:rPr>
          <w:sz w:val="20"/>
        </w:rPr>
        <w:t xml:space="preserve">бесплатная раздача населению при посещении центров здоровья и лечебно-профилактических учреждений брошюр "Питание при гипертонии", "Питание детей раннего возраста", "Питание школьников", "Питание в пожилом возрасте", "Осторожно, холестерин" и буклетов по рациональному питанию при сахарном диабете и ожирении;</w:t>
      </w:r>
    </w:p>
    <w:p>
      <w:pPr>
        <w:pStyle w:val="0"/>
        <w:spacing w:before="200" w:line-rule="auto"/>
        <w:ind w:firstLine="540"/>
        <w:jc w:val="both"/>
      </w:pPr>
      <w:r>
        <w:rPr>
          <w:sz w:val="20"/>
        </w:rPr>
        <w:t xml:space="preserve">активное информационное освещение вопросов рационального питания, направленное на повышение уровня знаний населения о сохранении собственного здоровья, формирование ответственного отношения к своему здоровью, о мерах по его укреплению и предотвращению заболеваний;</w:t>
      </w:r>
    </w:p>
    <w:p>
      <w:pPr>
        <w:pStyle w:val="0"/>
        <w:spacing w:before="200" w:line-rule="auto"/>
        <w:ind w:firstLine="540"/>
        <w:jc w:val="both"/>
      </w:pPr>
      <w:r>
        <w:rPr>
          <w:sz w:val="20"/>
        </w:rPr>
        <w:t xml:space="preserve">проведение интерактивных уроков здоровья в образовательных учреждениях в рамках акции "Здоровое питание - активное долголетие", которая была проведена в 78 образовательных учреждениях Челябинской области (с охватом 6409 учащихся).</w:t>
      </w:r>
    </w:p>
    <w:p>
      <w:pPr>
        <w:pStyle w:val="0"/>
        <w:spacing w:before="200" w:line-rule="auto"/>
        <w:ind w:firstLine="540"/>
        <w:jc w:val="both"/>
      </w:pPr>
      <w:r>
        <w:rPr>
          <w:sz w:val="20"/>
        </w:rPr>
        <w:t xml:space="preserve">В целях информирования населения о пагубности алкоголизации, методах профилактики, диагностики и лечения алкоголизма организованы телефон "горячей линии" +7 (351) 775-11-91 и сайт www.oknb74.ru.</w:t>
      </w:r>
    </w:p>
    <w:p>
      <w:pPr>
        <w:pStyle w:val="0"/>
        <w:spacing w:before="200" w:line-rule="auto"/>
        <w:ind w:firstLine="540"/>
        <w:jc w:val="both"/>
      </w:pPr>
      <w:r>
        <w:rPr>
          <w:sz w:val="20"/>
        </w:rPr>
        <w:t xml:space="preserve">Наряду с профилактикой хронических неинфекционных заболеваний и формированием здорового образа жизни населения Челябинской области одним из значимых направлений является предотвращение распространения инфекционных заболеваний посредством проведения иммунизации детского и взрослого населения в рамках национального календаря профилактических прививок и календаря профилактических прививок по эпидемическим показаниям.</w:t>
      </w:r>
    </w:p>
    <w:p>
      <w:pPr>
        <w:pStyle w:val="0"/>
        <w:spacing w:before="200" w:line-rule="auto"/>
        <w:ind w:firstLine="540"/>
        <w:jc w:val="both"/>
      </w:pPr>
      <w:r>
        <w:rPr>
          <w:sz w:val="20"/>
        </w:rPr>
        <w:t xml:space="preserve">В результате проводимой прививочной работы в Челябинской области сохраняется устойчивая тенденция к снижению заболеваемости инфекциями, управляемыми средствами иммунопрофилактики. За прошедший период 2019 года не регистрировалась заболеваемость дифтерией, полиомиелитом, эпидемическим паротитом, столбняком и краснухой.</w:t>
      </w:r>
    </w:p>
    <w:p>
      <w:pPr>
        <w:pStyle w:val="0"/>
        <w:spacing w:before="200" w:line-rule="auto"/>
        <w:ind w:firstLine="540"/>
        <w:jc w:val="both"/>
      </w:pPr>
      <w:r>
        <w:rPr>
          <w:sz w:val="20"/>
        </w:rPr>
        <w:t xml:space="preserve">В Челябинской области ежегодно вакцинируется почти 3000000 человек. Своевременность охвата прививками детей в декретированные сроки в Челябинской области по всем инфекциям превышает 95 процентов.</w:t>
      </w:r>
    </w:p>
    <w:p>
      <w:pPr>
        <w:pStyle w:val="0"/>
        <w:spacing w:before="200" w:line-rule="auto"/>
        <w:ind w:firstLine="540"/>
        <w:jc w:val="both"/>
      </w:pPr>
      <w:r>
        <w:rPr>
          <w:sz w:val="20"/>
        </w:rPr>
        <w:t xml:space="preserve">Использование вакцины против пневмококковой инфекции привело к снижению заболеваемости пневмококковой инфекцией не только среди иммунизированных детей, лиц старше 65 лет и лиц с высоким риском развития осложнений, но и среди неиммунизированного населения благодаря сокращению передачи инфекции.</w:t>
      </w:r>
    </w:p>
    <w:p>
      <w:pPr>
        <w:pStyle w:val="0"/>
        <w:spacing w:before="200" w:line-rule="auto"/>
        <w:ind w:firstLine="540"/>
        <w:jc w:val="both"/>
      </w:pPr>
      <w:r>
        <w:rPr>
          <w:sz w:val="20"/>
        </w:rPr>
        <w:t xml:space="preserve">В Челябинской области остается достаточно напряженной ситуация с заболеваниями социального характера (сахарный диабет, онкологические заболевания, артериальная гипертония, ВИЧ-инфекция).</w:t>
      </w:r>
    </w:p>
    <w:p>
      <w:pPr>
        <w:pStyle w:val="0"/>
        <w:spacing w:before="200" w:line-rule="auto"/>
        <w:ind w:firstLine="540"/>
        <w:jc w:val="both"/>
      </w:pPr>
      <w:r>
        <w:rPr>
          <w:sz w:val="20"/>
        </w:rPr>
        <w:t xml:space="preserve">Заболеваемость сахарным диабетом ежегодно увеличивается: всего в Челябинской области у взрослого населения в 2019 году зарегистрировано 210785 случаев эндокринной патологии - 8735 случаев на 100 тыс. населения, что на 6,9 процента выше по сравнению с 2018 годом (2017 год - 7814,3 случая; 2018 год - 8135,6 случая).</w:t>
      </w:r>
    </w:p>
    <w:p>
      <w:pPr>
        <w:pStyle w:val="0"/>
        <w:spacing w:before="200" w:line-rule="auto"/>
        <w:ind w:firstLine="540"/>
        <w:jc w:val="both"/>
      </w:pPr>
      <w:r>
        <w:rPr>
          <w:sz w:val="20"/>
        </w:rPr>
        <w:t xml:space="preserve">В числе актуальных проблем сохранения здоровья населения Челябинской области остаются злокачественные новообразования, уровень которых по-прежнему достаточно высок. Заболеваемость населения злокачественными новообразованиями в 2019 году возросла на 6,6 процента по сравнению с 2018 годом и составила 514,6 случая на 100 тыс. человек населения. Число онкологических больных, состоящих на диспансерном учете в 2019 году, по сравнению с 2018 годом увеличилось и составило 88680 человек.</w:t>
      </w:r>
    </w:p>
    <w:p>
      <w:pPr>
        <w:pStyle w:val="0"/>
        <w:spacing w:before="200" w:line-rule="auto"/>
        <w:ind w:firstLine="540"/>
        <w:jc w:val="both"/>
      </w:pPr>
      <w:r>
        <w:rPr>
          <w:sz w:val="20"/>
        </w:rPr>
        <w:t xml:space="preserve">Артериальная гипертония (далее именуется - АГ) отнесена к социально значимым заболеваниям в связи с огромными потерями, которые несет общество от этой патологии. Это обусловлено прежде всего высоким вкладом АГ в смертность от сердечно-сосудистых заболеваний (до 60 процентов) и особенно от цереброваскулярных болезней (далее именуются - ЦВБ), а также острого инфаркта миокарда (далее именуется - ОИМ), сердечной недостаточности, внезапной кардиальной смерти.</w:t>
      </w:r>
    </w:p>
    <w:p>
      <w:pPr>
        <w:pStyle w:val="0"/>
        <w:spacing w:before="200" w:line-rule="auto"/>
        <w:ind w:firstLine="540"/>
        <w:jc w:val="both"/>
      </w:pPr>
      <w:r>
        <w:rPr>
          <w:sz w:val="20"/>
        </w:rPr>
        <w:t xml:space="preserve">Кроме смертности, АГ, характеризуемая высокой распространенностью (до 30 - 40 процентов всего населения), приводит к высокому уровню инвалидизации от вышеперечисленных состояний, а также к большим экономическим расходам, связанным с вызовами скорой медицинской помощи и госпитализацией.</w:t>
      </w:r>
    </w:p>
    <w:p>
      <w:pPr>
        <w:pStyle w:val="0"/>
        <w:spacing w:before="200" w:line-rule="auto"/>
        <w:ind w:firstLine="540"/>
        <w:jc w:val="both"/>
      </w:pPr>
      <w:r>
        <w:rPr>
          <w:sz w:val="20"/>
        </w:rPr>
        <w:t xml:space="preserve">В то же время научно доказано, что при раннем выявлении и современном лечении большинства случаев смерти и развития тяжелых сердечно-сосудистых осложнений можно избежать, поэтому первостепенной задачей в снижении бремени потерь от АГ является выявление пациентов с АГ и взятие их на диспансерный учет для обеспечения качественного ведения.</w:t>
      </w:r>
    </w:p>
    <w:p>
      <w:pPr>
        <w:pStyle w:val="0"/>
        <w:spacing w:before="200" w:line-rule="auto"/>
        <w:ind w:firstLine="540"/>
        <w:jc w:val="both"/>
      </w:pPr>
      <w:r>
        <w:rPr>
          <w:sz w:val="20"/>
        </w:rPr>
        <w:t xml:space="preserve">В целом в области за период 2009 - 2019 годов заболеваемость АГ увеличилась более чем на 70 процентов и составила в 2019 году 158,3 случая на 1000 взрослого населения. Это следствие высокой выявляемости данного заболевания в ходе проведения диспансеризации населения, что диктует необходимость дальнейшего усиления работы по выявлению АГ в первичном звене здравоохранения, а также развития сети центров здоровья, в которых можно пройти необходимую диагностику.</w:t>
      </w:r>
    </w:p>
    <w:p>
      <w:pPr>
        <w:pStyle w:val="0"/>
        <w:spacing w:before="200" w:line-rule="auto"/>
        <w:ind w:firstLine="540"/>
        <w:jc w:val="both"/>
      </w:pPr>
      <w:r>
        <w:rPr>
          <w:sz w:val="20"/>
        </w:rPr>
        <w:t xml:space="preserve">Эпидемическая ситуация по туберкулезу в Челябинской области в 2019 году остается напряженной, что обусловлено высоким удельным весом больных туберкулезом в сочетании с ВИЧ-инфекцией и высокой долей больных с множественной лекарственной устойчивостью микобактерии. В 2019 году вновь выявлено 1665 больных туберкулезом, заболеваемость на 100 тыс. человек населения составила 47,9 случая (в 2018 году - 1786 человек - 51,1 случая на 100 тыс. человек населения). Показатель заболеваемости туберкулезом среди постоянно проживающего на территории Челябинской области населения уменьшился, количество впервые выявленных больных туберкулезом составило 1338 человек - 40,5 случая на 100 тыс. человек населения (в 2018 году - 1450 человек - 43,7 случая на 100 тыс. человек населения).</w:t>
      </w:r>
    </w:p>
    <w:p>
      <w:pPr>
        <w:pStyle w:val="0"/>
        <w:spacing w:before="200" w:line-rule="auto"/>
        <w:ind w:firstLine="540"/>
        <w:jc w:val="both"/>
      </w:pPr>
      <w:r>
        <w:rPr>
          <w:sz w:val="20"/>
        </w:rPr>
        <w:t xml:space="preserve">Проблема распространения ВИЧ-инфекции на территории Челябинской области сохраняет свою актуальность. По данным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на 31 декабря 2019 года по общему количеству выявленных ВИЧ-инфицированных Челябинская область занимает III место в Российской Федерации, по пораженности ВИЧ-инфицированными - VI место в Российской Федерации.</w:t>
      </w:r>
    </w:p>
    <w:p>
      <w:pPr>
        <w:pStyle w:val="0"/>
        <w:spacing w:before="200" w:line-rule="auto"/>
        <w:ind w:firstLine="540"/>
        <w:jc w:val="both"/>
      </w:pPr>
      <w:r>
        <w:rPr>
          <w:sz w:val="20"/>
        </w:rPr>
        <w:t xml:space="preserve">На фоне высокого (30,1 процента) охвата скрининговым обследованием населения с акцентом на обследование групп риска в Челябинской области отмечено снижение заболеваемости на 19,5 процента по сравнению с 2017 годом.</w:t>
      </w:r>
    </w:p>
    <w:p>
      <w:pPr>
        <w:pStyle w:val="0"/>
        <w:spacing w:before="200" w:line-rule="auto"/>
        <w:ind w:firstLine="540"/>
        <w:jc w:val="both"/>
      </w:pPr>
      <w:r>
        <w:rPr>
          <w:sz w:val="20"/>
        </w:rPr>
        <w:t xml:space="preserve">Основными тенденциями развития ВИЧ-инфекции остаются: преобладание полового пути заражения - 66,8 процента (в России в 2018 году - 60 процентов), при этом в Челябинской области снизился уровень перинатальной передачи ВИЧ-инфекции с 1,15 процента в 2018 году до 0,5 процента в 2019 году.</w:t>
      </w:r>
    </w:p>
    <w:p>
      <w:pPr>
        <w:pStyle w:val="0"/>
        <w:spacing w:before="200" w:line-rule="auto"/>
        <w:ind w:firstLine="540"/>
        <w:jc w:val="both"/>
      </w:pPr>
      <w:r>
        <w:rPr>
          <w:sz w:val="20"/>
        </w:rPr>
        <w:t xml:space="preserve">Среди проблем, препятствующих эффективной реализации государственной политики в сфере здравоохранения, улучшению показателей здоровья населения Челябинской области, можно выделить следующие:</w:t>
      </w:r>
    </w:p>
    <w:p>
      <w:pPr>
        <w:pStyle w:val="0"/>
        <w:spacing w:before="200" w:line-rule="auto"/>
        <w:ind w:firstLine="540"/>
        <w:jc w:val="both"/>
      </w:pPr>
      <w:r>
        <w:rPr>
          <w:sz w:val="20"/>
        </w:rPr>
        <w:t xml:space="preserve">низкая заинтересованность населения в сохранении и укреплении здоровья;</w:t>
      </w:r>
    </w:p>
    <w:p>
      <w:pPr>
        <w:pStyle w:val="0"/>
        <w:spacing w:before="200" w:line-rule="auto"/>
        <w:ind w:firstLine="540"/>
        <w:jc w:val="both"/>
      </w:pPr>
      <w:r>
        <w:rPr>
          <w:sz w:val="20"/>
        </w:rPr>
        <w:t xml:space="preserve">недостаточная вовлеченность населения в профилактические медицинские осмотры;</w:t>
      </w:r>
    </w:p>
    <w:p>
      <w:pPr>
        <w:pStyle w:val="0"/>
        <w:spacing w:before="200" w:line-rule="auto"/>
        <w:ind w:firstLine="540"/>
        <w:jc w:val="both"/>
      </w:pPr>
      <w:r>
        <w:rPr>
          <w:sz w:val="20"/>
        </w:rPr>
        <w:t xml:space="preserve">недостаточное применение новых эффективных медицинских технологий;</w:t>
      </w:r>
    </w:p>
    <w:p>
      <w:pPr>
        <w:pStyle w:val="0"/>
        <w:spacing w:before="200" w:line-rule="auto"/>
        <w:ind w:firstLine="540"/>
        <w:jc w:val="both"/>
      </w:pPr>
      <w:r>
        <w:rPr>
          <w:sz w:val="20"/>
        </w:rPr>
        <w:t xml:space="preserve">дефицит медицинских работников;</w:t>
      </w:r>
    </w:p>
    <w:p>
      <w:pPr>
        <w:pStyle w:val="0"/>
        <w:spacing w:before="200" w:line-rule="auto"/>
        <w:ind w:firstLine="540"/>
        <w:jc w:val="both"/>
      </w:pPr>
      <w:r>
        <w:rPr>
          <w:sz w:val="20"/>
        </w:rPr>
        <w:t xml:space="preserve">децентрализованная система управления;</w:t>
      </w:r>
    </w:p>
    <w:p>
      <w:pPr>
        <w:pStyle w:val="0"/>
        <w:spacing w:before="200" w:line-rule="auto"/>
        <w:ind w:firstLine="540"/>
        <w:jc w:val="both"/>
      </w:pPr>
      <w:r>
        <w:rPr>
          <w:sz w:val="20"/>
        </w:rPr>
        <w:t xml:space="preserve">недостаточное использование современных информационных технологий в здравоохранении;</w:t>
      </w:r>
    </w:p>
    <w:p>
      <w:pPr>
        <w:pStyle w:val="0"/>
        <w:spacing w:before="200" w:line-rule="auto"/>
        <w:ind w:firstLine="540"/>
        <w:jc w:val="both"/>
      </w:pPr>
      <w:r>
        <w:rPr>
          <w:sz w:val="20"/>
        </w:rPr>
        <w:t xml:space="preserve">недостаточное оснащение материально-технической базы медицинских учреждений.</w:t>
      </w:r>
    </w:p>
    <w:p>
      <w:pPr>
        <w:pStyle w:val="0"/>
        <w:spacing w:before="200" w:line-rule="auto"/>
        <w:ind w:firstLine="540"/>
        <w:jc w:val="both"/>
      </w:pPr>
      <w:r>
        <w:rPr>
          <w:sz w:val="20"/>
        </w:rPr>
        <w:t xml:space="preserve">С целью улучшения качества и обеспечения доступности медицинской помощи населению Челябинской области необходимо решение следующих задач:</w:t>
      </w:r>
    </w:p>
    <w:p>
      <w:pPr>
        <w:pStyle w:val="0"/>
        <w:spacing w:before="200" w:line-rule="auto"/>
        <w:ind w:firstLine="540"/>
        <w:jc w:val="both"/>
      </w:pPr>
      <w:r>
        <w:rPr>
          <w:sz w:val="20"/>
        </w:rPr>
        <w:t xml:space="preserve">обеспечение приоритета профилактики в сфере охраны здоровья и развития первичной медико-санитарной помощи;</w:t>
      </w:r>
    </w:p>
    <w:p>
      <w:pPr>
        <w:pStyle w:val="0"/>
        <w:spacing w:before="200" w:line-rule="auto"/>
        <w:ind w:firstLine="540"/>
        <w:jc w:val="both"/>
      </w:pPr>
      <w:r>
        <w:rPr>
          <w:sz w:val="20"/>
        </w:rPr>
        <w:t xml:space="preserve">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повышение эффективности службы родовспоможения и детства;</w:t>
      </w:r>
    </w:p>
    <w:p>
      <w:pPr>
        <w:pStyle w:val="0"/>
        <w:spacing w:before="200" w:line-rule="auto"/>
        <w:ind w:firstLine="540"/>
        <w:jc w:val="both"/>
      </w:pPr>
      <w:r>
        <w:rPr>
          <w:sz w:val="20"/>
        </w:rPr>
        <w:t xml:space="preserve">развитие медицинской реабилитации населения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обеспечение медицинской помощью неизлечимых больных, в том числе детей;</w:t>
      </w:r>
    </w:p>
    <w:p>
      <w:pPr>
        <w:pStyle w:val="0"/>
        <w:spacing w:before="200" w:line-rule="auto"/>
        <w:ind w:firstLine="540"/>
        <w:jc w:val="both"/>
      </w:pPr>
      <w:r>
        <w:rPr>
          <w:sz w:val="20"/>
        </w:rPr>
        <w:t xml:space="preserve">повышение эффективности государственной и муниципальной систем здравоохранения Челябинской области;</w:t>
      </w:r>
    </w:p>
    <w:p>
      <w:pPr>
        <w:pStyle w:val="0"/>
        <w:spacing w:before="200" w:line-rule="auto"/>
        <w:ind w:firstLine="540"/>
        <w:jc w:val="both"/>
      </w:pPr>
      <w:r>
        <w:rPr>
          <w:sz w:val="20"/>
        </w:rPr>
        <w:t xml:space="preserve">обеспечение системы здравоохранения высококвалифицированными кадрами;</w:t>
      </w:r>
    </w:p>
    <w:p>
      <w:pPr>
        <w:pStyle w:val="0"/>
        <w:spacing w:before="200" w:line-rule="auto"/>
        <w:ind w:firstLine="540"/>
        <w:jc w:val="both"/>
      </w:pPr>
      <w:r>
        <w:rPr>
          <w:sz w:val="20"/>
        </w:rPr>
        <w:t xml:space="preserve">повышение доступности качественных, эффективных и безопасных лекарственных препаратов для медицинского применения, изделий медицинского назначения и специализированных продуктов лечебного питания;</w:t>
      </w:r>
    </w:p>
    <w:p>
      <w:pPr>
        <w:pStyle w:val="0"/>
        <w:spacing w:before="200" w:line-rule="auto"/>
        <w:ind w:firstLine="540"/>
        <w:jc w:val="both"/>
      </w:pPr>
      <w:r>
        <w:rPr>
          <w:sz w:val="20"/>
        </w:rPr>
        <w:t xml:space="preserve">приведение помещений государственных учреждений здравоохранения Челябинской области и образовательных учреждений в соответствие с требованиями надзорных органов и укрепление их материально-технической базы в части приобретения основных средств;</w:t>
      </w:r>
    </w:p>
    <w:p>
      <w:pPr>
        <w:pStyle w:val="0"/>
        <w:spacing w:before="200" w:line-rule="auto"/>
        <w:ind w:firstLine="540"/>
        <w:jc w:val="both"/>
      </w:pPr>
      <w:r>
        <w:rPr>
          <w:sz w:val="20"/>
        </w:rPr>
        <w:t xml:space="preserve">стабилизация эпидемической ситуации по ВИЧ-инфекции: снижение числа новых случаев ВИЧ-инфекции и снижение числа умерших от СПИДа;</w:t>
      </w:r>
    </w:p>
    <w:p>
      <w:pPr>
        <w:pStyle w:val="0"/>
        <w:spacing w:before="200" w:line-rule="auto"/>
        <w:ind w:firstLine="540"/>
        <w:jc w:val="both"/>
      </w:pPr>
      <w:r>
        <w:rPr>
          <w:sz w:val="20"/>
        </w:rPr>
        <w:t xml:space="preserve">повышение доступности и качества первичной медико-санитарной помощи детям в Челябинской области.</w:t>
      </w:r>
    </w:p>
    <w:p>
      <w:pPr>
        <w:pStyle w:val="0"/>
        <w:spacing w:before="200" w:line-rule="auto"/>
        <w:ind w:firstLine="540"/>
        <w:jc w:val="both"/>
      </w:pPr>
      <w:r>
        <w:rPr>
          <w:sz w:val="20"/>
        </w:rPr>
        <w:t xml:space="preserve">Без решения ключевых проблем и задач, требующих комплексного программного подхода, улучшить основные демографические показатели и показатели здоровья населения будет невозможно, возникнет риск их ухудшения, что в целом негативно отразится на социально-экономическом развитии Челябинской области.</w:t>
      </w:r>
    </w:p>
    <w:p>
      <w:pPr>
        <w:pStyle w:val="0"/>
        <w:spacing w:before="200" w:line-rule="auto"/>
        <w:ind w:firstLine="540"/>
        <w:jc w:val="both"/>
      </w:pPr>
      <w:r>
        <w:rPr>
          <w:sz w:val="20"/>
        </w:rPr>
        <w:t xml:space="preserve">Одним из важнейших факторов, влияющих на такие медико-демографические параметры, как рождаемость, младенческая смертность, здоровье детей, является состояние здоровья женщин.</w:t>
      </w:r>
    </w:p>
    <w:p>
      <w:pPr>
        <w:pStyle w:val="0"/>
        <w:spacing w:before="200" w:line-rule="auto"/>
        <w:ind w:firstLine="540"/>
        <w:jc w:val="both"/>
      </w:pPr>
      <w:r>
        <w:rPr>
          <w:sz w:val="20"/>
        </w:rPr>
        <w:t xml:space="preserve">Снижение рождаемости, уменьшение численности детей-подростков, ухудшение состояния здоровья женщин напрямую связаны с демографическим кризисом в Российской Федерации и в Челябинской области.</w:t>
      </w:r>
    </w:p>
    <w:p>
      <w:pPr>
        <w:pStyle w:val="0"/>
        <w:spacing w:before="200" w:line-rule="auto"/>
        <w:ind w:firstLine="540"/>
        <w:jc w:val="both"/>
      </w:pPr>
      <w:r>
        <w:rPr>
          <w:sz w:val="20"/>
        </w:rPr>
        <w:t xml:space="preserve">За последние 5 лет на территории Челябинской области отмечается снижение родов. В 2019 году количество родов продолжало снижаться и составило 32511 родов, что на 3437 родов меньше, чем в 2018 году (в 2018 году - 35948 родов; в 2017 году - 38409 родов). В 2019 году родилось 32888 детей, что на 3350 детей меньше, чем в 2018 году (в 2018 году - 36238, в 2017 году - 38773 новорожденных). Таким образом, за 3 года (2017 - 2019 годы) количество родившихся живыми уменьшилось на 5739 (-14,3 процента).</w:t>
      </w:r>
    </w:p>
    <w:p>
      <w:pPr>
        <w:pStyle w:val="0"/>
        <w:spacing w:before="200" w:line-rule="auto"/>
        <w:ind w:firstLine="540"/>
        <w:jc w:val="both"/>
      </w:pPr>
      <w:r>
        <w:rPr>
          <w:sz w:val="20"/>
        </w:rPr>
        <w:t xml:space="preserve">Основной задачей работы службы родовспоможения и детства на ближайшие годы является обеспечение мероприятий по охране здоровья женщин и детей как основного репродуктивного потенциала по улучшению демографической ситуации путем снижения материнской и младенческой смертности.</w:t>
      </w:r>
    </w:p>
    <w:p>
      <w:pPr>
        <w:pStyle w:val="0"/>
        <w:spacing w:before="200" w:line-rule="auto"/>
        <w:ind w:firstLine="540"/>
        <w:jc w:val="both"/>
      </w:pPr>
      <w:r>
        <w:rPr>
          <w:sz w:val="20"/>
        </w:rPr>
        <w:t xml:space="preserve">Численность детского населения Челябинской области на 1 января 2020 года составляет 747437 человек в возрасте от 0 до 17 лет. За 3 года (2017 - 2019 годы) отмечается увеличение числа детей в возрастных группах от 0 до 14 лет и от 15 до 17 лет. При этом отмечается уменьшение количества детей в возрасте до 1 года, что связано со снижением рождаемости за анализируемый период.</w:t>
      </w:r>
    </w:p>
    <w:p>
      <w:pPr>
        <w:pStyle w:val="0"/>
        <w:jc w:val="both"/>
      </w:pPr>
      <w:r>
        <w:rPr>
          <w:sz w:val="20"/>
        </w:rPr>
        <w:t xml:space="preserve">(в ред. </w:t>
      </w:r>
      <w:hyperlink w:history="0" r:id="rId9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 N 58-П)</w:t>
      </w:r>
    </w:p>
    <w:p>
      <w:pPr>
        <w:pStyle w:val="0"/>
        <w:spacing w:before="200" w:line-rule="auto"/>
        <w:ind w:firstLine="540"/>
        <w:jc w:val="both"/>
      </w:pPr>
      <w:r>
        <w:rPr>
          <w:sz w:val="20"/>
        </w:rPr>
        <w:t xml:space="preserve">Снижение и профилактика заболеваемости детей является одной из актуальных медико-социальных и экономических проблем. Анализ динамики общей заболеваемости детей показал, что уровень общей заболеваемости за 3 года (2017 - 2019 годы) снизился во всех возрастных группах детей: до 1 года - на 6,7 процента; от 0 до 14 лет - на 8,9 процента; от 15 до 17 лет - на 11,1 процента.</w:t>
      </w:r>
    </w:p>
    <w:p>
      <w:pPr>
        <w:pStyle w:val="0"/>
        <w:spacing w:before="200" w:line-rule="auto"/>
        <w:ind w:firstLine="540"/>
        <w:jc w:val="both"/>
      </w:pPr>
      <w:r>
        <w:rPr>
          <w:sz w:val="20"/>
        </w:rPr>
        <w:t xml:space="preserve">С целью организации межведомственной работы по снижению заболеваемости и смертности от внешних причин планируется организация медико-социальных кабинетов и реализация профилактических мероприятий, направленных на пропаганду здорового образа жизни и профилактику рискованного поведения, с участием Министерства образования и науки Челябинской области и образовательных организаций, а также волонтерских объединений.</w:t>
      </w:r>
    </w:p>
    <w:p>
      <w:pPr>
        <w:pStyle w:val="0"/>
        <w:spacing w:before="200" w:line-rule="auto"/>
        <w:ind w:firstLine="540"/>
        <w:jc w:val="both"/>
      </w:pPr>
      <w:r>
        <w:rPr>
          <w:sz w:val="20"/>
        </w:rPr>
        <w:t xml:space="preserve">Детская инвалидность, ее профилактика - чрезвычайно важная современная медико-социальная проблема. За 3 года (2017 - 2019 годы) показатель инвалидности по Челябинской области вырос на 3,6 процента - с 192,8 до 199,7 на 10 тыс. населения.</w:t>
      </w:r>
    </w:p>
    <w:p>
      <w:pPr>
        <w:pStyle w:val="0"/>
        <w:spacing w:before="200" w:line-rule="auto"/>
        <w:ind w:firstLine="540"/>
        <w:jc w:val="both"/>
      </w:pPr>
      <w:r>
        <w:rPr>
          <w:sz w:val="20"/>
        </w:rPr>
        <w:t xml:space="preserve">Анализ структуры инвалидности по возрастам показал, что в 2019 году наибольшую долю детей-инвалидов составляет возрастная группа от 10 до 14 лет - 34,6 процента (таблица 78); II место - 5 - 9 лет - 32,2 процента; III место - 15 - 17 лет - 19,5 процента; IV место - 0 - 4 года - 13,6 процента.</w:t>
      </w:r>
    </w:p>
    <w:p>
      <w:pPr>
        <w:pStyle w:val="0"/>
        <w:spacing w:before="200" w:line-rule="auto"/>
        <w:ind w:firstLine="540"/>
        <w:jc w:val="both"/>
      </w:pPr>
      <w:r>
        <w:rPr>
          <w:sz w:val="20"/>
        </w:rPr>
        <w:t xml:space="preserve">Охват профилактическими медицинскими осмотрами детей Челябинской области снизился с 92,4 процента в 2017 году до 88,6 процента в 2019 году.</w:t>
      </w:r>
    </w:p>
    <w:p>
      <w:pPr>
        <w:pStyle w:val="0"/>
        <w:spacing w:before="200" w:line-rule="auto"/>
        <w:ind w:firstLine="540"/>
        <w:jc w:val="both"/>
      </w:pPr>
      <w:r>
        <w:rPr>
          <w:sz w:val="20"/>
        </w:rPr>
        <w:t xml:space="preserve">Одним из индикативных показателей работы службы детства и родовспоможения является показатель младенческой смертности. Проведение комплекса организационных мероприятий по профилактике и снижению младенческой смертности, проведенных в 2017 - 2019 годах, позволило снизить показатель за 3 года - с 6,2 в 2017 году до 5,1 в 2019 году, то есть на 17,7 процента.</w:t>
      </w:r>
    </w:p>
    <w:p>
      <w:pPr>
        <w:pStyle w:val="0"/>
        <w:spacing w:before="200" w:line-rule="auto"/>
        <w:ind w:firstLine="540"/>
        <w:jc w:val="both"/>
      </w:pPr>
      <w:r>
        <w:rPr>
          <w:sz w:val="20"/>
        </w:rPr>
        <w:t xml:space="preserve">Важную роль в достижении данного показателя играет маршрутизация беременных женщин группы риска по перинатальной патологии, в том числе и по преждевременным родам, на антенатальном этапе в межрайонные учреждения родовспоможения.</w:t>
      </w:r>
    </w:p>
    <w:p>
      <w:pPr>
        <w:pStyle w:val="0"/>
        <w:spacing w:before="200" w:line-rule="auto"/>
        <w:ind w:firstLine="540"/>
        <w:jc w:val="both"/>
      </w:pPr>
      <w:r>
        <w:rPr>
          <w:sz w:val="20"/>
        </w:rPr>
        <w:t xml:space="preserve">Приоритетными направлениями развития педиатрии и родовспоможения Челябинской области являются совершенствование, улучшение качества и доступности оказания первичной медико-санитарной помощи детям, продолжение развития специализированной, в том числе высокотехнологичной, помощи женщинам и детям.</w:t>
      </w:r>
    </w:p>
    <w:p>
      <w:pPr>
        <w:pStyle w:val="0"/>
        <w:spacing w:before="200" w:line-rule="auto"/>
        <w:ind w:firstLine="540"/>
        <w:jc w:val="both"/>
      </w:pPr>
      <w:r>
        <w:rPr>
          <w:sz w:val="20"/>
        </w:rPr>
        <w:t xml:space="preserve">Первоочередные задачи по совершенствованию первичной медико-санитарной помощи детям - это развитие профилактического направления, ранняя диагностика заболеваний, в том числе репродуктивной сферы, внедрение современных технологий реабилитации, что обеспечит снижение заболеваемости, инвалидности и смертности детей.</w:t>
      </w:r>
    </w:p>
    <w:p>
      <w:pPr>
        <w:pStyle w:val="0"/>
        <w:spacing w:before="200" w:line-rule="auto"/>
        <w:ind w:firstLine="540"/>
        <w:jc w:val="both"/>
      </w:pPr>
      <w:r>
        <w:rPr>
          <w:sz w:val="20"/>
        </w:rPr>
        <w:t xml:space="preserve">Оснащение детских поликлиник и поликлинических отделений медицинских организаций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 в том числе детей-инвалидов, проведение ежегодных текущих ремонтов позволит повысить доступность и качество первичной медико-санитарной помощи детям, создать комфортные условия пребывания детей и родителей в медицинских организациях Челябинской области.</w:t>
      </w:r>
    </w:p>
    <w:p>
      <w:pPr>
        <w:pStyle w:val="0"/>
        <w:spacing w:before="200" w:line-rule="auto"/>
        <w:ind w:firstLine="540"/>
        <w:jc w:val="both"/>
      </w:pPr>
      <w:r>
        <w:rPr>
          <w:sz w:val="20"/>
        </w:rPr>
        <w:t xml:space="preserve">Планируется в детских поликлиниках и детских поликлинических отделениях с численностью прикрепленного детского населения свыше 10000 детей организовать профилактические отделения, что позволит увеличить долю посещений с профилактической и иными целями детьми в возрасте 0 - 17 лет до 58,4 процента в 2024 году, охват профилактическими осмотрами мальчиков врачом урологом-андрологом, девочек - врачом акушером-гинекологом и охват диспансерным наблюдением детей и подростков, в том числе с заболеваниями сердечно-сосудистой системы и нарушениями обмена веществ, которые во взрослом состоянии обусловливают смертность от заболеваний системы кровообращения и сахарного диабета.</w:t>
      </w:r>
    </w:p>
    <w:p>
      <w:pPr>
        <w:pStyle w:val="0"/>
        <w:spacing w:before="200" w:line-rule="auto"/>
        <w:ind w:firstLine="540"/>
        <w:jc w:val="both"/>
      </w:pPr>
      <w:r>
        <w:rPr>
          <w:sz w:val="20"/>
        </w:rPr>
        <w:t xml:space="preserve">Создание отделений медико-социальной помощи детям в детских поликлиниках, в том числе для реализации концепции ранней помощи, также является одним из ключевых моментов развития службы помощи матерям и детям Челябинской области.</w:t>
      </w:r>
    </w:p>
    <w:p>
      <w:pPr>
        <w:pStyle w:val="0"/>
        <w:spacing w:before="200" w:line-rule="auto"/>
        <w:ind w:firstLine="540"/>
        <w:jc w:val="both"/>
      </w:pPr>
      <w:r>
        <w:rPr>
          <w:sz w:val="20"/>
        </w:rPr>
        <w:t xml:space="preserve">В целях дальнейшего совершенствования оказания специализированной помощи детям в плане сохранения репродуктивного здоровья подростков планируется к 2024 году организовать детский нефро-уро-андрологический центр на базе Государственного бюджетного учреждения здравоохранения "Челябинской областная детская клиническая больница" и центр охраны репродуктивного здоровья подростков на базе Государственного бюджетного учреждения здравоохранения "Областной перинатальный центр".</w:t>
      </w:r>
    </w:p>
    <w:p>
      <w:pPr>
        <w:pStyle w:val="0"/>
        <w:spacing w:before="200" w:line-rule="auto"/>
        <w:ind w:firstLine="540"/>
        <w:jc w:val="both"/>
      </w:pPr>
      <w:r>
        <w:rPr>
          <w:sz w:val="20"/>
        </w:rPr>
        <w:t xml:space="preserve">Значительную роль в сохранении репродуктивного здоровья женщин играет профилактика абортов. Проводимая в Челябинской области профилактическая работа по планированию семьи и контрацепции привела к снижению количества абортов. Достигнуто соотношение родов к абортам 2,2:1.</w:t>
      </w:r>
    </w:p>
    <w:p>
      <w:pPr>
        <w:pStyle w:val="0"/>
        <w:spacing w:before="200" w:line-rule="auto"/>
        <w:ind w:firstLine="540"/>
        <w:jc w:val="both"/>
      </w:pPr>
      <w:r>
        <w:rPr>
          <w:sz w:val="20"/>
        </w:rPr>
        <w:t xml:space="preserve">За последние пять лет общее число абортов в Челябинской области уменьшилось с 21217 в 2015 году до 14782 в 2019 году (на 30,3 процента). Распространенность абортов в Челябинской области на 1000 женщин 15 - 49 лет за 5 лет снизилась с 24,86 процента в 2015 году до 17,9 процента в 2019 году, а частота абортов на 100 родившихся живыми - с 45,18 в 2015 году до 44,68 в 2019 году.</w:t>
      </w:r>
    </w:p>
    <w:p>
      <w:pPr>
        <w:pStyle w:val="0"/>
        <w:spacing w:before="200" w:line-rule="auto"/>
        <w:ind w:firstLine="540"/>
        <w:jc w:val="both"/>
      </w:pPr>
      <w:r>
        <w:rPr>
          <w:sz w:val="20"/>
        </w:rPr>
        <w:t xml:space="preserve">Основной задачей работы службы родовспоможения и детства на ближайшие годы является обеспечение мероприятий по охране здоровья женщин и детей как основного репродуктивного потенциала и обеспечение мероприятий по улучшению демографической ситуации путем снижения материнской и младенческой смертности.</w:t>
      </w:r>
    </w:p>
    <w:p>
      <w:pPr>
        <w:pStyle w:val="0"/>
        <w:spacing w:before="200" w:line-rule="auto"/>
        <w:ind w:firstLine="540"/>
        <w:jc w:val="both"/>
      </w:pPr>
      <w:r>
        <w:rPr>
          <w:sz w:val="20"/>
        </w:rPr>
        <w:t xml:space="preserve">Главной, наиболее ценной и значимой частью ресурсов здравоохранения, которые обеспечивают результативность и эффективность деятельности не только всей системы здравоохранения в целом, но и отдельных структурных подразделений, являются медицинские кадры.</w:t>
      </w:r>
    </w:p>
    <w:p>
      <w:pPr>
        <w:pStyle w:val="0"/>
        <w:spacing w:before="200" w:line-rule="auto"/>
        <w:ind w:firstLine="540"/>
        <w:jc w:val="both"/>
      </w:pPr>
      <w:r>
        <w:rPr>
          <w:sz w:val="20"/>
        </w:rPr>
        <w:t xml:space="preserve">По состоянию на 1 января 2020 года численность врачей в государственных и муниципальных медицинских организациях Челябинской области составила 10693 человека. За период с 2014 по 2019 годы количество врачей уменьшилось на 136 человек.</w:t>
      </w:r>
    </w:p>
    <w:p>
      <w:pPr>
        <w:pStyle w:val="0"/>
        <w:spacing w:before="200" w:line-rule="auto"/>
        <w:ind w:firstLine="540"/>
        <w:jc w:val="both"/>
      </w:pPr>
      <w:r>
        <w:rPr>
          <w:sz w:val="20"/>
        </w:rPr>
        <w:t xml:space="preserve">Численность среднего медицинского персонала составила 25753 человека (в сравнении с 2014 годом показатель уменьшился на 2634 человека). Число физических лиц без медицинского образования, занимающих должности среднего персонала в 2019 году, составило 1400.</w:t>
      </w:r>
    </w:p>
    <w:p>
      <w:pPr>
        <w:pStyle w:val="0"/>
        <w:spacing w:before="200" w:line-rule="auto"/>
        <w:ind w:firstLine="540"/>
        <w:jc w:val="both"/>
      </w:pPr>
      <w:r>
        <w:rPr>
          <w:sz w:val="20"/>
        </w:rPr>
        <w:t xml:space="preserve">Показатель соотношения "врач/средний медицинский персонал" составляет 1:2,4.</w:t>
      </w:r>
    </w:p>
    <w:p>
      <w:pPr>
        <w:pStyle w:val="0"/>
        <w:spacing w:before="200" w:line-rule="auto"/>
        <w:ind w:firstLine="540"/>
        <w:jc w:val="both"/>
      </w:pPr>
      <w:r>
        <w:rPr>
          <w:sz w:val="20"/>
        </w:rPr>
        <w:t xml:space="preserve">Обеспеченность врачами на 10 тыс. населения на 1 января 2015 года составляла 33,7. За 5 лет показатель уменьшился до 33,5. Обеспеченность средним медицинским персоналом на 10 тыс. населения за период с 2014 по 2019 годы изменилась с 88,3 на 10 тыс. населения до 80,6. В соответствии с методиками расчета потребности в медицинских кадрах расчетный дефицит врачебных кадров составил 2947 человек, в том числе: специалистов (врачей) в стационарных условиях - 1083 человека, в амбулаторных условиях - 1676 человек, специалистов скорой медицинской помощи - 188 человек.</w:t>
      </w:r>
    </w:p>
    <w:p>
      <w:pPr>
        <w:pStyle w:val="0"/>
        <w:spacing w:before="200" w:line-rule="auto"/>
        <w:ind w:firstLine="540"/>
        <w:jc w:val="both"/>
      </w:pPr>
      <w:r>
        <w:rPr>
          <w:sz w:val="20"/>
        </w:rPr>
        <w:t xml:space="preserve">В 2019 году в соответствии с </w:t>
      </w:r>
      <w:hyperlink w:history="0" r:id="rId98" w:tooltip="Приказ Минздрава России от 29.11.2019 N 974 &quot;Об утверждении методики расчета потребности во врачебных кадрах&quot; {КонсультантПлюс}">
        <w:r>
          <w:rPr>
            <w:sz w:val="20"/>
            <w:color w:val="0000ff"/>
          </w:rPr>
          <w:t xml:space="preserve">методикой</w:t>
        </w:r>
      </w:hyperlink>
      <w:r>
        <w:rPr>
          <w:sz w:val="20"/>
        </w:rPr>
        <w:t xml:space="preserve"> расчета потребности во врачебных кадрах, утвержденной приказом Министерства здравоохранения Российской Федерации (далее именуется - Минздрав РФ) от 29 ноября 2019 г. N 974 "Об утверждении методики расчета потребности во врачебных кадрах", рассчитана потребность учреждений здравоохранения Челябинской области во врачах, которая составила 1458 человек, в том числе: в специалистах (врачах) в стационарных условиях - 308 человек, в амбулаторных условиях не хватает - 1129 человек, в специалистах скорой медицинской помощи - 21 человек.</w:t>
      </w:r>
    </w:p>
    <w:p>
      <w:pPr>
        <w:pStyle w:val="0"/>
        <w:spacing w:before="200" w:line-rule="auto"/>
        <w:ind w:firstLine="540"/>
        <w:jc w:val="both"/>
      </w:pPr>
      <w:r>
        <w:rPr>
          <w:sz w:val="20"/>
        </w:rPr>
        <w:t xml:space="preserve">Наибольшая потребность в специалистах сохраняется по таким специальностям, как: педиатрия, терапия, психиатрия, фтизиатрия, общая врачебная практика (семейная медицина), онкология, травматология и ортопедия.</w:t>
      </w:r>
    </w:p>
    <w:p>
      <w:pPr>
        <w:pStyle w:val="0"/>
        <w:spacing w:before="200" w:line-rule="auto"/>
        <w:ind w:firstLine="540"/>
        <w:jc w:val="both"/>
      </w:pPr>
      <w:r>
        <w:rPr>
          <w:sz w:val="20"/>
        </w:rPr>
        <w:t xml:space="preserve">Совершенствование кадровой политики позволит увеличить укомплектованность медицинских организаций специалистами, повысить их профессиональный уровень, что обеспечит увеличение доступности медицинской помощи населению.</w:t>
      </w:r>
    </w:p>
    <w:p>
      <w:pPr>
        <w:pStyle w:val="0"/>
        <w:spacing w:before="200" w:line-rule="auto"/>
        <w:ind w:firstLine="540"/>
        <w:jc w:val="both"/>
      </w:pPr>
      <w:r>
        <w:rPr>
          <w:sz w:val="20"/>
        </w:rPr>
        <w:t xml:space="preserve">Подготовка врачей в регионе осуществляется на базе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 (далее именуется - ФГБОУ ВО "ЮУГМУ" Министерства здравоохранения Российской Федерации).</w:t>
      </w:r>
    </w:p>
    <w:p>
      <w:pPr>
        <w:pStyle w:val="0"/>
        <w:spacing w:before="200" w:line-rule="auto"/>
        <w:ind w:firstLine="540"/>
        <w:jc w:val="both"/>
      </w:pPr>
      <w:r>
        <w:rPr>
          <w:sz w:val="20"/>
        </w:rPr>
        <w:t xml:space="preserve">С 2017 года Министерство здравоохранения Челябинской области выступает заказчиком целевого приема по программам специалитета, с 2018 года - по программам ординатуры. Заключено 573 договора о целевом обучении по программам специалитета и 227 договоров по программам ординатуры. По состоянию на 1 марта 2020 года в ФГБОУ ВО "ЮУГМУ" Министерства здравоохранения Российской Федерации на условиях целевого приема по договорам о целевом обучении, заключенным с Министерством здравоохранения Челябинской области, обучаются 536 граждан по программам специалитета и 216 граждан по программам ординатуры.</w:t>
      </w:r>
    </w:p>
    <w:p>
      <w:pPr>
        <w:pStyle w:val="0"/>
        <w:spacing w:before="200" w:line-rule="auto"/>
        <w:ind w:firstLine="540"/>
        <w:jc w:val="both"/>
      </w:pPr>
      <w:r>
        <w:rPr>
          <w:sz w:val="20"/>
        </w:rPr>
        <w:t xml:space="preserve">Подготовку специалистов со средним медицинским образованием для медицинских организаций Челябинской области осуществляют 7 государственных бюджетных профессиональных образовательных учреждений и медицинский колледж ФГБОУ ВО "ЮУГМУ" Министерства здравоохранения Российской Федерации. Повышение квалификации специалисты среднего звена здравоохранения проходят на базе Государственного бюджетного учреждения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 (контингент обучающихся составляет 4139 человек, выпуск 2019 года составил 1047 человек).</w:t>
      </w:r>
    </w:p>
    <w:p>
      <w:pPr>
        <w:pStyle w:val="0"/>
        <w:spacing w:before="200" w:line-rule="auto"/>
        <w:ind w:firstLine="540"/>
        <w:jc w:val="both"/>
      </w:pPr>
      <w:r>
        <w:rPr>
          <w:sz w:val="20"/>
        </w:rPr>
        <w:t xml:space="preserve">С целью создания благоприятных условий для жизни и профессиональной деятельности специалистов и их семей, повышения престижа профессии предусмотрен ряд следующих мероприятий, стимулирующих медицинских работников к трудоустройству и дальнейшей работе в учреждениях здравоохранения Челябинской области:</w:t>
      </w:r>
    </w:p>
    <w:p>
      <w:pPr>
        <w:pStyle w:val="0"/>
        <w:spacing w:before="200" w:line-rule="auto"/>
        <w:ind w:firstLine="540"/>
        <w:jc w:val="both"/>
      </w:pPr>
      <w:r>
        <w:rPr>
          <w:sz w:val="20"/>
        </w:rPr>
        <w:t xml:space="preserve">в Челябинской области реализуются программы "Земский доктор" и "Земский фельдшер", в рамках которых врачам и фельдшерам, прибывшим на работу в сельский населенный пункт, либо рабочий поселок, либо города с населением до 50 тысяч человек, предоставляется единовременная компенсационная выплата в зависимости от особенностей местности, в которую прибыл (переехал) на работу медицинский работник, в том числе:</w:t>
      </w:r>
    </w:p>
    <w:p>
      <w:pPr>
        <w:pStyle w:val="0"/>
        <w:spacing w:before="200" w:line-rule="auto"/>
        <w:ind w:firstLine="540"/>
        <w:jc w:val="both"/>
      </w:pPr>
      <w:r>
        <w:rPr>
          <w:sz w:val="20"/>
        </w:rPr>
        <w:t xml:space="preserve">1,5 млн. рублей для врачей и 750 тыс. рублей для фельдшеров,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pPr>
        <w:pStyle w:val="0"/>
        <w:spacing w:before="200" w:line-rule="auto"/>
        <w:ind w:firstLine="540"/>
        <w:jc w:val="both"/>
      </w:pPr>
      <w:r>
        <w:rPr>
          <w:sz w:val="20"/>
        </w:rPr>
        <w:t xml:space="preserve">1,0 млн. рублей для врачей и 500 тыс. рублей для фельдшеров,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w:t>
      </w:r>
    </w:p>
    <w:p>
      <w:pPr>
        <w:pStyle w:val="0"/>
        <w:spacing w:before="200" w:line-rule="auto"/>
        <w:ind w:firstLine="540"/>
        <w:jc w:val="both"/>
      </w:pPr>
      <w:r>
        <w:rPr>
          <w:sz w:val="20"/>
        </w:rPr>
        <w:t xml:space="preserve">Медицинским работникам, проживающим в сельской местности, предоставляется компенсация расходов на оплату жилых помещений, отопления и освещения. На основании </w:t>
      </w:r>
      <w:hyperlink w:history="0" r:id="rId99" w:tooltip="Закон Челябинской области от 05.06.2019 N 905-ЗО &quot;О внесении изменений в некоторые законы Челябинской области в сфере социальной поддержки отдельных категорий граждан&quot; (принят постановлением Законодательного Собрания Челябинской области от 30.05.2019 N 1894) {КонсультантПлюс}">
        <w:r>
          <w:rPr>
            <w:sz w:val="20"/>
            <w:color w:val="0000ff"/>
          </w:rPr>
          <w:t xml:space="preserve">Закона</w:t>
        </w:r>
      </w:hyperlink>
      <w:r>
        <w:rPr>
          <w:sz w:val="20"/>
        </w:rPr>
        <w:t xml:space="preserve"> Челябинской области от 05.06.2019 г. N 905-ЗО "О внесении изменений в некоторые законы Челябинской области в сфере социальной поддержки отдельных категорий граждан" размер компенсации с 1 июля 2019 года составил 1413 рублей.</w:t>
      </w:r>
    </w:p>
    <w:p>
      <w:pPr>
        <w:pStyle w:val="0"/>
        <w:spacing w:before="200" w:line-rule="auto"/>
        <w:ind w:firstLine="540"/>
        <w:jc w:val="both"/>
      </w:pPr>
      <w:r>
        <w:rPr>
          <w:sz w:val="20"/>
        </w:rPr>
        <w:t xml:space="preserve">Специалистам медицинских организаций, расположенных в сельских населенных пунктах и рабочих поселках (поселках городского типа) Челябинской области, проживающим в указанных сельских населенных пунктах, предоставляется компенсация расходов на оплату жилых помещений, отопления и освещения;</w:t>
      </w:r>
    </w:p>
    <w:p>
      <w:pPr>
        <w:pStyle w:val="0"/>
        <w:spacing w:before="200" w:line-rule="auto"/>
        <w:ind w:firstLine="540"/>
        <w:jc w:val="both"/>
      </w:pPr>
      <w:r>
        <w:rPr>
          <w:sz w:val="20"/>
        </w:rPr>
        <w:t xml:space="preserve">Минздравом ЧО ежегодно проводятся областные конкурсы "Лучший врач года", "Лучший средний медицинский работник", "Лучший по профессии" среди молодых специалистов (стаж работы до трех лет) со средним медицинским образованием, вручаются ежегодные премии Губернатора Челябинской области работникам здравоохранения, приуроченные к празднованию Дня медицинского работника; оказывается социальная поддержка студентам, обучающимся в высших медицинских учебных заведениях по целевым направлениям.</w:t>
      </w:r>
    </w:p>
    <w:p>
      <w:pPr>
        <w:pStyle w:val="0"/>
        <w:spacing w:before="200" w:line-rule="auto"/>
        <w:ind w:firstLine="540"/>
        <w:jc w:val="both"/>
      </w:pPr>
      <w:r>
        <w:rPr>
          <w:sz w:val="20"/>
        </w:rPr>
        <w:t xml:space="preserve">В связи с критической ситуацией в Челябинской области, связанной с дефицитом медицинских кадров, необходимо продолжать работу в части реализации мероприятий, направленных на устранение указанного дефицита.</w:t>
      </w:r>
    </w:p>
    <w:p>
      <w:pPr>
        <w:pStyle w:val="0"/>
        <w:spacing w:before="200" w:line-rule="auto"/>
        <w:ind w:firstLine="540"/>
        <w:jc w:val="both"/>
      </w:pPr>
      <w:r>
        <w:rPr>
          <w:sz w:val="20"/>
        </w:rPr>
        <w:t xml:space="preserve">Обеспечение доступности в Челябинской области лекарственного обеспечения для населения является одной из основных функций системы здравоохранения.</w:t>
      </w:r>
    </w:p>
    <w:p>
      <w:pPr>
        <w:pStyle w:val="0"/>
        <w:spacing w:before="200" w:line-rule="auto"/>
        <w:ind w:firstLine="540"/>
        <w:jc w:val="both"/>
      </w:pPr>
      <w:r>
        <w:rPr>
          <w:sz w:val="20"/>
        </w:rPr>
        <w:t xml:space="preserve">Организация лекарственного обеспечения рассматривается обществом в качестве наиболее ощутимого индикатора доступности и качества медицинской помощи в целом.</w:t>
      </w:r>
    </w:p>
    <w:p>
      <w:pPr>
        <w:pStyle w:val="0"/>
        <w:spacing w:before="200" w:line-rule="auto"/>
        <w:ind w:firstLine="540"/>
        <w:jc w:val="both"/>
      </w:pPr>
      <w:r>
        <w:rPr>
          <w:sz w:val="20"/>
        </w:rPr>
        <w:t xml:space="preserve">Основными индикаторами оценки системы лекарственного обеспечения являются:</w:t>
      </w:r>
    </w:p>
    <w:p>
      <w:pPr>
        <w:pStyle w:val="0"/>
        <w:spacing w:before="200" w:line-rule="auto"/>
        <w:ind w:firstLine="540"/>
        <w:jc w:val="both"/>
      </w:pPr>
      <w:r>
        <w:rPr>
          <w:sz w:val="20"/>
        </w:rPr>
        <w:t xml:space="preserve">удельный вес количества льготных рецептов на лекарственные препараты, обеспеченных в срок до 10 дней, от общего количества предъявленных к отпуску рецептов: в 2017 году - 96,32 процента, в 2018 году - 96,99 процента, в 2019 году - 96,99 процента;</w:t>
      </w:r>
    </w:p>
    <w:p>
      <w:pPr>
        <w:pStyle w:val="0"/>
        <w:spacing w:before="200" w:line-rule="auto"/>
        <w:ind w:firstLine="540"/>
        <w:jc w:val="both"/>
      </w:pPr>
      <w:r>
        <w:rPr>
          <w:sz w:val="20"/>
        </w:rPr>
        <w:t xml:space="preserve">удельный вес количества льготных рецептов, находящихся на отсроченном обеспечении, от общего количества выписанных рецептов: в 2017 году данный показатель составил 0,002 процента, в 2018 году - 0, 001 процента, в 2019 году - 0,05 процента;</w:t>
      </w:r>
    </w:p>
    <w:p>
      <w:pPr>
        <w:pStyle w:val="0"/>
        <w:spacing w:before="200" w:line-rule="auto"/>
        <w:ind w:firstLine="540"/>
        <w:jc w:val="both"/>
      </w:pPr>
      <w:r>
        <w:rPr>
          <w:sz w:val="20"/>
        </w:rPr>
        <w:t xml:space="preserve">количество аптечных организаций, осуществляющих отпуск лекарственных препаратов гражданам, имеющим право на льготное лекарственное обеспечение: данный показатель в 2017 - 2018 годах составил 104 единицы, в 2019 году - 103 единицы.</w:t>
      </w:r>
    </w:p>
    <w:p>
      <w:pPr>
        <w:pStyle w:val="0"/>
        <w:spacing w:before="200" w:line-rule="auto"/>
        <w:ind w:firstLine="540"/>
        <w:jc w:val="both"/>
      </w:pPr>
      <w:r>
        <w:rPr>
          <w:sz w:val="20"/>
        </w:rPr>
        <w:t xml:space="preserve">Данные показатели за 2017 - 2019 годы выполнены в соответствии с плановыми индикативами.</w:t>
      </w:r>
    </w:p>
    <w:p>
      <w:pPr>
        <w:pStyle w:val="0"/>
        <w:spacing w:before="200" w:line-rule="auto"/>
        <w:ind w:firstLine="540"/>
        <w:jc w:val="both"/>
      </w:pPr>
      <w:r>
        <w:rPr>
          <w:sz w:val="20"/>
        </w:rPr>
        <w:t xml:space="preserve">Для обеспечения доступности медицинской помощи населению Челябинской области необходимо укрепление материально-технической базы государственных учреждений здравоохранения Челябинской области в части приобретения основных средств и приведения помещений в соответствие с требованиями надзорных органов. Мероприятия, направленные на реализацию данной задачи, определены в том числе приоритетными направлениями национальных проектов "Здравоохранение" и "Демография", требующими создания условий для проведения диагностических и профилактических мероприятий.</w:t>
      </w:r>
    </w:p>
    <w:p>
      <w:pPr>
        <w:pStyle w:val="0"/>
        <w:spacing w:before="200" w:line-rule="auto"/>
        <w:ind w:firstLine="540"/>
        <w:jc w:val="both"/>
      </w:pPr>
      <w:r>
        <w:rPr>
          <w:sz w:val="20"/>
        </w:rPr>
        <w:t xml:space="preserve">В составе государственных учреждений эксплуатируется 2621 здание и сооружение лечебного и административно-хозяйственного назначения общей площадью 2202596 кв. метров.</w:t>
      </w:r>
    </w:p>
    <w:p>
      <w:pPr>
        <w:pStyle w:val="0"/>
        <w:spacing w:before="200" w:line-rule="auto"/>
        <w:ind w:firstLine="540"/>
        <w:jc w:val="both"/>
      </w:pPr>
      <w:r>
        <w:rPr>
          <w:sz w:val="20"/>
        </w:rPr>
        <w:t xml:space="preserve">Основные фонды долгое время не обновлялись. За период длительной эксплуатации многие здания и инженерные системы пришли в ветхое состояние и требуют капитального ремонта или замены. Так, в подавляющем большинстве случаев ремонтные работы являлись косметическими и были направлены на устранение внешних дефектов. Долгое время не обновлялись системы водоснабжения и канализации, что привело к частым аварийным ситуациям и, в свою очередь, увеличению финансовых затрат на устранение их последствий. Системы электроснабжения физически и морально устарели. Кровельные работы проводились частично. При этом </w:t>
      </w:r>
      <w:hyperlink w:history="0" r:id="rId100"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 {КонсультантПлюс}">
        <w:r>
          <w:rPr>
            <w:sz w:val="20"/>
            <w:color w:val="0000ff"/>
          </w:rPr>
          <w:t xml:space="preserve">приказом</w:t>
        </w:r>
      </w:hyperlink>
      <w:r>
        <w:rPr>
          <w:sz w:val="20"/>
        </w:rPr>
        <w:t xml:space="preserve"> Государственного комитета по архитектуре и градостроительству при Госстрое СССР от 23 ноября 1988 г.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установлена минимальная продолжительность эффективной эксплуатации зданий и объектов до постановки на капитальный ремонт - 15 лет, до постановки на текущий ремонт - 3 года.</w:t>
      </w:r>
    </w:p>
    <w:p>
      <w:pPr>
        <w:pStyle w:val="0"/>
        <w:spacing w:before="200" w:line-rule="auto"/>
        <w:ind w:firstLine="540"/>
        <w:jc w:val="both"/>
      </w:pPr>
      <w:r>
        <w:rPr>
          <w:sz w:val="20"/>
        </w:rPr>
        <w:t xml:space="preserve">За период 2017 - 2019 годов в учреждениях отремонтировано 405 объектов, 99 объектов приведено в соответствие с требованиями пожарной безопасности, 193 объекта - в соответствие с требованиями комплексной безопасности, заменено и модернизировано 78 единиц лифтов.</w:t>
      </w:r>
    </w:p>
    <w:p>
      <w:pPr>
        <w:pStyle w:val="0"/>
        <w:spacing w:before="200" w:line-rule="auto"/>
        <w:ind w:firstLine="540"/>
        <w:jc w:val="both"/>
      </w:pPr>
      <w:r>
        <w:rPr>
          <w:sz w:val="20"/>
        </w:rPr>
        <w:t xml:space="preserve">В рамках государственной программы предусмотрены мероприятия по улучшению технического состояния строительных конструкций, инженерных и технических систем, устранению нарушений санитарных и противопожарных норм, улучшению внутреннего и внешнего вида объектов государственных медицинских учреждений и образовательных учреждений за счет проведения комплексного или выборочного капитального ремонта объектов с учетом требований нормативно-правовых актов.</w:t>
      </w:r>
    </w:p>
    <w:p>
      <w:pPr>
        <w:pStyle w:val="0"/>
        <w:spacing w:before="200" w:line-rule="auto"/>
        <w:ind w:firstLine="540"/>
        <w:jc w:val="both"/>
      </w:pPr>
      <w:r>
        <w:rPr>
          <w:sz w:val="20"/>
        </w:rPr>
        <w:t xml:space="preserve">В 2019 году Министерством здравоохранения Челябинской области в рамках реализации программы материально-технического обеспечения медицинских организаций Челябинской области было приобретено оборудование на общую сумму более 1,8 млрд. рублей.</w:t>
      </w:r>
    </w:p>
    <w:p>
      <w:pPr>
        <w:pStyle w:val="0"/>
        <w:jc w:val="both"/>
      </w:pPr>
      <w:r>
        <w:rPr>
          <w:sz w:val="20"/>
        </w:rPr>
      </w:r>
    </w:p>
    <w:p>
      <w:pPr>
        <w:pStyle w:val="2"/>
        <w:outlineLvl w:val="1"/>
        <w:jc w:val="center"/>
      </w:pPr>
      <w:r>
        <w:rPr>
          <w:sz w:val="20"/>
        </w:rPr>
        <w:t xml:space="preserve">Раздел II. ОСНОВНЫЕ ЦЕЛИ И ЗАДАЧИ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улучшение качества и обеспечение доступности медицинской помощи населению Челябинской области в том числе за счет решения следующих задач стратегического приоритета: повышение доступности медицинских услуг, оказываемых медицинскими организациями с современной материально-технической базой, и доступности качественных, эффективных и безопасных лекарственных препаратов, изделий медицинского назначения; обеспечение развития проектов по производству медицинского оборудования, материалов и изделий, в том числе проектов на рынке национальной технологической инициативы "Хелснет", и их внедрение в Челябинской области.</w:t>
      </w:r>
    </w:p>
    <w:p>
      <w:pPr>
        <w:pStyle w:val="0"/>
        <w:spacing w:before="200" w:line-rule="auto"/>
        <w:ind w:firstLine="540"/>
        <w:jc w:val="both"/>
      </w:pPr>
      <w:r>
        <w:rPr>
          <w:sz w:val="20"/>
        </w:rPr>
        <w:t xml:space="preserve">Для достижения поставленной цели определены основные задачи государственной программы:</w:t>
      </w:r>
    </w:p>
    <w:p>
      <w:pPr>
        <w:pStyle w:val="0"/>
        <w:spacing w:before="200" w:line-rule="auto"/>
        <w:ind w:firstLine="540"/>
        <w:jc w:val="both"/>
      </w:pPr>
      <w:r>
        <w:rPr>
          <w:sz w:val="20"/>
        </w:rPr>
        <w:t xml:space="preserve">увеличение продолжительности активной жизни населения за счет обеспечения приоритетов профилактики заболеваний и формирования здорового образа жизни у населения Челябинской области, развитие первичной медико-санитарной помощи, развитие волонтерского движения в сфере здравоохранения Челябинской области;</w:t>
      </w:r>
    </w:p>
    <w:p>
      <w:pPr>
        <w:pStyle w:val="0"/>
        <w:spacing w:before="200" w:line-rule="auto"/>
        <w:ind w:firstLine="540"/>
        <w:jc w:val="both"/>
      </w:pPr>
      <w:r>
        <w:rPr>
          <w:sz w:val="20"/>
        </w:rPr>
        <w:t xml:space="preserve">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внедрение наилучших мировых медицинских практик и инновационных методов оказания медицинской помощи;</w:t>
      </w:r>
    </w:p>
    <w:p>
      <w:pPr>
        <w:pStyle w:val="0"/>
        <w:spacing w:before="200" w:line-rule="auto"/>
        <w:ind w:firstLine="540"/>
        <w:jc w:val="both"/>
      </w:pPr>
      <w:r>
        <w:rPr>
          <w:sz w:val="20"/>
        </w:rPr>
        <w:t xml:space="preserve">обеспечение развития центров специализированной, в том числе высокотехнологичной, медицинской помощи и увеличение их доходной базы за счет привлечения пациентов из других субъектов Российской Федерации и зарубежных стран;</w:t>
      </w:r>
    </w:p>
    <w:p>
      <w:pPr>
        <w:pStyle w:val="0"/>
        <w:spacing w:before="200" w:line-rule="auto"/>
        <w:ind w:firstLine="540"/>
        <w:jc w:val="both"/>
      </w:pPr>
      <w:r>
        <w:rPr>
          <w:sz w:val="20"/>
        </w:rPr>
        <w:t xml:space="preserve">повышение доступности и качества медицинской помощи матерям и детям;</w:t>
      </w:r>
    </w:p>
    <w:p>
      <w:pPr>
        <w:pStyle w:val="0"/>
        <w:spacing w:before="200" w:line-rule="auto"/>
        <w:ind w:firstLine="540"/>
        <w:jc w:val="both"/>
      </w:pPr>
      <w:r>
        <w:rPr>
          <w:sz w:val="20"/>
        </w:rPr>
        <w:t xml:space="preserve">увеличение продолжительности активной жизни населения за счет формирования здорового образа жизни, профилактики заболеваний, своевременной диагностики и лечения социально значимых заболеваний;</w:t>
      </w:r>
    </w:p>
    <w:p>
      <w:pPr>
        <w:pStyle w:val="0"/>
        <w:spacing w:before="200" w:line-rule="auto"/>
        <w:ind w:firstLine="540"/>
        <w:jc w:val="both"/>
      </w:pPr>
      <w:r>
        <w:rPr>
          <w:sz w:val="20"/>
        </w:rPr>
        <w:t xml:space="preserve">обеспечение приоритетов профилактики заболеваний и формирования здорового образа жизни у населения Челябинской области, развитие первичной медико-санитарной помощи, развитие волонтерского движения в сфере здравоохранения Челябинской области;</w:t>
      </w:r>
    </w:p>
    <w:p>
      <w:pPr>
        <w:pStyle w:val="0"/>
        <w:spacing w:before="200" w:line-rule="auto"/>
        <w:ind w:firstLine="540"/>
        <w:jc w:val="both"/>
      </w:pPr>
      <w:r>
        <w:rPr>
          <w:sz w:val="20"/>
        </w:rPr>
        <w:t xml:space="preserve">осуществление мероприятий по популяризации здорового образа жизни и мотивации населения Челябинской области к ведению такого образа жизни;</w:t>
      </w:r>
    </w:p>
    <w:p>
      <w:pPr>
        <w:pStyle w:val="0"/>
        <w:spacing w:before="200" w:line-rule="auto"/>
        <w:ind w:firstLine="540"/>
        <w:jc w:val="both"/>
      </w:pPr>
      <w:r>
        <w:rPr>
          <w:sz w:val="20"/>
        </w:rPr>
        <w:t xml:space="preserve">абзацы одиннадцатый - четырнадцатый исключены. - </w:t>
      </w:r>
      <w:hyperlink w:history="0" r:id="rId10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увеличение продолжительности активного периода жизни населения за счет обеспечения доступности медицинской реабилитации и санаторно-курортного лечения населению Челябинской области;</w:t>
      </w:r>
    </w:p>
    <w:p>
      <w:pPr>
        <w:pStyle w:val="0"/>
        <w:spacing w:before="200" w:line-rule="auto"/>
        <w:ind w:firstLine="540"/>
        <w:jc w:val="both"/>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p>
      <w:pPr>
        <w:pStyle w:val="0"/>
        <w:spacing w:before="200" w:line-rule="auto"/>
        <w:ind w:firstLine="540"/>
        <w:jc w:val="both"/>
      </w:pPr>
      <w:r>
        <w:rPr>
          <w:sz w:val="20"/>
        </w:rPr>
        <w:t xml:space="preserve">повышение эффективности функционирования системы здравоохранения Челябинской области;</w:t>
      </w:r>
    </w:p>
    <w:p>
      <w:pPr>
        <w:pStyle w:val="0"/>
        <w:spacing w:before="200" w:line-rule="auto"/>
        <w:ind w:firstLine="54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улучшение условий жизни и труда медицинских работников, повышение престижа медицинских профессий;</w:t>
      </w:r>
    </w:p>
    <w:p>
      <w:pPr>
        <w:pStyle w:val="0"/>
        <w:spacing w:before="200" w:line-rule="auto"/>
        <w:ind w:firstLine="540"/>
        <w:jc w:val="both"/>
      </w:pPr>
      <w:r>
        <w:rPr>
          <w:sz w:val="20"/>
        </w:rPr>
        <w:t xml:space="preserve">модернизация системы подготовки медицинских кадров в Челябинской области;</w:t>
      </w:r>
    </w:p>
    <w:p>
      <w:pPr>
        <w:pStyle w:val="0"/>
        <w:spacing w:before="200" w:line-rule="auto"/>
        <w:ind w:firstLine="540"/>
        <w:jc w:val="both"/>
      </w:pPr>
      <w:r>
        <w:rPr>
          <w:sz w:val="20"/>
        </w:rPr>
        <w:t xml:space="preserve">повышение доступности качественных, эффективных и безопасных лекарственных препаратов для медицинского применения, изделий медицинского назначения и специализированных продуктов лечебного питания;</w:t>
      </w:r>
    </w:p>
    <w:p>
      <w:pPr>
        <w:pStyle w:val="0"/>
        <w:spacing w:before="200" w:line-rule="auto"/>
        <w:ind w:firstLine="540"/>
        <w:jc w:val="both"/>
      </w:pPr>
      <w:r>
        <w:rPr>
          <w:sz w:val="20"/>
        </w:rPr>
        <w:t xml:space="preserve">приобретение основных средств и приведение помещений государственных учреждений здравоохранения Челябинской области и образовательных учреждений в соответствие с требованиями надзорных органов для обеспечения доступности медицинской помощи населению Челябинской области;</w:t>
      </w:r>
    </w:p>
    <w:p>
      <w:pPr>
        <w:pStyle w:val="0"/>
        <w:spacing w:before="200" w:line-rule="auto"/>
        <w:ind w:firstLine="540"/>
        <w:jc w:val="both"/>
      </w:pPr>
      <w:r>
        <w:rPr>
          <w:sz w:val="20"/>
        </w:rPr>
        <w:t xml:space="preserve">стабилизация эпидемической ситуации по ВИЧ-инфекции: снижение числа новых случаев ВИЧ-инфекции и снижение числа умерших от СПИДа;</w:t>
      </w:r>
    </w:p>
    <w:p>
      <w:pPr>
        <w:pStyle w:val="0"/>
        <w:spacing w:before="200" w:line-rule="auto"/>
        <w:ind w:firstLine="54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обеспечение охвата всех граждан профилактическими медицинскими осмотрами не реже одного раза в год;</w:t>
      </w:r>
    </w:p>
    <w:p>
      <w:pPr>
        <w:pStyle w:val="0"/>
        <w:spacing w:before="200" w:line-rule="auto"/>
        <w:ind w:firstLine="54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spacing w:before="200" w:line-rule="auto"/>
        <w:ind w:firstLine="540"/>
        <w:jc w:val="both"/>
      </w:pPr>
      <w:r>
        <w:rPr>
          <w:sz w:val="20"/>
        </w:rPr>
        <w:t xml:space="preserve">формирование системы защиты прав пациентов;</w:t>
      </w:r>
    </w:p>
    <w:p>
      <w:pPr>
        <w:pStyle w:val="0"/>
        <w:spacing w:before="200" w:line-rule="auto"/>
        <w:ind w:firstLine="540"/>
        <w:jc w:val="both"/>
      </w:pPr>
      <w:r>
        <w:rPr>
          <w:sz w:val="20"/>
        </w:rPr>
        <w:t xml:space="preserve">снижение младенческой смертности;</w:t>
      </w:r>
    </w:p>
    <w:p>
      <w:pPr>
        <w:pStyle w:val="0"/>
        <w:spacing w:before="200" w:line-rule="auto"/>
        <w:ind w:firstLine="54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снижение смертности от новообразований, в том числе от злокачественных;</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увеличение количества граждан, ведущих здоровый образ жизни.</w:t>
      </w:r>
    </w:p>
    <w:p>
      <w:pPr>
        <w:pStyle w:val="0"/>
        <w:jc w:val="both"/>
      </w:pPr>
      <w:r>
        <w:rPr>
          <w:sz w:val="20"/>
        </w:rPr>
      </w:r>
    </w:p>
    <w:p>
      <w:pPr>
        <w:pStyle w:val="2"/>
        <w:outlineLvl w:val="1"/>
        <w:jc w:val="center"/>
      </w:pPr>
      <w:r>
        <w:rPr>
          <w:sz w:val="20"/>
        </w:rPr>
        <w:t xml:space="preserve">Раздел III. ПЕРЕЧЕНЬ МЕРОПРИЯТИЙ ГОСУДАРСТВЕННОЙ ПРОГРАММЫ</w:t>
      </w:r>
    </w:p>
    <w:p>
      <w:pPr>
        <w:pStyle w:val="0"/>
        <w:jc w:val="both"/>
      </w:pPr>
      <w:r>
        <w:rPr>
          <w:sz w:val="20"/>
        </w:rPr>
      </w:r>
    </w:p>
    <w:p>
      <w:pPr>
        <w:pStyle w:val="0"/>
        <w:ind w:firstLine="540"/>
        <w:jc w:val="both"/>
      </w:pPr>
      <w:r>
        <w:rPr>
          <w:sz w:val="20"/>
        </w:rPr>
        <w:t xml:space="preserve">Достижение цели и решение задач государственной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pPr>
        <w:pStyle w:val="0"/>
        <w:spacing w:before="200" w:line-rule="auto"/>
        <w:ind w:firstLine="540"/>
        <w:jc w:val="both"/>
      </w:pPr>
      <w:r>
        <w:rPr>
          <w:sz w:val="20"/>
        </w:rPr>
        <w:t xml:space="preserve">Мероприятия государственной программы и объемы их финансирования представлены в </w:t>
      </w:r>
      <w:hyperlink w:history="0" w:anchor="P6326" w:tooltip="Перечень">
        <w:r>
          <w:rPr>
            <w:sz w:val="20"/>
            <w:color w:val="0000ff"/>
          </w:rPr>
          <w:t xml:space="preserve">приложении 19</w:t>
        </w:r>
      </w:hyperlink>
      <w:r>
        <w:rPr>
          <w:sz w:val="20"/>
        </w:rPr>
        <w:t xml:space="preserve"> к государственной программе (прилагается).</w:t>
      </w:r>
    </w:p>
    <w:p>
      <w:pPr>
        <w:pStyle w:val="0"/>
        <w:jc w:val="both"/>
      </w:pPr>
      <w:r>
        <w:rPr>
          <w:sz w:val="20"/>
        </w:rPr>
      </w:r>
    </w:p>
    <w:p>
      <w:pPr>
        <w:pStyle w:val="2"/>
        <w:outlineLvl w:val="1"/>
        <w:jc w:val="center"/>
      </w:pPr>
      <w:r>
        <w:rPr>
          <w:sz w:val="20"/>
        </w:rPr>
        <w:t xml:space="preserve">Раздел IV. ОРГАНИЗАЦИЯ УПРАВЛЕНИЯ И МЕХАНИЗМ ВЫПОЛНЕНИЯ</w:t>
      </w:r>
    </w:p>
    <w:p>
      <w:pPr>
        <w:pStyle w:val="2"/>
        <w:jc w:val="center"/>
      </w:pPr>
      <w:r>
        <w:rPr>
          <w:sz w:val="20"/>
        </w:rPr>
        <w:t xml:space="preserve">МЕРОПРИЯТИЙ ГОСУДАРСТВЕННОЙ ПРОГРАММЫ</w:t>
      </w:r>
    </w:p>
    <w:p>
      <w:pPr>
        <w:pStyle w:val="0"/>
        <w:jc w:val="both"/>
      </w:pPr>
      <w:r>
        <w:rPr>
          <w:sz w:val="20"/>
        </w:rPr>
      </w:r>
    </w:p>
    <w:p>
      <w:pPr>
        <w:pStyle w:val="0"/>
        <w:ind w:firstLine="540"/>
        <w:jc w:val="both"/>
      </w:pPr>
      <w:r>
        <w:rPr>
          <w:sz w:val="20"/>
        </w:rPr>
        <w:t xml:space="preserve">Ответственным исполнителем государственной программы является Минздрав ЧО.</w:t>
      </w:r>
    </w:p>
    <w:p>
      <w:pPr>
        <w:pStyle w:val="0"/>
        <w:spacing w:before="200" w:line-rule="auto"/>
        <w:ind w:firstLine="540"/>
        <w:jc w:val="both"/>
      </w:pPr>
      <w:r>
        <w:rPr>
          <w:sz w:val="20"/>
        </w:rPr>
        <w:t xml:space="preserve">Участниками государственной программы являются государственные и муниципальные учреждения здравоохранения Челябинской области (по согласованию).</w:t>
      </w:r>
    </w:p>
    <w:p>
      <w:pPr>
        <w:pStyle w:val="0"/>
        <w:spacing w:before="200" w:line-rule="auto"/>
        <w:ind w:firstLine="540"/>
        <w:jc w:val="both"/>
      </w:pPr>
      <w:r>
        <w:rPr>
          <w:sz w:val="20"/>
        </w:rPr>
        <w:t xml:space="preserve">Минздрав ЧО выполняет следующие функции:</w:t>
      </w:r>
    </w:p>
    <w:p>
      <w:pPr>
        <w:pStyle w:val="0"/>
        <w:spacing w:before="200" w:line-rule="auto"/>
        <w:ind w:firstLine="540"/>
        <w:jc w:val="both"/>
      </w:pPr>
      <w:r>
        <w:rPr>
          <w:sz w:val="20"/>
        </w:rPr>
        <w:t xml:space="preserve">организует реализацию государственной программы и несет ответственность за достижение целевых индикаторов и показателей государственной программы и конечных результатов ее реализации, а также за эффективное использование бюджетных средств;</w:t>
      </w:r>
    </w:p>
    <w:p>
      <w:pPr>
        <w:pStyle w:val="0"/>
        <w:spacing w:before="200" w:line-rule="auto"/>
        <w:ind w:firstLine="540"/>
        <w:jc w:val="both"/>
      </w:pPr>
      <w:r>
        <w:rPr>
          <w:sz w:val="20"/>
        </w:rPr>
        <w:t xml:space="preserve">запрашивает у участников государственной программы информацию, необходимую для подготовки ответов на запросы Министерства экономического развития Челябинской области;</w:t>
      </w:r>
    </w:p>
    <w:p>
      <w:pPr>
        <w:pStyle w:val="0"/>
        <w:spacing w:before="200" w:line-rule="auto"/>
        <w:ind w:firstLine="540"/>
        <w:jc w:val="both"/>
      </w:pPr>
      <w:r>
        <w:rPr>
          <w:sz w:val="20"/>
        </w:rPr>
        <w:t xml:space="preserve">представляет по запросу Министерства экономического развития Челябинской области сведения, необходимые для проведения мониторинга реализации государственной программы;</w:t>
      </w:r>
    </w:p>
    <w:p>
      <w:pPr>
        <w:pStyle w:val="0"/>
        <w:spacing w:before="200" w:line-rule="auto"/>
        <w:ind w:firstLine="540"/>
        <w:jc w:val="both"/>
      </w:pPr>
      <w:r>
        <w:rPr>
          <w:sz w:val="20"/>
        </w:rPr>
        <w:t xml:space="preserve">абзац седьмой утратил силу. - </w:t>
      </w:r>
      <w:hyperlink w:history="0" r:id="rId102"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03.03.2021 N 58-П;</w:t>
      </w:r>
    </w:p>
    <w:p>
      <w:pPr>
        <w:pStyle w:val="0"/>
        <w:spacing w:before="200" w:line-rule="auto"/>
        <w:ind w:firstLine="540"/>
        <w:jc w:val="both"/>
      </w:pPr>
      <w:r>
        <w:rPr>
          <w:sz w:val="20"/>
        </w:rPr>
        <w:t xml:space="preserve">в части обеспечения населения Челябинской области качественными, безопасными и эффективными лекарственными препаратами, изделиями медицинского назначения и специализированными продуктами лечебного питания:</w:t>
      </w:r>
    </w:p>
    <w:p>
      <w:pPr>
        <w:pStyle w:val="0"/>
        <w:spacing w:before="200" w:line-rule="auto"/>
        <w:ind w:firstLine="540"/>
        <w:jc w:val="both"/>
      </w:pPr>
      <w:r>
        <w:rPr>
          <w:sz w:val="20"/>
        </w:rPr>
        <w:t xml:space="preserve">определение уполномоченной фармацевтической организации, осуществляющей лекарственное обеспечение льготных категорий граждан, в соответствии с требованиями Федерального </w:t>
      </w:r>
      <w:hyperlink w:history="0" r:id="rId1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заказчик - Минздрав ЧО;</w:t>
      </w:r>
    </w:p>
    <w:p>
      <w:pPr>
        <w:pStyle w:val="0"/>
        <w:spacing w:before="200" w:line-rule="auto"/>
        <w:ind w:firstLine="540"/>
        <w:jc w:val="both"/>
      </w:pPr>
      <w:r>
        <w:rPr>
          <w:sz w:val="20"/>
        </w:rPr>
        <w:t xml:space="preserve">выписка рецептов на льготные лекарственные препараты медицинскими организациями в соответствии с требованиями </w:t>
      </w:r>
      <w:hyperlink w:history="0" r:id="rId104"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приказа</w:t>
        </w:r>
      </w:hyperlink>
      <w:r>
        <w:rPr>
          <w:sz w:val="20"/>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pPr>
        <w:pStyle w:val="0"/>
        <w:spacing w:before="200" w:line-rule="auto"/>
        <w:ind w:firstLine="540"/>
        <w:jc w:val="both"/>
      </w:pPr>
      <w:r>
        <w:rPr>
          <w:sz w:val="20"/>
        </w:rPr>
        <w:t xml:space="preserve">отпуск аптечными организациями лекарственных препаратов, изделий медицинского назначения, специализированных продуктов лечебного питания в соответствии с требованиями приказов Министерства здравоохранения и социального развития Российской Федерации от 11 июля 2017 г. </w:t>
      </w:r>
      <w:hyperlink w:history="0" r:id="rId105" w:tooltip="Приказ Минздрава России от 11.07.2017 N 403н (ред. от 07.07.2020) &quo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quot; (Зарегистрировано в Минюсте России 08.09.2017 N 48125) ------------ Утратил силу или отменен {КонсультантПлюс}">
        <w:r>
          <w:rPr>
            <w:sz w:val="20"/>
            <w:color w:val="0000ff"/>
          </w:rPr>
          <w:t xml:space="preserve">N 403н</w:t>
        </w:r>
      </w:hyperlink>
      <w:r>
        <w:rPr>
          <w:sz w:val="20"/>
        </w:rPr>
        <w:t xml:space="preserve">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и Министерства здравоохранения Российской Федерации от 14 января 2019 г. </w:t>
      </w:r>
      <w:hyperlink w:history="0" r:id="rId106"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N 4н</w:t>
        </w:r>
      </w:hyperlink>
      <w:r>
        <w:rPr>
          <w:sz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pPr>
        <w:pStyle w:val="0"/>
        <w:spacing w:before="200" w:line-rule="auto"/>
        <w:ind w:firstLine="540"/>
        <w:jc w:val="both"/>
      </w:pPr>
      <w:r>
        <w:rPr>
          <w:sz w:val="20"/>
        </w:rPr>
        <w:t xml:space="preserve">Реализация государственной программы осуществляется:</w:t>
      </w:r>
    </w:p>
    <w:p>
      <w:pPr>
        <w:pStyle w:val="0"/>
        <w:spacing w:before="200" w:line-rule="auto"/>
        <w:ind w:firstLine="540"/>
        <w:jc w:val="both"/>
      </w:pPr>
      <w:r>
        <w:rPr>
          <w:sz w:val="20"/>
        </w:rPr>
        <w:t xml:space="preserve">на основе закупок для обеспечения нужд Челябинской области путем проведения конкурсов, аукционов, запроса котировок согласно Федеральному </w:t>
      </w:r>
      <w:hyperlink w:history="0" r:id="rId1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путем предоставления межбюджетных трансфертов территориальному фонду обязательного медицинского страхования Челябинской области;</w:t>
      </w:r>
    </w:p>
    <w:p>
      <w:pPr>
        <w:pStyle w:val="0"/>
        <w:spacing w:before="200" w:line-rule="auto"/>
        <w:ind w:firstLine="540"/>
        <w:jc w:val="both"/>
      </w:pPr>
      <w:r>
        <w:rPr>
          <w:sz w:val="20"/>
        </w:rPr>
        <w:t xml:space="preserve">путем перечисления страховых взносов Федеральному фонду обязательного медицинского страхования;</w:t>
      </w:r>
    </w:p>
    <w:p>
      <w:pPr>
        <w:pStyle w:val="0"/>
        <w:spacing w:before="200" w:line-rule="auto"/>
        <w:ind w:firstLine="540"/>
        <w:jc w:val="both"/>
      </w:pPr>
      <w:r>
        <w:rPr>
          <w:sz w:val="20"/>
        </w:rPr>
        <w:t xml:space="preserve">путем предоставления субвенций органам местного самоуправления Челябинской области;</w:t>
      </w:r>
    </w:p>
    <w:p>
      <w:pPr>
        <w:pStyle w:val="0"/>
        <w:spacing w:before="200" w:line-rule="auto"/>
        <w:ind w:firstLine="540"/>
        <w:jc w:val="both"/>
      </w:pPr>
      <w:r>
        <w:rPr>
          <w:sz w:val="20"/>
        </w:rPr>
        <w:t xml:space="preserve">путем предоставления компенсации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pPr>
        <w:pStyle w:val="0"/>
        <w:spacing w:before="200" w:line-rule="auto"/>
        <w:ind w:firstLine="540"/>
        <w:jc w:val="both"/>
      </w:pPr>
      <w:r>
        <w:rPr>
          <w:sz w:val="20"/>
        </w:rPr>
        <w:t xml:space="preserve">путем осуществления финансирования на основе смет расходов областных казенных учреждений, утвержденных Министерством здравоохранения Челябинской области;</w:t>
      </w:r>
    </w:p>
    <w:p>
      <w:pPr>
        <w:pStyle w:val="0"/>
        <w:spacing w:before="200" w:line-rule="auto"/>
        <w:ind w:firstLine="540"/>
        <w:jc w:val="both"/>
      </w:pPr>
      <w:r>
        <w:rPr>
          <w:sz w:val="20"/>
        </w:rPr>
        <w:t xml:space="preserve">путем осуществления финансирования обеспечения деятельности органов государственной власти;</w:t>
      </w:r>
    </w:p>
    <w:p>
      <w:pPr>
        <w:pStyle w:val="0"/>
        <w:spacing w:before="200" w:line-rule="auto"/>
        <w:ind w:firstLine="540"/>
        <w:jc w:val="both"/>
      </w:pPr>
      <w:r>
        <w:rPr>
          <w:sz w:val="20"/>
        </w:rPr>
        <w:t xml:space="preserve">путем предоставления единовременных компенсационных выплат медицинским работникам в соответствии с порядком, установленным Правительством Челябинской области;</w:t>
      </w:r>
    </w:p>
    <w:p>
      <w:pPr>
        <w:pStyle w:val="0"/>
        <w:spacing w:before="200" w:line-rule="auto"/>
        <w:ind w:firstLine="540"/>
        <w:jc w:val="both"/>
      </w:pPr>
      <w:r>
        <w:rPr>
          <w:sz w:val="20"/>
        </w:rPr>
        <w:t xml:space="preserve">путем предоставления единовременных выплат медицинским работникам в соответствии с Законом Челябинской области;</w:t>
      </w:r>
    </w:p>
    <w:p>
      <w:pPr>
        <w:pStyle w:val="0"/>
        <w:jc w:val="both"/>
      </w:pPr>
      <w:r>
        <w:rPr>
          <w:sz w:val="20"/>
        </w:rPr>
        <w:t xml:space="preserve">(абзац введен </w:t>
      </w:r>
      <w:hyperlink w:history="0" r:id="rId108"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 N 742-П)</w:t>
      </w:r>
    </w:p>
    <w:p>
      <w:pPr>
        <w:pStyle w:val="0"/>
        <w:spacing w:before="200" w:line-rule="auto"/>
        <w:ind w:firstLine="540"/>
        <w:jc w:val="both"/>
      </w:pPr>
      <w:r>
        <w:rPr>
          <w:sz w:val="20"/>
        </w:rPr>
        <w:t xml:space="preserve">путем предоставления мер социальной поддержки лицам, обучающимся на условиях договора о целевом обучении в соответствии с порядком, установленным уполномоченным органом;</w:t>
      </w:r>
    </w:p>
    <w:p>
      <w:pPr>
        <w:pStyle w:val="0"/>
        <w:spacing w:before="200" w:line-rule="auto"/>
        <w:ind w:firstLine="540"/>
        <w:jc w:val="both"/>
      </w:pPr>
      <w:r>
        <w:rPr>
          <w:sz w:val="20"/>
        </w:rPr>
        <w:t xml:space="preserve">путем осуществления областными бюджетными учреждениями полномочий исполнительных органов Челябинской области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w:t>
      </w:r>
      <w:hyperlink w:history="0" r:id="rId10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путем осуществления премирования работников здравоохранения за счет средств областного бюджета в порядке, утвержденном Губернатором Челябинской области;</w:t>
      </w:r>
    </w:p>
    <w:p>
      <w:pPr>
        <w:pStyle w:val="0"/>
        <w:spacing w:before="200" w:line-rule="auto"/>
        <w:ind w:firstLine="540"/>
        <w:jc w:val="both"/>
      </w:pPr>
      <w:r>
        <w:rPr>
          <w:sz w:val="20"/>
        </w:rPr>
        <w:t xml:space="preserve">путем предоставления субсидий на иные цели государственным бюджетным и автономным учреждениям в соответствии с порядком определения объема и условиями предоставления указанных субсидий, установленными Правительством Челябинской области;</w:t>
      </w:r>
    </w:p>
    <w:p>
      <w:pPr>
        <w:pStyle w:val="0"/>
        <w:spacing w:before="200" w:line-rule="auto"/>
        <w:ind w:firstLine="540"/>
        <w:jc w:val="both"/>
      </w:pPr>
      <w:r>
        <w:rPr>
          <w:sz w:val="20"/>
        </w:rPr>
        <w:t xml:space="preserve">путем предоставления субсидий социально ориентированным некоммерческим организациям (далее именуются - СОНКО) в соответствии с порядком определения объема и предоставления субсидий социально ориентированным некоммерческим организациям на реализацию мероприятий по профилактике ВИЧ-инфекции и гепатитов B и C, утвержденным Правительством Челябинской области;</w:t>
      </w:r>
    </w:p>
    <w:p>
      <w:pPr>
        <w:pStyle w:val="0"/>
        <w:spacing w:before="200" w:line-rule="auto"/>
        <w:ind w:firstLine="540"/>
        <w:jc w:val="both"/>
      </w:pPr>
      <w:r>
        <w:rPr>
          <w:sz w:val="20"/>
        </w:rPr>
        <w:t xml:space="preserve">путем капитальных вложений в объекты государственной (муниципальной) собственности;</w:t>
      </w:r>
    </w:p>
    <w:p>
      <w:pPr>
        <w:pStyle w:val="0"/>
        <w:jc w:val="both"/>
      </w:pPr>
      <w:r>
        <w:rPr>
          <w:sz w:val="20"/>
        </w:rPr>
        <w:t xml:space="preserve">(абзац введен </w:t>
      </w:r>
      <w:hyperlink w:history="0" r:id="rId110"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03.03.2021 N 58-П)</w:t>
      </w:r>
    </w:p>
    <w:p>
      <w:pPr>
        <w:pStyle w:val="0"/>
        <w:spacing w:before="200" w:line-rule="auto"/>
        <w:ind w:firstLine="540"/>
        <w:jc w:val="both"/>
      </w:pPr>
      <w:r>
        <w:rPr>
          <w:sz w:val="20"/>
        </w:rPr>
        <w:t xml:space="preserve">путем предоставления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p>
      <w:pPr>
        <w:pStyle w:val="0"/>
        <w:spacing w:before="200" w:line-rule="auto"/>
        <w:ind w:firstLine="540"/>
        <w:jc w:val="both"/>
      </w:pPr>
      <w:r>
        <w:rPr>
          <w:sz w:val="20"/>
        </w:rPr>
        <w:t xml:space="preserve">путем предоставления мер материального стимулирования лицам, обучающимся по программам ординатуры за счет средств областного бюджета и заключившим договор о целевом обучении с Министерством здравоохранения Челябинской области, в соответствии с порядком, установленным Министерством здравоохранения Челябинской области.</w:t>
      </w:r>
    </w:p>
    <w:p>
      <w:pPr>
        <w:pStyle w:val="0"/>
        <w:jc w:val="both"/>
      </w:pPr>
      <w:r>
        <w:rPr>
          <w:sz w:val="20"/>
        </w:rPr>
        <w:t xml:space="preserve">(абзац введен </w:t>
      </w:r>
      <w:hyperlink w:history="0" r:id="rId111"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22.12.2021 N 676-П)</w:t>
      </w:r>
    </w:p>
    <w:p>
      <w:pPr>
        <w:pStyle w:val="0"/>
        <w:spacing w:before="200" w:line-rule="auto"/>
        <w:ind w:firstLine="540"/>
        <w:jc w:val="both"/>
      </w:pPr>
      <w:r>
        <w:rPr>
          <w:sz w:val="20"/>
        </w:rPr>
        <w:t xml:space="preserve">путем предоставления субсидии в соответствии с порядком определения объема и предоставления в 2023 году субсидии Автономной некоммерческой организации Первой благотворительной клинике для нуждающихся людей "Другая медицина" на финансовое обеспечение затрат (расходов), связанных с осуществлением деятельности по обеспечению доступности медицинской помощи лицам без определенного места жительства, утвержденным Правительством Челябинской области;</w:t>
      </w:r>
    </w:p>
    <w:p>
      <w:pPr>
        <w:pStyle w:val="0"/>
        <w:jc w:val="both"/>
      </w:pPr>
      <w:r>
        <w:rPr>
          <w:sz w:val="20"/>
        </w:rPr>
        <w:t xml:space="preserve">(абзац введен </w:t>
      </w:r>
      <w:hyperlink w:history="0" r:id="rId11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 N 499-П)</w:t>
      </w:r>
    </w:p>
    <w:p>
      <w:pPr>
        <w:pStyle w:val="0"/>
        <w:spacing w:before="200" w:line-rule="auto"/>
        <w:ind w:firstLine="540"/>
        <w:jc w:val="both"/>
      </w:pPr>
      <w:r>
        <w:rPr>
          <w:sz w:val="20"/>
        </w:rPr>
        <w:t xml:space="preserve">путем осуществления премирования работников здравоохранения за счет средств областного бюджета в соответствии с положением, утвержденным Губернатором Челябинской области;</w:t>
      </w:r>
    </w:p>
    <w:p>
      <w:pPr>
        <w:pStyle w:val="0"/>
        <w:jc w:val="both"/>
      </w:pPr>
      <w:r>
        <w:rPr>
          <w:sz w:val="20"/>
        </w:rPr>
        <w:t xml:space="preserve">(абзац введен </w:t>
      </w:r>
      <w:hyperlink w:history="0" r:id="rId11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 N 499-П)</w:t>
      </w:r>
    </w:p>
    <w:p>
      <w:pPr>
        <w:pStyle w:val="0"/>
        <w:spacing w:before="200" w:line-rule="auto"/>
        <w:ind w:firstLine="540"/>
        <w:jc w:val="both"/>
      </w:pPr>
      <w:r>
        <w:rPr>
          <w:sz w:val="20"/>
        </w:rPr>
        <w:t xml:space="preserve">Оценка эффективности реализации государственной программы осуществляется в соответствии с </w:t>
      </w:r>
      <w:hyperlink w:history="0" r:id="rId114" w:tooltip="Постановление Правительства Челябинской области от 29.12.2014 N 744-П (ред. от 27.01.2023) &quot;Об утверждении Порядка проведения оценки эффективности реализации государственных программ Челябинской области и о внесении изменений в постановление Правительства Челябинской области от 25.07.2013 г. N 148-П&quot; (вместе с &quot;Порядком проведения оценки эффективности реализации государственных программ Челябинской области&quot;, &quot;Планом реализации государственной программы&quot;, &quot;Отчетом об использовании бюджетных ассигнований на р {КонсультантПлюс}">
        <w:r>
          <w:rPr>
            <w:sz w:val="20"/>
            <w:color w:val="0000ff"/>
          </w:rPr>
          <w:t xml:space="preserve">постановлением</w:t>
        </w:r>
      </w:hyperlink>
      <w:r>
        <w:rPr>
          <w:sz w:val="20"/>
        </w:rPr>
        <w:t xml:space="preserve"> Правительства Челябинской области от 29.12.2014 г. N 744-П "Об утверждении Порядка проведения оценки эффективности реализации государственных программ Челябинской области и о внесении изменений в постановление Правительства Челябинской области от 25.07.2013 г. N 148-П".</w:t>
      </w:r>
    </w:p>
    <w:p>
      <w:pPr>
        <w:pStyle w:val="0"/>
        <w:spacing w:before="200" w:line-rule="auto"/>
        <w:ind w:firstLine="540"/>
        <w:jc w:val="both"/>
      </w:pPr>
      <w:r>
        <w:rPr>
          <w:sz w:val="20"/>
        </w:rPr>
        <w:t xml:space="preserve">С целью раннего предупреждения возникновения проблем и отклонений хода реализации государственной программы Минздравом ЧО проводится ежеквартальный мониторинг: на 1 апреля, 1 июля, 1 октября текущего финансового года нарастающим итогом с начала года. Объектами мониторинга реализации государственной программы являются наступление контрольных событий государственной программы в установленные сроки, ход реализации мероприятий плана реализации и причины невыполнения сроков мероприятий и контрольных событий, объемов финансирования мероприятий, а также информация о ходе выполнения целевых показателей (индикаторов) государственной программы.</w:t>
      </w:r>
    </w:p>
    <w:p>
      <w:pPr>
        <w:pStyle w:val="0"/>
        <w:spacing w:before="200" w:line-rule="auto"/>
        <w:ind w:firstLine="540"/>
        <w:jc w:val="both"/>
      </w:pPr>
      <w:r>
        <w:rPr>
          <w:sz w:val="20"/>
        </w:rPr>
        <w:t xml:space="preserve">Публичность обеспечивается посредством размещения ответственным исполнителем информации о ходе реализации государственной программы в сети Интернет на официальном сайте Минздрава ЧО (</w:t>
      </w:r>
      <w:r>
        <w:rPr>
          <w:sz w:val="20"/>
        </w:rPr>
        <w:t xml:space="preserve">www.zdrav74.ru</w:t>
      </w:r>
      <w:r>
        <w:rPr>
          <w:sz w:val="20"/>
        </w:rPr>
        <w:t xml:space="preserve">).</w:t>
      </w:r>
    </w:p>
    <w:p>
      <w:pPr>
        <w:pStyle w:val="0"/>
        <w:jc w:val="both"/>
      </w:pPr>
      <w:r>
        <w:rPr>
          <w:sz w:val="20"/>
        </w:rPr>
      </w:r>
    </w:p>
    <w:p>
      <w:pPr>
        <w:pStyle w:val="2"/>
        <w:outlineLvl w:val="1"/>
        <w:jc w:val="center"/>
      </w:pPr>
      <w:r>
        <w:rPr>
          <w:sz w:val="20"/>
        </w:rPr>
        <w:t xml:space="preserve">Раздел V. ОЖИДАЕМЫЕ РЕЗУЛЬТАТЫ РЕАЛИЗАЦИИ</w:t>
      </w:r>
    </w:p>
    <w:p>
      <w:pPr>
        <w:pStyle w:val="2"/>
        <w:jc w:val="center"/>
      </w:pPr>
      <w:r>
        <w:rPr>
          <w:sz w:val="20"/>
        </w:rPr>
        <w:t xml:space="preserve">ГОСУДАРСТВЕННОЙ ПРОГРАММЫ И ИХ ОБОСНОВАНИЕ</w:t>
      </w:r>
    </w:p>
    <w:p>
      <w:pPr>
        <w:pStyle w:val="0"/>
        <w:jc w:val="both"/>
      </w:pPr>
      <w:r>
        <w:rPr>
          <w:sz w:val="20"/>
        </w:rPr>
      </w:r>
    </w:p>
    <w:p>
      <w:pPr>
        <w:pStyle w:val="0"/>
        <w:ind w:firstLine="540"/>
        <w:jc w:val="both"/>
      </w:pPr>
      <w:r>
        <w:rPr>
          <w:sz w:val="20"/>
        </w:rPr>
        <w:t xml:space="preserve">Оценка результатов и социально-экономической эффективности государственной программы будет проводиться на основе системы целевых показателей (индикаторов) (</w:t>
      </w:r>
      <w:hyperlink w:history="0" w:anchor="P2512" w:tooltip="Сведения">
        <w:r>
          <w:rPr>
            <w:sz w:val="20"/>
            <w:color w:val="0000ff"/>
          </w:rPr>
          <w:t xml:space="preserve">приложение 1</w:t>
        </w:r>
      </w:hyperlink>
      <w:r>
        <w:rPr>
          <w:sz w:val="20"/>
        </w:rPr>
        <w:t xml:space="preserve"> к настоящей государственной программе), обеспечивающих мониторинг изменений в сфере здравоохранения Челябинской области за оцениваемый период.</w:t>
      </w:r>
    </w:p>
    <w:p>
      <w:pPr>
        <w:pStyle w:val="0"/>
        <w:spacing w:before="200" w:line-rule="auto"/>
        <w:ind w:firstLine="540"/>
        <w:jc w:val="both"/>
      </w:pPr>
      <w:r>
        <w:rPr>
          <w:sz w:val="20"/>
        </w:rPr>
        <w:t xml:space="preserve">Целевые показатели (индикаторы) государственной программы, используемые для оценки эффективности, приведены в соответствии с понятиями, принятыми в медицинской статистике.</w:t>
      </w:r>
    </w:p>
    <w:p>
      <w:pPr>
        <w:pStyle w:val="0"/>
        <w:spacing w:before="200" w:line-rule="auto"/>
        <w:ind w:firstLine="540"/>
        <w:jc w:val="both"/>
      </w:pPr>
      <w:r>
        <w:rPr>
          <w:sz w:val="20"/>
        </w:rPr>
        <w:t xml:space="preserve">Сведения о взаимосвязи мероприятий и результатов их выполнения с целевыми показателями (индикаторами) государственной программы (структурных элементов государственной программы) представлены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pStyle w:val="2"/>
        <w:jc w:val="center"/>
      </w:pPr>
      <w:r>
        <w:rPr>
          <w:sz w:val="20"/>
        </w:rPr>
        <w:t xml:space="preserve">Сведения</w:t>
      </w:r>
    </w:p>
    <w:p>
      <w:pPr>
        <w:pStyle w:val="2"/>
        <w:jc w:val="center"/>
      </w:pPr>
      <w:r>
        <w:rPr>
          <w:sz w:val="20"/>
        </w:rPr>
        <w:t xml:space="preserve">о взаимосвязи мероприятий, направленных на решение</w:t>
      </w:r>
    </w:p>
    <w:p>
      <w:pPr>
        <w:pStyle w:val="2"/>
        <w:jc w:val="center"/>
      </w:pPr>
      <w:r>
        <w:rPr>
          <w:sz w:val="20"/>
        </w:rPr>
        <w:t xml:space="preserve">задачи, и результатов их выполнения с целевыми показателями</w:t>
      </w:r>
    </w:p>
    <w:p>
      <w:pPr>
        <w:pStyle w:val="2"/>
        <w:jc w:val="center"/>
      </w:pPr>
      <w:r>
        <w:rPr>
          <w:sz w:val="20"/>
        </w:rPr>
        <w:t xml:space="preserve">(индикаторами) государственной программы</w:t>
      </w:r>
    </w:p>
    <w:p>
      <w:pPr>
        <w:pStyle w:val="2"/>
        <w:jc w:val="center"/>
      </w:pPr>
      <w:r>
        <w:rPr>
          <w:sz w:val="20"/>
        </w:rPr>
        <w:t xml:space="preserve">(структурных элементов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139"/>
        <w:gridCol w:w="4082"/>
        <w:gridCol w:w="3969"/>
      </w:tblGrid>
      <w:tr>
        <w:tc>
          <w:tcPr>
            <w:tcW w:w="624" w:type="dxa"/>
          </w:tcPr>
          <w:p>
            <w:pPr>
              <w:pStyle w:val="0"/>
              <w:jc w:val="center"/>
            </w:pPr>
            <w:r>
              <w:rPr>
                <w:sz w:val="20"/>
              </w:rPr>
              <w:t xml:space="preserve">N п/п</w:t>
            </w:r>
          </w:p>
        </w:tc>
        <w:tc>
          <w:tcPr>
            <w:tcW w:w="4139" w:type="dxa"/>
          </w:tcPr>
          <w:p>
            <w:pPr>
              <w:pStyle w:val="0"/>
              <w:jc w:val="center"/>
            </w:pPr>
            <w:r>
              <w:rPr>
                <w:sz w:val="20"/>
              </w:rPr>
              <w:t xml:space="preserve">Наименование задачи (мероприятий)</w:t>
            </w:r>
          </w:p>
        </w:tc>
        <w:tc>
          <w:tcPr>
            <w:tcW w:w="4082" w:type="dxa"/>
          </w:tcPr>
          <w:p>
            <w:pPr>
              <w:pStyle w:val="0"/>
              <w:jc w:val="center"/>
            </w:pPr>
            <w:r>
              <w:rPr>
                <w:sz w:val="20"/>
              </w:rPr>
              <w:t xml:space="preserve">Ожидаемый результат</w:t>
            </w:r>
          </w:p>
        </w:tc>
        <w:tc>
          <w:tcPr>
            <w:tcW w:w="3969" w:type="dxa"/>
          </w:tcPr>
          <w:p>
            <w:pPr>
              <w:pStyle w:val="0"/>
              <w:jc w:val="center"/>
            </w:pPr>
            <w:r>
              <w:rPr>
                <w:sz w:val="20"/>
              </w:rPr>
              <w:t xml:space="preserve">Связь с целевыми индикаторами</w:t>
            </w:r>
          </w:p>
        </w:tc>
      </w:tr>
      <w:tr>
        <w:tblPrEx>
          <w:tblBorders>
            <w:insideH w:val="nil"/>
          </w:tblBorders>
        </w:tblPrEx>
        <w:tc>
          <w:tcPr>
            <w:gridSpan w:val="4"/>
            <w:tcW w:w="12814" w:type="dxa"/>
            <w:tcBorders>
              <w:bottom w:val="nil"/>
            </w:tcBorders>
          </w:tcPr>
          <w:p>
            <w:pPr>
              <w:pStyle w:val="0"/>
              <w:outlineLvl w:val="3"/>
              <w:jc w:val="center"/>
            </w:pPr>
            <w:r>
              <w:rPr>
                <w:sz w:val="20"/>
              </w:rPr>
              <w:t xml:space="preserve">Государственная программа (показатели конечного результата)</w:t>
            </w:r>
          </w:p>
        </w:tc>
      </w:tr>
      <w:tr>
        <w:tblPrEx>
          <w:tblBorders>
            <w:insideH w:val="nil"/>
          </w:tblBorders>
        </w:tblPrEx>
        <w:tc>
          <w:tcPr>
            <w:gridSpan w:val="4"/>
            <w:tcW w:w="12814" w:type="dxa"/>
            <w:tcBorders>
              <w:top w:val="nil"/>
            </w:tcBorders>
          </w:tcPr>
          <w:p>
            <w:pPr>
              <w:pStyle w:val="0"/>
              <w:jc w:val="both"/>
            </w:pPr>
            <w:r>
              <w:rPr>
                <w:sz w:val="20"/>
              </w:rPr>
              <w:t xml:space="preserve">(раздел в ред. </w:t>
            </w:r>
            <w:hyperlink w:history="0" r:id="rId117"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w:t>
            </w:r>
          </w:p>
          <w:p>
            <w:pPr>
              <w:pStyle w:val="0"/>
              <w:jc w:val="both"/>
            </w:pPr>
            <w:r>
              <w:rPr>
                <w:sz w:val="20"/>
              </w:rPr>
              <w:t xml:space="preserve">N 514-П)</w:t>
            </w:r>
          </w:p>
        </w:tc>
      </w:tr>
      <w:tr>
        <w:tc>
          <w:tcPr>
            <w:tcW w:w="624" w:type="dxa"/>
          </w:tcPr>
          <w:p>
            <w:pPr>
              <w:pStyle w:val="0"/>
            </w:pPr>
            <w:r>
              <w:rPr>
                <w:sz w:val="20"/>
              </w:rPr>
            </w:r>
          </w:p>
        </w:tc>
        <w:tc>
          <w:tcPr>
            <w:tcW w:w="4139" w:type="dxa"/>
          </w:tcPr>
          <w:p>
            <w:pPr>
              <w:pStyle w:val="0"/>
              <w:jc w:val="both"/>
            </w:pPr>
            <w:r>
              <w:rPr>
                <w:sz w:val="20"/>
              </w:rPr>
              <w:t xml:space="preserve">Улучшение качества и обеспечение доступности медицинской помощи населению Челябинской области</w:t>
            </w:r>
          </w:p>
        </w:tc>
        <w:tc>
          <w:tcPr>
            <w:tcW w:w="4082" w:type="dxa"/>
          </w:tcPr>
          <w:p>
            <w:pPr>
              <w:pStyle w:val="0"/>
              <w:jc w:val="both"/>
            </w:pPr>
            <w:r>
              <w:rPr>
                <w:sz w:val="20"/>
              </w:rPr>
              <w:t xml:space="preserve">увеличение срока продолжительности жизни людей, снижение смертности от всех причин</w:t>
            </w:r>
          </w:p>
        </w:tc>
        <w:tc>
          <w:tcPr>
            <w:tcW w:w="3969" w:type="dxa"/>
          </w:tcPr>
          <w:p>
            <w:pPr>
              <w:pStyle w:val="0"/>
              <w:jc w:val="both"/>
            </w:pPr>
            <w:r>
              <w:rPr>
                <w:sz w:val="20"/>
              </w:rPr>
              <w:t xml:space="preserve">ожидаемая продолжительность жизни при рождении;</w:t>
            </w:r>
          </w:p>
          <w:p>
            <w:pPr>
              <w:pStyle w:val="0"/>
              <w:jc w:val="both"/>
            </w:pPr>
            <w:r>
              <w:rPr>
                <w:sz w:val="20"/>
              </w:rPr>
              <w:t xml:space="preserve">смертность от всех причин;</w:t>
            </w:r>
          </w:p>
          <w:p>
            <w:pPr>
              <w:pStyle w:val="0"/>
              <w:jc w:val="both"/>
            </w:pPr>
            <w:r>
              <w:rPr>
                <w:sz w:val="20"/>
              </w:rPr>
              <w:t xml:space="preserve">материнская смертность;</w:t>
            </w:r>
          </w:p>
          <w:p>
            <w:pPr>
              <w:pStyle w:val="0"/>
              <w:jc w:val="both"/>
            </w:pPr>
            <w:r>
              <w:rPr>
                <w:sz w:val="20"/>
              </w:rPr>
              <w:t xml:space="preserve">младенческая смертность;</w:t>
            </w:r>
          </w:p>
          <w:p>
            <w:pPr>
              <w:pStyle w:val="0"/>
              <w:jc w:val="both"/>
            </w:pPr>
            <w:r>
              <w:rPr>
                <w:sz w:val="20"/>
              </w:rPr>
              <w:t xml:space="preserve">смертность от болезней системы кровообращения;</w:t>
            </w:r>
          </w:p>
          <w:p>
            <w:pPr>
              <w:pStyle w:val="0"/>
              <w:jc w:val="both"/>
            </w:pPr>
            <w:r>
              <w:rPr>
                <w:sz w:val="20"/>
              </w:rPr>
              <w:t xml:space="preserve">смертность от новообразований;</w:t>
            </w:r>
          </w:p>
          <w:p>
            <w:pPr>
              <w:pStyle w:val="0"/>
              <w:jc w:val="both"/>
            </w:pPr>
            <w:r>
              <w:rPr>
                <w:sz w:val="20"/>
              </w:rPr>
              <w:t xml:space="preserve">смертность от туберкулеза;</w:t>
            </w:r>
          </w:p>
          <w:p>
            <w:pPr>
              <w:pStyle w:val="0"/>
              <w:jc w:val="both"/>
            </w:pPr>
            <w:r>
              <w:rPr>
                <w:sz w:val="20"/>
              </w:rPr>
              <w:t xml:space="preserve">заболеваемость туберкулезом;</w:t>
            </w:r>
          </w:p>
          <w:p>
            <w:pPr>
              <w:pStyle w:val="0"/>
              <w:jc w:val="both"/>
            </w:pPr>
            <w:r>
              <w:rPr>
                <w:sz w:val="20"/>
              </w:rPr>
              <w:t xml:space="preserve">смертность детей в возрасте 0 - 17 лет;</w:t>
            </w:r>
          </w:p>
          <w:p>
            <w:pPr>
              <w:pStyle w:val="0"/>
              <w:jc w:val="both"/>
            </w:pPr>
            <w:r>
              <w:rPr>
                <w:sz w:val="20"/>
              </w:rPr>
              <w:t xml:space="preserve">смертность населения трудоспособного возраста;</w:t>
            </w:r>
          </w:p>
          <w:p>
            <w:pPr>
              <w:pStyle w:val="0"/>
              <w:jc w:val="both"/>
            </w:pPr>
            <w:r>
              <w:rPr>
                <w:sz w:val="20"/>
              </w:rPr>
              <w:t xml:space="preserve">удовлетворенность населения медицинской помощью;</w:t>
            </w:r>
          </w:p>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p>
            <w:pPr>
              <w:pStyle w:val="0"/>
              <w:jc w:val="both"/>
            </w:pPr>
            <w:r>
              <w:rPr>
                <w:sz w:val="20"/>
              </w:rPr>
              <w:t xml:space="preserve">увеличение объема экспорта медицинских услуг не менее чем в четыре раза по сравнению с 2017 годом;</w:t>
            </w:r>
          </w:p>
          <w:p>
            <w:pPr>
              <w:pStyle w:val="0"/>
              <w:jc w:val="both"/>
            </w:pPr>
            <w:r>
              <w:rPr>
                <w:sz w:val="20"/>
              </w:rPr>
              <w:t xml:space="preserve">доля граждан, являющихся пользователями ЕПГУ, которым доступны электронные медицинские документы в личном кабинете "Мое здоровье" по факту оказания медицинской помощи, за период;</w:t>
            </w:r>
          </w:p>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p>
            <w:pPr>
              <w:pStyle w:val="0"/>
              <w:jc w:val="both"/>
            </w:pPr>
            <w:r>
              <w:rPr>
                <w:sz w:val="20"/>
              </w:rPr>
              <w:t xml:space="preserve">число посещений сельскими жителями медицинских организаций на 1 сельского жителя в год;</w:t>
            </w:r>
          </w:p>
          <w:p>
            <w:pPr>
              <w:pStyle w:val="0"/>
              <w:jc w:val="both"/>
            </w:pPr>
            <w:r>
              <w:rPr>
                <w:sz w:val="20"/>
              </w:rPr>
              <w:t xml:space="preserve">коэффициент рождаемости;</w:t>
            </w:r>
          </w:p>
          <w:p>
            <w:pPr>
              <w:pStyle w:val="0"/>
              <w:jc w:val="both"/>
            </w:pPr>
            <w:r>
              <w:rPr>
                <w:sz w:val="20"/>
              </w:rPr>
              <w:t xml:space="preserve">суммарный коэффициент рождаемости</w:t>
            </w:r>
          </w:p>
        </w:tc>
      </w:tr>
      <w:tr>
        <w:tc>
          <w:tcPr>
            <w:gridSpan w:val="4"/>
            <w:tcW w:w="12814" w:type="dxa"/>
          </w:tcPr>
          <w:p>
            <w:pPr>
              <w:pStyle w:val="0"/>
              <w:outlineLvl w:val="4"/>
              <w:jc w:val="center"/>
            </w:pPr>
            <w:r>
              <w:rPr>
                <w:sz w:val="20"/>
              </w:rPr>
              <w:t xml:space="preserve">I. </w:t>
            </w:r>
            <w:hyperlink w:history="0" w:anchor="P4862" w:tooltip="Паспорт подпрограммы">
              <w:r>
                <w:rPr>
                  <w:sz w:val="20"/>
                  <w:color w:val="0000ff"/>
                </w:rPr>
                <w:t xml:space="preserve">Подпрограмма</w:t>
              </w:r>
            </w:hyperlink>
            <w:r>
              <w:rPr>
                <w:sz w:val="20"/>
              </w:rPr>
              <w:t xml:space="preserve"> "Профилактика заболеваний и формирование здорового образа жизни. Оказание первичной медико-санитарной помощи. Предупреждение и борьба с социально значимыми заболеваниями" (показатели непосредственного результата)</w:t>
            </w:r>
          </w:p>
        </w:tc>
      </w:tr>
      <w:tr>
        <w:tc>
          <w:tcPr>
            <w:tcW w:w="624" w:type="dxa"/>
          </w:tcPr>
          <w:p>
            <w:pPr>
              <w:pStyle w:val="0"/>
              <w:jc w:val="center"/>
            </w:pPr>
            <w:r>
              <w:rPr>
                <w:sz w:val="20"/>
              </w:rPr>
              <w:t xml:space="preserve">1.</w:t>
            </w:r>
          </w:p>
        </w:tc>
        <w:tc>
          <w:tcPr>
            <w:tcW w:w="4139" w:type="dxa"/>
          </w:tcPr>
          <w:p>
            <w:pPr>
              <w:pStyle w:val="0"/>
              <w:jc w:val="both"/>
            </w:pPr>
            <w:r>
              <w:rPr>
                <w:sz w:val="20"/>
              </w:rPr>
              <w:t xml:space="preserve">Развитие системы медицинской профилактики неинфекционных заболеваний и формирование здорового образа жизни населения Челябинской области, в том числе снижение распространенности наиболее значимых факторов риска</w:t>
            </w:r>
          </w:p>
        </w:tc>
        <w:tc>
          <w:tcPr>
            <w:tcW w:w="4082" w:type="dxa"/>
          </w:tcPr>
          <w:p>
            <w:pPr>
              <w:pStyle w:val="0"/>
              <w:jc w:val="both"/>
            </w:pPr>
            <w:r>
              <w:rPr>
                <w:sz w:val="20"/>
              </w:rPr>
              <w:t xml:space="preserve">информированность населения о факторах риска и первых симптомах острого нарушения мозгового кровообращения и острого коронарного синдрома, злокачественных новообразований;</w:t>
            </w:r>
          </w:p>
          <w:p>
            <w:pPr>
              <w:pStyle w:val="0"/>
              <w:jc w:val="both"/>
            </w:pPr>
            <w:r>
              <w:rPr>
                <w:sz w:val="20"/>
              </w:rPr>
              <w:t xml:space="preserve">снижение распространенности наиболее значимых факторов риска</w:t>
            </w:r>
          </w:p>
        </w:tc>
        <w:tc>
          <w:tcPr>
            <w:tcW w:w="3969" w:type="dxa"/>
          </w:tcPr>
          <w:p>
            <w:pPr>
              <w:pStyle w:val="0"/>
              <w:jc w:val="both"/>
            </w:pPr>
            <w:r>
              <w:rPr>
                <w:sz w:val="20"/>
              </w:rPr>
              <w:t xml:space="preserve">сокращение потребления табака среди лиц в возрасте от 15 лет (по отношению к 2017 году);</w:t>
            </w:r>
          </w:p>
          <w:p>
            <w:pPr>
              <w:pStyle w:val="0"/>
              <w:jc w:val="both"/>
            </w:pPr>
            <w:r>
              <w:rPr>
                <w:sz w:val="20"/>
              </w:rPr>
              <w:t xml:space="preserve">сокращение потребления алкоголя (по отношению к 2017 году)</w:t>
            </w:r>
          </w:p>
        </w:tc>
      </w:tr>
      <w:tr>
        <w:tc>
          <w:tcPr>
            <w:tcW w:w="624" w:type="dxa"/>
          </w:tcPr>
          <w:p>
            <w:pPr>
              <w:pStyle w:val="0"/>
              <w:jc w:val="center"/>
            </w:pPr>
            <w:r>
              <w:rPr>
                <w:sz w:val="20"/>
              </w:rPr>
              <w:t xml:space="preserve">2.</w:t>
            </w:r>
          </w:p>
        </w:tc>
        <w:tc>
          <w:tcPr>
            <w:tcW w:w="4139" w:type="dxa"/>
          </w:tcPr>
          <w:p>
            <w:pPr>
              <w:pStyle w:val="0"/>
              <w:jc w:val="both"/>
            </w:pPr>
            <w:r>
              <w:rPr>
                <w:sz w:val="20"/>
              </w:rPr>
              <w:t xml:space="preserve">Развитие профилактики, диагностики и лечения социально значимых заболеваний</w:t>
            </w:r>
          </w:p>
        </w:tc>
        <w:tc>
          <w:tcPr>
            <w:tcW w:w="4082" w:type="dxa"/>
          </w:tcPr>
          <w:p>
            <w:pPr>
              <w:pStyle w:val="0"/>
              <w:jc w:val="both"/>
            </w:pPr>
            <w:r>
              <w:rPr>
                <w:sz w:val="20"/>
              </w:rPr>
              <w:t xml:space="preserve">увеличение числа лиц, осмотренных в рамках профилактических флюорографических осмотров взрослого населения; проведение мониторинга эпидемиологической ситуации с заболеваниями, передаваемыми половым путем; использование новых технологий диагностики и лечения инфекций, передающихся половым путем (приобретение медикаментов, реактивов и тест-систем); ранее выявление больных со злокачественными новообразованиями и их маршрутизация для дальнейшего оказания медицинской помощи; информированность населения о факторах риска и первых признаках злокачественных новообразований; организация работы смотровых кабинетов в поликлиниках, центральных районных и городских больницах с ведением персонального учета прошедших осмотры;</w:t>
            </w:r>
          </w:p>
          <w:p>
            <w:pPr>
              <w:pStyle w:val="0"/>
              <w:jc w:val="both"/>
            </w:pPr>
            <w:r>
              <w:rPr>
                <w:sz w:val="20"/>
              </w:rPr>
              <w:t xml:space="preserve">увеличение числа людей, информированных по вопросам выработки ответственного отношения граждан к своему здоровью с целью профилактики сахарного диабета и его осложнений, по вопросам охраны психического здоровья и профилактики суицидов;</w:t>
            </w:r>
          </w:p>
          <w:p>
            <w:pPr>
              <w:pStyle w:val="0"/>
              <w:jc w:val="both"/>
            </w:pPr>
            <w:r>
              <w:rPr>
                <w:sz w:val="20"/>
              </w:rPr>
              <w:t xml:space="preserve">комплектование штатов амбулаторной психиатрической службы; работа отделений кризисных состояний и "телефона доверия"</w:t>
            </w:r>
          </w:p>
        </w:tc>
        <w:tc>
          <w:tcPr>
            <w:tcW w:w="3969" w:type="dxa"/>
          </w:tcPr>
          <w:p>
            <w:pPr>
              <w:pStyle w:val="0"/>
              <w:jc w:val="both"/>
            </w:pPr>
            <w:r>
              <w:rPr>
                <w:sz w:val="20"/>
              </w:rPr>
              <w:t xml:space="preserve">охват населения профилактическими медицинскими осмотрами в целях выявления туберкулеза;</w:t>
            </w:r>
          </w:p>
          <w:p>
            <w:pPr>
              <w:pStyle w:val="0"/>
              <w:jc w:val="both"/>
            </w:pPr>
            <w:r>
              <w:rPr>
                <w:sz w:val="20"/>
              </w:rPr>
              <w:t xml:space="preserve">заболеваемость сифилисом;</w:t>
            </w:r>
          </w:p>
          <w:p>
            <w:pPr>
              <w:pStyle w:val="0"/>
              <w:jc w:val="both"/>
            </w:pPr>
            <w:r>
              <w:rPr>
                <w:sz w:val="20"/>
              </w:rPr>
              <w:t xml:space="preserve">доля осложнений при сахарном диабете в общем числе заболеваний сахарным диабетом</w:t>
            </w:r>
          </w:p>
        </w:tc>
      </w:tr>
      <w:tr>
        <w:tc>
          <w:tcPr>
            <w:tcW w:w="624" w:type="dxa"/>
          </w:tcPr>
          <w:p>
            <w:pPr>
              <w:pStyle w:val="0"/>
              <w:jc w:val="center"/>
            </w:pPr>
            <w:r>
              <w:rPr>
                <w:sz w:val="20"/>
              </w:rPr>
              <w:t xml:space="preserve">3.</w:t>
            </w:r>
          </w:p>
        </w:tc>
        <w:tc>
          <w:tcPr>
            <w:tcW w:w="4139" w:type="dxa"/>
          </w:tcPr>
          <w:p>
            <w:pPr>
              <w:pStyle w:val="0"/>
              <w:jc w:val="both"/>
            </w:pPr>
            <w:r>
              <w:rPr>
                <w:sz w:val="20"/>
              </w:rPr>
              <w:t xml:space="preserve">Профилактика и лечение алкоголизма, наркомании</w:t>
            </w:r>
          </w:p>
        </w:tc>
        <w:tc>
          <w:tcPr>
            <w:tcW w:w="4082" w:type="dxa"/>
          </w:tcPr>
          <w:p>
            <w:pPr>
              <w:pStyle w:val="0"/>
              <w:jc w:val="both"/>
            </w:pPr>
            <w:r>
              <w:rPr>
                <w:sz w:val="20"/>
              </w:rPr>
              <w:t xml:space="preserve">регулярное проведение профилактических медицинских осмотров обучающихся в общеобразовательных организациях и профессиональных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организация медицинского (наркологического) освидетельствования на состояние алкогольного, наркотического и иного токсического опьянения, проведение комплекса мероприятий по развитию химико-токсикологической экспертизы наркологической службы Челябинской области</w:t>
            </w:r>
          </w:p>
        </w:tc>
        <w:tc>
          <w:tcPr>
            <w:tcW w:w="3969" w:type="dxa"/>
          </w:tcPr>
          <w:p>
            <w:pPr>
              <w:pStyle w:val="0"/>
              <w:jc w:val="both"/>
            </w:pPr>
            <w:r>
              <w:rPr>
                <w:sz w:val="20"/>
              </w:rPr>
              <w:t xml:space="preserve">повторность госпитализации больных с синдромом зависимости от алкоголя;</w:t>
            </w:r>
          </w:p>
          <w:p>
            <w:pPr>
              <w:pStyle w:val="0"/>
              <w:jc w:val="both"/>
            </w:pPr>
            <w:r>
              <w:rPr>
                <w:sz w:val="20"/>
              </w:rPr>
              <w:t xml:space="preserve">повторность госпитализации больных с синдромом зависимости от наркотиков</w:t>
            </w:r>
          </w:p>
        </w:tc>
      </w:tr>
      <w:tr>
        <w:tblPrEx>
          <w:tblBorders>
            <w:insideH w:val="nil"/>
          </w:tblBorders>
        </w:tblPrEx>
        <w:tc>
          <w:tcPr>
            <w:tcW w:w="624" w:type="dxa"/>
            <w:tcBorders>
              <w:bottom w:val="nil"/>
            </w:tcBorders>
          </w:tcPr>
          <w:p>
            <w:pPr>
              <w:pStyle w:val="0"/>
              <w:jc w:val="center"/>
            </w:pPr>
            <w:r>
              <w:rPr>
                <w:sz w:val="20"/>
              </w:rPr>
              <w:t xml:space="preserve">4.</w:t>
            </w:r>
          </w:p>
        </w:tc>
        <w:tc>
          <w:tcPr>
            <w:tcW w:w="4139" w:type="dxa"/>
            <w:tcBorders>
              <w:bottom w:val="nil"/>
            </w:tcBorders>
          </w:tcPr>
          <w:p>
            <w:pPr>
              <w:pStyle w:val="0"/>
              <w:jc w:val="both"/>
            </w:pPr>
            <w:r>
              <w:rPr>
                <w:sz w:val="20"/>
              </w:rPr>
              <w:t xml:space="preserve">Снижение уровня заболеваемости и распространенности инфекционных заболеваний</w:t>
            </w:r>
          </w:p>
        </w:tc>
        <w:tc>
          <w:tcPr>
            <w:tcW w:w="4082" w:type="dxa"/>
            <w:tcBorders>
              <w:bottom w:val="nil"/>
            </w:tcBorders>
          </w:tcPr>
          <w:p>
            <w:pPr>
              <w:pStyle w:val="0"/>
              <w:jc w:val="both"/>
            </w:pPr>
            <w:r>
              <w:rPr>
                <w:sz w:val="20"/>
              </w:rPr>
              <w:t xml:space="preserve">обеспечение медицинскими иммунобиологическими препаратами для профилактики инфекционных заболеваний, управляемых средствами специфической профилактики, в рамках регионального календаря профилактических прививок; вакцинация против пневмококковой инфекции граждан старше трудоспособного возраста из групп риска</w:t>
            </w:r>
          </w:p>
        </w:tc>
        <w:tc>
          <w:tcPr>
            <w:tcW w:w="3969" w:type="dxa"/>
            <w:tcBorders>
              <w:bottom w:val="nil"/>
            </w:tcBorders>
          </w:tcPr>
          <w:p>
            <w:pPr>
              <w:pStyle w:val="0"/>
              <w:jc w:val="both"/>
            </w:pPr>
            <w:r>
              <w:rPr>
                <w:sz w:val="20"/>
              </w:rPr>
              <w:t xml:space="preserve">заболеваемость корью, краснухой, острым вирусным гепатитом B;</w:t>
            </w:r>
          </w:p>
          <w:p>
            <w:pPr>
              <w:pStyle w:val="0"/>
              <w:jc w:val="both"/>
            </w:pPr>
            <w:r>
              <w:rPr>
                <w:sz w:val="20"/>
              </w:rPr>
              <w:t xml:space="preserve">охват иммунизацией населения против вирусного гепатита B в декретированные сроки;</w:t>
            </w:r>
          </w:p>
          <w:p>
            <w:pPr>
              <w:pStyle w:val="0"/>
              <w:jc w:val="both"/>
            </w:pPr>
            <w:r>
              <w:rPr>
                <w:sz w:val="20"/>
              </w:rPr>
              <w:t xml:space="preserve">охват иммунизацией населения против кори, краснухи в декретированные сроки</w:t>
            </w:r>
          </w:p>
        </w:tc>
      </w:tr>
      <w:tr>
        <w:tblPrEx>
          <w:tblBorders>
            <w:insideH w:val="nil"/>
          </w:tblBorders>
        </w:tblPrEx>
        <w:tc>
          <w:tcPr>
            <w:gridSpan w:val="4"/>
            <w:tcW w:w="12814" w:type="dxa"/>
            <w:tcBorders>
              <w:top w:val="nil"/>
            </w:tcBorders>
          </w:tcPr>
          <w:p>
            <w:pPr>
              <w:pStyle w:val="0"/>
              <w:jc w:val="both"/>
            </w:pPr>
            <w:r>
              <w:rPr>
                <w:sz w:val="20"/>
              </w:rPr>
              <w:t xml:space="preserve">(п. 4 в ред. </w:t>
            </w:r>
            <w:hyperlink w:history="0" r:id="rId118"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12.03.2021 N 79-П)</w:t>
            </w:r>
          </w:p>
        </w:tc>
      </w:tr>
      <w:tr>
        <w:tblPrEx>
          <w:tblBorders>
            <w:insideH w:val="nil"/>
          </w:tblBorders>
        </w:tblPrEx>
        <w:tc>
          <w:tcPr>
            <w:tcW w:w="624" w:type="dxa"/>
            <w:tcBorders>
              <w:bottom w:val="nil"/>
            </w:tcBorders>
          </w:tcPr>
          <w:p>
            <w:pPr>
              <w:pStyle w:val="0"/>
              <w:jc w:val="center"/>
            </w:pPr>
            <w:r>
              <w:rPr>
                <w:sz w:val="20"/>
              </w:rPr>
              <w:t xml:space="preserve">5.</w:t>
            </w:r>
          </w:p>
        </w:tc>
        <w:tc>
          <w:tcPr>
            <w:tcW w:w="4139" w:type="dxa"/>
            <w:tcBorders>
              <w:bottom w:val="nil"/>
            </w:tcBorders>
          </w:tcPr>
          <w:p>
            <w:pPr>
              <w:pStyle w:val="0"/>
              <w:jc w:val="both"/>
            </w:pPr>
            <w:r>
              <w:rPr>
                <w:sz w:val="20"/>
              </w:rPr>
              <w:t xml:space="preserve">Совершенствование оказания первичной медико-санитарной помощи</w:t>
            </w:r>
          </w:p>
        </w:tc>
        <w:tc>
          <w:tcPr>
            <w:tcW w:w="4082" w:type="dxa"/>
            <w:tcBorders>
              <w:bottom w:val="nil"/>
            </w:tcBorders>
          </w:tcPr>
          <w:p>
            <w:pPr>
              <w:pStyle w:val="0"/>
              <w:jc w:val="both"/>
            </w:pPr>
            <w:r>
              <w:rPr>
                <w:sz w:val="20"/>
              </w:rPr>
              <w:t xml:space="preserve">охват всех граждан профилактическими медицинскими осмотрами, диспансеризацией определенных групп взрослого населения; увеличение доли впервые в жизни установленных неинфекционных заболеваний, выявленных при проведении диспансеризации и профилактическом медицинском осмотре; охват диспансеризацией детей-сирот, профилактическими осмотрами несовершеннолетних;</w:t>
            </w:r>
          </w:p>
          <w:p>
            <w:pPr>
              <w:pStyle w:val="0"/>
              <w:jc w:val="both"/>
            </w:pPr>
            <w:r>
              <w:rPr>
                <w:sz w:val="20"/>
              </w:rPr>
              <w:t xml:space="preserve">развитие мобильных форм оказания медицинской помощи</w:t>
            </w:r>
          </w:p>
        </w:tc>
        <w:tc>
          <w:tcPr>
            <w:tcW w:w="3969" w:type="dxa"/>
            <w:tcBorders>
              <w:bottom w:val="nil"/>
            </w:tcBorders>
          </w:tcPr>
          <w:p>
            <w:pPr>
              <w:pStyle w:val="0"/>
              <w:jc w:val="both"/>
            </w:pPr>
            <w:r>
              <w:rPr>
                <w:sz w:val="20"/>
              </w:rPr>
              <w:t xml:space="preserve">охват профилактическими медицинскими осмотрами детей;</w:t>
            </w:r>
          </w:p>
          <w:p>
            <w:pPr>
              <w:pStyle w:val="0"/>
              <w:jc w:val="both"/>
            </w:pPr>
            <w:r>
              <w:rPr>
                <w:sz w:val="20"/>
              </w:rPr>
              <w:t xml:space="preserve">увеличение охвата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jc w:val="both"/>
            </w:pPr>
            <w:r>
              <w:rPr>
                <w:sz w:val="20"/>
              </w:rPr>
              <w:t xml:space="preserve">доля осмотренных пациентов с использованием выездных форм работы в общем числе осмотренных в рамках диспансеризации взрослого населения;</w:t>
            </w:r>
          </w:p>
          <w:p>
            <w:pPr>
              <w:pStyle w:val="0"/>
              <w:jc w:val="both"/>
            </w:pPr>
            <w:r>
              <w:rPr>
                <w:sz w:val="20"/>
              </w:rPr>
              <w:t xml:space="preserve">доля осмотренных пациентов с использованием выездных форм работы в общем числе осмотренных в рамках профилактических осмотров детей;</w:t>
            </w:r>
          </w:p>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p>
            <w:pPr>
              <w:pStyle w:val="0"/>
              <w:jc w:val="both"/>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p>
            <w:pPr>
              <w:pStyle w:val="0"/>
              <w:jc w:val="both"/>
            </w:pPr>
            <w:r>
              <w:rPr>
                <w:sz w:val="20"/>
              </w:rPr>
              <w:t xml:space="preserve">оценка общественного мнения по удовлетворенности населения медицинской помощью</w:t>
            </w:r>
          </w:p>
        </w:tc>
      </w:tr>
      <w:tr>
        <w:tblPrEx>
          <w:tblBorders>
            <w:insideH w:val="nil"/>
          </w:tblBorders>
        </w:tblPrEx>
        <w:tc>
          <w:tcPr>
            <w:gridSpan w:val="4"/>
            <w:tcW w:w="12814" w:type="dxa"/>
            <w:tcBorders>
              <w:top w:val="nil"/>
            </w:tcBorders>
          </w:tcPr>
          <w:p>
            <w:pPr>
              <w:pStyle w:val="0"/>
              <w:jc w:val="both"/>
            </w:pPr>
            <w:r>
              <w:rPr>
                <w:sz w:val="20"/>
              </w:rPr>
              <w:t xml:space="preserve">(п. 5 в ред. </w:t>
            </w:r>
            <w:hyperlink w:history="0" r:id="rId11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24" w:type="dxa"/>
          </w:tcPr>
          <w:p>
            <w:pPr>
              <w:pStyle w:val="0"/>
              <w:jc w:val="center"/>
            </w:pPr>
            <w:r>
              <w:rPr>
                <w:sz w:val="20"/>
              </w:rPr>
              <w:t xml:space="preserve">6.</w:t>
            </w:r>
          </w:p>
        </w:tc>
        <w:tc>
          <w:tcPr>
            <w:tcW w:w="4139" w:type="dxa"/>
          </w:tcPr>
          <w:p>
            <w:pPr>
              <w:pStyle w:val="0"/>
              <w:jc w:val="both"/>
            </w:pPr>
            <w:r>
              <w:rPr>
                <w:sz w:val="20"/>
              </w:rPr>
              <w:t xml:space="preserve">Привлечение СОНКО к предоставлению услуг населению в сфере здравоохранения</w:t>
            </w:r>
          </w:p>
        </w:tc>
        <w:tc>
          <w:tcPr>
            <w:tcW w:w="4082" w:type="dxa"/>
          </w:tcPr>
          <w:p>
            <w:pPr>
              <w:pStyle w:val="0"/>
              <w:jc w:val="both"/>
            </w:pPr>
            <w:r>
              <w:rPr>
                <w:sz w:val="20"/>
              </w:rPr>
              <w:t xml:space="preserve">предоставление услуг населению социально ориентированными некоммерческими организациями</w:t>
            </w:r>
          </w:p>
        </w:tc>
        <w:tc>
          <w:tcPr>
            <w:tcW w:w="3969" w:type="dxa"/>
          </w:tcPr>
          <w:p>
            <w:pPr>
              <w:pStyle w:val="0"/>
              <w:jc w:val="both"/>
            </w:pPr>
            <w:r>
              <w:rPr>
                <w:sz w:val="20"/>
              </w:rPr>
              <w:t xml:space="preserve">количество проектов по оказанию услуг населению в сфере здравоохранения, реализованных совместно с СОНКО</w:t>
            </w:r>
          </w:p>
        </w:tc>
      </w:tr>
      <w:tr>
        <w:tc>
          <w:tcPr>
            <w:gridSpan w:val="4"/>
            <w:tcW w:w="12814" w:type="dxa"/>
          </w:tcPr>
          <w:p>
            <w:pPr>
              <w:pStyle w:val="0"/>
              <w:outlineLvl w:val="4"/>
              <w:jc w:val="center"/>
            </w:pPr>
            <w:r>
              <w:rPr>
                <w:sz w:val="20"/>
              </w:rPr>
              <w:t xml:space="preserve">II. </w:t>
            </w:r>
            <w:hyperlink w:history="0" w:anchor="P4981" w:tooltip="Паспорт подпрограммы">
              <w:r>
                <w:rPr>
                  <w:sz w:val="20"/>
                  <w:color w:val="0000ff"/>
                </w:rPr>
                <w:t xml:space="preserve">Подпрограмма</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(показатели непосредственного результата)</w:t>
            </w:r>
          </w:p>
        </w:tc>
      </w:tr>
      <w:tr>
        <w:tc>
          <w:tcPr>
            <w:tcW w:w="624" w:type="dxa"/>
          </w:tcPr>
          <w:p>
            <w:pPr>
              <w:pStyle w:val="0"/>
              <w:jc w:val="center"/>
            </w:pPr>
            <w:r>
              <w:rPr>
                <w:sz w:val="20"/>
              </w:rPr>
              <w:t xml:space="preserve">1.</w:t>
            </w:r>
          </w:p>
        </w:tc>
        <w:tc>
          <w:tcPr>
            <w:tcW w:w="4139" w:type="dxa"/>
          </w:tcPr>
          <w:p>
            <w:pPr>
              <w:pStyle w:val="0"/>
              <w:jc w:val="both"/>
            </w:pPr>
            <w:r>
              <w:rPr>
                <w:sz w:val="20"/>
              </w:rPr>
              <w:t xml:space="preserve">Совершенствование оказания скорой, в том числе скорой специализированной, медицинской помощи, медицинской эвакуации</w:t>
            </w:r>
          </w:p>
        </w:tc>
        <w:tc>
          <w:tcPr>
            <w:tcW w:w="4082" w:type="dxa"/>
          </w:tcPr>
          <w:p>
            <w:pPr>
              <w:pStyle w:val="0"/>
              <w:jc w:val="both"/>
            </w:pPr>
            <w:r>
              <w:rPr>
                <w:sz w:val="20"/>
              </w:rPr>
              <w:t xml:space="preserve">увеличение удовлетворенности жителей сельской местности медицинской помощью;</w:t>
            </w:r>
          </w:p>
          <w:p>
            <w:pPr>
              <w:pStyle w:val="0"/>
              <w:jc w:val="both"/>
            </w:pPr>
            <w:r>
              <w:rPr>
                <w:sz w:val="20"/>
              </w:rPr>
              <w:t xml:space="preserve">организация стационарных отделений скорой медицинской помощи больницы при медицинской организации;</w:t>
            </w:r>
          </w:p>
          <w:p>
            <w:pPr>
              <w:pStyle w:val="0"/>
              <w:jc w:val="both"/>
            </w:pPr>
            <w:r>
              <w:rPr>
                <w:sz w:val="20"/>
              </w:rPr>
              <w:t xml:space="preserve">уменьшение времени доезда бригад скорой медицинской помощи;</w:t>
            </w:r>
          </w:p>
          <w:p>
            <w:pPr>
              <w:pStyle w:val="0"/>
              <w:jc w:val="both"/>
            </w:pPr>
            <w:r>
              <w:rPr>
                <w:sz w:val="20"/>
              </w:rPr>
              <w:t xml:space="preserve">увеличение числа жителей отдаленных поселков, медицинское обслуживание которых было осуществлено выездными врачебными бригадами санитарной авиации</w:t>
            </w:r>
          </w:p>
        </w:tc>
        <w:tc>
          <w:tcPr>
            <w:tcW w:w="3969" w:type="dxa"/>
          </w:tcPr>
          <w:p>
            <w:pPr>
              <w:pStyle w:val="0"/>
              <w:jc w:val="both"/>
            </w:pPr>
            <w:r>
              <w:rPr>
                <w:sz w:val="20"/>
              </w:rPr>
              <w:t xml:space="preserve">доля пациентов с острыми цереброваскулярными болезнями, госпитализированных в первые 4,5 часа от начала заболевания, в общем количестве госпитализированных пациентов с острыми цереброваскулярными болезнями;</w:t>
            </w:r>
          </w:p>
          <w:p>
            <w:pPr>
              <w:pStyle w:val="0"/>
              <w:jc w:val="both"/>
            </w:pPr>
            <w:r>
              <w:rPr>
                <w:sz w:val="20"/>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pPr>
              <w:pStyle w:val="0"/>
              <w:jc w:val="both"/>
            </w:pPr>
            <w:r>
              <w:rPr>
                <w:sz w:val="20"/>
              </w:rPr>
              <w:t xml:space="preserve">доля выездов бригад скорой медицинской помощи со временем доезда до пациента менее 20 минут с момента вызова в общем количестве вызовов</w:t>
            </w:r>
          </w:p>
        </w:tc>
      </w:tr>
      <w:tr>
        <w:tc>
          <w:tcPr>
            <w:tcW w:w="624" w:type="dxa"/>
          </w:tcPr>
          <w:p>
            <w:pPr>
              <w:pStyle w:val="0"/>
              <w:jc w:val="center"/>
            </w:pPr>
            <w:r>
              <w:rPr>
                <w:sz w:val="20"/>
              </w:rPr>
              <w:t xml:space="preserve">2.</w:t>
            </w:r>
          </w:p>
        </w:tc>
        <w:tc>
          <w:tcPr>
            <w:tcW w:w="4139" w:type="dxa"/>
          </w:tcPr>
          <w:p>
            <w:pPr>
              <w:pStyle w:val="0"/>
              <w:jc w:val="both"/>
            </w:pPr>
            <w:r>
              <w:rPr>
                <w:sz w:val="20"/>
              </w:rPr>
              <w:t xml:space="preserve">Совершенствование маршрутизации при оказании специализированной медицинской помощи</w:t>
            </w:r>
          </w:p>
        </w:tc>
        <w:tc>
          <w:tcPr>
            <w:tcW w:w="4082" w:type="dxa"/>
          </w:tcPr>
          <w:p>
            <w:pPr>
              <w:pStyle w:val="0"/>
              <w:jc w:val="both"/>
            </w:pPr>
            <w:r>
              <w:rPr>
                <w:sz w:val="20"/>
              </w:rPr>
              <w:t xml:space="preserve">обеспечение маршрутизации пациентов и этапности оказания медицинской помощи</w:t>
            </w:r>
          </w:p>
        </w:tc>
        <w:tc>
          <w:tcPr>
            <w:tcW w:w="3969" w:type="dxa"/>
          </w:tcPr>
          <w:p>
            <w:pPr>
              <w:pStyle w:val="0"/>
              <w:jc w:val="both"/>
            </w:pPr>
            <w:r>
              <w:rPr>
                <w:sz w:val="20"/>
              </w:rPr>
              <w:t xml:space="preserve">доля профильных госпитализаций пациентов с острыми нарушениями мозгового кровообращения</w:t>
            </w:r>
          </w:p>
        </w:tc>
      </w:tr>
      <w:tr>
        <w:tblPrEx>
          <w:tblBorders>
            <w:insideH w:val="nil"/>
          </w:tblBorders>
        </w:tblPrEx>
        <w:tc>
          <w:tcPr>
            <w:tcW w:w="624" w:type="dxa"/>
            <w:tcBorders>
              <w:bottom w:val="nil"/>
            </w:tcBorders>
          </w:tcPr>
          <w:p>
            <w:pPr>
              <w:pStyle w:val="0"/>
              <w:jc w:val="center"/>
            </w:pPr>
            <w:r>
              <w:rPr>
                <w:sz w:val="20"/>
              </w:rPr>
              <w:t xml:space="preserve">3.</w:t>
            </w:r>
          </w:p>
        </w:tc>
        <w:tc>
          <w:tcPr>
            <w:tcW w:w="4139" w:type="dxa"/>
            <w:tcBorders>
              <w:bottom w:val="nil"/>
            </w:tcBorders>
          </w:tcPr>
          <w:p>
            <w:pPr>
              <w:pStyle w:val="0"/>
              <w:jc w:val="both"/>
            </w:pPr>
            <w:r>
              <w:rPr>
                <w:sz w:val="20"/>
              </w:rPr>
              <w:t xml:space="preserve">Совершенствование высокотехнологичной медицинской помощи, развитие новых эффективных методов лечения</w:t>
            </w:r>
          </w:p>
        </w:tc>
        <w:tc>
          <w:tcPr>
            <w:tcW w:w="4082" w:type="dxa"/>
            <w:tcBorders>
              <w:bottom w:val="nil"/>
            </w:tcBorders>
          </w:tcPr>
          <w:p>
            <w:pPr>
              <w:pStyle w:val="0"/>
              <w:jc w:val="both"/>
            </w:pPr>
            <w:r>
              <w:rPr>
                <w:sz w:val="20"/>
              </w:rPr>
              <w:t xml:space="preserve">внедрение новых методик оказания высокотехнологичной медицинской помощи</w:t>
            </w:r>
          </w:p>
        </w:tc>
        <w:tc>
          <w:tcPr>
            <w:tcW w:w="3969" w:type="dxa"/>
            <w:tcBorders>
              <w:bottom w:val="nil"/>
            </w:tcBorders>
          </w:tcPr>
          <w:p>
            <w:pPr>
              <w:pStyle w:val="0"/>
              <w:jc w:val="both"/>
            </w:pPr>
            <w:r>
              <w:rPr>
                <w:sz w:val="20"/>
              </w:rPr>
              <w:t xml:space="preserve">обеспеченность высокотехнологичной медицинской помощью жителей Челябинской области (количество пролеченных больных);</w:t>
            </w:r>
          </w:p>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p>
            <w:pPr>
              <w:pStyle w:val="0"/>
              <w:jc w:val="both"/>
            </w:pPr>
            <w:r>
              <w:rPr>
                <w:sz w:val="20"/>
              </w:rPr>
              <w:t xml:space="preserve">обеспеченность высокотехнологичной медицинской помощью детского населения Челябинской области;</w:t>
            </w:r>
          </w:p>
          <w:p>
            <w:pPr>
              <w:pStyle w:val="0"/>
              <w:jc w:val="both"/>
            </w:pPr>
            <w:r>
              <w:rPr>
                <w:sz w:val="20"/>
              </w:rPr>
              <w:t xml:space="preserve">доля трансплантированных органов из числа заготовленных для трансплантации</w:t>
            </w:r>
          </w:p>
        </w:tc>
      </w:tr>
      <w:tr>
        <w:tblPrEx>
          <w:tblBorders>
            <w:insideH w:val="nil"/>
          </w:tblBorders>
        </w:tblPrEx>
        <w:tc>
          <w:tcPr>
            <w:gridSpan w:val="4"/>
            <w:tcW w:w="12814" w:type="dxa"/>
            <w:tcBorders>
              <w:top w:val="nil"/>
            </w:tcBorders>
          </w:tcPr>
          <w:p>
            <w:pPr>
              <w:pStyle w:val="0"/>
              <w:jc w:val="both"/>
            </w:pPr>
            <w:r>
              <w:rPr>
                <w:sz w:val="20"/>
              </w:rPr>
              <w:t xml:space="preserve">(п. 3 в ред. </w:t>
            </w:r>
            <w:hyperlink w:history="0" r:id="rId12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28.07.2021 N 348-П)</w:t>
            </w:r>
          </w:p>
        </w:tc>
      </w:tr>
      <w:tr>
        <w:tc>
          <w:tcPr>
            <w:tcW w:w="624" w:type="dxa"/>
          </w:tcPr>
          <w:p>
            <w:pPr>
              <w:pStyle w:val="0"/>
              <w:jc w:val="center"/>
            </w:pPr>
            <w:r>
              <w:rPr>
                <w:sz w:val="20"/>
              </w:rPr>
              <w:t xml:space="preserve">4.</w:t>
            </w:r>
          </w:p>
        </w:tc>
        <w:tc>
          <w:tcPr>
            <w:tcW w:w="4139" w:type="dxa"/>
          </w:tcPr>
          <w:p>
            <w:pPr>
              <w:pStyle w:val="0"/>
              <w:jc w:val="both"/>
            </w:pPr>
            <w:r>
              <w:rPr>
                <w:sz w:val="20"/>
              </w:rPr>
              <w:t xml:space="preserve">Развитие инновационных методов диагностики и лечения с использованием технологий ядерной медицины</w:t>
            </w:r>
          </w:p>
        </w:tc>
        <w:tc>
          <w:tcPr>
            <w:tcW w:w="4082" w:type="dxa"/>
          </w:tcPr>
          <w:p>
            <w:pPr>
              <w:pStyle w:val="0"/>
              <w:jc w:val="both"/>
            </w:pPr>
            <w:r>
              <w:rPr>
                <w:sz w:val="20"/>
              </w:rPr>
              <w:t xml:space="preserve">внедрение новых лечебно-диагностических методик с применением технологий ядерной медицины;</w:t>
            </w:r>
          </w:p>
          <w:p>
            <w:pPr>
              <w:pStyle w:val="0"/>
              <w:jc w:val="both"/>
            </w:pPr>
            <w:r>
              <w:rPr>
                <w:sz w:val="20"/>
              </w:rPr>
              <w:t xml:space="preserve">повышение доступности оказания медицинской помощи с применением технологий ядерной медицины</w:t>
            </w:r>
          </w:p>
        </w:tc>
        <w:tc>
          <w:tcPr>
            <w:tcW w:w="3969" w:type="dxa"/>
          </w:tcPr>
          <w:p>
            <w:pPr>
              <w:pStyle w:val="0"/>
              <w:jc w:val="both"/>
            </w:pPr>
            <w:r>
              <w:rPr>
                <w:sz w:val="20"/>
              </w:rPr>
              <w:t xml:space="preserve">число диагностических исследований с использованием технологий ядерной медицины;</w:t>
            </w:r>
          </w:p>
          <w:p>
            <w:pPr>
              <w:pStyle w:val="0"/>
              <w:jc w:val="both"/>
            </w:pPr>
            <w:r>
              <w:rPr>
                <w:sz w:val="20"/>
              </w:rPr>
              <w:t xml:space="preserve">количество больных, пролеченных с использованием технологий ядерной медицины</w:t>
            </w:r>
          </w:p>
        </w:tc>
      </w:tr>
      <w:tr>
        <w:tc>
          <w:tcPr>
            <w:tcW w:w="624" w:type="dxa"/>
          </w:tcPr>
          <w:p>
            <w:pPr>
              <w:pStyle w:val="0"/>
              <w:jc w:val="center"/>
            </w:pPr>
            <w:r>
              <w:rPr>
                <w:sz w:val="20"/>
              </w:rPr>
              <w:t xml:space="preserve">5.</w:t>
            </w:r>
          </w:p>
        </w:tc>
        <w:tc>
          <w:tcPr>
            <w:tcW w:w="4139" w:type="dxa"/>
          </w:tcPr>
          <w:p>
            <w:pPr>
              <w:pStyle w:val="0"/>
              <w:jc w:val="both"/>
            </w:pPr>
            <w:r>
              <w:rPr>
                <w:sz w:val="20"/>
              </w:rPr>
              <w:t xml:space="preserve">Финансовое обеспечение государственного задания на оказание государственных услуг (выполнение работ) государственными бюджетными учреждениями здравоохранения</w:t>
            </w:r>
          </w:p>
        </w:tc>
        <w:tc>
          <w:tcPr>
            <w:tcW w:w="4082" w:type="dxa"/>
          </w:tcPr>
          <w:p>
            <w:pPr>
              <w:pStyle w:val="0"/>
              <w:jc w:val="both"/>
            </w:pPr>
            <w:r>
              <w:rPr>
                <w:sz w:val="20"/>
              </w:rPr>
              <w:t xml:space="preserve">выполнение государственного задания государственными бюджетными учреждениями здравоохранения</w:t>
            </w:r>
          </w:p>
        </w:tc>
        <w:tc>
          <w:tcPr>
            <w:tcW w:w="3969" w:type="dxa"/>
          </w:tcPr>
          <w:p>
            <w:pPr>
              <w:pStyle w:val="0"/>
              <w:jc w:val="both"/>
            </w:pPr>
            <w:r>
              <w:rPr>
                <w:sz w:val="20"/>
              </w:rPr>
              <w:t xml:space="preserve">объем оказанных медицинских услуг</w:t>
            </w:r>
          </w:p>
        </w:tc>
      </w:tr>
      <w:tr>
        <w:tc>
          <w:tcPr>
            <w:gridSpan w:val="4"/>
            <w:tcW w:w="12814" w:type="dxa"/>
          </w:tcPr>
          <w:p>
            <w:pPr>
              <w:pStyle w:val="0"/>
              <w:outlineLvl w:val="4"/>
              <w:jc w:val="center"/>
            </w:pPr>
            <w:r>
              <w:rPr>
                <w:sz w:val="20"/>
              </w:rPr>
              <w:t xml:space="preserve">III. </w:t>
            </w:r>
            <w:hyperlink w:history="0" w:anchor="P5078" w:tooltip="Паспорт подпрограммы">
              <w:r>
                <w:rPr>
                  <w:sz w:val="20"/>
                  <w:color w:val="0000ff"/>
                </w:rPr>
                <w:t xml:space="preserve">Подпрограмма</w:t>
              </w:r>
            </w:hyperlink>
            <w:r>
              <w:rPr>
                <w:sz w:val="20"/>
              </w:rPr>
              <w:t xml:space="preserve"> "Охрана здоровья матери и ребенка" (показатели непосредственного результата)</w:t>
            </w:r>
          </w:p>
        </w:tc>
      </w:tr>
      <w:tr>
        <w:tc>
          <w:tcPr>
            <w:tcW w:w="624" w:type="dxa"/>
          </w:tcPr>
          <w:p>
            <w:pPr>
              <w:pStyle w:val="0"/>
              <w:jc w:val="center"/>
            </w:pPr>
            <w:r>
              <w:rPr>
                <w:sz w:val="20"/>
              </w:rPr>
              <w:t xml:space="preserve">1.</w:t>
            </w:r>
          </w:p>
        </w:tc>
        <w:tc>
          <w:tcPr>
            <w:tcW w:w="4139" w:type="dxa"/>
          </w:tcPr>
          <w:p>
            <w:pPr>
              <w:pStyle w:val="0"/>
              <w:jc w:val="both"/>
            </w:pPr>
            <w:r>
              <w:rPr>
                <w:sz w:val="20"/>
              </w:rPr>
              <w:t xml:space="preserve">Совершенствование оказания медицинской помощи детям и матерям</w:t>
            </w:r>
          </w:p>
        </w:tc>
        <w:tc>
          <w:tcPr>
            <w:tcW w:w="4082" w:type="dxa"/>
          </w:tcPr>
          <w:p>
            <w:pPr>
              <w:pStyle w:val="0"/>
              <w:jc w:val="both"/>
            </w:pPr>
            <w:r>
              <w:rPr>
                <w:sz w:val="20"/>
              </w:rPr>
              <w:t xml:space="preserve">проведение мониторинга детей с врожденной и наследственной патологией;</w:t>
            </w:r>
          </w:p>
          <w:p>
            <w:pPr>
              <w:pStyle w:val="0"/>
              <w:jc w:val="both"/>
            </w:pPr>
            <w:r>
              <w:rPr>
                <w:sz w:val="20"/>
              </w:rPr>
              <w:t xml:space="preserve">повышение доступности эндокринологической помощи детям;</w:t>
            </w:r>
          </w:p>
          <w:p>
            <w:pPr>
              <w:pStyle w:val="0"/>
              <w:jc w:val="both"/>
            </w:pPr>
            <w:r>
              <w:rPr>
                <w:sz w:val="20"/>
              </w:rPr>
              <w:t xml:space="preserve">проведение лечения патологии при резус-конфликтной и многоплодной беременности</w:t>
            </w:r>
          </w:p>
        </w:tc>
        <w:tc>
          <w:tcPr>
            <w:tcW w:w="3969" w:type="dxa"/>
          </w:tcPr>
          <w:p>
            <w:pPr>
              <w:pStyle w:val="0"/>
              <w:jc w:val="both"/>
            </w:pPr>
            <w:r>
              <w:rPr>
                <w:sz w:val="20"/>
              </w:rPr>
              <w:t xml:space="preserve">выживаемость детей, имевших при рождении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p>
            <w:pPr>
              <w:pStyle w:val="0"/>
              <w:jc w:val="both"/>
            </w:pPr>
            <w:r>
              <w:rPr>
                <w:sz w:val="20"/>
              </w:rPr>
              <w:t xml:space="preserve">больничная летальность детей (от общего количества детей, поступивших в стационар)</w:t>
            </w:r>
          </w:p>
        </w:tc>
      </w:tr>
      <w:tr>
        <w:tc>
          <w:tcPr>
            <w:tcW w:w="624" w:type="dxa"/>
          </w:tcPr>
          <w:p>
            <w:pPr>
              <w:pStyle w:val="0"/>
              <w:jc w:val="center"/>
            </w:pPr>
            <w:r>
              <w:rPr>
                <w:sz w:val="20"/>
              </w:rPr>
              <w:t xml:space="preserve">2.</w:t>
            </w:r>
          </w:p>
        </w:tc>
        <w:tc>
          <w:tcPr>
            <w:tcW w:w="4139" w:type="dxa"/>
          </w:tcPr>
          <w:p>
            <w:pPr>
              <w:pStyle w:val="0"/>
              <w:jc w:val="both"/>
            </w:pPr>
            <w:r>
              <w:rPr>
                <w:sz w:val="20"/>
              </w:rPr>
              <w:t xml:space="preserve">Сохранение и укрепление здоровья детей и матерей</w:t>
            </w:r>
          </w:p>
        </w:tc>
        <w:tc>
          <w:tcPr>
            <w:tcW w:w="4082" w:type="dxa"/>
          </w:tcPr>
          <w:p>
            <w:pPr>
              <w:pStyle w:val="0"/>
              <w:jc w:val="both"/>
            </w:pPr>
            <w:r>
              <w:rPr>
                <w:sz w:val="20"/>
              </w:rPr>
              <w:t xml:space="preserve">проведение акций, направленных на мотивацию молодежи к сохранению своего здоровья, сохранению семейных ценностей, борьбу с курением и вредными привычками, профилактику инфекций, передаваемых половым путем; снижение числа абортов;</w:t>
            </w:r>
          </w:p>
          <w:p>
            <w:pPr>
              <w:pStyle w:val="0"/>
              <w:jc w:val="both"/>
            </w:pPr>
            <w:r>
              <w:rPr>
                <w:sz w:val="20"/>
              </w:rPr>
              <w:t xml:space="preserve">обеспечение полноценным питанием беременных женщин, кормящих матерей, а также детей в возрасте до трех лет, осуществляемое по заключению врачей с учетом медицинских показаний;</w:t>
            </w:r>
          </w:p>
          <w:p>
            <w:pPr>
              <w:pStyle w:val="0"/>
              <w:jc w:val="both"/>
            </w:pPr>
            <w:r>
              <w:rPr>
                <w:sz w:val="20"/>
              </w:rPr>
              <w:t xml:space="preserve">обеспечение детей, страдающих сахарным диабетом I типа, получающих помповую инсулинотерапию, расходными материалами</w:t>
            </w:r>
          </w:p>
        </w:tc>
        <w:tc>
          <w:tcPr>
            <w:tcW w:w="3969" w:type="dxa"/>
          </w:tcPr>
          <w:p>
            <w:pPr>
              <w:pStyle w:val="0"/>
              <w:jc w:val="both"/>
            </w:pPr>
            <w:r>
              <w:rPr>
                <w:sz w:val="20"/>
              </w:rPr>
              <w:t xml:space="preserve">обеспечено полноценным питанием детей до трех лет по заключению врачей с учетом медицинских показаний</w:t>
            </w:r>
          </w:p>
        </w:tc>
      </w:tr>
      <w:tr>
        <w:tblPrEx>
          <w:tblBorders>
            <w:insideH w:val="nil"/>
          </w:tblBorders>
        </w:tblPrEx>
        <w:tc>
          <w:tcPr>
            <w:tcW w:w="624" w:type="dxa"/>
            <w:tcBorders>
              <w:bottom w:val="nil"/>
            </w:tcBorders>
          </w:tcPr>
          <w:p>
            <w:pPr>
              <w:pStyle w:val="0"/>
              <w:jc w:val="center"/>
            </w:pPr>
            <w:r>
              <w:rPr>
                <w:sz w:val="20"/>
              </w:rPr>
              <w:t xml:space="preserve">3.</w:t>
            </w:r>
          </w:p>
        </w:tc>
        <w:tc>
          <w:tcPr>
            <w:tcW w:w="4139" w:type="dxa"/>
            <w:tcBorders>
              <w:bottom w:val="nil"/>
            </w:tcBorders>
          </w:tcPr>
          <w:p>
            <w:pPr>
              <w:pStyle w:val="0"/>
              <w:jc w:val="both"/>
            </w:pPr>
            <w:r>
              <w:rPr>
                <w:sz w:val="20"/>
              </w:rPr>
              <w:t xml:space="preserve">Совершенствование и развитие пренатальной и неонатальной диагностики</w:t>
            </w:r>
          </w:p>
        </w:tc>
        <w:tc>
          <w:tcPr>
            <w:tcW w:w="4082" w:type="dxa"/>
            <w:tcBorders>
              <w:bottom w:val="nil"/>
            </w:tcBorders>
          </w:tcPr>
          <w:p>
            <w:pPr>
              <w:pStyle w:val="0"/>
              <w:jc w:val="both"/>
            </w:pPr>
            <w:r>
              <w:rPr>
                <w:sz w:val="20"/>
              </w:rPr>
              <w:t xml:space="preserve">проведение пренатальной (дородовой) диагностики нарушений развития ребенка, проведение неонатального скрининга</w:t>
            </w:r>
          </w:p>
        </w:tc>
        <w:tc>
          <w:tcPr>
            <w:tcW w:w="3969" w:type="dxa"/>
            <w:tcBorders>
              <w:bottom w:val="nil"/>
            </w:tcBorders>
          </w:tcPr>
          <w:p>
            <w:pPr>
              <w:pStyle w:val="0"/>
              <w:jc w:val="both"/>
            </w:pPr>
            <w:r>
              <w:rPr>
                <w:sz w:val="20"/>
              </w:rPr>
              <w:t xml:space="preserve">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p>
            <w:pPr>
              <w:pStyle w:val="0"/>
              <w:jc w:val="both"/>
            </w:pPr>
            <w:r>
              <w:rPr>
                <w:sz w:val="20"/>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w:t>
            </w:r>
          </w:p>
          <w:p>
            <w:pPr>
              <w:pStyle w:val="0"/>
              <w:jc w:val="both"/>
            </w:pPr>
            <w:r>
              <w:rPr>
                <w:sz w:val="20"/>
              </w:rPr>
              <w:t xml:space="preserve">охват аудиологическим скринингом (доля детей первого года жизни, которым проведен аудиологический скрининг, от общего числа детей первого года жизни);</w:t>
            </w:r>
          </w:p>
          <w:p>
            <w:pPr>
              <w:pStyle w:val="0"/>
              <w:jc w:val="both"/>
            </w:pPr>
            <w:r>
              <w:rPr>
                <w:sz w:val="20"/>
              </w:rPr>
              <w:t xml:space="preserve">проведение массового обследования новорожденных на врожденные и (или) наследственные заболевания в рамках расширенного неонатального скрининга</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2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24" w:type="dxa"/>
          </w:tcPr>
          <w:p>
            <w:pPr>
              <w:pStyle w:val="0"/>
              <w:jc w:val="center"/>
            </w:pPr>
            <w:r>
              <w:rPr>
                <w:sz w:val="20"/>
              </w:rPr>
              <w:t xml:space="preserve">4.</w:t>
            </w:r>
          </w:p>
        </w:tc>
        <w:tc>
          <w:tcPr>
            <w:tcW w:w="4139" w:type="dxa"/>
          </w:tcPr>
          <w:p>
            <w:pPr>
              <w:pStyle w:val="0"/>
              <w:jc w:val="both"/>
            </w:pPr>
            <w:r>
              <w:rPr>
                <w:sz w:val="20"/>
              </w:rPr>
              <w:t xml:space="preserve">Профилактика и снижение количества абортов</w:t>
            </w:r>
          </w:p>
        </w:tc>
        <w:tc>
          <w:tcPr>
            <w:tcW w:w="4082" w:type="dxa"/>
          </w:tcPr>
          <w:p>
            <w:pPr>
              <w:pStyle w:val="0"/>
              <w:jc w:val="both"/>
            </w:pPr>
            <w:r>
              <w:rPr>
                <w:sz w:val="20"/>
              </w:rPr>
              <w:t xml:space="preserve">проведение акций, направленных на профилактику абортов</w:t>
            </w:r>
          </w:p>
        </w:tc>
        <w:tc>
          <w:tcPr>
            <w:tcW w:w="3969" w:type="dxa"/>
          </w:tcPr>
          <w:p>
            <w:pPr>
              <w:pStyle w:val="0"/>
              <w:jc w:val="both"/>
            </w:pPr>
            <w:r>
              <w:rPr>
                <w:sz w:val="20"/>
              </w:rPr>
              <w:t xml:space="preserve">число абортов на 1000 женщин в возрасте 15 - 49 лет</w:t>
            </w:r>
          </w:p>
        </w:tc>
      </w:tr>
      <w:tr>
        <w:tc>
          <w:tcPr>
            <w:tcW w:w="624" w:type="dxa"/>
          </w:tcPr>
          <w:p>
            <w:pPr>
              <w:pStyle w:val="0"/>
              <w:jc w:val="center"/>
            </w:pPr>
            <w:r>
              <w:rPr>
                <w:sz w:val="20"/>
              </w:rPr>
              <w:t xml:space="preserve">5.</w:t>
            </w:r>
          </w:p>
        </w:tc>
        <w:tc>
          <w:tcPr>
            <w:tcW w:w="4139" w:type="dxa"/>
          </w:tcPr>
          <w:p>
            <w:pPr>
              <w:pStyle w:val="0"/>
              <w:jc w:val="both"/>
            </w:pPr>
            <w:r>
              <w:rPr>
                <w:sz w:val="20"/>
              </w:rPr>
              <w:t xml:space="preserve">Создание условий для оказания доступной и качественной медицинской помощи детям и матерям</w:t>
            </w:r>
          </w:p>
        </w:tc>
        <w:tc>
          <w:tcPr>
            <w:tcW w:w="4082" w:type="dxa"/>
          </w:tcPr>
          <w:p>
            <w:pPr>
              <w:pStyle w:val="0"/>
              <w:jc w:val="both"/>
            </w:pPr>
            <w:r>
              <w:rPr>
                <w:sz w:val="20"/>
              </w:rPr>
              <w:t xml:space="preserve">оказание доступной и качественной медицинской помощи детям и матерям</w:t>
            </w:r>
          </w:p>
        </w:tc>
        <w:tc>
          <w:tcPr>
            <w:tcW w:w="3969" w:type="dxa"/>
          </w:tcPr>
          <w:p>
            <w:pPr>
              <w:pStyle w:val="0"/>
              <w:jc w:val="both"/>
            </w:pPr>
            <w:r>
              <w:rPr>
                <w:sz w:val="20"/>
              </w:rPr>
              <w:t xml:space="preserve">показатель ранней неонатальной смертности</w:t>
            </w:r>
          </w:p>
        </w:tc>
      </w:tr>
      <w:tr>
        <w:tc>
          <w:tcPr>
            <w:gridSpan w:val="4"/>
            <w:tcW w:w="12814" w:type="dxa"/>
          </w:tcPr>
          <w:p>
            <w:pPr>
              <w:pStyle w:val="0"/>
              <w:outlineLvl w:val="4"/>
              <w:jc w:val="center"/>
            </w:pPr>
            <w:r>
              <w:rPr>
                <w:sz w:val="20"/>
              </w:rPr>
              <w:t xml:space="preserve">IV. </w:t>
            </w:r>
            <w:hyperlink w:history="0" w:anchor="P5162" w:tooltip="Паспорт подпрограммы">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 (показатели непосредственного результата)</w:t>
            </w:r>
          </w:p>
        </w:tc>
      </w:tr>
      <w:tr>
        <w:tc>
          <w:tcPr>
            <w:tcW w:w="624" w:type="dxa"/>
          </w:tcPr>
          <w:p>
            <w:pPr>
              <w:pStyle w:val="0"/>
              <w:jc w:val="center"/>
            </w:pPr>
            <w:r>
              <w:rPr>
                <w:sz w:val="20"/>
              </w:rPr>
              <w:t xml:space="preserve">1.</w:t>
            </w:r>
          </w:p>
        </w:tc>
        <w:tc>
          <w:tcPr>
            <w:tcW w:w="4139" w:type="dxa"/>
          </w:tcPr>
          <w:p>
            <w:pPr>
              <w:pStyle w:val="0"/>
              <w:jc w:val="both"/>
            </w:pPr>
            <w:r>
              <w:rPr>
                <w:sz w:val="20"/>
              </w:rPr>
              <w:t xml:space="preserve">Обеспечение доступности медицинской реабилитации и санаторно-курортного лечения населению Челябинской области</w:t>
            </w:r>
          </w:p>
        </w:tc>
        <w:tc>
          <w:tcPr>
            <w:tcW w:w="4082" w:type="dxa"/>
          </w:tcPr>
          <w:p>
            <w:pPr>
              <w:pStyle w:val="0"/>
              <w:jc w:val="both"/>
            </w:pPr>
            <w:r>
              <w:rPr>
                <w:sz w:val="20"/>
              </w:rPr>
              <w:t xml:space="preserve">определение порядка и маршрутизации при медицинской реабилитации в Челябинской области;</w:t>
            </w:r>
          </w:p>
          <w:p>
            <w:pPr>
              <w:pStyle w:val="0"/>
              <w:jc w:val="both"/>
            </w:pPr>
            <w:r>
              <w:rPr>
                <w:sz w:val="20"/>
              </w:rPr>
              <w:t xml:space="preserve">повышение доступности реабилитации детей в возрасте до одного года, перенесших критические состояния;</w:t>
            </w:r>
          </w:p>
          <w:p>
            <w:pPr>
              <w:pStyle w:val="0"/>
              <w:jc w:val="both"/>
            </w:pPr>
            <w:r>
              <w:rPr>
                <w:sz w:val="20"/>
              </w:rPr>
              <w:t xml:space="preserve">повышение доступности оказания медицинской помощи пациентам с заболеваниями сердечно-сосудистой системы, включая пациентов, перенесших кардиохирургические оперативные вмешательства, в том числе детей, в отделениях реабилитации</w:t>
            </w:r>
          </w:p>
        </w:tc>
        <w:tc>
          <w:tcPr>
            <w:tcW w:w="3969" w:type="dxa"/>
          </w:tcPr>
          <w:p>
            <w:pPr>
              <w:pStyle w:val="0"/>
              <w:jc w:val="both"/>
            </w:pPr>
            <w:r>
              <w:rPr>
                <w:sz w:val="20"/>
              </w:rPr>
              <w:t xml:space="preserve">выполнение объемов санаторно-курортного лечения детей в подведомственных учреждениях Минздрава ЧО;</w:t>
            </w:r>
          </w:p>
          <w:p>
            <w:pPr>
              <w:pStyle w:val="0"/>
              <w:jc w:val="both"/>
            </w:pPr>
            <w:r>
              <w:rPr>
                <w:sz w:val="20"/>
              </w:rPr>
              <w:t xml:space="preserve">выполнение объема медицинской помощи по профилю "медицинская реабилитация" пациентам (в том числе детям) после оказания специализированной помощи в учреждениях, подведомственных Минздраву ЧО;</w:t>
            </w:r>
          </w:p>
          <w:p>
            <w:pPr>
              <w:pStyle w:val="0"/>
              <w:jc w:val="both"/>
            </w:pPr>
            <w:r>
              <w:rPr>
                <w:sz w:val="20"/>
              </w:rPr>
              <w:t xml:space="preserve">охват медицинской реабилитацией детей-инвалидов от числа нуждающихся</w:t>
            </w:r>
          </w:p>
        </w:tc>
      </w:tr>
      <w:tr>
        <w:tc>
          <w:tcPr>
            <w:tcW w:w="624" w:type="dxa"/>
          </w:tcPr>
          <w:p>
            <w:pPr>
              <w:pStyle w:val="0"/>
            </w:pPr>
            <w:r>
              <w:rPr>
                <w:sz w:val="20"/>
              </w:rPr>
            </w:r>
          </w:p>
        </w:tc>
        <w:tc>
          <w:tcPr>
            <w:gridSpan w:val="3"/>
            <w:tcW w:w="12190" w:type="dxa"/>
          </w:tcPr>
          <w:p>
            <w:pPr>
              <w:pStyle w:val="0"/>
              <w:outlineLvl w:val="4"/>
              <w:jc w:val="center"/>
            </w:pPr>
            <w:r>
              <w:rPr>
                <w:sz w:val="20"/>
              </w:rPr>
              <w:t xml:space="preserve">V. </w:t>
            </w:r>
            <w:hyperlink w:history="0" w:anchor="P5221" w:tooltip="Паспорт подпрограммы">
              <w:r>
                <w:rPr>
                  <w:sz w:val="20"/>
                  <w:color w:val="0000ff"/>
                </w:rPr>
                <w:t xml:space="preserve">Подпрограмма</w:t>
              </w:r>
            </w:hyperlink>
            <w:r>
              <w:rPr>
                <w:sz w:val="20"/>
              </w:rPr>
              <w:t xml:space="preserve"> "Оказание паллиативной медицинской помощи, в том числе детям"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Обеспечение доступности паллиативной медицинской помощи населению Челябинской области</w:t>
            </w:r>
          </w:p>
        </w:tc>
        <w:tc>
          <w:tcPr>
            <w:tcW w:w="4082" w:type="dxa"/>
            <w:tcBorders>
              <w:bottom w:val="nil"/>
            </w:tcBorders>
          </w:tcPr>
          <w:p>
            <w:pPr>
              <w:pStyle w:val="0"/>
              <w:jc w:val="both"/>
            </w:pPr>
            <w:r>
              <w:rPr>
                <w:sz w:val="20"/>
              </w:rPr>
              <w:t xml:space="preserve">повышение доступности паллиативной медицинской помощи;</w:t>
            </w:r>
          </w:p>
          <w:p>
            <w:pPr>
              <w:pStyle w:val="0"/>
              <w:jc w:val="both"/>
            </w:pPr>
            <w:r>
              <w:rPr>
                <w:sz w:val="20"/>
              </w:rPr>
              <w:t xml:space="preserve">увеличение числа специалистов, повысивших квалификацию в вопросах оказания паллиативной медицинской помощи</w:t>
            </w:r>
          </w:p>
        </w:tc>
        <w:tc>
          <w:tcPr>
            <w:tcW w:w="3969" w:type="dxa"/>
            <w:tcBorders>
              <w:bottom w:val="nil"/>
            </w:tcBorders>
          </w:tcPr>
          <w:p>
            <w:pPr>
              <w:pStyle w:val="0"/>
              <w:jc w:val="both"/>
            </w:pPr>
            <w:r>
              <w:rPr>
                <w:sz w:val="20"/>
              </w:rPr>
              <w:t xml:space="preserve">обеспеченность койками для оказания паллиативной медицинской помощи взрослым;</w:t>
            </w:r>
          </w:p>
          <w:p>
            <w:pPr>
              <w:pStyle w:val="0"/>
              <w:jc w:val="both"/>
            </w:pPr>
            <w:r>
              <w:rPr>
                <w:sz w:val="20"/>
              </w:rPr>
              <w:t xml:space="preserve">обеспеченность койками для оказания паллиативной медицинской помощи детям;</w:t>
            </w:r>
          </w:p>
          <w:p>
            <w:pPr>
              <w:pStyle w:val="0"/>
              <w:jc w:val="both"/>
            </w:pPr>
            <w:r>
              <w:rPr>
                <w:sz w:val="20"/>
              </w:rPr>
              <w:t xml:space="preserve">уровень обеспеченности койками для оказания паллиативной медицинской помощи;</w:t>
            </w:r>
          </w:p>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лекарственных препаратов;</w:t>
            </w:r>
          </w:p>
          <w:p>
            <w:pPr>
              <w:pStyle w:val="0"/>
              <w:jc w:val="both"/>
            </w:pPr>
            <w:r>
              <w:rPr>
                <w:sz w:val="20"/>
              </w:rPr>
              <w:t xml:space="preserve">число амбулаторных посещений с паллиативной целью врачей-специалистов и среднего медицинского персонала любых специальностей;</w:t>
            </w:r>
          </w:p>
          <w:p>
            <w:pPr>
              <w:pStyle w:val="0"/>
              <w:jc w:val="both"/>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p>
            <w:pPr>
              <w:pStyle w:val="0"/>
              <w:jc w:val="both"/>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p>
            <w:pPr>
              <w:pStyle w:val="0"/>
              <w:jc w:val="both"/>
            </w:pPr>
            <w:r>
              <w:rPr>
                <w:sz w:val="20"/>
              </w:rPr>
              <w:t xml:space="preserve">оснащены (переоснащены, дооснащены) медицинские организации, подведомственные Министерству здравоохранения Челябинской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12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r>
      <w:tr>
        <w:tblPrEx>
          <w:tblBorders>
            <w:insideH w:val="nil"/>
          </w:tblBorders>
        </w:tblPrEx>
        <w:tc>
          <w:tcPr>
            <w:gridSpan w:val="4"/>
            <w:tcW w:w="12814" w:type="dxa"/>
            <w:tcBorders>
              <w:top w:val="nil"/>
            </w:tcBorders>
          </w:tcPr>
          <w:p>
            <w:pPr>
              <w:pStyle w:val="0"/>
              <w:jc w:val="both"/>
            </w:pPr>
            <w:r>
              <w:rPr>
                <w:sz w:val="20"/>
              </w:rPr>
              <w:t xml:space="preserve">(в ред. Постановлений Правительства Челябинской области от 28.07.2021 </w:t>
            </w:r>
            <w:hyperlink w:history="0" r:id="rId123"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w:t>
            </w:r>
          </w:p>
          <w:p>
            <w:pPr>
              <w:pStyle w:val="0"/>
              <w:jc w:val="both"/>
            </w:pPr>
            <w:r>
              <w:rPr>
                <w:sz w:val="20"/>
              </w:rPr>
              <w:t xml:space="preserve">от 15.09.2022 </w:t>
            </w:r>
            <w:hyperlink w:history="0" r:id="rId12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c>
          <w:tcPr>
            <w:gridSpan w:val="4"/>
            <w:tcW w:w="12814" w:type="dxa"/>
          </w:tcPr>
          <w:p>
            <w:pPr>
              <w:pStyle w:val="0"/>
              <w:outlineLvl w:val="4"/>
              <w:jc w:val="center"/>
            </w:pPr>
            <w:r>
              <w:rPr>
                <w:sz w:val="20"/>
              </w:rPr>
              <w:t xml:space="preserve">VI. </w:t>
            </w:r>
            <w:hyperlink w:history="0" w:anchor="P5303" w:tooltip="Паспорт подпрограммы">
              <w:r>
                <w:rPr>
                  <w:sz w:val="20"/>
                  <w:color w:val="0000ff"/>
                </w:rPr>
                <w:t xml:space="preserve">Подпрограмма</w:t>
              </w:r>
            </w:hyperlink>
            <w:r>
              <w:rPr>
                <w:sz w:val="20"/>
              </w:rPr>
              <w:t xml:space="preserve"> "Управление развитием отрасли здравоохранения" (показатели непосредственного результата)</w:t>
            </w:r>
          </w:p>
        </w:tc>
      </w:tr>
      <w:tr>
        <w:tc>
          <w:tcPr>
            <w:tcW w:w="624" w:type="dxa"/>
          </w:tcPr>
          <w:p>
            <w:pPr>
              <w:pStyle w:val="0"/>
              <w:jc w:val="center"/>
            </w:pPr>
            <w:r>
              <w:rPr>
                <w:sz w:val="20"/>
              </w:rPr>
              <w:t xml:space="preserve">1.</w:t>
            </w:r>
          </w:p>
        </w:tc>
        <w:tc>
          <w:tcPr>
            <w:tcW w:w="4139" w:type="dxa"/>
          </w:tcPr>
          <w:p>
            <w:pPr>
              <w:pStyle w:val="0"/>
              <w:jc w:val="both"/>
            </w:pPr>
            <w:r>
              <w:rPr>
                <w:sz w:val="20"/>
              </w:rPr>
              <w:t xml:space="preserve">Повышение финансовой эффективности системы здравоохранения</w:t>
            </w:r>
          </w:p>
        </w:tc>
        <w:tc>
          <w:tcPr>
            <w:tcW w:w="4082" w:type="dxa"/>
          </w:tcPr>
          <w:p>
            <w:pPr>
              <w:pStyle w:val="0"/>
              <w:jc w:val="both"/>
            </w:pPr>
            <w:r>
              <w:rPr>
                <w:sz w:val="20"/>
              </w:rPr>
              <w:t xml:space="preserve">обеспечение мониторинга повышения средней заработной платы основных категорий медицинских работников в соответствии с </w:t>
            </w:r>
            <w:hyperlink w:history="0" r:id="rId12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мобилизационная подготовка учреждений</w:t>
            </w:r>
          </w:p>
        </w:tc>
        <w:tc>
          <w:tcPr>
            <w:tcW w:w="3969" w:type="dxa"/>
          </w:tcPr>
          <w:p>
            <w:pPr>
              <w:pStyle w:val="0"/>
              <w:jc w:val="both"/>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Челябинской области в 2012 - 2020 годах (агрегированные значения);</w:t>
            </w:r>
          </w:p>
          <w:p>
            <w:pPr>
              <w:pStyle w:val="0"/>
              <w:jc w:val="both"/>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w:t>
            </w:r>
          </w:p>
          <w:p>
            <w:pPr>
              <w:pStyle w:val="0"/>
              <w:jc w:val="both"/>
            </w:pPr>
            <w:r>
              <w:rPr>
                <w:sz w:val="20"/>
              </w:rP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w:t>
            </w:r>
          </w:p>
          <w:p>
            <w:pPr>
              <w:pStyle w:val="0"/>
              <w:jc w:val="both"/>
            </w:pPr>
            <w:r>
              <w:rPr>
                <w:sz w:val="20"/>
              </w:rPr>
              <w:t xml:space="preserve">доля учреждений здравоохранения, у которых уровень просроченной кредиторской задолженности ниже предельно допустимого уровня или отсутствует</w:t>
            </w:r>
          </w:p>
        </w:tc>
      </w:tr>
      <w:tr>
        <w:tc>
          <w:tcPr>
            <w:tcW w:w="624" w:type="dxa"/>
          </w:tcPr>
          <w:p>
            <w:pPr>
              <w:pStyle w:val="0"/>
              <w:jc w:val="center"/>
            </w:pPr>
            <w:r>
              <w:rPr>
                <w:sz w:val="20"/>
              </w:rPr>
              <w:t xml:space="preserve">2.</w:t>
            </w:r>
          </w:p>
        </w:tc>
        <w:tc>
          <w:tcPr>
            <w:tcW w:w="4139" w:type="dxa"/>
          </w:tcPr>
          <w:p>
            <w:pPr>
              <w:pStyle w:val="0"/>
              <w:jc w:val="both"/>
            </w:pPr>
            <w:r>
              <w:rPr>
                <w:sz w:val="20"/>
              </w:rPr>
              <w:t xml:space="preserve">Развитие современной информационной системы в сфере здравоохранения</w:t>
            </w:r>
          </w:p>
        </w:tc>
        <w:tc>
          <w:tcPr>
            <w:tcW w:w="4082" w:type="dxa"/>
          </w:tcPr>
          <w:p>
            <w:pPr>
              <w:pStyle w:val="0"/>
              <w:jc w:val="both"/>
            </w:pPr>
            <w:r>
              <w:rPr>
                <w:sz w:val="20"/>
              </w:rPr>
              <w:t xml:space="preserve">создание современной информационной системы в сфере здравоохранения</w:t>
            </w:r>
          </w:p>
        </w:tc>
        <w:tc>
          <w:tcPr>
            <w:tcW w:w="3969" w:type="dxa"/>
          </w:tcPr>
          <w:p>
            <w:pPr>
              <w:pStyle w:val="0"/>
              <w:jc w:val="both"/>
            </w:pPr>
            <w:r>
              <w:rPr>
                <w:sz w:val="20"/>
              </w:rPr>
              <w:t xml:space="preserve">доля государственных и муниципальных медицинских учреждений (включая филиалы), подключенных к защищенной ведомственной сети передачи данных, в общем количестве государственных и муниципальных медицинских учреждений (включая филиалы);</w:t>
            </w:r>
          </w:p>
          <w:p>
            <w:pPr>
              <w:pStyle w:val="0"/>
              <w:jc w:val="both"/>
            </w:pPr>
            <w:r>
              <w:rPr>
                <w:sz w:val="20"/>
              </w:rPr>
              <w:t xml:space="preserve">доступность сервисов центра обработки данных региональной медицинской информационной системы;</w:t>
            </w:r>
          </w:p>
          <w:p>
            <w:pPr>
              <w:pStyle w:val="0"/>
              <w:jc w:val="both"/>
            </w:pPr>
            <w:r>
              <w:rPr>
                <w:sz w:val="20"/>
              </w:rPr>
              <w:t xml:space="preserve">доля государственных и муниципальных медицинских организаций, в которых доступна региональная медицинская информационная система, в общем количестве лечебно-профилактических учреждений;</w:t>
            </w:r>
          </w:p>
          <w:p>
            <w:pPr>
              <w:pStyle w:val="0"/>
              <w:jc w:val="both"/>
            </w:pPr>
            <w:r>
              <w:rPr>
                <w:sz w:val="20"/>
              </w:rPr>
              <w:t xml:space="preserve">доля государственных и муниципальных медицинских учреждений, в которых используется региональная информационная система управления финансово-хозяйственной деятельностью</w:t>
            </w:r>
          </w:p>
        </w:tc>
      </w:tr>
      <w:tr>
        <w:tc>
          <w:tcPr>
            <w:tcW w:w="624" w:type="dxa"/>
          </w:tcPr>
          <w:p>
            <w:pPr>
              <w:pStyle w:val="0"/>
              <w:jc w:val="center"/>
            </w:pPr>
            <w:r>
              <w:rPr>
                <w:sz w:val="20"/>
              </w:rPr>
              <w:t xml:space="preserve">3.</w:t>
            </w:r>
          </w:p>
        </w:tc>
        <w:tc>
          <w:tcPr>
            <w:tcW w:w="4139" w:type="dxa"/>
          </w:tcPr>
          <w:p>
            <w:pPr>
              <w:pStyle w:val="0"/>
              <w:jc w:val="both"/>
            </w:pPr>
            <w:r>
              <w:rPr>
                <w:sz w:val="20"/>
              </w:rPr>
              <w:t xml:space="preserve">Совершенствование механизма экспорта медицинских услуг</w:t>
            </w:r>
          </w:p>
        </w:tc>
        <w:tc>
          <w:tcPr>
            <w:tcW w:w="4082" w:type="dxa"/>
          </w:tcPr>
          <w:p>
            <w:pPr>
              <w:pStyle w:val="0"/>
              <w:jc w:val="both"/>
            </w:pPr>
            <w:r>
              <w:rPr>
                <w:sz w:val="20"/>
              </w:rPr>
              <w:t xml:space="preserve">повышение уровня информированности иностранных граждан о медицинских услугах, оказываемых на территории Челябинской области</w:t>
            </w:r>
          </w:p>
        </w:tc>
        <w:tc>
          <w:tcPr>
            <w:tcW w:w="3969" w:type="dxa"/>
          </w:tcPr>
          <w:p>
            <w:pPr>
              <w:pStyle w:val="0"/>
              <w:jc w:val="both"/>
            </w:pPr>
            <w:r>
              <w:rPr>
                <w:sz w:val="20"/>
              </w:rPr>
              <w:t xml:space="preserve">количество пролеченных иностранных граждан</w:t>
            </w:r>
          </w:p>
        </w:tc>
      </w:tr>
      <w:tr>
        <w:tc>
          <w:tcPr>
            <w:tcW w:w="624" w:type="dxa"/>
          </w:tcPr>
          <w:p>
            <w:pPr>
              <w:pStyle w:val="0"/>
              <w:jc w:val="center"/>
            </w:pPr>
            <w:r>
              <w:rPr>
                <w:sz w:val="20"/>
              </w:rPr>
              <w:t xml:space="preserve">4.</w:t>
            </w:r>
          </w:p>
        </w:tc>
        <w:tc>
          <w:tcPr>
            <w:tcW w:w="4139" w:type="dxa"/>
          </w:tcPr>
          <w:p>
            <w:pPr>
              <w:pStyle w:val="0"/>
              <w:jc w:val="both"/>
            </w:pPr>
            <w:r>
              <w:rPr>
                <w:sz w:val="20"/>
              </w:rPr>
              <w:t xml:space="preserve">Повышение энергетической эффективности в медицинских учреждениях</w:t>
            </w:r>
          </w:p>
        </w:tc>
        <w:tc>
          <w:tcPr>
            <w:tcW w:w="4082" w:type="dxa"/>
          </w:tcPr>
          <w:p>
            <w:pPr>
              <w:pStyle w:val="0"/>
              <w:jc w:val="both"/>
            </w:pPr>
            <w:r>
              <w:rPr>
                <w:sz w:val="20"/>
              </w:rPr>
              <w:t xml:space="preserve">повышение энергетической эффективности в медицинских учреждениях</w:t>
            </w:r>
          </w:p>
        </w:tc>
        <w:tc>
          <w:tcPr>
            <w:tcW w:w="3969" w:type="dxa"/>
          </w:tcPr>
          <w:p>
            <w:pPr>
              <w:pStyle w:val="0"/>
              <w:jc w:val="both"/>
            </w:pPr>
            <w:r>
              <w:rPr>
                <w:sz w:val="20"/>
              </w:rPr>
              <w:t xml:space="preserve">снижение в сопоставимых условиях суммарного объема потребляемых энергетических ресурсов и объема потребляемой воды</w:t>
            </w:r>
          </w:p>
        </w:tc>
      </w:tr>
      <w:tr>
        <w:tc>
          <w:tcPr>
            <w:gridSpan w:val="4"/>
            <w:tcW w:w="12814" w:type="dxa"/>
          </w:tcPr>
          <w:p>
            <w:pPr>
              <w:pStyle w:val="0"/>
              <w:outlineLvl w:val="4"/>
              <w:jc w:val="center"/>
            </w:pPr>
            <w:r>
              <w:rPr>
                <w:sz w:val="20"/>
              </w:rPr>
              <w:t xml:space="preserve">VII. </w:t>
            </w:r>
            <w:hyperlink w:history="0" w:anchor="P5397" w:tooltip="Паспорт подпрограммы">
              <w:r>
                <w:rPr>
                  <w:sz w:val="20"/>
                  <w:color w:val="0000ff"/>
                </w:rPr>
                <w:t xml:space="preserve">Подпрограмма</w:t>
              </w:r>
            </w:hyperlink>
            <w:r>
              <w:rPr>
                <w:sz w:val="20"/>
              </w:rPr>
              <w:t xml:space="preserve"> "Кадровое обеспечение системы здравоохранения"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Поэтапное устранение дефицита медицинских кадров, а также регионального кадрового дисбаланса</w:t>
            </w:r>
          </w:p>
        </w:tc>
        <w:tc>
          <w:tcPr>
            <w:tcW w:w="4082" w:type="dxa"/>
            <w:tcBorders>
              <w:bottom w:val="nil"/>
            </w:tcBorders>
          </w:tcPr>
          <w:p>
            <w:pPr>
              <w:pStyle w:val="0"/>
              <w:jc w:val="both"/>
            </w:pPr>
            <w:r>
              <w:rPr>
                <w:sz w:val="20"/>
              </w:rPr>
              <w:t xml:space="preserve">мониторинг движения медицинских кадров;</w:t>
            </w:r>
          </w:p>
          <w:p>
            <w:pPr>
              <w:pStyle w:val="0"/>
              <w:jc w:val="both"/>
            </w:pPr>
            <w:r>
              <w:rPr>
                <w:sz w:val="20"/>
              </w:rPr>
              <w:t xml:space="preserve">расчет потребности в кадрах; трудоустройство специалистов с высшим и средним медицинским образованием в медицинские организации Челябинской области</w:t>
            </w:r>
          </w:p>
        </w:tc>
        <w:tc>
          <w:tcPr>
            <w:tcW w:w="3969" w:type="dxa"/>
            <w:tcBorders>
              <w:bottom w:val="nil"/>
            </w:tcBorders>
          </w:tcPr>
          <w:p>
            <w:pPr>
              <w:pStyle w:val="0"/>
              <w:jc w:val="both"/>
            </w:pPr>
            <w:r>
              <w:rPr>
                <w:sz w:val="20"/>
              </w:rPr>
              <w:t xml:space="preserve">обеспеченность врачами сельского населения;</w:t>
            </w:r>
          </w:p>
          <w:p>
            <w:pPr>
              <w:pStyle w:val="0"/>
              <w:jc w:val="both"/>
            </w:pPr>
            <w:r>
              <w:rPr>
                <w:sz w:val="20"/>
              </w:rPr>
              <w:t xml:space="preserve">обеспеченность средним медицинским персоналом сельского населения;</w:t>
            </w:r>
          </w:p>
          <w:p>
            <w:pPr>
              <w:pStyle w:val="0"/>
              <w:jc w:val="both"/>
            </w:pPr>
            <w:r>
              <w:rPr>
                <w:sz w:val="20"/>
              </w:rPr>
              <w:t xml:space="preserve">число обученных по программам ординатуры за счет средств областного бюджета;</w:t>
            </w:r>
          </w:p>
          <w:p>
            <w:pPr>
              <w:pStyle w:val="0"/>
              <w:jc w:val="both"/>
            </w:pPr>
            <w:r>
              <w:rPr>
                <w:sz w:val="20"/>
              </w:rPr>
              <w:t xml:space="preserve">количество в месяц привлеченных медицинских работников для оказания консультативной медицинской помощи</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26"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tcW w:w="624" w:type="dxa"/>
            <w:tcBorders>
              <w:bottom w:val="nil"/>
            </w:tcBorders>
          </w:tcPr>
          <w:p>
            <w:pPr>
              <w:pStyle w:val="0"/>
              <w:jc w:val="center"/>
            </w:pPr>
            <w:r>
              <w:rPr>
                <w:sz w:val="20"/>
              </w:rPr>
              <w:t xml:space="preserve">2.</w:t>
            </w:r>
          </w:p>
        </w:tc>
        <w:tc>
          <w:tcPr>
            <w:tcW w:w="4139" w:type="dxa"/>
            <w:tcBorders>
              <w:bottom w:val="nil"/>
            </w:tcBorders>
          </w:tcPr>
          <w:p>
            <w:pPr>
              <w:pStyle w:val="0"/>
              <w:jc w:val="both"/>
            </w:pPr>
            <w:r>
              <w:rPr>
                <w:sz w:val="20"/>
              </w:rPr>
              <w:t xml:space="preserve">Создание условий для планомерного роста обеспеченности медицинскими работниками, роста профессионального уровня знаний и умений медицинских работников</w:t>
            </w:r>
          </w:p>
        </w:tc>
        <w:tc>
          <w:tcPr>
            <w:tcW w:w="4082" w:type="dxa"/>
            <w:tcBorders>
              <w:bottom w:val="nil"/>
            </w:tcBorders>
          </w:tcPr>
          <w:p>
            <w:pPr>
              <w:pStyle w:val="0"/>
              <w:jc w:val="both"/>
            </w:pPr>
            <w:r>
              <w:rPr>
                <w:sz w:val="20"/>
              </w:rPr>
              <w:t xml:space="preserve">профессиональная подготовка специалистов по образовательным программам высшего и среднего профессионального образования;</w:t>
            </w:r>
          </w:p>
          <w:p>
            <w:pPr>
              <w:pStyle w:val="0"/>
              <w:jc w:val="both"/>
            </w:pPr>
            <w:r>
              <w:rPr>
                <w:sz w:val="20"/>
              </w:rPr>
              <w:t xml:space="preserve">целевое обучение специалистов с высшим медицинским образованием по программе ординатуры;</w:t>
            </w:r>
          </w:p>
          <w:p>
            <w:pPr>
              <w:pStyle w:val="0"/>
              <w:jc w:val="both"/>
            </w:pPr>
            <w:r>
              <w:rPr>
                <w:sz w:val="20"/>
              </w:rPr>
              <w:t xml:space="preserve">повышение престижности профессии медицинского работника</w:t>
            </w:r>
          </w:p>
        </w:tc>
        <w:tc>
          <w:tcPr>
            <w:tcW w:w="3969" w:type="dxa"/>
            <w:tcBorders>
              <w:bottom w:val="nil"/>
            </w:tcBorders>
          </w:tcPr>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pPr>
              <w:pStyle w:val="0"/>
              <w:jc w:val="both"/>
            </w:pPr>
            <w:r>
              <w:rPr>
                <w:sz w:val="20"/>
              </w:rPr>
              <w:t xml:space="preserve">доля муниципальных образований, оказывающих меры социальной поддержки медицинским работникам, из их общего числа;</w:t>
            </w:r>
          </w:p>
          <w:p>
            <w:pPr>
              <w:pStyle w:val="0"/>
              <w:jc w:val="both"/>
            </w:pPr>
            <w:r>
              <w:rPr>
                <w:sz w:val="20"/>
              </w:rPr>
              <w:t xml:space="preserve">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w:t>
            </w:r>
          </w:p>
          <w:p>
            <w:pPr>
              <w:pStyle w:val="0"/>
              <w:jc w:val="both"/>
            </w:pPr>
            <w:r>
              <w:rPr>
                <w:sz w:val="20"/>
              </w:rPr>
              <w:t xml:space="preserve">количество подготовленных специалистов по программам ординатуры в государственных образовательных организациях высшего образования;</w:t>
            </w:r>
          </w:p>
          <w:p>
            <w:pPr>
              <w:pStyle w:val="0"/>
              <w:jc w:val="both"/>
            </w:pPr>
            <w:r>
              <w:rPr>
                <w:sz w:val="20"/>
              </w:rPr>
              <w:t xml:space="preserve">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w:t>
            </w:r>
          </w:p>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исполнительным органам Челябинской области;</w:t>
            </w:r>
          </w:p>
          <w:p>
            <w:pPr>
              <w:pStyle w:val="0"/>
              <w:jc w:val="both"/>
            </w:pPr>
            <w:r>
              <w:rPr>
                <w:sz w:val="20"/>
              </w:rPr>
              <w:t xml:space="preserve">доля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w:t>
            </w:r>
          </w:p>
          <w:p>
            <w:pPr>
              <w:pStyle w:val="0"/>
              <w:jc w:val="both"/>
            </w:pPr>
            <w:r>
              <w:rPr>
                <w:sz w:val="20"/>
              </w:rPr>
              <w:t xml:space="preserve">доля выпускников медицинских образовательных организаций высшего образования, закончивших целевое обучение и трудоустроенных по специальности;</w:t>
            </w:r>
          </w:p>
          <w:p>
            <w:pPr>
              <w:pStyle w:val="0"/>
              <w:jc w:val="both"/>
            </w:pPr>
            <w:r>
              <w:rPr>
                <w:sz w:val="20"/>
              </w:rPr>
              <w:t xml:space="preserve">прохождение медицинскими работниками стажировки в ведущих научных институтах Российской Федерации</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2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24" w:type="dxa"/>
          </w:tcPr>
          <w:p>
            <w:pPr>
              <w:pStyle w:val="0"/>
              <w:jc w:val="center"/>
            </w:pPr>
            <w:r>
              <w:rPr>
                <w:sz w:val="20"/>
              </w:rPr>
              <w:t xml:space="preserve">3.</w:t>
            </w:r>
          </w:p>
        </w:tc>
        <w:tc>
          <w:tcPr>
            <w:tcW w:w="4139" w:type="dxa"/>
          </w:tcPr>
          <w:p>
            <w:pPr>
              <w:pStyle w:val="0"/>
              <w:jc w:val="both"/>
            </w:pPr>
            <w:r>
              <w:rPr>
                <w:sz w:val="20"/>
              </w:rPr>
              <w:t xml:space="preserve">Оказание государственной поддержки в решении жилищной проблемы медицинских работников путем предоставления медицинским работникам дополнительных гарантий, связанных с улучшением их социально-бытовых условий и обеспечением жилыми помещениями</w:t>
            </w:r>
          </w:p>
        </w:tc>
        <w:tc>
          <w:tcPr>
            <w:tcW w:w="4082" w:type="dxa"/>
          </w:tcPr>
          <w:p>
            <w:pPr>
              <w:pStyle w:val="0"/>
              <w:jc w:val="both"/>
            </w:pPr>
            <w:r>
              <w:rPr>
                <w:sz w:val="20"/>
              </w:rPr>
              <w:t xml:space="preserve">приобретение жилых помещений в государственную собственность Челябинской области в целях предоставления медицинским работникам</w:t>
            </w:r>
          </w:p>
        </w:tc>
        <w:tc>
          <w:tcPr>
            <w:tcW w:w="3969" w:type="dxa"/>
          </w:tcPr>
          <w:p>
            <w:pPr>
              <w:pStyle w:val="0"/>
              <w:jc w:val="both"/>
            </w:pPr>
            <w:r>
              <w:rPr>
                <w:sz w:val="20"/>
              </w:rPr>
              <w:t xml:space="preserve">число медицинских работников, которым предоставлены служебные жилые помещения</w:t>
            </w:r>
          </w:p>
        </w:tc>
      </w:tr>
      <w:tr>
        <w:tc>
          <w:tcPr>
            <w:gridSpan w:val="4"/>
            <w:tcW w:w="12814" w:type="dxa"/>
          </w:tcPr>
          <w:p>
            <w:pPr>
              <w:pStyle w:val="0"/>
              <w:outlineLvl w:val="4"/>
              <w:jc w:val="center"/>
            </w:pPr>
            <w:r>
              <w:rPr>
                <w:sz w:val="20"/>
              </w:rPr>
              <w:t xml:space="preserve">VIII. </w:t>
            </w:r>
            <w:hyperlink w:history="0" w:anchor="P5496" w:tooltip="Паспорт подпрограммы">
              <w:r>
                <w:rPr>
                  <w:sz w:val="20"/>
                  <w:color w:val="0000ff"/>
                </w:rPr>
                <w:t xml:space="preserve">Подпрограмма</w:t>
              </w:r>
            </w:hyperlink>
            <w:r>
              <w:rPr>
                <w:sz w:val="20"/>
              </w:rPr>
              <w:t xml:space="preserve"> "Совершенствование системы лекарственного обеспечения, в том числе в амбулаторных условиях"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Повышение обеспеченности населения Челябинской области качественными, безопасными и эффективными лекарственными препаратами, изделиями медицинского назначения и специализированными продуктами лечебного питания</w:t>
            </w:r>
          </w:p>
        </w:tc>
        <w:tc>
          <w:tcPr>
            <w:tcW w:w="4082" w:type="dxa"/>
            <w:tcBorders>
              <w:bottom w:val="nil"/>
            </w:tcBorders>
          </w:tcPr>
          <w:p>
            <w:pPr>
              <w:pStyle w:val="0"/>
              <w:jc w:val="both"/>
            </w:pPr>
            <w:r>
              <w:rPr>
                <w:sz w:val="20"/>
              </w:rPr>
              <w:t xml:space="preserve">обеспечение дорогостоящими лекарственными препаратами льготных категорий граждан вне федеральных перечней, в том числе по решениям суда;</w:t>
            </w:r>
          </w:p>
          <w:p>
            <w:pPr>
              <w:pStyle w:val="0"/>
              <w:jc w:val="both"/>
            </w:pPr>
            <w:r>
              <w:rPr>
                <w:sz w:val="20"/>
              </w:rPr>
              <w:t xml:space="preserve">организация обеспечения лекарственными препаратами, изделиями медицинского назначения и специализированными продуктами лечебного питания отдельных групп населения и лиц, страдающих отдельными заболеваниями, проживающих на территории Челябинской области;</w:t>
            </w:r>
          </w:p>
          <w:p>
            <w:pPr>
              <w:pStyle w:val="0"/>
              <w:jc w:val="both"/>
            </w:pPr>
            <w:r>
              <w:rPr>
                <w:sz w:val="20"/>
              </w:rPr>
              <w:t xml:space="preserve">организация обеспечения лекарственными препаратами и специализированными продуктами лечебного питания граждан, страдающих жизнеугрожающими прогрессирующими редкими (орфанными) заболеваниями;</w:t>
            </w:r>
          </w:p>
          <w:p>
            <w:pPr>
              <w:pStyle w:val="0"/>
              <w:jc w:val="both"/>
            </w:pPr>
            <w:r>
              <w:rPr>
                <w:sz w:val="20"/>
              </w:rPr>
              <w:t xml:space="preserve">лекарственное обеспечение населения закрытых административно-территориальных образований;</w:t>
            </w:r>
          </w:p>
          <w:p>
            <w:pPr>
              <w:pStyle w:val="0"/>
              <w:jc w:val="both"/>
            </w:pPr>
            <w:r>
              <w:rPr>
                <w:sz w:val="20"/>
              </w:rPr>
              <w:t xml:space="preserve">приобретение противотуберкулезных антибактериальных препаратов для лечения туберкулеза всех форм, в том числе с множественной (широкой) лекарственной устойчивостью возбудителя, аллергена туберкулезного рекомбинантного в стандартном разведении, адъювантов химиотерапии (глутамил-цистеинил-глицин динатрия)</w:t>
            </w:r>
          </w:p>
        </w:tc>
        <w:tc>
          <w:tcPr>
            <w:tcW w:w="3969" w:type="dxa"/>
            <w:tcBorders>
              <w:bottom w:val="nil"/>
            </w:tcBorders>
          </w:tcPr>
          <w:p>
            <w:pPr>
              <w:pStyle w:val="0"/>
              <w:jc w:val="both"/>
            </w:pPr>
            <w:r>
              <w:rPr>
                <w:sz w:val="20"/>
              </w:rPr>
              <w:t xml:space="preserve">удельный вес количества рецептов на отпуск льготных лекарственных препаратов, находящихся на отсроченном обеспечении, от общего количества выписанных рецептов на отпуск льготных лекарственных препаратов;</w:t>
            </w:r>
          </w:p>
          <w:p>
            <w:pPr>
              <w:pStyle w:val="0"/>
              <w:jc w:val="both"/>
            </w:pPr>
            <w:r>
              <w:rPr>
                <w:sz w:val="20"/>
              </w:rPr>
              <w:t xml:space="preserve">удельный вес количества льготных рецептов на лекарственные препараты, обеспеченных в срок 10 дней, от общего количества предъявленных к отпуску рецептов;</w:t>
            </w:r>
          </w:p>
          <w:p>
            <w:pPr>
              <w:pStyle w:val="0"/>
              <w:jc w:val="both"/>
            </w:pPr>
            <w:r>
              <w:rPr>
                <w:sz w:val="20"/>
              </w:rPr>
              <w:t xml:space="preserve">количество аптечных организаций, осуществляющих отпуск лекарственных препаратов гражданам, имеющим право на льготное лекарственное обеспечение;</w:t>
            </w:r>
          </w:p>
          <w:p>
            <w:pPr>
              <w:pStyle w:val="0"/>
              <w:jc w:val="both"/>
            </w:pPr>
            <w:r>
              <w:rPr>
                <w:sz w:val="20"/>
              </w:rPr>
              <w:t xml:space="preserve">объем производства лекарственных средств и материалов, применяемых в медицинских целях;</w:t>
            </w:r>
          </w:p>
          <w:p>
            <w:pPr>
              <w:pStyle w:val="0"/>
              <w:jc w:val="both"/>
            </w:pPr>
            <w:r>
              <w:rPr>
                <w:sz w:val="20"/>
              </w:rPr>
              <w:t xml:space="preserve">число пациентов в Челябинской области больных новой коронавирусной инфекцией (COVID - 2019), обеспеченных необходимыми лекарственными препаратами в амбулаторных условиях;</w:t>
            </w:r>
          </w:p>
          <w:p>
            <w:pPr>
              <w:pStyle w:val="0"/>
              <w:jc w:val="both"/>
            </w:pPr>
            <w:r>
              <w:rPr>
                <w:sz w:val="20"/>
              </w:rPr>
              <w:t xml:space="preserve">количество обеспеченных рецептов, выписанных на бесплатные лекарственные препараты больным с онкологическими заболеваниями, для лечения в амбулаторных условиях</w:t>
            </w:r>
          </w:p>
        </w:tc>
      </w:tr>
      <w:tr>
        <w:tblPrEx>
          <w:tblBorders>
            <w:insideH w:val="nil"/>
          </w:tblBorders>
        </w:tblPrEx>
        <w:tc>
          <w:tcPr>
            <w:gridSpan w:val="4"/>
            <w:tcW w:w="12814" w:type="dxa"/>
            <w:tcBorders>
              <w:top w:val="nil"/>
            </w:tcBorders>
          </w:tcPr>
          <w:p>
            <w:pPr>
              <w:pStyle w:val="0"/>
              <w:jc w:val="both"/>
            </w:pPr>
            <w:r>
              <w:rPr>
                <w:sz w:val="20"/>
              </w:rPr>
              <w:t xml:space="preserve">(в ред. Постановлений Правительства Челябинской области от 28.07.2021 </w:t>
            </w:r>
            <w:hyperlink w:history="0" r:id="rId128"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w:t>
            </w:r>
          </w:p>
          <w:p>
            <w:pPr>
              <w:pStyle w:val="0"/>
              <w:jc w:val="both"/>
            </w:pPr>
            <w:r>
              <w:rPr>
                <w:sz w:val="20"/>
              </w:rPr>
              <w:t xml:space="preserve">от 31.01.2023 </w:t>
            </w:r>
            <w:hyperlink w:history="0" r:id="rId12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r>
        <w:tc>
          <w:tcPr>
            <w:tcW w:w="624" w:type="dxa"/>
          </w:tcPr>
          <w:p>
            <w:pPr>
              <w:pStyle w:val="0"/>
              <w:jc w:val="center"/>
            </w:pPr>
            <w:r>
              <w:rPr>
                <w:sz w:val="20"/>
              </w:rPr>
              <w:t xml:space="preserve">2.</w:t>
            </w:r>
          </w:p>
        </w:tc>
        <w:tc>
          <w:tcPr>
            <w:tcW w:w="4139" w:type="dxa"/>
          </w:tcPr>
          <w:p>
            <w:pPr>
              <w:pStyle w:val="0"/>
              <w:jc w:val="both"/>
            </w:pPr>
            <w:r>
              <w:rPr>
                <w:sz w:val="20"/>
              </w:rPr>
              <w:t xml:space="preserve">Обеспечение потребности государственных и муниципальных медицинских организаций Челябинской области в безопасных компонентах крови</w:t>
            </w:r>
          </w:p>
        </w:tc>
        <w:tc>
          <w:tcPr>
            <w:tcW w:w="4082" w:type="dxa"/>
          </w:tcPr>
          <w:p>
            <w:pPr>
              <w:pStyle w:val="0"/>
              <w:jc w:val="both"/>
            </w:pPr>
            <w:r>
              <w:rPr>
                <w:sz w:val="20"/>
              </w:rPr>
              <w:t xml:space="preserve">заготовка донорской крови и ее компонентов в результате выполнения государственного задания государственным бюджетным учреждением здравоохранения "Челябинская областная станция переливания крови" (далее именуется - ГБУЗ "ЧОСПК") и в результате организации выездных акций, проведения "Дня донора"</w:t>
            </w:r>
          </w:p>
        </w:tc>
        <w:tc>
          <w:tcPr>
            <w:tcW w:w="3969" w:type="dxa"/>
          </w:tcPr>
          <w:p>
            <w:pPr>
              <w:pStyle w:val="0"/>
              <w:jc w:val="both"/>
            </w:pPr>
            <w:r>
              <w:rPr>
                <w:sz w:val="20"/>
              </w:rPr>
              <w:t xml:space="preserve">заготовка, хранение, транспортировка и обеспечение безопасности донорской крови и ее компонентов (ГБУЗ "ЧОСПК")</w:t>
            </w:r>
          </w:p>
        </w:tc>
      </w:tr>
      <w:tr>
        <w:tblPrEx>
          <w:tblBorders>
            <w:insideH w:val="nil"/>
          </w:tblBorders>
        </w:tblPrEx>
        <w:tc>
          <w:tcPr>
            <w:gridSpan w:val="4"/>
            <w:tcW w:w="12814" w:type="dxa"/>
            <w:tcBorders>
              <w:bottom w:val="nil"/>
            </w:tcBorders>
          </w:tcPr>
          <w:p>
            <w:pPr>
              <w:pStyle w:val="0"/>
              <w:outlineLvl w:val="4"/>
              <w:jc w:val="center"/>
            </w:pPr>
            <w:r>
              <w:rPr>
                <w:sz w:val="20"/>
              </w:rPr>
              <w:t xml:space="preserve">IX. </w:t>
            </w:r>
            <w:hyperlink w:history="0" w:anchor="P5574" w:tooltip="Паспорт подпрограммы">
              <w:r>
                <w:rPr>
                  <w:sz w:val="20"/>
                  <w:color w:val="0000ff"/>
                </w:rPr>
                <w:t xml:space="preserve">Подпрограмма</w:t>
              </w:r>
            </w:hyperlink>
            <w:r>
              <w:rPr>
                <w:sz w:val="20"/>
              </w:rPr>
              <w:t xml:space="preserve"> "Укрепление материально-технической базы учреждений" (показатели непосредственного результата)</w:t>
            </w:r>
          </w:p>
        </w:tc>
      </w:tr>
      <w:tr>
        <w:tblPrEx>
          <w:tblBorders>
            <w:insideH w:val="nil"/>
          </w:tblBorders>
        </w:tblPrEx>
        <w:tc>
          <w:tcPr>
            <w:gridSpan w:val="4"/>
            <w:tcW w:w="12814" w:type="dxa"/>
            <w:tcBorders>
              <w:top w:val="nil"/>
            </w:tcBorders>
          </w:tcPr>
          <w:p>
            <w:pPr>
              <w:pStyle w:val="0"/>
              <w:jc w:val="both"/>
            </w:pPr>
            <w:r>
              <w:rPr>
                <w:sz w:val="20"/>
              </w:rPr>
              <w:t xml:space="preserve">(раздел в ред. </w:t>
            </w:r>
            <w:hyperlink w:history="0" r:id="rId13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Проведение реконструкций, ремонта, модернизации, обеспечения безопасности учреждений и создания инженерной инфраструктуры</w:t>
            </w:r>
          </w:p>
        </w:tc>
        <w:tc>
          <w:tcPr>
            <w:tcW w:w="4082" w:type="dxa"/>
            <w:tcBorders>
              <w:bottom w:val="nil"/>
            </w:tcBorders>
          </w:tcPr>
          <w:p>
            <w:pPr>
              <w:pStyle w:val="0"/>
              <w:jc w:val="both"/>
            </w:pPr>
            <w:r>
              <w:rPr>
                <w:sz w:val="20"/>
              </w:rPr>
              <w:t xml:space="preserve">приведение материально-технической базы учреждений в соответствие с требованиями порядков оказания медицинской помощи, технических регламентов и СанПиН </w:t>
            </w:r>
            <w:hyperlink w:history="0" w:anchor="P965" w:tooltip="&lt;4&gt; Санитарно-эпидемиологические правила и нормативы.">
              <w:r>
                <w:rPr>
                  <w:sz w:val="20"/>
                  <w:color w:val="0000ff"/>
                </w:rPr>
                <w:t xml:space="preserve">&lt;4&gt;</w:t>
              </w:r>
            </w:hyperlink>
          </w:p>
        </w:tc>
        <w:tc>
          <w:tcPr>
            <w:tcW w:w="3969" w:type="dxa"/>
            <w:tcBorders>
              <w:bottom w:val="nil"/>
            </w:tcBorders>
          </w:tcPr>
          <w:p>
            <w:pPr>
              <w:pStyle w:val="0"/>
              <w:jc w:val="both"/>
            </w:pPr>
            <w:r>
              <w:rPr>
                <w:sz w:val="20"/>
              </w:rPr>
              <w:t xml:space="preserve">количество отремонтированных объектов;</w:t>
            </w:r>
          </w:p>
          <w:p>
            <w:pPr>
              <w:pStyle w:val="0"/>
              <w:jc w:val="both"/>
            </w:pPr>
            <w:r>
              <w:rPr>
                <w:sz w:val="20"/>
              </w:rPr>
              <w:t xml:space="preserve">количество объектов, приведенных в соответствие с требованиями пожарной и комплексной безопасности;</w:t>
            </w:r>
          </w:p>
          <w:p>
            <w:pPr>
              <w:pStyle w:val="0"/>
              <w:jc w:val="both"/>
            </w:pPr>
            <w:r>
              <w:rPr>
                <w:sz w:val="20"/>
              </w:rPr>
              <w:t xml:space="preserve">количество замененных, модернизированных и установленных лифтов и подъемных платформ;</w:t>
            </w:r>
          </w:p>
          <w:p>
            <w:pPr>
              <w:pStyle w:val="0"/>
              <w:jc w:val="both"/>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числе государственных (муниципальных) учреждений здравоохранения;</w:t>
            </w:r>
          </w:p>
          <w:p>
            <w:pPr>
              <w:pStyle w:val="0"/>
              <w:jc w:val="both"/>
            </w:pPr>
            <w:r>
              <w:rPr>
                <w:sz w:val="20"/>
              </w:rPr>
              <w:t xml:space="preserve">капитальный ремонт объектов недвижимого имущества медицинских организаций;</w:t>
            </w:r>
          </w:p>
          <w:p>
            <w:pPr>
              <w:pStyle w:val="0"/>
              <w:jc w:val="both"/>
            </w:pPr>
            <w:r>
              <w:rPr>
                <w:sz w:val="20"/>
              </w:rPr>
              <w:t xml:space="preserve">строительство (реконструкция) объектов капитального строительства медицинских организаций;</w:t>
            </w:r>
          </w:p>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jc w:val="both"/>
            </w:pPr>
            <w:r>
              <w:rPr>
                <w:sz w:val="20"/>
              </w:rPr>
              <w:t xml:space="preserve">осуществлено новое строительство (реконструкция) объектов медицинских организаций</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31"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tcW w:w="624" w:type="dxa"/>
            <w:tcBorders>
              <w:bottom w:val="nil"/>
            </w:tcBorders>
          </w:tcPr>
          <w:p>
            <w:pPr>
              <w:pStyle w:val="0"/>
              <w:jc w:val="center"/>
            </w:pPr>
            <w:r>
              <w:rPr>
                <w:sz w:val="20"/>
              </w:rPr>
              <w:t xml:space="preserve">2.</w:t>
            </w:r>
          </w:p>
        </w:tc>
        <w:tc>
          <w:tcPr>
            <w:tcW w:w="4139" w:type="dxa"/>
            <w:tcBorders>
              <w:bottom w:val="nil"/>
            </w:tcBorders>
          </w:tcPr>
          <w:p>
            <w:pPr>
              <w:pStyle w:val="0"/>
            </w:pPr>
            <w:r>
              <w:rPr>
                <w:sz w:val="20"/>
              </w:rPr>
              <w:t xml:space="preserve">Приобретение основных средств</w:t>
            </w:r>
          </w:p>
        </w:tc>
        <w:tc>
          <w:tcPr>
            <w:tcW w:w="4082" w:type="dxa"/>
            <w:tcBorders>
              <w:bottom w:val="nil"/>
            </w:tcBorders>
          </w:tcPr>
          <w:p>
            <w:pPr>
              <w:pStyle w:val="0"/>
              <w:jc w:val="both"/>
            </w:pPr>
            <w:r>
              <w:rPr>
                <w:sz w:val="20"/>
              </w:rPr>
              <w:t xml:space="preserve">оснащение медицинских учреждений основными средствами с целью повышения качества оказываемых медицинских услуг</w:t>
            </w:r>
          </w:p>
        </w:tc>
        <w:tc>
          <w:tcPr>
            <w:tcW w:w="3969" w:type="dxa"/>
            <w:tcBorders>
              <w:bottom w:val="nil"/>
            </w:tcBorders>
          </w:tcPr>
          <w:p>
            <w:pPr>
              <w:pStyle w:val="0"/>
              <w:jc w:val="both"/>
            </w:pPr>
            <w:r>
              <w:rPr>
                <w:sz w:val="20"/>
              </w:rPr>
              <w:t xml:space="preserve">охват профилактическими осмотрами населения на выявление туберкулеза;</w:t>
            </w:r>
          </w:p>
          <w:p>
            <w:pPr>
              <w:pStyle w:val="0"/>
              <w:jc w:val="both"/>
            </w:pPr>
            <w:r>
              <w:rPr>
                <w:sz w:val="20"/>
              </w:rPr>
              <w:t xml:space="preserve">охват диспансерным наблюдением спортсменов спортивного резерва;</w:t>
            </w:r>
          </w:p>
          <w:p>
            <w:pPr>
              <w:pStyle w:val="0"/>
              <w:jc w:val="both"/>
            </w:pPr>
            <w:r>
              <w:rPr>
                <w:sz w:val="20"/>
              </w:rPr>
              <w:t xml:space="preserve">охват медицинской реабилитацией детей первого года жизни, родившихся с экстремально низкой массой тела и очень низкой массой тела, от числа нуждающихся;</w:t>
            </w:r>
          </w:p>
          <w:p>
            <w:pPr>
              <w:pStyle w:val="0"/>
              <w:jc w:val="both"/>
            </w:pPr>
            <w:r>
              <w:rPr>
                <w:sz w:val="20"/>
              </w:rPr>
              <w:t xml:space="preserve">доля умерших в трудоспособном возрасте больных злокачественными новообразованиями, состоящих на учете, от общего числа умерших в трудоспособном возрасте больных злокачественными новообразованиями;</w:t>
            </w:r>
          </w:p>
          <w:p>
            <w:pPr>
              <w:pStyle w:val="0"/>
              <w:jc w:val="both"/>
            </w:pPr>
            <w:r>
              <w:rPr>
                <w:sz w:val="20"/>
              </w:rPr>
              <w:t xml:space="preserve">охват всех граждан профилактическими медицинскими осмотрами не реже одного раза в год;</w:t>
            </w:r>
          </w:p>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w:t>
            </w:r>
          </w:p>
          <w:p>
            <w:pPr>
              <w:pStyle w:val="0"/>
              <w:jc w:val="both"/>
            </w:pPr>
            <w:r>
              <w:rPr>
                <w:sz w:val="20"/>
              </w:rPr>
              <w:t xml:space="preserve">количество лабораторий 3-го уровня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w:t>
            </w:r>
          </w:p>
          <w:p>
            <w:pPr>
              <w:pStyle w:val="0"/>
              <w:jc w:val="both"/>
            </w:pPr>
            <w:r>
              <w:rPr>
                <w:sz w:val="20"/>
              </w:rPr>
              <w:t xml:space="preserve">количество учреждений, имеющих в своей структуре подразделения, оказывающие медицинскую помощь по медицинской реабилитации, оснащенных (переоснащенных (или) дооснащенных) медицинскими изделиями;</w:t>
            </w:r>
          </w:p>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r>
      <w:tr>
        <w:tblPrEx>
          <w:tblBorders>
            <w:insideH w:val="nil"/>
          </w:tblBorders>
        </w:tblPrEx>
        <w:tc>
          <w:tcPr>
            <w:gridSpan w:val="4"/>
            <w:tcW w:w="12814" w:type="dxa"/>
            <w:tcBorders>
              <w:top w:val="nil"/>
            </w:tcBorders>
          </w:tcPr>
          <w:p>
            <w:pPr>
              <w:pStyle w:val="0"/>
              <w:jc w:val="both"/>
            </w:pPr>
            <w:r>
              <w:rPr>
                <w:sz w:val="20"/>
              </w:rPr>
              <w:t xml:space="preserve">(п. 2 в ред. </w:t>
            </w:r>
            <w:hyperlink w:history="0" r:id="rId13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4"/>
            <w:tcW w:w="12814" w:type="dxa"/>
            <w:tcBorders>
              <w:bottom w:val="nil"/>
            </w:tcBorders>
          </w:tcPr>
          <w:p>
            <w:pPr>
              <w:pStyle w:val="0"/>
              <w:outlineLvl w:val="4"/>
              <w:jc w:val="center"/>
            </w:pPr>
            <w:r>
              <w:rPr>
                <w:sz w:val="20"/>
              </w:rPr>
              <w:t xml:space="preserve">X. </w:t>
            </w:r>
            <w:hyperlink w:history="0" w:anchor="P5693" w:tooltip="Паспорт подпрограммы">
              <w:r>
                <w:rPr>
                  <w:sz w:val="20"/>
                  <w:color w:val="0000ff"/>
                </w:rPr>
                <w:t xml:space="preserve">Подпрограмма</w:t>
              </w:r>
            </w:hyperlink>
            <w:r>
              <w:rPr>
                <w:sz w:val="20"/>
              </w:rPr>
              <w:t xml:space="preserve"> "Противодействие распространению ВИЧ-инфекции на территории Челябинской области" (показатели непосредственного результата)</w:t>
            </w:r>
          </w:p>
        </w:tc>
      </w:tr>
      <w:tr>
        <w:tblPrEx>
          <w:tblBorders>
            <w:insideH w:val="nil"/>
          </w:tblBorders>
        </w:tblPrEx>
        <w:tc>
          <w:tcPr>
            <w:gridSpan w:val="4"/>
            <w:tcW w:w="12814" w:type="dxa"/>
            <w:tcBorders>
              <w:top w:val="nil"/>
            </w:tcBorders>
          </w:tcPr>
          <w:p>
            <w:pPr>
              <w:pStyle w:val="0"/>
              <w:jc w:val="both"/>
            </w:pPr>
            <w:r>
              <w:rPr>
                <w:sz w:val="20"/>
              </w:rPr>
              <w:t xml:space="preserve">(раздел в ред. </w:t>
            </w:r>
            <w:hyperlink w:history="0" r:id="rId133"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09.08.2022</w:t>
            </w:r>
          </w:p>
          <w:p>
            <w:pPr>
              <w:pStyle w:val="0"/>
              <w:jc w:val="both"/>
            </w:pPr>
            <w:r>
              <w:rPr>
                <w:sz w:val="20"/>
              </w:rPr>
              <w:t xml:space="preserve">N 462-П)</w:t>
            </w:r>
          </w:p>
        </w:tc>
      </w:tr>
      <w:tr>
        <w:tc>
          <w:tcPr>
            <w:tcW w:w="624" w:type="dxa"/>
          </w:tcPr>
          <w:p>
            <w:pPr>
              <w:pStyle w:val="0"/>
              <w:jc w:val="center"/>
            </w:pPr>
            <w:r>
              <w:rPr>
                <w:sz w:val="20"/>
              </w:rPr>
              <w:t xml:space="preserve">1.</w:t>
            </w:r>
          </w:p>
        </w:tc>
        <w:tc>
          <w:tcPr>
            <w:tcW w:w="4139" w:type="dxa"/>
          </w:tcPr>
          <w:p>
            <w:pPr>
              <w:pStyle w:val="0"/>
              <w:jc w:val="both"/>
            </w:pPr>
            <w:r>
              <w:rPr>
                <w:sz w:val="20"/>
              </w:rPr>
              <w:t xml:space="preserve">Совершенствование методов профилактики ВИЧ-инфекции среди населения с применением инновационных методов</w:t>
            </w:r>
          </w:p>
        </w:tc>
        <w:tc>
          <w:tcPr>
            <w:tcW w:w="4082" w:type="dxa"/>
          </w:tcPr>
          <w:p>
            <w:pPr>
              <w:pStyle w:val="0"/>
              <w:jc w:val="both"/>
            </w:pPr>
            <w:r>
              <w:rPr>
                <w:sz w:val="20"/>
              </w:rPr>
              <w:t xml:space="preserve">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обследование на ВИЧ-инфекцию максимально приближено к населению; реализация информационно-коммуникационной кампании, в том числе с привлечением социально ориентированных некоммерческих организаций; внедрение региональных волонтерских программ по вопросам профилактики ВИЧ-инфекции</w:t>
            </w:r>
          </w:p>
        </w:tc>
        <w:tc>
          <w:tcPr>
            <w:tcW w:w="3969" w:type="dxa"/>
          </w:tcPr>
          <w:p>
            <w:pPr>
              <w:pStyle w:val="0"/>
              <w:jc w:val="both"/>
            </w:pPr>
            <w:r>
              <w:rPr>
                <w:sz w:val="20"/>
              </w:rPr>
              <w:t xml:space="preserve">доля ВИЧ-инфицированных, выявленных на поздних стадиях заболевания, по отношению ко всем ВИЧ-инфицированным, вставшим на диспансерный учет;</w:t>
            </w:r>
          </w:p>
          <w:p>
            <w:pPr>
              <w:pStyle w:val="0"/>
              <w:jc w:val="both"/>
            </w:pPr>
            <w:r>
              <w:rPr>
                <w:sz w:val="20"/>
              </w:rPr>
              <w:t xml:space="preserve">охват медицинским освидетельствованием на ВИЧ-инфекцию населения Челябинской области;</w:t>
            </w:r>
          </w:p>
          <w:p>
            <w:pPr>
              <w:pStyle w:val="0"/>
              <w:jc w:val="both"/>
            </w:pPr>
            <w:r>
              <w:rPr>
                <w:sz w:val="20"/>
              </w:rPr>
              <w:t xml:space="preserve">уровень информированности населения в возрасте 18 - 49 лет по вопросам ВИЧ-инфекции</w:t>
            </w:r>
          </w:p>
        </w:tc>
      </w:tr>
      <w:tr>
        <w:tc>
          <w:tcPr>
            <w:tcW w:w="624" w:type="dxa"/>
          </w:tcPr>
          <w:p>
            <w:pPr>
              <w:pStyle w:val="0"/>
              <w:jc w:val="center"/>
            </w:pPr>
            <w:r>
              <w:rPr>
                <w:sz w:val="20"/>
              </w:rPr>
              <w:t xml:space="preserve">2.</w:t>
            </w:r>
          </w:p>
        </w:tc>
        <w:tc>
          <w:tcPr>
            <w:tcW w:w="4139" w:type="dxa"/>
          </w:tcPr>
          <w:p>
            <w:pPr>
              <w:pStyle w:val="0"/>
              <w:jc w:val="both"/>
            </w:pPr>
            <w:r>
              <w:rPr>
                <w:sz w:val="20"/>
              </w:rPr>
              <w:t xml:space="preserve">Развитие первичной специализированной медико-санитарной помощи пациентам с ВИЧ-инфекцией в городских и муниципальных округах</w:t>
            </w:r>
          </w:p>
        </w:tc>
        <w:tc>
          <w:tcPr>
            <w:tcW w:w="4082" w:type="dxa"/>
          </w:tcPr>
          <w:p>
            <w:pPr>
              <w:pStyle w:val="0"/>
              <w:jc w:val="both"/>
            </w:pPr>
            <w:r>
              <w:rPr>
                <w:sz w:val="20"/>
              </w:rPr>
              <w:t xml:space="preserve">охват диспансерным наблюдением впервые выявленных ВИЧ-инфицированных лиц;</w:t>
            </w:r>
          </w:p>
          <w:p>
            <w:pPr>
              <w:pStyle w:val="0"/>
              <w:jc w:val="both"/>
            </w:pPr>
            <w:r>
              <w:rPr>
                <w:sz w:val="20"/>
              </w:rPr>
              <w:t xml:space="preserve">обследование ВИЧ-инфицированных лиц на количественное определение РНК иммунодефицита человека; химиопрофилактика ВИЧ-инфицированных лиц</w:t>
            </w:r>
          </w:p>
        </w:tc>
        <w:tc>
          <w:tcPr>
            <w:tcW w:w="3969" w:type="dxa"/>
          </w:tcPr>
          <w:p>
            <w:pPr>
              <w:pStyle w:val="0"/>
              <w:jc w:val="both"/>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p>
            <w:pPr>
              <w:pStyle w:val="0"/>
              <w:jc w:val="both"/>
            </w:pPr>
            <w:r>
              <w:rPr>
                <w:sz w:val="20"/>
              </w:rPr>
              <w:t xml:space="preserve">охват диспансерным наблюдением впервые выявленных ВИЧ-инфицированных лиц в текущем году;</w:t>
            </w:r>
          </w:p>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рибонуклеиновой кислоты вируса иммунодефицита человека, среди прошедших диспансерный осмотр;</w:t>
            </w:r>
          </w:p>
          <w:p>
            <w:pPr>
              <w:pStyle w:val="0"/>
              <w:jc w:val="both"/>
            </w:pPr>
            <w:r>
              <w:rPr>
                <w:sz w:val="20"/>
              </w:rPr>
              <w:t xml:space="preserve">охват пар "мать - дитя" химиопрофилактикой ВИЧ-инфекции в соответствии с действующими стандартами от общего количества родивших ВИЧ-инфицированных женщин;</w:t>
            </w:r>
          </w:p>
          <w:p>
            <w:pPr>
              <w:pStyle w:val="0"/>
              <w:jc w:val="both"/>
            </w:pPr>
            <w:r>
              <w:rPr>
                <w:sz w:val="20"/>
              </w:rPr>
              <w:t xml:space="preserve">охват диспансерным наблюдением лиц с положительным ВИЧ-статусом из вновь выявленных среди представителей ключевых групп населения;</w:t>
            </w:r>
          </w:p>
          <w:p>
            <w:pPr>
              <w:pStyle w:val="0"/>
              <w:jc w:val="both"/>
            </w:pPr>
            <w:r>
              <w:rPr>
                <w:sz w:val="20"/>
              </w:rPr>
              <w:t xml:space="preserve">проведение химиопрофилактики передачи ВИЧ-инфекции от матери к ребенку: во время беременности, во время родов, новорожденному</w:t>
            </w:r>
          </w:p>
        </w:tc>
      </w:tr>
      <w:tr>
        <w:tc>
          <w:tcPr>
            <w:tcW w:w="624" w:type="dxa"/>
          </w:tcPr>
          <w:p>
            <w:pPr>
              <w:pStyle w:val="0"/>
              <w:jc w:val="center"/>
            </w:pPr>
            <w:r>
              <w:rPr>
                <w:sz w:val="20"/>
              </w:rPr>
              <w:t xml:space="preserve">3.</w:t>
            </w:r>
          </w:p>
        </w:tc>
        <w:tc>
          <w:tcPr>
            <w:tcW w:w="4139" w:type="dxa"/>
          </w:tcPr>
          <w:p>
            <w:pPr>
              <w:pStyle w:val="0"/>
              <w:jc w:val="both"/>
            </w:pPr>
            <w:r>
              <w:rPr>
                <w:sz w:val="20"/>
              </w:rPr>
              <w:t xml:space="preserve">Совершенствование и внедрение современных методов диагностики, лечения и учета лекарственных препаратов для лечения ВИЧ-инфекции и ВИЧ-ассоциированных заболеваний</w:t>
            </w:r>
          </w:p>
        </w:tc>
        <w:tc>
          <w:tcPr>
            <w:tcW w:w="4082" w:type="dxa"/>
          </w:tcPr>
          <w:p>
            <w:pPr>
              <w:pStyle w:val="0"/>
              <w:jc w:val="both"/>
            </w:pPr>
            <w:r>
              <w:rPr>
                <w:sz w:val="20"/>
              </w:rPr>
              <w:t xml:space="preserve">совершенствование системы обеспечения лекарственными препаратами, в том числе в амбулаторных условиях, и системы учета лекарственных препаратов;</w:t>
            </w:r>
          </w:p>
          <w:p>
            <w:pPr>
              <w:pStyle w:val="0"/>
              <w:jc w:val="both"/>
            </w:pPr>
            <w:r>
              <w:rPr>
                <w:sz w:val="20"/>
              </w:rPr>
              <w:t xml:space="preserve">совершенствование и развитие информатизации службы СПИДа, а также создание основ персонализированной медицины</w:t>
            </w:r>
          </w:p>
        </w:tc>
        <w:tc>
          <w:tcPr>
            <w:tcW w:w="3969" w:type="dxa"/>
          </w:tcPr>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r>
      <w:tr>
        <w:tc>
          <w:tcPr>
            <w:gridSpan w:val="4"/>
            <w:tcW w:w="12814" w:type="dxa"/>
          </w:tcPr>
          <w:p>
            <w:pPr>
              <w:pStyle w:val="0"/>
              <w:outlineLvl w:val="4"/>
              <w:jc w:val="center"/>
            </w:pPr>
            <w:r>
              <w:rPr>
                <w:sz w:val="20"/>
              </w:rPr>
              <w:t xml:space="preserve">XI. </w:t>
            </w:r>
            <w:hyperlink w:history="0" w:anchor="P5777" w:tooltip="Паспорт регионального проекта">
              <w:r>
                <w:rPr>
                  <w:sz w:val="20"/>
                  <w:color w:val="0000ff"/>
                </w:rPr>
                <w:t xml:space="preserve">Подпрограмма</w:t>
              </w:r>
            </w:hyperlink>
            <w:r>
              <w:rPr>
                <w:sz w:val="20"/>
              </w:rPr>
              <w:t xml:space="preserve"> "Реализация регионального проекта "Развитие системы оказания первичной медико-санитарной помощи" (показатели непосредственного результата)</w:t>
            </w:r>
          </w:p>
        </w:tc>
      </w:tr>
      <w:tr>
        <w:tc>
          <w:tcPr>
            <w:tcW w:w="624" w:type="dxa"/>
          </w:tcPr>
          <w:p>
            <w:pPr>
              <w:pStyle w:val="0"/>
              <w:jc w:val="center"/>
            </w:pPr>
            <w:r>
              <w:rPr>
                <w:sz w:val="20"/>
              </w:rPr>
              <w:t xml:space="preserve">1.</w:t>
            </w:r>
          </w:p>
        </w:tc>
        <w:tc>
          <w:tcPr>
            <w:tcW w:w="4139" w:type="dxa"/>
          </w:tcPr>
          <w:p>
            <w:pPr>
              <w:pStyle w:val="0"/>
              <w:jc w:val="both"/>
            </w:pPr>
            <w:r>
              <w:rPr>
                <w:sz w:val="20"/>
              </w:rPr>
              <w:t xml:space="preserve">Развитие системы санитарной авиации</w:t>
            </w:r>
          </w:p>
        </w:tc>
        <w:tc>
          <w:tcPr>
            <w:tcW w:w="4082" w:type="dxa"/>
          </w:tcPr>
          <w:p>
            <w:pPr>
              <w:pStyle w:val="0"/>
              <w:jc w:val="both"/>
            </w:pPr>
            <w:r>
              <w:rPr>
                <w:sz w:val="20"/>
              </w:rPr>
              <w:t xml:space="preserve">обеспечение закупки авиационных работ в целях оказания медицинской помощи</w:t>
            </w:r>
          </w:p>
        </w:tc>
        <w:tc>
          <w:tcPr>
            <w:tcW w:w="3969" w:type="dxa"/>
          </w:tcPr>
          <w:p>
            <w:pPr>
              <w:pStyle w:val="0"/>
              <w:jc w:val="both"/>
            </w:pPr>
            <w:r>
              <w:rPr>
                <w:sz w:val="20"/>
              </w:rPr>
              <w:t xml:space="preserve">число лиц (пациентов), дополнительно эвакуированных с использованием санитарной авиации (ежегодно);</w:t>
            </w:r>
          </w:p>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r>
      <w:tr>
        <w:tblPrEx>
          <w:tblBorders>
            <w:insideH w:val="nil"/>
          </w:tblBorders>
        </w:tblPrEx>
        <w:tc>
          <w:tcPr>
            <w:tcW w:w="624" w:type="dxa"/>
            <w:tcBorders>
              <w:bottom w:val="nil"/>
            </w:tcBorders>
          </w:tcPr>
          <w:p>
            <w:pPr>
              <w:pStyle w:val="0"/>
              <w:jc w:val="center"/>
            </w:pPr>
            <w:r>
              <w:rPr>
                <w:sz w:val="20"/>
              </w:rPr>
              <w:t xml:space="preserve">2.</w:t>
            </w:r>
          </w:p>
        </w:tc>
        <w:tc>
          <w:tcPr>
            <w:tcW w:w="4139" w:type="dxa"/>
            <w:tcBorders>
              <w:bottom w:val="nil"/>
            </w:tcBorders>
          </w:tcPr>
          <w:p>
            <w:pPr>
              <w:pStyle w:val="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4082" w:type="dxa"/>
            <w:tcBorders>
              <w:bottom w:val="nil"/>
            </w:tcBorders>
          </w:tcPr>
          <w:p>
            <w:pPr>
              <w:pStyle w:val="0"/>
              <w:jc w:val="both"/>
            </w:pPr>
            <w:r>
              <w:rPr>
                <w:sz w:val="20"/>
              </w:rPr>
              <w:t xml:space="preserve">сокращение времени ожидания в очереди при обращении граждан в медицинские организации, оказывающие первичную медико-санитарную помощь; упрощение процедуры записи на прием к врачу</w:t>
            </w:r>
          </w:p>
        </w:tc>
        <w:tc>
          <w:tcPr>
            <w:tcW w:w="3969" w:type="dxa"/>
            <w:tcBorders>
              <w:bottom w:val="nil"/>
            </w:tcBorders>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w:t>
            </w:r>
          </w:p>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w:t>
            </w:r>
          </w:p>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медицинской помощи";</w:t>
            </w:r>
          </w:p>
          <w:p>
            <w:pPr>
              <w:pStyle w:val="0"/>
              <w:jc w:val="both"/>
            </w:pPr>
            <w:r>
              <w:rPr>
                <w:sz w:val="20"/>
              </w:rPr>
              <w:t xml:space="preserve">число посещений сельскими жителями фельдшерских пунктов, фельдшерско-акушерских пунктов, врачебных амбулаторий (далее именуются соответственно - ФП, ФАПов и ВА), в счете на 1 сельского жителя;</w:t>
            </w:r>
          </w:p>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r>
      <w:tr>
        <w:tblPrEx>
          <w:tblBorders>
            <w:insideH w:val="nil"/>
          </w:tblBorders>
        </w:tblPrEx>
        <w:tc>
          <w:tcPr>
            <w:gridSpan w:val="4"/>
            <w:tcW w:w="12814" w:type="dxa"/>
            <w:tcBorders>
              <w:top w:val="nil"/>
            </w:tcBorders>
          </w:tcPr>
          <w:p>
            <w:pPr>
              <w:pStyle w:val="0"/>
              <w:jc w:val="both"/>
            </w:pPr>
            <w:r>
              <w:rPr>
                <w:sz w:val="20"/>
              </w:rPr>
              <w:t xml:space="preserve">(п. 2 в ред. </w:t>
            </w:r>
            <w:hyperlink w:history="0" r:id="rId134"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 N 58-П)</w:t>
            </w:r>
          </w:p>
        </w:tc>
      </w:tr>
      <w:tr>
        <w:tc>
          <w:tcPr>
            <w:gridSpan w:val="4"/>
            <w:tcW w:w="12814" w:type="dxa"/>
          </w:tcPr>
          <w:p>
            <w:pPr>
              <w:pStyle w:val="0"/>
              <w:outlineLvl w:val="4"/>
              <w:jc w:val="center"/>
            </w:pPr>
            <w:r>
              <w:rPr>
                <w:sz w:val="20"/>
              </w:rPr>
              <w:t xml:space="preserve">XII. </w:t>
            </w:r>
            <w:hyperlink w:history="0" w:anchor="P5855" w:tooltip="Паспорт регионального проекта">
              <w:r>
                <w:rPr>
                  <w:sz w:val="20"/>
                  <w:color w:val="0000ff"/>
                </w:rPr>
                <w:t xml:space="preserve">Подпрограмма</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Дооснащение медицинскими изделиями и реализация организационно-планировочных решений внутренних пространств, обеспечивающих комфортность пребывания детей в детских медицинских организациях</w:t>
            </w:r>
          </w:p>
        </w:tc>
        <w:tc>
          <w:tcPr>
            <w:tcW w:w="4082" w:type="dxa"/>
            <w:tcBorders>
              <w:bottom w:val="nil"/>
            </w:tcBorders>
          </w:tcPr>
          <w:p>
            <w:pPr>
              <w:pStyle w:val="0"/>
              <w:jc w:val="both"/>
            </w:pPr>
            <w:r>
              <w:rPr>
                <w:sz w:val="20"/>
              </w:rPr>
              <w:t xml:space="preserve">обеспечение комфортных условий пребывания детей в детских медицинских организациях</w:t>
            </w:r>
          </w:p>
        </w:tc>
        <w:tc>
          <w:tcPr>
            <w:tcW w:w="3969" w:type="dxa"/>
            <w:tcBorders>
              <w:bottom w:val="nil"/>
            </w:tcBorders>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педиатрами;</w:t>
            </w:r>
          </w:p>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pPr>
              <w:pStyle w:val="0"/>
              <w:jc w:val="both"/>
            </w:pPr>
            <w:r>
              <w:rPr>
                <w:sz w:val="20"/>
              </w:rPr>
              <w:t xml:space="preserve">доля преждевременных родов (22 - 37 недель) в перинатальных центрах;</w:t>
            </w:r>
          </w:p>
          <w:p>
            <w:pPr>
              <w:pStyle w:val="0"/>
              <w:jc w:val="both"/>
            </w:pPr>
            <w:r>
              <w:rPr>
                <w:sz w:val="20"/>
              </w:rPr>
              <w:t xml:space="preserve">смертность детей в возрасте 0 - 4 лет;</w:t>
            </w:r>
          </w:p>
          <w:p>
            <w:pPr>
              <w:pStyle w:val="0"/>
              <w:jc w:val="both"/>
            </w:pPr>
            <w:r>
              <w:rPr>
                <w:sz w:val="20"/>
              </w:rPr>
              <w:t xml:space="preserve">доля посещений детьми медицинских учреждений с профилактическими целями;</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r>
      <w:tr>
        <w:tblPrEx>
          <w:tblBorders>
            <w:insideH w:val="nil"/>
          </w:tblBorders>
        </w:tblPrEx>
        <w:tc>
          <w:tcPr>
            <w:gridSpan w:val="4"/>
            <w:tcW w:w="12814" w:type="dxa"/>
            <w:tcBorders>
              <w:top w:val="nil"/>
            </w:tcBorders>
          </w:tcPr>
          <w:p>
            <w:pPr>
              <w:pStyle w:val="0"/>
              <w:jc w:val="both"/>
            </w:pPr>
            <w:r>
              <w:rPr>
                <w:sz w:val="20"/>
              </w:rPr>
              <w:t xml:space="preserve">(п. 1 в ред. </w:t>
            </w:r>
            <w:hyperlink w:history="0" r:id="rId135"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26.10.2021 N 527-П)</w:t>
            </w:r>
          </w:p>
        </w:tc>
      </w:tr>
      <w:tr>
        <w:tc>
          <w:tcPr>
            <w:gridSpan w:val="4"/>
            <w:tcW w:w="12814" w:type="dxa"/>
          </w:tcPr>
          <w:p>
            <w:pPr>
              <w:pStyle w:val="0"/>
              <w:outlineLvl w:val="4"/>
              <w:jc w:val="center"/>
            </w:pPr>
            <w:r>
              <w:rPr>
                <w:sz w:val="20"/>
              </w:rPr>
              <w:t xml:space="preserve">XIII. </w:t>
            </w:r>
            <w:hyperlink w:history="0" w:anchor="P5931" w:tooltip="Паспорт регионального проекта">
              <w:r>
                <w:rPr>
                  <w:sz w:val="20"/>
                  <w:color w:val="0000ff"/>
                </w:rPr>
                <w:t xml:space="preserve">Подпрограмма</w:t>
              </w:r>
            </w:hyperlink>
            <w:r>
              <w:rPr>
                <w:sz w:val="20"/>
              </w:rPr>
              <w:t xml:space="preserve"> "Реализация регионального проекта "Обеспечение медицинских организаций системы здравоохранения квалифицированными кадрами"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c>
          <w:tcPr>
            <w:tcW w:w="4082" w:type="dxa"/>
            <w:tcBorders>
              <w:bottom w:val="nil"/>
            </w:tcBorders>
          </w:tcPr>
          <w:p>
            <w:pPr>
              <w:pStyle w:val="0"/>
              <w:jc w:val="both"/>
            </w:pPr>
            <w:r>
              <w:rPr>
                <w:sz w:val="20"/>
              </w:rPr>
              <w:t xml:space="preserve">ликвидация кадрового дефицита в здравоохранении</w:t>
            </w:r>
          </w:p>
        </w:tc>
        <w:tc>
          <w:tcPr>
            <w:tcW w:w="3969" w:type="dxa"/>
            <w:tcBorders>
              <w:bottom w:val="nil"/>
            </w:tcBorders>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w:t>
            </w:r>
          </w:p>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w:t>
            </w:r>
          </w:p>
          <w:p>
            <w:pPr>
              <w:pStyle w:val="0"/>
              <w:jc w:val="both"/>
            </w:pPr>
            <w:r>
              <w:rPr>
                <w:sz w:val="20"/>
              </w:rPr>
              <w:t xml:space="preserve">обеспеченность населения врачами, оказывающими первичную медико-санитарную помощь;</w:t>
            </w:r>
          </w:p>
          <w:p>
            <w:pPr>
              <w:pStyle w:val="0"/>
              <w:jc w:val="both"/>
            </w:pPr>
            <w:r>
              <w:rPr>
                <w:sz w:val="20"/>
              </w:rPr>
              <w:t xml:space="preserve">обеспеченность медицинскими работниками, оказывающими скорую медицинскую помощь;</w:t>
            </w:r>
          </w:p>
          <w:p>
            <w:pPr>
              <w:pStyle w:val="0"/>
              <w:jc w:val="both"/>
            </w:pPr>
            <w:r>
              <w:rPr>
                <w:sz w:val="20"/>
              </w:rPr>
              <w:t xml:space="preserve">обеспеченность населения врачами, оказывающими специализированную медицинскую помощь;</w:t>
            </w:r>
          </w:p>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w:t>
            </w:r>
          </w:p>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r>
      <w:tr>
        <w:tblPrEx>
          <w:tblBorders>
            <w:insideH w:val="nil"/>
          </w:tblBorders>
        </w:tblPrEx>
        <w:tc>
          <w:tcPr>
            <w:gridSpan w:val="4"/>
            <w:tcW w:w="12814" w:type="dxa"/>
            <w:tcBorders>
              <w:top w:val="nil"/>
            </w:tcBorders>
          </w:tcPr>
          <w:p>
            <w:pPr>
              <w:pStyle w:val="0"/>
              <w:jc w:val="both"/>
            </w:pPr>
            <w:r>
              <w:rPr>
                <w:sz w:val="20"/>
              </w:rPr>
              <w:t xml:space="preserve">(п. 1 в ред. </w:t>
            </w:r>
            <w:hyperlink w:history="0" r:id="rId136"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 N 58-П)</w:t>
            </w:r>
          </w:p>
        </w:tc>
      </w:tr>
      <w:tr>
        <w:tc>
          <w:tcPr>
            <w:gridSpan w:val="4"/>
            <w:tcW w:w="12814" w:type="dxa"/>
          </w:tcPr>
          <w:p>
            <w:pPr>
              <w:pStyle w:val="0"/>
              <w:outlineLvl w:val="4"/>
              <w:jc w:val="center"/>
            </w:pPr>
            <w:r>
              <w:rPr>
                <w:sz w:val="20"/>
              </w:rPr>
              <w:t xml:space="preserve">XIV. </w:t>
            </w:r>
            <w:hyperlink w:history="0" w:anchor="P6002" w:tooltip="Паспорт регионального проекта">
              <w:r>
                <w:rPr>
                  <w:sz w:val="20"/>
                  <w:color w:val="0000ff"/>
                </w:rPr>
                <w:t xml:space="preserve">Подпрограмма</w:t>
              </w:r>
            </w:hyperlink>
            <w:r>
              <w:rPr>
                <w:sz w:val="20"/>
              </w:rPr>
              <w:t xml:space="preserve"> "Реализация регионального проекта "Борьба с онкологическими заболеваниями"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Проведение информационно-коммуникационной кампании, направленной на ранее выявление онкологических заболеваний и повышение приверженности к лечению</w:t>
            </w:r>
          </w:p>
        </w:tc>
        <w:tc>
          <w:tcPr>
            <w:tcW w:w="4082" w:type="dxa"/>
            <w:tcBorders>
              <w:bottom w:val="nil"/>
            </w:tcBorders>
          </w:tcPr>
          <w:p>
            <w:pPr>
              <w:pStyle w:val="0"/>
              <w:jc w:val="both"/>
            </w:pPr>
            <w:r>
              <w:rPr>
                <w:sz w:val="20"/>
              </w:rPr>
              <w:t xml:space="preserve">увеличение информированности населения о необходимости регулярного проведения профилактических осмотров с целью раннего выявления онкологических заболеваний и повышения приверженности к лечению</w:t>
            </w:r>
          </w:p>
        </w:tc>
        <w:tc>
          <w:tcPr>
            <w:tcW w:w="3969" w:type="dxa"/>
            <w:tcBorders>
              <w:bottom w:val="nil"/>
            </w:tcBorders>
          </w:tcPr>
          <w:p>
            <w:pPr>
              <w:pStyle w:val="0"/>
              <w:jc w:val="both"/>
            </w:pPr>
            <w:r>
              <w:rPr>
                <w:sz w:val="20"/>
              </w:rPr>
              <w:t xml:space="preserve">доля злокачественных новообразований, выявленных на I - II стадиях</w:t>
            </w:r>
          </w:p>
        </w:tc>
      </w:tr>
      <w:tr>
        <w:tblPrEx>
          <w:tblBorders>
            <w:insideH w:val="nil"/>
          </w:tblBorders>
        </w:tblPrEx>
        <w:tc>
          <w:tcPr>
            <w:gridSpan w:val="4"/>
            <w:tcW w:w="12814" w:type="dxa"/>
            <w:tcBorders>
              <w:top w:val="nil"/>
            </w:tcBorders>
          </w:tcPr>
          <w:p>
            <w:pPr>
              <w:pStyle w:val="0"/>
              <w:jc w:val="both"/>
            </w:pPr>
            <w:r>
              <w:rPr>
                <w:sz w:val="20"/>
              </w:rPr>
              <w:t xml:space="preserve">(п. 1 в ред. </w:t>
            </w:r>
            <w:hyperlink w:history="0" r:id="rId137"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26.10.2021 N 527-П)</w:t>
            </w:r>
          </w:p>
        </w:tc>
      </w:tr>
      <w:tr>
        <w:tblPrEx>
          <w:tblBorders>
            <w:insideH w:val="nil"/>
          </w:tblBorders>
        </w:tblPrEx>
        <w:tc>
          <w:tcPr>
            <w:tcW w:w="624" w:type="dxa"/>
            <w:tcBorders>
              <w:bottom w:val="nil"/>
            </w:tcBorders>
          </w:tcPr>
          <w:p>
            <w:pPr>
              <w:pStyle w:val="0"/>
              <w:jc w:val="center"/>
            </w:pPr>
            <w:r>
              <w:rPr>
                <w:sz w:val="20"/>
              </w:rPr>
              <w:t xml:space="preserve">2.</w:t>
            </w:r>
          </w:p>
        </w:tc>
        <w:tc>
          <w:tcPr>
            <w:tcW w:w="4139" w:type="dxa"/>
            <w:tcBorders>
              <w:bottom w:val="nil"/>
            </w:tcBorders>
          </w:tcPr>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 организация центров амбулаторной онкологической помощи и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4082" w:type="dxa"/>
            <w:tcBorders>
              <w:bottom w:val="nil"/>
            </w:tcBorders>
          </w:tcPr>
          <w:p>
            <w:pPr>
              <w:pStyle w:val="0"/>
              <w:jc w:val="both"/>
            </w:pPr>
            <w:r>
              <w:rPr>
                <w:sz w:val="20"/>
              </w:rPr>
              <w:t xml:space="preserve">снижение смертности от онкологических заболеваний</w:t>
            </w:r>
          </w:p>
        </w:tc>
        <w:tc>
          <w:tcPr>
            <w:tcW w:w="3969" w:type="dxa"/>
            <w:tcBorders>
              <w:bottom w:val="nil"/>
            </w:tcBorders>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p>
            <w:pPr>
              <w:pStyle w:val="0"/>
              <w:jc w:val="both"/>
            </w:pPr>
            <w:r>
              <w:rPr>
                <w:sz w:val="20"/>
              </w:rPr>
              <w:t xml:space="preserve">смертность населения от злокачественных новообразований;</w:t>
            </w:r>
          </w:p>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blPrEx>
          <w:tblBorders>
            <w:insideH w:val="nil"/>
          </w:tblBorders>
        </w:tblPrEx>
        <w:tc>
          <w:tcPr>
            <w:gridSpan w:val="4"/>
            <w:tcW w:w="12814" w:type="dxa"/>
            <w:tcBorders>
              <w:top w:val="nil"/>
            </w:tcBorders>
          </w:tcPr>
          <w:p>
            <w:pPr>
              <w:pStyle w:val="0"/>
              <w:jc w:val="both"/>
            </w:pPr>
            <w:r>
              <w:rPr>
                <w:sz w:val="20"/>
              </w:rPr>
              <w:t xml:space="preserve">(в ред. Постановлений Правительства Челябинской области от 28.07.2021 </w:t>
            </w:r>
            <w:hyperlink w:history="0" r:id="rId138"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w:t>
            </w:r>
          </w:p>
          <w:p>
            <w:pPr>
              <w:pStyle w:val="0"/>
              <w:jc w:val="both"/>
            </w:pPr>
            <w:r>
              <w:rPr>
                <w:sz w:val="20"/>
              </w:rPr>
              <w:t xml:space="preserve">от 15.09.2022 </w:t>
            </w:r>
            <w:hyperlink w:history="0" r:id="rId13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3.</w:t>
            </w:r>
          </w:p>
        </w:tc>
        <w:tc>
          <w:tcPr>
            <w:tcW w:w="4139" w:type="dxa"/>
            <w:tcBorders>
              <w:bottom w:val="nil"/>
            </w:tcBorders>
          </w:tcPr>
          <w:p>
            <w:pPr>
              <w:pStyle w:val="0"/>
              <w:jc w:val="both"/>
            </w:pPr>
            <w:r>
              <w:rPr>
                <w:sz w:val="20"/>
              </w:rPr>
              <w:t xml:space="preserve">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4082" w:type="dxa"/>
            <w:tcBorders>
              <w:bottom w:val="nil"/>
            </w:tcBorders>
          </w:tcPr>
          <w:p>
            <w:pPr>
              <w:pStyle w:val="0"/>
              <w:jc w:val="both"/>
            </w:pPr>
            <w:r>
              <w:rPr>
                <w:sz w:val="20"/>
              </w:rPr>
              <w:t xml:space="preserve">снижение смертности от онкологических заболеваний</w:t>
            </w:r>
          </w:p>
        </w:tc>
        <w:tc>
          <w:tcPr>
            <w:tcW w:w="3969" w:type="dxa"/>
            <w:tcBorders>
              <w:bottom w:val="nil"/>
            </w:tcBorders>
          </w:tcPr>
          <w:p>
            <w:pPr>
              <w:pStyle w:val="0"/>
              <w:jc w:val="both"/>
            </w:pPr>
            <w:r>
              <w:rPr>
                <w:sz w:val="20"/>
              </w:rPr>
              <w:t xml:space="preserve">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4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c>
          <w:tcPr>
            <w:tcW w:w="624" w:type="dxa"/>
          </w:tcPr>
          <w:p>
            <w:pPr>
              <w:pStyle w:val="0"/>
              <w:jc w:val="center"/>
            </w:pPr>
            <w:r>
              <w:rPr>
                <w:sz w:val="20"/>
              </w:rPr>
              <w:t xml:space="preserve">4.</w:t>
            </w:r>
          </w:p>
        </w:tc>
        <w:tc>
          <w:tcPr>
            <w:tcW w:w="4139" w:type="dxa"/>
          </w:tcPr>
          <w:p>
            <w:pPr>
              <w:pStyle w:val="0"/>
              <w:jc w:val="both"/>
            </w:pPr>
            <w:r>
              <w:rPr>
                <w:sz w:val="20"/>
              </w:rPr>
              <w:t xml:space="preserve">Организация центров амбулаторной онкологической помощи</w:t>
            </w:r>
          </w:p>
        </w:tc>
        <w:tc>
          <w:tcPr>
            <w:tcW w:w="4082" w:type="dxa"/>
          </w:tcPr>
          <w:p>
            <w:pPr>
              <w:pStyle w:val="0"/>
              <w:jc w:val="both"/>
            </w:pPr>
            <w:r>
              <w:rPr>
                <w:sz w:val="20"/>
              </w:rPr>
              <w:t xml:space="preserve">снижение смертности от онкологических заболеваний</w:t>
            </w:r>
          </w:p>
        </w:tc>
        <w:tc>
          <w:tcPr>
            <w:tcW w:w="3969" w:type="dxa"/>
          </w:tcPr>
          <w:p>
            <w:pPr>
              <w:pStyle w:val="0"/>
              <w:jc w:val="both"/>
            </w:pPr>
            <w:r>
              <w:rPr>
                <w:sz w:val="20"/>
              </w:rPr>
              <w:t xml:space="preserve">организация центров амбулаторной онкологической помощи</w:t>
            </w:r>
          </w:p>
        </w:tc>
      </w:tr>
      <w:tr>
        <w:tc>
          <w:tcPr>
            <w:gridSpan w:val="4"/>
            <w:tcW w:w="12814" w:type="dxa"/>
          </w:tcPr>
          <w:p>
            <w:pPr>
              <w:pStyle w:val="0"/>
              <w:outlineLvl w:val="4"/>
              <w:jc w:val="center"/>
            </w:pPr>
            <w:r>
              <w:rPr>
                <w:sz w:val="20"/>
              </w:rPr>
              <w:t xml:space="preserve">XV. </w:t>
            </w:r>
            <w:hyperlink w:history="0" w:anchor="P6077" w:tooltip="Паспорт регионального проекта">
              <w:r>
                <w:rPr>
                  <w:sz w:val="20"/>
                  <w:color w:val="0000ff"/>
                </w:rPr>
                <w:t xml:space="preserve">Подпрограмма</w:t>
              </w:r>
            </w:hyperlink>
            <w:r>
              <w:rPr>
                <w:sz w:val="20"/>
              </w:rPr>
              <w:t xml:space="preserve"> "Реализация регионального проекта "Борьба с сердечно-сосудистыми заболеваниями"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Финансовое обеспечение оказания медицинской помощи больным с сердечно-сосудистыми заболеваниями в соответствии с клиническими рекомендациями</w:t>
            </w:r>
          </w:p>
        </w:tc>
        <w:tc>
          <w:tcPr>
            <w:tcW w:w="4082" w:type="dxa"/>
            <w:tcBorders>
              <w:bottom w:val="nil"/>
            </w:tcBorders>
          </w:tcPr>
          <w:p>
            <w:pPr>
              <w:pStyle w:val="0"/>
              <w:jc w:val="both"/>
            </w:pPr>
            <w:r>
              <w:rPr>
                <w:sz w:val="20"/>
              </w:rPr>
              <w:t xml:space="preserve">снижение смертности от сердечно-сосудистых заболеваний</w:t>
            </w:r>
          </w:p>
        </w:tc>
        <w:tc>
          <w:tcPr>
            <w:tcW w:w="3969" w:type="dxa"/>
            <w:tcBorders>
              <w:bottom w:val="nil"/>
            </w:tcBorders>
          </w:tcPr>
          <w:p>
            <w:pPr>
              <w:pStyle w:val="0"/>
              <w:jc w:val="both"/>
            </w:pPr>
            <w:r>
              <w:rPr>
                <w:sz w:val="20"/>
              </w:rPr>
              <w:t xml:space="preserve">больничная летальность от инфаркта миокарда;</w:t>
            </w:r>
          </w:p>
          <w:p>
            <w:pPr>
              <w:pStyle w:val="0"/>
              <w:jc w:val="both"/>
            </w:pPr>
            <w:r>
              <w:rPr>
                <w:sz w:val="20"/>
              </w:rPr>
              <w:t xml:space="preserve">больничная летальность от острого нарушения мозгового кровообращения;</w:t>
            </w:r>
          </w:p>
          <w:p>
            <w:pPr>
              <w:pStyle w:val="0"/>
              <w:jc w:val="both"/>
            </w:pPr>
            <w:r>
              <w:rPr>
                <w:sz w:val="20"/>
              </w:rPr>
              <w:t xml:space="preserve">смертность населения от ишемической болезни сердца;</w:t>
            </w:r>
          </w:p>
          <w:p>
            <w:pPr>
              <w:pStyle w:val="0"/>
              <w:jc w:val="both"/>
            </w:pPr>
            <w:r>
              <w:rPr>
                <w:sz w:val="20"/>
              </w:rPr>
              <w:t xml:space="preserve">смертность населения от цереброваскулярных болезней;</w:t>
            </w:r>
          </w:p>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на диспансерном учете;</w:t>
            </w:r>
          </w:p>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p>
            <w:pPr>
              <w:pStyle w:val="0"/>
              <w:jc w:val="both"/>
            </w:pPr>
            <w:r>
              <w:rPr>
                <w:sz w:val="20"/>
              </w:rPr>
              <w:t xml:space="preserve">количество рентген-эндоваскулярных вмешательств в лечебных целях;</w:t>
            </w:r>
          </w:p>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w:t>
            </w:r>
          </w:p>
        </w:tc>
      </w:tr>
      <w:tr>
        <w:tblPrEx>
          <w:tblBorders>
            <w:insideH w:val="nil"/>
          </w:tblBorders>
        </w:tblPrEx>
        <w:tc>
          <w:tcPr>
            <w:gridSpan w:val="4"/>
            <w:tcW w:w="12814" w:type="dxa"/>
            <w:tcBorders>
              <w:top w:val="nil"/>
            </w:tcBorders>
          </w:tcPr>
          <w:p>
            <w:pPr>
              <w:pStyle w:val="0"/>
              <w:jc w:val="both"/>
            </w:pPr>
            <w:r>
              <w:rPr>
                <w:sz w:val="20"/>
              </w:rPr>
              <w:t xml:space="preserve">(в ред. Постановлений Правительства Челябинской области от 03.03.2021 </w:t>
            </w:r>
            <w:hyperlink w:history="0" r:id="rId141"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rPr>
              <w:t xml:space="preserve">,</w:t>
            </w:r>
          </w:p>
          <w:p>
            <w:pPr>
              <w:pStyle w:val="0"/>
              <w:jc w:val="both"/>
            </w:pPr>
            <w:r>
              <w:rPr>
                <w:sz w:val="20"/>
              </w:rPr>
              <w:t xml:space="preserve">от 15.09.2022 </w:t>
            </w:r>
            <w:hyperlink w:history="0" r:id="rId14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2.</w:t>
            </w:r>
          </w:p>
        </w:tc>
        <w:tc>
          <w:tcPr>
            <w:tcW w:w="4139" w:type="dxa"/>
            <w:tcBorders>
              <w:bottom w:val="nil"/>
            </w:tcBorders>
          </w:tcPr>
          <w:p>
            <w:pPr>
              <w:pStyle w:val="0"/>
              <w:jc w:val="both"/>
            </w:pPr>
            <w:r>
              <w:rPr>
                <w:sz w:val="20"/>
              </w:rPr>
              <w:t xml:space="preserve">Реализация пилотного проекта по дополнительному обеспечению проживающих на территории Челябинской области лиц старше трудоспособного возраста (мужчины с 60 лет и женщины с 55 лет), страдающих впервые выявленными определенными заболеваниями системы кровообращения, лекарственными препаратами</w:t>
            </w:r>
          </w:p>
        </w:tc>
        <w:tc>
          <w:tcPr>
            <w:tcW w:w="4082" w:type="dxa"/>
            <w:tcBorders>
              <w:bottom w:val="nil"/>
            </w:tcBorders>
          </w:tcPr>
          <w:p>
            <w:pPr>
              <w:pStyle w:val="0"/>
            </w:pPr>
            <w:r>
              <w:rPr>
                <w:sz w:val="20"/>
              </w:rPr>
              <w:t xml:space="preserve">снижение смертности от сердечно-сосудистых заболеваний</w:t>
            </w:r>
          </w:p>
        </w:tc>
        <w:tc>
          <w:tcPr>
            <w:tcW w:w="3969" w:type="dxa"/>
            <w:tcBorders>
              <w:bottom w:val="nil"/>
            </w:tcBorders>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под диспансерным наблюдением</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43"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tcW w:w="624" w:type="dxa"/>
            <w:tcBorders>
              <w:bottom w:val="nil"/>
            </w:tcBorders>
          </w:tcPr>
          <w:p>
            <w:pPr>
              <w:pStyle w:val="0"/>
              <w:jc w:val="center"/>
            </w:pPr>
            <w:r>
              <w:rPr>
                <w:sz w:val="20"/>
              </w:rPr>
              <w:t xml:space="preserve">3.</w:t>
            </w:r>
          </w:p>
        </w:tc>
        <w:tc>
          <w:tcPr>
            <w:tcW w:w="4139" w:type="dxa"/>
            <w:tcBorders>
              <w:bottom w:val="nil"/>
            </w:tcBorders>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w:t>
            </w:r>
          </w:p>
        </w:tc>
        <w:tc>
          <w:tcPr>
            <w:tcW w:w="4082" w:type="dxa"/>
            <w:tcBorders>
              <w:bottom w:val="nil"/>
            </w:tcBorders>
          </w:tcPr>
          <w:p>
            <w:pPr>
              <w:pStyle w:val="0"/>
            </w:pPr>
            <w:r>
              <w:rPr>
                <w:sz w:val="20"/>
              </w:rPr>
              <w:t xml:space="preserve">снижение смертности от сердечно-сосудистых заболеваний</w:t>
            </w:r>
          </w:p>
        </w:tc>
        <w:tc>
          <w:tcPr>
            <w:tcW w:w="3969" w:type="dxa"/>
            <w:tcBorders>
              <w:bottom w:val="nil"/>
            </w:tcBorders>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Челябинской области</w:t>
            </w:r>
          </w:p>
        </w:tc>
      </w:tr>
      <w:tr>
        <w:tblPrEx>
          <w:tblBorders>
            <w:insideH w:val="nil"/>
          </w:tblBorders>
        </w:tblPrEx>
        <w:tc>
          <w:tcPr>
            <w:gridSpan w:val="4"/>
            <w:tcW w:w="12814" w:type="dxa"/>
            <w:tcBorders>
              <w:top w:val="nil"/>
            </w:tcBorders>
          </w:tcPr>
          <w:p>
            <w:pPr>
              <w:pStyle w:val="0"/>
              <w:jc w:val="both"/>
            </w:pPr>
            <w:r>
              <w:rPr>
                <w:sz w:val="20"/>
              </w:rPr>
              <w:t xml:space="preserve">(в ред. </w:t>
            </w:r>
            <w:hyperlink w:history="0" r:id="rId14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gridSpan w:val="4"/>
            <w:tcW w:w="12814" w:type="dxa"/>
            <w:tcBorders>
              <w:bottom w:val="nil"/>
            </w:tcBorders>
          </w:tcPr>
          <w:p>
            <w:pPr>
              <w:pStyle w:val="0"/>
              <w:outlineLvl w:val="4"/>
              <w:jc w:val="center"/>
            </w:pPr>
            <w:r>
              <w:rPr>
                <w:sz w:val="20"/>
              </w:rPr>
              <w:t xml:space="preserve">XVI. </w:t>
            </w:r>
            <w:hyperlink w:history="0" w:anchor="P6158" w:tooltip="Паспорт регионального проекта">
              <w:r>
                <w:rPr>
                  <w:sz w:val="20"/>
                  <w:color w:val="0000ff"/>
                </w:rPr>
                <w:t xml:space="preserve">Подпрограмма</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(ЕГИСЗ)" (показатели непосредственного результата)</w:t>
            </w:r>
          </w:p>
        </w:tc>
      </w:tr>
      <w:tr>
        <w:tblPrEx>
          <w:tblBorders>
            <w:insideH w:val="nil"/>
          </w:tblBorders>
        </w:tblPrEx>
        <w:tc>
          <w:tcPr>
            <w:gridSpan w:val="4"/>
            <w:tcW w:w="12814" w:type="dxa"/>
            <w:tcBorders>
              <w:top w:val="nil"/>
            </w:tcBorders>
          </w:tcPr>
          <w:p>
            <w:pPr>
              <w:pStyle w:val="0"/>
              <w:jc w:val="both"/>
            </w:pPr>
            <w:r>
              <w:rPr>
                <w:sz w:val="20"/>
              </w:rPr>
              <w:t xml:space="preserve">(раздел в ред. </w:t>
            </w:r>
            <w:hyperlink w:history="0" r:id="rId145"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27.01.2023</w:t>
            </w:r>
          </w:p>
          <w:p>
            <w:pPr>
              <w:pStyle w:val="0"/>
              <w:jc w:val="both"/>
            </w:pPr>
            <w:r>
              <w:rPr>
                <w:sz w:val="20"/>
              </w:rPr>
              <w:t xml:space="preserve">N 46-П)</w:t>
            </w:r>
          </w:p>
        </w:tc>
      </w:tr>
      <w:tr>
        <w:tc>
          <w:tcPr>
            <w:tcW w:w="624" w:type="dxa"/>
          </w:tcPr>
          <w:p>
            <w:pPr>
              <w:pStyle w:val="0"/>
              <w:jc w:val="center"/>
            </w:pPr>
            <w:r>
              <w:rPr>
                <w:sz w:val="20"/>
              </w:rPr>
              <w:t xml:space="preserve">1.</w:t>
            </w:r>
          </w:p>
        </w:tc>
        <w:tc>
          <w:tcPr>
            <w:tcW w:w="4139" w:type="dxa"/>
          </w:tcPr>
          <w:p>
            <w:pPr>
              <w:pStyle w:val="0"/>
              <w:jc w:val="both"/>
            </w:pPr>
            <w:r>
              <w:rPr>
                <w:sz w:val="20"/>
              </w:rPr>
              <w:t xml:space="preserve">Развитие современной информационной системы в сфере здравоохранения</w:t>
            </w:r>
          </w:p>
        </w:tc>
        <w:tc>
          <w:tcPr>
            <w:tcW w:w="4082" w:type="dxa"/>
          </w:tcPr>
          <w:p>
            <w:pPr>
              <w:pStyle w:val="0"/>
              <w:jc w:val="both"/>
            </w:pPr>
            <w:r>
              <w:rPr>
                <w:sz w:val="20"/>
              </w:rPr>
              <w:t xml:space="preserve">увеличение числа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w:t>
            </w:r>
          </w:p>
        </w:tc>
        <w:tc>
          <w:tcPr>
            <w:tcW w:w="3969"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w:t>
            </w:r>
          </w:p>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ЕПГУ;</w:t>
            </w:r>
          </w:p>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p>
            <w:pPr>
              <w:pStyle w:val="0"/>
              <w:jc w:val="both"/>
            </w:pPr>
            <w:r>
              <w:rPr>
                <w:sz w:val="20"/>
              </w:rPr>
              <w:t xml:space="preserve">количество автоматизированных рабочих мест, подключенных к медицинским информационным системам;</w:t>
            </w:r>
          </w:p>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личном кабинете пациента "Мое Здоровье" на ЕПГУ;</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информационной системой Фонда социального страхования Российской Федерации в части передачи электронного листка нетрудоспособности посредством медицинских информационных систем медицинских организаций;</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ЕГИСЗ;</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войсками национальной гвардии Российской Федерации;</w:t>
            </w:r>
          </w:p>
          <w:p>
            <w:pPr>
              <w:pStyle w:val="0"/>
              <w:jc w:val="both"/>
            </w:pPr>
            <w:r>
              <w:rPr>
                <w:sz w:val="20"/>
              </w:rPr>
              <w:t xml:space="preserve">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РЭДМ ЕГИСЗ;</w:t>
            </w:r>
          </w:p>
          <w:p>
            <w:pPr>
              <w:pStyle w:val="0"/>
              <w:jc w:val="both"/>
            </w:pPr>
            <w:r>
              <w:rPr>
                <w:sz w:val="20"/>
              </w:rPr>
              <w:t xml:space="preserve">доля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бюджета субъекта Российской Федерации" ЕГИСЗ (далее именуется - ФРЛЛО ЕГИСЗ);</w:t>
            </w:r>
          </w:p>
          <w:p>
            <w:pPr>
              <w:pStyle w:val="0"/>
              <w:jc w:val="both"/>
            </w:pPr>
            <w:r>
              <w:rPr>
                <w:sz w:val="20"/>
              </w:rPr>
              <w:t xml:space="preserve">доля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r>
      <w:tr>
        <w:tc>
          <w:tcPr>
            <w:tcW w:w="624" w:type="dxa"/>
          </w:tcPr>
          <w:p>
            <w:pPr>
              <w:pStyle w:val="0"/>
              <w:jc w:val="center"/>
            </w:pPr>
            <w:r>
              <w:rPr>
                <w:sz w:val="20"/>
              </w:rPr>
              <w:t xml:space="preserve">2.</w:t>
            </w:r>
          </w:p>
        </w:tc>
        <w:tc>
          <w:tcPr>
            <w:tcW w:w="4139" w:type="dxa"/>
          </w:tcPr>
          <w:p>
            <w:pPr>
              <w:pStyle w:val="0"/>
              <w:jc w:val="both"/>
            </w:pPr>
            <w:r>
              <w:rPr>
                <w:sz w:val="20"/>
              </w:rPr>
              <w:t xml:space="preserve">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tc>
        <w:tc>
          <w:tcPr>
            <w:tcW w:w="4082" w:type="dxa"/>
          </w:tcPr>
          <w:p>
            <w:pPr>
              <w:pStyle w:val="0"/>
              <w:jc w:val="both"/>
            </w:pPr>
            <w:r>
              <w:rPr>
                <w:sz w:val="20"/>
              </w:rPr>
              <w:t xml:space="preserve">увеличение числа граждан, воспользовавшихся услугами (сервисами) в личном кабинете пациента "Мое здоровье" на ЕПГУ</w:t>
            </w:r>
          </w:p>
        </w:tc>
        <w:tc>
          <w:tcPr>
            <w:tcW w:w="3969" w:type="dxa"/>
          </w:tcPr>
          <w:p>
            <w:pPr>
              <w:pStyle w:val="0"/>
              <w:jc w:val="both"/>
            </w:pPr>
            <w:r>
              <w:rPr>
                <w:sz w:val="20"/>
              </w:rPr>
              <w:t xml:space="preserve">число граждан, воспользовавшихся услугами (сервисами) в личном кабинете пациента "Мое здоровье" на ЕПГУ";</w:t>
            </w:r>
          </w:p>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p>
            <w:pPr>
              <w:pStyle w:val="0"/>
              <w:jc w:val="both"/>
            </w:pPr>
            <w:r>
              <w:rPr>
                <w:sz w:val="20"/>
              </w:rPr>
              <w:t xml:space="preserve">доля записей на прием к врачу, совершенных гражданами дистанционно;</w:t>
            </w:r>
          </w:p>
          <w:p>
            <w:pPr>
              <w:pStyle w:val="0"/>
              <w:jc w:val="both"/>
            </w:pPr>
            <w:r>
              <w:rPr>
                <w:sz w:val="20"/>
              </w:rPr>
              <w:t xml:space="preserve">доля случаев оказания медицинской помощи, по которым доставлены электронные медицинские документы в подсистеме ЕГИСЗ за период;</w:t>
            </w:r>
          </w:p>
          <w:p>
            <w:pPr>
              <w:pStyle w:val="0"/>
              <w:jc w:val="both"/>
            </w:pPr>
            <w:r>
              <w:rPr>
                <w:sz w:val="20"/>
              </w:rPr>
              <w:t xml:space="preserve">доля граждан, находящихся под диспансерным наблюдением, по которым обеспечен дистанционный мониторинг состояния здоровья, в том числе с использованием ЕПГУ;</w:t>
            </w:r>
          </w:p>
          <w:p>
            <w:pPr>
              <w:pStyle w:val="0"/>
              <w:jc w:val="both"/>
            </w:pPr>
            <w:r>
              <w:rPr>
                <w:sz w:val="20"/>
              </w:rPr>
              <w:t xml:space="preserve">доля консилиумов врачей, проводимых субъектами Российской Федерации с национальными медицинскими исследовательскими центрами (НМИЦ) Министерства здравоохранения Российской Федерации, с использованием видео-конференц-связи;</w:t>
            </w:r>
          </w:p>
          <w:p>
            <w:pPr>
              <w:pStyle w:val="0"/>
              <w:jc w:val="both"/>
            </w:pPr>
            <w:r>
              <w:rPr>
                <w:sz w:val="20"/>
              </w:rPr>
              <w:t xml:space="preserve">доля консультаций, проводимых врачом с пациентом, в том числе на ЕПГУ, с использованием видео-конференц-связи;</w:t>
            </w:r>
          </w:p>
          <w:p>
            <w:pPr>
              <w:pStyle w:val="0"/>
              <w:jc w:val="both"/>
            </w:pPr>
            <w:r>
              <w:rPr>
                <w:sz w:val="20"/>
              </w:rPr>
              <w:t xml:space="preserve">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ГИС субъекта Российской Федерации;</w:t>
            </w:r>
          </w:p>
          <w:p>
            <w:pPr>
              <w:pStyle w:val="0"/>
              <w:jc w:val="both"/>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подключенных к подсистеме "Организация оказания профилактической медицинской помощи (диспансеризация, диспансерное наблюдение, профилактические осмотры)</w:t>
            </w:r>
          </w:p>
        </w:tc>
      </w:tr>
      <w:tr>
        <w:tc>
          <w:tcPr>
            <w:gridSpan w:val="4"/>
            <w:tcW w:w="12814" w:type="dxa"/>
          </w:tcPr>
          <w:p>
            <w:pPr>
              <w:pStyle w:val="0"/>
              <w:outlineLvl w:val="4"/>
              <w:jc w:val="center"/>
            </w:pPr>
            <w:r>
              <w:rPr>
                <w:sz w:val="20"/>
              </w:rPr>
              <w:t xml:space="preserve">XVII. </w:t>
            </w:r>
            <w:hyperlink w:history="0" w:anchor="P6276" w:tooltip="Паспорт регионального проекта">
              <w:r>
                <w:rPr>
                  <w:sz w:val="20"/>
                  <w:color w:val="0000ff"/>
                </w:rPr>
                <w:t xml:space="preserve">Подпрограмма</w:t>
              </w:r>
            </w:hyperlink>
            <w:r>
              <w:rPr>
                <w:sz w:val="20"/>
              </w:rPr>
              <w:t xml:space="preserve">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(показатели непосредственного результата)</w:t>
            </w:r>
          </w:p>
        </w:tc>
      </w:tr>
      <w:tr>
        <w:tblPrEx>
          <w:tblBorders>
            <w:insideH w:val="nil"/>
          </w:tblBorders>
        </w:tblPrEx>
        <w:tc>
          <w:tcPr>
            <w:tcW w:w="624" w:type="dxa"/>
            <w:tcBorders>
              <w:bottom w:val="nil"/>
            </w:tcBorders>
          </w:tcPr>
          <w:p>
            <w:pPr>
              <w:pStyle w:val="0"/>
              <w:jc w:val="center"/>
            </w:pPr>
            <w:r>
              <w:rPr>
                <w:sz w:val="20"/>
              </w:rPr>
              <w:t xml:space="preserve">1.</w:t>
            </w:r>
          </w:p>
        </w:tc>
        <w:tc>
          <w:tcPr>
            <w:tcW w:w="4139" w:type="dxa"/>
            <w:tcBorders>
              <w:bottom w:val="nil"/>
            </w:tcBorders>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4082" w:type="dxa"/>
            <w:tcBorders>
              <w:bottom w:val="nil"/>
            </w:tcBorders>
          </w:tcPr>
          <w:p>
            <w:pPr>
              <w:pStyle w:val="0"/>
              <w:jc w:val="both"/>
            </w:pPr>
            <w:r>
              <w:rPr>
                <w:sz w:val="20"/>
              </w:rPr>
              <w:t xml:space="preserve">увеличение продолжительности здоровой жизни</w:t>
            </w:r>
          </w:p>
        </w:tc>
        <w:tc>
          <w:tcPr>
            <w:tcW w:w="3969" w:type="dxa"/>
            <w:tcBorders>
              <w:bottom w:val="nil"/>
            </w:tcBorders>
          </w:tcPr>
          <w:p>
            <w:pPr>
              <w:pStyle w:val="0"/>
              <w:jc w:val="both"/>
            </w:pPr>
            <w:r>
              <w:rPr>
                <w:sz w:val="20"/>
              </w:rPr>
              <w:t xml:space="preserve">розничные продажи алкогольной продукции на душу населения;</w:t>
            </w:r>
          </w:p>
          <w:p>
            <w:pPr>
              <w:pStyle w:val="0"/>
              <w:jc w:val="both"/>
            </w:pPr>
            <w:r>
              <w:rPr>
                <w:sz w:val="20"/>
              </w:rPr>
              <w:t xml:space="preserve">темпы прироста первичной заболеваемости ожирением</w:t>
            </w:r>
          </w:p>
        </w:tc>
      </w:tr>
      <w:tr>
        <w:tblPrEx>
          <w:tblBorders>
            <w:insideH w:val="nil"/>
          </w:tblBorders>
        </w:tblPrEx>
        <w:tc>
          <w:tcPr>
            <w:gridSpan w:val="4"/>
            <w:tcW w:w="12814" w:type="dxa"/>
            <w:tcBorders>
              <w:top w:val="nil"/>
            </w:tcBorders>
          </w:tcPr>
          <w:p>
            <w:pPr>
              <w:pStyle w:val="0"/>
              <w:jc w:val="both"/>
            </w:pPr>
            <w:r>
              <w:rPr>
                <w:sz w:val="20"/>
              </w:rPr>
              <w:t xml:space="preserve">(п. 1 в ред. </w:t>
            </w:r>
            <w:hyperlink w:history="0" r:id="rId146"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 N 58-П)</w:t>
            </w:r>
          </w:p>
        </w:tc>
      </w:tr>
    </w:tbl>
    <w:p>
      <w:pPr>
        <w:pStyle w:val="0"/>
        <w:jc w:val="both"/>
      </w:pPr>
      <w:r>
        <w:rPr>
          <w:sz w:val="20"/>
        </w:rPr>
      </w:r>
    </w:p>
    <w:p>
      <w:pPr>
        <w:pStyle w:val="0"/>
        <w:ind w:firstLine="540"/>
        <w:jc w:val="both"/>
      </w:pPr>
      <w:r>
        <w:rPr>
          <w:sz w:val="20"/>
        </w:rPr>
        <w:t xml:space="preserve">--------------------------------</w:t>
      </w:r>
    </w:p>
    <w:bookmarkStart w:id="965" w:name="P965"/>
    <w:bookmarkEnd w:id="965"/>
    <w:p>
      <w:pPr>
        <w:pStyle w:val="0"/>
        <w:spacing w:before="200" w:line-rule="auto"/>
        <w:ind w:firstLine="540"/>
        <w:jc w:val="both"/>
      </w:pPr>
      <w:r>
        <w:rPr>
          <w:sz w:val="20"/>
        </w:rPr>
        <w:t xml:space="preserve">&lt;4&gt; Санитарно-эпидемиологические правила и нормативы.</w:t>
      </w:r>
    </w:p>
    <w:p>
      <w:pPr>
        <w:pStyle w:val="0"/>
        <w:jc w:val="both"/>
      </w:pPr>
      <w:r>
        <w:rPr>
          <w:sz w:val="20"/>
        </w:rPr>
      </w:r>
    </w:p>
    <w:p>
      <w:pPr>
        <w:pStyle w:val="0"/>
        <w:ind w:firstLine="540"/>
        <w:jc w:val="both"/>
      </w:pPr>
      <w:r>
        <w:rPr>
          <w:sz w:val="20"/>
        </w:rPr>
        <w:t xml:space="preserve">Обоснование состава и значений соответствующих целевых показателей (индикаторов) государственной программы (структурных элементов государственной программы), оценка влияния внешних факторов и условий на их достижение и методика расчета значений целевых показателей (индикаторов) представлены в таблице 2.</w:t>
      </w:r>
    </w:p>
    <w:p>
      <w:pPr>
        <w:pStyle w:val="0"/>
        <w:jc w:val="both"/>
      </w:pPr>
      <w:r>
        <w:rPr>
          <w:sz w:val="20"/>
        </w:rPr>
      </w:r>
    </w:p>
    <w:bookmarkStart w:id="969" w:name="P969"/>
    <w:bookmarkEnd w:id="969"/>
    <w:p>
      <w:pPr>
        <w:pStyle w:val="2"/>
        <w:outlineLvl w:val="2"/>
        <w:jc w:val="center"/>
      </w:pPr>
      <w:r>
        <w:rPr>
          <w:sz w:val="20"/>
        </w:rPr>
        <w:t xml:space="preserve">Обоснование состава и значений соответствующих</w:t>
      </w:r>
    </w:p>
    <w:p>
      <w:pPr>
        <w:pStyle w:val="2"/>
        <w:jc w:val="center"/>
      </w:pPr>
      <w:r>
        <w:rPr>
          <w:sz w:val="20"/>
        </w:rPr>
        <w:t xml:space="preserve">целевых показателей (индикаторов) государственной программы</w:t>
      </w:r>
    </w:p>
    <w:p>
      <w:pPr>
        <w:pStyle w:val="2"/>
        <w:jc w:val="center"/>
      </w:pPr>
      <w:r>
        <w:rPr>
          <w:sz w:val="20"/>
        </w:rPr>
        <w:t xml:space="preserve">(структурных элементов государственной программы),</w:t>
      </w:r>
    </w:p>
    <w:p>
      <w:pPr>
        <w:pStyle w:val="2"/>
        <w:jc w:val="center"/>
      </w:pPr>
      <w:r>
        <w:rPr>
          <w:sz w:val="20"/>
        </w:rPr>
        <w:t xml:space="preserve">методика расчета значений целевых показателей (индикаторов),</w:t>
      </w:r>
    </w:p>
    <w:p>
      <w:pPr>
        <w:pStyle w:val="2"/>
        <w:jc w:val="center"/>
      </w:pPr>
      <w:r>
        <w:rPr>
          <w:sz w:val="20"/>
        </w:rPr>
        <w:t xml:space="preserve">источники получения информации о данных целевых показателях</w:t>
      </w:r>
    </w:p>
    <w:p>
      <w:pPr>
        <w:pStyle w:val="2"/>
        <w:jc w:val="center"/>
      </w:pPr>
      <w:r>
        <w:rPr>
          <w:sz w:val="20"/>
        </w:rPr>
        <w:t xml:space="preserve">(индикаторах) и оценка влияния внешних факторов</w:t>
      </w:r>
    </w:p>
    <w:p>
      <w:pPr>
        <w:pStyle w:val="2"/>
        <w:jc w:val="center"/>
      </w:pPr>
      <w:r>
        <w:rPr>
          <w:sz w:val="20"/>
        </w:rPr>
        <w:t xml:space="preserve">и условий на их достижение</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929"/>
        <w:gridCol w:w="3118"/>
        <w:gridCol w:w="3628"/>
        <w:gridCol w:w="3969"/>
        <w:gridCol w:w="2835"/>
      </w:tblGrid>
      <w:tr>
        <w:tc>
          <w:tcPr>
            <w:tcW w:w="624" w:type="dxa"/>
          </w:tcPr>
          <w:p>
            <w:pPr>
              <w:pStyle w:val="0"/>
              <w:jc w:val="center"/>
            </w:pPr>
            <w:r>
              <w:rPr>
                <w:sz w:val="20"/>
              </w:rPr>
              <w:t xml:space="preserve">N п/п</w:t>
            </w:r>
          </w:p>
        </w:tc>
        <w:tc>
          <w:tcPr>
            <w:tcW w:w="2929" w:type="dxa"/>
          </w:tcPr>
          <w:p>
            <w:pPr>
              <w:pStyle w:val="0"/>
              <w:jc w:val="center"/>
            </w:pPr>
            <w:r>
              <w:rPr>
                <w:sz w:val="20"/>
              </w:rPr>
              <w:t xml:space="preserve">Наименование целевых показателей (индикаторов)</w:t>
            </w:r>
          </w:p>
        </w:tc>
        <w:tc>
          <w:tcPr>
            <w:tcW w:w="3118" w:type="dxa"/>
          </w:tcPr>
          <w:p>
            <w:pPr>
              <w:pStyle w:val="0"/>
              <w:jc w:val="center"/>
            </w:pPr>
            <w:r>
              <w:rPr>
                <w:sz w:val="20"/>
              </w:rPr>
              <w:t xml:space="preserve">Обоснование состава и значений соответствующих целевых показателей (индикаторов)</w:t>
            </w:r>
          </w:p>
        </w:tc>
        <w:tc>
          <w:tcPr>
            <w:tcW w:w="3628" w:type="dxa"/>
          </w:tcPr>
          <w:p>
            <w:pPr>
              <w:pStyle w:val="0"/>
              <w:jc w:val="center"/>
            </w:pPr>
            <w:r>
              <w:rPr>
                <w:sz w:val="20"/>
              </w:rPr>
              <w:t xml:space="preserve">Методика расчета целевых показателей (индикаторов)</w:t>
            </w:r>
          </w:p>
        </w:tc>
        <w:tc>
          <w:tcPr>
            <w:tcW w:w="3969" w:type="dxa"/>
          </w:tcPr>
          <w:p>
            <w:pPr>
              <w:pStyle w:val="0"/>
              <w:jc w:val="center"/>
            </w:pPr>
            <w:r>
              <w:rPr>
                <w:sz w:val="20"/>
              </w:rPr>
              <w:t xml:space="preserve">Источник получения информации о целевых показателях (индикаторах)</w:t>
            </w:r>
          </w:p>
        </w:tc>
        <w:tc>
          <w:tcPr>
            <w:tcW w:w="2835" w:type="dxa"/>
          </w:tcPr>
          <w:p>
            <w:pPr>
              <w:pStyle w:val="0"/>
              <w:jc w:val="center"/>
            </w:pPr>
            <w:r>
              <w:rPr>
                <w:sz w:val="20"/>
              </w:rPr>
              <w:t xml:space="preserve">Влияние внешних факторов и условий на достижение целевых показателей (индикаторов)</w:t>
            </w:r>
          </w:p>
        </w:tc>
      </w:tr>
      <w:tr>
        <w:tblPrEx>
          <w:tblBorders>
            <w:insideH w:val="nil"/>
          </w:tblBorders>
        </w:tblPrEx>
        <w:tc>
          <w:tcPr>
            <w:gridSpan w:val="6"/>
            <w:tcW w:w="17103" w:type="dxa"/>
            <w:tcBorders>
              <w:bottom w:val="nil"/>
            </w:tcBorders>
          </w:tcPr>
          <w:p>
            <w:pPr>
              <w:pStyle w:val="0"/>
              <w:outlineLvl w:val="3"/>
              <w:jc w:val="center"/>
            </w:pPr>
            <w:r>
              <w:rPr>
                <w:sz w:val="20"/>
              </w:rPr>
              <w:t xml:space="preserve">Показатели конечного результата государственной программы</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14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tcPr>
          <w:p>
            <w:pPr>
              <w:pStyle w:val="0"/>
              <w:jc w:val="both"/>
            </w:pPr>
            <w:r>
              <w:rPr>
                <w:sz w:val="20"/>
              </w:rPr>
              <w:t xml:space="preserve">Ожидаемая продолжительность жизни при рождении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vMerge w:val="restart"/>
          </w:tcPr>
          <w:p>
            <w:pPr>
              <w:pStyle w:val="0"/>
              <w:jc w:val="both"/>
            </w:pPr>
            <w:r>
              <w:rPr>
                <w:sz w:val="20"/>
              </w:rPr>
              <w:t xml:space="preserve">показатель предусмотрен </w:t>
            </w:r>
            <w:hyperlink w:history="0" r:id="rId148" w:tooltip="Распоряжение Правительства РФ от 28.12.2012 N 2599-р (ред. от 19.07.2017) &lt;Об утверждении плана мероприятий (&quot;дорожной карты&quot;) &quot;Изменения в отраслях социальной сферы, направленные на повышение эффективности здравоохранения&quot;&gt; {КонсультантПлюс}">
              <w:r>
                <w:rPr>
                  <w:sz w:val="20"/>
                  <w:color w:val="0000ff"/>
                </w:rPr>
                <w:t xml:space="preserve">распоряжением</w:t>
              </w:r>
            </w:hyperlink>
            <w:r>
              <w:rPr>
                <w:sz w:val="20"/>
              </w:rPr>
              <w:t xml:space="preserve"> Правительства Российской Федерации от 28 декабря 2012 г. N 2599-р;</w:t>
            </w:r>
          </w:p>
          <w:p>
            <w:pPr>
              <w:pStyle w:val="0"/>
              <w:jc w:val="both"/>
            </w:pPr>
            <w:hyperlink w:history="0" r:id="rId149"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tc>
        <w:tc>
          <w:tcPr>
            <w:tcW w:w="3628" w:type="dxa"/>
            <w:vMerge w:val="restart"/>
          </w:tcPr>
          <w:p>
            <w:pPr>
              <w:pStyle w:val="0"/>
              <w:jc w:val="both"/>
            </w:pPr>
            <w:hyperlink w:history="0" r:id="rId150"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Федеральной службы государственной статистики от 5 июля 2013 г.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3969" w:type="dxa"/>
            <w:vMerge w:val="restart"/>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vMerge w:val="restart"/>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Смертность от всех причин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3.</w:t>
            </w:r>
          </w:p>
        </w:tc>
        <w:tc>
          <w:tcPr>
            <w:tcW w:w="2929" w:type="dxa"/>
          </w:tcPr>
          <w:p>
            <w:pPr>
              <w:pStyle w:val="0"/>
              <w:jc w:val="both"/>
            </w:pPr>
            <w:r>
              <w:rPr>
                <w:sz w:val="20"/>
              </w:rPr>
              <w:t xml:space="preserve">Материнская смертность</w:t>
            </w:r>
          </w:p>
        </w:tc>
        <w:tc>
          <w:tcPr>
            <w:tcW w:w="3118" w:type="dxa"/>
          </w:tcPr>
          <w:p>
            <w:pPr>
              <w:pStyle w:val="0"/>
              <w:jc w:val="both"/>
            </w:pPr>
            <w:r>
              <w:rPr>
                <w:sz w:val="20"/>
              </w:rPr>
              <w:t xml:space="preserve">показатель предусмотрен </w:t>
            </w:r>
            <w:hyperlink w:history="0" r:id="rId151" w:tooltip="Распоряжение Правительства РФ от 28.12.2012 N 2599-р (ред. от 19.07.2017) &lt;Об утверждении плана мероприятий (&quot;дорожной карты&quot;) &quot;Изменения в отраслях социальной сферы, направленные на повышение эффективности здравоохранения&quot;&gt; {КонсультантПлюс}">
              <w:r>
                <w:rPr>
                  <w:sz w:val="20"/>
                  <w:color w:val="0000ff"/>
                </w:rPr>
                <w:t xml:space="preserve">распоряжением</w:t>
              </w:r>
            </w:hyperlink>
            <w:r>
              <w:rPr>
                <w:sz w:val="20"/>
              </w:rPr>
              <w:t xml:space="preserve"> Правительства Российской Федерации от 28 декабря 2012 г. N 2599-р;</w:t>
            </w:r>
          </w:p>
          <w:p>
            <w:pPr>
              <w:pStyle w:val="0"/>
              <w:jc w:val="both"/>
            </w:pPr>
            <w:hyperlink w:history="0" r:id="rId152"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tc>
        <w:tc>
          <w:tcPr>
            <w:tcW w:w="3628" w:type="dxa"/>
          </w:tcPr>
          <w:p>
            <w:pPr>
              <w:pStyle w:val="0"/>
              <w:jc w:val="both"/>
            </w:pPr>
            <w:hyperlink w:history="0" r:id="rId153"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приказ</w:t>
              </w:r>
            </w:hyperlink>
            <w:r>
              <w:rPr>
                <w:sz w:val="20"/>
              </w:rPr>
              <w:t xml:space="preserve">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w:t>
            </w:r>
            <w:hyperlink w:history="0" r:id="rId154" w:tooltip="Ссылка на КонсультантПлюс">
              <w:r>
                <w:rPr>
                  <w:sz w:val="20"/>
                  <w:color w:val="0000ff"/>
                </w:rPr>
                <w:t xml:space="preserve">приказ</w:t>
              </w:r>
            </w:hyperlink>
            <w:r>
              <w:rPr>
                <w:sz w:val="20"/>
              </w:rPr>
              <w:t xml:space="preserve"> Министерства здравоохранения СССР от 24 октября 1989 г. N 584 "О переходе на расчеты показателя материнской смертности в соответствии с определением ВОЗ"</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Младенческая смертность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155"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w:t>
            </w:r>
            <w:hyperlink w:history="0" r:id="rId156"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hyperlink w:history="0" r:id="rId157"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приказ</w:t>
              </w:r>
            </w:hyperlink>
            <w:r>
              <w:rPr>
                <w:sz w:val="20"/>
              </w:rPr>
              <w:t xml:space="preserve">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Смертность от болезней системы кровообращения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158"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w:t>
            </w:r>
            <w:hyperlink w:history="0" r:id="rId159"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hyperlink w:history="0" r:id="rId160"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Федеральной службы государственной статистики от 5 июля 2013 г.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Смертность от новообразований (в том числе от злокачественных)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161"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w:t>
            </w:r>
            <w:hyperlink w:history="0" r:id="rId162"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hyperlink w:history="0" r:id="rId163"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Федеральной службы государственной статистики от 5 июля 2013 г.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Смертность от туберкулеза</w:t>
            </w:r>
          </w:p>
        </w:tc>
        <w:tc>
          <w:tcPr>
            <w:tcW w:w="3118" w:type="dxa"/>
          </w:tcPr>
          <w:p>
            <w:pPr>
              <w:pStyle w:val="0"/>
              <w:jc w:val="both"/>
            </w:pPr>
            <w:r>
              <w:rPr>
                <w:sz w:val="20"/>
              </w:rPr>
              <w:t xml:space="preserve">показатели предусмотрены </w:t>
            </w:r>
            <w:hyperlink w:history="0" r:id="rId164"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tc>
        <w:tc>
          <w:tcPr>
            <w:tcW w:w="3628" w:type="dxa"/>
          </w:tcPr>
          <w:p>
            <w:pPr>
              <w:pStyle w:val="0"/>
              <w:jc w:val="both"/>
            </w:pPr>
            <w:r>
              <w:rPr>
                <w:sz w:val="20"/>
              </w:rPr>
              <w:t xml:space="preserve">методика расчета показателя рекомендована методическими рекомендациями "Индикативное сопровождение организации противотуберкулезной помощи населению в Российской Федерации" (Федеральное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 Москва, 2014 г.)</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Заболеваемость туберкулезом</w:t>
            </w:r>
          </w:p>
        </w:tc>
        <w:tc>
          <w:tcPr>
            <w:tcW w:w="3118" w:type="dxa"/>
          </w:tcPr>
          <w:p>
            <w:pPr>
              <w:pStyle w:val="0"/>
              <w:jc w:val="both"/>
            </w:pPr>
            <w:r>
              <w:rPr>
                <w:sz w:val="20"/>
              </w:rPr>
              <w:t xml:space="preserve">показатель предусмотрен </w:t>
            </w:r>
            <w:hyperlink w:history="0" r:id="rId165" w:tooltip="Приказ Минздрава России от 05.04.2019 N 199 &quot;Об утверждении ведомственной целевой программы &quot;Предупреждение и борьба с социально значимыми инфекционными заболеваниями&quot;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5 апреля 2019 г. N 199 "Об утверждении ведомственной целевой программы "Предупреждение и борьба с социально значимыми инфекционными заболеваниями"</w:t>
            </w:r>
          </w:p>
        </w:tc>
        <w:tc>
          <w:tcPr>
            <w:tcW w:w="3628" w:type="dxa"/>
          </w:tcPr>
          <w:p>
            <w:pPr>
              <w:pStyle w:val="0"/>
              <w:jc w:val="both"/>
            </w:pPr>
            <w:r>
              <w:rPr>
                <w:sz w:val="20"/>
              </w:rPr>
              <w:t xml:space="preserve">методика расчета показателя рекомендована методическими рекомендациями "Индикативное сопровождение организации противотуберкулезной помощи населению в Российской Федерации" (Федеральное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 Москва, 2014 г.)</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9.</w:t>
            </w:r>
          </w:p>
        </w:tc>
        <w:tc>
          <w:tcPr>
            <w:tcW w:w="2929" w:type="dxa"/>
          </w:tcPr>
          <w:p>
            <w:pPr>
              <w:pStyle w:val="0"/>
              <w:jc w:val="both"/>
            </w:pPr>
            <w:r>
              <w:rPr>
                <w:sz w:val="20"/>
              </w:rPr>
              <w:t xml:space="preserve">Смертность детей в возрасте 0 - 17 лет</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методика расчета показателя утверждена заместителем Министра здравоохранения и социального развития Российской Федерации В.И. Стародубовой 24.05.2005 г. и зафиксирована в методических рекомендациях по расчету статистических показателей здоровья населения и деятельности организаций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10.</w:t>
            </w:r>
          </w:p>
        </w:tc>
        <w:tc>
          <w:tcPr>
            <w:tcW w:w="2929" w:type="dxa"/>
          </w:tcPr>
          <w:p>
            <w:pPr>
              <w:pStyle w:val="0"/>
              <w:jc w:val="both"/>
            </w:pPr>
            <w:r>
              <w:rPr>
                <w:sz w:val="20"/>
              </w:rPr>
              <w:t xml:space="preserve">Смертность населения трудоспособного возраста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166"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w:t>
            </w:r>
            <w:hyperlink w:history="0" r:id="rId167"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hyperlink w:history="0" r:id="rId168" w:tooltip="Приказ Росстата от 05.07.2013 N 261 (ред. от 30.12.2019) &quot;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quot; (вместе с &quot;Методикой расчета показателя &quot;Ожидаемая продолжительность жизни при рождении (лет)&quot;, &quot;Методикой расчета показателя &quot;Численность населения (человек)&quot;, &quot;Методикой расчета показателя &quot;Смертность населения (без показателя смертности от внешних причин), (количество умерших на 100 тыс. человек {КонсультантПлюс}">
              <w:r>
                <w:rPr>
                  <w:sz w:val="20"/>
                  <w:color w:val="0000ff"/>
                </w:rPr>
                <w:t xml:space="preserve">приказ</w:t>
              </w:r>
            </w:hyperlink>
            <w:r>
              <w:rPr>
                <w:sz w:val="20"/>
              </w:rPr>
              <w:t xml:space="preserve"> Федеральной службы государственной статистики от 5 июля 2013 г.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3969" w:type="dxa"/>
          </w:tcPr>
          <w:p>
            <w:pPr>
              <w:pStyle w:val="0"/>
              <w:jc w:val="both"/>
            </w:pPr>
            <w:r>
              <w:rPr>
                <w:sz w:val="20"/>
              </w:rPr>
              <w:t xml:space="preserve">Федеральная служба государственной статистики, органы местного самоуправления муниципальных образований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11.</w:t>
            </w:r>
          </w:p>
        </w:tc>
        <w:tc>
          <w:tcPr>
            <w:tcW w:w="2929" w:type="dxa"/>
          </w:tcPr>
          <w:p>
            <w:pPr>
              <w:pStyle w:val="0"/>
              <w:jc w:val="both"/>
            </w:pPr>
            <w:r>
              <w:rPr>
                <w:sz w:val="20"/>
              </w:rPr>
              <w:t xml:space="preserve">Удовлетворенность населения медицинской помощью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в соответствии с </w:t>
            </w:r>
            <w:hyperlink w:history="0" r:id="rId169"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значение показателя определяется в результате анкетирования населения центром специальной связи и информации Федеральной службы охраны</w:t>
            </w:r>
          </w:p>
        </w:tc>
        <w:tc>
          <w:tcPr>
            <w:tcW w:w="3969" w:type="dxa"/>
          </w:tcPr>
          <w:p>
            <w:pPr>
              <w:pStyle w:val="0"/>
              <w:jc w:val="both"/>
            </w:pPr>
            <w:r>
              <w:rPr>
                <w:sz w:val="20"/>
              </w:rPr>
              <w:t xml:space="preserve">Федеральная служба охраны Российской Федерации.</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12.</w:t>
            </w:r>
          </w:p>
        </w:tc>
        <w:tc>
          <w:tcPr>
            <w:tcW w:w="2929" w:type="dxa"/>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абсолютный показатель</w:t>
            </w:r>
          </w:p>
        </w:tc>
        <w:tc>
          <w:tcPr>
            <w:tcW w:w="3969" w:type="dxa"/>
          </w:tcPr>
          <w:p>
            <w:pPr>
              <w:pStyle w:val="0"/>
              <w:jc w:val="both"/>
            </w:pPr>
            <w:r>
              <w:rPr>
                <w:sz w:val="20"/>
              </w:rPr>
              <w:t xml:space="preserve">портал непрерывного медицинского и фармацевтического образования,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w:t>
            </w:r>
          </w:p>
        </w:tc>
      </w:tr>
      <w:tr>
        <w:tc>
          <w:tcPr>
            <w:tcW w:w="624" w:type="dxa"/>
          </w:tcPr>
          <w:p>
            <w:pPr>
              <w:pStyle w:val="0"/>
              <w:jc w:val="center"/>
            </w:pPr>
            <w:r>
              <w:rPr>
                <w:sz w:val="20"/>
              </w:rPr>
              <w:t xml:space="preserve">13.</w:t>
            </w:r>
          </w:p>
        </w:tc>
        <w:tc>
          <w:tcPr>
            <w:tcW w:w="2929" w:type="dxa"/>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организаций, участвующих в создании и тиражировании "Новой модели медицинской организации, оказывающей первичную медико-санитарную помощь";</w:t>
            </w:r>
          </w:p>
          <w:p>
            <w:pPr>
              <w:pStyle w:val="0"/>
              <w:jc w:val="both"/>
            </w:pPr>
            <w:r>
              <w:rPr>
                <w:sz w:val="20"/>
              </w:rPr>
              <w:t xml:space="preserve">форма федерального статистического наблюдения </w:t>
            </w:r>
            <w:hyperlink w:history="0" r:id="rId170"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30</w:t>
              </w:r>
            </w:hyperlink>
            <w:r>
              <w:rPr>
                <w:sz w:val="20"/>
              </w:rPr>
              <w:t xml:space="preserve"> "Сведения о медицинской организации", утвержденная приказом Федеральной службы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hyperlink w:history="0" r:id="rId171" w:tooltip="Приказ Росстата от 16.12.2020 N 800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 Утратил силу или отменен {КонсультантПлюс}">
              <w:r>
                <w:rPr>
                  <w:sz w:val="20"/>
                  <w:color w:val="0000ff"/>
                </w:rPr>
                <w:t xml:space="preserve">форма N 62</w:t>
              </w:r>
            </w:hyperlink>
            <w:r>
              <w:rPr>
                <w:sz w:val="20"/>
              </w:rPr>
              <w:t xml:space="preserve"> "Сведения о ресурсном обеспечении и об оказании медицинской помощи населению", утвержденная приказом Федеральной службы государственной статистики от 16 декабря 2020 г. N 800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 приказы Министерства здравоохранения Челябинской области (далее именуется - Минздрав ЧО)</w:t>
            </w:r>
          </w:p>
        </w:tc>
        <w:tc>
          <w:tcPr>
            <w:tcW w:w="3969" w:type="dxa"/>
          </w:tcPr>
          <w:p>
            <w:pPr>
              <w:pStyle w:val="0"/>
              <w:jc w:val="both"/>
            </w:pPr>
            <w:r>
              <w:rPr>
                <w:sz w:val="20"/>
              </w:rPr>
              <w:t xml:space="preserve">Федеральная служба государственной статистики, 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14.</w:t>
            </w:r>
          </w:p>
        </w:tc>
        <w:tc>
          <w:tcPr>
            <w:tcW w:w="2929" w:type="dxa"/>
            <w:tcBorders>
              <w:bottom w:val="nil"/>
            </w:tcBorders>
          </w:tcPr>
          <w:p>
            <w:pPr>
              <w:pStyle w:val="0"/>
              <w:jc w:val="both"/>
            </w:pPr>
            <w:r>
              <w:rPr>
                <w:sz w:val="20"/>
              </w:rPr>
              <w:t xml:space="preserve">Увеличение объема экспорта медицинских услуг не менее чем в четыре раза по сравнению с 2017 годом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r>
              <w:rPr>
                <w:sz w:val="20"/>
              </w:rPr>
              <w:t xml:space="preserve">, </w:t>
            </w:r>
            <w:hyperlink w:history="0" w:anchor="P2485" w:tooltip="&lt;2&gt; Показатель предусмотрен региональными проектами.">
              <w:r>
                <w:rPr>
                  <w:sz w:val="20"/>
                  <w:color w:val="0000ff"/>
                </w:rPr>
                <w:t xml:space="preserve">&lt;2&gt;</w:t>
              </w:r>
            </w:hyperlink>
          </w:p>
        </w:tc>
        <w:tc>
          <w:tcPr>
            <w:tcW w:w="3118" w:type="dxa"/>
            <w:tcBorders>
              <w:bottom w:val="nil"/>
            </w:tcBorders>
          </w:tcPr>
          <w:p>
            <w:pPr>
              <w:pStyle w:val="0"/>
              <w:jc w:val="both"/>
            </w:pPr>
            <w:r>
              <w:rPr>
                <w:sz w:val="20"/>
              </w:rPr>
              <w:t xml:space="preserve">показатель предусмотрен </w:t>
            </w:r>
            <w:hyperlink w:history="0" r:id="rId172"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Borders>
              <w:bottom w:val="nil"/>
            </w:tcBorders>
          </w:tcPr>
          <w:p>
            <w:pPr>
              <w:pStyle w:val="0"/>
              <w:jc w:val="both"/>
            </w:pPr>
            <w:r>
              <w:rPr>
                <w:sz w:val="20"/>
              </w:rPr>
              <w:t xml:space="preserve">расчет показателя осуществляется путем подсчета объема экспорта медицинских услуг в долларах США</w:t>
            </w:r>
          </w:p>
        </w:tc>
        <w:tc>
          <w:tcPr>
            <w:tcW w:w="3969" w:type="dxa"/>
            <w:tcBorders>
              <w:bottom w:val="nil"/>
            </w:tcBorders>
          </w:tcPr>
          <w:p>
            <w:pPr>
              <w:pStyle w:val="0"/>
              <w:jc w:val="both"/>
            </w:pPr>
            <w:r>
              <w:rPr>
                <w:sz w:val="20"/>
              </w:rPr>
              <w:t xml:space="preserve">медицинские организации Челябинской области; ГБУЗ "ЧОМИАЦ"</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14 в ред. </w:t>
            </w:r>
            <w:hyperlink w:history="0" r:id="rId173"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26.10.2021 N 527-П)</w:t>
            </w:r>
          </w:p>
        </w:tc>
      </w:tr>
      <w:tr>
        <w:tblPrEx>
          <w:tblBorders>
            <w:insideH w:val="nil"/>
          </w:tblBorders>
        </w:tblPrEx>
        <w:tc>
          <w:tcPr>
            <w:tcW w:w="624" w:type="dxa"/>
            <w:tcBorders>
              <w:bottom w:val="nil"/>
            </w:tcBorders>
          </w:tcPr>
          <w:p>
            <w:pPr>
              <w:pStyle w:val="0"/>
              <w:jc w:val="center"/>
            </w:pPr>
            <w:r>
              <w:rPr>
                <w:sz w:val="20"/>
              </w:rPr>
              <w:t xml:space="preserve">15.</w:t>
            </w:r>
          </w:p>
        </w:tc>
        <w:tc>
          <w:tcPr>
            <w:tcW w:w="2929" w:type="dxa"/>
            <w:tcBorders>
              <w:bottom w:val="nil"/>
            </w:tcBorders>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"Мое здоровье" по факту оказания медицинской помощи за период</w:t>
            </w:r>
          </w:p>
        </w:tc>
        <w:tc>
          <w:tcPr>
            <w:tcW w:w="3118" w:type="dxa"/>
            <w:tcBorders>
              <w:bottom w:val="nil"/>
            </w:tcBorders>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174"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Borders>
              <w:bottom w:val="nil"/>
            </w:tcBorders>
          </w:tcPr>
          <w:p>
            <w:pPr>
              <w:pStyle w:val="0"/>
              <w:jc w:val="both"/>
            </w:pPr>
            <w:r>
              <w:rPr>
                <w:sz w:val="20"/>
              </w:rPr>
              <w:t xml:space="preserve">показатель рассчитывается по </w:t>
            </w:r>
            <w:hyperlink w:history="0" r:id="rId175"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Министерства информационных технологий, связи и цифрового развития Российской Федерации (далее именуется -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Borders>
              <w:bottom w:val="nil"/>
            </w:tcBorders>
          </w:tcPr>
          <w:p>
            <w:pPr>
              <w:pStyle w:val="0"/>
              <w:jc w:val="both"/>
            </w:pPr>
            <w:r>
              <w:rPr>
                <w:sz w:val="20"/>
              </w:rPr>
              <w:t xml:space="preserve">региональная медицинская информационная система</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15 в ред. </w:t>
            </w:r>
            <w:hyperlink w:history="0" r:id="rId176"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27.01.2023 N 46-П)</w:t>
            </w:r>
          </w:p>
        </w:tc>
      </w:tr>
      <w:tr>
        <w:tc>
          <w:tcPr>
            <w:tcW w:w="624" w:type="dxa"/>
          </w:tcPr>
          <w:p>
            <w:pPr>
              <w:pStyle w:val="0"/>
              <w:jc w:val="center"/>
            </w:pPr>
            <w:r>
              <w:rPr>
                <w:sz w:val="20"/>
              </w:rPr>
              <w:t xml:space="preserve">16.</w:t>
            </w:r>
          </w:p>
        </w:tc>
        <w:tc>
          <w:tcPr>
            <w:tcW w:w="2929"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hyperlink w:history="0" w:anchor="P2485" w:tooltip="&lt;2&gt; Показатель предусмотрен региональными проектами.">
              <w:r>
                <w:rPr>
                  <w:sz w:val="20"/>
                  <w:color w:val="0000ff"/>
                </w:rPr>
                <w:t xml:space="preserve">&lt;2&gt;</w:t>
              </w:r>
            </w:hyperlink>
          </w:p>
        </w:tc>
        <w:tc>
          <w:tcPr>
            <w:tcW w:w="3118" w:type="dxa"/>
          </w:tcPr>
          <w:p>
            <w:pPr>
              <w:pStyle w:val="0"/>
              <w:jc w:val="both"/>
            </w:pPr>
            <w:r>
              <w:rPr>
                <w:sz w:val="20"/>
              </w:rPr>
              <w:t xml:space="preserve">показатель предусмотрен региональным проектом "Разработка и реализация программы системной поддержки и повышения качества жизни граждан старшего поколения"</w:t>
            </w:r>
          </w:p>
        </w:tc>
        <w:tc>
          <w:tcPr>
            <w:tcW w:w="3628" w:type="dxa"/>
          </w:tcPr>
          <w:p>
            <w:pPr>
              <w:pStyle w:val="0"/>
              <w:jc w:val="both"/>
            </w:pPr>
            <w:r>
              <w:rPr>
                <w:sz w:val="20"/>
              </w:rPr>
              <w:t xml:space="preserve">(число граждан старше трудоспособного возраста, у которых выявлены заболевания и патологические состояния, находящихся под диспансерным наблюдением / численность граждан старше трудоспособного возраста на начало отчетного года) x 100</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16-1.</w:t>
            </w:r>
          </w:p>
        </w:tc>
        <w:tc>
          <w:tcPr>
            <w:tcW w:w="2929" w:type="dxa"/>
            <w:tcBorders>
              <w:bottom w:val="nil"/>
            </w:tcBorders>
          </w:tcPr>
          <w:p>
            <w:pPr>
              <w:pStyle w:val="0"/>
              <w:jc w:val="both"/>
            </w:pPr>
            <w:r>
              <w:rPr>
                <w:sz w:val="20"/>
              </w:rPr>
              <w:t xml:space="preserve">Число посещений сельскими жителями медицинских организаций на 1 сельского жителя в год</w:t>
            </w:r>
          </w:p>
        </w:tc>
        <w:tc>
          <w:tcPr>
            <w:tcW w:w="3118" w:type="dxa"/>
            <w:tcBorders>
              <w:bottom w:val="nil"/>
            </w:tcBorders>
          </w:tcPr>
          <w:p>
            <w:pPr>
              <w:pStyle w:val="0"/>
              <w:jc w:val="both"/>
            </w:pPr>
            <w:r>
              <w:rPr>
                <w:sz w:val="20"/>
              </w:rPr>
              <w:t xml:space="preserve">показатель предусмотрен региональным проектом "Модернизация первичного звена здравоохранения Российской Федерации (Челябинская область)"</w:t>
            </w:r>
          </w:p>
        </w:tc>
        <w:tc>
          <w:tcPr>
            <w:tcW w:w="3628" w:type="dxa"/>
            <w:tcBorders>
              <w:bottom w:val="nil"/>
            </w:tcBorders>
          </w:tcPr>
          <w:p>
            <w:pPr>
              <w:pStyle w:val="0"/>
              <w:jc w:val="both"/>
            </w:pPr>
            <w:r>
              <w:rPr>
                <w:sz w:val="20"/>
              </w:rPr>
              <w:t xml:space="preserve">показатель рассчитывается по методике, содержащейся в </w:t>
            </w:r>
            <w:hyperlink w:history="0" r:id="rId177" w:tooltip="Приказ Минздрава России от 09.03.2022 N 148 &quot;Об утверждении методик расчета основного и дополнительных показателей федерального проекта &quot;Модернизация первичного звена здравоохранения Российской Федерации&quot;, входящего в национальный проект &quot;Здравоохранение&quot; (вместе с &quot;Методикой расчета основного показателя &quot;Число посещений сельскими жителями медицинских организаций на 1 сельского жителя в год, единица&quot;, &quot;Методикой расчета дополнительного показателя &quot;Доля оборудования в подразделениях, оказывающих медицинскую  {КонсультантПлюс}">
              <w:r>
                <w:rPr>
                  <w:sz w:val="20"/>
                  <w:color w:val="0000ff"/>
                </w:rPr>
                <w:t xml:space="preserve">приказе</w:t>
              </w:r>
            </w:hyperlink>
            <w:r>
              <w:rPr>
                <w:sz w:val="20"/>
              </w:rPr>
              <w:t xml:space="preserve"> Министерства здравоохранения Российской Федерации от 9 марта 2022 г. N 148 "Об утверждении методик расчета основного и дополнительных показателей федерального проекта "Модернизация первичного звена здравоохранения Российской Федерации", входящего в национальный проект "Здравоохранение"</w:t>
            </w:r>
          </w:p>
        </w:tc>
        <w:tc>
          <w:tcPr>
            <w:tcW w:w="3969" w:type="dxa"/>
            <w:tcBorders>
              <w:bottom w:val="nil"/>
            </w:tcBorders>
          </w:tcPr>
          <w:p>
            <w:pPr>
              <w:pStyle w:val="0"/>
              <w:jc w:val="both"/>
            </w:pPr>
            <w:r>
              <w:rPr>
                <w:sz w:val="20"/>
              </w:rPr>
              <w:t xml:space="preserve">ГБУЗ "ЧОМИАЦ",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16-1 введен </w:t>
            </w:r>
            <w:hyperlink w:history="0" r:id="rId17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17.</w:t>
            </w:r>
          </w:p>
        </w:tc>
        <w:tc>
          <w:tcPr>
            <w:gridSpan w:val="5"/>
            <w:tcW w:w="16479" w:type="dxa"/>
            <w:tcBorders>
              <w:bottom w:val="nil"/>
            </w:tcBorders>
          </w:tcPr>
          <w:p>
            <w:pPr>
              <w:pStyle w:val="0"/>
              <w:jc w:val="both"/>
            </w:pPr>
            <w:r>
              <w:rPr>
                <w:sz w:val="20"/>
              </w:rPr>
              <w:t xml:space="preserve">Утратил силу. - </w:t>
            </w:r>
            <w:hyperlink w:history="0" r:id="rId17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15.09.2022 N 514-П</w:t>
            </w:r>
          </w:p>
        </w:tc>
      </w:tr>
      <w:tr>
        <w:tblPrEx>
          <w:tblBorders>
            <w:insideH w:val="nil"/>
          </w:tblBorders>
        </w:tblPrEx>
        <w:tc>
          <w:tcPr>
            <w:tcW w:w="624" w:type="dxa"/>
            <w:tcBorders>
              <w:bottom w:val="nil"/>
            </w:tcBorders>
          </w:tcPr>
          <w:p>
            <w:pPr>
              <w:pStyle w:val="0"/>
              <w:jc w:val="center"/>
            </w:pPr>
            <w:r>
              <w:rPr>
                <w:sz w:val="20"/>
              </w:rPr>
              <w:t xml:space="preserve">18.</w:t>
            </w:r>
          </w:p>
        </w:tc>
        <w:tc>
          <w:tcPr>
            <w:gridSpan w:val="5"/>
            <w:tcW w:w="16479" w:type="dxa"/>
            <w:tcBorders>
              <w:bottom w:val="nil"/>
            </w:tcBorders>
          </w:tcPr>
          <w:p>
            <w:pPr>
              <w:pStyle w:val="0"/>
              <w:jc w:val="both"/>
            </w:pPr>
            <w:r>
              <w:rPr>
                <w:sz w:val="20"/>
              </w:rPr>
              <w:t xml:space="preserve">Утратил силу. - </w:t>
            </w:r>
            <w:hyperlink w:history="0" r:id="rId18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28.07.2021 N 348-П</w:t>
            </w:r>
          </w:p>
        </w:tc>
      </w:tr>
      <w:tr>
        <w:tblPrEx>
          <w:tblBorders>
            <w:insideH w:val="nil"/>
          </w:tblBorders>
        </w:tblPrEx>
        <w:tc>
          <w:tcPr>
            <w:tcW w:w="624" w:type="dxa"/>
            <w:tcBorders>
              <w:bottom w:val="nil"/>
            </w:tcBorders>
          </w:tcPr>
          <w:p>
            <w:pPr>
              <w:pStyle w:val="0"/>
              <w:jc w:val="center"/>
            </w:pPr>
            <w:r>
              <w:rPr>
                <w:sz w:val="20"/>
              </w:rPr>
              <w:t xml:space="preserve">18.</w:t>
            </w:r>
          </w:p>
        </w:tc>
        <w:tc>
          <w:tcPr>
            <w:tcW w:w="2929" w:type="dxa"/>
            <w:tcBorders>
              <w:bottom w:val="nil"/>
            </w:tcBorders>
          </w:tcPr>
          <w:p>
            <w:pPr>
              <w:pStyle w:val="0"/>
              <w:jc w:val="both"/>
            </w:pPr>
            <w:r>
              <w:rPr>
                <w:sz w:val="20"/>
              </w:rPr>
              <w:t xml:space="preserve">Коэффициент рождаемости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Borders>
              <w:bottom w:val="nil"/>
            </w:tcBorders>
          </w:tcPr>
          <w:p>
            <w:pPr>
              <w:pStyle w:val="0"/>
              <w:jc w:val="both"/>
            </w:pPr>
            <w:r>
              <w:rPr>
                <w:sz w:val="20"/>
              </w:rPr>
              <w:t xml:space="preserve">показатель предусмотрен </w:t>
            </w:r>
            <w:hyperlink w:history="0" r:id="rId181"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Borders>
              <w:bottom w:val="nil"/>
            </w:tcBorders>
          </w:tcPr>
          <w:p>
            <w:pPr>
              <w:pStyle w:val="0"/>
              <w:jc w:val="both"/>
            </w:pPr>
            <w:r>
              <w:rPr>
                <w:sz w:val="20"/>
              </w:rPr>
              <w:t xml:space="preserve">согласно методике расчета показателя Федеральной службы государственной статистики определяется как разность общих коэффициентов рождаемости и смертности</w:t>
            </w:r>
          </w:p>
        </w:tc>
        <w:tc>
          <w:tcPr>
            <w:tcW w:w="3969" w:type="dxa"/>
            <w:tcBorders>
              <w:bottom w:val="nil"/>
            </w:tcBorders>
          </w:tcPr>
          <w:p>
            <w:pPr>
              <w:pStyle w:val="0"/>
              <w:jc w:val="both"/>
            </w:pPr>
            <w:r>
              <w:rPr>
                <w:sz w:val="20"/>
              </w:rPr>
              <w:t xml:space="preserve">Челябинскстат.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18 введен </w:t>
            </w:r>
            <w:hyperlink w:history="0" r:id="rId182"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blPrEx>
          <w:tblBorders>
            <w:insideH w:val="nil"/>
          </w:tblBorders>
        </w:tblPrEx>
        <w:tc>
          <w:tcPr>
            <w:tcW w:w="624" w:type="dxa"/>
            <w:tcBorders>
              <w:bottom w:val="nil"/>
            </w:tcBorders>
          </w:tcPr>
          <w:p>
            <w:pPr>
              <w:pStyle w:val="0"/>
              <w:jc w:val="center"/>
            </w:pPr>
            <w:r>
              <w:rPr>
                <w:sz w:val="20"/>
              </w:rPr>
              <w:t xml:space="preserve">19.</w:t>
            </w:r>
          </w:p>
        </w:tc>
        <w:tc>
          <w:tcPr>
            <w:tcW w:w="2929" w:type="dxa"/>
            <w:tcBorders>
              <w:bottom w:val="nil"/>
            </w:tcBorders>
          </w:tcPr>
          <w:p>
            <w:pPr>
              <w:pStyle w:val="0"/>
              <w:jc w:val="both"/>
            </w:pPr>
            <w:r>
              <w:rPr>
                <w:sz w:val="20"/>
              </w:rPr>
              <w:t xml:space="preserve">Суммарный коэффициент рождаемости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Borders>
              <w:bottom w:val="nil"/>
            </w:tcBorders>
          </w:tcPr>
          <w:p>
            <w:pPr>
              <w:pStyle w:val="0"/>
              <w:jc w:val="both"/>
            </w:pPr>
            <w:r>
              <w:rPr>
                <w:sz w:val="20"/>
              </w:rPr>
              <w:t xml:space="preserve">показатель предусмотрен </w:t>
            </w:r>
            <w:hyperlink w:history="0" r:id="rId18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Borders>
              <w:bottom w:val="nil"/>
            </w:tcBorders>
          </w:tcPr>
          <w:p>
            <w:pPr>
              <w:pStyle w:val="0"/>
              <w:jc w:val="both"/>
            </w:pPr>
            <w:r>
              <w:rPr>
                <w:sz w:val="20"/>
              </w:rPr>
              <w:t xml:space="preserve">согласно методике расчета показателя Федеральной службы государственной статистики определяется как разность общих коэффициентов рождаемости и смертности</w:t>
            </w:r>
          </w:p>
        </w:tc>
        <w:tc>
          <w:tcPr>
            <w:tcW w:w="3969" w:type="dxa"/>
            <w:tcBorders>
              <w:bottom w:val="nil"/>
            </w:tcBorders>
          </w:tcPr>
          <w:p>
            <w:pPr>
              <w:pStyle w:val="0"/>
              <w:jc w:val="both"/>
            </w:pPr>
            <w:r>
              <w:rPr>
                <w:sz w:val="20"/>
              </w:rPr>
              <w:t xml:space="preserve">Челябинскстат.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19 введен </w:t>
            </w:r>
            <w:hyperlink w:history="0" r:id="rId184"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c>
          <w:tcPr>
            <w:gridSpan w:val="6"/>
            <w:tcW w:w="17103" w:type="dxa"/>
          </w:tcPr>
          <w:p>
            <w:pPr>
              <w:pStyle w:val="0"/>
              <w:outlineLvl w:val="4"/>
              <w:jc w:val="center"/>
            </w:pPr>
            <w:r>
              <w:rPr>
                <w:sz w:val="20"/>
              </w:rPr>
              <w:t xml:space="preserve">I. </w:t>
            </w:r>
            <w:hyperlink w:history="0" w:anchor="P4862" w:tooltip="Паспорт подпрограммы">
              <w:r>
                <w:rPr>
                  <w:sz w:val="20"/>
                  <w:color w:val="0000ff"/>
                </w:rPr>
                <w:t xml:space="preserve">Подпрограмма</w:t>
              </w:r>
            </w:hyperlink>
            <w:r>
              <w:rPr>
                <w:sz w:val="20"/>
              </w:rPr>
              <w:t xml:space="preserve"> "Профилактика заболеваний и формирование здорового образа жизни. Оказание первичной медико-санитарной помощи. Предупреждение и борьба с социально значимыми заболеваниями" (показатели непосредственного результата)</w:t>
            </w:r>
          </w:p>
        </w:tc>
      </w:tr>
      <w:tr>
        <w:tc>
          <w:tcPr>
            <w:tcW w:w="624" w:type="dxa"/>
          </w:tcPr>
          <w:p>
            <w:pPr>
              <w:pStyle w:val="0"/>
              <w:jc w:val="center"/>
            </w:pPr>
            <w:r>
              <w:rPr>
                <w:sz w:val="20"/>
              </w:rPr>
              <w:t xml:space="preserve">1.</w:t>
            </w:r>
          </w:p>
        </w:tc>
        <w:tc>
          <w:tcPr>
            <w:tcW w:w="2929" w:type="dxa"/>
          </w:tcPr>
          <w:p>
            <w:pPr>
              <w:pStyle w:val="0"/>
              <w:jc w:val="both"/>
            </w:pPr>
            <w:r>
              <w:rPr>
                <w:sz w:val="20"/>
              </w:rPr>
              <w:t xml:space="preserve">Сокращение потребления табака среди лиц в возрасте от 15 лет (по отношению к 2017 году)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185"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показателя осуществляется путем количественного подсчета (в процентах)</w:t>
            </w:r>
          </w:p>
        </w:tc>
        <w:tc>
          <w:tcPr>
            <w:tcW w:w="3969" w:type="dxa"/>
          </w:tcPr>
          <w:p>
            <w:pPr>
              <w:pStyle w:val="0"/>
              <w:jc w:val="both"/>
            </w:pPr>
            <w:r>
              <w:rPr>
                <w:sz w:val="20"/>
              </w:rPr>
              <w:t xml:space="preserve">Минздрав РФ.</w:t>
            </w:r>
          </w:p>
          <w:p>
            <w:pPr>
              <w:pStyle w:val="0"/>
              <w:jc w:val="both"/>
            </w:pPr>
            <w:r>
              <w:rPr>
                <w:sz w:val="20"/>
              </w:rPr>
              <w:t xml:space="preserve">Отчетный период - год</w:t>
            </w:r>
          </w:p>
        </w:tc>
        <w:tc>
          <w:tcPr>
            <w:tcW w:w="2835" w:type="dxa"/>
          </w:tcPr>
          <w:p>
            <w:pPr>
              <w:pStyle w:val="0"/>
              <w:jc w:val="both"/>
            </w:pPr>
            <w:r>
              <w:rPr>
                <w:sz w:val="20"/>
              </w:rPr>
              <w:t xml:space="preserve">не определено</w:t>
            </w:r>
          </w:p>
        </w:tc>
      </w:tr>
      <w:tr>
        <w:tc>
          <w:tcPr>
            <w:tcW w:w="624" w:type="dxa"/>
          </w:tcPr>
          <w:p>
            <w:pPr>
              <w:pStyle w:val="0"/>
              <w:jc w:val="center"/>
            </w:pPr>
            <w:r>
              <w:rPr>
                <w:sz w:val="20"/>
              </w:rPr>
              <w:t xml:space="preserve">2.</w:t>
            </w:r>
          </w:p>
        </w:tc>
        <w:tc>
          <w:tcPr>
            <w:tcW w:w="2929" w:type="dxa"/>
          </w:tcPr>
          <w:p>
            <w:pPr>
              <w:pStyle w:val="0"/>
              <w:jc w:val="both"/>
            </w:pPr>
            <w:r>
              <w:rPr>
                <w:sz w:val="20"/>
              </w:rPr>
              <w:t xml:space="preserve">Сокращение потребления алкоголя (по отношению к 2017 году) &lt;"Стратегия 2020 - 2035"&gt;</w:t>
            </w:r>
          </w:p>
        </w:tc>
        <w:tc>
          <w:tcPr>
            <w:tcW w:w="3118" w:type="dxa"/>
          </w:tcPr>
          <w:p>
            <w:pPr>
              <w:pStyle w:val="0"/>
              <w:jc w:val="both"/>
            </w:pPr>
            <w:r>
              <w:rPr>
                <w:sz w:val="20"/>
              </w:rPr>
              <w:t xml:space="preserve">показатель предусмотрен </w:t>
            </w:r>
            <w:hyperlink w:history="0" r:id="rId186"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показателя осуществляется путем количественного (в процентах)</w:t>
            </w:r>
          </w:p>
        </w:tc>
        <w:tc>
          <w:tcPr>
            <w:tcW w:w="3969" w:type="dxa"/>
          </w:tcPr>
          <w:p>
            <w:pPr>
              <w:pStyle w:val="0"/>
              <w:jc w:val="both"/>
            </w:pPr>
            <w:r>
              <w:rPr>
                <w:sz w:val="20"/>
              </w:rPr>
              <w:t xml:space="preserve">Минздрав РФ.</w:t>
            </w:r>
          </w:p>
          <w:p>
            <w:pPr>
              <w:pStyle w:val="0"/>
              <w:jc w:val="both"/>
            </w:pPr>
            <w:r>
              <w:rPr>
                <w:sz w:val="20"/>
              </w:rPr>
              <w:t xml:space="preserve">Отчетный период - год</w:t>
            </w:r>
          </w:p>
        </w:tc>
        <w:tc>
          <w:tcPr>
            <w:tcW w:w="2835" w:type="dxa"/>
          </w:tcPr>
          <w:p>
            <w:pPr>
              <w:pStyle w:val="0"/>
              <w:jc w:val="both"/>
            </w:pPr>
            <w:r>
              <w:rPr>
                <w:sz w:val="20"/>
              </w:rPr>
              <w:t xml:space="preserve">не определено</w:t>
            </w:r>
          </w:p>
        </w:tc>
      </w:tr>
      <w:tr>
        <w:tc>
          <w:tcPr>
            <w:tcW w:w="624" w:type="dxa"/>
          </w:tcPr>
          <w:p>
            <w:pPr>
              <w:pStyle w:val="0"/>
              <w:jc w:val="center"/>
            </w:pPr>
            <w:r>
              <w:rPr>
                <w:sz w:val="20"/>
              </w:rPr>
              <w:t xml:space="preserve">3.</w:t>
            </w:r>
          </w:p>
        </w:tc>
        <w:tc>
          <w:tcPr>
            <w:tcW w:w="2929" w:type="dxa"/>
          </w:tcPr>
          <w:p>
            <w:pPr>
              <w:pStyle w:val="0"/>
              <w:jc w:val="both"/>
            </w:pPr>
            <w:r>
              <w:rPr>
                <w:sz w:val="20"/>
              </w:rPr>
              <w:t xml:space="preserve">Охват населения профилактическими медицинскими осмотрами в целях выявления туберкулеза</w:t>
            </w:r>
          </w:p>
        </w:tc>
        <w:tc>
          <w:tcPr>
            <w:tcW w:w="3118" w:type="dxa"/>
          </w:tcPr>
          <w:p>
            <w:pPr>
              <w:pStyle w:val="0"/>
              <w:jc w:val="both"/>
            </w:pPr>
            <w:r>
              <w:rPr>
                <w:sz w:val="20"/>
              </w:rPr>
              <w:t xml:space="preserve">значение показателя непосредственно зависит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рекомендована методическими рекомендациями "Индикативное сопровождение организации противотуберкулезной помощи населению в Российской Федерации" (Федеральное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 Москва, 2014 г.)</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Заболеваемость сифилисом</w:t>
            </w:r>
          </w:p>
        </w:tc>
        <w:tc>
          <w:tcPr>
            <w:tcW w:w="3118" w:type="dxa"/>
          </w:tcPr>
          <w:p>
            <w:pPr>
              <w:pStyle w:val="0"/>
              <w:jc w:val="both"/>
            </w:pPr>
            <w:r>
              <w:rPr>
                <w:sz w:val="20"/>
              </w:rPr>
              <w:t xml:space="preserve">контроль и необходимость дальнейшего снижения уровня заболеваемости сифилисом</w:t>
            </w:r>
          </w:p>
        </w:tc>
        <w:tc>
          <w:tcPr>
            <w:tcW w:w="3628" w:type="dxa"/>
          </w:tcPr>
          <w:p>
            <w:pPr>
              <w:pStyle w:val="0"/>
              <w:jc w:val="both"/>
            </w:pPr>
            <w:r>
              <w:rPr>
                <w:sz w:val="20"/>
              </w:rPr>
              <w:t xml:space="preserve">заболеваемость сифилисом: (абсолютная величина) заболевших на 100000/численность населения</w:t>
            </w:r>
          </w:p>
        </w:tc>
        <w:tc>
          <w:tcPr>
            <w:tcW w:w="3969" w:type="dxa"/>
          </w:tcPr>
          <w:p>
            <w:pPr>
              <w:pStyle w:val="0"/>
              <w:jc w:val="both"/>
            </w:pPr>
            <w:r>
              <w:rPr>
                <w:sz w:val="20"/>
              </w:rPr>
              <w:t xml:space="preserve">карта экстренного извещения (</w:t>
            </w:r>
            <w:hyperlink w:history="0" r:id="rId187" w:tooltip="Ссылка на КонсультантПлюс">
              <w:r>
                <w:rPr>
                  <w:sz w:val="20"/>
                  <w:color w:val="0000ff"/>
                </w:rPr>
                <w:t xml:space="preserve">форма N 089/У-КВ</w:t>
              </w:r>
            </w:hyperlink>
            <w:r>
              <w:rPr>
                <w:sz w:val="20"/>
              </w:rPr>
              <w:t xml:space="preserve"> "Извещение о больном с вновь установленном диагнозом: сифилиса, гонококковой инфекции, хламидийных инфекций, трихомоноза, аногенитальной герпетической вирусной инфекции, аногенитальных (венерических) бородавок, микоза, чесотки").</w:t>
            </w:r>
          </w:p>
          <w:p>
            <w:pPr>
              <w:pStyle w:val="0"/>
              <w:jc w:val="both"/>
            </w:pPr>
            <w:r>
              <w:rPr>
                <w:sz w:val="20"/>
              </w:rPr>
              <w:t xml:space="preserve">Формы федерального статистического наблюдения: </w:t>
            </w:r>
            <w:hyperlink w:history="0" r:id="rId188"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N 9</w:t>
              </w:r>
            </w:hyperlink>
            <w:r>
              <w:rPr>
                <w:sz w:val="20"/>
              </w:rPr>
              <w:t xml:space="preserve"> "Сведения о заболеваниях инфекциями, передаваемыми половым путем, и заразными кожными болезнями", </w:t>
            </w:r>
            <w:hyperlink w:history="0" r:id="rId189"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N 34</w:t>
              </w:r>
            </w:hyperlink>
            <w:r>
              <w:rPr>
                <w:sz w:val="20"/>
              </w:rPr>
              <w:t xml:space="preserve"> "Сведения о больных заболеваниями, передаваемыми преимущественно половым путем, и заразными кожными болезнями", утвержденные приказом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2835" w:type="dxa"/>
          </w:tcPr>
          <w:p>
            <w:pPr>
              <w:pStyle w:val="0"/>
              <w:jc w:val="both"/>
            </w:pPr>
            <w:r>
              <w:rPr>
                <w:sz w:val="20"/>
              </w:rPr>
              <w:t xml:space="preserve">состояние экономики, уровень образованности, культуры, осведомленности населения о социально значимых заболеваниях</w:t>
            </w:r>
          </w:p>
        </w:tc>
      </w:tr>
      <w:tr>
        <w:tc>
          <w:tcPr>
            <w:tcW w:w="624" w:type="dxa"/>
          </w:tcPr>
          <w:p>
            <w:pPr>
              <w:pStyle w:val="0"/>
              <w:jc w:val="center"/>
            </w:pPr>
            <w:r>
              <w:rPr>
                <w:sz w:val="20"/>
              </w:rPr>
              <w:t xml:space="preserve">5.</w:t>
            </w:r>
          </w:p>
        </w:tc>
        <w:tc>
          <w:tcPr>
            <w:tcW w:w="2929" w:type="dxa"/>
          </w:tcPr>
          <w:p>
            <w:pPr>
              <w:pStyle w:val="0"/>
              <w:jc w:val="both"/>
            </w:pPr>
            <w:r>
              <w:rPr>
                <w:sz w:val="20"/>
              </w:rPr>
              <w:t xml:space="preserve">Доля осложнений при сахарном диабете в общем числе заболеваний сахарным диабетом</w:t>
            </w:r>
          </w:p>
        </w:tc>
        <w:tc>
          <w:tcPr>
            <w:tcW w:w="3118" w:type="dxa"/>
          </w:tcPr>
          <w:p>
            <w:pPr>
              <w:pStyle w:val="0"/>
              <w:jc w:val="both"/>
            </w:pPr>
            <w:r>
              <w:rPr>
                <w:sz w:val="20"/>
              </w:rPr>
              <w:t xml:space="preserve">значение показателя непосредственно зависит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осложнений при заболеваниях сахарным диабетом</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Повторность госпитализации больных с синдромом зависимости от алкоголя</w:t>
            </w:r>
          </w:p>
        </w:tc>
        <w:tc>
          <w:tcPr>
            <w:tcW w:w="3118" w:type="dxa"/>
          </w:tcPr>
          <w:p>
            <w:pPr>
              <w:pStyle w:val="0"/>
              <w:jc w:val="both"/>
            </w:pPr>
            <w:r>
              <w:rPr>
                <w:sz w:val="20"/>
              </w:rPr>
              <w:t xml:space="preserve">указанные целевые показатели (индикаторы) характеризуют качество оказания наркологической помощи по конечному результату больным с синдромом зависимости от алкоголя (алкоголизмом) в стационарных условиях</w:t>
            </w:r>
          </w:p>
        </w:tc>
        <w:tc>
          <w:tcPr>
            <w:tcW w:w="3628" w:type="dxa"/>
          </w:tcPr>
          <w:p>
            <w:pPr>
              <w:pStyle w:val="0"/>
              <w:jc w:val="both"/>
            </w:pPr>
            <w:r>
              <w:rPr>
                <w:sz w:val="20"/>
              </w:rPr>
              <w:t xml:space="preserve">доля больных с синдромом зависимости от алкоголя (алкоголизмом), повторно поступивших на стационарное лечение в течение года, от общего числа больных с синдромом зависимости от алкоголя (алкоголизмом), прошедших стационарное лечение в течение года</w:t>
            </w:r>
          </w:p>
        </w:tc>
        <w:tc>
          <w:tcPr>
            <w:tcW w:w="3969" w:type="dxa"/>
          </w:tcPr>
          <w:p>
            <w:pPr>
              <w:pStyle w:val="0"/>
              <w:jc w:val="both"/>
            </w:pPr>
            <w:hyperlink w:history="0" r:id="rId190" w:tooltip="Приказ Росстата от 16.10.2013 N 41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quot; {КонсультантПлюс}">
              <w:r>
                <w:rPr>
                  <w:sz w:val="20"/>
                  <w:color w:val="0000ff"/>
                </w:rPr>
                <w:t xml:space="preserve">форма N 37</w:t>
              </w:r>
            </w:hyperlink>
            <w:r>
              <w:rPr>
                <w:sz w:val="20"/>
              </w:rPr>
              <w:t xml:space="preserve"> "Сведения о пациентах, больных алкоголизмом, наркоманиями, токсикоманиями", утвержденная приказом Федеральной службы государственной статистики от 16 октября 2013 г.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tc>
        <w:tc>
          <w:tcPr>
            <w:tcW w:w="2835" w:type="dxa"/>
          </w:tcPr>
          <w:p>
            <w:pPr>
              <w:pStyle w:val="0"/>
              <w:jc w:val="both"/>
            </w:pPr>
            <w:r>
              <w:rPr>
                <w:sz w:val="20"/>
              </w:rPr>
              <w:t xml:space="preserve">при возможном ухудшении наркологической ситуации в Челябинской области, связанной с ростом алкоголизации населения от внешних причин, доступная специализированная медицинская помощь в стационарных условиях больным алкоголизмом с использованием современных высокоэффективных методов лечения позволит своевременно после выписки взять этих больных под диспансерное наблюдение и включить их в реабилитационные программы</w:t>
            </w:r>
          </w:p>
        </w:tc>
      </w:tr>
      <w:tr>
        <w:tc>
          <w:tcPr>
            <w:tcW w:w="624" w:type="dxa"/>
          </w:tcPr>
          <w:p>
            <w:pPr>
              <w:pStyle w:val="0"/>
              <w:jc w:val="center"/>
            </w:pPr>
            <w:r>
              <w:rPr>
                <w:sz w:val="20"/>
              </w:rPr>
              <w:t xml:space="preserve">7.</w:t>
            </w:r>
          </w:p>
        </w:tc>
        <w:tc>
          <w:tcPr>
            <w:tcW w:w="2929" w:type="dxa"/>
          </w:tcPr>
          <w:p>
            <w:pPr>
              <w:pStyle w:val="0"/>
              <w:jc w:val="both"/>
            </w:pPr>
            <w:r>
              <w:rPr>
                <w:sz w:val="20"/>
              </w:rPr>
              <w:t xml:space="preserve">Повторность госпитализации больных с синдромом зависимости от наркотиков</w:t>
            </w:r>
          </w:p>
        </w:tc>
        <w:tc>
          <w:tcPr>
            <w:tcW w:w="3118" w:type="dxa"/>
          </w:tcPr>
          <w:p>
            <w:pPr>
              <w:pStyle w:val="0"/>
              <w:jc w:val="both"/>
            </w:pPr>
            <w:r>
              <w:rPr>
                <w:sz w:val="20"/>
              </w:rPr>
              <w:t xml:space="preserve">указанные целевые показатели (индикаторы) характеризуют качество оказания наркологической помощи по конечному результату больным с синдромом зависимости от наркотиков (наркоманией) в стационарных условиях</w:t>
            </w:r>
          </w:p>
        </w:tc>
        <w:tc>
          <w:tcPr>
            <w:tcW w:w="3628" w:type="dxa"/>
          </w:tcPr>
          <w:p>
            <w:pPr>
              <w:pStyle w:val="0"/>
              <w:jc w:val="both"/>
            </w:pPr>
            <w:r>
              <w:rPr>
                <w:sz w:val="20"/>
              </w:rPr>
              <w:t xml:space="preserve">доля больных с синдромом зависимости от наркотиков (наркоманией), повторно поступивших на стационарное лечение в течение года, от общего числа больных с синдромом зависимости от наркотиков (наркоманией), прошедших стационарное лечение в течение года</w:t>
            </w:r>
          </w:p>
        </w:tc>
        <w:tc>
          <w:tcPr>
            <w:tcW w:w="3969" w:type="dxa"/>
          </w:tcPr>
          <w:p>
            <w:pPr>
              <w:pStyle w:val="0"/>
              <w:jc w:val="both"/>
            </w:pPr>
            <w:hyperlink w:history="0" r:id="rId191" w:tooltip="Приказ Росстата от 16.10.2013 N 41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quot; {КонсультантПлюс}">
              <w:r>
                <w:rPr>
                  <w:sz w:val="20"/>
                  <w:color w:val="0000ff"/>
                </w:rPr>
                <w:t xml:space="preserve">форма N 37</w:t>
              </w:r>
            </w:hyperlink>
            <w:r>
              <w:rPr>
                <w:sz w:val="20"/>
              </w:rPr>
              <w:t xml:space="preserve"> "Сведения о пациентах, больных алкоголизмом, наркоманиями, токсикоманиями", утвержденная приказом Федеральной службы государственной статистики от 16 октября 2013 г.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tc>
        <w:tc>
          <w:tcPr>
            <w:tcW w:w="2835" w:type="dxa"/>
          </w:tcPr>
          <w:p>
            <w:pPr>
              <w:pStyle w:val="0"/>
              <w:jc w:val="both"/>
            </w:pPr>
            <w:r>
              <w:rPr>
                <w:sz w:val="20"/>
              </w:rPr>
              <w:t xml:space="preserve">при возможном ухудшении наркологической ситуации в Челябинской области, связанной с ростом наркотизации населения от внешних причин, доступная специализированная медицинская помощь в стационарных условиях больным наркоманией с использованием современных высокоэффективных методов лечения позволит своевременно после выписки взять этих больных под диспансерное наблюдение и включить их в реабилитационные программы</w:t>
            </w:r>
          </w:p>
        </w:tc>
      </w:tr>
      <w:tr>
        <w:tc>
          <w:tcPr>
            <w:tcW w:w="624" w:type="dxa"/>
          </w:tcPr>
          <w:p>
            <w:pPr>
              <w:pStyle w:val="0"/>
              <w:jc w:val="center"/>
            </w:pPr>
            <w:r>
              <w:rPr>
                <w:sz w:val="20"/>
              </w:rPr>
              <w:t xml:space="preserve">8.</w:t>
            </w:r>
          </w:p>
        </w:tc>
        <w:tc>
          <w:tcPr>
            <w:tcW w:w="2929" w:type="dxa"/>
          </w:tcPr>
          <w:p>
            <w:pPr>
              <w:pStyle w:val="0"/>
              <w:jc w:val="both"/>
            </w:pPr>
            <w:r>
              <w:rPr>
                <w:sz w:val="20"/>
              </w:rPr>
              <w:t xml:space="preserve">Заболеваемость корью</w:t>
            </w:r>
          </w:p>
        </w:tc>
        <w:tc>
          <w:tcPr>
            <w:tcW w:w="3118" w:type="dxa"/>
            <w:vMerge w:val="restart"/>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vMerge w:val="restart"/>
          </w:tcPr>
          <w:p>
            <w:pPr>
              <w:pStyle w:val="0"/>
              <w:jc w:val="both"/>
            </w:pPr>
            <w:hyperlink w:history="0" r:id="rId192" w:tooltip="Приказ Росстата от 28.01.2014 N 52 (ред. от 29.12.2018) &quot;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quot; {КонсультантПлюс}">
              <w:r>
                <w:rPr>
                  <w:sz w:val="20"/>
                  <w:color w:val="0000ff"/>
                </w:rPr>
                <w:t xml:space="preserve">приказ</w:t>
              </w:r>
            </w:hyperlink>
            <w:r>
              <w:rPr>
                <w:sz w:val="20"/>
              </w:rPr>
              <w:t xml:space="preserve"> Федеральной службы государственной статистики от 28 января 2014 г. N 52 "Об утверждении статистического инструментария для организации Федеральной службой по надзору в сфере защиты прав потребителей и благополучия человека федерального статистического наблюдения за заболеваемостью населения инфекционными и паразитарными болезнями и профилактическими прививками", </w:t>
            </w:r>
            <w:hyperlink w:history="0" r:id="rId193" w:tooltip="Приказ Росстата от 29.12.2018 N 792 (ред. от 30.12.2020) &quot;Об утверждении форм федерального статистического наблюдения с указаниями по их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quot; {КонсультантПлюс}">
              <w:r>
                <w:rPr>
                  <w:sz w:val="20"/>
                  <w:color w:val="0000ff"/>
                </w:rPr>
                <w:t xml:space="preserve">приказ</w:t>
              </w:r>
            </w:hyperlink>
            <w:r>
              <w:rPr>
                <w:sz w:val="20"/>
              </w:rPr>
              <w:t xml:space="preserve"> Федеральной службы по надзору в сфере защиты прав потребителей и благополучия человека от 29 декабря 2018 г. N 792 "Об утверждении форм федерального статистического наблюдения с указаниями по их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санитарным состоянием субъекта Российской Федерации"</w:t>
            </w:r>
          </w:p>
        </w:tc>
        <w:tc>
          <w:tcPr>
            <w:tcW w:w="3969" w:type="dxa"/>
            <w:vMerge w:val="restart"/>
          </w:tcPr>
          <w:p>
            <w:pPr>
              <w:pStyle w:val="0"/>
              <w:jc w:val="both"/>
            </w:pPr>
            <w:r>
              <w:rPr>
                <w:sz w:val="20"/>
              </w:rPr>
              <w:t xml:space="preserve">Управление Федеральной службы по надзору в сфере защиты прав потребителей и благополучия человека по Челябинской области (далее именуется - управление Роспотребнадзора по Челябинской области).</w:t>
            </w:r>
          </w:p>
          <w:p>
            <w:pPr>
              <w:pStyle w:val="0"/>
              <w:jc w:val="both"/>
            </w:pPr>
            <w:r>
              <w:rPr>
                <w:sz w:val="20"/>
              </w:rPr>
              <w:t xml:space="preserve">Отчетный период - год</w:t>
            </w:r>
          </w:p>
        </w:tc>
        <w:tc>
          <w:tcPr>
            <w:tcW w:w="2835" w:type="dxa"/>
            <w:vMerge w:val="restart"/>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9.</w:t>
            </w:r>
          </w:p>
        </w:tc>
        <w:tc>
          <w:tcPr>
            <w:tcW w:w="2929" w:type="dxa"/>
            <w:tcBorders>
              <w:bottom w:val="nil"/>
            </w:tcBorders>
          </w:tcPr>
          <w:p>
            <w:pPr>
              <w:pStyle w:val="0"/>
              <w:jc w:val="both"/>
            </w:pPr>
            <w:r>
              <w:rPr>
                <w:sz w:val="20"/>
              </w:rPr>
              <w:t xml:space="preserve">Заболеваемость краснухой</w:t>
            </w:r>
          </w:p>
        </w:tc>
        <w:tc>
          <w:tcPr>
            <w:vMerge w:val="continue"/>
          </w:tcPr>
          <w:p/>
        </w:tc>
        <w:tc>
          <w:tcPr>
            <w:vMerge w:val="continue"/>
          </w:tcPr>
          <w:p/>
        </w:tc>
        <w:tc>
          <w:tcPr>
            <w:vMerge w:val="continue"/>
          </w:tcPr>
          <w:p/>
        </w:tc>
        <w:tc>
          <w:tcPr>
            <w:vMerge w:val="continue"/>
          </w:tcPr>
          <w:p/>
        </w:tc>
      </w:tr>
      <w:tr>
        <w:tc>
          <w:tcPr>
            <w:tcW w:w="624" w:type="dxa"/>
            <w:tcBorders>
              <w:top w:val="nil"/>
            </w:tcBorders>
          </w:tcPr>
          <w:p>
            <w:pPr>
              <w:pStyle w:val="0"/>
              <w:jc w:val="center"/>
            </w:pPr>
            <w:r>
              <w:rPr>
                <w:sz w:val="20"/>
              </w:rPr>
              <w:t xml:space="preserve">10.</w:t>
            </w:r>
          </w:p>
        </w:tc>
        <w:tc>
          <w:tcPr>
            <w:tcW w:w="2929" w:type="dxa"/>
            <w:tcBorders>
              <w:top w:val="nil"/>
            </w:tcBorders>
          </w:tcPr>
          <w:p>
            <w:pPr>
              <w:pStyle w:val="0"/>
              <w:jc w:val="both"/>
            </w:pPr>
            <w:r>
              <w:rPr>
                <w:sz w:val="20"/>
              </w:rPr>
              <w:t xml:space="preserve">Заболеваемость острым вирусным гепатитом B</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11.</w:t>
            </w:r>
          </w:p>
        </w:tc>
        <w:tc>
          <w:tcPr>
            <w:tcW w:w="2929" w:type="dxa"/>
          </w:tcPr>
          <w:p>
            <w:pPr>
              <w:pStyle w:val="0"/>
              <w:jc w:val="both"/>
            </w:pPr>
            <w:r>
              <w:rPr>
                <w:sz w:val="20"/>
              </w:rPr>
              <w:t xml:space="preserve">Охват иммунизацией населения против вирусного гепатита B в декретированные сроки</w:t>
            </w:r>
          </w:p>
        </w:tc>
        <w:tc>
          <w:tcPr>
            <w:tcW w:w="3118" w:type="dxa"/>
            <w:vMerge w:val="restart"/>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vMerge w:val="restart"/>
          </w:tcPr>
          <w:p>
            <w:pPr>
              <w:pStyle w:val="0"/>
              <w:jc w:val="both"/>
            </w:pPr>
            <w:r>
              <w:rPr>
                <w:sz w:val="20"/>
              </w:rPr>
              <w:t xml:space="preserve">расчет показателя осуществляется в соответствии с </w:t>
            </w:r>
            <w:hyperlink w:history="0" r:id="rId194" w:tooltip="Постановление Главного государственного санитарного врача РФ от 04.06.2008 N 34 &quot;Об утверждении санитарно-эпидемиологических правил СП 3.3.2367-08&quot; (вместе с &quot;СП 3.3.2367-08. Организация иммунопрофилактики инфекционных болезней. Санитарно-эпидемиологические правила&quot;) (Зарегистрировано в Минюсте РФ 25.06.2008 N 11881)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4 июня 2008 N 34 "Об утверждении санитарно-эпидемиологических правил СП 3.3.2367-08", </w:t>
            </w:r>
            <w:hyperlink w:history="0" r:id="rId195" w:tooltip="Приказ Росстата от 07.02.2019 N 64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контингентами детей и взрослых, привитых против инфекционных заболеваний&quot; ------------ Утратил силу или отменен {КонсультантПлюс}">
              <w:r>
                <w:rPr>
                  <w:sz w:val="20"/>
                  <w:color w:val="0000ff"/>
                </w:rPr>
                <w:t xml:space="preserve">приказом</w:t>
              </w:r>
            </w:hyperlink>
            <w:r>
              <w:rPr>
                <w:sz w:val="20"/>
              </w:rPr>
              <w:t xml:space="preserve"> Федеральной службы государственной статистики от 7 февраля 2019 г. N 64 "Об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контингентами детей и взрослых, привитых против инфекционных заболеваний" (</w:t>
            </w:r>
            <w:hyperlink w:history="0" r:id="rId196" w:tooltip="Приказ Росстата от 07.02.2019 N 64 &quot;Об утверждении формы федерального статистического наблюдения с указаниями по ее заполнению для организации Федеральной службой по надзору в сфере защиты прав потребителей и благополучия человека федерального статистического наблюдения за контингентами детей и взрослых, привитых против инфекционных заболеваний&quot; ------------ Утратил силу или отменен {КонсультантПлюс}">
              <w:r>
                <w:rPr>
                  <w:sz w:val="20"/>
                  <w:color w:val="0000ff"/>
                </w:rPr>
                <w:t xml:space="preserve">форма N 6</w:t>
              </w:r>
            </w:hyperlink>
            <w:r>
              <w:rPr>
                <w:sz w:val="20"/>
              </w:rPr>
              <w:t xml:space="preserve"> "Сведения о контингентах детей и взрослых, привитых против инфекционных заболеваний")</w:t>
            </w:r>
          </w:p>
        </w:tc>
        <w:tc>
          <w:tcPr>
            <w:tcW w:w="3969" w:type="dxa"/>
            <w:vMerge w:val="restart"/>
          </w:tcPr>
          <w:p>
            <w:pPr>
              <w:pStyle w:val="0"/>
              <w:jc w:val="both"/>
            </w:pPr>
            <w:r>
              <w:rPr>
                <w:sz w:val="20"/>
              </w:rPr>
              <w:t xml:space="preserve">управление Роспотребнадзора по Челябинской области, отчетный период - год</w:t>
            </w:r>
          </w:p>
        </w:tc>
        <w:tc>
          <w:tcPr>
            <w:tcW w:w="2835" w:type="dxa"/>
            <w:vMerge w:val="restart"/>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12.</w:t>
            </w:r>
          </w:p>
        </w:tc>
        <w:tc>
          <w:tcPr>
            <w:tcW w:w="2929" w:type="dxa"/>
          </w:tcPr>
          <w:p>
            <w:pPr>
              <w:pStyle w:val="0"/>
              <w:jc w:val="both"/>
            </w:pPr>
            <w:r>
              <w:rPr>
                <w:sz w:val="20"/>
              </w:rPr>
              <w:t xml:space="preserve">Охват иммунизацией населения против кори в декретированные сроки</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13.</w:t>
            </w:r>
          </w:p>
        </w:tc>
        <w:tc>
          <w:tcPr>
            <w:tcW w:w="2929" w:type="dxa"/>
          </w:tcPr>
          <w:p>
            <w:pPr>
              <w:pStyle w:val="0"/>
              <w:jc w:val="both"/>
            </w:pPr>
            <w:r>
              <w:rPr>
                <w:sz w:val="20"/>
              </w:rPr>
              <w:t xml:space="preserve">Охват иммунизацией населения против краснухи в декретированные сроки</w:t>
            </w:r>
          </w:p>
        </w:tc>
        <w:tc>
          <w:tcPr>
            <w:vMerge w:val="continue"/>
          </w:tcPr>
          <w:p/>
        </w:tc>
        <w:tc>
          <w:tcPr>
            <w:vMerge w:val="continue"/>
          </w:tcPr>
          <w:p/>
        </w:tc>
        <w:tc>
          <w:tcPr>
            <w:vMerge w:val="continue"/>
          </w:tcPr>
          <w:p/>
        </w:tc>
        <w:tc>
          <w:tcPr>
            <w:vMerge w:val="continue"/>
          </w:tcPr>
          <w:p/>
        </w:tc>
      </w:tr>
      <w:tr>
        <w:tblPrEx>
          <w:tblBorders>
            <w:insideH w:val="nil"/>
          </w:tblBorders>
        </w:tblPrEx>
        <w:tc>
          <w:tcPr>
            <w:tcW w:w="624" w:type="dxa"/>
            <w:tcBorders>
              <w:bottom w:val="nil"/>
            </w:tcBorders>
          </w:tcPr>
          <w:p>
            <w:pPr>
              <w:pStyle w:val="0"/>
              <w:jc w:val="center"/>
            </w:pPr>
            <w:r>
              <w:rPr>
                <w:sz w:val="20"/>
              </w:rPr>
              <w:t xml:space="preserve">14.</w:t>
            </w:r>
          </w:p>
        </w:tc>
        <w:tc>
          <w:tcPr>
            <w:gridSpan w:val="5"/>
            <w:tcW w:w="16479" w:type="dxa"/>
            <w:tcBorders>
              <w:bottom w:val="nil"/>
            </w:tcBorders>
          </w:tcPr>
          <w:p>
            <w:pPr>
              <w:pStyle w:val="0"/>
              <w:jc w:val="both"/>
            </w:pPr>
            <w:r>
              <w:rPr>
                <w:sz w:val="20"/>
              </w:rPr>
              <w:t xml:space="preserve">Утратил силу. - </w:t>
            </w:r>
            <w:hyperlink w:history="0" r:id="rId197"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12.03.2021 N 79-П</w:t>
            </w:r>
          </w:p>
        </w:tc>
      </w:tr>
      <w:tr>
        <w:tc>
          <w:tcPr>
            <w:tcW w:w="624" w:type="dxa"/>
          </w:tcPr>
          <w:p>
            <w:pPr>
              <w:pStyle w:val="0"/>
              <w:jc w:val="center"/>
            </w:pPr>
            <w:r>
              <w:rPr>
                <w:sz w:val="20"/>
              </w:rPr>
              <w:t xml:space="preserve">15.</w:t>
            </w:r>
          </w:p>
        </w:tc>
        <w:tc>
          <w:tcPr>
            <w:tcW w:w="2929" w:type="dxa"/>
          </w:tcPr>
          <w:p>
            <w:pPr>
              <w:pStyle w:val="0"/>
              <w:jc w:val="both"/>
            </w:pPr>
            <w:r>
              <w:rPr>
                <w:sz w:val="20"/>
              </w:rPr>
              <w:t xml:space="preserve">Охват профилактическими медицинскими осмотрами детей</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показателей осуществляется путем количественного подсчета числа детей, охваченных диспансеризацией</w:t>
            </w:r>
          </w:p>
        </w:tc>
        <w:tc>
          <w:tcPr>
            <w:tcW w:w="3969" w:type="dxa"/>
          </w:tcPr>
          <w:p>
            <w:pPr>
              <w:pStyle w:val="0"/>
              <w:jc w:val="both"/>
            </w:pPr>
            <w:r>
              <w:rPr>
                <w:sz w:val="20"/>
              </w:rPr>
              <w:t xml:space="preserve">медицинские организации заполняют отчетную </w:t>
            </w:r>
            <w:hyperlink w:history="0" r:id="rId198"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 ------------ Утратил силу или отменен {КонсультантПлюс}">
              <w:r>
                <w:rPr>
                  <w:sz w:val="20"/>
                  <w:color w:val="0000ff"/>
                </w:rPr>
                <w:t xml:space="preserve">форму N 030-ПО/у-17</w:t>
              </w:r>
            </w:hyperlink>
            <w:r>
              <w:rPr>
                <w:sz w:val="20"/>
              </w:rPr>
              <w:t xml:space="preserve"> "Карта профилактических осмотров несовершеннолетнего", утвержденную приказом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16.</w:t>
            </w:r>
          </w:p>
        </w:tc>
        <w:tc>
          <w:tcPr>
            <w:tcW w:w="2929" w:type="dxa"/>
          </w:tcPr>
          <w:p>
            <w:pPr>
              <w:pStyle w:val="0"/>
              <w:jc w:val="both"/>
            </w:pPr>
            <w:r>
              <w:rPr>
                <w:sz w:val="20"/>
              </w:rPr>
              <w:t xml:space="preserve">Увеличение охвата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числа детей, охваченных диспансеризацией за календарный год</w:t>
            </w:r>
          </w:p>
        </w:tc>
        <w:tc>
          <w:tcPr>
            <w:tcW w:w="3969" w:type="dxa"/>
          </w:tcPr>
          <w:p>
            <w:pPr>
              <w:pStyle w:val="0"/>
              <w:jc w:val="both"/>
            </w:pPr>
            <w:r>
              <w:rPr>
                <w:sz w:val="20"/>
              </w:rPr>
              <w:t xml:space="preserve">медицинские организации заполняют отчетную </w:t>
            </w:r>
            <w:hyperlink w:history="0" r:id="rId199"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форму N 030-Д/с/о-13</w:t>
              </w:r>
            </w:hyperlink>
            <w:r>
              <w:rPr>
                <w:sz w:val="20"/>
              </w:rPr>
              <w:t xml:space="preserve"> "Сведения о диспансеризации несовершеннолетних", утвержденную приказом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17.</w:t>
            </w:r>
          </w:p>
        </w:tc>
        <w:tc>
          <w:tcPr>
            <w:tcW w:w="2929" w:type="dxa"/>
          </w:tcPr>
          <w:p>
            <w:pPr>
              <w:pStyle w:val="0"/>
              <w:jc w:val="both"/>
            </w:pPr>
            <w:r>
              <w:rPr>
                <w:sz w:val="20"/>
              </w:rPr>
              <w:t xml:space="preserve">Доля осмотренных пациентов с использованием выездных форм работы в общем числе осмотренных в рамках диспансеризации взрослого населения</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основанием для методики расчета служит отчетная </w:t>
            </w:r>
            <w:hyperlink w:history="0" r:id="rId200" w:tooltip="Приказ Минздрава России от 06.03.2015 N 87н &quot;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quot; (вместе с &quot;Порядком заполнения учетной формы N 131/у &quot;Карта учета диспансеризации (профилактического медицинского осмотра)&quot;, &quot;Порядком заполнения и сроки представления формы статистической отчетности N 131 &quot;Сведения о диспансеризац ------------ Утратил силу или отменен {КонсультантПлюс}">
              <w:r>
                <w:rPr>
                  <w:sz w:val="20"/>
                  <w:color w:val="0000ff"/>
                </w:rPr>
                <w:t xml:space="preserve">форма N 131</w:t>
              </w:r>
            </w:hyperlink>
            <w:r>
              <w:rPr>
                <w:sz w:val="20"/>
              </w:rPr>
              <w:t xml:space="preserve"> "Сведения о диспансеризации определенных групп взрослого населения", утвержденная приказом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18.</w:t>
            </w:r>
          </w:p>
        </w:tc>
        <w:tc>
          <w:tcPr>
            <w:tcW w:w="2929" w:type="dxa"/>
          </w:tcPr>
          <w:p>
            <w:pPr>
              <w:pStyle w:val="0"/>
              <w:jc w:val="both"/>
            </w:pPr>
            <w:r>
              <w:rPr>
                <w:sz w:val="20"/>
              </w:rPr>
              <w:t xml:space="preserve">Доля осмотренных пациентов с использованием выездных форм работы в общем числе осмотренных в рамках профилактических осмотров детей</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осмотренных пациентов с использованием выездных форм работы в рамках профилактических осмотров детей</w:t>
            </w:r>
          </w:p>
        </w:tc>
        <w:tc>
          <w:tcPr>
            <w:tcW w:w="3969" w:type="dxa"/>
          </w:tcPr>
          <w:p>
            <w:pPr>
              <w:pStyle w:val="0"/>
              <w:jc w:val="both"/>
            </w:pPr>
            <w:r>
              <w:rPr>
                <w:sz w:val="20"/>
              </w:rPr>
              <w:t xml:space="preserve">государственное бюджетное учреждение здравоохранения "Челябинская областная детская клиническая больница".</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бюджетом</w:t>
            </w:r>
          </w:p>
        </w:tc>
      </w:tr>
      <w:tr>
        <w:tc>
          <w:tcPr>
            <w:tcW w:w="624" w:type="dxa"/>
          </w:tcPr>
          <w:p>
            <w:pPr>
              <w:pStyle w:val="0"/>
              <w:jc w:val="center"/>
            </w:pPr>
            <w:r>
              <w:rPr>
                <w:sz w:val="20"/>
              </w:rPr>
              <w:t xml:space="preserve">19.</w:t>
            </w:r>
          </w:p>
        </w:tc>
        <w:tc>
          <w:tcPr>
            <w:tcW w:w="2929"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 </w:t>
            </w:r>
            <w:hyperlink w:history="0" w:anchor="P2485" w:tooltip="&lt;2&gt; Показатель предусмотрен региональными проектами.">
              <w:r>
                <w:rPr>
                  <w:sz w:val="20"/>
                  <w:color w:val="0000ff"/>
                </w:rPr>
                <w:t xml:space="preserve">&lt;2&gt;</w:t>
              </w:r>
            </w:hyperlink>
          </w:p>
        </w:tc>
        <w:tc>
          <w:tcPr>
            <w:tcW w:w="3118" w:type="dxa"/>
          </w:tcPr>
          <w:p>
            <w:pPr>
              <w:pStyle w:val="0"/>
              <w:jc w:val="both"/>
            </w:pPr>
            <w:r>
              <w:rPr>
                <w:sz w:val="20"/>
              </w:rPr>
              <w:t xml:space="preserve">показатель предусмотрен региональным проектом "Разработка и реализация программы системной поддержки и повышения качества жизни граждан старшего поколения"</w:t>
            </w:r>
          </w:p>
        </w:tc>
        <w:tc>
          <w:tcPr>
            <w:tcW w:w="3628" w:type="dxa"/>
          </w:tcPr>
          <w:p>
            <w:pPr>
              <w:pStyle w:val="0"/>
              <w:jc w:val="both"/>
            </w:pPr>
            <w:r>
              <w:rPr>
                <w:sz w:val="20"/>
              </w:rPr>
              <w:t xml:space="preserve">(число граждан старше трудоспособного возраста, прошедших профилактические осмотры и диспансеризацию, проведенные в медицинской организации/численность граждан старше трудоспособного возраста на начало отчетного года) x 100 процентов</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20.</w:t>
            </w:r>
          </w:p>
        </w:tc>
        <w:tc>
          <w:tcPr>
            <w:tcW w:w="2929" w:type="dxa"/>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 </w:t>
            </w:r>
            <w:hyperlink w:history="0" w:anchor="P2485" w:tooltip="&lt;2&gt; Показатель предусмотрен региональными проектами.">
              <w:r>
                <w:rPr>
                  <w:sz w:val="20"/>
                  <w:color w:val="0000ff"/>
                </w:rPr>
                <w:t xml:space="preserve">&lt;2&gt;</w:t>
              </w:r>
            </w:hyperlink>
          </w:p>
        </w:tc>
        <w:tc>
          <w:tcPr>
            <w:tcW w:w="3118" w:type="dxa"/>
          </w:tcPr>
          <w:p>
            <w:pPr>
              <w:pStyle w:val="0"/>
              <w:jc w:val="both"/>
            </w:pPr>
            <w:r>
              <w:rPr>
                <w:sz w:val="20"/>
              </w:rPr>
              <w:t xml:space="preserve">показатель предусмотрен региональным проектом "Разработка и реализация программы системной поддержки и повышения качества жизни граждан старшего поколения"</w:t>
            </w:r>
          </w:p>
        </w:tc>
        <w:tc>
          <w:tcPr>
            <w:tcW w:w="3628" w:type="dxa"/>
          </w:tcPr>
          <w:p>
            <w:pPr>
              <w:pStyle w:val="0"/>
              <w:jc w:val="both"/>
            </w:pPr>
            <w:r>
              <w:rPr>
                <w:sz w:val="20"/>
              </w:rPr>
              <w:t xml:space="preserve">число граждан, поступивших на геронтологические койки/численность граждан старше 60 лет x 10000</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20-1.</w:t>
            </w:r>
          </w:p>
        </w:tc>
        <w:tc>
          <w:tcPr>
            <w:tcW w:w="2929" w:type="dxa"/>
            <w:tcBorders>
              <w:bottom w:val="nil"/>
            </w:tcBorders>
          </w:tcPr>
          <w:p>
            <w:pPr>
              <w:pStyle w:val="0"/>
              <w:jc w:val="both"/>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tc>
        <w:tc>
          <w:tcPr>
            <w:tcW w:w="3118" w:type="dxa"/>
            <w:tcBorders>
              <w:bottom w:val="nil"/>
            </w:tcBorders>
          </w:tcPr>
          <w:p>
            <w:pPr>
              <w:pStyle w:val="0"/>
              <w:jc w:val="both"/>
            </w:pPr>
            <w:r>
              <w:rPr>
                <w:sz w:val="20"/>
              </w:rPr>
              <w:t xml:space="preserve">показатель определен Соглашением о предоставлении субсидии из федерального бюджета бюджету Челябинской области от 11.02.2022 г. N 056-17-2022-269</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лиц, застрахованных по обязательному медицинскому страхованию, согласно представленным на оплату медицинской помощи реестрам счетов за оказание первичной медико-санитарной помощи по заболеваниям (подозрению на заболевание) новой коронавирусной инфекцией (COVID-19)</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20-1 введен </w:t>
            </w:r>
            <w:hyperlink w:history="0" r:id="rId201"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c>
          <w:tcPr>
            <w:tcW w:w="624" w:type="dxa"/>
          </w:tcPr>
          <w:p>
            <w:pPr>
              <w:pStyle w:val="0"/>
              <w:jc w:val="center"/>
            </w:pPr>
            <w:r>
              <w:rPr>
                <w:sz w:val="20"/>
              </w:rPr>
              <w:t xml:space="preserve">21.</w:t>
            </w:r>
          </w:p>
        </w:tc>
        <w:tc>
          <w:tcPr>
            <w:tcW w:w="2929" w:type="dxa"/>
          </w:tcPr>
          <w:p>
            <w:pPr>
              <w:pStyle w:val="0"/>
              <w:jc w:val="both"/>
            </w:pPr>
            <w:r>
              <w:rPr>
                <w:sz w:val="20"/>
              </w:rPr>
              <w:t xml:space="preserve">Количество проектов по оказанию услуг населению в сфере здравоохранения, реализованных совместно с СОНКО </w:t>
            </w:r>
            <w:hyperlink w:history="0" w:anchor="P2486" w:tooltip="&lt;3&gt; Социально ориентированные некоммерческие организации.">
              <w:r>
                <w:rPr>
                  <w:sz w:val="20"/>
                  <w:color w:val="0000ff"/>
                </w:rPr>
                <w:t xml:space="preserve">&lt;3&gt;</w:t>
              </w:r>
            </w:hyperlink>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Комплексный план мероприятий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Челябинской области. Расчет показателя производится путем количественного подсчета проектов, реализованных совместно с СОНКО, по оказанию услуг населению в сфере здравоохранения</w:t>
            </w:r>
          </w:p>
        </w:tc>
        <w:tc>
          <w:tcPr>
            <w:tcW w:w="3969" w:type="dxa"/>
          </w:tcPr>
          <w:p>
            <w:pPr>
              <w:pStyle w:val="0"/>
              <w:jc w:val="both"/>
            </w:pPr>
            <w:r>
              <w:rPr>
                <w:sz w:val="20"/>
              </w:rPr>
              <w:t xml:space="preserve">государственное бюджетное учреждение здравоохранения "Областной Центр по профилактике и борьбе со СПИДом и инфекционными заболеваниями", государственное бюджетное учреждение здравоохранения "Челябинский областной центр медицинской профилактики".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22.</w:t>
            </w:r>
          </w:p>
        </w:tc>
        <w:tc>
          <w:tcPr>
            <w:tcW w:w="2929" w:type="dxa"/>
            <w:tcBorders>
              <w:bottom w:val="nil"/>
            </w:tcBorders>
          </w:tcPr>
          <w:p>
            <w:pPr>
              <w:pStyle w:val="0"/>
              <w:jc w:val="both"/>
            </w:pPr>
            <w:r>
              <w:rPr>
                <w:sz w:val="20"/>
              </w:rPr>
              <w:t xml:space="preserve">Оценка общественного мнения по удовлетворенности населения медицинской помощью </w:t>
            </w:r>
            <w:hyperlink w:history="0" w:anchor="P2485" w:tooltip="&lt;2&gt; Показатель предусмотрен региональными проектами.">
              <w:r>
                <w:rPr>
                  <w:sz w:val="20"/>
                  <w:color w:val="0000ff"/>
                </w:rPr>
                <w:t xml:space="preserve">&lt;2&gt;</w:t>
              </w:r>
            </w:hyperlink>
          </w:p>
        </w:tc>
        <w:tc>
          <w:tcPr>
            <w:tcW w:w="3118" w:type="dxa"/>
            <w:tcBorders>
              <w:bottom w:val="nil"/>
            </w:tcBorders>
          </w:tcPr>
          <w:p>
            <w:pPr>
              <w:pStyle w:val="0"/>
              <w:jc w:val="both"/>
            </w:pPr>
            <w:r>
              <w:rPr>
                <w:sz w:val="20"/>
              </w:rPr>
              <w:t xml:space="preserve">показатель предусмотрен региональным проектом "Модернизация первичного звена здравоохранения Российской Федерации" (Челябинская область)</w:t>
            </w:r>
          </w:p>
        </w:tc>
        <w:tc>
          <w:tcPr>
            <w:tcW w:w="3628" w:type="dxa"/>
            <w:tcBorders>
              <w:bottom w:val="nil"/>
            </w:tcBorders>
          </w:tcPr>
          <w:p>
            <w:pPr>
              <w:pStyle w:val="0"/>
              <w:jc w:val="both"/>
            </w:pPr>
            <w:hyperlink w:history="0" r:id="rId202" w:tooltip="Приказ Минздрава России от 19.07.2022 N 495 &quot;Об утверждении методики расчета дополнительного показателя &quot;Оценка общественного мнения по удовлетворенности населения медицинской помощью, процент&quot; федерального проекта &quot;Модернизация первичного звена здравоохранения Российской Федерации&quot;, входящего в национальный проект &quot;Здравоохранение&quot; {КонсультантПлюс}">
              <w:r>
                <w:rPr>
                  <w:sz w:val="20"/>
                  <w:color w:val="0000ff"/>
                </w:rPr>
                <w:t xml:space="preserve">Приказ</w:t>
              </w:r>
            </w:hyperlink>
            <w:r>
              <w:rPr>
                <w:sz w:val="20"/>
              </w:rPr>
              <w:t xml:space="preserve"> Министерства здравоохранения РФ от 19 июля 2022 г. N 495 "Об утверждении методики расчета дополнительного показателя "Оценка общественного мнения по удовлетворенности населения медицинской помощью, процент" федерального проекта "Модернизация первичного звена здравоохранения Российской Федерации", входящего в национальный проект "Здравоохранение"</w:t>
            </w:r>
          </w:p>
        </w:tc>
        <w:tc>
          <w:tcPr>
            <w:tcW w:w="3969" w:type="dxa"/>
            <w:tcBorders>
              <w:bottom w:val="nil"/>
            </w:tcBorders>
          </w:tcPr>
          <w:p>
            <w:pPr>
              <w:pStyle w:val="0"/>
              <w:jc w:val="both"/>
            </w:pPr>
            <w:r>
              <w:rPr>
                <w:sz w:val="20"/>
              </w:rPr>
              <w:t xml:space="preserve">Министерство здравоохранения Российской Федерации</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22 введен </w:t>
            </w:r>
            <w:hyperlink w:history="0" r:id="rId20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6"/>
            <w:tcW w:w="17103" w:type="dxa"/>
          </w:tcPr>
          <w:p>
            <w:pPr>
              <w:pStyle w:val="0"/>
              <w:outlineLvl w:val="4"/>
              <w:jc w:val="center"/>
            </w:pPr>
            <w:r>
              <w:rPr>
                <w:sz w:val="20"/>
              </w:rPr>
              <w:t xml:space="preserve">II. </w:t>
            </w:r>
            <w:hyperlink w:history="0" w:anchor="P4981" w:tooltip="Паспорт подпрограммы">
              <w:r>
                <w:rPr>
                  <w:sz w:val="20"/>
                  <w:color w:val="0000ff"/>
                </w:rPr>
                <w:t xml:space="preserve">Подпрограмма</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(показатели непосредственного результата)</w:t>
            </w:r>
          </w:p>
        </w:tc>
      </w:tr>
      <w:tr>
        <w:tc>
          <w:tcPr>
            <w:tcW w:w="624" w:type="dxa"/>
          </w:tcPr>
          <w:p>
            <w:pPr>
              <w:pStyle w:val="0"/>
              <w:jc w:val="center"/>
            </w:pPr>
            <w:r>
              <w:rPr>
                <w:sz w:val="20"/>
              </w:rPr>
              <w:t xml:space="preserve">1.</w:t>
            </w:r>
          </w:p>
        </w:tc>
        <w:tc>
          <w:tcPr>
            <w:tcW w:w="2929" w:type="dxa"/>
          </w:tcPr>
          <w:p>
            <w:pPr>
              <w:pStyle w:val="0"/>
            </w:pPr>
            <w:r>
              <w:rPr>
                <w:sz w:val="20"/>
              </w:rPr>
              <w:t xml:space="preserve">Доля пациентов с острыми цереброваскулярными болезнями, госпитализированных в первые 4,5 часа от начала заболевания, в общем количестве госпитализированных пациентов с острыми цереброваскулярными болезнями</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пациентов с острыми цереброваскулярными болезнями, госпитализированных в первые 4,5 часа от начала заболевания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пациентов с острым ишемическим инсультом, которым проведена тромболитическая терапия в первые 6 часов госпитализации</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Доля выездов бригад скорой медицинской помощи со временем доезда до пациента менее 20 минут с момента вызова в общем количестве вызовов</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выездов бригад скорой медицинской помощи со временем доезда до пациента менее 20 минут с момента вызова</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профильных госпитализаций пациентов с острыми нарушениями мозгового кровообращения</w:t>
            </w:r>
          </w:p>
        </w:tc>
        <w:tc>
          <w:tcPr>
            <w:tcW w:w="3118" w:type="dxa"/>
          </w:tcPr>
          <w:p>
            <w:pPr>
              <w:pStyle w:val="0"/>
              <w:jc w:val="both"/>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r>
              <w:rPr>
                <w:sz w:val="20"/>
              </w:rPr>
              <w:t xml:space="preserve">расчет показателя осуществляется путем количественного подсчета доли профильных госпитализаций пациентов с острыми нарушениями мозгового кровообращения, в процентах</w:t>
            </w:r>
          </w:p>
        </w:tc>
        <w:tc>
          <w:tcPr>
            <w:tcW w:w="3969" w:type="dxa"/>
          </w:tcPr>
          <w:p>
            <w:pPr>
              <w:pStyle w:val="0"/>
              <w:jc w:val="both"/>
            </w:pPr>
            <w:hyperlink w:history="0" r:id="rId204"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"Сведения о медицинской организации", утвержденная Федеральной службой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Обеспеченность высокотехнологичной медицинской помощью жителей Челябинской области (количество пролеченных больных)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205"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показателя осуществляется путем подсчета количества пролеченных больных</w:t>
            </w:r>
          </w:p>
        </w:tc>
        <w:tc>
          <w:tcPr>
            <w:tcW w:w="3969" w:type="dxa"/>
          </w:tcPr>
          <w:p>
            <w:pPr>
              <w:pStyle w:val="0"/>
              <w:jc w:val="both"/>
            </w:pPr>
            <w:r>
              <w:rPr>
                <w:sz w:val="20"/>
              </w:rPr>
              <w:t xml:space="preserve">данные мониторинга реализации государственного задания по оказанию высокотехнологичной медицинской помощи.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3118" w:type="dxa"/>
          </w:tcPr>
          <w:p>
            <w:pPr>
              <w:pStyle w:val="0"/>
              <w:jc w:val="both"/>
            </w:pPr>
            <w:r>
              <w:rPr>
                <w:sz w:val="20"/>
              </w:rPr>
              <w:t xml:space="preserve">показатель предусмотрен Соглашением между Министерством здравоохранения Российской Федерации и Правительством Челябинской области о предоставлении из федерального бюджета бюджету Челябинской области субсидии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3628" w:type="dxa"/>
          </w:tcPr>
          <w:p>
            <w:pPr>
              <w:pStyle w:val="0"/>
              <w:jc w:val="both"/>
            </w:pPr>
            <w:r>
              <w:rPr>
                <w:sz w:val="20"/>
              </w:rPr>
              <w:t xml:space="preserve">расчет показателя осуществляется путем подсчета количества пролеченных больных</w:t>
            </w:r>
          </w:p>
        </w:tc>
        <w:tc>
          <w:tcPr>
            <w:tcW w:w="3969" w:type="dxa"/>
          </w:tcPr>
          <w:p>
            <w:pPr>
              <w:pStyle w:val="0"/>
              <w:jc w:val="both"/>
            </w:pPr>
            <w:r>
              <w:rPr>
                <w:sz w:val="20"/>
              </w:rPr>
              <w:t xml:space="preserve">данные мониторинга реализации государственного задания по оказанию высокотехнологичной медицинской помощи.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Обеспеченность высокотехнологичной медицинской помощью детского населения Челябинской области</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пролеченных детей</w:t>
            </w:r>
          </w:p>
        </w:tc>
        <w:tc>
          <w:tcPr>
            <w:tcW w:w="3969" w:type="dxa"/>
          </w:tcPr>
          <w:p>
            <w:pPr>
              <w:pStyle w:val="0"/>
              <w:jc w:val="both"/>
            </w:pPr>
            <w:r>
              <w:rPr>
                <w:sz w:val="20"/>
              </w:rPr>
              <w:t xml:space="preserve">данные мониторинга реализации государственного задания по оказанию высокотехнологичной медицинской помощи.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8-1.</w:t>
            </w:r>
          </w:p>
        </w:tc>
        <w:tc>
          <w:tcPr>
            <w:tcW w:w="2929" w:type="dxa"/>
            <w:tcBorders>
              <w:bottom w:val="nil"/>
            </w:tcBorders>
          </w:tcPr>
          <w:p>
            <w:pPr>
              <w:pStyle w:val="0"/>
              <w:jc w:val="both"/>
            </w:pPr>
            <w:r>
              <w:rPr>
                <w:sz w:val="20"/>
              </w:rPr>
              <w:t xml:space="preserve">Доля трансплантированных органов из числа заготовленных для трансплантации</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иного межбюджетного трансферта, имеющего целевое назначение, из федерального бюджета бюджету субъекта Российской Федерации по осуществлению медицинской деятельности, связанной с донорством органов человека в целях трансплантации (пересадки),</w:t>
            </w:r>
          </w:p>
          <w:p>
            <w:pPr>
              <w:pStyle w:val="0"/>
              <w:jc w:val="both"/>
            </w:pPr>
            <w:r>
              <w:rPr>
                <w:sz w:val="20"/>
              </w:rPr>
              <w:t xml:space="preserve">от 28.12.2020 г.</w:t>
            </w:r>
          </w:p>
          <w:p>
            <w:pPr>
              <w:pStyle w:val="0"/>
              <w:jc w:val="both"/>
            </w:pPr>
            <w:r>
              <w:rPr>
                <w:sz w:val="20"/>
              </w:rPr>
              <w:t xml:space="preserve">N 056-17-2020-031/1</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трансплантированных органов из числа заготовленных</w:t>
            </w:r>
          </w:p>
        </w:tc>
        <w:tc>
          <w:tcPr>
            <w:tcW w:w="3969" w:type="dxa"/>
            <w:tcBorders>
              <w:bottom w:val="nil"/>
            </w:tcBorders>
          </w:tcPr>
          <w:p>
            <w:pPr>
              <w:pStyle w:val="0"/>
              <w:jc w:val="both"/>
            </w:pPr>
            <w:r>
              <w:rPr>
                <w:sz w:val="20"/>
              </w:rPr>
              <w:t xml:space="preserve">данные мониторинга реализации государственного задания по оказанию высокотехнологичной медицинской помощи.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8-1 введен </w:t>
            </w:r>
            <w:hyperlink w:history="0" r:id="rId206"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c>
          <w:tcPr>
            <w:tcW w:w="624" w:type="dxa"/>
          </w:tcPr>
          <w:p>
            <w:pPr>
              <w:pStyle w:val="0"/>
              <w:jc w:val="center"/>
            </w:pPr>
            <w:r>
              <w:rPr>
                <w:sz w:val="20"/>
              </w:rPr>
              <w:t xml:space="preserve">9.</w:t>
            </w:r>
          </w:p>
        </w:tc>
        <w:tc>
          <w:tcPr>
            <w:tcW w:w="2929" w:type="dxa"/>
          </w:tcPr>
          <w:p>
            <w:pPr>
              <w:pStyle w:val="0"/>
              <w:jc w:val="both"/>
            </w:pPr>
            <w:r>
              <w:rPr>
                <w:sz w:val="20"/>
              </w:rPr>
              <w:t xml:space="preserve">Число диагностических исследований с использованием технологий ядерной медицины</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диагностических исследований с использованием технологий ядерной медицины</w:t>
            </w:r>
          </w:p>
        </w:tc>
        <w:tc>
          <w:tcPr>
            <w:tcW w:w="3969" w:type="dxa"/>
          </w:tcPr>
          <w:p>
            <w:pPr>
              <w:pStyle w:val="0"/>
              <w:jc w:val="both"/>
            </w:pPr>
            <w:r>
              <w:rPr>
                <w:sz w:val="20"/>
              </w:rPr>
              <w:t xml:space="preserve">государственное лечебно-профилактическое учреждение "Челябинский областной клинический центр онкологии и ядерной медицины".</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10.</w:t>
            </w:r>
          </w:p>
        </w:tc>
        <w:tc>
          <w:tcPr>
            <w:tcW w:w="2929" w:type="dxa"/>
          </w:tcPr>
          <w:p>
            <w:pPr>
              <w:pStyle w:val="0"/>
              <w:jc w:val="both"/>
            </w:pPr>
            <w:r>
              <w:rPr>
                <w:sz w:val="20"/>
              </w:rPr>
              <w:t xml:space="preserve">Количество больных, пролеченных с использованием технологий ядерной медицины</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больных, пролеченных с использованием технологий ядерной медицины</w:t>
            </w:r>
          </w:p>
        </w:tc>
        <w:tc>
          <w:tcPr>
            <w:tcW w:w="3969" w:type="dxa"/>
          </w:tcPr>
          <w:p>
            <w:pPr>
              <w:pStyle w:val="0"/>
              <w:jc w:val="both"/>
            </w:pPr>
            <w:r>
              <w:rPr>
                <w:sz w:val="20"/>
              </w:rPr>
              <w:t xml:space="preserve">государственное лечебно-профилактическое учреждение "Челябинский областной клинический центр онкологии и ядерной медицины".</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11.</w:t>
            </w:r>
          </w:p>
        </w:tc>
        <w:tc>
          <w:tcPr>
            <w:tcW w:w="2929" w:type="dxa"/>
          </w:tcPr>
          <w:p>
            <w:pPr>
              <w:pStyle w:val="0"/>
              <w:jc w:val="both"/>
            </w:pPr>
            <w:r>
              <w:rPr>
                <w:sz w:val="20"/>
              </w:rPr>
              <w:t xml:space="preserve">Объем оказанных медицинских услуг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207"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показателя осуществляется путем подсчета объема оказанных медицинских услуг, в процентах</w:t>
            </w:r>
          </w:p>
        </w:tc>
        <w:tc>
          <w:tcPr>
            <w:tcW w:w="3969" w:type="dxa"/>
          </w:tcPr>
          <w:p>
            <w:pPr>
              <w:pStyle w:val="0"/>
              <w:jc w:val="both"/>
            </w:pPr>
            <w:r>
              <w:rPr>
                <w:sz w:val="20"/>
              </w:rPr>
              <w:t xml:space="preserve">данные мониторинга реализации государственного задания по оказанию специализированной медицинской помощи</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gridSpan w:val="6"/>
            <w:tcW w:w="17103" w:type="dxa"/>
          </w:tcPr>
          <w:p>
            <w:pPr>
              <w:pStyle w:val="0"/>
              <w:outlineLvl w:val="4"/>
              <w:jc w:val="center"/>
            </w:pPr>
            <w:r>
              <w:rPr>
                <w:sz w:val="20"/>
              </w:rPr>
              <w:t xml:space="preserve">III. </w:t>
            </w:r>
            <w:hyperlink w:history="0" w:anchor="P5078" w:tooltip="Паспорт подпрограммы">
              <w:r>
                <w:rPr>
                  <w:sz w:val="20"/>
                  <w:color w:val="0000ff"/>
                </w:rPr>
                <w:t xml:space="preserve">Подпрограмма</w:t>
              </w:r>
            </w:hyperlink>
            <w:r>
              <w:rPr>
                <w:sz w:val="20"/>
              </w:rPr>
              <w:t xml:space="preserve"> "Охрана здоровья матери и ребенка" (показатели непосредственного результата)</w:t>
            </w:r>
          </w:p>
        </w:tc>
      </w:tr>
      <w:tr>
        <w:tc>
          <w:tcPr>
            <w:tcW w:w="624" w:type="dxa"/>
          </w:tcPr>
          <w:p>
            <w:pPr>
              <w:pStyle w:val="0"/>
              <w:jc w:val="center"/>
            </w:pPr>
            <w:r>
              <w:rPr>
                <w:sz w:val="20"/>
              </w:rPr>
              <w:t xml:space="preserve">1.</w:t>
            </w:r>
          </w:p>
        </w:tc>
        <w:tc>
          <w:tcPr>
            <w:tcW w:w="2929" w:type="dxa"/>
          </w:tcPr>
          <w:p>
            <w:pPr>
              <w:pStyle w:val="0"/>
              <w:jc w:val="both"/>
            </w:pPr>
            <w:r>
              <w:rPr>
                <w:sz w:val="20"/>
              </w:rPr>
              <w:t xml:space="preserve">Выживаемость детей, имевших при рождении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hyperlink w:history="0" r:id="rId208"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приказ</w:t>
              </w:r>
            </w:hyperlink>
            <w:r>
              <w:rPr>
                <w:sz w:val="20"/>
              </w:rPr>
              <w:t xml:space="preserve">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Больничная летальность детей (от общего количества детей, поступивших в стационар)</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hyperlink w:history="0" r:id="rId209"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приказ</w:t>
              </w:r>
            </w:hyperlink>
            <w:r>
              <w:rPr>
                <w:sz w:val="20"/>
              </w:rPr>
              <w:t xml:space="preserve">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Обеспечено полноценным питанием детей до трех лет по заключению врачей с учетом медицинских показаний</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детей, получивших питание в отчетном периоде</w:t>
            </w:r>
          </w:p>
        </w:tc>
        <w:tc>
          <w:tcPr>
            <w:tcW w:w="3969" w:type="dxa"/>
          </w:tcPr>
          <w:p>
            <w:pPr>
              <w:pStyle w:val="0"/>
              <w:jc w:val="both"/>
            </w:pPr>
            <w:r>
              <w:rPr>
                <w:sz w:val="20"/>
              </w:rPr>
              <w:t xml:space="preserve">медицинские организации Челябинской области</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hyperlink w:history="0" r:id="rId210"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приказ</w:t>
              </w:r>
            </w:hyperlink>
            <w:r>
              <w:rPr>
                <w:sz w:val="20"/>
              </w:rPr>
              <w:t xml:space="preserve">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новорожденных, охваченных неонатальным скринингом</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Охват аудиологическим скринингом (доля детей первого года жизни, которым проведен аудиологический скрининг, от общего числа детей первого года жизни)</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утверждена заместителем Министра здравоохранения и социального развития Российской Федерации В.И. Стародубовой 24.05.2005 г. и зафиксирована в методических рекомендациях по расчету статистических показателей здоровья населения и деятельности организаций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Число абортов на 1000 женщин в возрасте 15 - 49 лет</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hyperlink w:history="0" r:id="rId211"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приказ</w:t>
              </w:r>
            </w:hyperlink>
            <w:r>
              <w:rPr>
                <w:sz w:val="20"/>
              </w:rPr>
              <w:t xml:space="preserve">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Показатель ранней неонатальной смертности</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утверждена заместителем Министра здравоохранения и социального развития Российской Федерации В.И. Стародубовой 24.05.2005 г. и зафиксирована в методических рекомендациях по расчету статистических показателей здоровья населения и деятельности организаций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9.</w:t>
            </w:r>
          </w:p>
        </w:tc>
        <w:tc>
          <w:tcPr>
            <w:tcW w:w="2929" w:type="dxa"/>
            <w:tcBorders>
              <w:bottom w:val="nil"/>
            </w:tcBorders>
          </w:tcPr>
          <w:p>
            <w:pPr>
              <w:pStyle w:val="0"/>
              <w:jc w:val="both"/>
            </w:pPr>
            <w:r>
              <w:rPr>
                <w:sz w:val="20"/>
              </w:rPr>
              <w:t xml:space="preserve">Проведение массового обследования новорожденных на врожденные и (или) наследственные заболевания в рамках расширенного неонатального скрининга</w:t>
            </w:r>
          </w:p>
        </w:tc>
        <w:tc>
          <w:tcPr>
            <w:tcW w:w="3118" w:type="dxa"/>
            <w:tcBorders>
              <w:bottom w:val="nil"/>
            </w:tcBorders>
          </w:tcPr>
          <w:p>
            <w:pPr>
              <w:pStyle w:val="0"/>
              <w:jc w:val="both"/>
            </w:pPr>
            <w:r>
              <w:rPr>
                <w:sz w:val="20"/>
              </w:rPr>
              <w:t xml:space="preserve">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от "28" декабря 2022 г. N 056-09-2023-258</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новорожденных, охваченных неонатальным скринингом</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9 введен </w:t>
            </w:r>
            <w:hyperlink w:history="0" r:id="rId21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6"/>
            <w:tcW w:w="17103" w:type="dxa"/>
          </w:tcPr>
          <w:p>
            <w:pPr>
              <w:pStyle w:val="0"/>
              <w:outlineLvl w:val="4"/>
              <w:jc w:val="center"/>
            </w:pPr>
            <w:r>
              <w:rPr>
                <w:sz w:val="20"/>
              </w:rPr>
              <w:t xml:space="preserve">IV. </w:t>
            </w:r>
            <w:hyperlink w:history="0" w:anchor="P5162" w:tooltip="Паспорт подпрограммы">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 (показатели непосредственного результата)</w:t>
            </w:r>
          </w:p>
        </w:tc>
      </w:tr>
      <w:tr>
        <w:tc>
          <w:tcPr>
            <w:tcW w:w="624" w:type="dxa"/>
          </w:tcPr>
          <w:p>
            <w:pPr>
              <w:pStyle w:val="0"/>
              <w:jc w:val="center"/>
            </w:pPr>
            <w:r>
              <w:rPr>
                <w:sz w:val="20"/>
              </w:rPr>
              <w:t xml:space="preserve">1.</w:t>
            </w:r>
          </w:p>
        </w:tc>
        <w:tc>
          <w:tcPr>
            <w:tcW w:w="2929" w:type="dxa"/>
          </w:tcPr>
          <w:p>
            <w:pPr>
              <w:pStyle w:val="0"/>
              <w:jc w:val="both"/>
            </w:pPr>
            <w:r>
              <w:rPr>
                <w:sz w:val="20"/>
              </w:rPr>
              <w:t xml:space="preserve">Выполнение объемов санаторно-курортного лечения детей в подведомственных учреждениях Минздрава ЧО</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пациентов, нуждающихся и охваченных медицинской реабилитацией, после оказания им специализированной медицинской помощи</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Выполнение объема медицинской помощи по профилю "медицинская реабилитация" пациентам (в том числе детям) после оказания специализированной помощи в учреждениях, подведомственных Минздраву ЧО</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пациентов, нуждающихся и охваченных медицинской реабилитацией, после оказания им специализированной медицинской помощи</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Охват медицинской реабилитацией детей-инвалидов от числа нуждающихся</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утверждена заместителем Министра здравоохранения и социального развития Российской Федерации В.И. Стародубовой 24.05.2005 г. и зафиксирована в методических рекомендациях по расчету статистических показателей здоровья населения и деятельности организаций здравоохранения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gridSpan w:val="6"/>
            <w:tcW w:w="17103" w:type="dxa"/>
          </w:tcPr>
          <w:p>
            <w:pPr>
              <w:pStyle w:val="0"/>
              <w:outlineLvl w:val="4"/>
              <w:jc w:val="center"/>
            </w:pPr>
            <w:r>
              <w:rPr>
                <w:sz w:val="20"/>
              </w:rPr>
              <w:t xml:space="preserve">V. </w:t>
            </w:r>
            <w:hyperlink w:history="0" w:anchor="P5221" w:tooltip="Паспорт подпрограммы">
              <w:r>
                <w:rPr>
                  <w:sz w:val="20"/>
                  <w:color w:val="0000ff"/>
                </w:rPr>
                <w:t xml:space="preserve">Подпрограмма</w:t>
              </w:r>
            </w:hyperlink>
            <w:r>
              <w:rPr>
                <w:sz w:val="20"/>
              </w:rPr>
              <w:t xml:space="preserve"> "Оказание паллиативной медицинской помощи, в том числе детям" (показатели непосредственного результата)</w:t>
            </w:r>
          </w:p>
        </w:tc>
      </w:tr>
      <w:tr>
        <w:tc>
          <w:tcPr>
            <w:tcW w:w="624" w:type="dxa"/>
          </w:tcPr>
          <w:p>
            <w:pPr>
              <w:pStyle w:val="0"/>
              <w:jc w:val="center"/>
            </w:pPr>
            <w:r>
              <w:rPr>
                <w:sz w:val="20"/>
              </w:rPr>
              <w:t xml:space="preserve">1.</w:t>
            </w:r>
          </w:p>
        </w:tc>
        <w:tc>
          <w:tcPr>
            <w:tcW w:w="2929" w:type="dxa"/>
          </w:tcPr>
          <w:p>
            <w:pPr>
              <w:pStyle w:val="0"/>
              <w:jc w:val="both"/>
            </w:pPr>
            <w:r>
              <w:rPr>
                <w:sz w:val="20"/>
              </w:rPr>
              <w:t xml:space="preserve">Обеспеченность койками для оказания паллиативной медицинской помощи взрослым</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обеспеченности койками для оказания паллиативной медицинской помощи взрослым</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Обеспеченность койками для оказания паллиативной медицинской помощи детям</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обеспеченности койками для оказания паллиативной медицинской помощи детям</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2-1.</w:t>
            </w:r>
          </w:p>
        </w:tc>
        <w:tc>
          <w:tcPr>
            <w:tcW w:w="2929" w:type="dxa"/>
            <w:tcBorders>
              <w:bottom w:val="nil"/>
            </w:tcBorders>
          </w:tcPr>
          <w:p>
            <w:pPr>
              <w:pStyle w:val="0"/>
              <w:jc w:val="both"/>
            </w:pPr>
            <w:r>
              <w:rPr>
                <w:sz w:val="20"/>
              </w:rPr>
              <w:t xml:space="preserve">Уровень обеспеченности койками для оказания паллиативной медицинской помощи</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субсидии из федерального бюджета бюджету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pPr>
              <w:pStyle w:val="0"/>
              <w:jc w:val="both"/>
            </w:pPr>
            <w:r>
              <w:rPr>
                <w:sz w:val="20"/>
              </w:rPr>
              <w:t xml:space="preserve">от 22.12.2019 N 056-09-2020-159</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уровня обеспеченности койками для оказания паллиативной медицинской помощи</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2-1 введен </w:t>
            </w:r>
            <w:hyperlink w:history="0" r:id="rId213"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c>
          <w:tcPr>
            <w:tcW w:w="624" w:type="dxa"/>
          </w:tcPr>
          <w:p>
            <w:pPr>
              <w:pStyle w:val="0"/>
              <w:jc w:val="center"/>
            </w:pPr>
            <w:r>
              <w:rPr>
                <w:sz w:val="20"/>
              </w:rPr>
              <w:t xml:space="preserve">3.</w:t>
            </w:r>
          </w:p>
        </w:tc>
        <w:tc>
          <w:tcPr>
            <w:tcW w:w="2929" w:type="dxa"/>
          </w:tcPr>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3118" w:type="dxa"/>
          </w:tcPr>
          <w:p>
            <w:pPr>
              <w:pStyle w:val="0"/>
              <w:jc w:val="both"/>
            </w:pPr>
            <w:r>
              <w:rPr>
                <w:sz w:val="20"/>
              </w:rPr>
              <w:t xml:space="preserve">показатель предусмотрен Соглашением N 056-08-2019-457 от 12 февраля 2019 года между Министерством здравоохранения Российской Федерации и Правительством Челябинской области о предоставлении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3628" w:type="dxa"/>
          </w:tcPr>
          <w:p>
            <w:pPr>
              <w:pStyle w:val="0"/>
              <w:jc w:val="both"/>
            </w:pPr>
            <w:r>
              <w:rPr>
                <w:sz w:val="20"/>
              </w:rPr>
              <w:t xml:space="preserve">расчет показателя осуществляется путем количественного подсчета доли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tc>
        <w:tc>
          <w:tcPr>
            <w:tcW w:w="3969" w:type="dxa"/>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лекарственных препаратов</w:t>
            </w:r>
          </w:p>
        </w:tc>
        <w:tc>
          <w:tcPr>
            <w:tcW w:w="3118" w:type="dxa"/>
          </w:tcPr>
          <w:p>
            <w:pPr>
              <w:pStyle w:val="0"/>
              <w:jc w:val="both"/>
            </w:pPr>
            <w:r>
              <w:rPr>
                <w:sz w:val="20"/>
              </w:rPr>
              <w:t xml:space="preserve">показатель предусмотрен Соглашением N 056-08-2019-457 от 12 февраля 2019 года между Министерством здравоохранения Российской Федерации и Правительством Челябинской области о предоставлении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3628" w:type="dxa"/>
          </w:tcPr>
          <w:p>
            <w:pPr>
              <w:pStyle w:val="0"/>
              <w:jc w:val="both"/>
            </w:pPr>
            <w:r>
              <w:rPr>
                <w:sz w:val="20"/>
              </w:rPr>
              <w:t xml:space="preserve">расчет осуществляется путем количественного подсчета выбранных наркотических и психотропных лекарственных препаратов от числа заявленной потребности в соответствии с планом распределения наркотических лекарственных препаратов и психотропных веществ, в процентах</w:t>
            </w:r>
          </w:p>
        </w:tc>
        <w:tc>
          <w:tcPr>
            <w:tcW w:w="3969" w:type="dxa"/>
          </w:tcPr>
          <w:p>
            <w:pPr>
              <w:pStyle w:val="0"/>
              <w:jc w:val="both"/>
            </w:pPr>
            <w:r>
              <w:rPr>
                <w:sz w:val="20"/>
              </w:rPr>
              <w:t xml:space="preserve">ГБУЗ "ЧОСПК".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5.</w:t>
            </w:r>
          </w:p>
        </w:tc>
        <w:tc>
          <w:tcPr>
            <w:tcW w:w="2929" w:type="dxa"/>
            <w:tcBorders>
              <w:bottom w:val="nil"/>
            </w:tcBorders>
          </w:tcPr>
          <w:p>
            <w:pPr>
              <w:pStyle w:val="0"/>
              <w:jc w:val="both"/>
            </w:pPr>
            <w:r>
              <w:rPr>
                <w:sz w:val="20"/>
              </w:rPr>
              <w:t xml:space="preserve">Число амбулаторных посещений с паллиативной целью к врачам-специалистам и среднему медицинскому персоналу любых специальностей</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субсидии из федерального бюджета бюджету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pPr>
              <w:pStyle w:val="0"/>
              <w:jc w:val="both"/>
            </w:pPr>
            <w:r>
              <w:rPr>
                <w:sz w:val="20"/>
              </w:rPr>
              <w:t xml:space="preserve">от 22.12.2019 N 056-09-2020-159</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амбулаторных посещений с паллиативной целью к врачам-специалистам и среднему медицинскому персоналу любых специальностей</w:t>
            </w:r>
          </w:p>
        </w:tc>
        <w:tc>
          <w:tcPr>
            <w:tcW w:w="3969" w:type="dxa"/>
            <w:tcBorders>
              <w:bottom w:val="nil"/>
            </w:tcBorders>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5 введен </w:t>
            </w:r>
            <w:hyperlink w:history="0" r:id="rId214"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6.</w:t>
            </w:r>
          </w:p>
        </w:tc>
        <w:tc>
          <w:tcPr>
            <w:tcW w:w="2929" w:type="dxa"/>
            <w:tcBorders>
              <w:bottom w:val="nil"/>
            </w:tcBorders>
          </w:tcPr>
          <w:p>
            <w:pPr>
              <w:pStyle w:val="0"/>
              <w:jc w:val="both"/>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3118" w:type="dxa"/>
            <w:tcBorders>
              <w:bottom w:val="nil"/>
            </w:tcBorders>
          </w:tcPr>
          <w:p>
            <w:pPr>
              <w:pStyle w:val="0"/>
              <w:jc w:val="both"/>
            </w:pPr>
            <w:r>
              <w:rPr>
                <w:sz w:val="20"/>
              </w:rPr>
              <w:t xml:space="preserve">показатель определен Соглашением о предоставлении субсидии из федерального бюджета бюджету Челябинской области от 28.12.2021 г. N 056-09-2022-277</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пациентов, нуждающихся в паллиативной медицинской помощи, для купирования тяжелых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6 введен </w:t>
            </w:r>
            <w:hyperlink w:history="0" r:id="rId215"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7.</w:t>
            </w:r>
          </w:p>
        </w:tc>
        <w:tc>
          <w:tcPr>
            <w:tcW w:w="2929" w:type="dxa"/>
            <w:tcBorders>
              <w:bottom w:val="nil"/>
            </w:tcBorders>
          </w:tcPr>
          <w:p>
            <w:pPr>
              <w:pStyle w:val="0"/>
              <w:jc w:val="both"/>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3118" w:type="dxa"/>
            <w:tcBorders>
              <w:bottom w:val="nil"/>
            </w:tcBorders>
          </w:tcPr>
          <w:p>
            <w:pPr>
              <w:pStyle w:val="0"/>
              <w:jc w:val="both"/>
            </w:pPr>
            <w:r>
              <w:rPr>
                <w:sz w:val="20"/>
              </w:rPr>
              <w:t xml:space="preserve">показатель определен Соглашением о предоставлении субсидии из федерального бюджета бюджету Челябинской области от 28.12.2021 г. N 056-09-2022-277</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7 введен </w:t>
            </w:r>
            <w:hyperlink w:history="0" r:id="rId216"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8.</w:t>
            </w:r>
          </w:p>
        </w:tc>
        <w:tc>
          <w:tcPr>
            <w:tcW w:w="2929" w:type="dxa"/>
            <w:tcBorders>
              <w:bottom w:val="nil"/>
            </w:tcBorders>
          </w:tcPr>
          <w:p>
            <w:pPr>
              <w:pStyle w:val="0"/>
              <w:jc w:val="both"/>
            </w:pPr>
            <w:r>
              <w:rPr>
                <w:sz w:val="20"/>
              </w:rPr>
              <w:t xml:space="preserve">Оснащены (переоснащены, дооснащены) медицинские организации, подведомственные исполнительным органам Челябинской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21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21 ноября 2011 года N 323-ФЗ "Об основах охраны здоровья граждан в Российской Федерации"</w:t>
            </w:r>
          </w:p>
        </w:tc>
        <w:tc>
          <w:tcPr>
            <w:tcW w:w="3118" w:type="dxa"/>
            <w:tcBorders>
              <w:bottom w:val="nil"/>
            </w:tcBorders>
          </w:tcPr>
          <w:p>
            <w:pPr>
              <w:pStyle w:val="0"/>
              <w:jc w:val="both"/>
            </w:pPr>
            <w:r>
              <w:rPr>
                <w:sz w:val="20"/>
              </w:rPr>
              <w:t xml:space="preserve">показатель определен Соглашением о предоставлении субсидии из федерального бюджета бюджету Челябинской области от 28.12.2021 г. N 056-09-2022-277</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медицинских организаций, подведомственных исполнительным органам Челябинской области, имеющих структурные подразделения, оказывающие специализированную паллиативную медицинскую помощь, оснащенными медицинскими изделиями</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8 введен </w:t>
            </w:r>
            <w:hyperlink w:history="0" r:id="rId21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9.</w:t>
            </w:r>
          </w:p>
        </w:tc>
        <w:tc>
          <w:tcPr>
            <w:tcW w:w="2929" w:type="dxa"/>
            <w:tcBorders>
              <w:bottom w:val="nil"/>
            </w:tcBorders>
          </w:tcPr>
          <w:p>
            <w:pPr>
              <w:pStyle w:val="0"/>
              <w:jc w:val="both"/>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3118" w:type="dxa"/>
            <w:tcBorders>
              <w:bottom w:val="nil"/>
            </w:tcBorders>
          </w:tcPr>
          <w:p>
            <w:pPr>
              <w:pStyle w:val="0"/>
              <w:jc w:val="both"/>
            </w:pPr>
            <w:r>
              <w:rPr>
                <w:sz w:val="20"/>
              </w:rPr>
              <w:t xml:space="preserve">показатель определен Соглашением о предоставлении субсидии из федерального бюджета бюджету Челябинской области от 28.12.2021 г. N 056-09-2022-277</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единиц транспорта в соответствии со стандартами оснащения отделений выездной патронажной паллиативной медицинской помощи взрослым, выездной патронажной паллиативной медицинской помощи детям</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9 введен </w:t>
            </w:r>
            <w:hyperlink w:history="0" r:id="rId21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gridSpan w:val="6"/>
            <w:tcW w:w="17103" w:type="dxa"/>
            <w:tcBorders>
              <w:bottom w:val="nil"/>
            </w:tcBorders>
          </w:tcPr>
          <w:p>
            <w:pPr>
              <w:pStyle w:val="0"/>
              <w:outlineLvl w:val="4"/>
              <w:jc w:val="center"/>
            </w:pPr>
            <w:r>
              <w:rPr>
                <w:sz w:val="20"/>
              </w:rPr>
              <w:t xml:space="preserve">VI. </w:t>
            </w:r>
            <w:hyperlink w:history="0" w:anchor="P5303" w:tooltip="Паспорт подпрограммы">
              <w:r>
                <w:rPr>
                  <w:sz w:val="20"/>
                  <w:color w:val="0000ff"/>
                </w:rPr>
                <w:t xml:space="preserve">Подпрограмма</w:t>
              </w:r>
            </w:hyperlink>
            <w:r>
              <w:rPr>
                <w:sz w:val="20"/>
              </w:rPr>
              <w:t xml:space="preserve"> "Управление развитием отрасли здравоохранения"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20"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tcPr>
          <w:p>
            <w:pPr>
              <w:pStyle w:val="0"/>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Челябинской области в 2012 - 2020 годах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в соответствии с </w:t>
            </w:r>
            <w:hyperlink w:history="0" r:id="rId221"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hyperlink w:history="0" r:id="rId222" w:tooltip="Распоряжение Правительства Челябинской области от 05.05.2017 N 239-рп &quot;О внесении изменений в распоряжение Правительства Челябинской области от 29.04.2013 г. N 107-рп&quot; {КонсультантПлюс}">
              <w:r>
                <w:rPr>
                  <w:sz w:val="20"/>
                  <w:color w:val="0000ff"/>
                </w:rPr>
                <w:t xml:space="preserve">распоряжение</w:t>
              </w:r>
            </w:hyperlink>
            <w:r>
              <w:rPr>
                <w:sz w:val="20"/>
              </w:rPr>
              <w:t xml:space="preserve"> Правительства Челябинской области от 05.05.2017 г. N 239-рп "О внесении изменений в распоряжение Правительства Челябинской области от 29.04.2013 г. N 107-рп"</w:t>
            </w:r>
          </w:p>
        </w:tc>
        <w:tc>
          <w:tcPr>
            <w:tcW w:w="3969" w:type="dxa"/>
          </w:tcPr>
          <w:p>
            <w:pPr>
              <w:pStyle w:val="0"/>
              <w:jc w:val="both"/>
            </w:pPr>
            <w:r>
              <w:rPr>
                <w:sz w:val="20"/>
              </w:rPr>
              <w:t xml:space="preserve">Главное управление по труду и занятости населения Челябинской области, </w:t>
            </w:r>
            <w:hyperlink w:history="0" r:id="rId223"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приказ</w:t>
              </w:r>
            </w:hyperlink>
            <w:r>
              <w:rPr>
                <w:sz w:val="20"/>
              </w:rPr>
              <w:t xml:space="preserve"> Федеральной службы государственной статистики от 20 декабря 2017 г.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w:t>
            </w:r>
            <w:hyperlink w:history="0" r:id="rId224"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форма</w:t>
              </w:r>
            </w:hyperlink>
            <w:r>
              <w:rPr>
                <w:sz w:val="20"/>
              </w:rPr>
              <w:t xml:space="preserve"> федерального статистического наблюдения "ЗП-здрав").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Челябинской области в 2012 - 2020 годах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в соответствии с </w:t>
            </w:r>
            <w:hyperlink w:history="0" r:id="rId225"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hyperlink w:history="0" r:id="rId226" w:tooltip="Распоряжение Правительства Челябинской области от 05.05.2017 N 239-рп &quot;О внесении изменений в распоряжение Правительства Челябинской области от 29.04.2013 г. N 107-рп&quot; {КонсультантПлюс}">
              <w:r>
                <w:rPr>
                  <w:sz w:val="20"/>
                  <w:color w:val="0000ff"/>
                </w:rPr>
                <w:t xml:space="preserve">распоряжение</w:t>
              </w:r>
            </w:hyperlink>
            <w:r>
              <w:rPr>
                <w:sz w:val="20"/>
              </w:rPr>
              <w:t xml:space="preserve"> Правительства Челябинской области от 05.05.2017 г. N 239-рп "О внесении изменений в распоряжение Правительства Челябинской области от 29.04.2013 г. N 107-рп"</w:t>
            </w:r>
          </w:p>
        </w:tc>
        <w:tc>
          <w:tcPr>
            <w:tcW w:w="3969" w:type="dxa"/>
          </w:tcPr>
          <w:p>
            <w:pPr>
              <w:pStyle w:val="0"/>
              <w:jc w:val="both"/>
            </w:pPr>
            <w:r>
              <w:rPr>
                <w:sz w:val="20"/>
              </w:rPr>
              <w:t xml:space="preserve">Главное управление по труду и занятости населения Челябинской области, </w:t>
            </w:r>
            <w:hyperlink w:history="0" r:id="rId227"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приказ</w:t>
              </w:r>
            </w:hyperlink>
            <w:r>
              <w:rPr>
                <w:sz w:val="20"/>
              </w:rPr>
              <w:t xml:space="preserve"> Федеральной службы государственной статистики от 20 декабря 2017 г.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w:t>
            </w:r>
            <w:hyperlink w:history="0" r:id="rId228"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форма</w:t>
              </w:r>
            </w:hyperlink>
            <w:r>
              <w:rPr>
                <w:sz w:val="20"/>
              </w:rPr>
              <w:t xml:space="preserve"> федерального статистического наблюдения "ЗП-здрав").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в соответствии с </w:t>
            </w:r>
            <w:hyperlink w:history="0" r:id="rId229"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hyperlink w:history="0" r:id="rId230" w:tooltip="Распоряжение Правительства Челябинской области от 05.05.2017 N 239-рп &quot;О внесении изменений в распоряжение Правительства Челябинской области от 29.04.2013 г. N 107-рп&quot; {КонсультантПлюс}">
              <w:r>
                <w:rPr>
                  <w:sz w:val="20"/>
                  <w:color w:val="0000ff"/>
                </w:rPr>
                <w:t xml:space="preserve">распоряжение</w:t>
              </w:r>
            </w:hyperlink>
            <w:r>
              <w:rPr>
                <w:sz w:val="20"/>
              </w:rPr>
              <w:t xml:space="preserve"> Правительства Челябинской области от 05.05.2017 г. N 239-рп "О внесении изменений в распоряжение Правительства Челябинской области от 29.04.2013 г. N 107-рп"</w:t>
            </w:r>
          </w:p>
        </w:tc>
        <w:tc>
          <w:tcPr>
            <w:tcW w:w="3969" w:type="dxa"/>
          </w:tcPr>
          <w:p>
            <w:pPr>
              <w:pStyle w:val="0"/>
              <w:jc w:val="both"/>
            </w:pPr>
            <w:r>
              <w:rPr>
                <w:sz w:val="20"/>
              </w:rPr>
              <w:t xml:space="preserve">Главное управление по труду и занятости населения Челябинской области, </w:t>
            </w:r>
            <w:hyperlink w:history="0" r:id="rId231"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приказ</w:t>
              </w:r>
            </w:hyperlink>
            <w:r>
              <w:rPr>
                <w:sz w:val="20"/>
              </w:rPr>
              <w:t xml:space="preserve"> Федеральной службы государственной статистики от 20 декабря 2017 г. N 846 "Об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w:t>
            </w:r>
            <w:hyperlink w:history="0" r:id="rId232" w:tooltip="Приказ Росстата от 20.12.2017 N 846 &quot;Об утверждении форм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N 597 &quot;О мероприятиях по реализации государственной социальной политики&quot; {КонсультантПлюс}">
              <w:r>
                <w:rPr>
                  <w:sz w:val="20"/>
                  <w:color w:val="0000ff"/>
                </w:rPr>
                <w:t xml:space="preserve">форма</w:t>
              </w:r>
            </w:hyperlink>
            <w:r>
              <w:rPr>
                <w:sz w:val="20"/>
              </w:rPr>
              <w:t xml:space="preserve"> федерального статистического наблюдения "ЗП-здрав").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учреждений здравоохранения, у которых уровень просроченной кредиторской задолженности ниже предельно допустимого уровня или отсутствует</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алгебраического подсчета процентного соотношения числа учреждений, имеющих уровень просроченной кредиторской задолженности ниже предельно допустимого уровня, либо с отсутствием кредиторской задолженности к общему числу медицинских учреждений</w:t>
            </w:r>
          </w:p>
        </w:tc>
        <w:tc>
          <w:tcPr>
            <w:tcW w:w="3969" w:type="dxa"/>
          </w:tcPr>
          <w:p>
            <w:pPr>
              <w:pStyle w:val="0"/>
              <w:jc w:val="both"/>
            </w:pPr>
            <w:r>
              <w:rPr>
                <w:sz w:val="20"/>
              </w:rPr>
              <w:t xml:space="preserve">Минздрав ЧО.</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vAlign w:val="center"/>
          </w:tcPr>
          <w:p>
            <w:pPr>
              <w:pStyle w:val="0"/>
              <w:jc w:val="both"/>
            </w:pPr>
            <w:r>
              <w:rPr>
                <w:sz w:val="20"/>
              </w:rPr>
              <w:t xml:space="preserve">Доля государственных и муниципальных медицинских учреждений (включая филиалы), подключенных к защищенной ведомственной сети передачи данных, в общем количестве государственных и муниципальных медицинских учреждений (включая филиалы)</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подключенных к ведомственной сети передачи данных</w:t>
            </w:r>
          </w:p>
        </w:tc>
        <w:tc>
          <w:tcPr>
            <w:tcW w:w="3969" w:type="dxa"/>
          </w:tcPr>
          <w:p>
            <w:pPr>
              <w:pStyle w:val="0"/>
              <w:jc w:val="both"/>
            </w:pPr>
            <w:r>
              <w:rPr>
                <w:sz w:val="20"/>
              </w:rPr>
              <w:t xml:space="preserve">единая государственная информационная система в сфере здравоохранения Челябинской области. (далее именуется - ЕГИСЗ Челябинской области).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Доступность сервисов центра обработки данных региональной медицинской информационной системы</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доступности сервисов центра обработки данных регионального сегмента ЕГИСЗ</w:t>
            </w:r>
          </w:p>
        </w:tc>
        <w:tc>
          <w:tcPr>
            <w:tcW w:w="3969" w:type="dxa"/>
          </w:tcPr>
          <w:p>
            <w:pPr>
              <w:pStyle w:val="0"/>
              <w:jc w:val="both"/>
            </w:pPr>
            <w:r>
              <w:rPr>
                <w:sz w:val="20"/>
              </w:rPr>
              <w:t xml:space="preserve">ЕГИСЗ Челябинской области.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Доля государственных и муниципальных медицинских организаций, в которых доступна региональная медицинская информационная система, в общем количестве лечебно-профилактических учреждений</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в которых используются информационные системы автоматизации работы регистратуры</w:t>
            </w:r>
          </w:p>
        </w:tc>
        <w:tc>
          <w:tcPr>
            <w:tcW w:w="3969" w:type="dxa"/>
          </w:tcPr>
          <w:p>
            <w:pPr>
              <w:pStyle w:val="0"/>
              <w:jc w:val="both"/>
            </w:pPr>
            <w:r>
              <w:rPr>
                <w:sz w:val="20"/>
              </w:rPr>
              <w:t xml:space="preserve">ЕГИСЗ Челябинской области.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Доля государственных и муниципальных медицинских учреждений, в которых используется региональная информационная система управления финансово-хозяйственной деятельностью</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в которых используется централизованная информационная система управления финансово-хозяйственной деятельностью</w:t>
            </w:r>
          </w:p>
        </w:tc>
        <w:tc>
          <w:tcPr>
            <w:tcW w:w="3969" w:type="dxa"/>
          </w:tcPr>
          <w:p>
            <w:pPr>
              <w:pStyle w:val="0"/>
              <w:jc w:val="both"/>
            </w:pPr>
            <w:r>
              <w:rPr>
                <w:sz w:val="20"/>
              </w:rPr>
              <w:t xml:space="preserve">ЕГИСЗ Челябинской области.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9.</w:t>
            </w:r>
          </w:p>
        </w:tc>
        <w:tc>
          <w:tcPr>
            <w:tcW w:w="2929" w:type="dxa"/>
          </w:tcPr>
          <w:p>
            <w:pPr>
              <w:pStyle w:val="0"/>
              <w:jc w:val="both"/>
            </w:pPr>
            <w:r>
              <w:rPr>
                <w:sz w:val="20"/>
              </w:rPr>
              <w:t xml:space="preserve">Количество пролеченных иностранных граждан </w:t>
            </w:r>
            <w:hyperlink w:history="0" w:anchor="P2485" w:tooltip="&lt;2&gt; Показатель предусмотрен региональными проектами.">
              <w:r>
                <w:rPr>
                  <w:sz w:val="20"/>
                  <w:color w:val="0000ff"/>
                </w:rPr>
                <w:t xml:space="preserve">&lt;2&gt;</w:t>
              </w:r>
            </w:hyperlink>
          </w:p>
        </w:tc>
        <w:tc>
          <w:tcPr>
            <w:tcW w:w="3118" w:type="dxa"/>
          </w:tcPr>
          <w:p>
            <w:pPr>
              <w:pStyle w:val="0"/>
              <w:jc w:val="both"/>
            </w:pPr>
            <w:r>
              <w:rPr>
                <w:sz w:val="20"/>
              </w:rPr>
              <w:t xml:space="preserve">показатель предусмотрен региональным проектом "Развитие экспорта медицинских услуг"</w:t>
            </w:r>
          </w:p>
        </w:tc>
        <w:tc>
          <w:tcPr>
            <w:tcW w:w="3628" w:type="dxa"/>
          </w:tcPr>
          <w:p>
            <w:pPr>
              <w:pStyle w:val="0"/>
              <w:jc w:val="both"/>
            </w:pPr>
            <w:r>
              <w:rPr>
                <w:sz w:val="20"/>
              </w:rPr>
              <w:t xml:space="preserve">расчет показателя осуществляется путем подсчета количества пролеченных иностранных граждан в тыс. человек</w:t>
            </w:r>
          </w:p>
        </w:tc>
        <w:tc>
          <w:tcPr>
            <w:tcW w:w="3969" w:type="dxa"/>
          </w:tcPr>
          <w:p>
            <w:pPr>
              <w:pStyle w:val="0"/>
              <w:jc w:val="both"/>
            </w:pPr>
            <w:r>
              <w:rPr>
                <w:sz w:val="20"/>
              </w:rPr>
              <w:t xml:space="preserve">медицинские организации Челябинской области, ГБУЗ "ЧОМИАЦ"</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10.</w:t>
            </w:r>
          </w:p>
        </w:tc>
        <w:tc>
          <w:tcPr>
            <w:tcW w:w="2929" w:type="dxa"/>
          </w:tcPr>
          <w:p>
            <w:pPr>
              <w:pStyle w:val="0"/>
              <w:jc w:val="both"/>
            </w:pPr>
            <w:r>
              <w:rPr>
                <w:sz w:val="20"/>
              </w:rPr>
              <w:t xml:space="preserve">Снижение в сопоставимых условиях суммарного объема потребляемых энергетических ресурсов и объема потребляемой воды</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hyperlink w:history="0" r:id="rId23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часть 1 статьи 24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969" w:type="dxa"/>
          </w:tcPr>
          <w:p>
            <w:pPr>
              <w:pStyle w:val="0"/>
              <w:jc w:val="both"/>
            </w:pPr>
            <w:r>
              <w:rPr>
                <w:sz w:val="20"/>
              </w:rPr>
              <w:t xml:space="preserve">проведение мониторинга энергоэффективности среди учреждений, подведомственных Минздраву ЧО.</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gridSpan w:val="6"/>
            <w:tcW w:w="17103" w:type="dxa"/>
          </w:tcPr>
          <w:p>
            <w:pPr>
              <w:pStyle w:val="0"/>
              <w:outlineLvl w:val="4"/>
              <w:jc w:val="center"/>
            </w:pPr>
            <w:r>
              <w:rPr>
                <w:sz w:val="20"/>
              </w:rPr>
              <w:t xml:space="preserve">VII. </w:t>
            </w:r>
            <w:hyperlink w:history="0" w:anchor="P5397" w:tooltip="Паспорт подпрограммы">
              <w:r>
                <w:rPr>
                  <w:sz w:val="20"/>
                  <w:color w:val="0000ff"/>
                </w:rPr>
                <w:t xml:space="preserve">Подпрограмма</w:t>
              </w:r>
            </w:hyperlink>
            <w:r>
              <w:rPr>
                <w:sz w:val="20"/>
              </w:rPr>
              <w:t xml:space="preserve"> "Кадровое обеспечение системы здравоохранения" (показатели непосредственного результата)</w:t>
            </w:r>
          </w:p>
        </w:tc>
      </w:tr>
      <w:tr>
        <w:tc>
          <w:tcPr>
            <w:tcW w:w="624" w:type="dxa"/>
          </w:tcPr>
          <w:p>
            <w:pPr>
              <w:pStyle w:val="0"/>
              <w:jc w:val="center"/>
            </w:pPr>
            <w:r>
              <w:rPr>
                <w:sz w:val="20"/>
              </w:rPr>
              <w:t xml:space="preserve">1.</w:t>
            </w:r>
          </w:p>
        </w:tc>
        <w:tc>
          <w:tcPr>
            <w:tcW w:w="2929" w:type="dxa"/>
          </w:tcPr>
          <w:p>
            <w:pPr>
              <w:pStyle w:val="0"/>
              <w:jc w:val="both"/>
            </w:pPr>
            <w:r>
              <w:rPr>
                <w:sz w:val="20"/>
              </w:rPr>
              <w:t xml:space="preserve">Обеспеченность врачами сельского населения</w:t>
            </w:r>
          </w:p>
        </w:tc>
        <w:tc>
          <w:tcPr>
            <w:tcW w:w="3118" w:type="dxa"/>
          </w:tcPr>
          <w:p>
            <w:pPr>
              <w:pStyle w:val="0"/>
              <w:jc w:val="both"/>
            </w:pPr>
            <w:r>
              <w:rPr>
                <w:sz w:val="20"/>
              </w:rPr>
              <w:t xml:space="preserve">ежегодно предоставляется отчет в Минздрав РФ во исполнение подпункта "д" пункта 2 перечня поручений Президента Российской Федерации от 11.06.2013 г. N ПР-1294</w:t>
            </w:r>
          </w:p>
        </w:tc>
        <w:tc>
          <w:tcPr>
            <w:tcW w:w="3628" w:type="dxa"/>
          </w:tcPr>
          <w:p>
            <w:pPr>
              <w:pStyle w:val="0"/>
              <w:jc w:val="both"/>
            </w:pPr>
            <w:r>
              <w:rPr>
                <w:sz w:val="20"/>
              </w:rPr>
              <w:t xml:space="preserve">число врачей в организациях, расположенных в сельской местности (физических лиц) (федеральная </w:t>
            </w:r>
            <w:hyperlink w:history="0" r:id="rId234"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статистического наблюдения N 30, утвержденная приказом Федеральной службы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строка 3 графы 9)/численность сельского населения на конец года x 10000</w:t>
            </w:r>
          </w:p>
        </w:tc>
        <w:tc>
          <w:tcPr>
            <w:tcW w:w="3969" w:type="dxa"/>
          </w:tcPr>
          <w:p>
            <w:pPr>
              <w:pStyle w:val="0"/>
              <w:jc w:val="both"/>
            </w:pPr>
            <w:r>
              <w:rPr>
                <w:sz w:val="20"/>
              </w:rPr>
              <w:t xml:space="preserve">медицинские организации Челябинской области, ГБУЗ "ЧОМИАЦ", Челябинскстат</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расположенных в сельской местности</w:t>
            </w:r>
          </w:p>
        </w:tc>
      </w:tr>
      <w:tr>
        <w:tc>
          <w:tcPr>
            <w:tcW w:w="624" w:type="dxa"/>
          </w:tcPr>
          <w:p>
            <w:pPr>
              <w:pStyle w:val="0"/>
              <w:jc w:val="center"/>
            </w:pPr>
            <w:r>
              <w:rPr>
                <w:sz w:val="20"/>
              </w:rPr>
              <w:t xml:space="preserve">2.</w:t>
            </w:r>
          </w:p>
        </w:tc>
        <w:tc>
          <w:tcPr>
            <w:tcW w:w="2929" w:type="dxa"/>
          </w:tcPr>
          <w:p>
            <w:pPr>
              <w:pStyle w:val="0"/>
              <w:jc w:val="both"/>
            </w:pPr>
            <w:r>
              <w:rPr>
                <w:sz w:val="20"/>
              </w:rPr>
              <w:t xml:space="preserve">Обеспеченность средним медицинским персоналом сельского населения</w:t>
            </w:r>
          </w:p>
        </w:tc>
        <w:tc>
          <w:tcPr>
            <w:tcW w:w="3118" w:type="dxa"/>
          </w:tcPr>
          <w:p>
            <w:pPr>
              <w:pStyle w:val="0"/>
              <w:jc w:val="both"/>
            </w:pPr>
            <w:r>
              <w:rPr>
                <w:sz w:val="20"/>
              </w:rPr>
              <w:t xml:space="preserve">ежегодно предоставляется отчет в Минздрав РФ во исполнение подпункта "д" пункта 2 перечня поручений Президента Российской Федерации от 11.06.2013 г. N ПР-1294</w:t>
            </w:r>
          </w:p>
        </w:tc>
        <w:tc>
          <w:tcPr>
            <w:tcW w:w="3628" w:type="dxa"/>
          </w:tcPr>
          <w:p>
            <w:pPr>
              <w:pStyle w:val="0"/>
              <w:jc w:val="both"/>
            </w:pPr>
            <w:r>
              <w:rPr>
                <w:sz w:val="20"/>
              </w:rPr>
              <w:t xml:space="preserve">число среднего медицинского персонала в организациях, расположенных в сельской местности (физических лиц) (</w:t>
            </w:r>
            <w:hyperlink w:history="0" r:id="rId235"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 утвержденная приказом Федеральной службы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строка 144 графы 9)/численность сельского населения на конец года x 10000</w:t>
            </w:r>
          </w:p>
        </w:tc>
        <w:tc>
          <w:tcPr>
            <w:tcW w:w="3969" w:type="dxa"/>
          </w:tcPr>
          <w:p>
            <w:pPr>
              <w:pStyle w:val="0"/>
              <w:jc w:val="both"/>
            </w:pPr>
            <w:r>
              <w:rPr>
                <w:sz w:val="20"/>
              </w:rPr>
              <w:t xml:space="preserve">медицинские организации Челябинской области, ГБУЗ "ЧОМИАЦ", Челябинскстат</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расположенных в сельской местности</w:t>
            </w:r>
          </w:p>
        </w:tc>
      </w:tr>
      <w:tr>
        <w:tc>
          <w:tcPr>
            <w:tcW w:w="624" w:type="dxa"/>
          </w:tcPr>
          <w:p>
            <w:pPr>
              <w:pStyle w:val="0"/>
              <w:jc w:val="center"/>
            </w:pPr>
            <w:r>
              <w:rPr>
                <w:sz w:val="20"/>
              </w:rPr>
              <w:t xml:space="preserve">3.</w:t>
            </w:r>
          </w:p>
        </w:tc>
        <w:tc>
          <w:tcPr>
            <w:tcW w:w="2929" w:type="dxa"/>
          </w:tcPr>
          <w:p>
            <w:pPr>
              <w:pStyle w:val="0"/>
              <w:jc w:val="both"/>
            </w:pPr>
            <w:r>
              <w:rPr>
                <w:sz w:val="20"/>
              </w:rPr>
              <w:t xml:space="preserve">Число обученных по программам ординатуры за счет средств областного бюджета</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числа обученных по программам ординатуры за счет средств областного бюджета</w:t>
            </w:r>
          </w:p>
        </w:tc>
        <w:tc>
          <w:tcPr>
            <w:tcW w:w="3969" w:type="dxa"/>
          </w:tcPr>
          <w:p>
            <w:pPr>
              <w:pStyle w:val="0"/>
              <w:jc w:val="both"/>
            </w:pPr>
            <w:r>
              <w:rPr>
                <w:sz w:val="20"/>
              </w:rPr>
              <w:t xml:space="preserve">Минздрав ЧО.</w:t>
            </w:r>
          </w:p>
          <w:p>
            <w:pPr>
              <w:pStyle w:val="0"/>
              <w:jc w:val="both"/>
            </w:pPr>
            <w:r>
              <w:rPr>
                <w:sz w:val="20"/>
              </w:rPr>
              <w:t xml:space="preserve">Отчетный период - год</w:t>
            </w:r>
          </w:p>
        </w:tc>
        <w:tc>
          <w:tcPr>
            <w:tcW w:w="2835" w:type="dxa"/>
          </w:tcPr>
          <w:p>
            <w:pPr>
              <w:pStyle w:val="0"/>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3118" w:type="dxa"/>
          </w:tcPr>
          <w:p>
            <w:pPr>
              <w:pStyle w:val="0"/>
              <w:jc w:val="both"/>
            </w:pPr>
            <w:r>
              <w:rPr>
                <w:sz w:val="20"/>
              </w:rPr>
              <w:t xml:space="preserve">в целях реализации </w:t>
            </w:r>
            <w:hyperlink w:history="0" r:id="rId236"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постановления</w:t>
              </w:r>
            </w:hyperlink>
            <w:r>
              <w:rPr>
                <w:sz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tc>
        <w:tc>
          <w:tcPr>
            <w:tcW w:w="3628" w:type="dxa"/>
          </w:tcPr>
          <w:p>
            <w:pPr>
              <w:pStyle w:val="0"/>
              <w:jc w:val="both"/>
            </w:pPr>
            <w:r>
              <w:rPr>
                <w:sz w:val="20"/>
              </w:rPr>
              <w:t xml:space="preserve">число медицинских работников, получивших единовременные компенсационные выплаты (физических лиц)/общая численность медицинских работников, которым запланировано предоставить единовременные компенсационные выплаты (физических лиц) x 100</w:t>
            </w:r>
          </w:p>
        </w:tc>
        <w:tc>
          <w:tcPr>
            <w:tcW w:w="3969" w:type="dxa"/>
          </w:tcPr>
          <w:p>
            <w:pPr>
              <w:pStyle w:val="0"/>
              <w:jc w:val="both"/>
            </w:pPr>
            <w:r>
              <w:rPr>
                <w:sz w:val="20"/>
              </w:rPr>
              <w:t xml:space="preserve">реестр медицинских работников - получателей единовременной компенсационной выплаты</w:t>
            </w:r>
          </w:p>
        </w:tc>
        <w:tc>
          <w:tcPr>
            <w:tcW w:w="2835" w:type="dxa"/>
          </w:tcPr>
          <w:p>
            <w:pPr>
              <w:pStyle w:val="0"/>
              <w:jc w:val="both"/>
            </w:pPr>
            <w:r>
              <w:rPr>
                <w:sz w:val="20"/>
              </w:rPr>
              <w:t xml:space="preserve">отсутствие заявлений от медицинских работников на предоставление единовременной компенсационной выплаты, несоответствие заявителей требованиям, определенным нормативными правовыми актами</w:t>
            </w:r>
          </w:p>
        </w:tc>
      </w:tr>
      <w:tr>
        <w:tc>
          <w:tcPr>
            <w:tcW w:w="624" w:type="dxa"/>
          </w:tcPr>
          <w:p>
            <w:pPr>
              <w:pStyle w:val="0"/>
              <w:jc w:val="center"/>
            </w:pPr>
            <w:r>
              <w:rPr>
                <w:sz w:val="20"/>
              </w:rPr>
              <w:t xml:space="preserve">5.</w:t>
            </w:r>
          </w:p>
        </w:tc>
        <w:tc>
          <w:tcPr>
            <w:tcW w:w="2929" w:type="dxa"/>
          </w:tcPr>
          <w:p>
            <w:pPr>
              <w:pStyle w:val="0"/>
              <w:jc w:val="both"/>
            </w:pPr>
            <w:r>
              <w:rPr>
                <w:sz w:val="20"/>
              </w:rPr>
              <w:t xml:space="preserve">Доля муниципальных образований, оказывающих меры социальной поддержки медицинским работникам, из их общего числа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237"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число муниципальных образований Челябинской области, оказывающих меры социальной поддержки медицинским работникам/общее число муниципальных образований Челябинской области x 100</w:t>
            </w:r>
          </w:p>
        </w:tc>
        <w:tc>
          <w:tcPr>
            <w:tcW w:w="3969" w:type="dxa"/>
          </w:tcPr>
          <w:p>
            <w:pPr>
              <w:pStyle w:val="0"/>
              <w:jc w:val="both"/>
            </w:pPr>
            <w:r>
              <w:rPr>
                <w:sz w:val="20"/>
              </w:rPr>
              <w:t xml:space="preserve">администрации органов местного самоуправления муниципальных образований Челябинской области, медицинские организации Челябинской области</w:t>
            </w:r>
          </w:p>
        </w:tc>
        <w:tc>
          <w:tcPr>
            <w:tcW w:w="2835" w:type="dxa"/>
          </w:tcPr>
          <w:p>
            <w:pPr>
              <w:pStyle w:val="0"/>
              <w:jc w:val="both"/>
            </w:pPr>
            <w:r>
              <w:rPr>
                <w:sz w:val="20"/>
              </w:rPr>
              <w:t xml:space="preserve">недостаток финансовых средств</w:t>
            </w:r>
          </w:p>
        </w:tc>
      </w:tr>
      <w:tr>
        <w:tc>
          <w:tcPr>
            <w:tcW w:w="624" w:type="dxa"/>
          </w:tcPr>
          <w:p>
            <w:pPr>
              <w:pStyle w:val="0"/>
              <w:jc w:val="center"/>
            </w:pPr>
            <w:r>
              <w:rPr>
                <w:sz w:val="20"/>
              </w:rPr>
              <w:t xml:space="preserve">6.</w:t>
            </w:r>
          </w:p>
        </w:tc>
        <w:tc>
          <w:tcPr>
            <w:tcW w:w="2929" w:type="dxa"/>
          </w:tcPr>
          <w:p>
            <w:pPr>
              <w:pStyle w:val="0"/>
              <w:jc w:val="both"/>
            </w:pPr>
            <w:r>
              <w:rPr>
                <w:sz w:val="20"/>
              </w:rPr>
              <w:t xml:space="preserve">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w:t>
            </w:r>
          </w:p>
        </w:tc>
        <w:tc>
          <w:tcPr>
            <w:tcW w:w="3118" w:type="dxa"/>
          </w:tcPr>
          <w:p>
            <w:pPr>
              <w:pStyle w:val="0"/>
              <w:jc w:val="both"/>
            </w:pPr>
            <w:r>
              <w:rPr>
                <w:sz w:val="20"/>
              </w:rPr>
              <w:t xml:space="preserve">ежегодно предоставляется отчет в Минздрав РФ во исполнение подпункта "д" пункта 2 перечня поручений Президента Российской Федерации от 11.06.2013 г. N ПР-1294</w:t>
            </w:r>
          </w:p>
        </w:tc>
        <w:tc>
          <w:tcPr>
            <w:tcW w:w="3628" w:type="dxa"/>
          </w:tcPr>
          <w:p>
            <w:pPr>
              <w:pStyle w:val="0"/>
              <w:jc w:val="both"/>
            </w:pPr>
            <w:r>
              <w:rPr>
                <w:sz w:val="20"/>
              </w:rPr>
              <w:t xml:space="preserve">абсолютный показатель</w:t>
            </w:r>
          </w:p>
        </w:tc>
        <w:tc>
          <w:tcPr>
            <w:tcW w:w="3969" w:type="dxa"/>
          </w:tcPr>
          <w:p>
            <w:pPr>
              <w:pStyle w:val="0"/>
              <w:jc w:val="both"/>
            </w:pPr>
            <w:r>
              <w:rPr>
                <w:sz w:val="20"/>
              </w:rPr>
              <w:t xml:space="preserve">медицинские организации</w:t>
            </w:r>
          </w:p>
        </w:tc>
        <w:tc>
          <w:tcPr>
            <w:tcW w:w="2835" w:type="dxa"/>
          </w:tcPr>
          <w:p>
            <w:pPr>
              <w:pStyle w:val="0"/>
              <w:jc w:val="both"/>
            </w:pPr>
            <w:r>
              <w:rPr>
                <w:sz w:val="20"/>
              </w:rPr>
              <w:t xml:space="preserve">неблагоприятная эпидемиологическая ситуация, недостаток финансовых средств</w:t>
            </w:r>
          </w:p>
        </w:tc>
      </w:tr>
      <w:tr>
        <w:tc>
          <w:tcPr>
            <w:tcW w:w="624" w:type="dxa"/>
          </w:tcPr>
          <w:p>
            <w:pPr>
              <w:pStyle w:val="0"/>
              <w:jc w:val="center"/>
            </w:pPr>
            <w:r>
              <w:rPr>
                <w:sz w:val="20"/>
              </w:rPr>
              <w:t xml:space="preserve">7.</w:t>
            </w:r>
          </w:p>
        </w:tc>
        <w:tc>
          <w:tcPr>
            <w:tcW w:w="2929" w:type="dxa"/>
          </w:tcPr>
          <w:p>
            <w:pPr>
              <w:pStyle w:val="0"/>
              <w:jc w:val="both"/>
            </w:pPr>
            <w:r>
              <w:rPr>
                <w:sz w:val="20"/>
              </w:rPr>
              <w:t xml:space="preserve">Количество подготовленных специалистов по программам высшего образования (ординатура) в государственных образовательных организациях высшего образования</w:t>
            </w:r>
          </w:p>
        </w:tc>
        <w:tc>
          <w:tcPr>
            <w:tcW w:w="3118" w:type="dxa"/>
          </w:tcPr>
          <w:p>
            <w:pPr>
              <w:pStyle w:val="0"/>
              <w:jc w:val="both"/>
            </w:pPr>
            <w:r>
              <w:rPr>
                <w:sz w:val="20"/>
              </w:rPr>
              <w:t xml:space="preserve">значение показателя непосредственно зависит от реализации мероприятий и их финансового обеспечения</w:t>
            </w:r>
          </w:p>
        </w:tc>
        <w:tc>
          <w:tcPr>
            <w:tcW w:w="3628" w:type="dxa"/>
          </w:tcPr>
          <w:p>
            <w:pPr>
              <w:pStyle w:val="0"/>
              <w:jc w:val="both"/>
            </w:pPr>
            <w:r>
              <w:rPr>
                <w:sz w:val="20"/>
              </w:rPr>
              <w:t xml:space="preserve">расчет осуществляется путем количественного подсчета подготовленных специалистов по программам высшего образования (ординатура) в государственных образовательных организациях высшего образования</w:t>
            </w:r>
          </w:p>
        </w:tc>
        <w:tc>
          <w:tcPr>
            <w:tcW w:w="3969" w:type="dxa"/>
          </w:tcPr>
          <w:p>
            <w:pPr>
              <w:pStyle w:val="0"/>
              <w:jc w:val="both"/>
            </w:pPr>
            <w:r>
              <w:rPr>
                <w:sz w:val="20"/>
              </w:rPr>
              <w:t xml:space="preserve">ФГБОУ ВО "ЮУГМУ" Министерства здравоохранения Российской Федерации,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w:t>
            </w:r>
          </w:p>
        </w:tc>
        <w:tc>
          <w:tcPr>
            <w:tcW w:w="3118" w:type="dxa"/>
          </w:tcPr>
          <w:p>
            <w:pPr>
              <w:pStyle w:val="0"/>
              <w:jc w:val="both"/>
            </w:pPr>
            <w:r>
              <w:rPr>
                <w:sz w:val="20"/>
              </w:rPr>
              <w:t xml:space="preserve">ежегодно предоставляется отчет в Минздрав РФ во исполнение подпункта "д" пункта 2 перечня поручений Президента Российской Федерации от 11.06.2013 г. N ПР-1294</w:t>
            </w:r>
          </w:p>
        </w:tc>
        <w:tc>
          <w:tcPr>
            <w:tcW w:w="3628" w:type="dxa"/>
          </w:tcPr>
          <w:p>
            <w:pPr>
              <w:pStyle w:val="0"/>
              <w:jc w:val="both"/>
            </w:pPr>
            <w:r>
              <w:rPr>
                <w:sz w:val="20"/>
              </w:rPr>
              <w:t xml:space="preserve">абсолютный показатель</w:t>
            </w:r>
          </w:p>
        </w:tc>
        <w:tc>
          <w:tcPr>
            <w:tcW w:w="3969" w:type="dxa"/>
          </w:tcPr>
          <w:p>
            <w:pPr>
              <w:pStyle w:val="0"/>
              <w:jc w:val="both"/>
            </w:pPr>
            <w:r>
              <w:rPr>
                <w:sz w:val="20"/>
              </w:rPr>
              <w:t xml:space="preserve">медицинские организации</w:t>
            </w:r>
          </w:p>
        </w:tc>
        <w:tc>
          <w:tcPr>
            <w:tcW w:w="2835" w:type="dxa"/>
          </w:tcPr>
          <w:p>
            <w:pPr>
              <w:pStyle w:val="0"/>
              <w:jc w:val="both"/>
            </w:pPr>
            <w:r>
              <w:rPr>
                <w:sz w:val="20"/>
              </w:rPr>
              <w:t xml:space="preserve">неблагоприятная эпидемиологическая ситуация, недостаток финансовых средств</w:t>
            </w:r>
          </w:p>
        </w:tc>
      </w:tr>
      <w:tr>
        <w:tblPrEx>
          <w:tblBorders>
            <w:insideH w:val="nil"/>
          </w:tblBorders>
        </w:tblPrEx>
        <w:tc>
          <w:tcPr>
            <w:tcW w:w="624" w:type="dxa"/>
            <w:tcBorders>
              <w:bottom w:val="nil"/>
            </w:tcBorders>
          </w:tcPr>
          <w:p>
            <w:pPr>
              <w:pStyle w:val="0"/>
              <w:jc w:val="center"/>
            </w:pPr>
            <w:r>
              <w:rPr>
                <w:sz w:val="20"/>
              </w:rPr>
              <w:t xml:space="preserve">9.</w:t>
            </w:r>
          </w:p>
        </w:tc>
        <w:tc>
          <w:tcPr>
            <w:tcW w:w="2929" w:type="dxa"/>
            <w:tcBorders>
              <w:bottom w:val="nil"/>
            </w:tcBorders>
          </w:tcPr>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исполнительным органам Челябинской области</w:t>
            </w:r>
          </w:p>
        </w:tc>
        <w:tc>
          <w:tcPr>
            <w:tcW w:w="3118" w:type="dxa"/>
            <w:tcBorders>
              <w:bottom w:val="nil"/>
            </w:tcBorders>
          </w:tcPr>
          <w:p>
            <w:pPr>
              <w:pStyle w:val="0"/>
              <w:jc w:val="both"/>
            </w:pPr>
            <w:r>
              <w:rPr>
                <w:sz w:val="20"/>
              </w:rPr>
              <w:t xml:space="preserve">ежегодно предоставляется отчет в Минздрав РФ во исполнение подпункта "д" пункта 2 перечня поручений Президента Российской Федерации от 11.06.2013 г. N ПР-1294</w:t>
            </w:r>
          </w:p>
        </w:tc>
        <w:tc>
          <w:tcPr>
            <w:tcW w:w="3628" w:type="dxa"/>
            <w:tcBorders>
              <w:bottom w:val="nil"/>
            </w:tcBorders>
          </w:tcPr>
          <w:p>
            <w:pPr>
              <w:pStyle w:val="0"/>
              <w:jc w:val="both"/>
            </w:pPr>
            <w:r>
              <w:rPr>
                <w:sz w:val="20"/>
              </w:rPr>
              <w:t xml:space="preserve">абсолютный показатель</w:t>
            </w:r>
          </w:p>
        </w:tc>
        <w:tc>
          <w:tcPr>
            <w:tcW w:w="3969" w:type="dxa"/>
            <w:tcBorders>
              <w:bottom w:val="nil"/>
            </w:tcBorders>
          </w:tcPr>
          <w:p>
            <w:pPr>
              <w:pStyle w:val="0"/>
              <w:jc w:val="both"/>
            </w:pPr>
            <w:r>
              <w:rPr>
                <w:sz w:val="20"/>
              </w:rPr>
              <w:t xml:space="preserve">образовательные организации среднего профессионального образования, подведомственные Минздраву ЧО</w:t>
            </w:r>
          </w:p>
        </w:tc>
        <w:tc>
          <w:tcPr>
            <w:tcW w:w="2835" w:type="dxa"/>
            <w:tcBorders>
              <w:bottom w:val="nil"/>
            </w:tcBorders>
          </w:tcPr>
          <w:p>
            <w:pPr>
              <w:pStyle w:val="0"/>
              <w:jc w:val="both"/>
            </w:pPr>
            <w:r>
              <w:rPr>
                <w:sz w:val="20"/>
              </w:rPr>
              <w:t xml:space="preserve">отчисление, уход в декретный отпуск</w:t>
            </w:r>
          </w:p>
        </w:tc>
      </w:tr>
      <w:tr>
        <w:tblPrEx>
          <w:tblBorders>
            <w:insideH w:val="nil"/>
          </w:tblBorders>
        </w:tblPrEx>
        <w:tc>
          <w:tcPr>
            <w:gridSpan w:val="6"/>
            <w:tcW w:w="17103" w:type="dxa"/>
            <w:tcBorders>
              <w:top w:val="nil"/>
            </w:tcBorders>
          </w:tcPr>
          <w:p>
            <w:pPr>
              <w:pStyle w:val="0"/>
              <w:jc w:val="both"/>
            </w:pPr>
            <w:r>
              <w:rPr>
                <w:sz w:val="20"/>
              </w:rPr>
              <w:t xml:space="preserve">(в ред. </w:t>
            </w:r>
            <w:hyperlink w:history="0" r:id="rId23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24" w:type="dxa"/>
          </w:tcPr>
          <w:p>
            <w:pPr>
              <w:pStyle w:val="0"/>
              <w:jc w:val="center"/>
            </w:pPr>
            <w:r>
              <w:rPr>
                <w:sz w:val="20"/>
              </w:rPr>
              <w:t xml:space="preserve">10.</w:t>
            </w:r>
          </w:p>
        </w:tc>
        <w:tc>
          <w:tcPr>
            <w:tcW w:w="2929" w:type="dxa"/>
          </w:tcPr>
          <w:p>
            <w:pPr>
              <w:pStyle w:val="0"/>
              <w:jc w:val="both"/>
            </w:pPr>
            <w:r>
              <w:rPr>
                <w:sz w:val="20"/>
              </w:rPr>
              <w:t xml:space="preserve">Доля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239"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число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(физических лиц)/число специалистов со средним медицинским и фармацевтическим образованием, запланированных для обучения по дополнительным профессиональным программам в профессиональных образовательных организациях (физических лиц) x 100</w:t>
            </w:r>
          </w:p>
        </w:tc>
        <w:tc>
          <w:tcPr>
            <w:tcW w:w="3969" w:type="dxa"/>
          </w:tcPr>
          <w:p>
            <w:pPr>
              <w:pStyle w:val="0"/>
              <w:jc w:val="both"/>
            </w:pPr>
            <w:r>
              <w:rPr>
                <w:sz w:val="20"/>
              </w:rPr>
              <w:t xml:space="preserve">медицинские организации</w:t>
            </w:r>
          </w:p>
        </w:tc>
        <w:tc>
          <w:tcPr>
            <w:tcW w:w="2835" w:type="dxa"/>
          </w:tcPr>
          <w:p>
            <w:pPr>
              <w:pStyle w:val="0"/>
              <w:jc w:val="both"/>
            </w:pPr>
            <w:r>
              <w:rPr>
                <w:sz w:val="20"/>
              </w:rPr>
              <w:t xml:space="preserve">неблагоприятная эпидемиологическая ситуация, недостаток финансовых средств</w:t>
            </w:r>
          </w:p>
        </w:tc>
      </w:tr>
      <w:tr>
        <w:tc>
          <w:tcPr>
            <w:tcW w:w="624" w:type="dxa"/>
          </w:tcPr>
          <w:p>
            <w:pPr>
              <w:pStyle w:val="0"/>
              <w:jc w:val="center"/>
            </w:pPr>
            <w:r>
              <w:rPr>
                <w:sz w:val="20"/>
              </w:rPr>
              <w:t xml:space="preserve">11.</w:t>
            </w:r>
          </w:p>
        </w:tc>
        <w:tc>
          <w:tcPr>
            <w:tcW w:w="2929" w:type="dxa"/>
          </w:tcPr>
          <w:p>
            <w:pPr>
              <w:pStyle w:val="0"/>
              <w:jc w:val="both"/>
            </w:pPr>
            <w:r>
              <w:rPr>
                <w:sz w:val="20"/>
              </w:rPr>
              <w:t xml:space="preserve">Доля выпускников медицинских образовательных организаций высшего образования, закончивших целевое обучение и трудоустроенных по специальности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240"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число выпускников медицинских образовательных организаций высшего образования, закончивших целевое обучение и трудоустроенных по специальности (физических лиц)/общее число выпускников медицинских образовательных организаций высшего образования, закончивших целевое обучение x 100</w:t>
            </w:r>
          </w:p>
        </w:tc>
        <w:tc>
          <w:tcPr>
            <w:tcW w:w="3969" w:type="dxa"/>
          </w:tcPr>
          <w:p>
            <w:pPr>
              <w:pStyle w:val="0"/>
              <w:jc w:val="both"/>
            </w:pPr>
            <w:r>
              <w:rPr>
                <w:sz w:val="20"/>
              </w:rPr>
              <w:t xml:space="preserve">медицинские организации, Федеральный регистр медицинских работников</w:t>
            </w:r>
          </w:p>
        </w:tc>
        <w:tc>
          <w:tcPr>
            <w:tcW w:w="2835" w:type="dxa"/>
          </w:tcPr>
          <w:p>
            <w:pPr>
              <w:pStyle w:val="0"/>
              <w:jc w:val="both"/>
            </w:pPr>
            <w:r>
              <w:rPr>
                <w:sz w:val="20"/>
              </w:rPr>
              <w:t xml:space="preserve">продолжение обучения по программам ординатуры</w:t>
            </w:r>
          </w:p>
        </w:tc>
      </w:tr>
      <w:tr>
        <w:tc>
          <w:tcPr>
            <w:tcW w:w="624" w:type="dxa"/>
          </w:tcPr>
          <w:p>
            <w:pPr>
              <w:pStyle w:val="0"/>
              <w:jc w:val="center"/>
            </w:pPr>
            <w:r>
              <w:rPr>
                <w:sz w:val="20"/>
              </w:rPr>
              <w:t xml:space="preserve">12.</w:t>
            </w:r>
          </w:p>
        </w:tc>
        <w:tc>
          <w:tcPr>
            <w:tcW w:w="2929" w:type="dxa"/>
          </w:tcPr>
          <w:p>
            <w:pPr>
              <w:pStyle w:val="0"/>
              <w:jc w:val="both"/>
            </w:pPr>
            <w:r>
              <w:rPr>
                <w:sz w:val="20"/>
              </w:rPr>
              <w:t xml:space="preserve">Прохождение медицинскими работниками стажировки в ведущих научных институтах Российской Федерации</w:t>
            </w:r>
          </w:p>
        </w:tc>
        <w:tc>
          <w:tcPr>
            <w:tcW w:w="3118" w:type="dxa"/>
          </w:tcPr>
          <w:p>
            <w:pPr>
              <w:pStyle w:val="0"/>
              <w:jc w:val="both"/>
            </w:pPr>
            <w:r>
              <w:rPr>
                <w:sz w:val="20"/>
              </w:rPr>
              <w:t xml:space="preserve">ежегодно предоставляется отчет в Минздрав РФ во исполнение подпункта "д" пункта 2 перечня поручений Президента Российской Федерации от 11.06.2013 г. N ПР-1294</w:t>
            </w:r>
          </w:p>
        </w:tc>
        <w:tc>
          <w:tcPr>
            <w:tcW w:w="3628" w:type="dxa"/>
          </w:tcPr>
          <w:p>
            <w:pPr>
              <w:pStyle w:val="0"/>
              <w:jc w:val="both"/>
            </w:pPr>
            <w:r>
              <w:rPr>
                <w:sz w:val="20"/>
              </w:rPr>
              <w:t xml:space="preserve">абсолютный показатель</w:t>
            </w:r>
          </w:p>
        </w:tc>
        <w:tc>
          <w:tcPr>
            <w:tcW w:w="3969" w:type="dxa"/>
          </w:tcPr>
          <w:p>
            <w:pPr>
              <w:pStyle w:val="0"/>
              <w:jc w:val="both"/>
            </w:pPr>
            <w:r>
              <w:rPr>
                <w:sz w:val="20"/>
              </w:rPr>
              <w:t xml:space="preserve">медицинские организации Челябинской области</w:t>
            </w:r>
          </w:p>
        </w:tc>
        <w:tc>
          <w:tcPr>
            <w:tcW w:w="2835" w:type="dxa"/>
          </w:tcPr>
          <w:p>
            <w:pPr>
              <w:pStyle w:val="0"/>
              <w:jc w:val="both"/>
            </w:pPr>
            <w:r>
              <w:rPr>
                <w:sz w:val="20"/>
              </w:rPr>
              <w:t xml:space="preserve">неблагоприятная эпидемиологическая ситуация, недостаток финансовых средств</w:t>
            </w:r>
          </w:p>
        </w:tc>
      </w:tr>
      <w:tr>
        <w:tc>
          <w:tcPr>
            <w:tcW w:w="624" w:type="dxa"/>
          </w:tcPr>
          <w:p>
            <w:pPr>
              <w:pStyle w:val="0"/>
              <w:jc w:val="center"/>
            </w:pPr>
            <w:r>
              <w:rPr>
                <w:sz w:val="20"/>
              </w:rPr>
              <w:t xml:space="preserve">13.</w:t>
            </w:r>
          </w:p>
        </w:tc>
        <w:tc>
          <w:tcPr>
            <w:tcW w:w="2929" w:type="dxa"/>
          </w:tcPr>
          <w:p>
            <w:pPr>
              <w:pStyle w:val="0"/>
              <w:jc w:val="both"/>
            </w:pPr>
            <w:r>
              <w:rPr>
                <w:sz w:val="20"/>
              </w:rPr>
              <w:t xml:space="preserve">Число медицинских работников, которым предоставлены служебные жилые помещения</w:t>
            </w:r>
          </w:p>
        </w:tc>
        <w:tc>
          <w:tcPr>
            <w:tcW w:w="3118" w:type="dxa"/>
          </w:tcPr>
          <w:p>
            <w:pPr>
              <w:pStyle w:val="0"/>
              <w:jc w:val="both"/>
            </w:pPr>
            <w:r>
              <w:rPr>
                <w:sz w:val="20"/>
              </w:rPr>
              <w:t xml:space="preserve">на основании </w:t>
            </w:r>
            <w:hyperlink w:history="0" r:id="rId241" w:tooltip="&quot;Перечень поручений по итогам Прямой линии с Владимиром Путиным&quot; (утв. Президентом РФ 02.07.2019 N Пр-1180) {КонсультантПлюс}">
              <w:r>
                <w:rPr>
                  <w:sz w:val="20"/>
                  <w:color w:val="0000ff"/>
                </w:rPr>
                <w:t xml:space="preserve">подпункта "б" пункта 11</w:t>
              </w:r>
            </w:hyperlink>
            <w:r>
              <w:rPr>
                <w:sz w:val="20"/>
              </w:rPr>
              <w:t xml:space="preserve"> перечня поручений Президента Российской Федерации от 02.07.2019 г. N Пр-1180</w:t>
            </w:r>
          </w:p>
        </w:tc>
        <w:tc>
          <w:tcPr>
            <w:tcW w:w="3628" w:type="dxa"/>
          </w:tcPr>
          <w:p>
            <w:pPr>
              <w:pStyle w:val="0"/>
              <w:jc w:val="both"/>
            </w:pPr>
            <w:r>
              <w:rPr>
                <w:sz w:val="20"/>
              </w:rPr>
              <w:t xml:space="preserve">абсолютный показатель</w:t>
            </w:r>
          </w:p>
        </w:tc>
        <w:tc>
          <w:tcPr>
            <w:tcW w:w="3969" w:type="dxa"/>
          </w:tcPr>
          <w:p>
            <w:pPr>
              <w:pStyle w:val="0"/>
              <w:jc w:val="both"/>
            </w:pPr>
            <w:r>
              <w:rPr>
                <w:sz w:val="20"/>
              </w:rPr>
              <w:t xml:space="preserve">медицинские организации Челябинской области</w:t>
            </w:r>
          </w:p>
        </w:tc>
        <w:tc>
          <w:tcPr>
            <w:tcW w:w="2835" w:type="dxa"/>
          </w:tcPr>
          <w:p>
            <w:pPr>
              <w:pStyle w:val="0"/>
              <w:jc w:val="both"/>
            </w:pPr>
            <w:r>
              <w:rPr>
                <w:sz w:val="20"/>
              </w:rPr>
              <w:t xml:space="preserve">отсутствие пригодных жилых помещений на территории муниципальных образований</w:t>
            </w:r>
          </w:p>
        </w:tc>
      </w:tr>
      <w:tr>
        <w:tblPrEx>
          <w:tblBorders>
            <w:insideH w:val="nil"/>
          </w:tblBorders>
        </w:tblPrEx>
        <w:tc>
          <w:tcPr>
            <w:tcW w:w="624" w:type="dxa"/>
            <w:tcBorders>
              <w:bottom w:val="nil"/>
            </w:tcBorders>
          </w:tcPr>
          <w:p>
            <w:pPr>
              <w:pStyle w:val="0"/>
              <w:jc w:val="center"/>
            </w:pPr>
            <w:r>
              <w:rPr>
                <w:sz w:val="20"/>
              </w:rPr>
              <w:t xml:space="preserve">14.</w:t>
            </w:r>
          </w:p>
        </w:tc>
        <w:tc>
          <w:tcPr>
            <w:tcW w:w="2929" w:type="dxa"/>
            <w:tcBorders>
              <w:bottom w:val="nil"/>
            </w:tcBorders>
          </w:tcPr>
          <w:p>
            <w:pPr>
              <w:pStyle w:val="0"/>
              <w:jc w:val="both"/>
            </w:pPr>
            <w:r>
              <w:rPr>
                <w:sz w:val="20"/>
              </w:rPr>
              <w:t xml:space="preserve">Количество в месяц привлеченных медицинских работников для оказания консультативной медицинской помощи</w:t>
            </w:r>
          </w:p>
        </w:tc>
        <w:tc>
          <w:tcPr>
            <w:tcW w:w="3118" w:type="dxa"/>
            <w:tcBorders>
              <w:bottom w:val="nil"/>
            </w:tcBorders>
          </w:tcPr>
          <w:p>
            <w:pPr>
              <w:pStyle w:val="0"/>
              <w:jc w:val="both"/>
            </w:pPr>
            <w:r>
              <w:rPr>
                <w:sz w:val="20"/>
              </w:rPr>
              <w:t xml:space="preserve">показатель определен Соглашением о предоставлении субсидии из федерального бюджета бюджету Челябинской области от 03.03.2022 г. N 056-17-2022-413</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привлеченных медицинских работников для оказания консультативной медицинской помощи</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14 введен </w:t>
            </w:r>
            <w:hyperlink w:history="0" r:id="rId24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c>
          <w:tcPr>
            <w:gridSpan w:val="6"/>
            <w:tcW w:w="17103" w:type="dxa"/>
          </w:tcPr>
          <w:p>
            <w:pPr>
              <w:pStyle w:val="0"/>
              <w:outlineLvl w:val="4"/>
              <w:jc w:val="center"/>
            </w:pPr>
            <w:r>
              <w:rPr>
                <w:sz w:val="20"/>
              </w:rPr>
              <w:t xml:space="preserve">VIII. </w:t>
            </w:r>
            <w:hyperlink w:history="0" w:anchor="P5496" w:tooltip="Паспорт подпрограммы">
              <w:r>
                <w:rPr>
                  <w:sz w:val="20"/>
                  <w:color w:val="0000ff"/>
                </w:rPr>
                <w:t xml:space="preserve">Подпрограмма</w:t>
              </w:r>
            </w:hyperlink>
            <w:r>
              <w:rPr>
                <w:sz w:val="20"/>
              </w:rPr>
              <w:t xml:space="preserve"> "Совершенствование системы лекарственного обеспечения, в том числе в амбулаторных условиях"</w:t>
            </w:r>
          </w:p>
        </w:tc>
      </w:tr>
      <w:tr>
        <w:tc>
          <w:tcPr>
            <w:tcW w:w="624" w:type="dxa"/>
          </w:tcPr>
          <w:p>
            <w:pPr>
              <w:pStyle w:val="0"/>
              <w:jc w:val="center"/>
            </w:pPr>
            <w:r>
              <w:rPr>
                <w:sz w:val="20"/>
              </w:rPr>
              <w:t xml:space="preserve">1.</w:t>
            </w:r>
          </w:p>
        </w:tc>
        <w:tc>
          <w:tcPr>
            <w:tcW w:w="2929" w:type="dxa"/>
          </w:tcPr>
          <w:p>
            <w:pPr>
              <w:pStyle w:val="0"/>
              <w:jc w:val="both"/>
            </w:pPr>
            <w:r>
              <w:rPr>
                <w:sz w:val="20"/>
              </w:rPr>
              <w:t xml:space="preserve">Удельный вес количества рецептов на отпуск льготных лекарственных препаратов, находящихся на отсроченном обеспечении, от общего количества выписанных рецептов на отпуск льготных лекарственных препаратов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w:t>
            </w:r>
            <w:hyperlink w:history="0" r:id="rId24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осуществляется путем количественного подсчета и соотношения рецептов на отпуск льготных лекарственных препаратов, обеспеченных в срок до 10 дней, к количеству рецептов, выписанных на отпуск льготных лекарственных препаратов, в процентах</w:t>
            </w:r>
          </w:p>
        </w:tc>
        <w:tc>
          <w:tcPr>
            <w:tcW w:w="3969" w:type="dxa"/>
          </w:tcPr>
          <w:p>
            <w:pPr>
              <w:pStyle w:val="0"/>
              <w:jc w:val="both"/>
            </w:pPr>
            <w:r>
              <w:rPr>
                <w:sz w:val="20"/>
              </w:rPr>
              <w:t xml:space="preserve">автоматизированная информационная система "Веб-ОНЛС".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Удельный вес количества льготных рецептов на лекарственные препараты, обеспеченных в срок 10 дней, от общего количества предъявленных к отпуску рецептов</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осуществляется путем количественного подсчета и соотношения рецептов на отпуск льготных лекарственных препаратов, обеспеченных в срок до 10 дней, к количеству рецептов, выписанных на отпуск льготных лекарственных препаратов, в процентах</w:t>
            </w:r>
          </w:p>
        </w:tc>
        <w:tc>
          <w:tcPr>
            <w:tcW w:w="3969" w:type="dxa"/>
          </w:tcPr>
          <w:p>
            <w:pPr>
              <w:pStyle w:val="0"/>
              <w:jc w:val="both"/>
            </w:pPr>
            <w:r>
              <w:rPr>
                <w:sz w:val="20"/>
              </w:rPr>
              <w:t xml:space="preserve">автоматизированная информационная система "Веб-ОНЛС".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Количество аптечных организаций, осуществляющих отпуск лекарственных препаратов гражданам, имеющим право на льготное лекарственное обеспечение</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осуществляется путем количественного подсчета организаций, осуществляющих отпуск лекарственных препаратов гражданам, имеющим право на льготное лекарственное обеспечение</w:t>
            </w:r>
          </w:p>
        </w:tc>
        <w:tc>
          <w:tcPr>
            <w:tcW w:w="3969" w:type="dxa"/>
          </w:tcPr>
          <w:p>
            <w:pPr>
              <w:pStyle w:val="0"/>
              <w:jc w:val="both"/>
            </w:pPr>
            <w:r>
              <w:rPr>
                <w:sz w:val="20"/>
              </w:rPr>
              <w:t xml:space="preserve">сведения, содержащиеся в документации о закупке государственного контракта, заключенного по результатам открытого аукциона в электронной форме, на получение услуг по обеспечению лекарственными препаратами льготных категорий граждан.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Объем производства лекарственных средств и материалов, применяемых в медицинских целях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в соответствии с </w:t>
            </w:r>
            <w:hyperlink w:history="0" r:id="rId244"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осуществляется путем количественного подсчета произведенных лекарственных средств и материалов, применяемых в медицинских целях</w:t>
            </w:r>
          </w:p>
        </w:tc>
        <w:tc>
          <w:tcPr>
            <w:tcW w:w="3969" w:type="dxa"/>
          </w:tcPr>
          <w:p>
            <w:pPr>
              <w:pStyle w:val="0"/>
              <w:jc w:val="both"/>
            </w:pPr>
            <w:r>
              <w:rPr>
                <w:sz w:val="20"/>
              </w:rPr>
              <w:t xml:space="preserve">государственное унитарное предприятие Челябинской области "ЧелябМедФарм" (далее именуется - ГУП ЧО "ЧелябМедФарм"). Отчетный период - год</w:t>
            </w:r>
          </w:p>
        </w:tc>
        <w:tc>
          <w:tcPr>
            <w:tcW w:w="2835" w:type="dxa"/>
          </w:tcPr>
          <w:p>
            <w:pPr>
              <w:pStyle w:val="0"/>
              <w:jc w:val="both"/>
            </w:pPr>
            <w:r>
              <w:rPr>
                <w:sz w:val="20"/>
              </w:rPr>
              <w:t xml:space="preserve">не определены</w:t>
            </w:r>
          </w:p>
        </w:tc>
      </w:tr>
      <w:tr>
        <w:tc>
          <w:tcPr>
            <w:tcW w:w="624" w:type="dxa"/>
          </w:tcPr>
          <w:p>
            <w:pPr>
              <w:pStyle w:val="0"/>
              <w:jc w:val="center"/>
            </w:pPr>
            <w:r>
              <w:rPr>
                <w:sz w:val="20"/>
              </w:rPr>
              <w:t xml:space="preserve">5.</w:t>
            </w:r>
          </w:p>
        </w:tc>
        <w:tc>
          <w:tcPr>
            <w:tcW w:w="2929" w:type="dxa"/>
          </w:tcPr>
          <w:p>
            <w:pPr>
              <w:pStyle w:val="0"/>
              <w:jc w:val="both"/>
            </w:pPr>
            <w:r>
              <w:rPr>
                <w:sz w:val="20"/>
              </w:rPr>
              <w:t xml:space="preserve">Заготовка, хранение, транспортировка и обеспечение безопасности донорской крови и ее компонентов ГБУЗ "ЧОСПК"</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осуществляется путем количественного подсчета объема заготовленной цельной донорской крови</w:t>
            </w:r>
          </w:p>
        </w:tc>
        <w:tc>
          <w:tcPr>
            <w:tcW w:w="3969" w:type="dxa"/>
          </w:tcPr>
          <w:p>
            <w:pPr>
              <w:pStyle w:val="0"/>
              <w:jc w:val="both"/>
            </w:pPr>
            <w:r>
              <w:rPr>
                <w:sz w:val="20"/>
              </w:rPr>
              <w:t xml:space="preserve">автоматизированная информационная система трансфузиологии (далее именуется - АИСТ), ГБУЗ "ЧОСПК".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бюджетом</w:t>
            </w:r>
          </w:p>
        </w:tc>
      </w:tr>
      <w:tr>
        <w:tblPrEx>
          <w:tblBorders>
            <w:insideH w:val="nil"/>
          </w:tblBorders>
        </w:tblPrEx>
        <w:tc>
          <w:tcPr>
            <w:tcW w:w="624" w:type="dxa"/>
            <w:tcBorders>
              <w:bottom w:val="nil"/>
            </w:tcBorders>
          </w:tcPr>
          <w:p>
            <w:pPr>
              <w:pStyle w:val="0"/>
              <w:jc w:val="center"/>
            </w:pPr>
            <w:r>
              <w:rPr>
                <w:sz w:val="20"/>
              </w:rPr>
              <w:t xml:space="preserve">6.</w:t>
            </w:r>
          </w:p>
        </w:tc>
        <w:tc>
          <w:tcPr>
            <w:tcW w:w="2929" w:type="dxa"/>
            <w:tcBorders>
              <w:bottom w:val="nil"/>
            </w:tcBorders>
          </w:tcPr>
          <w:p>
            <w:pPr>
              <w:pStyle w:val="0"/>
              <w:jc w:val="both"/>
            </w:pPr>
            <w:r>
              <w:rPr>
                <w:sz w:val="20"/>
              </w:rPr>
              <w:t xml:space="preserve">Число пациентов в Челябинской области, больных новой коронавирусной инфекцией (COVID-2019), обеспеченных необходимыми лекарственными препаратами в амбулаторных условиях</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иного межбюджетного трансферта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pPr>
              <w:pStyle w:val="0"/>
              <w:jc w:val="both"/>
            </w:pPr>
            <w:r>
              <w:rPr>
                <w:sz w:val="20"/>
              </w:rPr>
              <w:t xml:space="preserve">от 10.02.2021 г. N 056-17-2021-047</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пациентов, обеспеченных необходимыми лекарственными препаратами в амбулаторных условиях</w:t>
            </w:r>
          </w:p>
        </w:tc>
        <w:tc>
          <w:tcPr>
            <w:tcW w:w="3969" w:type="dxa"/>
            <w:tcBorders>
              <w:bottom w:val="nil"/>
            </w:tcBorders>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6 введен </w:t>
            </w:r>
            <w:hyperlink w:history="0" r:id="rId24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7.</w:t>
            </w:r>
          </w:p>
        </w:tc>
        <w:tc>
          <w:tcPr>
            <w:tcW w:w="2929" w:type="dxa"/>
            <w:tcBorders>
              <w:bottom w:val="nil"/>
            </w:tcBorders>
          </w:tcPr>
          <w:p>
            <w:pPr>
              <w:pStyle w:val="0"/>
              <w:jc w:val="both"/>
            </w:pPr>
            <w:r>
              <w:rPr>
                <w:sz w:val="20"/>
              </w:rPr>
              <w:t xml:space="preserve">Количество обеспеченных рецептов, выписанных на бесплатные лекарственные препараты больным с онкологическими заболеваниями, для лечения в амбулаторных условиях</w:t>
            </w:r>
          </w:p>
        </w:tc>
        <w:tc>
          <w:tcPr>
            <w:tcW w:w="3118" w:type="dxa"/>
            <w:tcBorders>
              <w:bottom w:val="nil"/>
            </w:tcBorders>
          </w:tcPr>
          <w:p>
            <w:pPr>
              <w:pStyle w:val="0"/>
              <w:jc w:val="both"/>
            </w:pPr>
            <w:r>
              <w:rPr>
                <w:sz w:val="20"/>
              </w:rPr>
              <w:t xml:space="preserve">письмо заместителя Председателя контрольно-счетной палаты Челябинской области от 12.12.2022 г. N ОКР-22/1865</w:t>
            </w:r>
          </w:p>
        </w:tc>
        <w:tc>
          <w:tcPr>
            <w:tcW w:w="3628" w:type="dxa"/>
            <w:tcBorders>
              <w:bottom w:val="nil"/>
            </w:tcBorders>
          </w:tcPr>
          <w:p>
            <w:pPr>
              <w:pStyle w:val="0"/>
              <w:jc w:val="both"/>
            </w:pPr>
            <w:r>
              <w:rPr>
                <w:sz w:val="20"/>
              </w:rPr>
              <w:t xml:space="preserve">расчет осуществляется путем количественного подсчета и соотношения рецептов на отпуск бесплатные лекарственные препараты больным с онкологическими заболеваниями, для лечения в амбулаторных условиях, в процентах</w:t>
            </w:r>
          </w:p>
        </w:tc>
        <w:tc>
          <w:tcPr>
            <w:tcW w:w="3969" w:type="dxa"/>
            <w:tcBorders>
              <w:bottom w:val="nil"/>
            </w:tcBorders>
          </w:tcPr>
          <w:p>
            <w:pPr>
              <w:pStyle w:val="0"/>
              <w:jc w:val="both"/>
            </w:pPr>
            <w:r>
              <w:rPr>
                <w:sz w:val="20"/>
              </w:rPr>
              <w:t xml:space="preserve">автоматизированная информационная система "Веб-ОНЛС".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7 введен </w:t>
            </w:r>
            <w:hyperlink w:history="0" r:id="rId24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gridSpan w:val="6"/>
            <w:tcW w:w="17103" w:type="dxa"/>
            <w:tcBorders>
              <w:bottom w:val="nil"/>
            </w:tcBorders>
          </w:tcPr>
          <w:p>
            <w:pPr>
              <w:pStyle w:val="0"/>
              <w:outlineLvl w:val="4"/>
              <w:jc w:val="center"/>
            </w:pPr>
            <w:r>
              <w:rPr>
                <w:sz w:val="20"/>
              </w:rPr>
              <w:t xml:space="preserve">IX. </w:t>
            </w:r>
            <w:hyperlink w:history="0" w:anchor="P5574" w:tooltip="Паспорт подпрограммы">
              <w:r>
                <w:rPr>
                  <w:sz w:val="20"/>
                  <w:color w:val="0000ff"/>
                </w:rPr>
                <w:t xml:space="preserve">Подпрограмма</w:t>
              </w:r>
            </w:hyperlink>
            <w:r>
              <w:rPr>
                <w:sz w:val="20"/>
              </w:rPr>
              <w:t xml:space="preserve"> "Укрепление материально-технической базы учреждений"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4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tcPr>
          <w:p>
            <w:pPr>
              <w:pStyle w:val="0"/>
              <w:jc w:val="both"/>
            </w:pPr>
            <w:r>
              <w:rPr>
                <w:sz w:val="20"/>
              </w:rPr>
              <w:t xml:space="preserve">Количество отремонтированных объектов</w:t>
            </w:r>
          </w:p>
        </w:tc>
        <w:tc>
          <w:tcPr>
            <w:tcW w:w="3118" w:type="dxa"/>
          </w:tcPr>
          <w:p>
            <w:pPr>
              <w:pStyle w:val="0"/>
              <w:jc w:val="both"/>
            </w:pPr>
            <w:r>
              <w:rPr>
                <w:sz w:val="20"/>
              </w:rPr>
              <w:t xml:space="preserve">значение показателя определено относительно объема финансирования, предусмотренного проектом об областном бюджете Челябинской области на 2021 - 2023 годы, и количества отремонтированных объектов в рамках финансирования мероприятия в период 2019 - 2020 годов</w:t>
            </w:r>
          </w:p>
        </w:tc>
        <w:tc>
          <w:tcPr>
            <w:tcW w:w="3628" w:type="dxa"/>
          </w:tcPr>
          <w:p>
            <w:pPr>
              <w:pStyle w:val="0"/>
              <w:jc w:val="both"/>
            </w:pPr>
            <w:r>
              <w:rPr>
                <w:sz w:val="20"/>
              </w:rPr>
              <w:t xml:space="preserve">аналоговым методом: количество отремонтированных объектов в рамках финансового года (период 2019 - 2020 годов)</w:t>
            </w:r>
          </w:p>
        </w:tc>
        <w:tc>
          <w:tcPr>
            <w:tcW w:w="3969" w:type="dxa"/>
          </w:tcPr>
          <w:p>
            <w:pPr>
              <w:pStyle w:val="0"/>
              <w:jc w:val="both"/>
            </w:pPr>
            <w:r>
              <w:rPr>
                <w:sz w:val="20"/>
              </w:rPr>
              <w:t xml:space="preserve">использование данных, представленных организациями, в отношении которых Минздрав ЧО выполняет функции учредителя, о необходимости проведения ремонтных работ</w:t>
            </w:r>
          </w:p>
        </w:tc>
        <w:tc>
          <w:tcPr>
            <w:tcW w:w="2835" w:type="dxa"/>
          </w:tcPr>
          <w:p>
            <w:pPr>
              <w:pStyle w:val="0"/>
              <w:jc w:val="both"/>
            </w:pPr>
            <w:r>
              <w:rPr>
                <w:sz w:val="20"/>
              </w:rPr>
              <w:t xml:space="preserve">недостаточность средств областного бюджета для финансирования проведения ремонтных работ</w:t>
            </w:r>
          </w:p>
        </w:tc>
      </w:tr>
      <w:tr>
        <w:tc>
          <w:tcPr>
            <w:tcW w:w="624" w:type="dxa"/>
          </w:tcPr>
          <w:p>
            <w:pPr>
              <w:pStyle w:val="0"/>
              <w:jc w:val="center"/>
            </w:pPr>
            <w:r>
              <w:rPr>
                <w:sz w:val="20"/>
              </w:rPr>
              <w:t xml:space="preserve">2.</w:t>
            </w:r>
          </w:p>
        </w:tc>
        <w:tc>
          <w:tcPr>
            <w:tcW w:w="2929" w:type="dxa"/>
          </w:tcPr>
          <w:p>
            <w:pPr>
              <w:pStyle w:val="0"/>
              <w:jc w:val="both"/>
            </w:pPr>
            <w:r>
              <w:rPr>
                <w:sz w:val="20"/>
              </w:rPr>
              <w:t xml:space="preserve">Количество объектов, приведенных в соответствие с требованиями пожарной и комплексной безопасности</w:t>
            </w:r>
          </w:p>
        </w:tc>
        <w:tc>
          <w:tcPr>
            <w:tcW w:w="3118" w:type="dxa"/>
          </w:tcPr>
          <w:p>
            <w:pPr>
              <w:pStyle w:val="0"/>
              <w:jc w:val="both"/>
            </w:pPr>
            <w:r>
              <w:rPr>
                <w:sz w:val="20"/>
              </w:rPr>
              <w:t xml:space="preserve">значение показателя определено относительно объема финансирования, предусмотренного проектом об областном бюджете Челябинской области на 2021 - 2023 годы, и количества отремонтированных объектов в рамках финансирования мероприятия в период 2019 - 2020 годов</w:t>
            </w:r>
          </w:p>
        </w:tc>
        <w:tc>
          <w:tcPr>
            <w:tcW w:w="3628" w:type="dxa"/>
          </w:tcPr>
          <w:p>
            <w:pPr>
              <w:pStyle w:val="0"/>
              <w:jc w:val="both"/>
            </w:pPr>
            <w:r>
              <w:rPr>
                <w:sz w:val="20"/>
              </w:rPr>
              <w:t xml:space="preserve">аналоговым методом: количество отремонтированных объектов в рамках финансового года (период 2019 - 2020 годов)</w:t>
            </w:r>
          </w:p>
        </w:tc>
        <w:tc>
          <w:tcPr>
            <w:tcW w:w="3969" w:type="dxa"/>
          </w:tcPr>
          <w:p>
            <w:pPr>
              <w:pStyle w:val="0"/>
              <w:jc w:val="both"/>
            </w:pPr>
            <w:r>
              <w:rPr>
                <w:sz w:val="20"/>
              </w:rPr>
              <w:t xml:space="preserve">использование данных, представленных организациями, в отношении которых Минздрав ЧО выполняет функции учредителя, о необходимости проведения работ по приведению объектов в соответствие с требованиями пожарной и комплексной безопасности</w:t>
            </w:r>
          </w:p>
        </w:tc>
        <w:tc>
          <w:tcPr>
            <w:tcW w:w="2835" w:type="dxa"/>
          </w:tcPr>
          <w:p>
            <w:pPr>
              <w:pStyle w:val="0"/>
              <w:jc w:val="both"/>
            </w:pPr>
            <w:r>
              <w:rPr>
                <w:sz w:val="20"/>
              </w:rPr>
              <w:t xml:space="preserve">недостаточность средств областного бюджета для финансирования проведения работ по приведению объектов в соответствие с требованиями пожарной и комплексной безопасности</w:t>
            </w:r>
          </w:p>
        </w:tc>
      </w:tr>
      <w:tr>
        <w:tc>
          <w:tcPr>
            <w:tcW w:w="624" w:type="dxa"/>
          </w:tcPr>
          <w:p>
            <w:pPr>
              <w:pStyle w:val="0"/>
              <w:jc w:val="center"/>
            </w:pPr>
            <w:r>
              <w:rPr>
                <w:sz w:val="20"/>
              </w:rPr>
              <w:t xml:space="preserve">3.</w:t>
            </w:r>
          </w:p>
        </w:tc>
        <w:tc>
          <w:tcPr>
            <w:tcW w:w="2929" w:type="dxa"/>
          </w:tcPr>
          <w:p>
            <w:pPr>
              <w:pStyle w:val="0"/>
              <w:jc w:val="both"/>
            </w:pPr>
            <w:r>
              <w:rPr>
                <w:sz w:val="20"/>
              </w:rPr>
              <w:t xml:space="preserve">Количество замененных, модернизированных и установленных лифтов и подъемных платформ</w:t>
            </w:r>
          </w:p>
        </w:tc>
        <w:tc>
          <w:tcPr>
            <w:tcW w:w="3118" w:type="dxa"/>
          </w:tcPr>
          <w:p>
            <w:pPr>
              <w:pStyle w:val="0"/>
              <w:jc w:val="both"/>
            </w:pPr>
            <w:r>
              <w:rPr>
                <w:sz w:val="20"/>
              </w:rPr>
              <w:t xml:space="preserve">значение показателя определено относительно объема финансирования, предусмотренного проектом об областном бюджете Челябинской области на 2021 - 2023 годы, и количества отремонтированных объектов в рамках финансирования мероприятия в период 2019 - 2020 годов</w:t>
            </w:r>
          </w:p>
        </w:tc>
        <w:tc>
          <w:tcPr>
            <w:tcW w:w="3628" w:type="dxa"/>
          </w:tcPr>
          <w:p>
            <w:pPr>
              <w:pStyle w:val="0"/>
              <w:jc w:val="both"/>
            </w:pPr>
            <w:r>
              <w:rPr>
                <w:sz w:val="20"/>
              </w:rPr>
              <w:t xml:space="preserve">аналоговым методом: количество отремонтированных объектов в рамках финансового года (период 2019 - 2020 годов)</w:t>
            </w:r>
          </w:p>
        </w:tc>
        <w:tc>
          <w:tcPr>
            <w:tcW w:w="3969" w:type="dxa"/>
          </w:tcPr>
          <w:p>
            <w:pPr>
              <w:pStyle w:val="0"/>
              <w:jc w:val="both"/>
            </w:pPr>
            <w:r>
              <w:rPr>
                <w:sz w:val="20"/>
              </w:rPr>
              <w:t xml:space="preserve">использование данных, представленных организациями, в отношении которых Минздрав ЧО выполняет функции учредителя, о необходимости проведения работ по замене, модернизации и установке лифтов и подъемных платформ</w:t>
            </w:r>
          </w:p>
        </w:tc>
        <w:tc>
          <w:tcPr>
            <w:tcW w:w="2835" w:type="dxa"/>
          </w:tcPr>
          <w:p>
            <w:pPr>
              <w:pStyle w:val="0"/>
              <w:jc w:val="both"/>
            </w:pPr>
            <w:r>
              <w:rPr>
                <w:sz w:val="20"/>
              </w:rPr>
              <w:t xml:space="preserve">недостаточность средств областного бюджета для финансирования работ по замене, модернизации и установке лифтов и подъемных платформ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числе государственных (муниципальных) учреждений здравоохранения </w:t>
            </w:r>
            <w:hyperlink w:history="0" w:anchor="P2484" w:tooltip="&lt;1&gt; Показатель предусмотрен Стратегией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3118" w:type="dxa"/>
          </w:tcPr>
          <w:p>
            <w:pPr>
              <w:pStyle w:val="0"/>
              <w:jc w:val="both"/>
            </w:pPr>
            <w:r>
              <w:rPr>
                <w:sz w:val="20"/>
              </w:rPr>
              <w:t xml:space="preserve">показатель предусмотрен в соответствии с </w:t>
            </w:r>
            <w:hyperlink w:history="0" r:id="rId248"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расчет осуществляется путем количественного подсчета объектов, в которых проведен капитальный ремонт</w:t>
            </w:r>
          </w:p>
        </w:tc>
        <w:tc>
          <w:tcPr>
            <w:tcW w:w="3969" w:type="dxa"/>
          </w:tcPr>
          <w:p>
            <w:pPr>
              <w:pStyle w:val="0"/>
              <w:jc w:val="both"/>
            </w:pPr>
            <w:r>
              <w:rPr>
                <w:sz w:val="20"/>
              </w:rPr>
              <w:t xml:space="preserve">форма федерального статистического наблюдения </w:t>
            </w:r>
            <w:hyperlink w:history="0" r:id="rId249"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30</w:t>
              </w:r>
            </w:hyperlink>
            <w:r>
              <w:rPr>
                <w:sz w:val="20"/>
              </w:rPr>
              <w:t xml:space="preserve"> "Сведения о медицинской организации", утвержденная Федеральной службой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заполняется государственными (муниципальными) учреждениями здравоохранения Челябинской области</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4-1.</w:t>
            </w:r>
          </w:p>
        </w:tc>
        <w:tc>
          <w:tcPr>
            <w:tcW w:w="2929" w:type="dxa"/>
            <w:tcBorders>
              <w:bottom w:val="nil"/>
            </w:tcBorders>
          </w:tcPr>
          <w:p>
            <w:pPr>
              <w:pStyle w:val="0"/>
              <w:jc w:val="both"/>
            </w:pPr>
            <w:r>
              <w:rPr>
                <w:sz w:val="20"/>
              </w:rPr>
              <w:t xml:space="preserve">Капитальный ремонт объектов недвижимого имущества медицинских организаций</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из федерального бюджета бюджету Челябинской области субсидии на софинансирование расходных обязательств субъекта Российской Федерации, возникающих при реализации региональной программы модернизации первичного звена здравоохранения,</w:t>
            </w:r>
          </w:p>
          <w:p>
            <w:pPr>
              <w:pStyle w:val="0"/>
              <w:jc w:val="both"/>
            </w:pPr>
            <w:r>
              <w:rPr>
                <w:sz w:val="20"/>
              </w:rPr>
              <w:t xml:space="preserve">от 30.12.2020 г. N 056-09-2021-124</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объектов недвижимого имущества медицинских организаций, в которых проводился капитальный ремонт</w:t>
            </w:r>
          </w:p>
        </w:tc>
        <w:tc>
          <w:tcPr>
            <w:tcW w:w="3969" w:type="dxa"/>
            <w:tcBorders>
              <w:bottom w:val="nil"/>
            </w:tcBorders>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4-1 введен </w:t>
            </w:r>
            <w:hyperlink w:history="0" r:id="rId25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4-2.</w:t>
            </w:r>
          </w:p>
        </w:tc>
        <w:tc>
          <w:tcPr>
            <w:tcW w:w="2929" w:type="dxa"/>
            <w:tcBorders>
              <w:bottom w:val="nil"/>
            </w:tcBorders>
          </w:tcPr>
          <w:p>
            <w:pPr>
              <w:pStyle w:val="0"/>
              <w:jc w:val="both"/>
            </w:pPr>
            <w:r>
              <w:rPr>
                <w:sz w:val="20"/>
              </w:rPr>
              <w:t xml:space="preserve">Строительство (реконструкция) объектов капитального строительства медицинских организаций</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из федерального бюджета бюджету Челябинской области субсидии на софинансирование расходных обязательств субъекта Российской Федерации, возникающих при реализации региональной программы модернизации первичного звена здравоохранения,</w:t>
            </w:r>
          </w:p>
          <w:p>
            <w:pPr>
              <w:pStyle w:val="0"/>
              <w:jc w:val="both"/>
            </w:pPr>
            <w:r>
              <w:rPr>
                <w:sz w:val="20"/>
              </w:rPr>
              <w:t xml:space="preserve">от 30.12.2020 г. N 056-09-2021-124</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построенных (реконструированных) объектов капитального строительства</w:t>
            </w:r>
          </w:p>
        </w:tc>
        <w:tc>
          <w:tcPr>
            <w:tcW w:w="3969" w:type="dxa"/>
            <w:tcBorders>
              <w:bottom w:val="nil"/>
            </w:tcBorders>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4-2 введен </w:t>
            </w:r>
            <w:hyperlink w:history="0" r:id="rId251"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4-3.</w:t>
            </w:r>
          </w:p>
        </w:tc>
        <w:tc>
          <w:tcPr>
            <w:tcW w:w="2929" w:type="dxa"/>
            <w:tcBorders>
              <w:bottom w:val="nil"/>
            </w:tcBorders>
          </w:tcPr>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3118" w:type="dxa"/>
            <w:tcBorders>
              <w:bottom w:val="nil"/>
            </w:tcBorders>
          </w:tcPr>
          <w:p>
            <w:pPr>
              <w:pStyle w:val="0"/>
              <w:jc w:val="both"/>
            </w:pPr>
            <w:r>
              <w:rPr>
                <w:sz w:val="20"/>
              </w:rPr>
              <w:t xml:space="preserve">показатель определен дополнительным Соглашением о предоставлении субсидии из федерального бюджета бюджету Челябинской области от 15.04.2022 г. N 056-2021 - N 9006-1/1</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объектов, в которых осуществлялся капитальный ремонт (здания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4-3 введен </w:t>
            </w:r>
            <w:hyperlink w:history="0" r:id="rId25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4-4.</w:t>
            </w:r>
          </w:p>
        </w:tc>
        <w:tc>
          <w:tcPr>
            <w:tcW w:w="2929" w:type="dxa"/>
            <w:tcBorders>
              <w:bottom w:val="nil"/>
            </w:tcBorders>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3118" w:type="dxa"/>
            <w:tcBorders>
              <w:bottom w:val="nil"/>
            </w:tcBorders>
          </w:tcPr>
          <w:p>
            <w:pPr>
              <w:pStyle w:val="0"/>
              <w:jc w:val="both"/>
            </w:pPr>
            <w:r>
              <w:rPr>
                <w:sz w:val="20"/>
              </w:rPr>
              <w:t xml:space="preserve">показатель предусмотрен региональным проектом "Модернизация первичного звена здравоохранения Челябинской области"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настоящей государственной программы</w:t>
            </w:r>
          </w:p>
        </w:tc>
        <w:tc>
          <w:tcPr>
            <w:tcW w:w="3628" w:type="dxa"/>
            <w:tcBorders>
              <w:bottom w:val="nil"/>
            </w:tcBorders>
          </w:tcPr>
          <w:p>
            <w:pPr>
              <w:pStyle w:val="0"/>
              <w:jc w:val="both"/>
            </w:pPr>
            <w:r>
              <w:rPr>
                <w:sz w:val="20"/>
              </w:rPr>
              <w:t xml:space="preserve">показатель рассчитывается по методике, содержащейся в </w:t>
            </w:r>
            <w:hyperlink w:history="0" r:id="rId253" w:tooltip="Приказ Минздрава России от 09.03.2022 N 148 &quot;Об утверждении методик расчета основного и дополнительных показателей федерального проекта &quot;Модернизация первичного звена здравоохранения Российской Федерации&quot;, входящего в национальный проект &quot;Здравоохранение&quot; (вместе с &quot;Методикой расчета основного показателя &quot;Число посещений сельскими жителями медицинских организаций на 1 сельского жителя в год, единица&quot;, &quot;Методикой расчета дополнительного показателя &quot;Доля оборудования в подразделениях, оказывающих медицинскую  {КонсультантПлюс}">
              <w:r>
                <w:rPr>
                  <w:sz w:val="20"/>
                  <w:color w:val="0000ff"/>
                </w:rPr>
                <w:t xml:space="preserve">приказе</w:t>
              </w:r>
            </w:hyperlink>
            <w:r>
              <w:rPr>
                <w:sz w:val="20"/>
              </w:rPr>
              <w:t xml:space="preserve"> Министерства здравоохранения Российской Федерации от 9 марта 2022 г. N 148 "Об утверждении методик расчета основного и дополнительных показателей федерального проекта "Модернизация первичного звена здравоохранения Российской Федерации", входящего в национальный проект "Здравоохранение"</w:t>
            </w:r>
          </w:p>
        </w:tc>
        <w:tc>
          <w:tcPr>
            <w:tcW w:w="3969" w:type="dxa"/>
            <w:tcBorders>
              <w:bottom w:val="nil"/>
            </w:tcBorders>
          </w:tcPr>
          <w:p>
            <w:pPr>
              <w:pStyle w:val="0"/>
              <w:jc w:val="both"/>
            </w:pPr>
            <w:r>
              <w:rPr>
                <w:sz w:val="20"/>
              </w:rPr>
              <w:t xml:space="preserve">ГБУЗ "ЧОМИАЦ",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4-4 введен </w:t>
            </w:r>
            <w:hyperlink w:history="0" r:id="rId25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4-5.</w:t>
            </w:r>
          </w:p>
        </w:tc>
        <w:tc>
          <w:tcPr>
            <w:tcW w:w="2929" w:type="dxa"/>
            <w:tcBorders>
              <w:bottom w:val="nil"/>
            </w:tcBorders>
          </w:tcPr>
          <w:p>
            <w:pPr>
              <w:pStyle w:val="0"/>
              <w:jc w:val="both"/>
            </w:pPr>
            <w:r>
              <w:rPr>
                <w:sz w:val="20"/>
              </w:rPr>
              <w:t xml:space="preserve">Осуществлено новое строительство (реконструкция) объектов медицинских организаций</w:t>
            </w:r>
          </w:p>
        </w:tc>
        <w:tc>
          <w:tcPr>
            <w:tcW w:w="3118" w:type="dxa"/>
            <w:tcBorders>
              <w:bottom w:val="nil"/>
            </w:tcBorders>
          </w:tcPr>
          <w:p>
            <w:pPr>
              <w:pStyle w:val="0"/>
              <w:jc w:val="both"/>
            </w:pPr>
            <w:r>
              <w:rPr>
                <w:sz w:val="20"/>
              </w:rPr>
              <w:t xml:space="preserve">показатель определен дополнительным Соглашением о предоставлении субсидии из федерального бюджета бюджету Челябинской области от 15.04.2022 г. N 056-2021 - N 9006-1/1</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нового строительства (реконструкции) объектов медицинских организаций</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4-5 введен </w:t>
            </w:r>
            <w:hyperlink w:history="0" r:id="rId255"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c>
          <w:tcPr>
            <w:tcW w:w="624" w:type="dxa"/>
          </w:tcPr>
          <w:p>
            <w:pPr>
              <w:pStyle w:val="0"/>
              <w:jc w:val="center"/>
            </w:pPr>
            <w:r>
              <w:rPr>
                <w:sz w:val="20"/>
              </w:rPr>
              <w:t xml:space="preserve">5.</w:t>
            </w:r>
          </w:p>
        </w:tc>
        <w:tc>
          <w:tcPr>
            <w:tcW w:w="2929" w:type="dxa"/>
          </w:tcPr>
          <w:p>
            <w:pPr>
              <w:pStyle w:val="0"/>
              <w:jc w:val="both"/>
            </w:pPr>
            <w:r>
              <w:rPr>
                <w:sz w:val="20"/>
              </w:rPr>
              <w:t xml:space="preserve">Охват профилактическими осмотрами населения на выявление туберкулеза</w:t>
            </w:r>
          </w:p>
        </w:tc>
        <w:tc>
          <w:tcPr>
            <w:tcW w:w="3118" w:type="dxa"/>
          </w:tcPr>
          <w:p>
            <w:pPr>
              <w:pStyle w:val="0"/>
              <w:jc w:val="both"/>
            </w:pPr>
            <w:r>
              <w:rPr>
                <w:sz w:val="20"/>
              </w:rPr>
              <w:t xml:space="preserve">значение показателя непосредственно зависит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рекомендована методическими рекомендациями "Индикативное сопровождение организации противотуберкулезной помощи населению в Российской Федерации" (Федеральное государственное бюджетное учреждение "Центральный научно-исследовательский институт организации и информатизации здравоохранения" Министерства здравоохранения Российской Федерации, Москва, 2014 г.)</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Охват диспансерным наблюдением спортсменов спортивного резерва</w:t>
            </w:r>
          </w:p>
        </w:tc>
        <w:tc>
          <w:tcPr>
            <w:tcW w:w="3118" w:type="dxa"/>
          </w:tcPr>
          <w:p>
            <w:pPr>
              <w:pStyle w:val="0"/>
              <w:jc w:val="both"/>
            </w:pPr>
            <w:r>
              <w:rPr>
                <w:sz w:val="20"/>
              </w:rPr>
              <w:t xml:space="preserve">значение показателя непосредственно зависит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утверждена заместителем Министра здравоохранения и социального развития Российской Федерации В.И. Стародубовой 24.05.2005 г. и зафиксирована в методических рекомендациях по расчету статистических показателей здоровья населения и деятельности организаций здравоохранения</w:t>
            </w:r>
          </w:p>
        </w:tc>
        <w:tc>
          <w:tcPr>
            <w:tcW w:w="3969" w:type="dxa"/>
          </w:tcPr>
          <w:p>
            <w:pPr>
              <w:pStyle w:val="0"/>
              <w:jc w:val="both"/>
            </w:pPr>
            <w:r>
              <w:rPr>
                <w:sz w:val="20"/>
              </w:rPr>
              <w:t xml:space="preserve">годовые отчеты муниципальных и государственных организаций Челябинской области (</w:t>
            </w:r>
            <w:hyperlink w:history="0" r:id="rId256" w:tooltip="Ссылка на КонсультантПлюс">
              <w:r>
                <w:rPr>
                  <w:sz w:val="20"/>
                  <w:color w:val="0000ff"/>
                </w:rPr>
                <w:t xml:space="preserve">форма N 53</w:t>
              </w:r>
            </w:hyperlink>
            <w:r>
              <w:rPr>
                <w:sz w:val="20"/>
              </w:rPr>
              <w:t xml:space="preserve"> "Отчет о медицинском наблюдении за лицами, занимающимися физической культурой и спортом", утвержденная приказом Министерства здравоохранения и медицинской промышленности Российской Федерации от 26 августа 1994 г. N 182 "Об утверждении отраслевой статистической отчетности"),</w:t>
            </w:r>
          </w:p>
          <w:p>
            <w:pPr>
              <w:pStyle w:val="0"/>
              <w:jc w:val="both"/>
            </w:pPr>
            <w:r>
              <w:rPr>
                <w:sz w:val="20"/>
              </w:rPr>
              <w:t xml:space="preserve">ГБУЗ "ЧОМИАЦ",</w:t>
            </w:r>
          </w:p>
          <w:p>
            <w:pPr>
              <w:pStyle w:val="0"/>
              <w:jc w:val="both"/>
            </w:pPr>
            <w:r>
              <w:rPr>
                <w:sz w:val="20"/>
              </w:rPr>
              <w:t xml:space="preserve">годовой статистический отчет Министерства по физической культуре и спорту Челябинской области "Сведения о физической культуре и спорте" 1-ФК.</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Охват медицинской реабилитацией детей первого года жизни, родившихся с экстремально низкой массой тела и очень низкой массой тела, от числа нуждающихся</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детей первого года жизни, родившихся с экстремально низкой массой тела и очень низкой массой тела, охваченных медицинской реабилитацией</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Доля умерших в трудоспособном возрасте больных злокачественными новообразованиями, состоящих на учете, от общего числа умерших в трудоспособном возрасте больных злокачественными новообразованиями</w:t>
            </w:r>
          </w:p>
        </w:tc>
        <w:tc>
          <w:tcPr>
            <w:tcW w:w="3118" w:type="dxa"/>
          </w:tcPr>
          <w:p>
            <w:pPr>
              <w:pStyle w:val="0"/>
              <w:jc w:val="both"/>
            </w:pPr>
            <w:r>
              <w:rPr>
                <w:sz w:val="20"/>
              </w:rPr>
              <w:t xml:space="preserve">значение показателя непосредственно зависит от реализации мероприятий и их финансового обеспечения</w:t>
            </w:r>
          </w:p>
        </w:tc>
        <w:tc>
          <w:tcPr>
            <w:tcW w:w="3628" w:type="dxa"/>
          </w:tcPr>
          <w:p>
            <w:pPr>
              <w:pStyle w:val="0"/>
              <w:jc w:val="both"/>
            </w:pPr>
            <w:r>
              <w:rPr>
                <w:sz w:val="20"/>
              </w:rPr>
              <w:t xml:space="preserve">расчет показателя осуществляется путем количественного подсчета умерших в трудоспособном возрасте больных злокачественными новообразованиями, состоявших на учете</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областном бюджетом</w:t>
            </w:r>
          </w:p>
        </w:tc>
      </w:tr>
      <w:tr>
        <w:tblPrEx>
          <w:tblBorders>
            <w:insideH w:val="nil"/>
          </w:tblBorders>
        </w:tblPrEx>
        <w:tc>
          <w:tcPr>
            <w:tcW w:w="624" w:type="dxa"/>
            <w:tcBorders>
              <w:bottom w:val="nil"/>
            </w:tcBorders>
          </w:tcPr>
          <w:p>
            <w:pPr>
              <w:pStyle w:val="0"/>
              <w:jc w:val="center"/>
            </w:pPr>
            <w:r>
              <w:rPr>
                <w:sz w:val="20"/>
              </w:rPr>
              <w:t xml:space="preserve">9.</w:t>
            </w:r>
          </w:p>
        </w:tc>
        <w:tc>
          <w:tcPr>
            <w:tcW w:w="2929" w:type="dxa"/>
            <w:tcBorders>
              <w:bottom w:val="nil"/>
            </w:tcBorders>
          </w:tcPr>
          <w:p>
            <w:pPr>
              <w:pStyle w:val="0"/>
              <w:jc w:val="both"/>
            </w:pPr>
            <w:r>
              <w:rPr>
                <w:sz w:val="20"/>
              </w:rPr>
              <w:t xml:space="preserve">Охват всех граждан профилактическими медицинскими осмотрами не реже одного раза в год</w:t>
            </w:r>
          </w:p>
        </w:tc>
        <w:tc>
          <w:tcPr>
            <w:tcW w:w="3118" w:type="dxa"/>
            <w:tcBorders>
              <w:bottom w:val="nil"/>
            </w:tcBorders>
          </w:tcPr>
          <w:p>
            <w:pPr>
              <w:pStyle w:val="0"/>
              <w:jc w:val="both"/>
            </w:pPr>
            <w:r>
              <w:rPr>
                <w:sz w:val="20"/>
              </w:rPr>
              <w:t xml:space="preserve">показатель предусмотрен в соответствии с </w:t>
            </w:r>
            <w:hyperlink w:history="0" r:id="rId257"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Borders>
              <w:bottom w:val="nil"/>
            </w:tcBorders>
          </w:tcPr>
          <w:p>
            <w:pPr>
              <w:pStyle w:val="0"/>
            </w:pPr>
            <w:r>
              <w:rPr>
                <w:sz w:val="20"/>
              </w:rPr>
              <w:t xml:space="preserve">расчет показателя осуществляется путем количественного подсчета числа граждан, прошедших профилактический медицинский осмотр не реже одного раза в год, в процентах</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9 введен </w:t>
            </w:r>
            <w:hyperlink w:history="0" r:id="rId258"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10.</w:t>
            </w:r>
          </w:p>
        </w:tc>
        <w:tc>
          <w:tcPr>
            <w:tcW w:w="2929" w:type="dxa"/>
            <w:tcBorders>
              <w:bottom w:val="nil"/>
            </w:tcBorders>
          </w:tcPr>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3118" w:type="dxa"/>
            <w:tcBorders>
              <w:bottom w:val="nil"/>
            </w:tcBorders>
          </w:tcPr>
          <w:p>
            <w:pPr>
              <w:pStyle w:val="0"/>
              <w:jc w:val="both"/>
            </w:pPr>
            <w:r>
              <w:rPr>
                <w:sz w:val="20"/>
              </w:rPr>
              <w:t xml:space="preserve">Соглашение между Министерством здравоохранения Российской Федерации и Правительством Челябинской области о предоставлении из федерального бюджета бюджету Челябинской области субсидии на софинансирование расходных обязательств субъекта Российской Федерации, возникающих при реализации региональной программы модернизации первичного звена здравоохранения,</w:t>
            </w:r>
          </w:p>
          <w:p>
            <w:pPr>
              <w:pStyle w:val="0"/>
              <w:jc w:val="both"/>
            </w:pPr>
            <w:r>
              <w:rPr>
                <w:sz w:val="20"/>
              </w:rPr>
              <w:t xml:space="preserve">от 30.12.2020 г. N 056-09-2021-124</w:t>
            </w:r>
          </w:p>
        </w:tc>
        <w:tc>
          <w:tcPr>
            <w:tcW w:w="3628" w:type="dxa"/>
            <w:tcBorders>
              <w:bottom w:val="nil"/>
            </w:tcBorders>
          </w:tcPr>
          <w:p>
            <w:pPr>
              <w:pStyle w:val="0"/>
            </w:pPr>
            <w:r>
              <w:rPr>
                <w:sz w:val="20"/>
              </w:rPr>
              <w:t xml:space="preserve">расчет показателя осуществляется путем количественного подсчета числа</w:t>
            </w:r>
          </w:p>
        </w:tc>
        <w:tc>
          <w:tcPr>
            <w:tcW w:w="3969" w:type="dxa"/>
            <w:tcBorders>
              <w:bottom w:val="nil"/>
            </w:tcBorders>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10 введен </w:t>
            </w:r>
            <w:hyperlink w:history="0" r:id="rId25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11.</w:t>
            </w:r>
          </w:p>
        </w:tc>
        <w:tc>
          <w:tcPr>
            <w:tcW w:w="2929" w:type="dxa"/>
            <w:tcBorders>
              <w:bottom w:val="nil"/>
            </w:tcBorders>
          </w:tcPr>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w:t>
            </w:r>
          </w:p>
        </w:tc>
        <w:tc>
          <w:tcPr>
            <w:tcW w:w="3118" w:type="dxa"/>
            <w:tcBorders>
              <w:bottom w:val="nil"/>
            </w:tcBorders>
          </w:tcPr>
          <w:p>
            <w:pPr>
              <w:pStyle w:val="0"/>
              <w:jc w:val="both"/>
            </w:pPr>
            <w:r>
              <w:rPr>
                <w:sz w:val="20"/>
              </w:rPr>
              <w:t xml:space="preserve">Правительством Челябинской области о предоставлении из федерального бюджета бюджету Челябинской области субсидии на софинансирование расходных обязательств субъекта Российской Федерации, возникающих при реализации региональной программы модернизации первичного звена здравоохранения,</w:t>
            </w:r>
          </w:p>
          <w:p>
            <w:pPr>
              <w:pStyle w:val="0"/>
              <w:jc w:val="both"/>
            </w:pPr>
            <w:r>
              <w:rPr>
                <w:sz w:val="20"/>
              </w:rPr>
              <w:t xml:space="preserve">от 30.12.2020 г. N 056-09-2021-124</w:t>
            </w:r>
          </w:p>
        </w:tc>
        <w:tc>
          <w:tcPr>
            <w:tcW w:w="3628" w:type="dxa"/>
            <w:tcBorders>
              <w:bottom w:val="nil"/>
            </w:tcBorders>
          </w:tcPr>
          <w:p>
            <w:pPr>
              <w:pStyle w:val="0"/>
            </w:pPr>
            <w:r>
              <w:rPr>
                <w:sz w:val="20"/>
              </w:rPr>
              <w:t xml:space="preserve">расчет показателя осуществляется путем количественного подсчета числа</w:t>
            </w:r>
          </w:p>
        </w:tc>
        <w:tc>
          <w:tcPr>
            <w:tcW w:w="3969" w:type="dxa"/>
            <w:tcBorders>
              <w:bottom w:val="nil"/>
            </w:tcBorders>
          </w:tcPr>
          <w:p>
            <w:pPr>
              <w:pStyle w:val="0"/>
              <w:jc w:val="both"/>
            </w:pPr>
            <w:r>
              <w:rPr>
                <w:sz w:val="20"/>
              </w:rPr>
              <w:t xml:space="preserve">медицинские организации Челябинской области, ГБУЗ "ЧОМИАЦ".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11 введен </w:t>
            </w:r>
            <w:hyperlink w:history="0" r:id="rId26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12.</w:t>
            </w:r>
          </w:p>
        </w:tc>
        <w:tc>
          <w:tcPr>
            <w:tcW w:w="2929" w:type="dxa"/>
            <w:tcBorders>
              <w:bottom w:val="nil"/>
            </w:tcBorders>
          </w:tcPr>
          <w:p>
            <w:pPr>
              <w:pStyle w:val="0"/>
              <w:jc w:val="both"/>
            </w:pPr>
            <w:r>
              <w:rPr>
                <w:sz w:val="20"/>
              </w:rPr>
              <w:t xml:space="preserve">Количество лабораторий 3-го уровня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 </w:t>
            </w:r>
            <w:hyperlink w:history="0" w:anchor="P2486" w:tooltip="&lt;3&gt; Социально ориентированные некоммерческие организации.">
              <w:r>
                <w:rPr>
                  <w:sz w:val="20"/>
                  <w:color w:val="0000ff"/>
                </w:rPr>
                <w:t xml:space="preserve">&lt;3&gt;</w:t>
              </w:r>
            </w:hyperlink>
          </w:p>
        </w:tc>
        <w:tc>
          <w:tcPr>
            <w:tcW w:w="3118" w:type="dxa"/>
            <w:tcBorders>
              <w:bottom w:val="nil"/>
            </w:tcBorders>
          </w:tcPr>
          <w:p>
            <w:pPr>
              <w:pStyle w:val="0"/>
              <w:jc w:val="both"/>
            </w:pPr>
            <w:r>
              <w:rPr>
                <w:sz w:val="20"/>
              </w:rPr>
              <w:t xml:space="preserve">приложение N 2 к Соглашению между Министерством здравоохранения Российской Федерации и Правительством Челябинской области о предоставлении субсидии из федерального бюджета бюджету Челябинской области на модернизацию лабораторий медицинских организаций Челябинской области, осуществляющих диагностику инфекционных болезней от 20.07.2021 г. N 056-09-2021-167</w:t>
            </w:r>
          </w:p>
        </w:tc>
        <w:tc>
          <w:tcPr>
            <w:tcW w:w="3628" w:type="dxa"/>
            <w:tcBorders>
              <w:bottom w:val="nil"/>
            </w:tcBorders>
          </w:tcPr>
          <w:p>
            <w:pPr>
              <w:pStyle w:val="0"/>
            </w:pPr>
            <w:r>
              <w:rPr>
                <w:sz w:val="20"/>
              </w:rPr>
              <w:t xml:space="preserve">расчет показателя осуществляется путем количественного подсчета числа лабораторий 3-го уровня</w:t>
            </w:r>
          </w:p>
        </w:tc>
        <w:tc>
          <w:tcPr>
            <w:tcW w:w="3969" w:type="dxa"/>
            <w:tcBorders>
              <w:bottom w:val="nil"/>
            </w:tcBorders>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12 введен </w:t>
            </w:r>
            <w:hyperlink w:history="0" r:id="rId261"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blPrEx>
          <w:tblBorders>
            <w:insideH w:val="nil"/>
          </w:tblBorders>
        </w:tblPrEx>
        <w:tc>
          <w:tcPr>
            <w:tcW w:w="624" w:type="dxa"/>
            <w:tcBorders>
              <w:bottom w:val="nil"/>
            </w:tcBorders>
          </w:tcPr>
          <w:p>
            <w:pPr>
              <w:pStyle w:val="0"/>
              <w:jc w:val="center"/>
            </w:pPr>
            <w:r>
              <w:rPr>
                <w:sz w:val="20"/>
              </w:rPr>
              <w:t xml:space="preserve">13.</w:t>
            </w:r>
          </w:p>
        </w:tc>
        <w:tc>
          <w:tcPr>
            <w:tcW w:w="2929" w:type="dxa"/>
            <w:tcBorders>
              <w:bottom w:val="nil"/>
            </w:tcBorders>
          </w:tcPr>
          <w:p>
            <w:pPr>
              <w:pStyle w:val="0"/>
              <w:jc w:val="both"/>
            </w:pPr>
            <w:r>
              <w:rPr>
                <w:sz w:val="20"/>
              </w:rPr>
              <w:t xml:space="preserve">Количество учреждений, имеющих в своей структуре подразделения, оказывающие медицинскую помощь по медицинской реабилитации, оснащенных (переоснащенных (или) дооснащенных) медицинскими изделиями</w:t>
            </w:r>
          </w:p>
        </w:tc>
        <w:tc>
          <w:tcPr>
            <w:tcW w:w="3118" w:type="dxa"/>
            <w:tcBorders>
              <w:bottom w:val="nil"/>
            </w:tcBorders>
          </w:tcPr>
          <w:p>
            <w:pPr>
              <w:pStyle w:val="0"/>
              <w:jc w:val="both"/>
            </w:pPr>
            <w:hyperlink w:history="0" r:id="rId262" w:tooltip="Постановление Правительства РФ от 24.03.2022 N 447 &quot;О внесении изменений в государственную программу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24 марта 2022 г. N 447 "О внесении в государственную программу Российской Федерации "Развитие здравоохранения"</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учреждений, имеющих в своей структуре подразделения, оказывающие медицинскую помощь по медицинской реабилитации, оснащенных (переоснащенных (или) дооснащенных) медицинскими изделиями</w:t>
            </w:r>
          </w:p>
        </w:tc>
        <w:tc>
          <w:tcPr>
            <w:tcW w:w="3969" w:type="dxa"/>
            <w:tcBorders>
              <w:bottom w:val="nil"/>
            </w:tcBorders>
          </w:tcPr>
          <w:p>
            <w:pPr>
              <w:pStyle w:val="0"/>
              <w:jc w:val="both"/>
            </w:pPr>
            <w:r>
              <w:rPr>
                <w:sz w:val="20"/>
              </w:rPr>
              <w:t xml:space="preserve">медицинские организации Челябинской области. Показатель рассчитывается ежегодно,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13 введен </w:t>
            </w:r>
            <w:hyperlink w:history="0" r:id="rId263"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31.05.2022</w:t>
            </w:r>
          </w:p>
          <w:p>
            <w:pPr>
              <w:pStyle w:val="0"/>
              <w:jc w:val="both"/>
            </w:pPr>
            <w:r>
              <w:rPr>
                <w:sz w:val="20"/>
              </w:rPr>
              <w:t xml:space="preserve">N 312-П)</w:t>
            </w:r>
          </w:p>
        </w:tc>
      </w:tr>
      <w:tr>
        <w:tblPrEx>
          <w:tblBorders>
            <w:insideH w:val="nil"/>
          </w:tblBorders>
        </w:tblPrEx>
        <w:tc>
          <w:tcPr>
            <w:tcW w:w="624" w:type="dxa"/>
            <w:tcBorders>
              <w:bottom w:val="nil"/>
            </w:tcBorders>
          </w:tcPr>
          <w:p>
            <w:pPr>
              <w:pStyle w:val="0"/>
              <w:jc w:val="center"/>
            </w:pPr>
            <w:r>
              <w:rPr>
                <w:sz w:val="20"/>
              </w:rPr>
              <w:t xml:space="preserve">14.</w:t>
            </w:r>
          </w:p>
        </w:tc>
        <w:tc>
          <w:tcPr>
            <w:gridSpan w:val="5"/>
            <w:tcW w:w="16479" w:type="dxa"/>
            <w:tcBorders>
              <w:bottom w:val="nil"/>
            </w:tcBorders>
          </w:tcPr>
          <w:p>
            <w:pPr>
              <w:pStyle w:val="0"/>
              <w:jc w:val="both"/>
            </w:pPr>
            <w:r>
              <w:rPr>
                <w:sz w:val="20"/>
              </w:rPr>
              <w:t xml:space="preserve">Утратил силу. - </w:t>
            </w:r>
            <w:hyperlink w:history="0" r:id="rId26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tc>
      </w:tr>
      <w:tr>
        <w:tblPrEx>
          <w:tblBorders>
            <w:insideH w:val="nil"/>
          </w:tblBorders>
        </w:tblPrEx>
        <w:tc>
          <w:tcPr>
            <w:tcW w:w="624" w:type="dxa"/>
            <w:tcBorders>
              <w:bottom w:val="nil"/>
            </w:tcBorders>
          </w:tcPr>
          <w:p>
            <w:pPr>
              <w:pStyle w:val="0"/>
              <w:jc w:val="center"/>
            </w:pPr>
            <w:r>
              <w:rPr>
                <w:sz w:val="20"/>
              </w:rPr>
              <w:t xml:space="preserve">15.</w:t>
            </w:r>
          </w:p>
        </w:tc>
        <w:tc>
          <w:tcPr>
            <w:tcW w:w="2929" w:type="dxa"/>
            <w:tcBorders>
              <w:bottom w:val="nil"/>
            </w:tcBorders>
          </w:tcPr>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118" w:type="dxa"/>
            <w:tcBorders>
              <w:bottom w:val="nil"/>
            </w:tcBorders>
          </w:tcPr>
          <w:p>
            <w:pPr>
              <w:pStyle w:val="0"/>
              <w:jc w:val="both"/>
            </w:pPr>
            <w:r>
              <w:rPr>
                <w:sz w:val="20"/>
              </w:rPr>
              <w:t xml:space="preserve">показатель определен дополнительным Соглашением о предоставлении субсидии из федерального бюджета бюджету Челябинской области от 15.04.2022 г. N 056-2021 - N 9006-1/1</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закупленного числа единиц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15 введен </w:t>
            </w:r>
            <w:hyperlink w:history="0" r:id="rId265"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16.</w:t>
            </w:r>
          </w:p>
        </w:tc>
        <w:tc>
          <w:tcPr>
            <w:tcW w:w="2929" w:type="dxa"/>
            <w:tcBorders>
              <w:bottom w:val="nil"/>
            </w:tcBorders>
          </w:tcPr>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3118" w:type="dxa"/>
            <w:tcBorders>
              <w:bottom w:val="nil"/>
            </w:tcBorders>
          </w:tcPr>
          <w:p>
            <w:pPr>
              <w:pStyle w:val="0"/>
              <w:jc w:val="both"/>
            </w:pPr>
            <w:r>
              <w:rPr>
                <w:sz w:val="20"/>
              </w:rPr>
              <w:t xml:space="preserve">показатель определен дополнительным Соглашением о предоставлении субсидии из федерального бюджета бюджету Челябинской области от 15.04.2022 г. N 056-2021 - N 9006-1/1</w:t>
            </w:r>
          </w:p>
        </w:tc>
        <w:tc>
          <w:tcPr>
            <w:tcW w:w="3628" w:type="dxa"/>
            <w:tcBorders>
              <w:bottom w:val="nil"/>
            </w:tcBorders>
          </w:tcPr>
          <w:p>
            <w:pPr>
              <w:pStyle w:val="0"/>
              <w:jc w:val="both"/>
            </w:pPr>
            <w:r>
              <w:rPr>
                <w:sz w:val="20"/>
              </w:rPr>
              <w:t xml:space="preserve">расчет показателя осуществляется количественным подсчетом приобретенного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16 введен </w:t>
            </w:r>
            <w:hyperlink w:history="0" r:id="rId266"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17.</w:t>
            </w:r>
          </w:p>
        </w:tc>
        <w:tc>
          <w:tcPr>
            <w:tcW w:w="2929" w:type="dxa"/>
            <w:tcBorders>
              <w:bottom w:val="nil"/>
            </w:tcBorders>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c>
          <w:tcPr>
            <w:tcW w:w="3118" w:type="dxa"/>
            <w:tcBorders>
              <w:bottom w:val="nil"/>
            </w:tcBorders>
          </w:tcPr>
          <w:p>
            <w:pPr>
              <w:pStyle w:val="0"/>
              <w:jc w:val="both"/>
            </w:pPr>
            <w:r>
              <w:rPr>
                <w:sz w:val="20"/>
              </w:rPr>
              <w:t xml:space="preserve">показатель предусмотрен региональным проектом "Модернизация первичного звена здравоохранения"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настоящей государственной программы</w:t>
            </w:r>
          </w:p>
        </w:tc>
        <w:tc>
          <w:tcPr>
            <w:tcW w:w="3628" w:type="dxa"/>
            <w:tcBorders>
              <w:bottom w:val="nil"/>
            </w:tcBorders>
          </w:tcPr>
          <w:p>
            <w:pPr>
              <w:pStyle w:val="0"/>
              <w:jc w:val="both"/>
            </w:pPr>
            <w:r>
              <w:rPr>
                <w:sz w:val="20"/>
              </w:rPr>
              <w:t xml:space="preserve">показатель рассчитывается по методике, содержащейся в </w:t>
            </w:r>
            <w:hyperlink w:history="0" r:id="rId267" w:tooltip="Приказ Минздрава России от 09.03.2022 N 148 &quot;Об утверждении методик расчета основного и дополнительных показателей федерального проекта &quot;Модернизация первичного звена здравоохранения Российской Федерации&quot;, входящего в национальный проект &quot;Здравоохранение&quot; (вместе с &quot;Методикой расчета основного показателя &quot;Число посещений сельскими жителями медицинских организаций на 1 сельского жителя в год, единица&quot;, &quot;Методикой расчета дополнительного показателя &quot;Доля оборудования в подразделениях, оказывающих медицинскую  {КонсультантПлюс}">
              <w:r>
                <w:rPr>
                  <w:sz w:val="20"/>
                  <w:color w:val="0000ff"/>
                </w:rPr>
                <w:t xml:space="preserve">приказе</w:t>
              </w:r>
            </w:hyperlink>
            <w:r>
              <w:rPr>
                <w:sz w:val="20"/>
              </w:rPr>
              <w:t xml:space="preserve"> Министерства здравоохранения Российской Федерации от 9 марта 2022 г. N 148 "Об утверждении методик расчета основного и дополнительных показателей федерального проекта "Модернизация первичного звена здравоохранения Российской Федерации", входящего в национальный проект "Здравоохранение"</w:t>
            </w:r>
          </w:p>
        </w:tc>
        <w:tc>
          <w:tcPr>
            <w:tcW w:w="3969" w:type="dxa"/>
            <w:tcBorders>
              <w:bottom w:val="nil"/>
            </w:tcBorders>
          </w:tcPr>
          <w:p>
            <w:pPr>
              <w:pStyle w:val="0"/>
              <w:jc w:val="both"/>
            </w:pPr>
            <w:r>
              <w:rPr>
                <w:sz w:val="20"/>
              </w:rPr>
              <w:t xml:space="preserve">ГБУЗ "ЧОМИАЦ",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17 введен </w:t>
            </w:r>
            <w:hyperlink w:history="0" r:id="rId26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gridSpan w:val="6"/>
            <w:tcW w:w="17103" w:type="dxa"/>
            <w:tcBorders>
              <w:bottom w:val="nil"/>
            </w:tcBorders>
          </w:tcPr>
          <w:p>
            <w:pPr>
              <w:pStyle w:val="0"/>
              <w:outlineLvl w:val="4"/>
              <w:jc w:val="center"/>
            </w:pPr>
            <w:r>
              <w:rPr>
                <w:sz w:val="20"/>
              </w:rPr>
              <w:t xml:space="preserve">X. </w:t>
            </w:r>
            <w:hyperlink w:history="0" w:anchor="P5693" w:tooltip="Паспорт подпрограммы">
              <w:r>
                <w:rPr>
                  <w:sz w:val="20"/>
                  <w:color w:val="0000ff"/>
                </w:rPr>
                <w:t xml:space="preserve">Подпрограмма</w:t>
              </w:r>
            </w:hyperlink>
            <w:r>
              <w:rPr>
                <w:sz w:val="20"/>
              </w:rPr>
              <w:t xml:space="preserve"> "Противодействие распространению ВИЧ-инфекции на территории Челябинской области"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69"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09.08.2022</w:t>
            </w:r>
          </w:p>
          <w:p>
            <w:pPr>
              <w:pStyle w:val="0"/>
              <w:jc w:val="both"/>
            </w:pPr>
            <w:r>
              <w:rPr>
                <w:sz w:val="20"/>
              </w:rPr>
              <w:t xml:space="preserve">N 462-П)</w:t>
            </w:r>
          </w:p>
        </w:tc>
      </w:tr>
      <w:tr>
        <w:tc>
          <w:tcPr>
            <w:tcW w:w="624" w:type="dxa"/>
          </w:tcPr>
          <w:p>
            <w:pPr>
              <w:pStyle w:val="0"/>
              <w:jc w:val="center"/>
            </w:pPr>
            <w:r>
              <w:rPr>
                <w:sz w:val="20"/>
              </w:rPr>
              <w:t xml:space="preserve">1.</w:t>
            </w:r>
          </w:p>
        </w:tc>
        <w:tc>
          <w:tcPr>
            <w:tcW w:w="2929" w:type="dxa"/>
          </w:tcPr>
          <w:p>
            <w:pPr>
              <w:pStyle w:val="0"/>
              <w:jc w:val="both"/>
            </w:pPr>
            <w:r>
              <w:rPr>
                <w:sz w:val="20"/>
              </w:rPr>
              <w:t xml:space="preserve">Доля ВИЧ-инфицированных, выявленных на поздних стадиях заболевания, по отношению ко всем ВИЧ-инфицированным, вставшим на диспансерный учет</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определена методическими рекомендациями федерального государственного бюджетного учреждения здравоохранения "Центральный научно-исследовательский институт организации и информатизации" Министерства здравоохранения Российской Федерации (далее именуется - ЦНИИОИЗ Минздрава России) "Формирование системы оценочных данных распространения ВИЧ-инфекции в Российской Федерации", 2019 г.</w:t>
            </w:r>
          </w:p>
          <w:p>
            <w:pPr>
              <w:pStyle w:val="0"/>
              <w:jc w:val="both"/>
            </w:pPr>
            <w:r>
              <w:rPr>
                <w:sz w:val="20"/>
              </w:rPr>
              <w:t xml:space="preserve">Расчет показателя осуществляется путем количественного подсчета ВИЧ-инфицированных, выявленных на поздних стадиях заболевания, в процентах в отношении ко всем ВИЧ-инфицированным, вставшим на диспансерный учет, в процентах</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Охват медицинским освидетельствованием на ВИЧ-инфекцию населения Челябинской области</w:t>
            </w:r>
          </w:p>
        </w:tc>
        <w:tc>
          <w:tcPr>
            <w:tcW w:w="3118" w:type="dxa"/>
          </w:tcPr>
          <w:p>
            <w:pPr>
              <w:pStyle w:val="0"/>
              <w:jc w:val="both"/>
            </w:pPr>
            <w:r>
              <w:rPr>
                <w:sz w:val="20"/>
              </w:rPr>
              <w:t xml:space="preserve">показатель определен Соглашением между Министерством здравоохранения Российской Федерации и Правительством Челябинской области о предоставлении субсидии из федерального бюджета бюджету Челябинской области на реализацию мероприятий по предупреждению и борьбе с социально значимыми инфекционными заболеваниями от 22.12.2021 г. N 056-09-2022-355;</w:t>
            </w:r>
          </w:p>
          <w:p>
            <w:pPr>
              <w:pStyle w:val="0"/>
              <w:jc w:val="both"/>
            </w:pPr>
            <w:hyperlink w:history="0" r:id="rId270"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 декабря 2020 г. N 3468-р</w:t>
            </w:r>
          </w:p>
        </w:tc>
        <w:tc>
          <w:tcPr>
            <w:tcW w:w="3628" w:type="dxa"/>
          </w:tcPr>
          <w:p>
            <w:pPr>
              <w:pStyle w:val="0"/>
              <w:jc w:val="both"/>
            </w:pPr>
            <w:r>
              <w:rPr>
                <w:sz w:val="20"/>
              </w:rPr>
              <w:t xml:space="preserve">методика расчета показателя определена методическими рекомендациями ЦНИИОИЗ Минздрава России "Формирование системы оценочных данных распространения ВИЧ-инфекции в Российской Федерации", 2019 г.</w:t>
            </w:r>
          </w:p>
          <w:p>
            <w:pPr>
              <w:pStyle w:val="0"/>
              <w:jc w:val="both"/>
            </w:pPr>
            <w:r>
              <w:rPr>
                <w:sz w:val="20"/>
              </w:rPr>
              <w:t xml:space="preserve">Количество лиц, прошедших тестирование на ВИЧ-инфекцию в изучаемом году в отношении к среднегодовой численности населения, умноженное на 100 процентов</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Уровень информированности населения в возрасте 18 - 49 лет по вопросам ВИЧ-инфекции</w:t>
            </w:r>
          </w:p>
        </w:tc>
        <w:tc>
          <w:tcPr>
            <w:tcW w:w="3118" w:type="dxa"/>
          </w:tcPr>
          <w:p>
            <w:pPr>
              <w:pStyle w:val="0"/>
              <w:jc w:val="both"/>
            </w:pPr>
            <w:r>
              <w:rPr>
                <w:sz w:val="20"/>
              </w:rPr>
              <w:t xml:space="preserve">показатель определен Соглашением между Министерством здравоохранения Российской Федерации и Правительством Челябинской области о предоставлении субсидии из федерального бюджета бюджету Челябинской области на реализацию мероприятий по предупреждению и борьбе с социально значимыми инфекционными заболеваниями от 22.12.2021 г. N 056-09-2022-355</w:t>
            </w:r>
          </w:p>
        </w:tc>
        <w:tc>
          <w:tcPr>
            <w:tcW w:w="3628" w:type="dxa"/>
          </w:tcPr>
          <w:p>
            <w:pPr>
              <w:pStyle w:val="0"/>
              <w:jc w:val="both"/>
            </w:pPr>
            <w:r>
              <w:rPr>
                <w:sz w:val="20"/>
              </w:rPr>
              <w:t xml:space="preserve">методика расчета показателя определена методическими рекомендациями по проведению исследований уровня информированности населения по вопросам ВИЧ-инфекции Министерства здравоохранения Российской Федерации, 2017 г.</w:t>
            </w:r>
          </w:p>
          <w:p>
            <w:pPr>
              <w:pStyle w:val="0"/>
              <w:jc w:val="both"/>
            </w:pPr>
            <w:r>
              <w:rPr>
                <w:sz w:val="20"/>
              </w:rPr>
              <w:t xml:space="preserve">Максимальное количество фактически правильных ответов из анкет опрашиваемых лиц в возрасте 18 - 49 лет в отношении к общему числу анкет опрашиваемых лиц в возрасте 18 - 49 лет, умноженное на 100 процентов</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tc>
        <w:tc>
          <w:tcPr>
            <w:tcW w:w="3118" w:type="dxa"/>
          </w:tcPr>
          <w:p>
            <w:pPr>
              <w:pStyle w:val="0"/>
              <w:jc w:val="both"/>
            </w:pPr>
            <w:hyperlink w:history="0" r:id="rId271"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 декабря 2020 г. N 3468-р</w:t>
            </w:r>
          </w:p>
        </w:tc>
        <w:tc>
          <w:tcPr>
            <w:tcW w:w="3628" w:type="dxa"/>
          </w:tcPr>
          <w:p>
            <w:pPr>
              <w:pStyle w:val="0"/>
              <w:jc w:val="both"/>
            </w:pPr>
            <w:r>
              <w:rPr>
                <w:sz w:val="20"/>
              </w:rPr>
              <w:t xml:space="preserve">методика расчета показателя определена методическими рекомендациями ЦНИИОИЗ Минздрава России "Формирование системы оценочных данных распространения ВИЧ-инфекции в Российской Федерации", 2019 г.</w:t>
            </w:r>
          </w:p>
          <w:p>
            <w:pPr>
              <w:pStyle w:val="0"/>
              <w:jc w:val="both"/>
            </w:pPr>
            <w:r>
              <w:rPr>
                <w:sz w:val="20"/>
              </w:rPr>
              <w:t xml:space="preserve">Количество пациентов с ВИЧ, прошедших диспансерное обследование не менее 1 раза за последние 12 месяцев, в отношении к общему количеству зарегистрированных пациентов с ВИЧ-инфекцией, проживающих на территории Челябинской области в изучаемом году, умноженное на 100 процентов</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Охват диспансерным наблюдением впервые выявленных ВИЧ-инфицированных лиц в текущем году</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определена методическими рекомендациями ЦНИИОИЗ Минздрава России "Формирование системы оценочных данных распространения ВИЧ-инфекции в Российской Федерации", 2019 г.</w:t>
            </w:r>
          </w:p>
          <w:p>
            <w:pPr>
              <w:pStyle w:val="0"/>
              <w:jc w:val="both"/>
            </w:pPr>
            <w:r>
              <w:rPr>
                <w:sz w:val="20"/>
              </w:rPr>
              <w:t xml:space="preserve">Расчет показателя осуществляется путем количественного подсчета впервые выявленных ВИЧ-инфицированных лиц, находящихся под диспансерным наблюдением в текущем году, в процентах</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рибонуклеиновой кислоты вируса иммунодефицита человека, среди прошедших диспансерный осмотр</w:t>
            </w:r>
          </w:p>
        </w:tc>
        <w:tc>
          <w:tcPr>
            <w:tcW w:w="3118" w:type="dxa"/>
          </w:tcPr>
          <w:p>
            <w:pPr>
              <w:pStyle w:val="0"/>
              <w:jc w:val="both"/>
            </w:pPr>
            <w:r>
              <w:rPr>
                <w:sz w:val="20"/>
              </w:rPr>
              <w:t xml:space="preserve">показатель определен дополнительным Соглашением о предоставлении субсидии из федерального бюджета бюджету Челябинской области на реализацию мероприятий по предупреждению и борьбе с социально значимыми инфекционными заболеваниями от 22.12.2019 г. N 056-08-2019-076/2</w:t>
            </w:r>
          </w:p>
        </w:tc>
        <w:tc>
          <w:tcPr>
            <w:tcW w:w="3628" w:type="dxa"/>
          </w:tcPr>
          <w:p>
            <w:pPr>
              <w:pStyle w:val="0"/>
              <w:jc w:val="both"/>
            </w:pPr>
            <w:r>
              <w:rPr>
                <w:sz w:val="20"/>
              </w:rPr>
              <w:t xml:space="preserve">показатель рассчитывается как отношение количества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к общему количеству лиц, инфицированных вирусом иммунодефицита человека, состоящих под диспансерным наблюдением на конец отчетного года, в процентах</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 Отчет предоставляется по форме "Сведения о мероприятиях по профилактике ВИЧ-инфекции, гепатитов B и C, выявлению и лечению больных ВИЧ".</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Охват пар "мать - дитя" химиопрофилактикой ВИЧ-инфекции в соответствии с действующими стандартами от общего количества родивших ВИЧ-инфицированных женщин</w:t>
            </w:r>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приказ Федеральной службы государственной статистики от 30.12.2020 N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расчет показателя осуществляется в соответствии с формой N 61 Федерального государственного статистического наблюдения, </w:t>
            </w:r>
            <w:hyperlink w:history="0" r:id="rId272" w:tooltip="Приказ Росстата от 30.12.2020 N 863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раздела 7</w:t>
              </w:r>
            </w:hyperlink>
            <w:r>
              <w:rPr>
                <w:sz w:val="20"/>
              </w:rPr>
              <w:t xml:space="preserve"> "Диспансерное наблюдение за беременными, роженицами и родильницами с ВИЧ-инфекцией"</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Проведение химиопрофилактики передачи ВИЧ-инфекции от матери к ребенку:</w:t>
            </w:r>
          </w:p>
          <w:p>
            <w:pPr>
              <w:pStyle w:val="0"/>
              <w:jc w:val="both"/>
            </w:pPr>
            <w:r>
              <w:rPr>
                <w:sz w:val="20"/>
              </w:rPr>
              <w:t xml:space="preserve">во время беременности, во время родов, новорожденному</w:t>
            </w:r>
          </w:p>
        </w:tc>
        <w:tc>
          <w:tcPr>
            <w:tcW w:w="3118" w:type="dxa"/>
          </w:tcPr>
          <w:p>
            <w:pPr>
              <w:pStyle w:val="0"/>
              <w:jc w:val="both"/>
            </w:pPr>
            <w:hyperlink w:history="0" r:id="rId273"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 декабря 2020 г. N 3468-р</w:t>
            </w:r>
          </w:p>
        </w:tc>
        <w:tc>
          <w:tcPr>
            <w:tcW w:w="3628" w:type="dxa"/>
          </w:tcPr>
          <w:p>
            <w:pPr>
              <w:pStyle w:val="0"/>
              <w:jc w:val="both"/>
            </w:pPr>
            <w:r>
              <w:rPr>
                <w:sz w:val="20"/>
              </w:rPr>
              <w:t xml:space="preserve">методика расчета показателя определена методическими рекомендациями ЦНИИОИЗ Минздрава России "Формирование системы оценочных данных распространения ВИЧ-инфекции в Российской Федерации", 2019 г.:</w:t>
            </w:r>
          </w:p>
          <w:p>
            <w:pPr>
              <w:pStyle w:val="0"/>
              <w:jc w:val="both"/>
            </w:pPr>
            <w:r>
              <w:rPr>
                <w:sz w:val="20"/>
              </w:rPr>
              <w:t xml:space="preserve">во время беременности - количество ВИЧ-инфицированных женщин, родивших в отчетный период и получивших химиопрофилактику в период беременности, в отношении к числу родов у ВИЧ-инфицированных женщин за отчетный период, умноженное на 100 процентов;</w:t>
            </w:r>
          </w:p>
          <w:p>
            <w:pPr>
              <w:pStyle w:val="0"/>
              <w:jc w:val="both"/>
            </w:pPr>
            <w:r>
              <w:rPr>
                <w:sz w:val="20"/>
              </w:rPr>
              <w:t xml:space="preserve">во время родов - количество ВИЧ-инфицированных женщин, родивших в отчетный период и получивших химиопрофилактику в период родов, в отношении к числу родов у ВИЧ-инфицированных женщин за отчетный период, умноженное на 100 процентов;</w:t>
            </w:r>
          </w:p>
          <w:p>
            <w:pPr>
              <w:pStyle w:val="0"/>
              <w:jc w:val="both"/>
            </w:pPr>
            <w:r>
              <w:rPr>
                <w:sz w:val="20"/>
              </w:rPr>
              <w:t xml:space="preserve">новорожденному - количество детей, рожденных живыми в отчетный период от ВИЧ-инфицированных матерей и получивших химиопрофилактику, в отношении к числу детей, рожденных живыми от ВИЧ-инфицированных матерей за отчетный период, умноженное на 100 процентов</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9.</w:t>
            </w:r>
          </w:p>
        </w:tc>
        <w:tc>
          <w:tcPr>
            <w:tcW w:w="2929" w:type="dxa"/>
          </w:tcPr>
          <w:p>
            <w:pPr>
              <w:pStyle w:val="0"/>
              <w:jc w:val="both"/>
            </w:pPr>
            <w:r>
              <w:rPr>
                <w:sz w:val="20"/>
              </w:rPr>
              <w:t xml:space="preserve">Охват диспансерным наблюдением лиц с положительным ВИЧ-статусом из вновь выявленных среди представителей ключевых групп населения </w:t>
            </w:r>
            <w:hyperlink w:history="0" w:anchor="P2488" w:tooltip="&lt;*&gt; Распоряжение Правительства Российской Федерации от 21 декабря 2020 г. N 3468-р.">
              <w:r>
                <w:rPr>
                  <w:sz w:val="20"/>
                  <w:color w:val="0000ff"/>
                </w:rPr>
                <w:t xml:space="preserve">&lt;*&gt;</w:t>
              </w:r>
            </w:hyperlink>
          </w:p>
        </w:tc>
        <w:tc>
          <w:tcPr>
            <w:tcW w:w="3118" w:type="dxa"/>
          </w:tcPr>
          <w:p>
            <w:pPr>
              <w:pStyle w:val="0"/>
              <w:jc w:val="both"/>
            </w:pPr>
            <w:r>
              <w:rPr>
                <w:sz w:val="20"/>
              </w:rPr>
              <w:t xml:space="preserve">значения показателей непосредственно зависят от реализации мероприятий и их финансового обеспечения</w:t>
            </w:r>
          </w:p>
        </w:tc>
        <w:tc>
          <w:tcPr>
            <w:tcW w:w="3628" w:type="dxa"/>
          </w:tcPr>
          <w:p>
            <w:pPr>
              <w:pStyle w:val="0"/>
              <w:jc w:val="both"/>
            </w:pPr>
            <w:r>
              <w:rPr>
                <w:sz w:val="20"/>
              </w:rPr>
              <w:t xml:space="preserve">методика расчета показателя определена методическими рекомендациями "Разработка типовой межведомственной программы по вопросам профилактики ВИЧ-инфекции в ключевых группах населения", утвержденными профильной комиссией Министерства здравоохранения Российской Федерации по диагностике и лечению ВИЧ-инфекции 21 сентября 2018 г. (протокол N 3). Расчет показателя осуществляется путем количественного подсчета</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10.</w:t>
            </w:r>
          </w:p>
        </w:tc>
        <w:tc>
          <w:tcPr>
            <w:tcW w:w="2929" w:type="dxa"/>
          </w:tcPr>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c>
          <w:tcPr>
            <w:tcW w:w="3118" w:type="dxa"/>
          </w:tcPr>
          <w:p>
            <w:pPr>
              <w:pStyle w:val="0"/>
              <w:jc w:val="both"/>
            </w:pPr>
            <w:hyperlink w:history="0" r:id="rId274"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 декабря 2020 г. N 3468-р</w:t>
            </w:r>
          </w:p>
        </w:tc>
        <w:tc>
          <w:tcPr>
            <w:tcW w:w="3628" w:type="dxa"/>
          </w:tcPr>
          <w:p>
            <w:pPr>
              <w:pStyle w:val="0"/>
              <w:jc w:val="both"/>
            </w:pPr>
            <w:r>
              <w:rPr>
                <w:sz w:val="20"/>
              </w:rPr>
              <w:t xml:space="preserve">методика расчета показателя определена методическими рекомендациями ЦНИИОИЗ Минздрава России "Формирование системы оценочных данных распространения ВИЧ-инфекции в Российской Федерации", 2019 г.</w:t>
            </w:r>
          </w:p>
          <w:p>
            <w:pPr>
              <w:pStyle w:val="0"/>
              <w:jc w:val="both"/>
            </w:pPr>
            <w:r>
              <w:rPr>
                <w:sz w:val="20"/>
              </w:rPr>
              <w:t xml:space="preserve">Показатель рассчитывается как отношение числа лиц, находящихся на лечении, к числу лиц, находящихся на диспансерном наблюдении (в соответствии с </w:t>
            </w:r>
            <w:hyperlink w:history="0" r:id="rId275"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постановлением</w:t>
              </w:r>
            </w:hyperlink>
            <w:r>
              <w:rPr>
                <w:sz w:val="20"/>
              </w:rPr>
              <w:t xml:space="preserve"> Правительства Российской Федерации от 8 апреля 2017 г. N 426 "Об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 умноженное на 100 процентов</w:t>
            </w:r>
          </w:p>
        </w:tc>
        <w:tc>
          <w:tcPr>
            <w:tcW w:w="3969" w:type="dxa"/>
          </w:tcPr>
          <w:p>
            <w:pPr>
              <w:pStyle w:val="0"/>
              <w:jc w:val="both"/>
            </w:pPr>
            <w:r>
              <w:rPr>
                <w:sz w:val="20"/>
              </w:rPr>
              <w:t xml:space="preserve">ГБУЗ "Областной Центр по профилактике и борьбе со СПИДом и инфекционными заболеваниями".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bottom w:val="nil"/>
            </w:tcBorders>
          </w:tcPr>
          <w:p>
            <w:pPr>
              <w:pStyle w:val="0"/>
              <w:outlineLvl w:val="4"/>
              <w:jc w:val="center"/>
            </w:pPr>
            <w:r>
              <w:rPr>
                <w:sz w:val="20"/>
              </w:rPr>
              <w:t xml:space="preserve">XI. </w:t>
            </w:r>
            <w:hyperlink w:history="0" w:anchor="P5777" w:tooltip="Паспорт регионального проекта">
              <w:r>
                <w:rPr>
                  <w:sz w:val="20"/>
                  <w:color w:val="0000ff"/>
                </w:rPr>
                <w:t xml:space="preserve">Подпрограмма</w:t>
              </w:r>
            </w:hyperlink>
            <w:r>
              <w:rPr>
                <w:sz w:val="20"/>
              </w:rPr>
              <w:t xml:space="preserve"> "Реализация регионального проекта "Развитие системы оказания первичной медико-санитарной помощи"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76"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tcPr>
          <w:p>
            <w:pPr>
              <w:pStyle w:val="0"/>
              <w:jc w:val="both"/>
            </w:pPr>
            <w:r>
              <w:rPr>
                <w:sz w:val="20"/>
              </w:rPr>
              <w:t xml:space="preserve">Число лиц (пациентов), дополнительно эвакуированных с использованием санитарной авиации (ежегодно)</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лиц (пациентов), дополнительно эвакуированных с использованием санитарной авиации</w:t>
            </w:r>
          </w:p>
        </w:tc>
        <w:tc>
          <w:tcPr>
            <w:tcW w:w="3969" w:type="dxa"/>
          </w:tcPr>
          <w:p>
            <w:pPr>
              <w:pStyle w:val="0"/>
              <w:jc w:val="both"/>
            </w:pPr>
            <w:r>
              <w:rPr>
                <w:sz w:val="20"/>
              </w:rPr>
              <w:t xml:space="preserve">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(отношение числа госпитализированных по экстренным показаниям в течение первых суток, к которым совершены вылеты, к общему числу больных, к которым совершены вылеты) x 100</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учетная </w:t>
            </w:r>
            <w:hyperlink w:history="0" r:id="rId277" w:tooltip="Приказ Минздравсоцразвития России от 02.12.2009 N 942 (ред. от 15.09.2020) &quot;Об утверждении статистического инструментария станции (отделения), больницы скорой медицинской помощи&quot; (вместе с &quot;Инструкцией по заполнению формы отраслевой статистической отчетности N 40 &quot;Отчет станции (отделения), больницы скорой медицинской помощи&quot;, &quot;Инструкцией по заполнению учетной формы N 109/у &quot;Журнал записи вызовов скорой медицинской помощи&quot;, &quot;Инструкцией по заполнению учетной формы N 110/у &quot;Карта вызова скорой медицинской п {КонсультантПлюс}">
              <w:r>
                <w:rPr>
                  <w:sz w:val="20"/>
                  <w:color w:val="0000ff"/>
                </w:rPr>
                <w:t xml:space="preserve">форма N 110/у</w:t>
              </w:r>
            </w:hyperlink>
            <w:r>
              <w:rPr>
                <w:sz w:val="20"/>
              </w:rPr>
              <w:t xml:space="preserve">, утвержденная приказом Министерства здравоохранения и социального развития Российской Федерацией от 2 декабря 2009 г. N 942 "Об утверждении статистического инструментария станции (отделения), больницы скорой медицинской помощи".</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числа граждан,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(отношение числа обоснованных жалоб, урегулированных в досудебном порядке страховыми медицинскими организациями, к числу поступивших жалоб) x 100</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количество посещений мобильными медицинскими бригадами / 1000</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форма федерального статистического наблюдения </w:t>
            </w:r>
            <w:hyperlink w:history="0" r:id="rId278"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30</w:t>
              </w:r>
            </w:hyperlink>
            <w:r>
              <w:rPr>
                <w:sz w:val="20"/>
              </w:rPr>
              <w:t xml:space="preserve"> "Сведения о медицинской организации", утвержденная приказом Федеральной службой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медицинской помощи"</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числа посещений гражданами поликлиник и поликлинических подразделений, участвующих в создании и тиражировании "Новой модели организации медицинской помощи"</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Число посещений сельскими жителями ФП, ФАПов и ВА, в счете на 1 сельского жителя</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числа посещений сельскими жителями ФП, ФАПов и ВА, в счете на 1 сельского жителя</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числа населенных пунктов с числом жителей до 2000 человек, населению которых доступна первичная медико-санитарная помощь по месту их проживания, в процентах</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9.</w:t>
            </w:r>
          </w:p>
        </w:tc>
        <w:tc>
          <w:tcPr>
            <w:tcW w:w="2929"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числа граждан, ежегодно проходящих профилактический медицинский осмотр и (или) диспансеризацию, в процентах от общего числа населения</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bottom w:val="nil"/>
            </w:tcBorders>
          </w:tcPr>
          <w:p>
            <w:pPr>
              <w:pStyle w:val="0"/>
              <w:outlineLvl w:val="4"/>
              <w:jc w:val="center"/>
            </w:pPr>
            <w:r>
              <w:rPr>
                <w:sz w:val="20"/>
              </w:rPr>
              <w:t xml:space="preserve">XII. </w:t>
            </w:r>
            <w:hyperlink w:history="0" w:anchor="P5855" w:tooltip="Паспорт регионального проекта">
              <w:r>
                <w:rPr>
                  <w:sz w:val="20"/>
                  <w:color w:val="0000ff"/>
                </w:rPr>
                <w:t xml:space="preserve">Подпрограмма</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79"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blPrEx>
          <w:tblBorders>
            <w:insideH w:val="nil"/>
          </w:tblBorders>
        </w:tblPrEx>
        <w:tc>
          <w:tcPr>
            <w:tcW w:w="624" w:type="dxa"/>
            <w:tcBorders>
              <w:bottom w:val="nil"/>
            </w:tcBorders>
          </w:tcPr>
          <w:p>
            <w:pPr>
              <w:pStyle w:val="0"/>
              <w:jc w:val="center"/>
            </w:pPr>
            <w:r>
              <w:rPr>
                <w:sz w:val="20"/>
              </w:rPr>
              <w:t xml:space="preserve">1.</w:t>
            </w:r>
          </w:p>
        </w:tc>
        <w:tc>
          <w:tcPr>
            <w:tcW w:w="2929" w:type="dxa"/>
            <w:tcBorders>
              <w:bottom w:val="nil"/>
            </w:tcBorders>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педиатрами</w:t>
            </w:r>
          </w:p>
        </w:tc>
        <w:tc>
          <w:tcPr>
            <w:tcW w:w="3118" w:type="dxa"/>
            <w:tcBorders>
              <w:bottom w:val="nil"/>
            </w:tcBorders>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Borders>
              <w:bottom w:val="nil"/>
            </w:tcBorders>
          </w:tcPr>
          <w:p>
            <w:pPr>
              <w:pStyle w:val="0"/>
              <w:jc w:val="both"/>
            </w:pPr>
            <w:r>
              <w:rPr>
                <w:sz w:val="20"/>
              </w:rPr>
              <w:t xml:space="preserve">расчет показателя определен государственной интегрированной информационной системой управления общественными финансами "Электронный бюджет" (далее именуется - информационная система "Электронный бюджет")</w:t>
            </w:r>
          </w:p>
        </w:tc>
        <w:tc>
          <w:tcPr>
            <w:tcW w:w="3969" w:type="dxa"/>
            <w:tcBorders>
              <w:bottom w:val="nil"/>
            </w:tcBorders>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 в ред. </w:t>
            </w:r>
            <w:hyperlink w:history="0" r:id="rId280"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26.10.2021 N 527-П)</w:t>
            </w:r>
          </w:p>
        </w:tc>
      </w:tr>
      <w:tr>
        <w:tc>
          <w:tcPr>
            <w:tcW w:w="624" w:type="dxa"/>
          </w:tcPr>
          <w:p>
            <w:pPr>
              <w:pStyle w:val="0"/>
              <w:jc w:val="center"/>
            </w:pPr>
            <w:r>
              <w:rPr>
                <w:sz w:val="20"/>
              </w:rPr>
              <w:t xml:space="preserve">2.</w:t>
            </w:r>
          </w:p>
        </w:tc>
        <w:tc>
          <w:tcPr>
            <w:tcW w:w="2929" w:type="dxa"/>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3118" w:type="dxa"/>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Pr>
          <w:p>
            <w:pPr>
              <w:pStyle w:val="0"/>
              <w:jc w:val="both"/>
            </w:pPr>
            <w:r>
              <w:rPr>
                <w:sz w:val="20"/>
              </w:rPr>
              <w:t xml:space="preserve">расчет показателя осуществляется путем количественного подсчета детских поликлиник и детских поликлинических отделений с созданной современной инфраструктурой оказания медицинской помощи детям, в процентах</w:t>
            </w:r>
          </w:p>
        </w:tc>
        <w:tc>
          <w:tcPr>
            <w:tcW w:w="3969" w:type="dxa"/>
          </w:tcPr>
          <w:p>
            <w:pPr>
              <w:pStyle w:val="0"/>
              <w:jc w:val="both"/>
            </w:pPr>
            <w:r>
              <w:rPr>
                <w:sz w:val="20"/>
              </w:rPr>
              <w:t xml:space="preserve">медицинские организации Челябинской области,</w:t>
            </w:r>
          </w:p>
          <w:p>
            <w:pPr>
              <w:pStyle w:val="0"/>
              <w:jc w:val="both"/>
            </w:pPr>
            <w:r>
              <w:rPr>
                <w:sz w:val="20"/>
              </w:rPr>
              <w:t xml:space="preserve">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3.</w:t>
            </w:r>
          </w:p>
        </w:tc>
        <w:tc>
          <w:tcPr>
            <w:tcW w:w="2929" w:type="dxa"/>
            <w:tcBorders>
              <w:bottom w:val="nil"/>
            </w:tcBorders>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3118" w:type="dxa"/>
            <w:tcBorders>
              <w:bottom w:val="nil"/>
            </w:tcBorders>
          </w:tcPr>
          <w:p>
            <w:pPr>
              <w:pStyle w:val="0"/>
              <w:jc w:val="both"/>
            </w:pPr>
            <w:r>
              <w:rPr>
                <w:sz w:val="20"/>
              </w:rPr>
              <w:t xml:space="preserve">показатель предусмотрен региональным проектом "Развитие системы оказания первичной медико-санитарной помощи"</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числа посещений детьми детских поликлиник и поликлинических подразделений, в которых созданы комфортные условия пребывания детей и оснащенных медицинским оборудованием, в процентах</w:t>
            </w:r>
          </w:p>
        </w:tc>
        <w:tc>
          <w:tcPr>
            <w:tcW w:w="3969" w:type="dxa"/>
            <w:tcBorders>
              <w:bottom w:val="nil"/>
            </w:tcBorders>
          </w:tcPr>
          <w:p>
            <w:pPr>
              <w:pStyle w:val="0"/>
              <w:jc w:val="both"/>
            </w:pPr>
            <w:r>
              <w:rPr>
                <w:sz w:val="20"/>
              </w:rPr>
              <w:t xml:space="preserve">медицинские организации Челябинской области,</w:t>
            </w:r>
          </w:p>
          <w:p>
            <w:pPr>
              <w:pStyle w:val="0"/>
              <w:jc w:val="both"/>
            </w:pPr>
            <w:r>
              <w:rPr>
                <w:sz w:val="20"/>
              </w:rPr>
              <w:t xml:space="preserve">ГБУЗ "ЧОМИАЦ".</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3 в ред. </w:t>
            </w:r>
            <w:hyperlink w:history="0" r:id="rId281"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28.07.2021 N 348-П)</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преждевременных родов (22 - 37 недель) в перинатальных центрах</w:t>
            </w:r>
          </w:p>
        </w:tc>
        <w:tc>
          <w:tcPr>
            <w:tcW w:w="3118" w:type="dxa"/>
          </w:tcPr>
          <w:p>
            <w:pPr>
              <w:pStyle w:val="0"/>
              <w:jc w:val="both"/>
            </w:pPr>
            <w:r>
              <w:rPr>
                <w:sz w:val="20"/>
              </w:rPr>
              <w:t xml:space="preserve">показатель предусмотрен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расчет показателя осуществляется путем количественного подсчета случаев с преждевременными родами в перинатальных центрах от общего числа женщин, родоразрешенных в перинатальных центрах Челябинской области</w:t>
            </w:r>
          </w:p>
        </w:tc>
        <w:tc>
          <w:tcPr>
            <w:tcW w:w="3969" w:type="dxa"/>
          </w:tcPr>
          <w:p>
            <w:pPr>
              <w:pStyle w:val="0"/>
              <w:jc w:val="both"/>
            </w:pPr>
            <w:r>
              <w:rPr>
                <w:sz w:val="20"/>
              </w:rPr>
              <w:t xml:space="preserve">форма федерального статистического наблюдения </w:t>
            </w:r>
            <w:hyperlink w:history="0" r:id="rId282" w:tooltip="Приказ Росстата от 29.12.2011 N 520 (ред. от 24.12.2018)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quot; {КонсультантПлюс}">
              <w:r>
                <w:rPr>
                  <w:sz w:val="20"/>
                  <w:color w:val="0000ff"/>
                </w:rPr>
                <w:t xml:space="preserve">N 32</w:t>
              </w:r>
            </w:hyperlink>
            <w:r>
              <w:rPr>
                <w:sz w:val="20"/>
              </w:rPr>
              <w:t xml:space="preserve"> "Сведения о медицинской помощи беременным, роженицам и родильницам", утвержденная приказом Федеральной службы государственной статистики от 29 декабря 2011 г. N 520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системы здравоохранения"; 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Смертность детей в возрасте 0 - 4 лет</w:t>
            </w:r>
          </w:p>
        </w:tc>
        <w:tc>
          <w:tcPr>
            <w:tcW w:w="3118" w:type="dxa"/>
          </w:tcPr>
          <w:p>
            <w:pPr>
              <w:pStyle w:val="0"/>
              <w:jc w:val="both"/>
            </w:pPr>
            <w:r>
              <w:rPr>
                <w:sz w:val="20"/>
              </w:rPr>
              <w:t xml:space="preserve">показатель предусмотрен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расчет показателей осуществляется путем количественного подсчета числа случаев смерти детей, умерших в возрасте 0 - 4 лет, от общего числа родившихся живыми в данном календарном году</w:t>
            </w:r>
          </w:p>
        </w:tc>
        <w:tc>
          <w:tcPr>
            <w:tcW w:w="3969" w:type="dxa"/>
          </w:tcPr>
          <w:p>
            <w:pPr>
              <w:pStyle w:val="0"/>
              <w:jc w:val="both"/>
            </w:pPr>
            <w:r>
              <w:rPr>
                <w:sz w:val="20"/>
              </w:rPr>
              <w:t xml:space="preserve">государственные и муниципальные медицинские организации Челябинской области, Минздрав ЧО.</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Доля посещений детьми медицинских учреждений с профилактическими целями</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форма федерального статистического наблюдения </w:t>
            </w:r>
            <w:hyperlink w:history="0" r:id="rId283"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30</w:t>
              </w:r>
            </w:hyperlink>
            <w:r>
              <w:rPr>
                <w:sz w:val="20"/>
              </w:rPr>
              <w:t xml:space="preserve"> "Сведения о медицинской организации", утвержденная Федеральной службой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w:t>
            </w:r>
            <w:hyperlink w:history="0" r:id="rId284"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приказ</w:t>
              </w:r>
            </w:hyperlink>
            <w:r>
              <w:rPr>
                <w:sz w:val="20"/>
              </w:rPr>
              <w:t xml:space="preserve"> Федеральной службы государственной статистики от 27 декабря 2016 г.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 Челябинскстат. 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форма федерального статистического наблюдения </w:t>
            </w:r>
            <w:hyperlink w:history="0" r:id="rId285"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утвержденная приказом Федеральной службы государственной статистики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r>
              <w:rPr>
                <w:sz w:val="20"/>
              </w:rPr>
              <w:t xml:space="preserve">расчет показателя осуществляется путем количественного подсчета взятых под диспансерное наблюдение детей в возрасте 0 - 7 лет с впервые в жизни установленным диагнозом болезней костно-мышечной системы и соединительной ткани от числа детей с данными заболеваниями, впервые в жизни установленными, в процентах</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форма федерального статистического наблюдения </w:t>
            </w:r>
            <w:hyperlink w:history="0" r:id="rId286"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утвержденная приказом Федеральной службы государственной статистики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r>
              <w:rPr>
                <w:sz w:val="20"/>
              </w:rPr>
              <w:t xml:space="preserve">расчет показателя осуществляется путем количественного подсчета взятых под диспансерное наблюдение детей в возрасте 0 - 17 лет с впервые в жизни установленными диагнозами болезней глаза и его придаточного аппарата от числа детей с данным заболеваниями, впервые в жизни установленными, в процентах</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9.</w:t>
            </w:r>
          </w:p>
        </w:tc>
        <w:tc>
          <w:tcPr>
            <w:tcW w:w="2929"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форма федерального статистического наблюдения </w:t>
            </w:r>
            <w:hyperlink w:history="0" r:id="rId287"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утвержденная приказом Федеральной службы государственной статистики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r>
              <w:rPr>
                <w:sz w:val="20"/>
              </w:rPr>
              <w:t xml:space="preserve">расчет показателя осуществляется путем количественного подсчета взятых под диспансерное наблюдение детей в возрасте 0 - 17 лет с впервые в жизни установленными диагнозами болезней органов пищеварения от числа детей с данными заболеваниями, впервые в жизни установленными, в процентах</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10.</w:t>
            </w:r>
          </w:p>
        </w:tc>
        <w:tc>
          <w:tcPr>
            <w:tcW w:w="2929"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форма федерального статистического наблюдения </w:t>
            </w:r>
            <w:hyperlink w:history="0" r:id="rId288"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утвержденная приказом Федеральной службы государственной статистики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r>
              <w:rPr>
                <w:sz w:val="20"/>
              </w:rPr>
              <w:t xml:space="preserve">расчет показателя осуществляется путем количественного подсчета взятых под диспансерное наблюдение детей в возрасте 0 - 17 лет с впервые в жизни установленными диагнозами болезней органов кровообращения от числа детей с данными диагнозами, впервые в жизни установленными, в процентах</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11.</w:t>
            </w:r>
          </w:p>
        </w:tc>
        <w:tc>
          <w:tcPr>
            <w:tcW w:w="2929"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3118" w:type="dxa"/>
          </w:tcPr>
          <w:p>
            <w:pPr>
              <w:pStyle w:val="0"/>
              <w:jc w:val="both"/>
            </w:pPr>
            <w:r>
              <w:rPr>
                <w:sz w:val="20"/>
              </w:rPr>
              <w:t xml:space="preserve">показатели предусмотрены региональным проектом "Развитие детского здравоохранения, включая создание современной инфраструктуры оказания медицинской помощи"</w:t>
            </w:r>
          </w:p>
        </w:tc>
        <w:tc>
          <w:tcPr>
            <w:tcW w:w="3628" w:type="dxa"/>
          </w:tcPr>
          <w:p>
            <w:pPr>
              <w:pStyle w:val="0"/>
              <w:jc w:val="both"/>
            </w:pPr>
            <w:r>
              <w:rPr>
                <w:sz w:val="20"/>
              </w:rPr>
              <w:t xml:space="preserve">форма федерального статистического наблюдения </w:t>
            </w:r>
            <w:hyperlink w:history="0" r:id="rId289" w:tooltip="Приказ Росстата от 24.12.2018 N 773 (ред. от 30.12.2019)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12</w:t>
              </w:r>
            </w:hyperlink>
            <w:r>
              <w:rPr>
                <w:sz w:val="20"/>
              </w:rPr>
              <w:t xml:space="preserve"> "Сведения о числе заболеваний, зарегистрированных у пациентов, проживающих в районе обслуживания медицинской организации", утвержденная приказом Федеральной службы государственной статистики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pPr>
              <w:pStyle w:val="0"/>
              <w:jc w:val="both"/>
            </w:pPr>
            <w:r>
              <w:rPr>
                <w:sz w:val="20"/>
              </w:rPr>
              <w:t xml:space="preserve">расчет показателя осуществляется путем количественного подсчета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от числа детей с данными диагнозами, впервые в жизни установленными, в процентах</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Показатель рассчитывается ежегодно. 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bottom w:val="nil"/>
            </w:tcBorders>
          </w:tcPr>
          <w:p>
            <w:pPr>
              <w:pStyle w:val="0"/>
              <w:outlineLvl w:val="4"/>
              <w:jc w:val="center"/>
            </w:pPr>
            <w:r>
              <w:rPr>
                <w:sz w:val="20"/>
              </w:rPr>
              <w:t xml:space="preserve">XIII. </w:t>
            </w:r>
            <w:hyperlink w:history="0" w:anchor="P5931" w:tooltip="Паспорт регионального проекта">
              <w:r>
                <w:rPr>
                  <w:sz w:val="20"/>
                  <w:color w:val="0000ff"/>
                </w:rPr>
                <w:t xml:space="preserve">Подпрограмма</w:t>
              </w:r>
            </w:hyperlink>
            <w:r>
              <w:rPr>
                <w:sz w:val="20"/>
              </w:rPr>
              <w:t xml:space="preserve"> "Реализация регионального проекта "Обеспечение медицинских организаций системы здравоохранения квалифицированными кадрами"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90"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vAlign w:val="center"/>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врачи</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расчет показателя определен информационной системой "Электронный бюджет"</w:t>
            </w:r>
          </w:p>
        </w:tc>
        <w:tc>
          <w:tcPr>
            <w:tcW w:w="3969" w:type="dxa"/>
          </w:tcPr>
          <w:p>
            <w:pPr>
              <w:pStyle w:val="0"/>
              <w:jc w:val="both"/>
            </w:pPr>
            <w:r>
              <w:rPr>
                <w:sz w:val="20"/>
              </w:rPr>
              <w:t xml:space="preserve">медицинские организации Челябинской области, ГБУЗ "ЧОМИАЦ".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2.</w:t>
            </w:r>
          </w:p>
        </w:tc>
        <w:tc>
          <w:tcPr>
            <w:tcW w:w="2929" w:type="dxa"/>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средний медицинский работник</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расчет показателя определен информационной системой "Электронный бюджет"</w:t>
            </w:r>
          </w:p>
        </w:tc>
        <w:tc>
          <w:tcPr>
            <w:tcW w:w="3969" w:type="dxa"/>
          </w:tcPr>
          <w:p>
            <w:pPr>
              <w:pStyle w:val="0"/>
              <w:jc w:val="both"/>
            </w:pPr>
            <w:r>
              <w:rPr>
                <w:sz w:val="20"/>
              </w:rPr>
              <w:t xml:space="preserve">медицинские организации Челябинской области, ГБУЗ "ЧОМИАЦ".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3.</w:t>
            </w:r>
          </w:p>
        </w:tc>
        <w:tc>
          <w:tcPr>
            <w:tcW w:w="2929" w:type="dxa"/>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расчет показателя определен информационной системой "Электронный бюджет"</w:t>
            </w:r>
          </w:p>
        </w:tc>
        <w:tc>
          <w:tcPr>
            <w:tcW w:w="3969" w:type="dxa"/>
          </w:tcPr>
          <w:p>
            <w:pPr>
              <w:pStyle w:val="0"/>
              <w:jc w:val="both"/>
            </w:pPr>
            <w:r>
              <w:rPr>
                <w:sz w:val="20"/>
              </w:rPr>
              <w:t xml:space="preserve">медицинские организации Челябинской области, ГБУЗ "ЧОМИАЦ".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4.</w:t>
            </w:r>
          </w:p>
        </w:tc>
        <w:tc>
          <w:tcPr>
            <w:tcW w:w="2929" w:type="dxa"/>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w:t>
            </w:r>
          </w:p>
        </w:tc>
        <w:tc>
          <w:tcPr>
            <w:tcW w:w="3118" w:type="dxa"/>
          </w:tcPr>
          <w:p>
            <w:pPr>
              <w:pStyle w:val="0"/>
              <w:jc w:val="both"/>
            </w:pPr>
            <w:r>
              <w:rPr>
                <w:sz w:val="20"/>
              </w:rPr>
              <w:t xml:space="preserve">показатель предусмотрен в соответствии с </w:t>
            </w:r>
            <w:hyperlink w:history="0" r:id="rId291"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постановлением</w:t>
              </w:r>
            </w:hyperlink>
            <w:r>
              <w:rPr>
                <w:sz w:val="20"/>
              </w:rPr>
              <w:t xml:space="preserve">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tc>
        <w:tc>
          <w:tcPr>
            <w:tcW w:w="3628" w:type="dxa"/>
          </w:tcPr>
          <w:p>
            <w:pPr>
              <w:pStyle w:val="0"/>
              <w:jc w:val="both"/>
            </w:pPr>
            <w:r>
              <w:rPr>
                <w:sz w:val="20"/>
              </w:rPr>
              <w:t xml:space="preserve">число врачей</w:t>
            </w:r>
          </w:p>
          <w:p>
            <w:pPr>
              <w:pStyle w:val="0"/>
              <w:jc w:val="both"/>
            </w:pPr>
            <w:r>
              <w:rPr>
                <w:sz w:val="20"/>
              </w:rPr>
              <w:t xml:space="preserve">(физических лиц) (форма федерального статистического наблюдения </w:t>
            </w:r>
            <w:hyperlink w:history="0" r:id="rId292"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30</w:t>
              </w:r>
            </w:hyperlink>
            <w:r>
              <w:rPr>
                <w:sz w:val="20"/>
              </w:rPr>
              <w:t xml:space="preserve">, утвержденная приказом Федеральной службы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строка 1 графы 9) / численность населения на конец года (Челябинскстат) x 10000 населения</w:t>
            </w:r>
          </w:p>
        </w:tc>
        <w:tc>
          <w:tcPr>
            <w:tcW w:w="3969" w:type="dxa"/>
          </w:tcPr>
          <w:p>
            <w:pPr>
              <w:pStyle w:val="0"/>
              <w:jc w:val="both"/>
            </w:pPr>
            <w:r>
              <w:rPr>
                <w:sz w:val="20"/>
              </w:rPr>
              <w:t xml:space="preserve">медицинские организации Челябинской области, ГБУЗ "ЧОМИАЦ", Челябинскстат.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5.</w:t>
            </w:r>
          </w:p>
        </w:tc>
        <w:tc>
          <w:tcPr>
            <w:tcW w:w="2929" w:type="dxa"/>
          </w:tcPr>
          <w:p>
            <w:pPr>
              <w:pStyle w:val="0"/>
              <w:jc w:val="both"/>
            </w:pPr>
            <w:r>
              <w:rPr>
                <w:sz w:val="20"/>
              </w:rPr>
              <w:t xml:space="preserve">Обеспеченность населения врачами, оказывающими первичную медико-санитарную помощь</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расчет показателя определен информационной системой "Электронный бюджет"</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6.</w:t>
            </w:r>
          </w:p>
        </w:tc>
        <w:tc>
          <w:tcPr>
            <w:tcW w:w="2929" w:type="dxa"/>
          </w:tcPr>
          <w:p>
            <w:pPr>
              <w:pStyle w:val="0"/>
              <w:jc w:val="both"/>
            </w:pPr>
            <w:r>
              <w:rPr>
                <w:sz w:val="20"/>
              </w:rPr>
              <w:t xml:space="preserve">Обеспеченность медицинскими работниками, оказывающими скорую медицинскую помощь</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расчет показателя определен информационной системой "Электронный бюджет"</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7.</w:t>
            </w:r>
          </w:p>
        </w:tc>
        <w:tc>
          <w:tcPr>
            <w:tcW w:w="2929" w:type="dxa"/>
          </w:tcPr>
          <w:p>
            <w:pPr>
              <w:pStyle w:val="0"/>
              <w:jc w:val="both"/>
            </w:pPr>
            <w:r>
              <w:rPr>
                <w:sz w:val="20"/>
              </w:rPr>
              <w:t xml:space="preserve">Обеспеченность населения врачами, оказывающими специализированную медицинскую помощь</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расчет показателя определен информационной системой "Электронный бюджет"</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w:t>
            </w:r>
          </w:p>
          <w:p>
            <w:pPr>
              <w:pStyle w:val="0"/>
              <w:jc w:val="both"/>
            </w:pPr>
            <w:r>
              <w:rPr>
                <w:sz w:val="20"/>
              </w:rPr>
              <w:t xml:space="preserve">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8.</w:t>
            </w:r>
          </w:p>
        </w:tc>
        <w:tc>
          <w:tcPr>
            <w:tcW w:w="2929"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число среднего медицинского персонала (физических лиц) (форма федерального статистического наблюдения </w:t>
            </w:r>
            <w:hyperlink w:history="0" r:id="rId293" w:tooltip="Приказ Росстата от 30.12.2019 N 830 (ред. от 31.12.2020)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30</w:t>
              </w:r>
            </w:hyperlink>
            <w:r>
              <w:rPr>
                <w:sz w:val="20"/>
              </w:rPr>
              <w:t xml:space="preserve">, утвержденная приказом Федеральной службы государственной статистики от 30 декабря 2019 г. N 830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 строка 143 графы 9) / численность населения на конец года (Челябинскстат) x 10000 населения</w:t>
            </w:r>
          </w:p>
        </w:tc>
        <w:tc>
          <w:tcPr>
            <w:tcW w:w="3969" w:type="dxa"/>
          </w:tcPr>
          <w:p>
            <w:pPr>
              <w:pStyle w:val="0"/>
              <w:jc w:val="both"/>
            </w:pPr>
            <w:r>
              <w:rPr>
                <w:sz w:val="20"/>
              </w:rPr>
              <w:t xml:space="preserve">медицинские организации Челябинской области, ГБУЗ "ЧОМИАЦ", Челябинскстат.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c>
          <w:tcPr>
            <w:tcW w:w="624" w:type="dxa"/>
          </w:tcPr>
          <w:p>
            <w:pPr>
              <w:pStyle w:val="0"/>
              <w:jc w:val="center"/>
            </w:pPr>
            <w:r>
              <w:rPr>
                <w:sz w:val="20"/>
              </w:rPr>
              <w:t xml:space="preserve">9.</w:t>
            </w:r>
          </w:p>
        </w:tc>
        <w:tc>
          <w:tcPr>
            <w:tcW w:w="2929" w:type="dxa"/>
          </w:tcPr>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3118" w:type="dxa"/>
          </w:tcPr>
          <w:p>
            <w:pPr>
              <w:pStyle w:val="0"/>
              <w:jc w:val="both"/>
            </w:pPr>
            <w:r>
              <w:rPr>
                <w:sz w:val="20"/>
              </w:rPr>
              <w:t xml:space="preserve">показатель предусмотрен региональным проектом "Обеспечение медицинских организаций системы здравоохранения квалифицированными кадрами"</w:t>
            </w:r>
          </w:p>
        </w:tc>
        <w:tc>
          <w:tcPr>
            <w:tcW w:w="3628" w:type="dxa"/>
          </w:tcPr>
          <w:p>
            <w:pPr>
              <w:pStyle w:val="0"/>
              <w:jc w:val="both"/>
            </w:pPr>
            <w:r>
              <w:rPr>
                <w:sz w:val="20"/>
              </w:rPr>
              <w:t xml:space="preserve">число медицинских специалистов, допущенных к профессиональной деятельности через процедуру аккредитации (физических лиц) / общее число медицинских работников, работающих в медицинских организациях Челябинской области (физических лиц) x 100</w:t>
            </w:r>
          </w:p>
        </w:tc>
        <w:tc>
          <w:tcPr>
            <w:tcW w:w="3969" w:type="dxa"/>
          </w:tcPr>
          <w:p>
            <w:pPr>
              <w:pStyle w:val="0"/>
              <w:jc w:val="both"/>
            </w:pPr>
            <w:r>
              <w:rPr>
                <w:sz w:val="20"/>
              </w:rPr>
              <w:t xml:space="preserve">медицинские организации Челябинской области. Отчетный период - год</w:t>
            </w:r>
          </w:p>
        </w:tc>
        <w:tc>
          <w:tcPr>
            <w:tcW w:w="2835" w:type="dxa"/>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blPrEx>
          <w:tblBorders>
            <w:insideH w:val="nil"/>
          </w:tblBorders>
        </w:tblPrEx>
        <w:tc>
          <w:tcPr>
            <w:gridSpan w:val="6"/>
            <w:tcW w:w="17103" w:type="dxa"/>
            <w:tcBorders>
              <w:bottom w:val="nil"/>
            </w:tcBorders>
          </w:tcPr>
          <w:p>
            <w:pPr>
              <w:pStyle w:val="0"/>
              <w:outlineLvl w:val="4"/>
              <w:jc w:val="center"/>
            </w:pPr>
            <w:r>
              <w:rPr>
                <w:sz w:val="20"/>
              </w:rPr>
              <w:t xml:space="preserve">XIV. </w:t>
            </w:r>
            <w:hyperlink w:history="0" w:anchor="P6002" w:tooltip="Паспорт регионального проекта">
              <w:r>
                <w:rPr>
                  <w:sz w:val="20"/>
                  <w:color w:val="0000ff"/>
                </w:rPr>
                <w:t xml:space="preserve">Подпрограмма</w:t>
              </w:r>
            </w:hyperlink>
            <w:r>
              <w:rPr>
                <w:sz w:val="20"/>
              </w:rPr>
              <w:t xml:space="preserve"> "Реализация регионального проекта "Борьба с онкологическими заболеваниями"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294"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blPrEx>
          <w:tblBorders>
            <w:insideH w:val="nil"/>
          </w:tblBorders>
        </w:tblPrEx>
        <w:tc>
          <w:tcPr>
            <w:tcW w:w="624" w:type="dxa"/>
            <w:tcBorders>
              <w:bottom w:val="nil"/>
            </w:tcBorders>
          </w:tcPr>
          <w:p>
            <w:pPr>
              <w:pStyle w:val="0"/>
              <w:jc w:val="center"/>
            </w:pPr>
            <w:r>
              <w:rPr>
                <w:sz w:val="20"/>
              </w:rPr>
              <w:t xml:space="preserve">1.</w:t>
            </w:r>
          </w:p>
        </w:tc>
        <w:tc>
          <w:tcPr>
            <w:tcW w:w="2929" w:type="dxa"/>
            <w:tcBorders>
              <w:bottom w:val="nil"/>
            </w:tcBorders>
          </w:tcPr>
          <w:p>
            <w:pPr>
              <w:pStyle w:val="0"/>
            </w:pPr>
            <w:r>
              <w:rPr>
                <w:sz w:val="20"/>
              </w:rPr>
              <w:t xml:space="preserve">Доля злокачественных новообразований, выявленных на I - II стадиях</w:t>
            </w:r>
          </w:p>
        </w:tc>
        <w:tc>
          <w:tcPr>
            <w:tcW w:w="3118" w:type="dxa"/>
            <w:tcBorders>
              <w:bottom w:val="nil"/>
            </w:tcBorders>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выявленных случаев онкологических заболеваний на ранних стадиях (I и II стадии)</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1 в ред. </w:t>
            </w:r>
            <w:hyperlink w:history="0" r:id="rId295"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26.10.2021 N 527-П)</w:t>
            </w:r>
          </w:p>
        </w:tc>
      </w:tr>
      <w:tr>
        <w:tc>
          <w:tcPr>
            <w:tcW w:w="624" w:type="dxa"/>
          </w:tcPr>
          <w:p>
            <w:pPr>
              <w:pStyle w:val="0"/>
              <w:jc w:val="center"/>
            </w:pPr>
            <w:r>
              <w:rPr>
                <w:sz w:val="20"/>
              </w:rPr>
              <w:t xml:space="preserve">2.</w:t>
            </w:r>
          </w:p>
        </w:tc>
        <w:tc>
          <w:tcPr>
            <w:tcW w:w="2929" w:type="dxa"/>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3118" w:type="dxa"/>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Pr>
          <w:p>
            <w:pPr>
              <w:pStyle w:val="0"/>
              <w:jc w:val="both"/>
            </w:pPr>
            <w:r>
              <w:rPr>
                <w:sz w:val="20"/>
              </w:rPr>
              <w:t xml:space="preserve">расчет показателя осуществляется путем количественного подсчета пациентов, больных злокачественными новообразованиями (далее именуются - ЗНО), состоящих на учете с момента установления диагноза 5 лет и более</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3118" w:type="dxa"/>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Pr>
          <w:p>
            <w:pPr>
              <w:pStyle w:val="0"/>
              <w:jc w:val="both"/>
            </w:pPr>
            <w:r>
              <w:rPr>
                <w:sz w:val="20"/>
              </w:rPr>
              <w:t xml:space="preserve">расчет показателя осуществляется путем количественного подсчета больных с ЗНО с одногодичной летальностью</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3-1.</w:t>
            </w:r>
          </w:p>
        </w:tc>
        <w:tc>
          <w:tcPr>
            <w:tcW w:w="2929" w:type="dxa"/>
            <w:tcBorders>
              <w:bottom w:val="nil"/>
            </w:tcBorders>
          </w:tcPr>
          <w:p>
            <w:pPr>
              <w:pStyle w:val="0"/>
              <w:jc w:val="both"/>
            </w:pPr>
            <w:r>
              <w:rPr>
                <w:sz w:val="20"/>
              </w:rPr>
              <w:t xml:space="preserve">Смертность населения от злокачественных новообразований</w:t>
            </w:r>
          </w:p>
        </w:tc>
        <w:tc>
          <w:tcPr>
            <w:tcW w:w="3118" w:type="dxa"/>
            <w:tcBorders>
              <w:bottom w:val="nil"/>
            </w:tcBorders>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Borders>
              <w:bottom w:val="nil"/>
            </w:tcBorders>
          </w:tcPr>
          <w:p>
            <w:pPr>
              <w:pStyle w:val="0"/>
              <w:jc w:val="both"/>
            </w:pPr>
            <w:hyperlink w:history="0" r:id="rId296" w:tooltip="Приказ Росстата от 05.03.2021 N 119 &quot;Об утверждении методик расчета закрепленных за Росстатом показателей национального проекта &quot;Здравоохранение&quot; {КонсультантПлюс}">
              <w:r>
                <w:rPr>
                  <w:sz w:val="20"/>
                  <w:color w:val="0000ff"/>
                </w:rPr>
                <w:t xml:space="preserve">приказ</w:t>
              </w:r>
            </w:hyperlink>
            <w:r>
              <w:rPr>
                <w:sz w:val="20"/>
              </w:rPr>
              <w:t xml:space="preserve"> Министерства экономического развития Российской Федерации, Федеральной службы государственной статистики от 5 марта 2021 г. N 119 "Об утверждении методик расчета закрепленных за Росстатом показателей национального проекта "Здравоохранение"</w:t>
            </w:r>
          </w:p>
        </w:tc>
        <w:tc>
          <w:tcPr>
            <w:tcW w:w="3969" w:type="dxa"/>
            <w:tcBorders>
              <w:bottom w:val="nil"/>
            </w:tcBorders>
          </w:tcPr>
          <w:p>
            <w:pPr>
              <w:pStyle w:val="0"/>
            </w:pPr>
            <w:r>
              <w:rPr>
                <w:sz w:val="20"/>
              </w:rPr>
              <w:t xml:space="preserve">органы местного самоуправления муниципальных образований Челябинской области, ГБУЗ "ЧОМИАЦ", Челябинскстат</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3-1 введен </w:t>
            </w:r>
            <w:hyperlink w:history="0" r:id="rId297"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blPrEx>
          <w:tblBorders>
            <w:insideH w:val="nil"/>
          </w:tblBorders>
        </w:tblPrEx>
        <w:tc>
          <w:tcPr>
            <w:tcW w:w="624" w:type="dxa"/>
            <w:tcBorders>
              <w:bottom w:val="nil"/>
            </w:tcBorders>
          </w:tcPr>
          <w:p>
            <w:pPr>
              <w:pStyle w:val="0"/>
              <w:jc w:val="center"/>
            </w:pPr>
            <w:r>
              <w:rPr>
                <w:sz w:val="20"/>
              </w:rPr>
              <w:t xml:space="preserve">4.</w:t>
            </w:r>
          </w:p>
        </w:tc>
        <w:tc>
          <w:tcPr>
            <w:tcW w:w="2929" w:type="dxa"/>
            <w:tcBorders>
              <w:bottom w:val="nil"/>
            </w:tcBorders>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3118" w:type="dxa"/>
            <w:tcBorders>
              <w:bottom w:val="nil"/>
            </w:tcBorders>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лиц с онкологическими заболеваниями, стоящих под диспансерным наблюдением, прошедших исследование и/или лечение в текущем году, в процентах от числа лиц, стоящих под диспансерным наблюдением</w:t>
            </w:r>
          </w:p>
        </w:tc>
        <w:tc>
          <w:tcPr>
            <w:tcW w:w="3969" w:type="dxa"/>
            <w:tcBorders>
              <w:bottom w:val="nil"/>
            </w:tcBorders>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Borders>
              <w:bottom w:val="nil"/>
            </w:tcBorders>
          </w:tcPr>
          <w:p>
            <w:pPr>
              <w:pStyle w:val="0"/>
              <w:jc w:val="both"/>
            </w:pPr>
            <w:r>
              <w:rPr>
                <w:sz w:val="20"/>
              </w:rPr>
              <w:t xml:space="preserve">отток медицинских кадров из государственных и муниципальных медицинских организаций Челябинской области</w:t>
            </w:r>
          </w:p>
        </w:tc>
      </w:tr>
      <w:tr>
        <w:tblPrEx>
          <w:tblBorders>
            <w:insideH w:val="nil"/>
          </w:tblBorders>
        </w:tblPrEx>
        <w:tc>
          <w:tcPr>
            <w:gridSpan w:val="6"/>
            <w:tcW w:w="17103" w:type="dxa"/>
            <w:tcBorders>
              <w:top w:val="nil"/>
            </w:tcBorders>
          </w:tcPr>
          <w:p>
            <w:pPr>
              <w:pStyle w:val="0"/>
              <w:jc w:val="both"/>
            </w:pPr>
            <w:r>
              <w:rPr>
                <w:sz w:val="20"/>
              </w:rPr>
              <w:t xml:space="preserve">(в ред. </w:t>
            </w:r>
            <w:hyperlink w:history="0" r:id="rId29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tcW w:w="624" w:type="dxa"/>
            <w:tcBorders>
              <w:bottom w:val="nil"/>
            </w:tcBorders>
          </w:tcPr>
          <w:p>
            <w:pPr>
              <w:pStyle w:val="0"/>
              <w:jc w:val="center"/>
            </w:pPr>
            <w:r>
              <w:rPr>
                <w:sz w:val="20"/>
              </w:rPr>
              <w:t xml:space="preserve">5.</w:t>
            </w:r>
          </w:p>
        </w:tc>
        <w:tc>
          <w:tcPr>
            <w:tcW w:w="2929" w:type="dxa"/>
            <w:tcBorders>
              <w:bottom w:val="nil"/>
            </w:tcBorders>
          </w:tcPr>
          <w:p>
            <w:pPr>
              <w:pStyle w:val="0"/>
              <w:jc w:val="both"/>
            </w:pPr>
            <w:r>
              <w:rPr>
                <w:sz w:val="20"/>
              </w:rPr>
              <w:t xml:space="preserve">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3118" w:type="dxa"/>
            <w:tcBorders>
              <w:bottom w:val="nil"/>
            </w:tcBorders>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переоснащенных медицинских организаций, оказывающих помощь больным онкологическими заболеваниями (диспансеров/больниц)</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(в ред. </w:t>
            </w:r>
            <w:hyperlink w:history="0" r:id="rId29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c>
          <w:tcPr>
            <w:tcW w:w="624" w:type="dxa"/>
          </w:tcPr>
          <w:p>
            <w:pPr>
              <w:pStyle w:val="0"/>
              <w:jc w:val="center"/>
            </w:pPr>
            <w:r>
              <w:rPr>
                <w:sz w:val="20"/>
              </w:rPr>
              <w:t xml:space="preserve">6.</w:t>
            </w:r>
          </w:p>
        </w:tc>
        <w:tc>
          <w:tcPr>
            <w:tcW w:w="2929" w:type="dxa"/>
          </w:tcPr>
          <w:p>
            <w:pPr>
              <w:pStyle w:val="0"/>
              <w:jc w:val="both"/>
            </w:pPr>
            <w:r>
              <w:rPr>
                <w:sz w:val="20"/>
              </w:rPr>
              <w:t xml:space="preserve">Организованы центры амбулаторной онкологической помощи</w:t>
            </w:r>
          </w:p>
        </w:tc>
        <w:tc>
          <w:tcPr>
            <w:tcW w:w="3118" w:type="dxa"/>
          </w:tcPr>
          <w:p>
            <w:pPr>
              <w:pStyle w:val="0"/>
              <w:jc w:val="both"/>
            </w:pPr>
            <w:r>
              <w:rPr>
                <w:sz w:val="20"/>
              </w:rPr>
              <w:t xml:space="preserve">показатель предусмотрен региональным проектом "Борьба с онкологическими заболеваниями"</w:t>
            </w:r>
          </w:p>
        </w:tc>
        <w:tc>
          <w:tcPr>
            <w:tcW w:w="3628" w:type="dxa"/>
          </w:tcPr>
          <w:p>
            <w:pPr>
              <w:pStyle w:val="0"/>
              <w:jc w:val="both"/>
            </w:pPr>
            <w:r>
              <w:rPr>
                <w:sz w:val="20"/>
              </w:rPr>
              <w:t xml:space="preserve">расчет показателя осуществляется путем количественного подсчета впервые организованных центров амбулаторной онкологической помощи</w:t>
            </w:r>
          </w:p>
        </w:tc>
        <w:tc>
          <w:tcPr>
            <w:tcW w:w="3969" w:type="dxa"/>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бюджетом</w:t>
            </w:r>
          </w:p>
        </w:tc>
      </w:tr>
      <w:tr>
        <w:tblPrEx>
          <w:tblBorders>
            <w:insideH w:val="nil"/>
          </w:tblBorders>
        </w:tblPrEx>
        <w:tc>
          <w:tcPr>
            <w:gridSpan w:val="6"/>
            <w:tcW w:w="17103" w:type="dxa"/>
            <w:tcBorders>
              <w:bottom w:val="nil"/>
            </w:tcBorders>
          </w:tcPr>
          <w:p>
            <w:pPr>
              <w:pStyle w:val="0"/>
              <w:outlineLvl w:val="4"/>
              <w:jc w:val="center"/>
            </w:pPr>
            <w:r>
              <w:rPr>
                <w:sz w:val="20"/>
              </w:rPr>
              <w:t xml:space="preserve">XV. </w:t>
            </w:r>
            <w:hyperlink w:history="0" w:anchor="P6077" w:tooltip="Паспорт регионального проекта">
              <w:r>
                <w:rPr>
                  <w:sz w:val="20"/>
                  <w:color w:val="0000ff"/>
                </w:rPr>
                <w:t xml:space="preserve">Подпрограмма</w:t>
              </w:r>
            </w:hyperlink>
            <w:r>
              <w:rPr>
                <w:sz w:val="20"/>
              </w:rPr>
              <w:t xml:space="preserve"> "Реализация регионального проекта "Борьба с сердечно-сосудистыми заболеваниями"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300"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tcPr>
          <w:p>
            <w:pPr>
              <w:pStyle w:val="0"/>
              <w:jc w:val="both"/>
            </w:pPr>
            <w:r>
              <w:rPr>
                <w:sz w:val="20"/>
              </w:rPr>
              <w:t xml:space="preserve">Больничная летальность от инфаркта миокарда</w:t>
            </w:r>
          </w:p>
        </w:tc>
        <w:tc>
          <w:tcPr>
            <w:tcW w:w="3118" w:type="dxa"/>
          </w:tcPr>
          <w:p>
            <w:pPr>
              <w:pStyle w:val="0"/>
              <w:jc w:val="both"/>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hyperlink w:history="0" r:id="rId301" w:tooltip="Приказ Минздрава России от 29.03.2019 N 179 &quot;Об утверждении методик расчета дополнительных показателей федерального проекта &quot;Борьба с сердечно-сосудистыми заболеваниями&quot;, входящего в национальный проект &quot;Здравоохранение&quot; (вместе с &quot;Методикой расчета дополнительного показателя &quot;Больничная летальность от инфаркта миокарда, %&quot;, &quot;Методикой расчета дополнительного показателя &quot;Больничная летальность от острого нарушения мозгового кровообращения, %&quot;, &quot;Методикой расчета дополнительного показателя &quot;Отношение числа р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29 марта 2019 г. N 179 "Об утверждении методик расчета дополнительных показателей федерального проекта "Борьба с сердечно-сосудистыми заболеваниями", входящего в национальный проект "Здравоохранение"</w:t>
            </w:r>
          </w:p>
        </w:tc>
        <w:tc>
          <w:tcPr>
            <w:tcW w:w="3969" w:type="dxa"/>
          </w:tcPr>
          <w:p>
            <w:pPr>
              <w:pStyle w:val="0"/>
              <w:jc w:val="both"/>
            </w:pPr>
            <w:r>
              <w:rPr>
                <w:sz w:val="20"/>
              </w:rPr>
              <w:t xml:space="preserve">форма федерального статистического наблюдения </w:t>
            </w:r>
            <w:hyperlink w:history="0" r:id="rId302"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14</w:t>
              </w:r>
            </w:hyperlink>
            <w:r>
              <w:rPr>
                <w:sz w:val="20"/>
              </w:rPr>
              <w:t xml:space="preserve"> "Сведения о деятельности подразделений медицинской организации, оказывающих медицинскую помощь в стационарных условиях";</w:t>
            </w:r>
          </w:p>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Больничная летальность от острого нарушения мозгового кровообращения</w:t>
            </w:r>
          </w:p>
        </w:tc>
        <w:tc>
          <w:tcPr>
            <w:tcW w:w="3118" w:type="dxa"/>
          </w:tcPr>
          <w:p>
            <w:pPr>
              <w:pStyle w:val="0"/>
              <w:jc w:val="both"/>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hyperlink w:history="0" r:id="rId303" w:tooltip="Приказ Минздрава России от 29.03.2019 N 179 &quot;Об утверждении методик расчета дополнительных показателей федерального проекта &quot;Борьба с сердечно-сосудистыми заболеваниями&quot;, входящего в национальный проект &quot;Здравоохранение&quot; (вместе с &quot;Методикой расчета дополнительного показателя &quot;Больничная летальность от инфаркта миокарда, %&quot;, &quot;Методикой расчета дополнительного показателя &quot;Больничная летальность от острого нарушения мозгового кровообращения, %&quot;, &quot;Методикой расчета дополнительного показателя &quot;Отношение числа р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29 марта 2019 г. N 179 "Об утверждении методик расчета дополнительных показателей федерального проекта "Борьба с сердечно-сосудистыми заболеваниями", входящего в национальный проект "Здравоохранение"</w:t>
            </w:r>
          </w:p>
        </w:tc>
        <w:tc>
          <w:tcPr>
            <w:tcW w:w="3969" w:type="dxa"/>
          </w:tcPr>
          <w:p>
            <w:pPr>
              <w:pStyle w:val="0"/>
              <w:jc w:val="both"/>
            </w:pPr>
            <w:r>
              <w:rPr>
                <w:sz w:val="20"/>
              </w:rPr>
              <w:t xml:space="preserve">форма федерального статистического наблюдения </w:t>
            </w:r>
            <w:hyperlink w:history="0" r:id="rId304" w:tooltip="Приказ Росстата от 18.12.2020 N 812 (ред. от 20.12.2021)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14</w:t>
              </w:r>
            </w:hyperlink>
            <w:r>
              <w:rPr>
                <w:sz w:val="20"/>
              </w:rPr>
              <w:t xml:space="preserve"> "Сведения о деятельности подразделений медицинской организации, оказывающих медицинскую помощь в стационарных условиях";</w:t>
            </w:r>
          </w:p>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Смертность населения от ишемической болезни сердца</w:t>
            </w:r>
          </w:p>
        </w:tc>
        <w:tc>
          <w:tcPr>
            <w:tcW w:w="3118" w:type="dxa"/>
          </w:tcPr>
          <w:p>
            <w:pPr>
              <w:pStyle w:val="0"/>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r>
              <w:rPr>
                <w:sz w:val="20"/>
              </w:rPr>
              <w:t xml:space="preserve">расчет показателя определен в информационной системе "Электронный бюджет"</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Pr>
          <w:p>
            <w:pPr>
              <w:pStyle w:val="0"/>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Смертность населения от цереброваскулярных болезней</w:t>
            </w:r>
          </w:p>
        </w:tc>
        <w:tc>
          <w:tcPr>
            <w:tcW w:w="3118" w:type="dxa"/>
          </w:tcPr>
          <w:p>
            <w:pPr>
              <w:pStyle w:val="0"/>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r>
              <w:rPr>
                <w:sz w:val="20"/>
              </w:rPr>
              <w:t xml:space="preserve">расчет показателя определен в информационной системе "Электронный бюджет"</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Pr>
          <w:p>
            <w:pPr>
              <w:pStyle w:val="0"/>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3118" w:type="dxa"/>
          </w:tcPr>
          <w:p>
            <w:pPr>
              <w:pStyle w:val="0"/>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r>
              <w:rPr>
                <w:sz w:val="20"/>
              </w:rPr>
              <w:t xml:space="preserve">расчет показателя осуществляется путем количественного подсчета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в процентах</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Pr>
          <w:p>
            <w:pPr>
              <w:pStyle w:val="0"/>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3118" w:type="dxa"/>
          </w:tcPr>
          <w:p>
            <w:pPr>
              <w:pStyle w:val="0"/>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r>
              <w:rPr>
                <w:sz w:val="20"/>
              </w:rPr>
              <w:t xml:space="preserve">расчет показателя осуществляется путем количественного подсчета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в процентах</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 Отчетный период - год</w:t>
            </w:r>
          </w:p>
        </w:tc>
        <w:tc>
          <w:tcPr>
            <w:tcW w:w="2835" w:type="dxa"/>
          </w:tcPr>
          <w:p>
            <w:pPr>
              <w:pStyle w:val="0"/>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Количество рентгенэндоваскулярных вмешательств в лечебных целях</w:t>
            </w:r>
          </w:p>
        </w:tc>
        <w:tc>
          <w:tcPr>
            <w:tcW w:w="3118" w:type="dxa"/>
          </w:tcPr>
          <w:p>
            <w:pPr>
              <w:pStyle w:val="0"/>
              <w:jc w:val="both"/>
            </w:pPr>
            <w:r>
              <w:rPr>
                <w:sz w:val="20"/>
              </w:rPr>
              <w:t xml:space="preserve">показатель предусмотрен региональным проектом "Борьба с сердечно-сосудистыми заболеваниями"</w:t>
            </w:r>
          </w:p>
        </w:tc>
        <w:tc>
          <w:tcPr>
            <w:tcW w:w="3628" w:type="dxa"/>
          </w:tcPr>
          <w:p>
            <w:pPr>
              <w:pStyle w:val="0"/>
              <w:jc w:val="both"/>
            </w:pPr>
            <w:r>
              <w:rPr>
                <w:sz w:val="20"/>
              </w:rPr>
              <w:t xml:space="preserve">показатель определяется как количество рентгенэндоваскулярных вмешательств в лечебных целях в тыс. единиц</w:t>
            </w:r>
          </w:p>
        </w:tc>
        <w:tc>
          <w:tcPr>
            <w:tcW w:w="3969" w:type="dxa"/>
          </w:tcPr>
          <w:p>
            <w:pPr>
              <w:pStyle w:val="0"/>
              <w:jc w:val="both"/>
            </w:pPr>
            <w:r>
              <w:rPr>
                <w:sz w:val="20"/>
              </w:rPr>
              <w:t xml:space="preserve">форма государственного федерального статистического наблюдения </w:t>
            </w:r>
            <w:hyperlink w:history="0" r:id="rId305" w:tooltip="Приказ Росстата от 27.12.2016 N 866 (ред. от 30.08.2019)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N 14</w:t>
              </w:r>
            </w:hyperlink>
            <w:r>
              <w:rPr>
                <w:sz w:val="20"/>
              </w:rPr>
              <w:t xml:space="preserve"> "Сведения о деятельности подразделений медицинской организации, оказывающих медицинскую помощь в стационарных условиях", утвержденная приказом Федеральной службы государственной статистики от 27 декабря 2016 г.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tcW w:w="624" w:type="dxa"/>
            <w:tcBorders>
              <w:bottom w:val="nil"/>
            </w:tcBorders>
          </w:tcPr>
          <w:p>
            <w:pPr>
              <w:pStyle w:val="0"/>
              <w:jc w:val="center"/>
            </w:pPr>
            <w:r>
              <w:rPr>
                <w:sz w:val="20"/>
              </w:rPr>
              <w:t xml:space="preserve">7-1.</w:t>
            </w:r>
          </w:p>
        </w:tc>
        <w:tc>
          <w:tcPr>
            <w:tcW w:w="2929" w:type="dxa"/>
            <w:tcBorders>
              <w:bottom w:val="nil"/>
            </w:tcBorders>
          </w:tcPr>
          <w:p>
            <w:pPr>
              <w:pStyle w:val="0"/>
              <w:jc w:val="both"/>
            </w:pPr>
            <w:r>
              <w:rPr>
                <w:sz w:val="20"/>
              </w:rPr>
              <w:t xml:space="preserve">Летальность больных с болезнями системы кровообращения среди лиц с болезнями систем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w:t>
            </w:r>
          </w:p>
        </w:tc>
        <w:tc>
          <w:tcPr>
            <w:tcW w:w="3118" w:type="dxa"/>
            <w:tcBorders>
              <w:bottom w:val="nil"/>
            </w:tcBorders>
          </w:tcPr>
          <w:p>
            <w:pPr>
              <w:pStyle w:val="0"/>
              <w:jc w:val="both"/>
            </w:pPr>
            <w:r>
              <w:rPr>
                <w:sz w:val="20"/>
              </w:rPr>
              <w:t xml:space="preserve">показатель предусмотрен региональным </w:t>
            </w:r>
            <w:hyperlink w:history="0" w:anchor="P6077" w:tooltip="Паспорт регионального проекта">
              <w:r>
                <w:rPr>
                  <w:sz w:val="20"/>
                  <w:color w:val="0000ff"/>
                </w:rPr>
                <w:t xml:space="preserve">проектом</w:t>
              </w:r>
            </w:hyperlink>
            <w:r>
              <w:rPr>
                <w:sz w:val="20"/>
              </w:rPr>
              <w:t xml:space="preserve"> "Борьба с сердечно-сосудистыми заболеваниями", приложение 16 к настоящей государственной программе</w:t>
            </w:r>
          </w:p>
        </w:tc>
        <w:tc>
          <w:tcPr>
            <w:tcW w:w="3628" w:type="dxa"/>
            <w:tcBorders>
              <w:bottom w:val="nil"/>
            </w:tcBorders>
          </w:tcPr>
          <w:p>
            <w:pPr>
              <w:pStyle w:val="0"/>
              <w:jc w:val="both"/>
            </w:pPr>
            <w:r>
              <w:rPr>
                <w:sz w:val="20"/>
              </w:rPr>
              <w:t xml:space="preserve">методика расчета показателя определена </w:t>
            </w:r>
            <w:hyperlink w:history="0" r:id="rId306" w:tooltip="Приказ Минздрава России от 31.03.2021 N 278 (ред. от 13.01.2023) &quot;Об утверждении методик расчета основных и дополнительных показателей федерального проекта &quot;Борьба с сердечно-сосудистыми заболеваниями&quot;, входящего в национальный проект &quot;Здравоохранение&quot; (вместе с &quot;Методикой расчета основного показателя &quo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 {КонсультантПлюс}">
              <w:r>
                <w:rPr>
                  <w:sz w:val="20"/>
                  <w:color w:val="0000ff"/>
                </w:rPr>
                <w:t xml:space="preserve">приказом</w:t>
              </w:r>
            </w:hyperlink>
            <w:r>
              <w:rPr>
                <w:sz w:val="20"/>
              </w:rPr>
              <w:t xml:space="preserve"> Министерства здравоохранения Российской Федерации от 31 марта 2021 г. N 278 "Об утверждении методик расчета основных и дополнительных показателей федерального проекта "Борьба с сердечно-сосудистыми заболеваниями", входящего в национальный проект "Здравоохранение"; рассчитывается как соотношение числа умерших от болезней системы кровообращения взрослых пациентов (18 лет и более) (далее именуются - взрослые пациенты), состоявших под диспансерным наблюдением по поводу болезней системы кровообращения в отчетном периоде, к общему числу взрослых пациентов, состоявших под диспансерным наблюдением по поводу болезней системы кровообращения в отчетном периоде, в процентах</w:t>
            </w:r>
          </w:p>
        </w:tc>
        <w:tc>
          <w:tcPr>
            <w:tcW w:w="3969" w:type="dxa"/>
            <w:tcBorders>
              <w:bottom w:val="nil"/>
            </w:tcBorders>
          </w:tcPr>
          <w:p>
            <w:pPr>
              <w:pStyle w:val="0"/>
              <w:jc w:val="both"/>
            </w:pPr>
            <w:r>
              <w:rPr>
                <w:sz w:val="20"/>
              </w:rPr>
              <w:t xml:space="preserve">ГБУЗ "ЧОМИАЦ", медицинские учреждения Челябинской области, 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(п. 7-1 введен </w:t>
            </w:r>
            <w:hyperlink w:history="0" r:id="rId307"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624" w:type="dxa"/>
            <w:tcBorders>
              <w:bottom w:val="nil"/>
            </w:tcBorders>
          </w:tcPr>
          <w:p>
            <w:pPr>
              <w:pStyle w:val="0"/>
              <w:jc w:val="center"/>
            </w:pPr>
            <w:r>
              <w:rPr>
                <w:sz w:val="20"/>
              </w:rPr>
              <w:t xml:space="preserve">8.</w:t>
            </w:r>
          </w:p>
        </w:tc>
        <w:tc>
          <w:tcPr>
            <w:tcW w:w="2929" w:type="dxa"/>
            <w:tcBorders>
              <w:bottom w:val="nil"/>
            </w:tcBorders>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3118" w:type="dxa"/>
            <w:tcBorders>
              <w:bottom w:val="nil"/>
            </w:tcBorders>
          </w:tcPr>
          <w:p>
            <w:pPr>
              <w:pStyle w:val="0"/>
            </w:pPr>
            <w:r>
              <w:rPr>
                <w:sz w:val="20"/>
              </w:rPr>
              <w:t xml:space="preserve">показатель предусмотрен региональным проектом "Борьба с сердечно-сосудистыми заболеваниями"</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доли проведения профилактики развития сердечно-сосудистых заболеваний и сердечно-сосудистых осложнений у пациентов высокого риска, в процентах</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(в ред. </w:t>
            </w:r>
            <w:hyperlink w:history="0" r:id="rId30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tcW w:w="624" w:type="dxa"/>
            <w:tcBorders>
              <w:bottom w:val="nil"/>
            </w:tcBorders>
          </w:tcPr>
          <w:p>
            <w:pPr>
              <w:pStyle w:val="0"/>
              <w:jc w:val="center"/>
            </w:pPr>
            <w:r>
              <w:rPr>
                <w:sz w:val="20"/>
              </w:rPr>
              <w:t xml:space="preserve">9.</w:t>
            </w:r>
          </w:p>
        </w:tc>
        <w:tc>
          <w:tcPr>
            <w:tcW w:w="2929" w:type="dxa"/>
            <w:tcBorders>
              <w:bottom w:val="nil"/>
            </w:tcBorders>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Челябинской области</w:t>
            </w:r>
          </w:p>
        </w:tc>
        <w:tc>
          <w:tcPr>
            <w:tcW w:w="3118" w:type="dxa"/>
            <w:tcBorders>
              <w:bottom w:val="nil"/>
            </w:tcBorders>
          </w:tcPr>
          <w:p>
            <w:pPr>
              <w:pStyle w:val="0"/>
            </w:pPr>
            <w:r>
              <w:rPr>
                <w:sz w:val="20"/>
              </w:rPr>
              <w:t xml:space="preserve">показатель предусмотрен региональным проектом "Борьба с сердечно-сосудистыми заболеваниями"</w:t>
            </w:r>
          </w:p>
        </w:tc>
        <w:tc>
          <w:tcPr>
            <w:tcW w:w="3628" w:type="dxa"/>
            <w:tcBorders>
              <w:bottom w:val="nil"/>
            </w:tcBorders>
          </w:tcPr>
          <w:p>
            <w:pPr>
              <w:pStyle w:val="0"/>
              <w:jc w:val="both"/>
            </w:pPr>
            <w:r>
              <w:rPr>
                <w:sz w:val="20"/>
              </w:rPr>
              <w:t xml:space="preserve">расчет показателя осуществляется путем количественного подсчета переоснащенных/дооснащенных оборудованием региональных сосудистых центров и первичных сосудистых отделений</w:t>
            </w:r>
          </w:p>
        </w:tc>
        <w:tc>
          <w:tcPr>
            <w:tcW w:w="3969" w:type="dxa"/>
            <w:tcBorders>
              <w:bottom w:val="nil"/>
            </w:tcBorders>
          </w:tcPr>
          <w:p>
            <w:pPr>
              <w:pStyle w:val="0"/>
              <w:jc w:val="both"/>
            </w:pPr>
            <w:r>
              <w:rPr>
                <w:sz w:val="20"/>
              </w:rPr>
              <w:t xml:space="preserve">органы местного самоуправления муниципальных образований Челябинской области, ГБУЗ "ЧОМИАЦ".</w:t>
            </w:r>
          </w:p>
          <w:p>
            <w:pPr>
              <w:pStyle w:val="0"/>
              <w:jc w:val="both"/>
            </w:pPr>
            <w:r>
              <w:rPr>
                <w:sz w:val="20"/>
              </w:rPr>
              <w:t xml:space="preserve">Отчетный период - год</w:t>
            </w:r>
          </w:p>
        </w:tc>
        <w:tc>
          <w:tcPr>
            <w:tcW w:w="2835" w:type="dxa"/>
            <w:tcBorders>
              <w:bottom w:val="nil"/>
            </w:tcBorders>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top w:val="nil"/>
            </w:tcBorders>
          </w:tcPr>
          <w:p>
            <w:pPr>
              <w:pStyle w:val="0"/>
              <w:jc w:val="both"/>
            </w:pPr>
            <w:r>
              <w:rPr>
                <w:sz w:val="20"/>
              </w:rPr>
              <w:t xml:space="preserve">(в ред. </w:t>
            </w:r>
            <w:hyperlink w:history="0" r:id="rId30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blPrEx>
          <w:tblBorders>
            <w:insideH w:val="nil"/>
          </w:tblBorders>
        </w:tblPrEx>
        <w:tc>
          <w:tcPr>
            <w:gridSpan w:val="6"/>
            <w:tcW w:w="17103" w:type="dxa"/>
            <w:tcBorders>
              <w:bottom w:val="nil"/>
            </w:tcBorders>
          </w:tcPr>
          <w:p>
            <w:pPr>
              <w:pStyle w:val="0"/>
              <w:outlineLvl w:val="4"/>
              <w:jc w:val="center"/>
            </w:pPr>
            <w:r>
              <w:rPr>
                <w:sz w:val="20"/>
              </w:rPr>
              <w:t xml:space="preserve">XVI. </w:t>
            </w:r>
            <w:hyperlink w:history="0" w:anchor="P6158" w:tooltip="Паспорт регионального проекта">
              <w:r>
                <w:rPr>
                  <w:sz w:val="20"/>
                  <w:color w:val="0000ff"/>
                </w:rPr>
                <w:t xml:space="preserve">Подпрограмма</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(ЕГИСЗ)"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310"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27.01.2023</w:t>
            </w:r>
          </w:p>
          <w:p>
            <w:pPr>
              <w:pStyle w:val="0"/>
              <w:jc w:val="both"/>
            </w:pPr>
            <w:r>
              <w:rPr>
                <w:sz w:val="20"/>
              </w:rPr>
              <w:t xml:space="preserve">N 46-П)</w:t>
            </w:r>
          </w:p>
        </w:tc>
      </w:tr>
      <w:tr>
        <w:tc>
          <w:tcPr>
            <w:tcW w:w="624" w:type="dxa"/>
          </w:tcPr>
          <w:p>
            <w:pPr>
              <w:pStyle w:val="0"/>
              <w:jc w:val="center"/>
            </w:pPr>
            <w:r>
              <w:rPr>
                <w:sz w:val="20"/>
              </w:rPr>
              <w:t xml:space="preserve">1.</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11"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w:t>
            </w:r>
          </w:p>
        </w:tc>
        <w:tc>
          <w:tcPr>
            <w:tcW w:w="2929" w:type="dxa"/>
          </w:tcPr>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c>
          <w:tcPr>
            <w:tcW w:w="3118" w:type="dxa"/>
          </w:tcPr>
          <w:p>
            <w:pPr>
              <w:pStyle w:val="0"/>
              <w:jc w:val="both"/>
            </w:pPr>
            <w:r>
              <w:rPr>
                <w:sz w:val="20"/>
              </w:rPr>
              <w:t xml:space="preserve">показатель предусмотрен </w:t>
            </w:r>
            <w:hyperlink w:history="0" r:id="rId312"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13"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3.</w:t>
            </w:r>
          </w:p>
        </w:tc>
        <w:tc>
          <w:tcPr>
            <w:tcW w:w="2929" w:type="dxa"/>
          </w:tcPr>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ЕПГУ</w:t>
            </w:r>
          </w:p>
        </w:tc>
        <w:tc>
          <w:tcPr>
            <w:tcW w:w="3118" w:type="dxa"/>
          </w:tcPr>
          <w:p>
            <w:pPr>
              <w:pStyle w:val="0"/>
              <w:jc w:val="both"/>
            </w:pPr>
            <w:r>
              <w:rPr>
                <w:sz w:val="20"/>
              </w:rPr>
              <w:t xml:space="preserve">показатель предусмотрен </w:t>
            </w:r>
            <w:hyperlink w:history="0" r:id="rId314"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 (вместе со "Стратегией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15"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4.</w:t>
            </w:r>
          </w:p>
        </w:tc>
        <w:tc>
          <w:tcPr>
            <w:tcW w:w="2929" w:type="dxa"/>
          </w:tcPr>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c>
          <w:tcPr>
            <w:tcW w:w="3118" w:type="dxa"/>
          </w:tcPr>
          <w:p>
            <w:pPr>
              <w:pStyle w:val="0"/>
              <w:jc w:val="both"/>
            </w:pPr>
            <w:r>
              <w:rPr>
                <w:sz w:val="20"/>
              </w:rPr>
              <w:t xml:space="preserve">показатель предусмотрен </w:t>
            </w:r>
            <w:hyperlink w:history="0" r:id="rId316"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17"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5.</w:t>
            </w:r>
          </w:p>
        </w:tc>
        <w:tc>
          <w:tcPr>
            <w:tcW w:w="2929" w:type="dxa"/>
          </w:tcPr>
          <w:p>
            <w:pPr>
              <w:pStyle w:val="0"/>
              <w:jc w:val="both"/>
            </w:pPr>
            <w:r>
              <w:rPr>
                <w:sz w:val="20"/>
              </w:rPr>
              <w:t xml:space="preserve">Количество автоматизированных рабочих мест, подключенных к медицинским информационным системам</w:t>
            </w:r>
          </w:p>
        </w:tc>
        <w:tc>
          <w:tcPr>
            <w:tcW w:w="3118" w:type="dxa"/>
          </w:tcPr>
          <w:p>
            <w:pPr>
              <w:pStyle w:val="0"/>
              <w:jc w:val="both"/>
            </w:pPr>
            <w:r>
              <w:rPr>
                <w:sz w:val="20"/>
              </w:rPr>
              <w:t xml:space="preserve">показатель предусмотрен </w:t>
            </w:r>
            <w:hyperlink w:history="0" r:id="rId318"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автоматизированных рабочих мест, подключенных к медицинским информационным системам</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6.</w:t>
            </w:r>
          </w:p>
        </w:tc>
        <w:tc>
          <w:tcPr>
            <w:tcW w:w="2929" w:type="dxa"/>
          </w:tcPr>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3118" w:type="dxa"/>
          </w:tcPr>
          <w:p>
            <w:pPr>
              <w:pStyle w:val="0"/>
              <w:jc w:val="both"/>
            </w:pPr>
            <w:r>
              <w:rPr>
                <w:sz w:val="20"/>
              </w:rPr>
              <w:t xml:space="preserve">показатель предусмотрен </w:t>
            </w:r>
            <w:hyperlink w:history="0" r:id="rId319"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7.</w:t>
            </w:r>
          </w:p>
        </w:tc>
        <w:tc>
          <w:tcPr>
            <w:tcW w:w="2929" w:type="dxa"/>
          </w:tcPr>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0"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8.</w:t>
            </w:r>
          </w:p>
        </w:tc>
        <w:tc>
          <w:tcPr>
            <w:tcW w:w="2929" w:type="dxa"/>
          </w:tcPr>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личном кабинете пациента "Мое Здоровье" на ЕПГУ</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1"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личном кабинете пациента "Мое Здоровье" на ЕПГУ</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9.</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информационной системой Фонда социального страхования Российской Федерации в части передачи электронного листка нетрудоспособности посредством медицинских информационных систем медицинских организаций</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2"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информационной системой Фонда социального страхования Российской Федерации в части передачи электронного листка нетрудоспособности посредством медицинских информационных систем медицинских организаций</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10.</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3"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11.</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4"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Единый государственный реестр записей актов гражданского состояния посредством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12.</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5"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Единый государственный реестр записей актов гражданского состояния посредством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13.</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войсками национальной гвардии Российской Федерации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6"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войсками национальной гвардии Российской Федерации</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14.</w:t>
            </w:r>
          </w:p>
        </w:tc>
        <w:tc>
          <w:tcPr>
            <w:tcW w:w="2929" w:type="dxa"/>
          </w:tcPr>
          <w:p>
            <w:pPr>
              <w:pStyle w:val="0"/>
              <w:jc w:val="both"/>
            </w:pPr>
            <w:r>
              <w:rPr>
                <w:sz w:val="20"/>
              </w:rPr>
              <w:t xml:space="preserve">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реестре электронных медицинских документов (далее именуется - РЭДМ)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w:t>
            </w:r>
          </w:p>
        </w:tc>
        <w:tc>
          <w:tcPr>
            <w:tcW w:w="3628" w:type="dxa"/>
          </w:tcPr>
          <w:p>
            <w:pPr>
              <w:pStyle w:val="0"/>
              <w:jc w:val="both"/>
            </w:pPr>
            <w:r>
              <w:rPr>
                <w:sz w:val="20"/>
              </w:rPr>
              <w:t xml:space="preserve">расчет показателя осуществляется путем количественного подсчета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РЭДМ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15.</w:t>
            </w:r>
          </w:p>
        </w:tc>
        <w:tc>
          <w:tcPr>
            <w:tcW w:w="2929" w:type="dxa"/>
          </w:tcPr>
          <w:p>
            <w:pPr>
              <w:pStyle w:val="0"/>
              <w:jc w:val="both"/>
            </w:pPr>
            <w:r>
              <w:rPr>
                <w:sz w:val="20"/>
              </w:rPr>
              <w:t xml:space="preserve">Доля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7"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16.</w:t>
            </w:r>
          </w:p>
        </w:tc>
        <w:tc>
          <w:tcPr>
            <w:tcW w:w="2929" w:type="dxa"/>
          </w:tcPr>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8"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17.</w:t>
            </w:r>
          </w:p>
        </w:tc>
        <w:tc>
          <w:tcPr>
            <w:tcW w:w="2929" w:type="dxa"/>
          </w:tcPr>
          <w:p>
            <w:pPr>
              <w:pStyle w:val="0"/>
              <w:jc w:val="both"/>
            </w:pPr>
            <w:r>
              <w:rPr>
                <w:sz w:val="20"/>
              </w:rPr>
              <w:t xml:space="preserve">Доля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29"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аптечных организаций, участвующих в реализации программ льготного лекарственного обеспечения, обеспечивших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18.</w:t>
            </w:r>
          </w:p>
        </w:tc>
        <w:tc>
          <w:tcPr>
            <w:tcW w:w="2929" w:type="dxa"/>
          </w:tcPr>
          <w:p>
            <w:pPr>
              <w:pStyle w:val="0"/>
              <w:jc w:val="both"/>
            </w:pPr>
            <w:r>
              <w:rPr>
                <w:sz w:val="20"/>
              </w:rPr>
              <w:t xml:space="preserve">Число граждан, воспользовавшихся услугами (сервисами) в личном кабинете пациента "Мое здоровье" на ЕПГУ</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0"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граждан, воспользовавшихся услугами (сервисами) в личном кабинете пациента "Мое здоровье" на ЕПГУ</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19.</w:t>
            </w:r>
          </w:p>
        </w:tc>
        <w:tc>
          <w:tcPr>
            <w:tcW w:w="2929" w:type="dxa"/>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1"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передающих информацию в ВИМИС</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20.</w:t>
            </w:r>
          </w:p>
        </w:tc>
        <w:tc>
          <w:tcPr>
            <w:tcW w:w="2929" w:type="dxa"/>
          </w:tcPr>
          <w:p>
            <w:pPr>
              <w:pStyle w:val="0"/>
              <w:jc w:val="both"/>
            </w:pPr>
            <w:r>
              <w:rPr>
                <w:sz w:val="20"/>
              </w:rPr>
              <w:t xml:space="preserve">Доля записей на прием к врачу, совершенных гражданами дистанционно</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2"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33"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21.</w:t>
            </w:r>
          </w:p>
        </w:tc>
        <w:tc>
          <w:tcPr>
            <w:tcW w:w="2929" w:type="dxa"/>
          </w:tcPr>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4"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случаев оказания медицинской помощи, по которым предоставлены электронные медицинские документы в подсистемы ЕГИСЗ за период</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22.</w:t>
            </w:r>
          </w:p>
        </w:tc>
        <w:tc>
          <w:tcPr>
            <w:tcW w:w="2929" w:type="dxa"/>
          </w:tcPr>
          <w:p>
            <w:pPr>
              <w:pStyle w:val="0"/>
              <w:jc w:val="both"/>
            </w:pPr>
            <w:r>
              <w:rPr>
                <w:sz w:val="20"/>
              </w:rPr>
              <w:t xml:space="preserve">Доля граждан, находящихся под диспансерным наблюдением, по которым обеспечен дистанционный мониторинг состояния здоровья, в том числе с использованием ЕПГУ</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5"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36"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23.</w:t>
            </w:r>
          </w:p>
        </w:tc>
        <w:tc>
          <w:tcPr>
            <w:tcW w:w="2929" w:type="dxa"/>
          </w:tcPr>
          <w:p>
            <w:pPr>
              <w:pStyle w:val="0"/>
              <w:jc w:val="both"/>
            </w:pPr>
            <w:r>
              <w:rPr>
                <w:sz w:val="20"/>
              </w:rPr>
              <w:t xml:space="preserve">Доля консилиумов врачей, проводимых субъектами Российской Федерации с национальными медицинскими исследовательскими центрами (НМИЦ) Министерства здравоохранения Российской Федерации, с использованием видео-конференц-связи </w:t>
            </w:r>
            <w:hyperlink w:history="0" w:anchor="P969" w:tooltip="Обоснование состава и значений соответствующих">
              <w:r>
                <w:rPr>
                  <w:sz w:val="20"/>
                  <w:color w:val="0000ff"/>
                </w:rPr>
                <w:t xml:space="preserve">&lt;5&gt;</w:t>
              </w:r>
            </w:hyperlink>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7"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38"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24.</w:t>
            </w:r>
          </w:p>
        </w:tc>
        <w:tc>
          <w:tcPr>
            <w:tcW w:w="2929" w:type="dxa"/>
          </w:tcPr>
          <w:p>
            <w:pPr>
              <w:pStyle w:val="0"/>
              <w:jc w:val="both"/>
            </w:pPr>
            <w:r>
              <w:rPr>
                <w:sz w:val="20"/>
              </w:rPr>
              <w:t xml:space="preserve">Доля консультаций, проводимых врачом с пациентом, в том числе на ЕПГУ, с использованием видео-конференц-связи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39"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40"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25.</w:t>
            </w:r>
          </w:p>
        </w:tc>
        <w:tc>
          <w:tcPr>
            <w:tcW w:w="2929" w:type="dxa"/>
          </w:tcPr>
          <w:p>
            <w:pPr>
              <w:pStyle w:val="0"/>
              <w:jc w:val="both"/>
            </w:pPr>
            <w:r>
              <w:rPr>
                <w:sz w:val="20"/>
              </w:rPr>
              <w:t xml:space="preserve">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41"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показатель рассчитывается по </w:t>
            </w:r>
            <w:hyperlink w:history="0" r:id="rId342" w:tooltip="Приказ Минцифры России от 18.11.2020 N 600 (ред. от 14.01.2021) &quot;Об утверждении методик расчета целевых показателей национальной цели развития Российской Федерации &quot;Цифровая трансформация&quot; (вместе с &quot;Методикой расчета показателя &quot;Достижение &quot;цифровой зрелости&quot; ключевых отраслей экономики и социальной сферы, в том числе здравоохранения и образования, а также государственного управления&quot;, &quot;Методикой расчета показателя &quot;Достижение &quot;цифровой зрелости&quot; ключевых отраслей экономики и социальной сферы, в том числе  {КонсультантПлюс}">
              <w:r>
                <w:rPr>
                  <w:sz w:val="20"/>
                  <w:color w:val="0000ff"/>
                </w:rPr>
                <w:t xml:space="preserve">методике</w:t>
              </w:r>
            </w:hyperlink>
            <w:r>
              <w:rPr>
                <w:sz w:val="20"/>
              </w:rPr>
              <w:t xml:space="preserve">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утвержденной приказом Минцифры России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26.</w:t>
            </w:r>
          </w:p>
        </w:tc>
        <w:tc>
          <w:tcPr>
            <w:tcW w:w="2929" w:type="dxa"/>
          </w:tcPr>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ГИС субъекта Российской Федерации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43"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ГИС субъекта Российской Федерации</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27.</w:t>
            </w:r>
          </w:p>
        </w:tc>
        <w:tc>
          <w:tcPr>
            <w:tcW w:w="2929" w:type="dxa"/>
          </w:tcPr>
          <w:p>
            <w:pPr>
              <w:pStyle w:val="0"/>
              <w:jc w:val="both"/>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44"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c>
          <w:tcPr>
            <w:tcW w:w="624" w:type="dxa"/>
          </w:tcPr>
          <w:p>
            <w:pPr>
              <w:pStyle w:val="0"/>
              <w:jc w:val="center"/>
            </w:pPr>
            <w:r>
              <w:rPr>
                <w:sz w:val="20"/>
              </w:rPr>
              <w:t xml:space="preserve">28.</w:t>
            </w:r>
          </w:p>
        </w:tc>
        <w:tc>
          <w:tcPr>
            <w:tcW w:w="2929" w:type="dxa"/>
          </w:tcPr>
          <w:p>
            <w:pPr>
              <w:pStyle w:val="0"/>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w:t>
            </w:r>
          </w:p>
        </w:tc>
        <w:tc>
          <w:tcPr>
            <w:tcW w:w="3118" w:type="dxa"/>
          </w:tcPr>
          <w:p>
            <w:pPr>
              <w:pStyle w:val="0"/>
              <w:jc w:val="both"/>
            </w:pPr>
            <w:r>
              <w:rPr>
                <w:sz w:val="20"/>
              </w:rPr>
              <w:t xml:space="preserve">показатель предусмотрен региональным проектом "Создание единого цифрового контура в здравоохранении на основе единой государственной информационной системы здравоохранения (ЕГИСЗ)" и </w:t>
            </w:r>
            <w:hyperlink w:history="0" r:id="rId345"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распоряжением</w:t>
              </w:r>
            </w:hyperlink>
            <w:r>
              <w:rPr>
                <w:sz w:val="20"/>
              </w:rPr>
              <w:t xml:space="preserve"> Правительства Челябинской области от 17.08.2022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tc>
        <w:tc>
          <w:tcPr>
            <w:tcW w:w="3628" w:type="dxa"/>
          </w:tcPr>
          <w:p>
            <w:pPr>
              <w:pStyle w:val="0"/>
              <w:jc w:val="both"/>
            </w:pPr>
            <w:r>
              <w:rPr>
                <w:sz w:val="20"/>
              </w:rPr>
              <w:t xml:space="preserve">расчет показателя осуществляется путем количественного подсчета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ГИС субъекта Российской Федерации</w:t>
            </w:r>
          </w:p>
        </w:tc>
        <w:tc>
          <w:tcPr>
            <w:tcW w:w="3969" w:type="dxa"/>
          </w:tcPr>
          <w:p>
            <w:pPr>
              <w:pStyle w:val="0"/>
              <w:jc w:val="both"/>
            </w:pPr>
            <w:r>
              <w:rPr>
                <w:sz w:val="20"/>
              </w:rPr>
              <w:t xml:space="preserve">региональная медицинская информационная система</w:t>
            </w:r>
          </w:p>
        </w:tc>
        <w:tc>
          <w:tcPr>
            <w:tcW w:w="2835" w:type="dxa"/>
          </w:tcPr>
          <w:p>
            <w:pPr>
              <w:pStyle w:val="0"/>
              <w:jc w:val="both"/>
            </w:pPr>
            <w:r>
              <w:rPr>
                <w:sz w:val="20"/>
              </w:rPr>
              <w:t xml:space="preserve">несоответствие финансовых средств на реализацию мероприятий государственной программы бюджетным ассигнованиям, предусмотренным областным бюджетом</w:t>
            </w:r>
          </w:p>
        </w:tc>
      </w:tr>
      <w:tr>
        <w:tblPrEx>
          <w:tblBorders>
            <w:insideH w:val="nil"/>
          </w:tblBorders>
        </w:tblPrEx>
        <w:tc>
          <w:tcPr>
            <w:gridSpan w:val="6"/>
            <w:tcW w:w="17103" w:type="dxa"/>
            <w:tcBorders>
              <w:bottom w:val="nil"/>
            </w:tcBorders>
          </w:tcPr>
          <w:p>
            <w:pPr>
              <w:pStyle w:val="0"/>
              <w:outlineLvl w:val="4"/>
              <w:jc w:val="center"/>
            </w:pPr>
            <w:r>
              <w:rPr>
                <w:sz w:val="20"/>
              </w:rPr>
              <w:t xml:space="preserve">XVII. </w:t>
            </w:r>
            <w:hyperlink w:history="0" w:anchor="P6276" w:tooltip="Паспорт регионального проекта">
              <w:r>
                <w:rPr>
                  <w:sz w:val="20"/>
                  <w:color w:val="0000ff"/>
                </w:rPr>
                <w:t xml:space="preserve">Подпрограмма</w:t>
              </w:r>
            </w:hyperlink>
            <w:r>
              <w:rPr>
                <w:sz w:val="20"/>
              </w:rPr>
              <w:t xml:space="preserve">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(показатели непосредственного результата)</w:t>
            </w:r>
          </w:p>
        </w:tc>
      </w:tr>
      <w:tr>
        <w:tblPrEx>
          <w:tblBorders>
            <w:insideH w:val="nil"/>
          </w:tblBorders>
        </w:tblPrEx>
        <w:tc>
          <w:tcPr>
            <w:gridSpan w:val="6"/>
            <w:tcW w:w="17103" w:type="dxa"/>
            <w:tcBorders>
              <w:top w:val="nil"/>
            </w:tcBorders>
          </w:tcPr>
          <w:p>
            <w:pPr>
              <w:pStyle w:val="0"/>
              <w:jc w:val="both"/>
            </w:pPr>
            <w:r>
              <w:rPr>
                <w:sz w:val="20"/>
              </w:rPr>
              <w:t xml:space="preserve">(раздел в ред. </w:t>
            </w:r>
            <w:hyperlink w:history="0" r:id="rId346"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03.03.2021</w:t>
            </w:r>
          </w:p>
          <w:p>
            <w:pPr>
              <w:pStyle w:val="0"/>
              <w:jc w:val="both"/>
            </w:pPr>
            <w:r>
              <w:rPr>
                <w:sz w:val="20"/>
              </w:rPr>
              <w:t xml:space="preserve">N 58-П)</w:t>
            </w:r>
          </w:p>
        </w:tc>
      </w:tr>
      <w:tr>
        <w:tc>
          <w:tcPr>
            <w:tcW w:w="624" w:type="dxa"/>
          </w:tcPr>
          <w:p>
            <w:pPr>
              <w:pStyle w:val="0"/>
              <w:jc w:val="center"/>
            </w:pPr>
            <w:r>
              <w:rPr>
                <w:sz w:val="20"/>
              </w:rPr>
              <w:t xml:space="preserve">1.</w:t>
            </w:r>
          </w:p>
        </w:tc>
        <w:tc>
          <w:tcPr>
            <w:tcW w:w="2929" w:type="dxa"/>
          </w:tcPr>
          <w:p>
            <w:pPr>
              <w:pStyle w:val="0"/>
              <w:jc w:val="both"/>
            </w:pPr>
            <w:r>
              <w:rPr>
                <w:sz w:val="20"/>
              </w:rPr>
              <w:t xml:space="preserve">Розничные продажи алкогольной продукции на душу населения</w:t>
            </w:r>
          </w:p>
        </w:tc>
        <w:tc>
          <w:tcPr>
            <w:tcW w:w="3118" w:type="dxa"/>
          </w:tcPr>
          <w:p>
            <w:pPr>
              <w:pStyle w:val="0"/>
              <w:jc w:val="both"/>
            </w:pPr>
            <w:r>
              <w:rPr>
                <w:sz w:val="20"/>
              </w:rPr>
              <w:t xml:space="preserve">показатель предусмотрен региональным проектом "Формирование системы мотивации граждан к здоровому образу жизни, включая здоровое питание и отказ от вредных привычек"</w:t>
            </w:r>
          </w:p>
        </w:tc>
        <w:tc>
          <w:tcPr>
            <w:tcW w:w="3628" w:type="dxa"/>
          </w:tcPr>
          <w:p>
            <w:pPr>
              <w:pStyle w:val="0"/>
              <w:jc w:val="both"/>
            </w:pPr>
            <w:r>
              <w:rPr>
                <w:sz w:val="20"/>
              </w:rPr>
              <w:t xml:space="preserve">расчет показателя осуществляется путем количественного подсчета</w:t>
            </w:r>
          </w:p>
        </w:tc>
        <w:tc>
          <w:tcPr>
            <w:tcW w:w="3969" w:type="dxa"/>
          </w:tcPr>
          <w:p>
            <w:pPr>
              <w:pStyle w:val="0"/>
              <w:jc w:val="both"/>
            </w:pPr>
            <w:r>
              <w:rPr>
                <w:sz w:val="20"/>
              </w:rPr>
              <w:t xml:space="preserve">Минздрав РФ. Формы федерального статистического наблюдения: </w:t>
            </w:r>
            <w:hyperlink w:history="0" r:id="rId347" w:tooltip="Приказ Росстата от 24.07.2020 N 411 (ред. от 17.12.2021) &quot;Об утверждении форм федерального статистического наблюдения для организации федерального статистического наблюдения за деятельностью предприятий&quot; (с изм. и доп., вступ. в силу с 01.01.2023) {КонсультантПлюс}">
              <w:r>
                <w:rPr>
                  <w:sz w:val="20"/>
                  <w:color w:val="0000ff"/>
                </w:rPr>
                <w:t xml:space="preserve">форма N П-1</w:t>
              </w:r>
            </w:hyperlink>
            <w:r>
              <w:rPr>
                <w:sz w:val="20"/>
              </w:rPr>
              <w:t xml:space="preserve"> "Сведения о производстве и отгрузке товаров и услуг", утвержденная приказом Федеральной службы государственной статистики от 24 июля 2020 г. N 411, </w:t>
            </w:r>
            <w:hyperlink w:history="0" r:id="rId348" w:tooltip="Приказ Росстата от 24.07.2020 N 411 (ред. от 17.12.2021) &quot;Об утверждении форм федерального статистического наблюдения для организации федерального статистического наблюдения за деятельностью предприятий&quot; (с изм. и доп., вступ. в силу с 01.01.2023) {КонсультантПлюс}">
              <w:r>
                <w:rPr>
                  <w:sz w:val="20"/>
                  <w:color w:val="0000ff"/>
                </w:rPr>
                <w:t xml:space="preserve">форма N 1-предприятие</w:t>
              </w:r>
            </w:hyperlink>
            <w:r>
              <w:rPr>
                <w:sz w:val="20"/>
              </w:rPr>
              <w:t xml:space="preserve"> "Основные сведения о деятельности организации", утвержденная приказом Федеральной службы государственной статистики от 24 июля 2020 г. N 411 "Об утверждении форм федерального статистического наблюдения для организации федерального статистического наблюдения за деятельностью предприятий", </w:t>
            </w:r>
            <w:hyperlink w:history="0" r:id="rId349" w:tooltip="Приказ Росстата от 22.09.2017 N 621 (ред. от 09.10.2023) &quot;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quot; {КонсультантПлюс}">
              <w:r>
                <w:rPr>
                  <w:sz w:val="20"/>
                  <w:color w:val="0000ff"/>
                </w:rPr>
                <w:t xml:space="preserve">форма N 3-ТОРГ (ПМ)</w:t>
              </w:r>
            </w:hyperlink>
            <w:r>
              <w:rPr>
                <w:sz w:val="20"/>
              </w:rPr>
              <w:t xml:space="preserve"> "Сведения об обороте розничной торговли малого предприятия", утвержденная приказом Федеральной службы государственной статистики от 22 сентября 2017 г. N 621 "Об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 </w:t>
            </w:r>
            <w:hyperlink w:history="0" r:id="rId350" w:tooltip="Приказ Росстата от 24.07.2020 N 411 (ред. от 17.12.2021) &quot;Об утверждении форм федерального статистического наблюдения для организации федерального статистического наблюдения за деятельностью предприятий&quot; (с изм. и доп., вступ. в силу с 01.01.2023) {КонсультантПлюс}">
              <w:r>
                <w:rPr>
                  <w:sz w:val="20"/>
                  <w:color w:val="0000ff"/>
                </w:rPr>
                <w:t xml:space="preserve">формы N ПМ</w:t>
              </w:r>
            </w:hyperlink>
            <w:r>
              <w:rPr>
                <w:sz w:val="20"/>
              </w:rPr>
              <w:t xml:space="preserve"> "Сведения об основных показателях деятельности малого предприятия", утвержденные приказом Федеральной службы государственной статистики от 24 июля 2020 г. N 411 "Об утверждении форм федерального статистического наблюдения для организации федерального статистического наблюдения за деятельностью предприятий", </w:t>
            </w:r>
            <w:hyperlink w:history="0" r:id="rId351" w:tooltip="Приказ Росстата от 22.07.2019 N 418 (ред. от 31.07.2023) &quo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quot; {КонсультантПлюс}">
              <w:r>
                <w:rPr>
                  <w:sz w:val="20"/>
                  <w:color w:val="0000ff"/>
                </w:rPr>
                <w:t xml:space="preserve">формы 1-ТОРГ</w:t>
              </w:r>
            </w:hyperlink>
            <w:r>
              <w:rPr>
                <w:sz w:val="20"/>
              </w:rPr>
              <w:t xml:space="preserve">, "Сведения о продаже товаров организациями оптовой и розничной торговли", </w:t>
            </w:r>
            <w:hyperlink w:history="0" r:id="rId352" w:tooltip="Приказ Росстата от 22.07.2019 N 418 (ред. от 31.07.2023) &quot;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quot; {КонсультантПлюс}">
              <w:r>
                <w:rPr>
                  <w:sz w:val="20"/>
                  <w:color w:val="0000ff"/>
                </w:rPr>
                <w:t xml:space="preserve">N 1-конъюнктура</w:t>
              </w:r>
            </w:hyperlink>
            <w:r>
              <w:rPr>
                <w:sz w:val="20"/>
              </w:rPr>
              <w:t xml:space="preserve"> "Обследование конъюнктуры и деловой активности в розничной торговле", утвержденные приказом Федеральной службы государственной статистики 22 июля 2019 г. N 418 "Об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p>
            <w:pPr>
              <w:pStyle w:val="0"/>
              <w:jc w:val="both"/>
            </w:pPr>
            <w:r>
              <w:rPr>
                <w:sz w:val="20"/>
              </w:rPr>
              <w:t xml:space="preserve">Отчетный период - год</w:t>
            </w:r>
          </w:p>
        </w:tc>
        <w:tc>
          <w:tcPr>
            <w:tcW w:w="2835" w:type="dxa"/>
          </w:tcPr>
          <w:p>
            <w:pPr>
              <w:pStyle w:val="0"/>
              <w:jc w:val="both"/>
            </w:pPr>
            <w:r>
              <w:rPr>
                <w:sz w:val="20"/>
              </w:rPr>
              <w:t xml:space="preserve">не определен</w:t>
            </w:r>
          </w:p>
        </w:tc>
      </w:tr>
      <w:tr>
        <w:tc>
          <w:tcPr>
            <w:tcW w:w="624" w:type="dxa"/>
          </w:tcPr>
          <w:p>
            <w:pPr>
              <w:pStyle w:val="0"/>
              <w:jc w:val="center"/>
            </w:pPr>
            <w:r>
              <w:rPr>
                <w:sz w:val="20"/>
              </w:rPr>
              <w:t xml:space="preserve">2.</w:t>
            </w:r>
          </w:p>
        </w:tc>
        <w:tc>
          <w:tcPr>
            <w:tcW w:w="2929" w:type="dxa"/>
          </w:tcPr>
          <w:p>
            <w:pPr>
              <w:pStyle w:val="0"/>
              <w:jc w:val="both"/>
            </w:pPr>
            <w:r>
              <w:rPr>
                <w:sz w:val="20"/>
              </w:rPr>
              <w:t xml:space="preserve">Темпы прироста первичной заболеваемости ожирением</w:t>
            </w:r>
          </w:p>
        </w:tc>
        <w:tc>
          <w:tcPr>
            <w:tcW w:w="3118" w:type="dxa"/>
          </w:tcPr>
          <w:p>
            <w:pPr>
              <w:pStyle w:val="0"/>
              <w:jc w:val="both"/>
            </w:pPr>
            <w:r>
              <w:rPr>
                <w:sz w:val="20"/>
              </w:rPr>
              <w:t xml:space="preserve">показатель предусмотрен региональным проектом "Формирование системы мотивации граждан к здоровому образу жизни, включая здоровое питание и отказ от вредных привычек"</w:t>
            </w:r>
          </w:p>
        </w:tc>
        <w:tc>
          <w:tcPr>
            <w:tcW w:w="3628" w:type="dxa"/>
          </w:tcPr>
          <w:p>
            <w:pPr>
              <w:pStyle w:val="0"/>
              <w:jc w:val="both"/>
            </w:pPr>
            <w:r>
              <w:rPr>
                <w:sz w:val="20"/>
              </w:rPr>
              <w:t xml:space="preserve">расчет показателя определен в информационной системе "Электронный бюджет"</w:t>
            </w:r>
          </w:p>
        </w:tc>
        <w:tc>
          <w:tcPr>
            <w:tcW w:w="3969" w:type="dxa"/>
          </w:tcPr>
          <w:p>
            <w:pPr>
              <w:pStyle w:val="0"/>
              <w:jc w:val="both"/>
            </w:pPr>
            <w:r>
              <w:rPr>
                <w:sz w:val="20"/>
              </w:rPr>
              <w:t xml:space="preserve">медицинские организации Челябинской области, ГБУЗ "ЧОМИАЦ",</w:t>
            </w:r>
          </w:p>
          <w:p>
            <w:pPr>
              <w:pStyle w:val="0"/>
              <w:jc w:val="both"/>
            </w:pPr>
            <w:r>
              <w:rPr>
                <w:sz w:val="20"/>
              </w:rPr>
              <w:t xml:space="preserve">Челябинскстат.</w:t>
            </w:r>
          </w:p>
          <w:p>
            <w:pPr>
              <w:pStyle w:val="0"/>
              <w:jc w:val="both"/>
            </w:pPr>
            <w:r>
              <w:rPr>
                <w:sz w:val="20"/>
              </w:rPr>
              <w:t xml:space="preserve">Отчетный период - год</w:t>
            </w:r>
          </w:p>
        </w:tc>
        <w:tc>
          <w:tcPr>
            <w:tcW w:w="2835" w:type="dxa"/>
          </w:tcPr>
          <w:p>
            <w:pPr>
              <w:pStyle w:val="0"/>
            </w:pPr>
            <w:r>
              <w:rPr>
                <w:sz w:val="20"/>
              </w:rPr>
              <w:t xml:space="preserve">не определен</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84" w:name="P2484"/>
    <w:bookmarkEnd w:id="2484"/>
    <w:p>
      <w:pPr>
        <w:pStyle w:val="0"/>
        <w:spacing w:before="200" w:line-rule="auto"/>
        <w:ind w:firstLine="540"/>
        <w:jc w:val="both"/>
      </w:pPr>
      <w:r>
        <w:rPr>
          <w:sz w:val="20"/>
        </w:rPr>
        <w:t xml:space="preserve">&lt;1&gt; Показатель предусмотрен </w:t>
      </w:r>
      <w:hyperlink w:history="0" r:id="rId35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bookmarkStart w:id="2485" w:name="P2485"/>
    <w:bookmarkEnd w:id="2485"/>
    <w:p>
      <w:pPr>
        <w:pStyle w:val="0"/>
        <w:spacing w:before="200" w:line-rule="auto"/>
        <w:ind w:firstLine="540"/>
        <w:jc w:val="both"/>
      </w:pPr>
      <w:r>
        <w:rPr>
          <w:sz w:val="20"/>
        </w:rPr>
        <w:t xml:space="preserve">&lt;2&gt; Показатель предусмотрен региональными проектами.</w:t>
      </w:r>
    </w:p>
    <w:bookmarkStart w:id="2486" w:name="P2486"/>
    <w:bookmarkEnd w:id="2486"/>
    <w:p>
      <w:pPr>
        <w:pStyle w:val="0"/>
        <w:spacing w:before="200" w:line-rule="auto"/>
        <w:ind w:firstLine="540"/>
        <w:jc w:val="both"/>
      </w:pPr>
      <w:r>
        <w:rPr>
          <w:sz w:val="20"/>
        </w:rPr>
        <w:t xml:space="preserve">&lt;3&gt; Социально ориентированные некоммерческие организации.</w:t>
      </w:r>
    </w:p>
    <w:p>
      <w:pPr>
        <w:pStyle w:val="0"/>
        <w:spacing w:before="200" w:line-rule="auto"/>
        <w:ind w:firstLine="540"/>
        <w:jc w:val="both"/>
      </w:pPr>
      <w:r>
        <w:rPr>
          <w:sz w:val="20"/>
        </w:rPr>
        <w:t xml:space="preserve">&lt;4&gt; Санитарно-эпидемиологические правила и нормативы.</w:t>
      </w:r>
    </w:p>
    <w:bookmarkStart w:id="2488" w:name="P2488"/>
    <w:bookmarkEnd w:id="2488"/>
    <w:p>
      <w:pPr>
        <w:pStyle w:val="0"/>
        <w:spacing w:before="200" w:line-rule="auto"/>
        <w:ind w:firstLine="540"/>
        <w:jc w:val="both"/>
      </w:pPr>
      <w:r>
        <w:rPr>
          <w:sz w:val="20"/>
        </w:rPr>
        <w:t xml:space="preserve">&lt;*&gt; </w:t>
      </w:r>
      <w:hyperlink w:history="0" r:id="rId354"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21 декабря 2020 г. N 3468-р.</w:t>
      </w:r>
    </w:p>
    <w:p>
      <w:pPr>
        <w:pStyle w:val="0"/>
        <w:jc w:val="both"/>
      </w:pPr>
      <w:r>
        <w:rPr>
          <w:sz w:val="20"/>
        </w:rPr>
        <w:t xml:space="preserve">(сноска введена </w:t>
      </w:r>
      <w:hyperlink w:history="0" r:id="rId355"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09.08.2022 N 462-П)</w:t>
      </w:r>
    </w:p>
    <w:p>
      <w:pPr>
        <w:pStyle w:val="0"/>
        <w:jc w:val="both"/>
      </w:pPr>
      <w:r>
        <w:rPr>
          <w:sz w:val="20"/>
        </w:rPr>
      </w:r>
    </w:p>
    <w:p>
      <w:pPr>
        <w:pStyle w:val="2"/>
        <w:outlineLvl w:val="1"/>
        <w:jc w:val="center"/>
      </w:pPr>
      <w:r>
        <w:rPr>
          <w:sz w:val="20"/>
        </w:rPr>
        <w:t xml:space="preserve">Раздел VI. ФИНАНСОВО-ЭКОНОМИЧЕСКОЕ ОБОСНОВАНИЕ</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356"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17.10.2023 N 553-П)</w:t>
      </w:r>
    </w:p>
    <w:p>
      <w:pPr>
        <w:pStyle w:val="0"/>
        <w:jc w:val="both"/>
      </w:pPr>
      <w:r>
        <w:rPr>
          <w:sz w:val="20"/>
        </w:rPr>
      </w:r>
    </w:p>
    <w:p>
      <w:pPr>
        <w:pStyle w:val="0"/>
        <w:ind w:firstLine="540"/>
        <w:jc w:val="both"/>
      </w:pPr>
      <w:r>
        <w:rPr>
          <w:sz w:val="20"/>
        </w:rPr>
        <w:t xml:space="preserve">Источником финансирования государственной программы являются средства областного и федерального бюджетов.</w:t>
      </w:r>
    </w:p>
    <w:p>
      <w:pPr>
        <w:pStyle w:val="0"/>
        <w:spacing w:before="200" w:line-rule="auto"/>
        <w:ind w:firstLine="540"/>
        <w:jc w:val="both"/>
      </w:pPr>
      <w:r>
        <w:rPr>
          <w:sz w:val="20"/>
        </w:rPr>
        <w:t xml:space="preserve">Общий объем финансирования государственной программы в 2021 - 2025 годах составляет 232608759,97 тыс. рублей, из них за счет:</w:t>
      </w:r>
    </w:p>
    <w:p>
      <w:pPr>
        <w:pStyle w:val="0"/>
        <w:spacing w:before="200" w:line-rule="auto"/>
        <w:ind w:firstLine="540"/>
        <w:jc w:val="both"/>
      </w:pPr>
      <w:r>
        <w:rPr>
          <w:sz w:val="20"/>
        </w:rPr>
        <w:t xml:space="preserve">средств областного бюджета - 196148208,06 тыс. рублей;</w:t>
      </w:r>
    </w:p>
    <w:p>
      <w:pPr>
        <w:pStyle w:val="0"/>
        <w:spacing w:before="200" w:line-rule="auto"/>
        <w:ind w:firstLine="540"/>
        <w:jc w:val="both"/>
      </w:pPr>
      <w:r>
        <w:rPr>
          <w:sz w:val="20"/>
        </w:rPr>
        <w:t xml:space="preserve">средств федерального бюджета - 36460551,91 тыс. рублей.</w:t>
      </w:r>
    </w:p>
    <w:p>
      <w:pPr>
        <w:pStyle w:val="0"/>
        <w:spacing w:before="200" w:line-rule="auto"/>
        <w:ind w:firstLine="540"/>
        <w:jc w:val="both"/>
      </w:pPr>
      <w:r>
        <w:rPr>
          <w:sz w:val="20"/>
        </w:rPr>
        <w:t xml:space="preserve">Информация, обосновывающая затраты на мероприятия государственной программы в разрезе подпрограмм, представлена в </w:t>
      </w:r>
      <w:hyperlink w:history="0" w:anchor="P9865" w:tooltip="Финансово-экономическое обоснование">
        <w:r>
          <w:rPr>
            <w:sz w:val="20"/>
            <w:color w:val="0000ff"/>
          </w:rPr>
          <w:t xml:space="preserve">приложении 20</w:t>
        </w:r>
      </w:hyperlink>
      <w:r>
        <w:rPr>
          <w:sz w:val="20"/>
        </w:rPr>
        <w:t xml:space="preserve"> к настоящей государственной программе (прилагается).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2512" w:name="P2512"/>
    <w:bookmarkEnd w:id="2512"/>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(подпрограмм)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31.01.2023 </w:t>
            </w:r>
            <w:hyperlink w:history="0" r:id="rId35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26.09.2023 </w:t>
            </w:r>
            <w:hyperlink w:history="0" r:id="rId35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402"/>
        <w:gridCol w:w="2098"/>
        <w:gridCol w:w="1213"/>
        <w:gridCol w:w="1213"/>
        <w:gridCol w:w="1213"/>
        <w:gridCol w:w="1213"/>
        <w:gridCol w:w="1213"/>
        <w:gridCol w:w="1218"/>
        <w:gridCol w:w="2381"/>
      </w:tblGrid>
      <w:tr>
        <w:tc>
          <w:tcPr>
            <w:tcW w:w="794" w:type="dxa"/>
            <w:vAlign w:val="center"/>
          </w:tcPr>
          <w:p>
            <w:pPr>
              <w:pStyle w:val="0"/>
              <w:jc w:val="center"/>
            </w:pPr>
            <w:r>
              <w:rPr>
                <w:sz w:val="20"/>
              </w:rPr>
              <w:t xml:space="preserve">N п/п</w:t>
            </w:r>
          </w:p>
        </w:tc>
        <w:tc>
          <w:tcPr>
            <w:tcW w:w="3402" w:type="dxa"/>
            <w:vAlign w:val="center"/>
          </w:tcPr>
          <w:p>
            <w:pPr>
              <w:pStyle w:val="0"/>
              <w:jc w:val="center"/>
            </w:pPr>
            <w:r>
              <w:rPr>
                <w:sz w:val="20"/>
              </w:rPr>
              <w:t xml:space="preserve">Наименование показателя (индикатора)</w:t>
            </w:r>
          </w:p>
        </w:tc>
        <w:tc>
          <w:tcPr>
            <w:tcW w:w="2098" w:type="dxa"/>
            <w:vAlign w:val="center"/>
          </w:tcPr>
          <w:p>
            <w:pPr>
              <w:pStyle w:val="0"/>
              <w:jc w:val="center"/>
            </w:pPr>
            <w:r>
              <w:rPr>
                <w:sz w:val="20"/>
              </w:rPr>
              <w:t xml:space="preserve">Единица измерения</w:t>
            </w:r>
          </w:p>
        </w:tc>
        <w:tc>
          <w:tcPr>
            <w:tcW w:w="1213" w:type="dxa"/>
            <w:vAlign w:val="center"/>
          </w:tcPr>
          <w:p>
            <w:pPr>
              <w:pStyle w:val="0"/>
              <w:jc w:val="center"/>
            </w:pPr>
            <w:r>
              <w:rPr>
                <w:sz w:val="20"/>
              </w:rPr>
              <w:t xml:space="preserve">2020 год (факт)</w:t>
            </w:r>
          </w:p>
        </w:tc>
        <w:tc>
          <w:tcPr>
            <w:tcW w:w="1213" w:type="dxa"/>
            <w:vAlign w:val="center"/>
          </w:tcPr>
          <w:p>
            <w:pPr>
              <w:pStyle w:val="0"/>
              <w:jc w:val="center"/>
            </w:pPr>
            <w:r>
              <w:rPr>
                <w:sz w:val="20"/>
              </w:rPr>
              <w:t xml:space="preserve">2021 год (план)</w:t>
            </w:r>
          </w:p>
        </w:tc>
        <w:tc>
          <w:tcPr>
            <w:tcW w:w="1213" w:type="dxa"/>
            <w:vAlign w:val="center"/>
          </w:tcPr>
          <w:p>
            <w:pPr>
              <w:pStyle w:val="0"/>
              <w:jc w:val="center"/>
            </w:pPr>
            <w:r>
              <w:rPr>
                <w:sz w:val="20"/>
              </w:rPr>
              <w:t xml:space="preserve">2022 год (план)</w:t>
            </w:r>
          </w:p>
        </w:tc>
        <w:tc>
          <w:tcPr>
            <w:tcW w:w="1213" w:type="dxa"/>
            <w:vAlign w:val="center"/>
          </w:tcPr>
          <w:p>
            <w:pPr>
              <w:pStyle w:val="0"/>
              <w:jc w:val="center"/>
            </w:pPr>
            <w:r>
              <w:rPr>
                <w:sz w:val="20"/>
              </w:rPr>
              <w:t xml:space="preserve">2023 год (план)</w:t>
            </w:r>
          </w:p>
        </w:tc>
        <w:tc>
          <w:tcPr>
            <w:tcW w:w="1213" w:type="dxa"/>
            <w:vAlign w:val="center"/>
          </w:tcPr>
          <w:p>
            <w:pPr>
              <w:pStyle w:val="0"/>
              <w:jc w:val="center"/>
            </w:pPr>
            <w:r>
              <w:rPr>
                <w:sz w:val="20"/>
              </w:rPr>
              <w:t xml:space="preserve">2024 год (план)</w:t>
            </w:r>
          </w:p>
        </w:tc>
        <w:tc>
          <w:tcPr>
            <w:tcW w:w="1218" w:type="dxa"/>
            <w:vAlign w:val="center"/>
          </w:tcPr>
          <w:p>
            <w:pPr>
              <w:pStyle w:val="0"/>
              <w:jc w:val="center"/>
            </w:pPr>
            <w:r>
              <w:rPr>
                <w:sz w:val="20"/>
              </w:rPr>
              <w:t xml:space="preserve">2025 год (план)</w:t>
            </w:r>
          </w:p>
        </w:tc>
        <w:tc>
          <w:tcPr>
            <w:tcW w:w="2381" w:type="dxa"/>
          </w:tcPr>
          <w:p>
            <w:pPr>
              <w:pStyle w:val="0"/>
              <w:jc w:val="center"/>
            </w:pPr>
            <w:r>
              <w:rPr>
                <w:sz w:val="20"/>
              </w:rPr>
              <w:t xml:space="preserve">За период реализации государственной программы</w:t>
            </w:r>
          </w:p>
        </w:tc>
      </w:tr>
      <w:tr>
        <w:tc>
          <w:tcPr>
            <w:gridSpan w:val="10"/>
            <w:tcW w:w="15958" w:type="dxa"/>
            <w:vAlign w:val="center"/>
          </w:tcPr>
          <w:p>
            <w:pPr>
              <w:pStyle w:val="0"/>
              <w:outlineLvl w:val="2"/>
              <w:jc w:val="center"/>
            </w:pPr>
            <w:r>
              <w:rPr>
                <w:sz w:val="20"/>
              </w:rPr>
              <w:t xml:space="preserve">Показатели конечного результата</w:t>
            </w:r>
          </w:p>
        </w:tc>
      </w:tr>
      <w:tr>
        <w:tc>
          <w:tcPr>
            <w:tcW w:w="794" w:type="dxa"/>
            <w:vAlign w:val="center"/>
          </w:tcPr>
          <w:p>
            <w:pPr>
              <w:pStyle w:val="0"/>
              <w:jc w:val="center"/>
            </w:pPr>
            <w:r>
              <w:rPr>
                <w:sz w:val="20"/>
              </w:rPr>
              <w:t xml:space="preserve">1.</w:t>
            </w:r>
          </w:p>
        </w:tc>
        <w:tc>
          <w:tcPr>
            <w:tcW w:w="3402" w:type="dxa"/>
            <w:vAlign w:val="center"/>
          </w:tcPr>
          <w:p>
            <w:pPr>
              <w:pStyle w:val="0"/>
              <w:jc w:val="both"/>
            </w:pPr>
            <w:r>
              <w:rPr>
                <w:sz w:val="20"/>
              </w:rPr>
              <w:t xml:space="preserve">Ожидаемая продолжительность жизни при рождении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лет</w:t>
            </w:r>
          </w:p>
        </w:tc>
        <w:tc>
          <w:tcPr>
            <w:tcW w:w="1213" w:type="dxa"/>
            <w:vAlign w:val="center"/>
          </w:tcPr>
          <w:p>
            <w:pPr>
              <w:pStyle w:val="0"/>
              <w:jc w:val="center"/>
            </w:pPr>
            <w:r>
              <w:rPr>
                <w:sz w:val="20"/>
              </w:rPr>
              <w:t xml:space="preserve">70,3</w:t>
            </w:r>
          </w:p>
        </w:tc>
        <w:tc>
          <w:tcPr>
            <w:tcW w:w="1213" w:type="dxa"/>
            <w:vAlign w:val="center"/>
          </w:tcPr>
          <w:p>
            <w:pPr>
              <w:pStyle w:val="0"/>
              <w:jc w:val="center"/>
            </w:pPr>
            <w:r>
              <w:rPr>
                <w:sz w:val="20"/>
              </w:rPr>
              <w:t xml:space="preserve">68,93</w:t>
            </w:r>
          </w:p>
        </w:tc>
        <w:tc>
          <w:tcPr>
            <w:tcW w:w="1213" w:type="dxa"/>
            <w:vAlign w:val="center"/>
          </w:tcPr>
          <w:p>
            <w:pPr>
              <w:pStyle w:val="0"/>
              <w:jc w:val="center"/>
            </w:pPr>
            <w:r>
              <w:rPr>
                <w:sz w:val="20"/>
              </w:rPr>
              <w:t xml:space="preserve">69,76</w:t>
            </w:r>
          </w:p>
        </w:tc>
        <w:tc>
          <w:tcPr>
            <w:tcW w:w="1213" w:type="dxa"/>
            <w:vAlign w:val="center"/>
          </w:tcPr>
          <w:p>
            <w:pPr>
              <w:pStyle w:val="0"/>
              <w:jc w:val="center"/>
            </w:pPr>
            <w:r>
              <w:rPr>
                <w:sz w:val="20"/>
              </w:rPr>
              <w:t xml:space="preserve">72,00</w:t>
            </w:r>
          </w:p>
        </w:tc>
        <w:tc>
          <w:tcPr>
            <w:tcW w:w="1213" w:type="dxa"/>
            <w:vAlign w:val="center"/>
          </w:tcPr>
          <w:p>
            <w:pPr>
              <w:pStyle w:val="0"/>
              <w:jc w:val="center"/>
            </w:pPr>
            <w:r>
              <w:rPr>
                <w:sz w:val="20"/>
              </w:rPr>
              <w:t xml:space="preserve">72,58</w:t>
            </w:r>
          </w:p>
        </w:tc>
        <w:tc>
          <w:tcPr>
            <w:tcW w:w="1218" w:type="dxa"/>
            <w:vAlign w:val="center"/>
          </w:tcPr>
          <w:p>
            <w:pPr>
              <w:pStyle w:val="0"/>
              <w:jc w:val="center"/>
            </w:pPr>
            <w:r>
              <w:rPr>
                <w:sz w:val="20"/>
              </w:rPr>
              <w:t xml:space="preserve">73,50</w:t>
            </w:r>
          </w:p>
        </w:tc>
        <w:tc>
          <w:tcPr>
            <w:tcW w:w="2381" w:type="dxa"/>
            <w:vAlign w:val="center"/>
          </w:tcPr>
          <w:p>
            <w:pPr>
              <w:pStyle w:val="0"/>
              <w:jc w:val="center"/>
            </w:pPr>
            <w:r>
              <w:rPr>
                <w:sz w:val="20"/>
              </w:rPr>
              <w:t xml:space="preserve">73,50</w:t>
            </w:r>
          </w:p>
        </w:tc>
      </w:tr>
      <w:tr>
        <w:tc>
          <w:tcPr>
            <w:tcW w:w="794" w:type="dxa"/>
            <w:vAlign w:val="center"/>
          </w:tcPr>
          <w:p>
            <w:pPr>
              <w:pStyle w:val="0"/>
              <w:jc w:val="center"/>
            </w:pPr>
            <w:r>
              <w:rPr>
                <w:sz w:val="20"/>
              </w:rPr>
              <w:t xml:space="preserve">2.</w:t>
            </w:r>
          </w:p>
        </w:tc>
        <w:tc>
          <w:tcPr>
            <w:tcW w:w="3402" w:type="dxa"/>
            <w:vAlign w:val="center"/>
          </w:tcPr>
          <w:p>
            <w:pPr>
              <w:pStyle w:val="0"/>
              <w:jc w:val="both"/>
            </w:pPr>
            <w:r>
              <w:rPr>
                <w:sz w:val="20"/>
              </w:rPr>
              <w:t xml:space="preserve">Смертность от всех причин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случаев на 1000 населения</w:t>
            </w:r>
          </w:p>
        </w:tc>
        <w:tc>
          <w:tcPr>
            <w:tcW w:w="1213" w:type="dxa"/>
            <w:vAlign w:val="center"/>
          </w:tcPr>
          <w:p>
            <w:pPr>
              <w:pStyle w:val="0"/>
              <w:jc w:val="center"/>
            </w:pPr>
            <w:r>
              <w:rPr>
                <w:sz w:val="20"/>
              </w:rPr>
              <w:t xml:space="preserve">16</w:t>
            </w:r>
          </w:p>
        </w:tc>
        <w:tc>
          <w:tcPr>
            <w:tcW w:w="1213" w:type="dxa"/>
            <w:vAlign w:val="center"/>
          </w:tcPr>
          <w:p>
            <w:pPr>
              <w:pStyle w:val="0"/>
              <w:jc w:val="center"/>
            </w:pPr>
            <w:r>
              <w:rPr>
                <w:sz w:val="20"/>
              </w:rPr>
              <w:t xml:space="preserve">15,2</w:t>
            </w:r>
          </w:p>
        </w:tc>
        <w:tc>
          <w:tcPr>
            <w:tcW w:w="1213" w:type="dxa"/>
            <w:vAlign w:val="center"/>
          </w:tcPr>
          <w:p>
            <w:pPr>
              <w:pStyle w:val="0"/>
              <w:jc w:val="center"/>
            </w:pPr>
            <w:r>
              <w:rPr>
                <w:sz w:val="20"/>
              </w:rPr>
              <w:t xml:space="preserve">15,7</w:t>
            </w:r>
          </w:p>
        </w:tc>
        <w:tc>
          <w:tcPr>
            <w:tcW w:w="1213" w:type="dxa"/>
            <w:vAlign w:val="center"/>
          </w:tcPr>
          <w:p>
            <w:pPr>
              <w:pStyle w:val="0"/>
              <w:jc w:val="center"/>
            </w:pPr>
            <w:r>
              <w:rPr>
                <w:sz w:val="20"/>
              </w:rPr>
              <w:t xml:space="preserve">15</w:t>
            </w:r>
          </w:p>
        </w:tc>
        <w:tc>
          <w:tcPr>
            <w:tcW w:w="1213" w:type="dxa"/>
            <w:vAlign w:val="center"/>
          </w:tcPr>
          <w:p>
            <w:pPr>
              <w:pStyle w:val="0"/>
              <w:jc w:val="center"/>
            </w:pPr>
            <w:r>
              <w:rPr>
                <w:sz w:val="20"/>
              </w:rPr>
              <w:t xml:space="preserve">14,9</w:t>
            </w:r>
          </w:p>
        </w:tc>
        <w:tc>
          <w:tcPr>
            <w:tcW w:w="1218" w:type="dxa"/>
            <w:vAlign w:val="center"/>
          </w:tcPr>
          <w:p>
            <w:pPr>
              <w:pStyle w:val="0"/>
              <w:jc w:val="center"/>
            </w:pPr>
            <w:r>
              <w:rPr>
                <w:sz w:val="20"/>
              </w:rPr>
              <w:t xml:space="preserve">14,8</w:t>
            </w:r>
          </w:p>
        </w:tc>
        <w:tc>
          <w:tcPr>
            <w:tcW w:w="2381" w:type="dxa"/>
            <w:vAlign w:val="center"/>
          </w:tcPr>
          <w:p>
            <w:pPr>
              <w:pStyle w:val="0"/>
              <w:jc w:val="center"/>
            </w:pPr>
            <w:r>
              <w:rPr>
                <w:sz w:val="20"/>
              </w:rPr>
              <w:t xml:space="preserve">14,8</w:t>
            </w:r>
          </w:p>
        </w:tc>
      </w:tr>
      <w:tr>
        <w:tc>
          <w:tcPr>
            <w:tcW w:w="794" w:type="dxa"/>
            <w:vAlign w:val="center"/>
          </w:tcPr>
          <w:p>
            <w:pPr>
              <w:pStyle w:val="0"/>
              <w:jc w:val="center"/>
            </w:pPr>
            <w:r>
              <w:rPr>
                <w:sz w:val="20"/>
              </w:rPr>
              <w:t xml:space="preserve">3.</w:t>
            </w:r>
          </w:p>
        </w:tc>
        <w:tc>
          <w:tcPr>
            <w:tcW w:w="3402" w:type="dxa"/>
            <w:vAlign w:val="center"/>
          </w:tcPr>
          <w:p>
            <w:pPr>
              <w:pStyle w:val="0"/>
              <w:jc w:val="both"/>
            </w:pPr>
            <w:r>
              <w:rPr>
                <w:sz w:val="20"/>
              </w:rPr>
              <w:t xml:space="preserve">Материнская смертность</w:t>
            </w:r>
          </w:p>
        </w:tc>
        <w:tc>
          <w:tcPr>
            <w:tcW w:w="2098" w:type="dxa"/>
            <w:vAlign w:val="center"/>
          </w:tcPr>
          <w:p>
            <w:pPr>
              <w:pStyle w:val="0"/>
              <w:jc w:val="center"/>
            </w:pPr>
            <w:r>
              <w:rPr>
                <w:sz w:val="20"/>
              </w:rPr>
              <w:t xml:space="preserve">случаев на 100 тыс. детей, родившихся живыми</w:t>
            </w:r>
          </w:p>
        </w:tc>
        <w:tc>
          <w:tcPr>
            <w:tcW w:w="1213" w:type="dxa"/>
            <w:vAlign w:val="center"/>
          </w:tcPr>
          <w:p>
            <w:pPr>
              <w:pStyle w:val="0"/>
              <w:jc w:val="center"/>
            </w:pPr>
            <w:r>
              <w:rPr>
                <w:sz w:val="20"/>
              </w:rPr>
              <w:t xml:space="preserve">6</w:t>
            </w:r>
          </w:p>
        </w:tc>
        <w:tc>
          <w:tcPr>
            <w:tcW w:w="1213" w:type="dxa"/>
            <w:vAlign w:val="center"/>
          </w:tcPr>
          <w:p>
            <w:pPr>
              <w:pStyle w:val="0"/>
              <w:jc w:val="center"/>
            </w:pPr>
            <w:r>
              <w:rPr>
                <w:sz w:val="20"/>
              </w:rPr>
              <w:t xml:space="preserve">14,2</w:t>
            </w:r>
          </w:p>
        </w:tc>
        <w:tc>
          <w:tcPr>
            <w:tcW w:w="1213" w:type="dxa"/>
            <w:vAlign w:val="center"/>
          </w:tcPr>
          <w:p>
            <w:pPr>
              <w:pStyle w:val="0"/>
              <w:jc w:val="center"/>
            </w:pPr>
            <w:r>
              <w:rPr>
                <w:sz w:val="20"/>
              </w:rPr>
              <w:t xml:space="preserve">14,0</w:t>
            </w:r>
          </w:p>
        </w:tc>
        <w:tc>
          <w:tcPr>
            <w:tcW w:w="1213" w:type="dxa"/>
            <w:vAlign w:val="center"/>
          </w:tcPr>
          <w:p>
            <w:pPr>
              <w:pStyle w:val="0"/>
              <w:jc w:val="center"/>
            </w:pPr>
            <w:r>
              <w:rPr>
                <w:sz w:val="20"/>
              </w:rPr>
              <w:t xml:space="preserve">14,0</w:t>
            </w:r>
          </w:p>
        </w:tc>
        <w:tc>
          <w:tcPr>
            <w:tcW w:w="1213" w:type="dxa"/>
            <w:vAlign w:val="center"/>
          </w:tcPr>
          <w:p>
            <w:pPr>
              <w:pStyle w:val="0"/>
              <w:jc w:val="center"/>
            </w:pPr>
            <w:r>
              <w:rPr>
                <w:sz w:val="20"/>
              </w:rPr>
              <w:t xml:space="preserve">13,8</w:t>
            </w:r>
          </w:p>
        </w:tc>
        <w:tc>
          <w:tcPr>
            <w:tcW w:w="1218" w:type="dxa"/>
            <w:vAlign w:val="center"/>
          </w:tcPr>
          <w:p>
            <w:pPr>
              <w:pStyle w:val="0"/>
              <w:jc w:val="center"/>
            </w:pPr>
            <w:r>
              <w:rPr>
                <w:sz w:val="20"/>
              </w:rPr>
              <w:t xml:space="preserve">13,8</w:t>
            </w:r>
          </w:p>
        </w:tc>
        <w:tc>
          <w:tcPr>
            <w:tcW w:w="2381" w:type="dxa"/>
            <w:vAlign w:val="center"/>
          </w:tcPr>
          <w:p>
            <w:pPr>
              <w:pStyle w:val="0"/>
              <w:jc w:val="center"/>
            </w:pPr>
            <w:r>
              <w:rPr>
                <w:sz w:val="20"/>
              </w:rPr>
              <w:t xml:space="preserve">13,8</w:t>
            </w:r>
          </w:p>
        </w:tc>
      </w:tr>
      <w:tr>
        <w:tc>
          <w:tcPr>
            <w:tcW w:w="794" w:type="dxa"/>
            <w:vAlign w:val="center"/>
          </w:tcPr>
          <w:p>
            <w:pPr>
              <w:pStyle w:val="0"/>
              <w:jc w:val="center"/>
            </w:pPr>
            <w:r>
              <w:rPr>
                <w:sz w:val="20"/>
              </w:rPr>
              <w:t xml:space="preserve">4.</w:t>
            </w:r>
          </w:p>
        </w:tc>
        <w:tc>
          <w:tcPr>
            <w:tcW w:w="3402" w:type="dxa"/>
            <w:vAlign w:val="center"/>
          </w:tcPr>
          <w:p>
            <w:pPr>
              <w:pStyle w:val="0"/>
              <w:jc w:val="both"/>
            </w:pPr>
            <w:r>
              <w:rPr>
                <w:sz w:val="20"/>
              </w:rPr>
              <w:t xml:space="preserve">Младенческая смертность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r>
              <w:rPr>
                <w:sz w:val="20"/>
              </w:rPr>
              <w:t xml:space="preserve">,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случаев на 1000 детей, родившихся живыми</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4,8</w:t>
            </w:r>
          </w:p>
        </w:tc>
        <w:tc>
          <w:tcPr>
            <w:tcW w:w="1213" w:type="dxa"/>
            <w:vAlign w:val="center"/>
          </w:tcPr>
          <w:p>
            <w:pPr>
              <w:pStyle w:val="0"/>
              <w:jc w:val="center"/>
            </w:pPr>
            <w:r>
              <w:rPr>
                <w:sz w:val="20"/>
              </w:rPr>
              <w:t xml:space="preserve">4,8</w:t>
            </w:r>
          </w:p>
        </w:tc>
        <w:tc>
          <w:tcPr>
            <w:tcW w:w="1213" w:type="dxa"/>
            <w:vAlign w:val="center"/>
          </w:tcPr>
          <w:p>
            <w:pPr>
              <w:pStyle w:val="0"/>
              <w:jc w:val="center"/>
            </w:pPr>
            <w:r>
              <w:rPr>
                <w:sz w:val="20"/>
              </w:rPr>
              <w:t xml:space="preserve">4,7</w:t>
            </w:r>
          </w:p>
        </w:tc>
        <w:tc>
          <w:tcPr>
            <w:tcW w:w="1213" w:type="dxa"/>
            <w:vAlign w:val="center"/>
          </w:tcPr>
          <w:p>
            <w:pPr>
              <w:pStyle w:val="0"/>
              <w:jc w:val="center"/>
            </w:pPr>
            <w:r>
              <w:rPr>
                <w:sz w:val="20"/>
              </w:rPr>
              <w:t xml:space="preserve">4,6</w:t>
            </w:r>
          </w:p>
        </w:tc>
        <w:tc>
          <w:tcPr>
            <w:tcW w:w="1218" w:type="dxa"/>
            <w:vAlign w:val="center"/>
          </w:tcPr>
          <w:p>
            <w:pPr>
              <w:pStyle w:val="0"/>
              <w:jc w:val="center"/>
            </w:pPr>
            <w:r>
              <w:rPr>
                <w:sz w:val="20"/>
              </w:rPr>
              <w:t xml:space="preserve">4,5</w:t>
            </w:r>
          </w:p>
        </w:tc>
        <w:tc>
          <w:tcPr>
            <w:tcW w:w="2381" w:type="dxa"/>
            <w:vAlign w:val="center"/>
          </w:tcPr>
          <w:p>
            <w:pPr>
              <w:pStyle w:val="0"/>
              <w:jc w:val="center"/>
            </w:pPr>
            <w:r>
              <w:rPr>
                <w:sz w:val="20"/>
              </w:rPr>
              <w:t xml:space="preserve">4,5</w:t>
            </w:r>
          </w:p>
        </w:tc>
      </w:tr>
      <w:tr>
        <w:tc>
          <w:tcPr>
            <w:tcW w:w="794" w:type="dxa"/>
            <w:vAlign w:val="center"/>
          </w:tcPr>
          <w:p>
            <w:pPr>
              <w:pStyle w:val="0"/>
              <w:jc w:val="center"/>
            </w:pPr>
            <w:r>
              <w:rPr>
                <w:sz w:val="20"/>
              </w:rPr>
              <w:t xml:space="preserve">5.</w:t>
            </w:r>
          </w:p>
        </w:tc>
        <w:tc>
          <w:tcPr>
            <w:tcW w:w="3402" w:type="dxa"/>
          </w:tcPr>
          <w:p>
            <w:pPr>
              <w:pStyle w:val="0"/>
              <w:jc w:val="both"/>
            </w:pPr>
            <w:r>
              <w:rPr>
                <w:sz w:val="20"/>
              </w:rPr>
              <w:t xml:space="preserve">Смертность от болезней системы кровообращения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665,5</w:t>
            </w:r>
          </w:p>
        </w:tc>
        <w:tc>
          <w:tcPr>
            <w:tcW w:w="1213" w:type="dxa"/>
            <w:vAlign w:val="center"/>
          </w:tcPr>
          <w:p>
            <w:pPr>
              <w:pStyle w:val="0"/>
              <w:jc w:val="center"/>
            </w:pPr>
            <w:r>
              <w:rPr>
                <w:sz w:val="20"/>
              </w:rPr>
              <w:t xml:space="preserve">595,6</w:t>
            </w:r>
          </w:p>
        </w:tc>
        <w:tc>
          <w:tcPr>
            <w:tcW w:w="1213" w:type="dxa"/>
            <w:vAlign w:val="center"/>
          </w:tcPr>
          <w:p>
            <w:pPr>
              <w:pStyle w:val="0"/>
              <w:jc w:val="center"/>
            </w:pPr>
            <w:r>
              <w:rPr>
                <w:sz w:val="20"/>
              </w:rPr>
              <w:t xml:space="preserve">579,6</w:t>
            </w:r>
          </w:p>
        </w:tc>
        <w:tc>
          <w:tcPr>
            <w:tcW w:w="1213" w:type="dxa"/>
            <w:vAlign w:val="center"/>
          </w:tcPr>
          <w:p>
            <w:pPr>
              <w:pStyle w:val="0"/>
              <w:jc w:val="center"/>
            </w:pPr>
            <w:r>
              <w:rPr>
                <w:sz w:val="20"/>
              </w:rPr>
              <w:t xml:space="preserve">563,6</w:t>
            </w:r>
          </w:p>
        </w:tc>
        <w:tc>
          <w:tcPr>
            <w:tcW w:w="1213" w:type="dxa"/>
            <w:vAlign w:val="center"/>
          </w:tcPr>
          <w:p>
            <w:pPr>
              <w:pStyle w:val="0"/>
              <w:jc w:val="center"/>
            </w:pPr>
            <w:r>
              <w:rPr>
                <w:sz w:val="20"/>
              </w:rPr>
              <w:t xml:space="preserve">547,6</w:t>
            </w:r>
          </w:p>
        </w:tc>
        <w:tc>
          <w:tcPr>
            <w:tcW w:w="1218" w:type="dxa"/>
            <w:vAlign w:val="center"/>
          </w:tcPr>
          <w:p>
            <w:pPr>
              <w:pStyle w:val="0"/>
              <w:jc w:val="center"/>
            </w:pPr>
            <w:r>
              <w:rPr>
                <w:sz w:val="20"/>
              </w:rPr>
              <w:t xml:space="preserve">531,6</w:t>
            </w:r>
          </w:p>
        </w:tc>
        <w:tc>
          <w:tcPr>
            <w:tcW w:w="2381" w:type="dxa"/>
            <w:vAlign w:val="center"/>
          </w:tcPr>
          <w:p>
            <w:pPr>
              <w:pStyle w:val="0"/>
              <w:jc w:val="center"/>
            </w:pPr>
            <w:r>
              <w:rPr>
                <w:sz w:val="20"/>
              </w:rPr>
              <w:t xml:space="preserve">531,6</w:t>
            </w:r>
          </w:p>
        </w:tc>
      </w:tr>
      <w:tr>
        <w:tc>
          <w:tcPr>
            <w:tcW w:w="794" w:type="dxa"/>
            <w:vAlign w:val="center"/>
          </w:tcPr>
          <w:p>
            <w:pPr>
              <w:pStyle w:val="0"/>
              <w:jc w:val="center"/>
            </w:pPr>
            <w:r>
              <w:rPr>
                <w:sz w:val="20"/>
              </w:rPr>
              <w:t xml:space="preserve">6.</w:t>
            </w:r>
          </w:p>
        </w:tc>
        <w:tc>
          <w:tcPr>
            <w:tcW w:w="3402" w:type="dxa"/>
            <w:vAlign w:val="center"/>
          </w:tcPr>
          <w:p>
            <w:pPr>
              <w:pStyle w:val="0"/>
              <w:jc w:val="both"/>
            </w:pPr>
            <w:r>
              <w:rPr>
                <w:sz w:val="20"/>
              </w:rPr>
              <w:t xml:space="preserve">Смертность от новообразований (в том числе от злокачественных)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222,3</w:t>
            </w:r>
          </w:p>
        </w:tc>
        <w:tc>
          <w:tcPr>
            <w:tcW w:w="1213" w:type="dxa"/>
            <w:vAlign w:val="center"/>
          </w:tcPr>
          <w:p>
            <w:pPr>
              <w:pStyle w:val="0"/>
              <w:jc w:val="center"/>
            </w:pPr>
            <w:r>
              <w:rPr>
                <w:sz w:val="20"/>
              </w:rPr>
              <w:t xml:space="preserve">238,4</w:t>
            </w:r>
          </w:p>
        </w:tc>
        <w:tc>
          <w:tcPr>
            <w:tcW w:w="1213" w:type="dxa"/>
            <w:vAlign w:val="center"/>
          </w:tcPr>
          <w:p>
            <w:pPr>
              <w:pStyle w:val="0"/>
              <w:jc w:val="center"/>
            </w:pPr>
            <w:r>
              <w:rPr>
                <w:sz w:val="20"/>
              </w:rPr>
              <w:t xml:space="preserve">232,5</w:t>
            </w:r>
          </w:p>
        </w:tc>
        <w:tc>
          <w:tcPr>
            <w:tcW w:w="1213" w:type="dxa"/>
            <w:vAlign w:val="center"/>
          </w:tcPr>
          <w:p>
            <w:pPr>
              <w:pStyle w:val="0"/>
              <w:jc w:val="center"/>
            </w:pPr>
            <w:r>
              <w:rPr>
                <w:sz w:val="20"/>
              </w:rPr>
              <w:t xml:space="preserve">226,6</w:t>
            </w:r>
          </w:p>
        </w:tc>
        <w:tc>
          <w:tcPr>
            <w:tcW w:w="1213" w:type="dxa"/>
            <w:vAlign w:val="center"/>
          </w:tcPr>
          <w:p>
            <w:pPr>
              <w:pStyle w:val="0"/>
              <w:jc w:val="center"/>
            </w:pPr>
            <w:r>
              <w:rPr>
                <w:sz w:val="20"/>
              </w:rPr>
              <w:t xml:space="preserve">220,6</w:t>
            </w:r>
          </w:p>
        </w:tc>
        <w:tc>
          <w:tcPr>
            <w:tcW w:w="1218" w:type="dxa"/>
            <w:vAlign w:val="center"/>
          </w:tcPr>
          <w:p>
            <w:pPr>
              <w:pStyle w:val="0"/>
              <w:jc w:val="center"/>
            </w:pPr>
            <w:r>
              <w:rPr>
                <w:sz w:val="20"/>
              </w:rPr>
              <w:t xml:space="preserve">214,7</w:t>
            </w:r>
          </w:p>
        </w:tc>
        <w:tc>
          <w:tcPr>
            <w:tcW w:w="2381" w:type="dxa"/>
            <w:vAlign w:val="center"/>
          </w:tcPr>
          <w:p>
            <w:pPr>
              <w:pStyle w:val="0"/>
              <w:jc w:val="center"/>
            </w:pPr>
            <w:r>
              <w:rPr>
                <w:sz w:val="20"/>
              </w:rPr>
              <w:t xml:space="preserve">214,7</w:t>
            </w:r>
          </w:p>
        </w:tc>
      </w:tr>
      <w:tr>
        <w:tc>
          <w:tcPr>
            <w:tcW w:w="794" w:type="dxa"/>
            <w:vAlign w:val="center"/>
          </w:tcPr>
          <w:p>
            <w:pPr>
              <w:pStyle w:val="0"/>
              <w:jc w:val="center"/>
            </w:pPr>
            <w:r>
              <w:rPr>
                <w:sz w:val="20"/>
              </w:rPr>
              <w:t xml:space="preserve">7.</w:t>
            </w:r>
          </w:p>
        </w:tc>
        <w:tc>
          <w:tcPr>
            <w:tcW w:w="3402" w:type="dxa"/>
            <w:vAlign w:val="center"/>
          </w:tcPr>
          <w:p>
            <w:pPr>
              <w:pStyle w:val="0"/>
              <w:jc w:val="both"/>
            </w:pPr>
            <w:r>
              <w:rPr>
                <w:sz w:val="20"/>
              </w:rPr>
              <w:t xml:space="preserve">Смертность от туберкулеза</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6,6</w:t>
            </w:r>
          </w:p>
        </w:tc>
        <w:tc>
          <w:tcPr>
            <w:tcW w:w="1213" w:type="dxa"/>
            <w:vAlign w:val="center"/>
          </w:tcPr>
          <w:p>
            <w:pPr>
              <w:pStyle w:val="0"/>
              <w:jc w:val="center"/>
            </w:pPr>
            <w:r>
              <w:rPr>
                <w:sz w:val="20"/>
              </w:rPr>
              <w:t xml:space="preserve">6,3</w:t>
            </w:r>
          </w:p>
        </w:tc>
        <w:tc>
          <w:tcPr>
            <w:tcW w:w="1213" w:type="dxa"/>
            <w:vAlign w:val="center"/>
          </w:tcPr>
          <w:p>
            <w:pPr>
              <w:pStyle w:val="0"/>
              <w:jc w:val="center"/>
            </w:pPr>
            <w:r>
              <w:rPr>
                <w:sz w:val="20"/>
              </w:rPr>
              <w:t xml:space="preserve">6,2</w:t>
            </w:r>
          </w:p>
        </w:tc>
        <w:tc>
          <w:tcPr>
            <w:tcW w:w="1213" w:type="dxa"/>
            <w:vAlign w:val="center"/>
          </w:tcPr>
          <w:p>
            <w:pPr>
              <w:pStyle w:val="0"/>
              <w:jc w:val="center"/>
            </w:pPr>
            <w:r>
              <w:rPr>
                <w:sz w:val="20"/>
              </w:rPr>
              <w:t xml:space="preserve">6,1</w:t>
            </w:r>
          </w:p>
        </w:tc>
        <w:tc>
          <w:tcPr>
            <w:tcW w:w="1213" w:type="dxa"/>
            <w:vAlign w:val="center"/>
          </w:tcPr>
          <w:p>
            <w:pPr>
              <w:pStyle w:val="0"/>
              <w:jc w:val="center"/>
            </w:pPr>
            <w:r>
              <w:rPr>
                <w:sz w:val="20"/>
              </w:rPr>
              <w:t xml:space="preserve">6,0</w:t>
            </w:r>
          </w:p>
        </w:tc>
        <w:tc>
          <w:tcPr>
            <w:tcW w:w="1218" w:type="dxa"/>
            <w:vAlign w:val="center"/>
          </w:tcPr>
          <w:p>
            <w:pPr>
              <w:pStyle w:val="0"/>
              <w:jc w:val="center"/>
            </w:pPr>
            <w:r>
              <w:rPr>
                <w:sz w:val="20"/>
              </w:rPr>
              <w:t xml:space="preserve">5,9</w:t>
            </w:r>
          </w:p>
        </w:tc>
        <w:tc>
          <w:tcPr>
            <w:tcW w:w="2381" w:type="dxa"/>
            <w:vAlign w:val="center"/>
          </w:tcPr>
          <w:p>
            <w:pPr>
              <w:pStyle w:val="0"/>
              <w:jc w:val="center"/>
            </w:pPr>
            <w:r>
              <w:rPr>
                <w:sz w:val="20"/>
              </w:rPr>
              <w:t xml:space="preserve">5,9</w:t>
            </w:r>
          </w:p>
        </w:tc>
      </w:tr>
      <w:tr>
        <w:tc>
          <w:tcPr>
            <w:tcW w:w="794" w:type="dxa"/>
            <w:vAlign w:val="center"/>
          </w:tcPr>
          <w:p>
            <w:pPr>
              <w:pStyle w:val="0"/>
              <w:jc w:val="center"/>
            </w:pPr>
            <w:r>
              <w:rPr>
                <w:sz w:val="20"/>
              </w:rPr>
              <w:t xml:space="preserve">8.</w:t>
            </w:r>
          </w:p>
        </w:tc>
        <w:tc>
          <w:tcPr>
            <w:tcW w:w="3402" w:type="dxa"/>
            <w:vAlign w:val="center"/>
          </w:tcPr>
          <w:p>
            <w:pPr>
              <w:pStyle w:val="0"/>
              <w:jc w:val="both"/>
            </w:pPr>
            <w:r>
              <w:rPr>
                <w:sz w:val="20"/>
              </w:rPr>
              <w:t xml:space="preserve">Заболеваемость туберкулезом</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36,4</w:t>
            </w:r>
          </w:p>
        </w:tc>
        <w:tc>
          <w:tcPr>
            <w:tcW w:w="1213" w:type="dxa"/>
            <w:vAlign w:val="center"/>
          </w:tcPr>
          <w:p>
            <w:pPr>
              <w:pStyle w:val="0"/>
              <w:jc w:val="center"/>
            </w:pPr>
            <w:r>
              <w:rPr>
                <w:sz w:val="20"/>
              </w:rPr>
              <w:t xml:space="preserve">37,4</w:t>
            </w:r>
          </w:p>
        </w:tc>
        <w:tc>
          <w:tcPr>
            <w:tcW w:w="1213" w:type="dxa"/>
            <w:vAlign w:val="center"/>
          </w:tcPr>
          <w:p>
            <w:pPr>
              <w:pStyle w:val="0"/>
              <w:jc w:val="center"/>
            </w:pPr>
            <w:r>
              <w:rPr>
                <w:sz w:val="20"/>
              </w:rPr>
              <w:t xml:space="preserve">37,3</w:t>
            </w:r>
          </w:p>
        </w:tc>
        <w:tc>
          <w:tcPr>
            <w:tcW w:w="1213" w:type="dxa"/>
            <w:vAlign w:val="center"/>
          </w:tcPr>
          <w:p>
            <w:pPr>
              <w:pStyle w:val="0"/>
              <w:jc w:val="center"/>
            </w:pPr>
            <w:r>
              <w:rPr>
                <w:sz w:val="20"/>
              </w:rPr>
              <w:t xml:space="preserve">37,2</w:t>
            </w:r>
          </w:p>
        </w:tc>
        <w:tc>
          <w:tcPr>
            <w:tcW w:w="1213" w:type="dxa"/>
            <w:vAlign w:val="center"/>
          </w:tcPr>
          <w:p>
            <w:pPr>
              <w:pStyle w:val="0"/>
              <w:jc w:val="center"/>
            </w:pPr>
            <w:r>
              <w:rPr>
                <w:sz w:val="20"/>
              </w:rPr>
              <w:t xml:space="preserve">37,1</w:t>
            </w:r>
          </w:p>
        </w:tc>
        <w:tc>
          <w:tcPr>
            <w:tcW w:w="1218" w:type="dxa"/>
            <w:vAlign w:val="center"/>
          </w:tcPr>
          <w:p>
            <w:pPr>
              <w:pStyle w:val="0"/>
              <w:jc w:val="center"/>
            </w:pPr>
            <w:r>
              <w:rPr>
                <w:sz w:val="20"/>
              </w:rPr>
              <w:t xml:space="preserve">37,0</w:t>
            </w:r>
          </w:p>
        </w:tc>
        <w:tc>
          <w:tcPr>
            <w:tcW w:w="2381" w:type="dxa"/>
            <w:vAlign w:val="center"/>
          </w:tcPr>
          <w:p>
            <w:pPr>
              <w:pStyle w:val="0"/>
              <w:jc w:val="center"/>
            </w:pPr>
            <w:r>
              <w:rPr>
                <w:sz w:val="20"/>
              </w:rPr>
              <w:t xml:space="preserve">37,0</w:t>
            </w:r>
          </w:p>
        </w:tc>
      </w:tr>
      <w:tr>
        <w:tc>
          <w:tcPr>
            <w:tcW w:w="794" w:type="dxa"/>
            <w:vAlign w:val="center"/>
          </w:tcPr>
          <w:p>
            <w:pPr>
              <w:pStyle w:val="0"/>
              <w:jc w:val="center"/>
            </w:pPr>
            <w:r>
              <w:rPr>
                <w:sz w:val="20"/>
              </w:rPr>
              <w:t xml:space="preserve">9.</w:t>
            </w:r>
          </w:p>
        </w:tc>
        <w:tc>
          <w:tcPr>
            <w:tcW w:w="3402" w:type="dxa"/>
            <w:vAlign w:val="center"/>
          </w:tcPr>
          <w:p>
            <w:pPr>
              <w:pStyle w:val="0"/>
              <w:jc w:val="both"/>
            </w:pPr>
            <w:r>
              <w:rPr>
                <w:sz w:val="20"/>
              </w:rPr>
              <w:t xml:space="preserve">Смертность детей в возрасте 0 - 17 лет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случаев на 100 тыс. населения соответствующего возраста</w:t>
            </w:r>
          </w:p>
        </w:tc>
        <w:tc>
          <w:tcPr>
            <w:tcW w:w="1213" w:type="dxa"/>
            <w:vAlign w:val="center"/>
          </w:tcPr>
          <w:p>
            <w:pPr>
              <w:pStyle w:val="0"/>
              <w:jc w:val="center"/>
            </w:pPr>
            <w:r>
              <w:rPr>
                <w:sz w:val="20"/>
              </w:rPr>
              <w:t xml:space="preserve">40,8</w:t>
            </w:r>
          </w:p>
        </w:tc>
        <w:tc>
          <w:tcPr>
            <w:tcW w:w="1213" w:type="dxa"/>
            <w:vAlign w:val="center"/>
          </w:tcPr>
          <w:p>
            <w:pPr>
              <w:pStyle w:val="0"/>
              <w:jc w:val="center"/>
            </w:pPr>
            <w:r>
              <w:rPr>
                <w:sz w:val="20"/>
              </w:rPr>
              <w:t xml:space="preserve">59</w:t>
            </w:r>
          </w:p>
        </w:tc>
        <w:tc>
          <w:tcPr>
            <w:tcW w:w="1213" w:type="dxa"/>
            <w:vAlign w:val="center"/>
          </w:tcPr>
          <w:p>
            <w:pPr>
              <w:pStyle w:val="0"/>
              <w:jc w:val="center"/>
            </w:pPr>
            <w:r>
              <w:rPr>
                <w:sz w:val="20"/>
              </w:rPr>
              <w:t xml:space="preserve">56</w:t>
            </w:r>
          </w:p>
        </w:tc>
        <w:tc>
          <w:tcPr>
            <w:tcW w:w="1213" w:type="dxa"/>
            <w:vAlign w:val="center"/>
          </w:tcPr>
          <w:p>
            <w:pPr>
              <w:pStyle w:val="0"/>
              <w:jc w:val="center"/>
            </w:pPr>
            <w:r>
              <w:rPr>
                <w:sz w:val="20"/>
              </w:rPr>
              <w:t xml:space="preserve">53</w:t>
            </w:r>
          </w:p>
        </w:tc>
        <w:tc>
          <w:tcPr>
            <w:tcW w:w="1213" w:type="dxa"/>
            <w:vAlign w:val="center"/>
          </w:tcPr>
          <w:p>
            <w:pPr>
              <w:pStyle w:val="0"/>
              <w:jc w:val="center"/>
            </w:pPr>
            <w:r>
              <w:rPr>
                <w:sz w:val="20"/>
              </w:rPr>
              <w:t xml:space="preserve">50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50</w:t>
            </w:r>
          </w:p>
        </w:tc>
      </w:tr>
      <w:tr>
        <w:tc>
          <w:tcPr>
            <w:tcW w:w="794" w:type="dxa"/>
            <w:vAlign w:val="center"/>
          </w:tcPr>
          <w:p>
            <w:pPr>
              <w:pStyle w:val="0"/>
              <w:jc w:val="center"/>
            </w:pPr>
            <w:r>
              <w:rPr>
                <w:sz w:val="20"/>
              </w:rPr>
              <w:t xml:space="preserve">10.</w:t>
            </w:r>
          </w:p>
        </w:tc>
        <w:tc>
          <w:tcPr>
            <w:tcW w:w="3402" w:type="dxa"/>
            <w:vAlign w:val="center"/>
          </w:tcPr>
          <w:p>
            <w:pPr>
              <w:pStyle w:val="0"/>
              <w:jc w:val="both"/>
            </w:pPr>
            <w:r>
              <w:rPr>
                <w:sz w:val="20"/>
              </w:rPr>
              <w:t xml:space="preserve">Смертность населения трудоспособного возраста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случаев на 100 тыс. населения трудоспособного возраста</w:t>
            </w:r>
          </w:p>
        </w:tc>
        <w:tc>
          <w:tcPr>
            <w:tcW w:w="1213" w:type="dxa"/>
            <w:vAlign w:val="center"/>
          </w:tcPr>
          <w:p>
            <w:pPr>
              <w:pStyle w:val="0"/>
              <w:jc w:val="center"/>
            </w:pPr>
            <w:r>
              <w:rPr>
                <w:sz w:val="20"/>
              </w:rPr>
              <w:t xml:space="preserve">610,1</w:t>
            </w:r>
          </w:p>
        </w:tc>
        <w:tc>
          <w:tcPr>
            <w:tcW w:w="1213" w:type="dxa"/>
            <w:vAlign w:val="center"/>
          </w:tcPr>
          <w:p>
            <w:pPr>
              <w:pStyle w:val="0"/>
              <w:jc w:val="center"/>
            </w:pPr>
            <w:r>
              <w:rPr>
                <w:sz w:val="20"/>
              </w:rPr>
              <w:t xml:space="preserve">438</w:t>
            </w:r>
          </w:p>
        </w:tc>
        <w:tc>
          <w:tcPr>
            <w:tcW w:w="1213" w:type="dxa"/>
            <w:vAlign w:val="center"/>
          </w:tcPr>
          <w:p>
            <w:pPr>
              <w:pStyle w:val="0"/>
              <w:jc w:val="center"/>
            </w:pPr>
            <w:r>
              <w:rPr>
                <w:sz w:val="20"/>
              </w:rPr>
              <w:t xml:space="preserve">411,6</w:t>
            </w:r>
          </w:p>
        </w:tc>
        <w:tc>
          <w:tcPr>
            <w:tcW w:w="1213" w:type="dxa"/>
            <w:vAlign w:val="center"/>
          </w:tcPr>
          <w:p>
            <w:pPr>
              <w:pStyle w:val="0"/>
              <w:jc w:val="center"/>
            </w:pPr>
            <w:r>
              <w:rPr>
                <w:sz w:val="20"/>
              </w:rPr>
              <w:t xml:space="preserve">380</w:t>
            </w:r>
          </w:p>
        </w:tc>
        <w:tc>
          <w:tcPr>
            <w:tcW w:w="1213" w:type="dxa"/>
            <w:vAlign w:val="center"/>
          </w:tcPr>
          <w:p>
            <w:pPr>
              <w:pStyle w:val="0"/>
              <w:jc w:val="center"/>
            </w:pPr>
            <w:r>
              <w:rPr>
                <w:sz w:val="20"/>
              </w:rPr>
              <w:t xml:space="preserve">350</w:t>
            </w:r>
          </w:p>
        </w:tc>
        <w:tc>
          <w:tcPr>
            <w:tcW w:w="1218" w:type="dxa"/>
            <w:vAlign w:val="center"/>
          </w:tcPr>
          <w:p>
            <w:pPr>
              <w:pStyle w:val="0"/>
              <w:jc w:val="center"/>
            </w:pPr>
            <w:r>
              <w:rPr>
                <w:sz w:val="20"/>
              </w:rPr>
              <w:t xml:space="preserve">350</w:t>
            </w:r>
          </w:p>
        </w:tc>
        <w:tc>
          <w:tcPr>
            <w:tcW w:w="2381" w:type="dxa"/>
            <w:vAlign w:val="center"/>
          </w:tcPr>
          <w:p>
            <w:pPr>
              <w:pStyle w:val="0"/>
              <w:jc w:val="center"/>
            </w:pPr>
            <w:r>
              <w:rPr>
                <w:sz w:val="20"/>
              </w:rPr>
              <w:t xml:space="preserve">350</w:t>
            </w:r>
          </w:p>
        </w:tc>
      </w:tr>
      <w:tr>
        <w:tc>
          <w:tcPr>
            <w:tcW w:w="794" w:type="dxa"/>
            <w:vAlign w:val="center"/>
          </w:tcPr>
          <w:p>
            <w:pPr>
              <w:pStyle w:val="0"/>
              <w:jc w:val="center"/>
            </w:pPr>
            <w:r>
              <w:rPr>
                <w:sz w:val="20"/>
              </w:rPr>
              <w:t xml:space="preserve">11.</w:t>
            </w:r>
          </w:p>
        </w:tc>
        <w:tc>
          <w:tcPr>
            <w:tcW w:w="3402" w:type="dxa"/>
            <w:vAlign w:val="center"/>
          </w:tcPr>
          <w:p>
            <w:pPr>
              <w:pStyle w:val="0"/>
              <w:jc w:val="both"/>
            </w:pPr>
            <w:r>
              <w:rPr>
                <w:sz w:val="20"/>
              </w:rPr>
              <w:t xml:space="preserve">Удовлетворенность населения медицинской помощью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30,6</w:t>
            </w:r>
          </w:p>
        </w:tc>
        <w:tc>
          <w:tcPr>
            <w:tcW w:w="1213" w:type="dxa"/>
            <w:vAlign w:val="center"/>
          </w:tcPr>
          <w:p>
            <w:pPr>
              <w:pStyle w:val="0"/>
              <w:jc w:val="center"/>
            </w:pPr>
            <w:r>
              <w:rPr>
                <w:sz w:val="20"/>
              </w:rPr>
              <w:t xml:space="preserve">39,5</w:t>
            </w:r>
          </w:p>
        </w:tc>
        <w:tc>
          <w:tcPr>
            <w:tcW w:w="1213" w:type="dxa"/>
            <w:vAlign w:val="center"/>
          </w:tcPr>
          <w:p>
            <w:pPr>
              <w:pStyle w:val="0"/>
              <w:jc w:val="center"/>
            </w:pPr>
            <w:r>
              <w:rPr>
                <w:sz w:val="20"/>
              </w:rPr>
              <w:t xml:space="preserve">40,8</w:t>
            </w:r>
          </w:p>
        </w:tc>
        <w:tc>
          <w:tcPr>
            <w:tcW w:w="1213" w:type="dxa"/>
            <w:vAlign w:val="center"/>
          </w:tcPr>
          <w:p>
            <w:pPr>
              <w:pStyle w:val="0"/>
              <w:jc w:val="center"/>
            </w:pPr>
            <w:r>
              <w:rPr>
                <w:sz w:val="20"/>
              </w:rPr>
              <w:t xml:space="preserve">42,1</w:t>
            </w:r>
          </w:p>
        </w:tc>
        <w:tc>
          <w:tcPr>
            <w:tcW w:w="1213" w:type="dxa"/>
            <w:vAlign w:val="center"/>
          </w:tcPr>
          <w:p>
            <w:pPr>
              <w:pStyle w:val="0"/>
              <w:jc w:val="center"/>
            </w:pPr>
            <w:r>
              <w:rPr>
                <w:sz w:val="20"/>
              </w:rPr>
              <w:t xml:space="preserve">43,6</w:t>
            </w:r>
          </w:p>
        </w:tc>
        <w:tc>
          <w:tcPr>
            <w:tcW w:w="1218" w:type="dxa"/>
            <w:vAlign w:val="center"/>
          </w:tcPr>
          <w:p>
            <w:pPr>
              <w:pStyle w:val="0"/>
              <w:jc w:val="center"/>
            </w:pPr>
            <w:r>
              <w:rPr>
                <w:sz w:val="20"/>
              </w:rPr>
              <w:t xml:space="preserve">45</w:t>
            </w:r>
          </w:p>
        </w:tc>
        <w:tc>
          <w:tcPr>
            <w:tcW w:w="2381" w:type="dxa"/>
            <w:vAlign w:val="center"/>
          </w:tcPr>
          <w:p>
            <w:pPr>
              <w:pStyle w:val="0"/>
              <w:jc w:val="center"/>
            </w:pPr>
            <w:r>
              <w:rPr>
                <w:sz w:val="20"/>
              </w:rPr>
              <w:t xml:space="preserve">45</w:t>
            </w:r>
          </w:p>
        </w:tc>
      </w:tr>
      <w:tr>
        <w:tc>
          <w:tcPr>
            <w:tcW w:w="794" w:type="dxa"/>
            <w:vAlign w:val="center"/>
          </w:tcPr>
          <w:p>
            <w:pPr>
              <w:pStyle w:val="0"/>
              <w:jc w:val="center"/>
            </w:pPr>
            <w:r>
              <w:rPr>
                <w:sz w:val="20"/>
              </w:rPr>
              <w:t xml:space="preserve">12.</w:t>
            </w:r>
          </w:p>
        </w:tc>
        <w:tc>
          <w:tcPr>
            <w:tcW w:w="3402" w:type="dxa"/>
            <w:vAlign w:val="center"/>
          </w:tcPr>
          <w:p>
            <w:pPr>
              <w:pStyle w:val="0"/>
              <w:jc w:val="both"/>
            </w:pPr>
            <w:r>
              <w:rPr>
                <w:sz w:val="20"/>
              </w:rPr>
              <w:t xml:space="preserve">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тысяч человек (нарастающим итогом)</w:t>
            </w:r>
          </w:p>
        </w:tc>
        <w:tc>
          <w:tcPr>
            <w:tcW w:w="1213" w:type="dxa"/>
            <w:vAlign w:val="center"/>
          </w:tcPr>
          <w:p>
            <w:pPr>
              <w:pStyle w:val="0"/>
              <w:jc w:val="center"/>
            </w:pPr>
            <w:r>
              <w:rPr>
                <w:sz w:val="20"/>
              </w:rPr>
              <w:t xml:space="preserve">34,469</w:t>
            </w:r>
          </w:p>
        </w:tc>
        <w:tc>
          <w:tcPr>
            <w:tcW w:w="1213" w:type="dxa"/>
            <w:vAlign w:val="center"/>
          </w:tcPr>
          <w:p>
            <w:pPr>
              <w:pStyle w:val="0"/>
              <w:jc w:val="center"/>
            </w:pPr>
            <w:r>
              <w:rPr>
                <w:sz w:val="20"/>
              </w:rPr>
              <w:t xml:space="preserve">35,8</w:t>
            </w:r>
          </w:p>
        </w:tc>
        <w:tc>
          <w:tcPr>
            <w:tcW w:w="1213" w:type="dxa"/>
            <w:vAlign w:val="center"/>
          </w:tcPr>
          <w:p>
            <w:pPr>
              <w:pStyle w:val="0"/>
              <w:jc w:val="center"/>
            </w:pPr>
            <w:r>
              <w:rPr>
                <w:sz w:val="20"/>
              </w:rPr>
              <w:t xml:space="preserve">38,2</w:t>
            </w:r>
          </w:p>
        </w:tc>
        <w:tc>
          <w:tcPr>
            <w:tcW w:w="1213" w:type="dxa"/>
            <w:vAlign w:val="center"/>
          </w:tcPr>
          <w:p>
            <w:pPr>
              <w:pStyle w:val="0"/>
              <w:jc w:val="center"/>
            </w:pPr>
            <w:r>
              <w:rPr>
                <w:sz w:val="20"/>
              </w:rPr>
              <w:t xml:space="preserve">40,6</w:t>
            </w:r>
          </w:p>
        </w:tc>
        <w:tc>
          <w:tcPr>
            <w:tcW w:w="1213" w:type="dxa"/>
            <w:vAlign w:val="center"/>
          </w:tcPr>
          <w:p>
            <w:pPr>
              <w:pStyle w:val="0"/>
              <w:jc w:val="center"/>
            </w:pPr>
            <w:r>
              <w:rPr>
                <w:sz w:val="20"/>
              </w:rPr>
              <w:t xml:space="preserve">43,0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43,0</w:t>
            </w:r>
          </w:p>
        </w:tc>
      </w:tr>
      <w:tr>
        <w:tc>
          <w:tcPr>
            <w:tcW w:w="794" w:type="dxa"/>
            <w:vAlign w:val="center"/>
          </w:tcPr>
          <w:p>
            <w:pPr>
              <w:pStyle w:val="0"/>
              <w:jc w:val="center"/>
            </w:pPr>
            <w:r>
              <w:rPr>
                <w:sz w:val="20"/>
              </w:rPr>
              <w:t xml:space="preserve">13.</w:t>
            </w:r>
          </w:p>
        </w:tc>
        <w:tc>
          <w:tcPr>
            <w:tcW w:w="3402" w:type="dxa"/>
            <w:vAlign w:val="center"/>
          </w:tcPr>
          <w:p>
            <w:pPr>
              <w:pStyle w:val="0"/>
              <w:jc w:val="both"/>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62,9</w:t>
            </w:r>
          </w:p>
        </w:tc>
        <w:tc>
          <w:tcPr>
            <w:tcW w:w="1213" w:type="dxa"/>
            <w:vAlign w:val="center"/>
          </w:tcPr>
          <w:p>
            <w:pPr>
              <w:pStyle w:val="0"/>
              <w:jc w:val="center"/>
            </w:pPr>
            <w:r>
              <w:rPr>
                <w:sz w:val="20"/>
              </w:rPr>
              <w:t xml:space="preserve">69,9</w:t>
            </w:r>
          </w:p>
        </w:tc>
        <w:tc>
          <w:tcPr>
            <w:tcW w:w="1213" w:type="dxa"/>
            <w:vAlign w:val="center"/>
          </w:tcPr>
          <w:p>
            <w:pPr>
              <w:pStyle w:val="0"/>
              <w:jc w:val="center"/>
            </w:pPr>
            <w:r>
              <w:rPr>
                <w:sz w:val="20"/>
              </w:rPr>
              <w:t xml:space="preserve">80,6</w:t>
            </w:r>
          </w:p>
        </w:tc>
        <w:tc>
          <w:tcPr>
            <w:tcW w:w="1213" w:type="dxa"/>
            <w:vAlign w:val="center"/>
          </w:tcPr>
          <w:p>
            <w:pPr>
              <w:pStyle w:val="0"/>
              <w:jc w:val="center"/>
            </w:pPr>
            <w:r>
              <w:rPr>
                <w:sz w:val="20"/>
              </w:rPr>
              <w:t xml:space="preserve">82,7</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82,7</w:t>
            </w:r>
          </w:p>
        </w:tc>
      </w:tr>
      <w:tr>
        <w:tc>
          <w:tcPr>
            <w:tcW w:w="794" w:type="dxa"/>
            <w:vAlign w:val="center"/>
          </w:tcPr>
          <w:p>
            <w:pPr>
              <w:pStyle w:val="0"/>
              <w:jc w:val="center"/>
            </w:pPr>
            <w:r>
              <w:rPr>
                <w:sz w:val="20"/>
              </w:rPr>
              <w:t xml:space="preserve">14.</w:t>
            </w:r>
          </w:p>
        </w:tc>
        <w:tc>
          <w:tcPr>
            <w:tcW w:w="3402" w:type="dxa"/>
            <w:vAlign w:val="center"/>
          </w:tcPr>
          <w:p>
            <w:pPr>
              <w:pStyle w:val="0"/>
              <w:jc w:val="both"/>
            </w:pPr>
            <w:r>
              <w:rPr>
                <w:sz w:val="20"/>
              </w:rPr>
              <w:t xml:space="preserve">Увеличение объема экспорта медицинских услуг не менее чем в четыре раза по сравнению с 2017 годом (до 1 млрд. долларов США в год)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r>
              <w:rPr>
                <w:sz w:val="20"/>
              </w:rPr>
              <w:t xml:space="preserve">,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млн. долларов США (нарастающим итогом)</w:t>
            </w:r>
          </w:p>
        </w:tc>
        <w:tc>
          <w:tcPr>
            <w:tcW w:w="1213" w:type="dxa"/>
            <w:vAlign w:val="center"/>
          </w:tcPr>
          <w:p>
            <w:pPr>
              <w:pStyle w:val="0"/>
              <w:jc w:val="center"/>
            </w:pPr>
            <w:r>
              <w:rPr>
                <w:sz w:val="20"/>
              </w:rPr>
              <w:t xml:space="preserve">2,39</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8</w:t>
            </w:r>
          </w:p>
        </w:tc>
        <w:tc>
          <w:tcPr>
            <w:tcW w:w="1213" w:type="dxa"/>
            <w:vAlign w:val="center"/>
          </w:tcPr>
          <w:p>
            <w:pPr>
              <w:pStyle w:val="0"/>
              <w:jc w:val="center"/>
            </w:pPr>
            <w:r>
              <w:rPr>
                <w:sz w:val="20"/>
              </w:rPr>
              <w:t xml:space="preserve">10,5</w:t>
            </w:r>
          </w:p>
        </w:tc>
        <w:tc>
          <w:tcPr>
            <w:tcW w:w="1213" w:type="dxa"/>
            <w:vAlign w:val="center"/>
          </w:tcPr>
          <w:p>
            <w:pPr>
              <w:pStyle w:val="0"/>
              <w:jc w:val="center"/>
            </w:pPr>
            <w:r>
              <w:rPr>
                <w:sz w:val="20"/>
              </w:rPr>
              <w:t xml:space="preserve">13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13</w:t>
            </w:r>
          </w:p>
        </w:tc>
      </w:tr>
      <w:tr>
        <w:tc>
          <w:tcPr>
            <w:tcW w:w="794" w:type="dxa"/>
            <w:vAlign w:val="center"/>
          </w:tcPr>
          <w:p>
            <w:pPr>
              <w:pStyle w:val="0"/>
              <w:jc w:val="center"/>
            </w:pPr>
            <w:r>
              <w:rPr>
                <w:sz w:val="20"/>
              </w:rPr>
              <w:t xml:space="preserve">15.</w:t>
            </w:r>
          </w:p>
        </w:tc>
        <w:tc>
          <w:tcPr>
            <w:tcW w:w="3402" w:type="dxa"/>
          </w:tcPr>
          <w:p>
            <w:pPr>
              <w:pStyle w:val="0"/>
            </w:pPr>
            <w:r>
              <w:rPr>
                <w:sz w:val="20"/>
              </w:rPr>
              <w:t xml:space="preserve">Доля граждан, являющихся пользователями ЕПГУ, которым доступны электронные медицинские документы в личном кабинете "Мое здоровье" по факту оказания медицинской помощи за период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12</w:t>
            </w:r>
          </w:p>
        </w:tc>
        <w:tc>
          <w:tcPr>
            <w:tcW w:w="1213" w:type="dxa"/>
            <w:vAlign w:val="center"/>
          </w:tcPr>
          <w:p>
            <w:pPr>
              <w:pStyle w:val="0"/>
              <w:jc w:val="center"/>
            </w:pPr>
            <w:r>
              <w:rPr>
                <w:sz w:val="20"/>
              </w:rPr>
              <w:t xml:space="preserve">37</w:t>
            </w:r>
          </w:p>
        </w:tc>
        <w:tc>
          <w:tcPr>
            <w:tcW w:w="1213" w:type="dxa"/>
            <w:vAlign w:val="center"/>
          </w:tcPr>
          <w:p>
            <w:pPr>
              <w:pStyle w:val="0"/>
              <w:jc w:val="center"/>
            </w:pPr>
            <w:r>
              <w:rPr>
                <w:sz w:val="20"/>
              </w:rPr>
              <w:t xml:space="preserve">74</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16.</w:t>
            </w:r>
          </w:p>
        </w:tc>
        <w:tc>
          <w:tcPr>
            <w:tcW w:w="3402" w:type="dxa"/>
            <w:vAlign w:val="center"/>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61,7</w:t>
            </w:r>
          </w:p>
        </w:tc>
        <w:tc>
          <w:tcPr>
            <w:tcW w:w="1213" w:type="dxa"/>
            <w:vAlign w:val="center"/>
          </w:tcPr>
          <w:p>
            <w:pPr>
              <w:pStyle w:val="0"/>
              <w:jc w:val="center"/>
            </w:pPr>
            <w:r>
              <w:rPr>
                <w:sz w:val="20"/>
              </w:rPr>
              <w:t xml:space="preserve">61,8</w:t>
            </w:r>
          </w:p>
        </w:tc>
        <w:tc>
          <w:tcPr>
            <w:tcW w:w="1213" w:type="dxa"/>
            <w:vAlign w:val="center"/>
          </w:tcPr>
          <w:p>
            <w:pPr>
              <w:pStyle w:val="0"/>
              <w:jc w:val="center"/>
            </w:pPr>
            <w:r>
              <w:rPr>
                <w:sz w:val="20"/>
              </w:rPr>
              <w:t xml:space="preserve">66,2</w:t>
            </w:r>
          </w:p>
        </w:tc>
        <w:tc>
          <w:tcPr>
            <w:tcW w:w="1213" w:type="dxa"/>
            <w:vAlign w:val="center"/>
          </w:tcPr>
          <w:p>
            <w:pPr>
              <w:pStyle w:val="0"/>
              <w:jc w:val="center"/>
            </w:pPr>
            <w:r>
              <w:rPr>
                <w:sz w:val="20"/>
              </w:rPr>
              <w:t xml:space="preserve">80,0</w:t>
            </w:r>
          </w:p>
        </w:tc>
        <w:tc>
          <w:tcPr>
            <w:tcW w:w="1213" w:type="dxa"/>
            <w:vAlign w:val="center"/>
          </w:tcPr>
          <w:p>
            <w:pPr>
              <w:pStyle w:val="0"/>
              <w:jc w:val="center"/>
            </w:pPr>
            <w:r>
              <w:rPr>
                <w:sz w:val="20"/>
              </w:rPr>
              <w:t xml:space="preserve">90,0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90,0</w:t>
            </w:r>
          </w:p>
        </w:tc>
      </w:tr>
      <w:tr>
        <w:tc>
          <w:tcPr>
            <w:tcW w:w="794" w:type="dxa"/>
            <w:vAlign w:val="center"/>
          </w:tcPr>
          <w:p>
            <w:pPr>
              <w:pStyle w:val="0"/>
              <w:jc w:val="center"/>
            </w:pPr>
            <w:r>
              <w:rPr>
                <w:sz w:val="20"/>
              </w:rPr>
              <w:t xml:space="preserve">17.</w:t>
            </w:r>
          </w:p>
        </w:tc>
        <w:tc>
          <w:tcPr>
            <w:tcW w:w="3402" w:type="dxa"/>
          </w:tcPr>
          <w:p>
            <w:pPr>
              <w:pStyle w:val="0"/>
              <w:jc w:val="both"/>
            </w:pPr>
            <w:r>
              <w:rPr>
                <w:sz w:val="20"/>
              </w:rPr>
              <w:t xml:space="preserve">Число посещений сельскими жителями медицинских организаций на 1 сельского жителя в год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5,74</w:t>
            </w:r>
          </w:p>
        </w:tc>
        <w:tc>
          <w:tcPr>
            <w:tcW w:w="1213" w:type="dxa"/>
            <w:vAlign w:val="center"/>
          </w:tcPr>
          <w:p>
            <w:pPr>
              <w:pStyle w:val="0"/>
              <w:jc w:val="center"/>
            </w:pPr>
            <w:r>
              <w:rPr>
                <w:sz w:val="20"/>
              </w:rPr>
              <w:t xml:space="preserve">5,8</w:t>
            </w:r>
          </w:p>
        </w:tc>
        <w:tc>
          <w:tcPr>
            <w:tcW w:w="1213" w:type="dxa"/>
            <w:vAlign w:val="center"/>
          </w:tcPr>
          <w:p>
            <w:pPr>
              <w:pStyle w:val="0"/>
              <w:jc w:val="center"/>
            </w:pPr>
            <w:r>
              <w:rPr>
                <w:sz w:val="20"/>
              </w:rPr>
              <w:t xml:space="preserve">5,9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17,44</w:t>
            </w:r>
          </w:p>
        </w:tc>
      </w:tr>
      <w:tr>
        <w:tc>
          <w:tcPr>
            <w:tcW w:w="794" w:type="dxa"/>
            <w:vAlign w:val="center"/>
          </w:tcPr>
          <w:p>
            <w:pPr>
              <w:pStyle w:val="0"/>
              <w:jc w:val="center"/>
            </w:pPr>
            <w:r>
              <w:rPr>
                <w:sz w:val="20"/>
              </w:rPr>
              <w:t xml:space="preserve">18.</w:t>
            </w:r>
          </w:p>
        </w:tc>
        <w:tc>
          <w:tcPr>
            <w:tcW w:w="3402" w:type="dxa"/>
            <w:vAlign w:val="center"/>
          </w:tcPr>
          <w:p>
            <w:pPr>
              <w:pStyle w:val="0"/>
              <w:jc w:val="both"/>
            </w:pPr>
            <w:r>
              <w:rPr>
                <w:sz w:val="20"/>
              </w:rPr>
              <w:t xml:space="preserve">Коэффициент рождаемости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случаев на 1000 чел.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9,6</w:t>
            </w:r>
          </w:p>
        </w:tc>
        <w:tc>
          <w:tcPr>
            <w:tcW w:w="1213" w:type="dxa"/>
            <w:vAlign w:val="center"/>
          </w:tcPr>
          <w:p>
            <w:pPr>
              <w:pStyle w:val="0"/>
              <w:jc w:val="center"/>
            </w:pPr>
            <w:r>
              <w:rPr>
                <w:sz w:val="20"/>
              </w:rPr>
              <w:t xml:space="preserve">9,6</w:t>
            </w:r>
          </w:p>
        </w:tc>
        <w:tc>
          <w:tcPr>
            <w:tcW w:w="1213" w:type="dxa"/>
            <w:vAlign w:val="center"/>
          </w:tcPr>
          <w:p>
            <w:pPr>
              <w:pStyle w:val="0"/>
              <w:jc w:val="center"/>
            </w:pPr>
            <w:r>
              <w:rPr>
                <w:sz w:val="20"/>
              </w:rPr>
              <w:t xml:space="preserve">9,7</w:t>
            </w:r>
          </w:p>
        </w:tc>
        <w:tc>
          <w:tcPr>
            <w:tcW w:w="1213" w:type="dxa"/>
            <w:vAlign w:val="center"/>
          </w:tcPr>
          <w:p>
            <w:pPr>
              <w:pStyle w:val="0"/>
              <w:jc w:val="center"/>
            </w:pPr>
            <w:r>
              <w:rPr>
                <w:sz w:val="20"/>
              </w:rPr>
              <w:t xml:space="preserve">9,8</w:t>
            </w:r>
          </w:p>
        </w:tc>
        <w:tc>
          <w:tcPr>
            <w:tcW w:w="1218" w:type="dxa"/>
            <w:vAlign w:val="center"/>
          </w:tcPr>
          <w:p>
            <w:pPr>
              <w:pStyle w:val="0"/>
              <w:jc w:val="center"/>
            </w:pPr>
            <w:r>
              <w:rPr>
                <w:sz w:val="20"/>
              </w:rPr>
              <w:t xml:space="preserve">9,8</w:t>
            </w:r>
          </w:p>
        </w:tc>
        <w:tc>
          <w:tcPr>
            <w:tcW w:w="2381" w:type="dxa"/>
            <w:vAlign w:val="center"/>
          </w:tcPr>
          <w:p>
            <w:pPr>
              <w:pStyle w:val="0"/>
              <w:jc w:val="center"/>
            </w:pPr>
            <w:r>
              <w:rPr>
                <w:sz w:val="20"/>
              </w:rPr>
              <w:t xml:space="preserve">9,8</w:t>
            </w:r>
          </w:p>
        </w:tc>
      </w:tr>
      <w:tr>
        <w:tc>
          <w:tcPr>
            <w:tcW w:w="794" w:type="dxa"/>
            <w:vAlign w:val="center"/>
          </w:tcPr>
          <w:p>
            <w:pPr>
              <w:pStyle w:val="0"/>
              <w:jc w:val="center"/>
            </w:pPr>
            <w:r>
              <w:rPr>
                <w:sz w:val="20"/>
              </w:rPr>
              <w:t xml:space="preserve">19.</w:t>
            </w:r>
          </w:p>
        </w:tc>
        <w:tc>
          <w:tcPr>
            <w:tcW w:w="3402" w:type="dxa"/>
            <w:vAlign w:val="center"/>
          </w:tcPr>
          <w:p>
            <w:pPr>
              <w:pStyle w:val="0"/>
              <w:jc w:val="both"/>
            </w:pPr>
            <w:r>
              <w:rPr>
                <w:sz w:val="20"/>
              </w:rPr>
              <w:t xml:space="preserve">Суммарный коэффициент рождаемости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1,667</w:t>
            </w:r>
          </w:p>
        </w:tc>
        <w:tc>
          <w:tcPr>
            <w:tcW w:w="1213" w:type="dxa"/>
            <w:vAlign w:val="center"/>
          </w:tcPr>
          <w:p>
            <w:pPr>
              <w:pStyle w:val="0"/>
              <w:jc w:val="center"/>
            </w:pPr>
            <w:r>
              <w:rPr>
                <w:sz w:val="20"/>
              </w:rPr>
              <w:t xml:space="preserve">1,693</w:t>
            </w:r>
          </w:p>
        </w:tc>
        <w:tc>
          <w:tcPr>
            <w:tcW w:w="1213" w:type="dxa"/>
            <w:vAlign w:val="center"/>
          </w:tcPr>
          <w:p>
            <w:pPr>
              <w:pStyle w:val="0"/>
              <w:jc w:val="center"/>
            </w:pPr>
            <w:r>
              <w:rPr>
                <w:sz w:val="20"/>
              </w:rPr>
              <w:t xml:space="preserve">1,711</w:t>
            </w:r>
          </w:p>
        </w:tc>
        <w:tc>
          <w:tcPr>
            <w:tcW w:w="1213" w:type="dxa"/>
            <w:vAlign w:val="center"/>
          </w:tcPr>
          <w:p>
            <w:pPr>
              <w:pStyle w:val="0"/>
              <w:jc w:val="center"/>
            </w:pPr>
            <w:r>
              <w:rPr>
                <w:sz w:val="20"/>
              </w:rPr>
              <w:t xml:space="preserve">1,735</w:t>
            </w:r>
          </w:p>
        </w:tc>
        <w:tc>
          <w:tcPr>
            <w:tcW w:w="1218" w:type="dxa"/>
            <w:vAlign w:val="center"/>
          </w:tcPr>
          <w:p>
            <w:pPr>
              <w:pStyle w:val="0"/>
              <w:jc w:val="center"/>
            </w:pPr>
            <w:r>
              <w:rPr>
                <w:sz w:val="20"/>
              </w:rPr>
              <w:t xml:space="preserve">1,735</w:t>
            </w:r>
          </w:p>
        </w:tc>
        <w:tc>
          <w:tcPr>
            <w:tcW w:w="2381" w:type="dxa"/>
            <w:vAlign w:val="center"/>
          </w:tcPr>
          <w:p>
            <w:pPr>
              <w:pStyle w:val="0"/>
              <w:jc w:val="center"/>
            </w:pPr>
            <w:r>
              <w:rPr>
                <w:sz w:val="20"/>
              </w:rPr>
              <w:t xml:space="preserve">1,735</w:t>
            </w:r>
          </w:p>
        </w:tc>
      </w:tr>
      <w:tr>
        <w:tc>
          <w:tcPr>
            <w:gridSpan w:val="10"/>
            <w:tcW w:w="15958" w:type="dxa"/>
            <w:vAlign w:val="center"/>
          </w:tcPr>
          <w:p>
            <w:pPr>
              <w:pStyle w:val="0"/>
              <w:outlineLvl w:val="3"/>
              <w:jc w:val="center"/>
            </w:pPr>
            <w:r>
              <w:rPr>
                <w:sz w:val="20"/>
              </w:rPr>
              <w:t xml:space="preserve">I. </w:t>
            </w:r>
            <w:hyperlink w:history="0" w:anchor="P4862" w:tooltip="Паспорт подпрограммы">
              <w:r>
                <w:rPr>
                  <w:sz w:val="20"/>
                  <w:color w:val="0000ff"/>
                </w:rPr>
                <w:t xml:space="preserve">Подпрограмма</w:t>
              </w:r>
            </w:hyperlink>
            <w:r>
              <w:rPr>
                <w:sz w:val="20"/>
              </w:rPr>
              <w:t xml:space="preserve"> "Профилактика заболеваний и формирование здорового образа жизни. Оказание первичной медико-санитарной помощи. Предупреждение и борьба с социально значимыми заболеваниями"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развитие системы медицинской профилактики неинфекционных заболеваний и формирование здорового образа жизни населения Челябинской области, в том числе снижение распространенности наиболее значимых факторов риска</w:t>
            </w:r>
          </w:p>
        </w:tc>
      </w:tr>
      <w:tr>
        <w:tc>
          <w:tcPr>
            <w:tcW w:w="794" w:type="dxa"/>
            <w:vAlign w:val="center"/>
          </w:tcPr>
          <w:p>
            <w:pPr>
              <w:pStyle w:val="0"/>
              <w:jc w:val="center"/>
            </w:pPr>
            <w:r>
              <w:rPr>
                <w:sz w:val="20"/>
              </w:rPr>
              <w:t xml:space="preserve">20.</w:t>
            </w:r>
          </w:p>
        </w:tc>
        <w:tc>
          <w:tcPr>
            <w:tcW w:w="3402" w:type="dxa"/>
            <w:vAlign w:val="center"/>
          </w:tcPr>
          <w:p>
            <w:pPr>
              <w:pStyle w:val="0"/>
              <w:jc w:val="both"/>
            </w:pPr>
            <w:r>
              <w:rPr>
                <w:sz w:val="20"/>
              </w:rPr>
              <w:t xml:space="preserve">Сокращение потребления табака среди лиц в возрасте от 15 лет (по отношению к 2017 году)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w:t>
            </w:r>
          </w:p>
        </w:tc>
        <w:tc>
          <w:tcPr>
            <w:tcW w:w="1213" w:type="dxa"/>
            <w:vAlign w:val="center"/>
          </w:tcPr>
          <w:p>
            <w:pPr>
              <w:pStyle w:val="0"/>
              <w:jc w:val="center"/>
            </w:pPr>
            <w:r>
              <w:rPr>
                <w:sz w:val="20"/>
              </w:rPr>
              <w:t xml:space="preserve">9</w:t>
            </w:r>
          </w:p>
        </w:tc>
        <w:tc>
          <w:tcPr>
            <w:tcW w:w="1213" w:type="dxa"/>
            <w:vAlign w:val="center"/>
          </w:tcPr>
          <w:p>
            <w:pPr>
              <w:pStyle w:val="0"/>
              <w:jc w:val="center"/>
            </w:pPr>
            <w:r>
              <w:rPr>
                <w:sz w:val="20"/>
              </w:rPr>
              <w:t xml:space="preserve">11</w:t>
            </w:r>
          </w:p>
        </w:tc>
        <w:tc>
          <w:tcPr>
            <w:tcW w:w="1213" w:type="dxa"/>
            <w:vAlign w:val="center"/>
          </w:tcPr>
          <w:p>
            <w:pPr>
              <w:pStyle w:val="0"/>
              <w:jc w:val="center"/>
            </w:pPr>
            <w:r>
              <w:rPr>
                <w:sz w:val="20"/>
              </w:rPr>
              <w:t xml:space="preserve">13</w:t>
            </w:r>
          </w:p>
        </w:tc>
        <w:tc>
          <w:tcPr>
            <w:tcW w:w="1213" w:type="dxa"/>
            <w:vAlign w:val="center"/>
          </w:tcPr>
          <w:p>
            <w:pPr>
              <w:pStyle w:val="0"/>
              <w:jc w:val="center"/>
            </w:pPr>
            <w:r>
              <w:rPr>
                <w:sz w:val="20"/>
              </w:rPr>
              <w:t xml:space="preserve">14</w:t>
            </w:r>
          </w:p>
        </w:tc>
        <w:tc>
          <w:tcPr>
            <w:tcW w:w="1218" w:type="dxa"/>
            <w:vAlign w:val="center"/>
          </w:tcPr>
          <w:p>
            <w:pPr>
              <w:pStyle w:val="0"/>
              <w:jc w:val="center"/>
            </w:pPr>
            <w:r>
              <w:rPr>
                <w:sz w:val="20"/>
              </w:rPr>
              <w:t xml:space="preserve">15</w:t>
            </w:r>
          </w:p>
        </w:tc>
        <w:tc>
          <w:tcPr>
            <w:tcW w:w="2381" w:type="dxa"/>
            <w:vAlign w:val="center"/>
          </w:tcPr>
          <w:p>
            <w:pPr>
              <w:pStyle w:val="0"/>
              <w:jc w:val="center"/>
            </w:pPr>
            <w:r>
              <w:rPr>
                <w:sz w:val="20"/>
              </w:rPr>
              <w:t xml:space="preserve">15</w:t>
            </w:r>
          </w:p>
        </w:tc>
      </w:tr>
      <w:tr>
        <w:tc>
          <w:tcPr>
            <w:tcW w:w="794" w:type="dxa"/>
            <w:vAlign w:val="center"/>
          </w:tcPr>
          <w:p>
            <w:pPr>
              <w:pStyle w:val="0"/>
              <w:jc w:val="center"/>
            </w:pPr>
            <w:r>
              <w:rPr>
                <w:sz w:val="20"/>
              </w:rPr>
              <w:t xml:space="preserve">21.</w:t>
            </w:r>
          </w:p>
        </w:tc>
        <w:tc>
          <w:tcPr>
            <w:tcW w:w="3402" w:type="dxa"/>
            <w:vAlign w:val="center"/>
          </w:tcPr>
          <w:p>
            <w:pPr>
              <w:pStyle w:val="0"/>
              <w:jc w:val="both"/>
            </w:pPr>
            <w:r>
              <w:rPr>
                <w:sz w:val="20"/>
              </w:rPr>
              <w:t xml:space="preserve">Сокращение потребления алкоголя (по отношению к 2017 году)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w:t>
            </w:r>
          </w:p>
        </w:tc>
        <w:tc>
          <w:tcPr>
            <w:tcW w:w="1213" w:type="dxa"/>
            <w:vAlign w:val="center"/>
          </w:tcPr>
          <w:p>
            <w:pPr>
              <w:pStyle w:val="0"/>
              <w:jc w:val="center"/>
            </w:pPr>
            <w:r>
              <w:rPr>
                <w:sz w:val="20"/>
              </w:rPr>
              <w:t xml:space="preserve">3</w:t>
            </w:r>
          </w:p>
        </w:tc>
        <w:tc>
          <w:tcPr>
            <w:tcW w:w="1213" w:type="dxa"/>
            <w:vAlign w:val="center"/>
          </w:tcPr>
          <w:p>
            <w:pPr>
              <w:pStyle w:val="0"/>
              <w:jc w:val="center"/>
            </w:pPr>
            <w:r>
              <w:rPr>
                <w:sz w:val="20"/>
              </w:rPr>
              <w:t xml:space="preserve">3,5</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4,5</w:t>
            </w:r>
          </w:p>
        </w:tc>
        <w:tc>
          <w:tcPr>
            <w:tcW w:w="1218" w:type="dxa"/>
            <w:vAlign w:val="center"/>
          </w:tcPr>
          <w:p>
            <w:pPr>
              <w:pStyle w:val="0"/>
              <w:jc w:val="center"/>
            </w:pPr>
            <w:r>
              <w:rPr>
                <w:sz w:val="20"/>
              </w:rPr>
              <w:t xml:space="preserve">5,0</w:t>
            </w:r>
          </w:p>
        </w:tc>
        <w:tc>
          <w:tcPr>
            <w:tcW w:w="2381" w:type="dxa"/>
            <w:vAlign w:val="center"/>
          </w:tcPr>
          <w:p>
            <w:pPr>
              <w:pStyle w:val="0"/>
              <w:jc w:val="center"/>
            </w:pPr>
            <w:r>
              <w:rPr>
                <w:sz w:val="20"/>
              </w:rPr>
              <w:t xml:space="preserve">5,0</w:t>
            </w:r>
          </w:p>
        </w:tc>
      </w:tr>
      <w:tr>
        <w:tc>
          <w:tcPr>
            <w:gridSpan w:val="10"/>
            <w:tcW w:w="15958" w:type="dxa"/>
            <w:vAlign w:val="center"/>
          </w:tcPr>
          <w:p>
            <w:pPr>
              <w:pStyle w:val="0"/>
              <w:outlineLvl w:val="4"/>
              <w:jc w:val="center"/>
            </w:pPr>
            <w:r>
              <w:rPr>
                <w:sz w:val="20"/>
              </w:rPr>
              <w:t xml:space="preserve">Задача: развитие профилактики, диагностики и лечения социально значимых заболеваний</w:t>
            </w:r>
          </w:p>
        </w:tc>
      </w:tr>
      <w:tr>
        <w:tc>
          <w:tcPr>
            <w:tcW w:w="794" w:type="dxa"/>
            <w:vAlign w:val="center"/>
          </w:tcPr>
          <w:p>
            <w:pPr>
              <w:pStyle w:val="0"/>
              <w:jc w:val="center"/>
            </w:pPr>
            <w:r>
              <w:rPr>
                <w:sz w:val="20"/>
              </w:rPr>
              <w:t xml:space="preserve">22.</w:t>
            </w:r>
          </w:p>
        </w:tc>
        <w:tc>
          <w:tcPr>
            <w:tcW w:w="3402" w:type="dxa"/>
            <w:vAlign w:val="center"/>
          </w:tcPr>
          <w:p>
            <w:pPr>
              <w:pStyle w:val="0"/>
              <w:jc w:val="both"/>
            </w:pPr>
            <w:r>
              <w:rPr>
                <w:sz w:val="20"/>
              </w:rPr>
              <w:t xml:space="preserve">Охват населения профилактическими медицинскими осмотрами в целях выявления туберкулеза</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71,5</w:t>
            </w:r>
          </w:p>
        </w:tc>
        <w:tc>
          <w:tcPr>
            <w:tcW w:w="1213" w:type="dxa"/>
            <w:vAlign w:val="center"/>
          </w:tcPr>
          <w:p>
            <w:pPr>
              <w:pStyle w:val="0"/>
              <w:jc w:val="center"/>
            </w:pPr>
            <w:r>
              <w:rPr>
                <w:sz w:val="20"/>
              </w:rPr>
              <w:t xml:space="preserve">72,5</w:t>
            </w:r>
          </w:p>
        </w:tc>
        <w:tc>
          <w:tcPr>
            <w:tcW w:w="1213" w:type="dxa"/>
            <w:vAlign w:val="center"/>
          </w:tcPr>
          <w:p>
            <w:pPr>
              <w:pStyle w:val="0"/>
              <w:jc w:val="center"/>
            </w:pPr>
            <w:r>
              <w:rPr>
                <w:sz w:val="20"/>
              </w:rPr>
              <w:t xml:space="preserve">72,8</w:t>
            </w:r>
          </w:p>
        </w:tc>
        <w:tc>
          <w:tcPr>
            <w:tcW w:w="1213" w:type="dxa"/>
            <w:vAlign w:val="center"/>
          </w:tcPr>
          <w:p>
            <w:pPr>
              <w:pStyle w:val="0"/>
              <w:jc w:val="center"/>
            </w:pPr>
            <w:r>
              <w:rPr>
                <w:sz w:val="20"/>
              </w:rPr>
              <w:t xml:space="preserve">73,0</w:t>
            </w:r>
          </w:p>
        </w:tc>
        <w:tc>
          <w:tcPr>
            <w:tcW w:w="1213" w:type="dxa"/>
            <w:vAlign w:val="center"/>
          </w:tcPr>
          <w:p>
            <w:pPr>
              <w:pStyle w:val="0"/>
              <w:jc w:val="center"/>
            </w:pPr>
            <w:r>
              <w:rPr>
                <w:sz w:val="20"/>
              </w:rPr>
              <w:t xml:space="preserve">73,0</w:t>
            </w:r>
          </w:p>
        </w:tc>
        <w:tc>
          <w:tcPr>
            <w:tcW w:w="1218" w:type="dxa"/>
            <w:vAlign w:val="center"/>
          </w:tcPr>
          <w:p>
            <w:pPr>
              <w:pStyle w:val="0"/>
              <w:jc w:val="center"/>
            </w:pPr>
            <w:r>
              <w:rPr>
                <w:sz w:val="20"/>
              </w:rPr>
              <w:t xml:space="preserve">73,0</w:t>
            </w:r>
          </w:p>
        </w:tc>
        <w:tc>
          <w:tcPr>
            <w:tcW w:w="2381" w:type="dxa"/>
            <w:vAlign w:val="center"/>
          </w:tcPr>
          <w:p>
            <w:pPr>
              <w:pStyle w:val="0"/>
              <w:jc w:val="center"/>
            </w:pPr>
            <w:r>
              <w:rPr>
                <w:sz w:val="20"/>
              </w:rPr>
              <w:t xml:space="preserve">73,0</w:t>
            </w:r>
          </w:p>
        </w:tc>
      </w:tr>
      <w:tr>
        <w:tc>
          <w:tcPr>
            <w:tcW w:w="794" w:type="dxa"/>
            <w:vAlign w:val="center"/>
          </w:tcPr>
          <w:p>
            <w:pPr>
              <w:pStyle w:val="0"/>
              <w:jc w:val="center"/>
            </w:pPr>
            <w:r>
              <w:rPr>
                <w:sz w:val="20"/>
              </w:rPr>
              <w:t xml:space="preserve">23.</w:t>
            </w:r>
          </w:p>
        </w:tc>
        <w:tc>
          <w:tcPr>
            <w:tcW w:w="3402" w:type="dxa"/>
            <w:vAlign w:val="center"/>
          </w:tcPr>
          <w:p>
            <w:pPr>
              <w:pStyle w:val="0"/>
              <w:jc w:val="both"/>
            </w:pPr>
            <w:r>
              <w:rPr>
                <w:sz w:val="20"/>
              </w:rPr>
              <w:t xml:space="preserve">Заболеваемость сифилисом</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8,5</w:t>
            </w:r>
          </w:p>
        </w:tc>
        <w:tc>
          <w:tcPr>
            <w:tcW w:w="1213" w:type="dxa"/>
            <w:vAlign w:val="center"/>
          </w:tcPr>
          <w:p>
            <w:pPr>
              <w:pStyle w:val="0"/>
              <w:jc w:val="center"/>
            </w:pPr>
            <w:r>
              <w:rPr>
                <w:sz w:val="20"/>
              </w:rPr>
              <w:t xml:space="preserve">11,4</w:t>
            </w:r>
          </w:p>
        </w:tc>
        <w:tc>
          <w:tcPr>
            <w:tcW w:w="1213" w:type="dxa"/>
            <w:vAlign w:val="center"/>
          </w:tcPr>
          <w:p>
            <w:pPr>
              <w:pStyle w:val="0"/>
              <w:jc w:val="center"/>
            </w:pPr>
            <w:r>
              <w:rPr>
                <w:sz w:val="20"/>
              </w:rPr>
              <w:t xml:space="preserve">10,8</w:t>
            </w:r>
          </w:p>
        </w:tc>
        <w:tc>
          <w:tcPr>
            <w:tcW w:w="1213" w:type="dxa"/>
            <w:vAlign w:val="center"/>
          </w:tcPr>
          <w:p>
            <w:pPr>
              <w:pStyle w:val="0"/>
              <w:jc w:val="center"/>
            </w:pPr>
            <w:r>
              <w:rPr>
                <w:sz w:val="20"/>
              </w:rPr>
              <w:t xml:space="preserve">10,3</w:t>
            </w:r>
          </w:p>
        </w:tc>
        <w:tc>
          <w:tcPr>
            <w:tcW w:w="1213" w:type="dxa"/>
            <w:vAlign w:val="center"/>
          </w:tcPr>
          <w:p>
            <w:pPr>
              <w:pStyle w:val="0"/>
              <w:jc w:val="center"/>
            </w:pPr>
            <w:r>
              <w:rPr>
                <w:sz w:val="20"/>
              </w:rPr>
              <w:t xml:space="preserve">9,8</w:t>
            </w:r>
          </w:p>
        </w:tc>
        <w:tc>
          <w:tcPr>
            <w:tcW w:w="1218" w:type="dxa"/>
            <w:vAlign w:val="center"/>
          </w:tcPr>
          <w:p>
            <w:pPr>
              <w:pStyle w:val="0"/>
              <w:jc w:val="center"/>
            </w:pPr>
            <w:r>
              <w:rPr>
                <w:sz w:val="20"/>
              </w:rPr>
              <w:t xml:space="preserve">9,3</w:t>
            </w:r>
          </w:p>
        </w:tc>
        <w:tc>
          <w:tcPr>
            <w:tcW w:w="2381" w:type="dxa"/>
            <w:vAlign w:val="center"/>
          </w:tcPr>
          <w:p>
            <w:pPr>
              <w:pStyle w:val="0"/>
              <w:jc w:val="center"/>
            </w:pPr>
            <w:r>
              <w:rPr>
                <w:sz w:val="20"/>
              </w:rPr>
              <w:t xml:space="preserve">9,3</w:t>
            </w:r>
          </w:p>
        </w:tc>
      </w:tr>
      <w:tr>
        <w:tc>
          <w:tcPr>
            <w:tcW w:w="794" w:type="dxa"/>
            <w:vAlign w:val="center"/>
          </w:tcPr>
          <w:p>
            <w:pPr>
              <w:pStyle w:val="0"/>
              <w:jc w:val="center"/>
            </w:pPr>
            <w:r>
              <w:rPr>
                <w:sz w:val="20"/>
              </w:rPr>
              <w:t xml:space="preserve">24.</w:t>
            </w:r>
          </w:p>
        </w:tc>
        <w:tc>
          <w:tcPr>
            <w:tcW w:w="3402" w:type="dxa"/>
            <w:vAlign w:val="center"/>
          </w:tcPr>
          <w:p>
            <w:pPr>
              <w:pStyle w:val="0"/>
              <w:jc w:val="both"/>
            </w:pPr>
            <w:r>
              <w:rPr>
                <w:sz w:val="20"/>
              </w:rPr>
              <w:t xml:space="preserve">Доля осложнений при сахарном диабете в общем числе заболеваний сахарным диабетом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22</w:t>
            </w:r>
          </w:p>
        </w:tc>
        <w:tc>
          <w:tcPr>
            <w:tcW w:w="1213" w:type="dxa"/>
            <w:vAlign w:val="center"/>
          </w:tcPr>
          <w:p>
            <w:pPr>
              <w:pStyle w:val="0"/>
              <w:jc w:val="center"/>
            </w:pPr>
            <w:r>
              <w:rPr>
                <w:sz w:val="20"/>
              </w:rPr>
              <w:t xml:space="preserve">22</w:t>
            </w:r>
          </w:p>
        </w:tc>
        <w:tc>
          <w:tcPr>
            <w:tcW w:w="1213" w:type="dxa"/>
            <w:vAlign w:val="center"/>
          </w:tcPr>
          <w:p>
            <w:pPr>
              <w:pStyle w:val="0"/>
              <w:jc w:val="center"/>
            </w:pPr>
            <w:r>
              <w:rPr>
                <w:sz w:val="20"/>
              </w:rPr>
              <w:t xml:space="preserve">22</w:t>
            </w:r>
          </w:p>
        </w:tc>
        <w:tc>
          <w:tcPr>
            <w:tcW w:w="1213" w:type="dxa"/>
            <w:vAlign w:val="center"/>
          </w:tcPr>
          <w:p>
            <w:pPr>
              <w:pStyle w:val="0"/>
              <w:jc w:val="center"/>
            </w:pPr>
            <w:r>
              <w:rPr>
                <w:sz w:val="20"/>
              </w:rPr>
              <w:t xml:space="preserve">22</w:t>
            </w:r>
          </w:p>
        </w:tc>
        <w:tc>
          <w:tcPr>
            <w:tcW w:w="1213" w:type="dxa"/>
            <w:vAlign w:val="center"/>
          </w:tcPr>
          <w:p>
            <w:pPr>
              <w:pStyle w:val="0"/>
              <w:jc w:val="center"/>
            </w:pPr>
            <w:r>
              <w:rPr>
                <w:sz w:val="20"/>
              </w:rPr>
              <w:t xml:space="preserve">22</w:t>
            </w:r>
          </w:p>
        </w:tc>
        <w:tc>
          <w:tcPr>
            <w:tcW w:w="1218" w:type="dxa"/>
            <w:vAlign w:val="center"/>
          </w:tcPr>
          <w:p>
            <w:pPr>
              <w:pStyle w:val="0"/>
              <w:jc w:val="center"/>
            </w:pPr>
            <w:r>
              <w:rPr>
                <w:sz w:val="20"/>
              </w:rPr>
              <w:t xml:space="preserve">22</w:t>
            </w:r>
          </w:p>
        </w:tc>
        <w:tc>
          <w:tcPr>
            <w:tcW w:w="2381" w:type="dxa"/>
            <w:vAlign w:val="center"/>
          </w:tcPr>
          <w:p>
            <w:pPr>
              <w:pStyle w:val="0"/>
              <w:jc w:val="center"/>
            </w:pPr>
            <w:r>
              <w:rPr>
                <w:sz w:val="20"/>
              </w:rPr>
              <w:t xml:space="preserve">22</w:t>
            </w:r>
          </w:p>
        </w:tc>
      </w:tr>
      <w:tr>
        <w:tc>
          <w:tcPr>
            <w:gridSpan w:val="10"/>
            <w:tcW w:w="15958" w:type="dxa"/>
            <w:vAlign w:val="center"/>
          </w:tcPr>
          <w:p>
            <w:pPr>
              <w:pStyle w:val="0"/>
              <w:outlineLvl w:val="4"/>
              <w:jc w:val="center"/>
            </w:pPr>
            <w:r>
              <w:rPr>
                <w:sz w:val="20"/>
              </w:rPr>
              <w:t xml:space="preserve">Задача: профилактика и лечение алкоголизма, наркомании</w:t>
            </w:r>
          </w:p>
        </w:tc>
      </w:tr>
      <w:tr>
        <w:tc>
          <w:tcPr>
            <w:tcW w:w="794" w:type="dxa"/>
            <w:vAlign w:val="center"/>
          </w:tcPr>
          <w:p>
            <w:pPr>
              <w:pStyle w:val="0"/>
              <w:jc w:val="center"/>
            </w:pPr>
            <w:r>
              <w:rPr>
                <w:sz w:val="20"/>
              </w:rPr>
              <w:t xml:space="preserve">25.</w:t>
            </w:r>
          </w:p>
        </w:tc>
        <w:tc>
          <w:tcPr>
            <w:tcW w:w="3402" w:type="dxa"/>
            <w:vAlign w:val="center"/>
          </w:tcPr>
          <w:p>
            <w:pPr>
              <w:pStyle w:val="0"/>
              <w:jc w:val="both"/>
            </w:pPr>
            <w:r>
              <w:rPr>
                <w:sz w:val="20"/>
              </w:rPr>
              <w:t xml:space="preserve">Повторность госпитализации больных с синдромом зависимости от алкоголя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24,9</w:t>
            </w:r>
          </w:p>
        </w:tc>
        <w:tc>
          <w:tcPr>
            <w:tcW w:w="1213" w:type="dxa"/>
            <w:vAlign w:val="center"/>
          </w:tcPr>
          <w:p>
            <w:pPr>
              <w:pStyle w:val="0"/>
              <w:jc w:val="center"/>
            </w:pPr>
            <w:r>
              <w:rPr>
                <w:sz w:val="20"/>
              </w:rPr>
              <w:t xml:space="preserve">23,4</w:t>
            </w:r>
          </w:p>
        </w:tc>
        <w:tc>
          <w:tcPr>
            <w:tcW w:w="1213" w:type="dxa"/>
            <w:vAlign w:val="center"/>
          </w:tcPr>
          <w:p>
            <w:pPr>
              <w:pStyle w:val="0"/>
              <w:jc w:val="center"/>
            </w:pPr>
            <w:r>
              <w:rPr>
                <w:sz w:val="20"/>
              </w:rPr>
              <w:t xml:space="preserve">23,3</w:t>
            </w:r>
          </w:p>
        </w:tc>
        <w:tc>
          <w:tcPr>
            <w:tcW w:w="1213" w:type="dxa"/>
            <w:vAlign w:val="center"/>
          </w:tcPr>
          <w:p>
            <w:pPr>
              <w:pStyle w:val="0"/>
              <w:jc w:val="center"/>
            </w:pPr>
            <w:r>
              <w:rPr>
                <w:sz w:val="20"/>
              </w:rPr>
              <w:t xml:space="preserve">23,2</w:t>
            </w:r>
          </w:p>
        </w:tc>
        <w:tc>
          <w:tcPr>
            <w:tcW w:w="1213" w:type="dxa"/>
            <w:vAlign w:val="center"/>
          </w:tcPr>
          <w:p>
            <w:pPr>
              <w:pStyle w:val="0"/>
              <w:jc w:val="center"/>
            </w:pPr>
            <w:r>
              <w:rPr>
                <w:sz w:val="20"/>
              </w:rPr>
              <w:t xml:space="preserve">23,1</w:t>
            </w:r>
          </w:p>
        </w:tc>
        <w:tc>
          <w:tcPr>
            <w:tcW w:w="1218" w:type="dxa"/>
            <w:vAlign w:val="center"/>
          </w:tcPr>
          <w:p>
            <w:pPr>
              <w:pStyle w:val="0"/>
              <w:jc w:val="center"/>
            </w:pPr>
            <w:r>
              <w:rPr>
                <w:sz w:val="20"/>
              </w:rPr>
              <w:t xml:space="preserve">23,0</w:t>
            </w:r>
          </w:p>
        </w:tc>
        <w:tc>
          <w:tcPr>
            <w:tcW w:w="2381" w:type="dxa"/>
            <w:vAlign w:val="center"/>
          </w:tcPr>
          <w:p>
            <w:pPr>
              <w:pStyle w:val="0"/>
              <w:jc w:val="center"/>
            </w:pPr>
            <w:r>
              <w:rPr>
                <w:sz w:val="20"/>
              </w:rPr>
              <w:t xml:space="preserve">23,0</w:t>
            </w:r>
          </w:p>
        </w:tc>
      </w:tr>
      <w:tr>
        <w:tc>
          <w:tcPr>
            <w:tcW w:w="794" w:type="dxa"/>
            <w:vAlign w:val="center"/>
          </w:tcPr>
          <w:p>
            <w:pPr>
              <w:pStyle w:val="0"/>
              <w:jc w:val="center"/>
            </w:pPr>
            <w:r>
              <w:rPr>
                <w:sz w:val="20"/>
              </w:rPr>
              <w:t xml:space="preserve">26.</w:t>
            </w:r>
          </w:p>
        </w:tc>
        <w:tc>
          <w:tcPr>
            <w:tcW w:w="3402" w:type="dxa"/>
            <w:vAlign w:val="center"/>
          </w:tcPr>
          <w:p>
            <w:pPr>
              <w:pStyle w:val="0"/>
              <w:jc w:val="both"/>
            </w:pPr>
            <w:r>
              <w:rPr>
                <w:sz w:val="20"/>
              </w:rPr>
              <w:t xml:space="preserve">Повторность госпитализации больных с синдромом зависимости от наркотиков</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23,4</w:t>
            </w:r>
          </w:p>
        </w:tc>
        <w:tc>
          <w:tcPr>
            <w:tcW w:w="1213" w:type="dxa"/>
            <w:vAlign w:val="center"/>
          </w:tcPr>
          <w:p>
            <w:pPr>
              <w:pStyle w:val="0"/>
              <w:jc w:val="center"/>
            </w:pPr>
            <w:r>
              <w:rPr>
                <w:sz w:val="20"/>
              </w:rPr>
              <w:t xml:space="preserve">22,8</w:t>
            </w:r>
          </w:p>
        </w:tc>
        <w:tc>
          <w:tcPr>
            <w:tcW w:w="1213" w:type="dxa"/>
            <w:vAlign w:val="center"/>
          </w:tcPr>
          <w:p>
            <w:pPr>
              <w:pStyle w:val="0"/>
              <w:jc w:val="center"/>
            </w:pPr>
            <w:r>
              <w:rPr>
                <w:sz w:val="20"/>
              </w:rPr>
              <w:t xml:space="preserve">22,7</w:t>
            </w:r>
          </w:p>
        </w:tc>
        <w:tc>
          <w:tcPr>
            <w:tcW w:w="1213" w:type="dxa"/>
            <w:vAlign w:val="center"/>
          </w:tcPr>
          <w:p>
            <w:pPr>
              <w:pStyle w:val="0"/>
              <w:jc w:val="center"/>
            </w:pPr>
            <w:r>
              <w:rPr>
                <w:sz w:val="20"/>
              </w:rPr>
              <w:t xml:space="preserve">22,6</w:t>
            </w:r>
          </w:p>
        </w:tc>
        <w:tc>
          <w:tcPr>
            <w:tcW w:w="1213" w:type="dxa"/>
            <w:vAlign w:val="center"/>
          </w:tcPr>
          <w:p>
            <w:pPr>
              <w:pStyle w:val="0"/>
              <w:jc w:val="center"/>
            </w:pPr>
            <w:r>
              <w:rPr>
                <w:sz w:val="20"/>
              </w:rPr>
              <w:t xml:space="preserve">22,5</w:t>
            </w:r>
          </w:p>
        </w:tc>
        <w:tc>
          <w:tcPr>
            <w:tcW w:w="1218" w:type="dxa"/>
            <w:vAlign w:val="center"/>
          </w:tcPr>
          <w:p>
            <w:pPr>
              <w:pStyle w:val="0"/>
              <w:jc w:val="center"/>
            </w:pPr>
            <w:r>
              <w:rPr>
                <w:sz w:val="20"/>
              </w:rPr>
              <w:t xml:space="preserve">22,4</w:t>
            </w:r>
          </w:p>
        </w:tc>
        <w:tc>
          <w:tcPr>
            <w:tcW w:w="2381" w:type="dxa"/>
            <w:vAlign w:val="center"/>
          </w:tcPr>
          <w:p>
            <w:pPr>
              <w:pStyle w:val="0"/>
              <w:jc w:val="center"/>
            </w:pPr>
            <w:r>
              <w:rPr>
                <w:sz w:val="20"/>
              </w:rPr>
              <w:t xml:space="preserve">22,4</w:t>
            </w:r>
          </w:p>
        </w:tc>
      </w:tr>
      <w:tr>
        <w:tc>
          <w:tcPr>
            <w:gridSpan w:val="10"/>
            <w:tcW w:w="15958" w:type="dxa"/>
            <w:vAlign w:val="center"/>
          </w:tcPr>
          <w:p>
            <w:pPr>
              <w:pStyle w:val="0"/>
              <w:outlineLvl w:val="4"/>
              <w:jc w:val="center"/>
            </w:pPr>
            <w:r>
              <w:rPr>
                <w:sz w:val="20"/>
              </w:rPr>
              <w:t xml:space="preserve">Задача: снижение уровня заболеваемости и распространенности инфекционных заболеваний</w:t>
            </w:r>
          </w:p>
        </w:tc>
      </w:tr>
      <w:tr>
        <w:tc>
          <w:tcPr>
            <w:tcW w:w="794" w:type="dxa"/>
            <w:vAlign w:val="center"/>
          </w:tcPr>
          <w:p>
            <w:pPr>
              <w:pStyle w:val="0"/>
              <w:jc w:val="center"/>
            </w:pPr>
            <w:r>
              <w:rPr>
                <w:sz w:val="20"/>
              </w:rPr>
              <w:t xml:space="preserve">27.</w:t>
            </w:r>
          </w:p>
        </w:tc>
        <w:tc>
          <w:tcPr>
            <w:tcW w:w="3402" w:type="dxa"/>
            <w:vAlign w:val="center"/>
          </w:tcPr>
          <w:p>
            <w:pPr>
              <w:pStyle w:val="0"/>
              <w:jc w:val="both"/>
            </w:pPr>
            <w:r>
              <w:rPr>
                <w:sz w:val="20"/>
              </w:rPr>
              <w:t xml:space="preserve">Заболеваемость корью</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0</w:t>
            </w:r>
          </w:p>
        </w:tc>
        <w:tc>
          <w:tcPr>
            <w:tcW w:w="1213" w:type="dxa"/>
            <w:vAlign w:val="center"/>
          </w:tcPr>
          <w:p>
            <w:pPr>
              <w:pStyle w:val="0"/>
              <w:jc w:val="center"/>
            </w:pPr>
            <w:r>
              <w:rPr>
                <w:sz w:val="20"/>
              </w:rPr>
              <w:t xml:space="preserve">менее 1 случая</w:t>
            </w:r>
          </w:p>
        </w:tc>
        <w:tc>
          <w:tcPr>
            <w:tcW w:w="1213" w:type="dxa"/>
            <w:vAlign w:val="center"/>
          </w:tcPr>
          <w:p>
            <w:pPr>
              <w:pStyle w:val="0"/>
              <w:jc w:val="center"/>
            </w:pPr>
            <w:r>
              <w:rPr>
                <w:sz w:val="20"/>
              </w:rPr>
              <w:t xml:space="preserve">менее 1 случая</w:t>
            </w:r>
          </w:p>
        </w:tc>
        <w:tc>
          <w:tcPr>
            <w:tcW w:w="1213" w:type="dxa"/>
            <w:vAlign w:val="center"/>
          </w:tcPr>
          <w:p>
            <w:pPr>
              <w:pStyle w:val="0"/>
              <w:jc w:val="center"/>
            </w:pPr>
            <w:r>
              <w:rPr>
                <w:sz w:val="20"/>
              </w:rPr>
              <w:t xml:space="preserve">менее 1 случая</w:t>
            </w:r>
          </w:p>
        </w:tc>
        <w:tc>
          <w:tcPr>
            <w:tcW w:w="1213" w:type="dxa"/>
            <w:vAlign w:val="center"/>
          </w:tcPr>
          <w:p>
            <w:pPr>
              <w:pStyle w:val="0"/>
              <w:jc w:val="center"/>
            </w:pPr>
            <w:r>
              <w:rPr>
                <w:sz w:val="20"/>
              </w:rPr>
              <w:t xml:space="preserve">менее 1 случая</w:t>
            </w:r>
          </w:p>
        </w:tc>
        <w:tc>
          <w:tcPr>
            <w:tcW w:w="1218" w:type="dxa"/>
            <w:vAlign w:val="center"/>
          </w:tcPr>
          <w:p>
            <w:pPr>
              <w:pStyle w:val="0"/>
              <w:jc w:val="center"/>
            </w:pPr>
            <w:r>
              <w:rPr>
                <w:sz w:val="20"/>
              </w:rPr>
              <w:t xml:space="preserve">менее 1 случая</w:t>
            </w:r>
          </w:p>
        </w:tc>
        <w:tc>
          <w:tcPr>
            <w:tcW w:w="2381" w:type="dxa"/>
            <w:vAlign w:val="center"/>
          </w:tcPr>
          <w:p>
            <w:pPr>
              <w:pStyle w:val="0"/>
              <w:jc w:val="center"/>
            </w:pPr>
            <w:r>
              <w:rPr>
                <w:sz w:val="20"/>
              </w:rPr>
              <w:t xml:space="preserve">менее 1 случая</w:t>
            </w:r>
          </w:p>
        </w:tc>
      </w:tr>
      <w:tr>
        <w:tc>
          <w:tcPr>
            <w:tcW w:w="794" w:type="dxa"/>
            <w:vAlign w:val="center"/>
          </w:tcPr>
          <w:p>
            <w:pPr>
              <w:pStyle w:val="0"/>
              <w:jc w:val="center"/>
            </w:pPr>
            <w:r>
              <w:rPr>
                <w:sz w:val="20"/>
              </w:rPr>
              <w:t xml:space="preserve">28.</w:t>
            </w:r>
          </w:p>
        </w:tc>
        <w:tc>
          <w:tcPr>
            <w:tcW w:w="3402" w:type="dxa"/>
            <w:vAlign w:val="center"/>
          </w:tcPr>
          <w:p>
            <w:pPr>
              <w:pStyle w:val="0"/>
              <w:jc w:val="both"/>
            </w:pPr>
            <w:r>
              <w:rPr>
                <w:sz w:val="20"/>
              </w:rPr>
              <w:t xml:space="preserve">Заболеваемость краснухой</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0,03</w:t>
            </w:r>
          </w:p>
        </w:tc>
        <w:tc>
          <w:tcPr>
            <w:tcW w:w="1213" w:type="dxa"/>
            <w:vAlign w:val="center"/>
          </w:tcPr>
          <w:p>
            <w:pPr>
              <w:pStyle w:val="0"/>
              <w:jc w:val="center"/>
            </w:pPr>
            <w:r>
              <w:rPr>
                <w:sz w:val="20"/>
              </w:rPr>
              <w:t xml:space="preserve">менее 1 случая</w:t>
            </w:r>
          </w:p>
        </w:tc>
        <w:tc>
          <w:tcPr>
            <w:tcW w:w="1213" w:type="dxa"/>
            <w:vAlign w:val="center"/>
          </w:tcPr>
          <w:p>
            <w:pPr>
              <w:pStyle w:val="0"/>
              <w:jc w:val="center"/>
            </w:pPr>
            <w:r>
              <w:rPr>
                <w:sz w:val="20"/>
              </w:rPr>
              <w:t xml:space="preserve">менее 1 случая</w:t>
            </w:r>
          </w:p>
        </w:tc>
        <w:tc>
          <w:tcPr>
            <w:tcW w:w="1213" w:type="dxa"/>
            <w:vAlign w:val="center"/>
          </w:tcPr>
          <w:p>
            <w:pPr>
              <w:pStyle w:val="0"/>
              <w:jc w:val="center"/>
            </w:pPr>
            <w:r>
              <w:rPr>
                <w:sz w:val="20"/>
              </w:rPr>
              <w:t xml:space="preserve">менее 1 случая</w:t>
            </w:r>
          </w:p>
        </w:tc>
        <w:tc>
          <w:tcPr>
            <w:tcW w:w="1213" w:type="dxa"/>
            <w:vAlign w:val="center"/>
          </w:tcPr>
          <w:p>
            <w:pPr>
              <w:pStyle w:val="0"/>
              <w:jc w:val="center"/>
            </w:pPr>
            <w:r>
              <w:rPr>
                <w:sz w:val="20"/>
              </w:rPr>
              <w:t xml:space="preserve">менее 1 случая</w:t>
            </w:r>
          </w:p>
        </w:tc>
        <w:tc>
          <w:tcPr>
            <w:tcW w:w="1218" w:type="dxa"/>
            <w:vAlign w:val="center"/>
          </w:tcPr>
          <w:p>
            <w:pPr>
              <w:pStyle w:val="0"/>
              <w:jc w:val="center"/>
            </w:pPr>
            <w:r>
              <w:rPr>
                <w:sz w:val="20"/>
              </w:rPr>
              <w:t xml:space="preserve">менее 1 случая</w:t>
            </w:r>
          </w:p>
        </w:tc>
        <w:tc>
          <w:tcPr>
            <w:tcW w:w="2381" w:type="dxa"/>
          </w:tcPr>
          <w:p>
            <w:pPr>
              <w:pStyle w:val="0"/>
              <w:jc w:val="center"/>
            </w:pPr>
            <w:r>
              <w:rPr>
                <w:sz w:val="20"/>
              </w:rPr>
              <w:t xml:space="preserve">менее 1 случая</w:t>
            </w:r>
          </w:p>
        </w:tc>
      </w:tr>
      <w:tr>
        <w:tc>
          <w:tcPr>
            <w:tcW w:w="794" w:type="dxa"/>
            <w:vAlign w:val="center"/>
          </w:tcPr>
          <w:p>
            <w:pPr>
              <w:pStyle w:val="0"/>
              <w:jc w:val="center"/>
            </w:pPr>
            <w:r>
              <w:rPr>
                <w:sz w:val="20"/>
              </w:rPr>
              <w:t xml:space="preserve">29.</w:t>
            </w:r>
          </w:p>
        </w:tc>
        <w:tc>
          <w:tcPr>
            <w:tcW w:w="3402" w:type="dxa"/>
            <w:vAlign w:val="center"/>
          </w:tcPr>
          <w:p>
            <w:pPr>
              <w:pStyle w:val="0"/>
              <w:jc w:val="both"/>
            </w:pPr>
            <w:r>
              <w:rPr>
                <w:sz w:val="20"/>
              </w:rPr>
              <w:t xml:space="preserve">Заболеваемость острым вирусным гепатитом B</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0,2</w:t>
            </w:r>
          </w:p>
        </w:tc>
        <w:tc>
          <w:tcPr>
            <w:tcW w:w="1213" w:type="dxa"/>
            <w:vAlign w:val="center"/>
          </w:tcPr>
          <w:p>
            <w:pPr>
              <w:pStyle w:val="0"/>
              <w:jc w:val="center"/>
            </w:pPr>
            <w:r>
              <w:rPr>
                <w:sz w:val="20"/>
              </w:rPr>
              <w:t xml:space="preserve">0,65</w:t>
            </w:r>
          </w:p>
        </w:tc>
        <w:tc>
          <w:tcPr>
            <w:tcW w:w="1213" w:type="dxa"/>
            <w:vAlign w:val="center"/>
          </w:tcPr>
          <w:p>
            <w:pPr>
              <w:pStyle w:val="0"/>
              <w:jc w:val="center"/>
            </w:pPr>
            <w:r>
              <w:rPr>
                <w:sz w:val="20"/>
              </w:rPr>
              <w:t xml:space="preserve">0,6</w:t>
            </w:r>
          </w:p>
        </w:tc>
        <w:tc>
          <w:tcPr>
            <w:tcW w:w="1213" w:type="dxa"/>
            <w:vAlign w:val="center"/>
          </w:tcPr>
          <w:p>
            <w:pPr>
              <w:pStyle w:val="0"/>
              <w:jc w:val="center"/>
            </w:pPr>
            <w:r>
              <w:rPr>
                <w:sz w:val="20"/>
              </w:rPr>
              <w:t xml:space="preserve">0,55</w:t>
            </w:r>
          </w:p>
        </w:tc>
        <w:tc>
          <w:tcPr>
            <w:tcW w:w="1213" w:type="dxa"/>
            <w:vAlign w:val="center"/>
          </w:tcPr>
          <w:p>
            <w:pPr>
              <w:pStyle w:val="0"/>
              <w:jc w:val="center"/>
            </w:pPr>
            <w:r>
              <w:rPr>
                <w:sz w:val="20"/>
              </w:rPr>
              <w:t xml:space="preserve">0,5</w:t>
            </w:r>
          </w:p>
        </w:tc>
        <w:tc>
          <w:tcPr>
            <w:tcW w:w="1218" w:type="dxa"/>
            <w:vAlign w:val="center"/>
          </w:tcPr>
          <w:p>
            <w:pPr>
              <w:pStyle w:val="0"/>
              <w:jc w:val="center"/>
            </w:pPr>
            <w:r>
              <w:rPr>
                <w:sz w:val="20"/>
              </w:rPr>
              <w:t xml:space="preserve">0,5</w:t>
            </w:r>
          </w:p>
        </w:tc>
        <w:tc>
          <w:tcPr>
            <w:tcW w:w="2381" w:type="dxa"/>
            <w:vAlign w:val="center"/>
          </w:tcPr>
          <w:p>
            <w:pPr>
              <w:pStyle w:val="0"/>
              <w:jc w:val="center"/>
            </w:pPr>
            <w:r>
              <w:rPr>
                <w:sz w:val="20"/>
              </w:rPr>
              <w:t xml:space="preserve">0,5</w:t>
            </w:r>
          </w:p>
        </w:tc>
      </w:tr>
      <w:tr>
        <w:tc>
          <w:tcPr>
            <w:tcW w:w="794" w:type="dxa"/>
            <w:vAlign w:val="center"/>
          </w:tcPr>
          <w:p>
            <w:pPr>
              <w:pStyle w:val="0"/>
              <w:jc w:val="center"/>
            </w:pPr>
            <w:r>
              <w:rPr>
                <w:sz w:val="20"/>
              </w:rPr>
              <w:t xml:space="preserve">30.</w:t>
            </w:r>
          </w:p>
        </w:tc>
        <w:tc>
          <w:tcPr>
            <w:tcW w:w="3402" w:type="dxa"/>
            <w:vAlign w:val="center"/>
          </w:tcPr>
          <w:p>
            <w:pPr>
              <w:pStyle w:val="0"/>
              <w:jc w:val="both"/>
            </w:pPr>
            <w:r>
              <w:rPr>
                <w:sz w:val="20"/>
              </w:rPr>
              <w:t xml:space="preserve">Охват иммунизацией населения против вирусного гепатита B в декретированные сроки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95,2</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31.</w:t>
            </w:r>
          </w:p>
        </w:tc>
        <w:tc>
          <w:tcPr>
            <w:tcW w:w="3402" w:type="dxa"/>
            <w:vAlign w:val="center"/>
          </w:tcPr>
          <w:p>
            <w:pPr>
              <w:pStyle w:val="0"/>
              <w:jc w:val="both"/>
            </w:pPr>
            <w:r>
              <w:rPr>
                <w:sz w:val="20"/>
              </w:rPr>
              <w:t xml:space="preserve">Охват иммунизацией населения против кори в декретированные сроки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99,2</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32.</w:t>
            </w:r>
          </w:p>
        </w:tc>
        <w:tc>
          <w:tcPr>
            <w:tcW w:w="3402" w:type="dxa"/>
            <w:vAlign w:val="center"/>
          </w:tcPr>
          <w:p>
            <w:pPr>
              <w:pStyle w:val="0"/>
              <w:jc w:val="both"/>
            </w:pPr>
            <w:r>
              <w:rPr>
                <w:sz w:val="20"/>
              </w:rPr>
              <w:t xml:space="preserve">Охват иммунизацией населения против краснухи в декретированные сроки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99,1</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33.</w:t>
            </w:r>
          </w:p>
        </w:tc>
        <w:tc>
          <w:tcPr>
            <w:tcW w:w="3402" w:type="dxa"/>
            <w:vAlign w:val="center"/>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34.</w:t>
            </w:r>
          </w:p>
        </w:tc>
        <w:tc>
          <w:tcPr>
            <w:tcW w:w="3402" w:type="dxa"/>
            <w:vAlign w:val="center"/>
          </w:tcPr>
          <w:p>
            <w:pPr>
              <w:pStyle w:val="0"/>
              <w:jc w:val="both"/>
            </w:pPr>
            <w:r>
              <w:rPr>
                <w:sz w:val="20"/>
              </w:rPr>
              <w:t xml:space="preserve">Процент исполнения планового числа вакцинации населения против новой коронавирусной инфекции на территории субъекта Российской Федерации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4"/>
              <w:jc w:val="center"/>
            </w:pPr>
            <w:r>
              <w:rPr>
                <w:sz w:val="20"/>
              </w:rPr>
              <w:t xml:space="preserve">Задача: совершенствование оказания первичной медико-санитарной помощи</w:t>
            </w:r>
          </w:p>
        </w:tc>
      </w:tr>
      <w:tr>
        <w:tc>
          <w:tcPr>
            <w:tcW w:w="794" w:type="dxa"/>
            <w:vAlign w:val="center"/>
          </w:tcPr>
          <w:p>
            <w:pPr>
              <w:pStyle w:val="0"/>
              <w:jc w:val="center"/>
            </w:pPr>
            <w:r>
              <w:rPr>
                <w:sz w:val="20"/>
              </w:rPr>
              <w:t xml:space="preserve">35.</w:t>
            </w:r>
          </w:p>
        </w:tc>
        <w:tc>
          <w:tcPr>
            <w:tcW w:w="3402" w:type="dxa"/>
            <w:vAlign w:val="center"/>
          </w:tcPr>
          <w:p>
            <w:pPr>
              <w:pStyle w:val="0"/>
              <w:jc w:val="both"/>
            </w:pPr>
            <w:r>
              <w:rPr>
                <w:sz w:val="20"/>
              </w:rPr>
              <w:t xml:space="preserve">Охват профилактическими медицинскими осмотрами детей</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36.</w:t>
            </w:r>
          </w:p>
        </w:tc>
        <w:tc>
          <w:tcPr>
            <w:tcW w:w="3402" w:type="dxa"/>
            <w:vAlign w:val="center"/>
          </w:tcPr>
          <w:p>
            <w:pPr>
              <w:pStyle w:val="0"/>
              <w:jc w:val="both"/>
            </w:pPr>
            <w:r>
              <w:rPr>
                <w:sz w:val="20"/>
              </w:rPr>
              <w:t xml:space="preserve">Увеличение охвата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97</w:t>
            </w:r>
          </w:p>
        </w:tc>
        <w:tc>
          <w:tcPr>
            <w:tcW w:w="1213" w:type="dxa"/>
            <w:vAlign w:val="center"/>
          </w:tcPr>
          <w:p>
            <w:pPr>
              <w:pStyle w:val="0"/>
              <w:jc w:val="center"/>
            </w:pPr>
            <w:r>
              <w:rPr>
                <w:sz w:val="20"/>
              </w:rPr>
              <w:t xml:space="preserve">не менее 97</w:t>
            </w:r>
          </w:p>
        </w:tc>
        <w:tc>
          <w:tcPr>
            <w:tcW w:w="1213" w:type="dxa"/>
            <w:vAlign w:val="center"/>
          </w:tcPr>
          <w:p>
            <w:pPr>
              <w:pStyle w:val="0"/>
              <w:jc w:val="center"/>
            </w:pPr>
            <w:r>
              <w:rPr>
                <w:sz w:val="20"/>
              </w:rPr>
              <w:t xml:space="preserve">не менее 97</w:t>
            </w:r>
          </w:p>
        </w:tc>
        <w:tc>
          <w:tcPr>
            <w:tcW w:w="1213" w:type="dxa"/>
            <w:vAlign w:val="center"/>
          </w:tcPr>
          <w:p>
            <w:pPr>
              <w:pStyle w:val="0"/>
              <w:jc w:val="center"/>
            </w:pPr>
            <w:r>
              <w:rPr>
                <w:sz w:val="20"/>
              </w:rPr>
              <w:t xml:space="preserve">не менее 97</w:t>
            </w:r>
          </w:p>
        </w:tc>
        <w:tc>
          <w:tcPr>
            <w:tcW w:w="1213" w:type="dxa"/>
            <w:vAlign w:val="center"/>
          </w:tcPr>
          <w:p>
            <w:pPr>
              <w:pStyle w:val="0"/>
              <w:jc w:val="center"/>
            </w:pPr>
            <w:r>
              <w:rPr>
                <w:sz w:val="20"/>
              </w:rPr>
              <w:t xml:space="preserve">не менее 97</w:t>
            </w:r>
          </w:p>
        </w:tc>
        <w:tc>
          <w:tcPr>
            <w:tcW w:w="1218" w:type="dxa"/>
            <w:vAlign w:val="center"/>
          </w:tcPr>
          <w:p>
            <w:pPr>
              <w:pStyle w:val="0"/>
              <w:jc w:val="center"/>
            </w:pPr>
            <w:r>
              <w:rPr>
                <w:sz w:val="20"/>
              </w:rPr>
              <w:t xml:space="preserve">не менее 97</w:t>
            </w:r>
          </w:p>
        </w:tc>
        <w:tc>
          <w:tcPr>
            <w:tcW w:w="2381" w:type="dxa"/>
            <w:vAlign w:val="center"/>
          </w:tcPr>
          <w:p>
            <w:pPr>
              <w:pStyle w:val="0"/>
              <w:jc w:val="center"/>
            </w:pPr>
            <w:r>
              <w:rPr>
                <w:sz w:val="20"/>
              </w:rPr>
              <w:t xml:space="preserve">не менее 97</w:t>
            </w:r>
          </w:p>
        </w:tc>
      </w:tr>
      <w:tr>
        <w:tc>
          <w:tcPr>
            <w:tcW w:w="794" w:type="dxa"/>
            <w:vAlign w:val="center"/>
          </w:tcPr>
          <w:p>
            <w:pPr>
              <w:pStyle w:val="0"/>
              <w:jc w:val="center"/>
            </w:pPr>
            <w:r>
              <w:rPr>
                <w:sz w:val="20"/>
              </w:rPr>
              <w:t xml:space="preserve">37.</w:t>
            </w:r>
          </w:p>
        </w:tc>
        <w:tc>
          <w:tcPr>
            <w:tcW w:w="3402" w:type="dxa"/>
            <w:vAlign w:val="center"/>
          </w:tcPr>
          <w:p>
            <w:pPr>
              <w:pStyle w:val="0"/>
              <w:jc w:val="both"/>
            </w:pPr>
            <w:r>
              <w:rPr>
                <w:sz w:val="20"/>
              </w:rPr>
              <w:t xml:space="preserve">Доля осмотренных пациентов с использованием выездных форм работы в общем числе осмотренных в рамках диспансеризации взрослого населения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3,2</w:t>
            </w:r>
          </w:p>
        </w:tc>
        <w:tc>
          <w:tcPr>
            <w:tcW w:w="1213" w:type="dxa"/>
            <w:vAlign w:val="center"/>
          </w:tcPr>
          <w:p>
            <w:pPr>
              <w:pStyle w:val="0"/>
              <w:jc w:val="center"/>
            </w:pPr>
            <w:r>
              <w:rPr>
                <w:sz w:val="20"/>
              </w:rPr>
              <w:t xml:space="preserve">3,4</w:t>
            </w:r>
          </w:p>
        </w:tc>
        <w:tc>
          <w:tcPr>
            <w:tcW w:w="1213" w:type="dxa"/>
            <w:vAlign w:val="center"/>
          </w:tcPr>
          <w:p>
            <w:pPr>
              <w:pStyle w:val="0"/>
              <w:jc w:val="center"/>
            </w:pPr>
            <w:r>
              <w:rPr>
                <w:sz w:val="20"/>
              </w:rPr>
              <w:t xml:space="preserve">3,6</w:t>
            </w:r>
          </w:p>
        </w:tc>
        <w:tc>
          <w:tcPr>
            <w:tcW w:w="1213" w:type="dxa"/>
            <w:vAlign w:val="center"/>
          </w:tcPr>
          <w:p>
            <w:pPr>
              <w:pStyle w:val="0"/>
              <w:jc w:val="center"/>
            </w:pPr>
            <w:r>
              <w:rPr>
                <w:sz w:val="20"/>
              </w:rPr>
              <w:t xml:space="preserve">3,8</w:t>
            </w:r>
          </w:p>
        </w:tc>
        <w:tc>
          <w:tcPr>
            <w:tcW w:w="1218" w:type="dxa"/>
            <w:vAlign w:val="center"/>
          </w:tcPr>
          <w:p>
            <w:pPr>
              <w:pStyle w:val="0"/>
              <w:jc w:val="center"/>
            </w:pPr>
            <w:r>
              <w:rPr>
                <w:sz w:val="20"/>
              </w:rPr>
              <w:t xml:space="preserve">4,0</w:t>
            </w:r>
          </w:p>
        </w:tc>
        <w:tc>
          <w:tcPr>
            <w:tcW w:w="2381" w:type="dxa"/>
            <w:vAlign w:val="center"/>
          </w:tcPr>
          <w:p>
            <w:pPr>
              <w:pStyle w:val="0"/>
              <w:jc w:val="center"/>
            </w:pPr>
            <w:r>
              <w:rPr>
                <w:sz w:val="20"/>
              </w:rPr>
              <w:t xml:space="preserve">4,0</w:t>
            </w:r>
          </w:p>
        </w:tc>
      </w:tr>
      <w:tr>
        <w:tc>
          <w:tcPr>
            <w:tcW w:w="794" w:type="dxa"/>
            <w:vAlign w:val="center"/>
          </w:tcPr>
          <w:p>
            <w:pPr>
              <w:pStyle w:val="0"/>
              <w:jc w:val="center"/>
            </w:pPr>
            <w:r>
              <w:rPr>
                <w:sz w:val="20"/>
              </w:rPr>
              <w:t xml:space="preserve">38.</w:t>
            </w:r>
          </w:p>
        </w:tc>
        <w:tc>
          <w:tcPr>
            <w:tcW w:w="3402" w:type="dxa"/>
            <w:vAlign w:val="center"/>
          </w:tcPr>
          <w:p>
            <w:pPr>
              <w:pStyle w:val="0"/>
              <w:jc w:val="both"/>
            </w:pPr>
            <w:r>
              <w:rPr>
                <w:sz w:val="20"/>
              </w:rPr>
              <w:t xml:space="preserve">Доля осмотренных пациентов с использованием выездных форм работы в общем числе осмотренных в рамках профилактических осмотров детей</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2,7</w:t>
            </w:r>
          </w:p>
        </w:tc>
        <w:tc>
          <w:tcPr>
            <w:tcW w:w="1213" w:type="dxa"/>
            <w:vAlign w:val="center"/>
          </w:tcPr>
          <w:p>
            <w:pPr>
              <w:pStyle w:val="0"/>
              <w:jc w:val="center"/>
            </w:pPr>
            <w:r>
              <w:rPr>
                <w:sz w:val="20"/>
              </w:rPr>
              <w:t xml:space="preserve">3,0</w:t>
            </w:r>
          </w:p>
        </w:tc>
        <w:tc>
          <w:tcPr>
            <w:tcW w:w="1213" w:type="dxa"/>
            <w:vAlign w:val="center"/>
          </w:tcPr>
          <w:p>
            <w:pPr>
              <w:pStyle w:val="0"/>
              <w:jc w:val="center"/>
            </w:pPr>
            <w:r>
              <w:rPr>
                <w:sz w:val="20"/>
              </w:rPr>
              <w:t xml:space="preserve">3,1</w:t>
            </w:r>
          </w:p>
        </w:tc>
        <w:tc>
          <w:tcPr>
            <w:tcW w:w="1213" w:type="dxa"/>
            <w:vAlign w:val="center"/>
          </w:tcPr>
          <w:p>
            <w:pPr>
              <w:pStyle w:val="0"/>
              <w:jc w:val="center"/>
            </w:pPr>
            <w:r>
              <w:rPr>
                <w:sz w:val="20"/>
              </w:rPr>
              <w:t xml:space="preserve">3,2</w:t>
            </w:r>
          </w:p>
        </w:tc>
        <w:tc>
          <w:tcPr>
            <w:tcW w:w="1213" w:type="dxa"/>
            <w:vAlign w:val="center"/>
          </w:tcPr>
          <w:p>
            <w:pPr>
              <w:pStyle w:val="0"/>
              <w:jc w:val="center"/>
            </w:pPr>
            <w:r>
              <w:rPr>
                <w:sz w:val="20"/>
              </w:rPr>
              <w:t xml:space="preserve">3,3</w:t>
            </w:r>
          </w:p>
        </w:tc>
        <w:tc>
          <w:tcPr>
            <w:tcW w:w="1218" w:type="dxa"/>
            <w:vAlign w:val="center"/>
          </w:tcPr>
          <w:p>
            <w:pPr>
              <w:pStyle w:val="0"/>
              <w:jc w:val="center"/>
            </w:pPr>
            <w:r>
              <w:rPr>
                <w:sz w:val="20"/>
              </w:rPr>
              <w:t xml:space="preserve">3,4</w:t>
            </w:r>
          </w:p>
        </w:tc>
        <w:tc>
          <w:tcPr>
            <w:tcW w:w="2381" w:type="dxa"/>
            <w:vAlign w:val="center"/>
          </w:tcPr>
          <w:p>
            <w:pPr>
              <w:pStyle w:val="0"/>
              <w:jc w:val="center"/>
            </w:pPr>
            <w:r>
              <w:rPr>
                <w:sz w:val="20"/>
              </w:rPr>
              <w:t xml:space="preserve">3,4</w:t>
            </w:r>
          </w:p>
        </w:tc>
      </w:tr>
      <w:tr>
        <w:tc>
          <w:tcPr>
            <w:tcW w:w="794" w:type="dxa"/>
            <w:vAlign w:val="center"/>
          </w:tcPr>
          <w:p>
            <w:pPr>
              <w:pStyle w:val="0"/>
              <w:jc w:val="center"/>
            </w:pPr>
            <w:r>
              <w:rPr>
                <w:sz w:val="20"/>
              </w:rPr>
              <w:t xml:space="preserve">39.</w:t>
            </w:r>
          </w:p>
        </w:tc>
        <w:tc>
          <w:tcPr>
            <w:tcW w:w="3402" w:type="dxa"/>
            <w:vAlign w:val="center"/>
          </w:tcPr>
          <w:p>
            <w:pPr>
              <w:pStyle w:val="0"/>
              <w:jc w:val="both"/>
            </w:pPr>
            <w:r>
              <w:rPr>
                <w:sz w:val="20"/>
              </w:rPr>
              <w:t xml:space="preserve">Охват граждан старше трудоспособного возраста профилактическими осмотрами, включая диспансеризацию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12,4</w:t>
            </w:r>
          </w:p>
        </w:tc>
        <w:tc>
          <w:tcPr>
            <w:tcW w:w="1213" w:type="dxa"/>
            <w:vAlign w:val="center"/>
          </w:tcPr>
          <w:p>
            <w:pPr>
              <w:pStyle w:val="0"/>
              <w:jc w:val="center"/>
            </w:pPr>
            <w:r>
              <w:rPr>
                <w:sz w:val="20"/>
              </w:rPr>
              <w:t xml:space="preserve">18,4</w:t>
            </w:r>
          </w:p>
        </w:tc>
        <w:tc>
          <w:tcPr>
            <w:tcW w:w="1213" w:type="dxa"/>
            <w:vAlign w:val="center"/>
          </w:tcPr>
          <w:p>
            <w:pPr>
              <w:pStyle w:val="0"/>
              <w:jc w:val="center"/>
            </w:pPr>
            <w:r>
              <w:rPr>
                <w:sz w:val="20"/>
              </w:rPr>
              <w:t xml:space="preserve">18,5</w:t>
            </w:r>
          </w:p>
        </w:tc>
        <w:tc>
          <w:tcPr>
            <w:tcW w:w="1213" w:type="dxa"/>
            <w:vAlign w:val="center"/>
          </w:tcPr>
          <w:p>
            <w:pPr>
              <w:pStyle w:val="0"/>
              <w:jc w:val="center"/>
            </w:pPr>
            <w:r>
              <w:rPr>
                <w:sz w:val="20"/>
              </w:rPr>
              <w:t xml:space="preserve">65,3</w:t>
            </w:r>
          </w:p>
        </w:tc>
        <w:tc>
          <w:tcPr>
            <w:tcW w:w="1213" w:type="dxa"/>
            <w:vAlign w:val="center"/>
          </w:tcPr>
          <w:p>
            <w:pPr>
              <w:pStyle w:val="0"/>
              <w:jc w:val="center"/>
            </w:pPr>
            <w:r>
              <w:rPr>
                <w:sz w:val="20"/>
              </w:rPr>
              <w:t xml:space="preserve">70,0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70,0</w:t>
            </w:r>
          </w:p>
        </w:tc>
      </w:tr>
      <w:tr>
        <w:tc>
          <w:tcPr>
            <w:tcW w:w="794" w:type="dxa"/>
            <w:vAlign w:val="center"/>
          </w:tcPr>
          <w:p>
            <w:pPr>
              <w:pStyle w:val="0"/>
              <w:jc w:val="center"/>
            </w:pPr>
            <w:r>
              <w:rPr>
                <w:sz w:val="20"/>
              </w:rPr>
              <w:t xml:space="preserve">40.</w:t>
            </w:r>
          </w:p>
        </w:tc>
        <w:tc>
          <w:tcPr>
            <w:tcW w:w="3402" w:type="dxa"/>
            <w:vAlign w:val="center"/>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условных единиц</w:t>
            </w:r>
          </w:p>
        </w:tc>
        <w:tc>
          <w:tcPr>
            <w:tcW w:w="1213" w:type="dxa"/>
            <w:vAlign w:val="center"/>
          </w:tcPr>
          <w:p>
            <w:pPr>
              <w:pStyle w:val="0"/>
              <w:jc w:val="center"/>
            </w:pPr>
            <w:r>
              <w:rPr>
                <w:sz w:val="20"/>
              </w:rPr>
              <w:t xml:space="preserve">12,7</w:t>
            </w:r>
          </w:p>
        </w:tc>
        <w:tc>
          <w:tcPr>
            <w:tcW w:w="1213" w:type="dxa"/>
            <w:vAlign w:val="center"/>
          </w:tcPr>
          <w:p>
            <w:pPr>
              <w:pStyle w:val="0"/>
              <w:jc w:val="center"/>
            </w:pPr>
            <w:r>
              <w:rPr>
                <w:sz w:val="20"/>
              </w:rPr>
              <w:t xml:space="preserve">20</w:t>
            </w:r>
          </w:p>
        </w:tc>
        <w:tc>
          <w:tcPr>
            <w:tcW w:w="1213" w:type="dxa"/>
            <w:vAlign w:val="center"/>
          </w:tcPr>
          <w:p>
            <w:pPr>
              <w:pStyle w:val="0"/>
              <w:jc w:val="center"/>
            </w:pPr>
            <w:r>
              <w:rPr>
                <w:sz w:val="20"/>
              </w:rPr>
              <w:t xml:space="preserve">43,7</w:t>
            </w:r>
          </w:p>
        </w:tc>
        <w:tc>
          <w:tcPr>
            <w:tcW w:w="1213" w:type="dxa"/>
            <w:vAlign w:val="center"/>
          </w:tcPr>
          <w:p>
            <w:pPr>
              <w:pStyle w:val="0"/>
              <w:jc w:val="center"/>
            </w:pPr>
            <w:r>
              <w:rPr>
                <w:sz w:val="20"/>
              </w:rPr>
              <w:t xml:space="preserve">54,6</w:t>
            </w:r>
          </w:p>
        </w:tc>
        <w:tc>
          <w:tcPr>
            <w:tcW w:w="1213" w:type="dxa"/>
            <w:vAlign w:val="center"/>
          </w:tcPr>
          <w:p>
            <w:pPr>
              <w:pStyle w:val="0"/>
              <w:jc w:val="center"/>
            </w:pPr>
            <w:r>
              <w:rPr>
                <w:sz w:val="20"/>
              </w:rPr>
              <w:t xml:space="preserve">54,6</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54,6</w:t>
            </w:r>
          </w:p>
        </w:tc>
      </w:tr>
      <w:tr>
        <w:tc>
          <w:tcPr>
            <w:tcW w:w="794" w:type="dxa"/>
            <w:vAlign w:val="center"/>
          </w:tcPr>
          <w:p>
            <w:pPr>
              <w:pStyle w:val="0"/>
              <w:jc w:val="center"/>
            </w:pPr>
            <w:r>
              <w:rPr>
                <w:sz w:val="20"/>
              </w:rPr>
              <w:t xml:space="preserve">41.</w:t>
            </w:r>
          </w:p>
        </w:tc>
        <w:tc>
          <w:tcPr>
            <w:tcW w:w="3402" w:type="dxa"/>
            <w:vAlign w:val="center"/>
          </w:tcPr>
          <w:p>
            <w:pPr>
              <w:pStyle w:val="0"/>
              <w:jc w:val="both"/>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91220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91220</w:t>
            </w:r>
          </w:p>
        </w:tc>
      </w:tr>
      <w:tr>
        <w:tc>
          <w:tcPr>
            <w:tcW w:w="794" w:type="dxa"/>
            <w:vAlign w:val="center"/>
          </w:tcPr>
          <w:p>
            <w:pPr>
              <w:pStyle w:val="0"/>
              <w:jc w:val="center"/>
            </w:pPr>
            <w:r>
              <w:rPr>
                <w:sz w:val="20"/>
              </w:rPr>
              <w:t xml:space="preserve">42.</w:t>
            </w:r>
          </w:p>
        </w:tc>
        <w:tc>
          <w:tcPr>
            <w:tcW w:w="3402" w:type="dxa"/>
            <w:vAlign w:val="center"/>
          </w:tcPr>
          <w:p>
            <w:pPr>
              <w:pStyle w:val="0"/>
              <w:jc w:val="both"/>
            </w:pPr>
            <w:r>
              <w:rPr>
                <w:sz w:val="20"/>
              </w:rPr>
              <w:t xml:space="preserve">Оценка общественного мнения по удовлетворенности населения медицинской помощью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31,5</w:t>
            </w:r>
          </w:p>
        </w:tc>
        <w:tc>
          <w:tcPr>
            <w:tcW w:w="1213" w:type="dxa"/>
            <w:vAlign w:val="center"/>
          </w:tcPr>
          <w:p>
            <w:pPr>
              <w:pStyle w:val="0"/>
              <w:jc w:val="center"/>
            </w:pPr>
            <w:r>
              <w:rPr>
                <w:sz w:val="20"/>
              </w:rPr>
              <w:t xml:space="preserve">30</w:t>
            </w:r>
          </w:p>
        </w:tc>
        <w:tc>
          <w:tcPr>
            <w:tcW w:w="1213" w:type="dxa"/>
            <w:vAlign w:val="center"/>
          </w:tcPr>
          <w:p>
            <w:pPr>
              <w:pStyle w:val="0"/>
              <w:jc w:val="center"/>
            </w:pPr>
            <w:r>
              <w:rPr>
                <w:sz w:val="20"/>
              </w:rPr>
              <w:t xml:space="preserve">33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33</w:t>
            </w:r>
          </w:p>
        </w:tc>
      </w:tr>
      <w:tr>
        <w:tc>
          <w:tcPr>
            <w:gridSpan w:val="10"/>
            <w:tcW w:w="15958" w:type="dxa"/>
            <w:vAlign w:val="center"/>
          </w:tcPr>
          <w:p>
            <w:pPr>
              <w:pStyle w:val="0"/>
              <w:outlineLvl w:val="4"/>
              <w:jc w:val="center"/>
            </w:pPr>
            <w:r>
              <w:rPr>
                <w:sz w:val="20"/>
              </w:rPr>
              <w:t xml:space="preserve">Задача: привлечение СОНКО к предоставлению услуг населению в сфере здравоохранения</w:t>
            </w:r>
          </w:p>
        </w:tc>
      </w:tr>
      <w:tr>
        <w:tc>
          <w:tcPr>
            <w:tcW w:w="794" w:type="dxa"/>
            <w:vAlign w:val="center"/>
          </w:tcPr>
          <w:p>
            <w:pPr>
              <w:pStyle w:val="0"/>
              <w:jc w:val="center"/>
            </w:pPr>
            <w:r>
              <w:rPr>
                <w:sz w:val="20"/>
              </w:rPr>
              <w:t xml:space="preserve">43.</w:t>
            </w:r>
          </w:p>
        </w:tc>
        <w:tc>
          <w:tcPr>
            <w:tcW w:w="3402" w:type="dxa"/>
            <w:vAlign w:val="center"/>
          </w:tcPr>
          <w:p>
            <w:pPr>
              <w:pStyle w:val="0"/>
              <w:jc w:val="both"/>
            </w:pPr>
            <w:r>
              <w:rPr>
                <w:sz w:val="20"/>
              </w:rPr>
              <w:t xml:space="preserve">Количество проектов по оказанию услуг населению в сфере здравоохранения, реализованных совместно с СОНКО</w:t>
            </w:r>
          </w:p>
        </w:tc>
        <w:tc>
          <w:tcPr>
            <w:tcW w:w="2098" w:type="dxa"/>
            <w:vAlign w:val="center"/>
          </w:tcPr>
          <w:p>
            <w:pPr>
              <w:pStyle w:val="0"/>
              <w:jc w:val="center"/>
            </w:pPr>
            <w:r>
              <w:rPr>
                <w:sz w:val="20"/>
              </w:rPr>
              <w:t xml:space="preserve">проектов</w:t>
            </w:r>
          </w:p>
        </w:tc>
        <w:tc>
          <w:tcPr>
            <w:tcW w:w="1213" w:type="dxa"/>
            <w:vAlign w:val="center"/>
          </w:tcPr>
          <w:p>
            <w:pPr>
              <w:pStyle w:val="0"/>
              <w:jc w:val="center"/>
            </w:pPr>
            <w:r>
              <w:rPr>
                <w:sz w:val="20"/>
              </w:rPr>
              <w:t xml:space="preserve">6</w:t>
            </w:r>
          </w:p>
        </w:tc>
        <w:tc>
          <w:tcPr>
            <w:tcW w:w="1213" w:type="dxa"/>
            <w:vAlign w:val="center"/>
          </w:tcPr>
          <w:p>
            <w:pPr>
              <w:pStyle w:val="0"/>
              <w:jc w:val="center"/>
            </w:pPr>
            <w:r>
              <w:rPr>
                <w:sz w:val="20"/>
              </w:rPr>
              <w:t xml:space="preserve">7</w:t>
            </w:r>
          </w:p>
        </w:tc>
        <w:tc>
          <w:tcPr>
            <w:tcW w:w="1213" w:type="dxa"/>
            <w:vAlign w:val="center"/>
          </w:tcPr>
          <w:p>
            <w:pPr>
              <w:pStyle w:val="0"/>
              <w:jc w:val="center"/>
            </w:pPr>
            <w:r>
              <w:rPr>
                <w:sz w:val="20"/>
              </w:rPr>
              <w:t xml:space="preserve">8</w:t>
            </w:r>
          </w:p>
        </w:tc>
        <w:tc>
          <w:tcPr>
            <w:tcW w:w="1213" w:type="dxa"/>
            <w:vAlign w:val="center"/>
          </w:tcPr>
          <w:p>
            <w:pPr>
              <w:pStyle w:val="0"/>
              <w:jc w:val="center"/>
            </w:pPr>
            <w:r>
              <w:rPr>
                <w:sz w:val="20"/>
              </w:rPr>
              <w:t xml:space="preserve">9</w:t>
            </w:r>
          </w:p>
        </w:tc>
        <w:tc>
          <w:tcPr>
            <w:tcW w:w="1213" w:type="dxa"/>
            <w:vAlign w:val="center"/>
          </w:tcPr>
          <w:p>
            <w:pPr>
              <w:pStyle w:val="0"/>
              <w:jc w:val="center"/>
            </w:pPr>
            <w:r>
              <w:rPr>
                <w:sz w:val="20"/>
              </w:rPr>
              <w:t xml:space="preserve">10</w:t>
            </w:r>
          </w:p>
        </w:tc>
        <w:tc>
          <w:tcPr>
            <w:tcW w:w="1218" w:type="dxa"/>
            <w:vAlign w:val="center"/>
          </w:tcPr>
          <w:p>
            <w:pPr>
              <w:pStyle w:val="0"/>
              <w:jc w:val="center"/>
            </w:pPr>
            <w:r>
              <w:rPr>
                <w:sz w:val="20"/>
              </w:rPr>
              <w:t xml:space="preserve">11</w:t>
            </w:r>
          </w:p>
        </w:tc>
        <w:tc>
          <w:tcPr>
            <w:tcW w:w="2381" w:type="dxa"/>
            <w:vAlign w:val="center"/>
          </w:tcPr>
          <w:p>
            <w:pPr>
              <w:pStyle w:val="0"/>
              <w:jc w:val="center"/>
            </w:pPr>
            <w:r>
              <w:rPr>
                <w:sz w:val="20"/>
              </w:rPr>
              <w:t xml:space="preserve">45</w:t>
            </w:r>
          </w:p>
        </w:tc>
      </w:tr>
      <w:tr>
        <w:tc>
          <w:tcPr>
            <w:gridSpan w:val="10"/>
            <w:tcW w:w="15958" w:type="dxa"/>
            <w:vAlign w:val="center"/>
          </w:tcPr>
          <w:p>
            <w:pPr>
              <w:pStyle w:val="0"/>
              <w:outlineLvl w:val="3"/>
              <w:jc w:val="center"/>
            </w:pPr>
            <w:r>
              <w:rPr>
                <w:sz w:val="20"/>
              </w:rPr>
              <w:t xml:space="preserve">II. </w:t>
            </w:r>
            <w:hyperlink w:history="0" w:anchor="P4981" w:tooltip="Паспорт подпрограммы">
              <w:r>
                <w:rPr>
                  <w:sz w:val="20"/>
                  <w:color w:val="0000ff"/>
                </w:rPr>
                <w:t xml:space="preserve">Подпрограмма</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совершенствование оказания скорой, в том числе скорой специализированной, медицинской помощи, медицинской эвакуации</w:t>
            </w:r>
          </w:p>
        </w:tc>
      </w:tr>
      <w:tr>
        <w:tc>
          <w:tcPr>
            <w:tcW w:w="794" w:type="dxa"/>
            <w:vAlign w:val="center"/>
          </w:tcPr>
          <w:p>
            <w:pPr>
              <w:pStyle w:val="0"/>
              <w:jc w:val="center"/>
            </w:pPr>
            <w:r>
              <w:rPr>
                <w:sz w:val="20"/>
              </w:rPr>
              <w:t xml:space="preserve">44.</w:t>
            </w:r>
          </w:p>
        </w:tc>
        <w:tc>
          <w:tcPr>
            <w:tcW w:w="3402" w:type="dxa"/>
            <w:vAlign w:val="center"/>
          </w:tcPr>
          <w:p>
            <w:pPr>
              <w:pStyle w:val="0"/>
              <w:jc w:val="both"/>
            </w:pPr>
            <w:r>
              <w:rPr>
                <w:sz w:val="20"/>
              </w:rPr>
              <w:t xml:space="preserve">Доля пациентов с острыми цереброваскулярными болезнями, госпитализированных в первые 4,5 часа от начала заболевания, в общем количестве госпитализированных пациентов с острыми цереброваскулярными болезнями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25</w:t>
            </w:r>
          </w:p>
        </w:tc>
        <w:tc>
          <w:tcPr>
            <w:tcW w:w="1213" w:type="dxa"/>
            <w:vAlign w:val="center"/>
          </w:tcPr>
          <w:p>
            <w:pPr>
              <w:pStyle w:val="0"/>
              <w:jc w:val="center"/>
            </w:pPr>
            <w:r>
              <w:rPr>
                <w:sz w:val="20"/>
              </w:rPr>
              <w:t xml:space="preserve">40</w:t>
            </w:r>
          </w:p>
        </w:tc>
        <w:tc>
          <w:tcPr>
            <w:tcW w:w="1213" w:type="dxa"/>
            <w:vAlign w:val="center"/>
          </w:tcPr>
          <w:p>
            <w:pPr>
              <w:pStyle w:val="0"/>
              <w:jc w:val="center"/>
            </w:pPr>
            <w:r>
              <w:rPr>
                <w:sz w:val="20"/>
              </w:rPr>
              <w:t xml:space="preserve">40</w:t>
            </w:r>
          </w:p>
        </w:tc>
        <w:tc>
          <w:tcPr>
            <w:tcW w:w="1213" w:type="dxa"/>
            <w:vAlign w:val="center"/>
          </w:tcPr>
          <w:p>
            <w:pPr>
              <w:pStyle w:val="0"/>
              <w:jc w:val="center"/>
            </w:pPr>
            <w:r>
              <w:rPr>
                <w:sz w:val="20"/>
              </w:rPr>
              <w:t xml:space="preserve">40</w:t>
            </w:r>
          </w:p>
        </w:tc>
        <w:tc>
          <w:tcPr>
            <w:tcW w:w="1213" w:type="dxa"/>
            <w:vAlign w:val="center"/>
          </w:tcPr>
          <w:p>
            <w:pPr>
              <w:pStyle w:val="0"/>
              <w:jc w:val="center"/>
            </w:pPr>
            <w:r>
              <w:rPr>
                <w:sz w:val="20"/>
              </w:rPr>
              <w:t xml:space="preserve">40</w:t>
            </w:r>
          </w:p>
        </w:tc>
        <w:tc>
          <w:tcPr>
            <w:tcW w:w="1218" w:type="dxa"/>
            <w:vAlign w:val="center"/>
          </w:tcPr>
          <w:p>
            <w:pPr>
              <w:pStyle w:val="0"/>
              <w:jc w:val="center"/>
            </w:pPr>
            <w:r>
              <w:rPr>
                <w:sz w:val="20"/>
              </w:rPr>
              <w:t xml:space="preserve">40</w:t>
            </w:r>
          </w:p>
        </w:tc>
        <w:tc>
          <w:tcPr>
            <w:tcW w:w="2381" w:type="dxa"/>
            <w:vAlign w:val="center"/>
          </w:tcPr>
          <w:p>
            <w:pPr>
              <w:pStyle w:val="0"/>
              <w:jc w:val="center"/>
            </w:pPr>
            <w:r>
              <w:rPr>
                <w:sz w:val="20"/>
              </w:rPr>
              <w:t xml:space="preserve">40</w:t>
            </w:r>
          </w:p>
        </w:tc>
      </w:tr>
      <w:tr>
        <w:tc>
          <w:tcPr>
            <w:tcW w:w="794" w:type="dxa"/>
            <w:vAlign w:val="center"/>
          </w:tcPr>
          <w:p>
            <w:pPr>
              <w:pStyle w:val="0"/>
              <w:jc w:val="center"/>
            </w:pPr>
            <w:r>
              <w:rPr>
                <w:sz w:val="20"/>
              </w:rPr>
              <w:t xml:space="preserve">45.</w:t>
            </w:r>
          </w:p>
        </w:tc>
        <w:tc>
          <w:tcPr>
            <w:tcW w:w="3402" w:type="dxa"/>
            <w:vAlign w:val="center"/>
          </w:tcPr>
          <w:p>
            <w:pPr>
              <w:pStyle w:val="0"/>
              <w:jc w:val="both"/>
            </w:pPr>
            <w:r>
              <w:rPr>
                <w:sz w:val="20"/>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4,8</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5</w:t>
            </w:r>
          </w:p>
        </w:tc>
        <w:tc>
          <w:tcPr>
            <w:tcW w:w="1218" w:type="dxa"/>
            <w:vAlign w:val="center"/>
          </w:tcPr>
          <w:p>
            <w:pPr>
              <w:pStyle w:val="0"/>
              <w:jc w:val="center"/>
            </w:pPr>
            <w:r>
              <w:rPr>
                <w:sz w:val="20"/>
              </w:rPr>
              <w:t xml:space="preserve">5</w:t>
            </w:r>
          </w:p>
        </w:tc>
        <w:tc>
          <w:tcPr>
            <w:tcW w:w="2381" w:type="dxa"/>
            <w:vAlign w:val="center"/>
          </w:tcPr>
          <w:p>
            <w:pPr>
              <w:pStyle w:val="0"/>
              <w:jc w:val="center"/>
            </w:pPr>
            <w:r>
              <w:rPr>
                <w:sz w:val="20"/>
              </w:rPr>
              <w:t xml:space="preserve">5</w:t>
            </w:r>
          </w:p>
        </w:tc>
      </w:tr>
      <w:tr>
        <w:tc>
          <w:tcPr>
            <w:tcW w:w="794" w:type="dxa"/>
            <w:vAlign w:val="center"/>
          </w:tcPr>
          <w:p>
            <w:pPr>
              <w:pStyle w:val="0"/>
              <w:jc w:val="center"/>
            </w:pPr>
            <w:r>
              <w:rPr>
                <w:sz w:val="20"/>
              </w:rPr>
              <w:t xml:space="preserve">46.</w:t>
            </w:r>
          </w:p>
        </w:tc>
        <w:tc>
          <w:tcPr>
            <w:tcW w:w="3402" w:type="dxa"/>
            <w:vAlign w:val="center"/>
          </w:tcPr>
          <w:p>
            <w:pPr>
              <w:pStyle w:val="0"/>
              <w:jc w:val="both"/>
            </w:pPr>
            <w:r>
              <w:rPr>
                <w:sz w:val="20"/>
              </w:rPr>
              <w:t xml:space="preserve">Доля выездов бригад скорой медицинской помощи со временем доезда до пациента менее 20 минут с момента вызова в общем количестве вызовов</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82,2</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gridSpan w:val="10"/>
            <w:tcW w:w="15958" w:type="dxa"/>
            <w:vAlign w:val="center"/>
          </w:tcPr>
          <w:p>
            <w:pPr>
              <w:pStyle w:val="0"/>
              <w:outlineLvl w:val="4"/>
              <w:jc w:val="center"/>
            </w:pPr>
            <w:r>
              <w:rPr>
                <w:sz w:val="20"/>
              </w:rPr>
              <w:t xml:space="preserve">Задача: совершенствование маршрутизации при оказании специализированной медицинской помощи</w:t>
            </w:r>
          </w:p>
        </w:tc>
      </w:tr>
      <w:tr>
        <w:tc>
          <w:tcPr>
            <w:tcW w:w="794" w:type="dxa"/>
            <w:vAlign w:val="center"/>
          </w:tcPr>
          <w:p>
            <w:pPr>
              <w:pStyle w:val="0"/>
              <w:jc w:val="center"/>
            </w:pPr>
            <w:r>
              <w:rPr>
                <w:sz w:val="20"/>
              </w:rPr>
              <w:t xml:space="preserve">47.</w:t>
            </w:r>
          </w:p>
        </w:tc>
        <w:tc>
          <w:tcPr>
            <w:tcW w:w="3402" w:type="dxa"/>
            <w:vAlign w:val="center"/>
          </w:tcPr>
          <w:p>
            <w:pPr>
              <w:pStyle w:val="0"/>
              <w:jc w:val="both"/>
            </w:pPr>
            <w:r>
              <w:rPr>
                <w:sz w:val="20"/>
              </w:rPr>
              <w:t xml:space="preserve">Доля профильных госпитализаций пациентов с острыми нарушениями мозгового кровообращения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86,7</w:t>
            </w:r>
          </w:p>
        </w:tc>
        <w:tc>
          <w:tcPr>
            <w:tcW w:w="1213" w:type="dxa"/>
            <w:vAlign w:val="center"/>
          </w:tcPr>
          <w:p>
            <w:pPr>
              <w:pStyle w:val="0"/>
              <w:jc w:val="center"/>
            </w:pPr>
            <w:r>
              <w:rPr>
                <w:sz w:val="20"/>
              </w:rPr>
              <w:t xml:space="preserve">87</w:t>
            </w:r>
          </w:p>
        </w:tc>
        <w:tc>
          <w:tcPr>
            <w:tcW w:w="1213" w:type="dxa"/>
            <w:vAlign w:val="center"/>
          </w:tcPr>
          <w:p>
            <w:pPr>
              <w:pStyle w:val="0"/>
              <w:jc w:val="center"/>
            </w:pPr>
            <w:r>
              <w:rPr>
                <w:sz w:val="20"/>
              </w:rPr>
              <w:t xml:space="preserve">88</w:t>
            </w:r>
          </w:p>
        </w:tc>
        <w:tc>
          <w:tcPr>
            <w:tcW w:w="1213" w:type="dxa"/>
            <w:vAlign w:val="center"/>
          </w:tcPr>
          <w:p>
            <w:pPr>
              <w:pStyle w:val="0"/>
              <w:jc w:val="center"/>
            </w:pPr>
            <w:r>
              <w:rPr>
                <w:sz w:val="20"/>
              </w:rPr>
              <w:t xml:space="preserve">89,4</w:t>
            </w:r>
          </w:p>
        </w:tc>
        <w:tc>
          <w:tcPr>
            <w:tcW w:w="1218" w:type="dxa"/>
            <w:vAlign w:val="center"/>
          </w:tcPr>
          <w:p>
            <w:pPr>
              <w:pStyle w:val="0"/>
              <w:jc w:val="center"/>
            </w:pPr>
            <w:r>
              <w:rPr>
                <w:sz w:val="20"/>
              </w:rPr>
              <w:t xml:space="preserve">92,2</w:t>
            </w:r>
          </w:p>
        </w:tc>
        <w:tc>
          <w:tcPr>
            <w:tcW w:w="2381" w:type="dxa"/>
            <w:vAlign w:val="center"/>
          </w:tcPr>
          <w:p>
            <w:pPr>
              <w:pStyle w:val="0"/>
              <w:jc w:val="center"/>
            </w:pPr>
            <w:r>
              <w:rPr>
                <w:sz w:val="20"/>
              </w:rPr>
              <w:t xml:space="preserve">92,2</w:t>
            </w:r>
          </w:p>
        </w:tc>
      </w:tr>
      <w:tr>
        <w:tc>
          <w:tcPr>
            <w:gridSpan w:val="10"/>
            <w:tcW w:w="15958" w:type="dxa"/>
            <w:vAlign w:val="center"/>
          </w:tcPr>
          <w:p>
            <w:pPr>
              <w:pStyle w:val="0"/>
              <w:outlineLvl w:val="4"/>
              <w:jc w:val="center"/>
            </w:pPr>
            <w:r>
              <w:rPr>
                <w:sz w:val="20"/>
              </w:rPr>
              <w:t xml:space="preserve">Задача: совершенствование высокотехнологичной медицинской помощи, развитие новых эффективных методов лечения</w:t>
            </w:r>
          </w:p>
        </w:tc>
      </w:tr>
      <w:tr>
        <w:tc>
          <w:tcPr>
            <w:tcW w:w="794" w:type="dxa"/>
            <w:vAlign w:val="center"/>
          </w:tcPr>
          <w:p>
            <w:pPr>
              <w:pStyle w:val="0"/>
              <w:jc w:val="center"/>
            </w:pPr>
            <w:r>
              <w:rPr>
                <w:sz w:val="20"/>
              </w:rPr>
              <w:t xml:space="preserve">48.</w:t>
            </w:r>
          </w:p>
        </w:tc>
        <w:tc>
          <w:tcPr>
            <w:tcW w:w="3402" w:type="dxa"/>
            <w:vAlign w:val="center"/>
          </w:tcPr>
          <w:p>
            <w:pPr>
              <w:pStyle w:val="0"/>
              <w:jc w:val="both"/>
            </w:pPr>
            <w:r>
              <w:rPr>
                <w:sz w:val="20"/>
              </w:rPr>
              <w:t xml:space="preserve">Обеспеченность высокотехнологичной медицинской помощью жителей Челябинской области (количество пролеченных больных)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на 100 тыс. населения</w:t>
            </w:r>
          </w:p>
        </w:tc>
        <w:tc>
          <w:tcPr>
            <w:tcW w:w="1213" w:type="dxa"/>
            <w:vAlign w:val="center"/>
          </w:tcPr>
          <w:p>
            <w:pPr>
              <w:pStyle w:val="0"/>
              <w:jc w:val="center"/>
            </w:pPr>
            <w:r>
              <w:rPr>
                <w:sz w:val="20"/>
              </w:rPr>
              <w:t xml:space="preserve">779,03</w:t>
            </w:r>
          </w:p>
        </w:tc>
        <w:tc>
          <w:tcPr>
            <w:tcW w:w="1213" w:type="dxa"/>
            <w:vAlign w:val="center"/>
          </w:tcPr>
          <w:p>
            <w:pPr>
              <w:pStyle w:val="0"/>
              <w:jc w:val="center"/>
            </w:pPr>
            <w:r>
              <w:rPr>
                <w:sz w:val="20"/>
              </w:rPr>
              <w:t xml:space="preserve">не менее 740,6</w:t>
            </w:r>
          </w:p>
        </w:tc>
        <w:tc>
          <w:tcPr>
            <w:tcW w:w="1213" w:type="dxa"/>
            <w:vAlign w:val="center"/>
          </w:tcPr>
          <w:p>
            <w:pPr>
              <w:pStyle w:val="0"/>
              <w:jc w:val="center"/>
            </w:pPr>
            <w:r>
              <w:rPr>
                <w:sz w:val="20"/>
              </w:rPr>
              <w:t xml:space="preserve">не менее 740,6</w:t>
            </w:r>
          </w:p>
        </w:tc>
        <w:tc>
          <w:tcPr>
            <w:tcW w:w="1213" w:type="dxa"/>
            <w:vAlign w:val="center"/>
          </w:tcPr>
          <w:p>
            <w:pPr>
              <w:pStyle w:val="0"/>
              <w:jc w:val="center"/>
            </w:pPr>
            <w:r>
              <w:rPr>
                <w:sz w:val="20"/>
              </w:rPr>
              <w:t xml:space="preserve">не менее 740,6</w:t>
            </w:r>
          </w:p>
        </w:tc>
        <w:tc>
          <w:tcPr>
            <w:tcW w:w="1213" w:type="dxa"/>
            <w:vAlign w:val="center"/>
          </w:tcPr>
          <w:p>
            <w:pPr>
              <w:pStyle w:val="0"/>
              <w:jc w:val="center"/>
            </w:pPr>
            <w:r>
              <w:rPr>
                <w:sz w:val="20"/>
              </w:rPr>
              <w:t xml:space="preserve">не менее 740,6</w:t>
            </w:r>
          </w:p>
        </w:tc>
        <w:tc>
          <w:tcPr>
            <w:tcW w:w="1218" w:type="dxa"/>
            <w:vAlign w:val="center"/>
          </w:tcPr>
          <w:p>
            <w:pPr>
              <w:pStyle w:val="0"/>
              <w:jc w:val="center"/>
            </w:pPr>
            <w:r>
              <w:rPr>
                <w:sz w:val="20"/>
              </w:rPr>
              <w:t xml:space="preserve">не менее 740,6</w:t>
            </w:r>
          </w:p>
        </w:tc>
        <w:tc>
          <w:tcPr>
            <w:tcW w:w="2381" w:type="dxa"/>
            <w:vAlign w:val="center"/>
          </w:tcPr>
          <w:p>
            <w:pPr>
              <w:pStyle w:val="0"/>
              <w:jc w:val="center"/>
            </w:pPr>
            <w:r>
              <w:rPr>
                <w:sz w:val="20"/>
              </w:rPr>
              <w:t xml:space="preserve">не менее 3703</w:t>
            </w:r>
          </w:p>
        </w:tc>
      </w:tr>
      <w:tr>
        <w:tc>
          <w:tcPr>
            <w:tcW w:w="794" w:type="dxa"/>
            <w:vAlign w:val="center"/>
          </w:tcPr>
          <w:p>
            <w:pPr>
              <w:pStyle w:val="0"/>
              <w:jc w:val="center"/>
            </w:pPr>
            <w:r>
              <w:rPr>
                <w:sz w:val="20"/>
              </w:rPr>
              <w:t xml:space="preserve">49.</w:t>
            </w:r>
          </w:p>
        </w:tc>
        <w:tc>
          <w:tcPr>
            <w:tcW w:w="3402" w:type="dxa"/>
            <w:vAlign w:val="center"/>
          </w:tcPr>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7096</w:t>
            </w:r>
          </w:p>
        </w:tc>
        <w:tc>
          <w:tcPr>
            <w:tcW w:w="1213" w:type="dxa"/>
            <w:vAlign w:val="center"/>
          </w:tcPr>
          <w:p>
            <w:pPr>
              <w:pStyle w:val="0"/>
              <w:jc w:val="center"/>
            </w:pPr>
            <w:r>
              <w:rPr>
                <w:sz w:val="20"/>
              </w:rPr>
              <w:t xml:space="preserve">7077</w:t>
            </w:r>
          </w:p>
        </w:tc>
        <w:tc>
          <w:tcPr>
            <w:tcW w:w="1213" w:type="dxa"/>
            <w:vAlign w:val="center"/>
          </w:tcPr>
          <w:p>
            <w:pPr>
              <w:pStyle w:val="0"/>
              <w:jc w:val="center"/>
            </w:pPr>
            <w:r>
              <w:rPr>
                <w:sz w:val="20"/>
              </w:rPr>
              <w:t xml:space="preserve">7435</w:t>
            </w:r>
          </w:p>
        </w:tc>
        <w:tc>
          <w:tcPr>
            <w:tcW w:w="1213" w:type="dxa"/>
            <w:vAlign w:val="center"/>
          </w:tcPr>
          <w:p>
            <w:pPr>
              <w:pStyle w:val="0"/>
              <w:jc w:val="center"/>
            </w:pPr>
            <w:r>
              <w:rPr>
                <w:sz w:val="20"/>
              </w:rPr>
              <w:t xml:space="preserve">7405</w:t>
            </w:r>
          </w:p>
        </w:tc>
        <w:tc>
          <w:tcPr>
            <w:tcW w:w="1213" w:type="dxa"/>
            <w:vAlign w:val="center"/>
          </w:tcPr>
          <w:p>
            <w:pPr>
              <w:pStyle w:val="0"/>
              <w:jc w:val="center"/>
            </w:pPr>
            <w:r>
              <w:rPr>
                <w:sz w:val="20"/>
              </w:rPr>
              <w:t xml:space="preserve">7405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29322</w:t>
            </w:r>
          </w:p>
        </w:tc>
      </w:tr>
      <w:tr>
        <w:tc>
          <w:tcPr>
            <w:tcW w:w="794" w:type="dxa"/>
            <w:vAlign w:val="center"/>
          </w:tcPr>
          <w:p>
            <w:pPr>
              <w:pStyle w:val="0"/>
              <w:jc w:val="center"/>
            </w:pPr>
            <w:r>
              <w:rPr>
                <w:sz w:val="20"/>
              </w:rPr>
              <w:t xml:space="preserve">50.</w:t>
            </w:r>
          </w:p>
        </w:tc>
        <w:tc>
          <w:tcPr>
            <w:tcW w:w="3402" w:type="dxa"/>
            <w:vAlign w:val="center"/>
          </w:tcPr>
          <w:p>
            <w:pPr>
              <w:pStyle w:val="0"/>
              <w:jc w:val="both"/>
            </w:pPr>
            <w:r>
              <w:rPr>
                <w:sz w:val="20"/>
              </w:rPr>
              <w:t xml:space="preserve">Обеспеченность высокотехнологичной медицинской помощью детского населения Челябинской области</w:t>
            </w:r>
          </w:p>
        </w:tc>
        <w:tc>
          <w:tcPr>
            <w:tcW w:w="2098" w:type="dxa"/>
            <w:vAlign w:val="center"/>
          </w:tcPr>
          <w:p>
            <w:pPr>
              <w:pStyle w:val="0"/>
              <w:jc w:val="center"/>
            </w:pPr>
            <w:r>
              <w:rPr>
                <w:sz w:val="20"/>
              </w:rPr>
              <w:t xml:space="preserve">случаев госпитализации на 100 тыс. детского населения</w:t>
            </w:r>
          </w:p>
        </w:tc>
        <w:tc>
          <w:tcPr>
            <w:tcW w:w="1213" w:type="dxa"/>
            <w:vAlign w:val="center"/>
          </w:tcPr>
          <w:p>
            <w:pPr>
              <w:pStyle w:val="0"/>
              <w:jc w:val="center"/>
            </w:pPr>
            <w:r>
              <w:rPr>
                <w:sz w:val="20"/>
              </w:rPr>
              <w:t xml:space="preserve">455</w:t>
            </w:r>
          </w:p>
        </w:tc>
        <w:tc>
          <w:tcPr>
            <w:tcW w:w="1213" w:type="dxa"/>
            <w:vAlign w:val="center"/>
          </w:tcPr>
          <w:p>
            <w:pPr>
              <w:pStyle w:val="0"/>
              <w:jc w:val="center"/>
            </w:pPr>
            <w:r>
              <w:rPr>
                <w:sz w:val="20"/>
              </w:rPr>
              <w:t xml:space="preserve">454</w:t>
            </w:r>
          </w:p>
        </w:tc>
        <w:tc>
          <w:tcPr>
            <w:tcW w:w="1213" w:type="dxa"/>
            <w:vAlign w:val="center"/>
          </w:tcPr>
          <w:p>
            <w:pPr>
              <w:pStyle w:val="0"/>
              <w:jc w:val="center"/>
            </w:pPr>
            <w:r>
              <w:rPr>
                <w:sz w:val="20"/>
              </w:rPr>
              <w:t xml:space="preserve">456</w:t>
            </w:r>
          </w:p>
        </w:tc>
        <w:tc>
          <w:tcPr>
            <w:tcW w:w="1213" w:type="dxa"/>
            <w:vAlign w:val="center"/>
          </w:tcPr>
          <w:p>
            <w:pPr>
              <w:pStyle w:val="0"/>
              <w:jc w:val="center"/>
            </w:pPr>
            <w:r>
              <w:rPr>
                <w:sz w:val="20"/>
              </w:rPr>
              <w:t xml:space="preserve">458</w:t>
            </w:r>
          </w:p>
        </w:tc>
        <w:tc>
          <w:tcPr>
            <w:tcW w:w="1213" w:type="dxa"/>
            <w:vAlign w:val="center"/>
          </w:tcPr>
          <w:p>
            <w:pPr>
              <w:pStyle w:val="0"/>
              <w:jc w:val="center"/>
            </w:pPr>
            <w:r>
              <w:rPr>
                <w:sz w:val="20"/>
              </w:rPr>
              <w:t xml:space="preserve">460</w:t>
            </w:r>
          </w:p>
        </w:tc>
        <w:tc>
          <w:tcPr>
            <w:tcW w:w="1218" w:type="dxa"/>
            <w:vAlign w:val="center"/>
          </w:tcPr>
          <w:p>
            <w:pPr>
              <w:pStyle w:val="0"/>
              <w:jc w:val="center"/>
            </w:pPr>
            <w:r>
              <w:rPr>
                <w:sz w:val="20"/>
              </w:rPr>
              <w:t xml:space="preserve">460</w:t>
            </w:r>
          </w:p>
        </w:tc>
        <w:tc>
          <w:tcPr>
            <w:tcW w:w="2381" w:type="dxa"/>
            <w:vAlign w:val="center"/>
          </w:tcPr>
          <w:p>
            <w:pPr>
              <w:pStyle w:val="0"/>
              <w:jc w:val="center"/>
            </w:pPr>
            <w:r>
              <w:rPr>
                <w:sz w:val="20"/>
              </w:rPr>
              <w:t xml:space="preserve">2288</w:t>
            </w:r>
          </w:p>
        </w:tc>
      </w:tr>
      <w:tr>
        <w:tc>
          <w:tcPr>
            <w:tcW w:w="794" w:type="dxa"/>
            <w:vAlign w:val="center"/>
          </w:tcPr>
          <w:p>
            <w:pPr>
              <w:pStyle w:val="0"/>
              <w:jc w:val="center"/>
            </w:pPr>
            <w:r>
              <w:rPr>
                <w:sz w:val="20"/>
              </w:rPr>
              <w:t xml:space="preserve">51.</w:t>
            </w:r>
          </w:p>
        </w:tc>
        <w:tc>
          <w:tcPr>
            <w:tcW w:w="3402" w:type="dxa"/>
            <w:vAlign w:val="center"/>
          </w:tcPr>
          <w:p>
            <w:pPr>
              <w:pStyle w:val="0"/>
              <w:jc w:val="both"/>
            </w:pPr>
            <w:r>
              <w:rPr>
                <w:sz w:val="20"/>
              </w:rPr>
              <w:t xml:space="preserve">Доля трансплантированных органов из числа заготовленных для трансплантации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91</w:t>
            </w:r>
          </w:p>
        </w:tc>
        <w:tc>
          <w:tcPr>
            <w:tcW w:w="1213" w:type="dxa"/>
            <w:vAlign w:val="center"/>
          </w:tcPr>
          <w:p>
            <w:pPr>
              <w:pStyle w:val="0"/>
              <w:jc w:val="center"/>
            </w:pPr>
            <w:r>
              <w:rPr>
                <w:sz w:val="20"/>
              </w:rPr>
              <w:t xml:space="preserve">92</w:t>
            </w:r>
          </w:p>
        </w:tc>
        <w:tc>
          <w:tcPr>
            <w:tcW w:w="1213" w:type="dxa"/>
            <w:vAlign w:val="center"/>
          </w:tcPr>
          <w:p>
            <w:pPr>
              <w:pStyle w:val="0"/>
              <w:jc w:val="center"/>
            </w:pPr>
            <w:r>
              <w:rPr>
                <w:sz w:val="20"/>
              </w:rPr>
              <w:t xml:space="preserve">93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93</w:t>
            </w:r>
          </w:p>
        </w:tc>
      </w:tr>
      <w:tr>
        <w:tc>
          <w:tcPr>
            <w:gridSpan w:val="10"/>
            <w:tcW w:w="15958" w:type="dxa"/>
            <w:vAlign w:val="center"/>
          </w:tcPr>
          <w:p>
            <w:pPr>
              <w:pStyle w:val="0"/>
              <w:outlineLvl w:val="4"/>
              <w:jc w:val="center"/>
            </w:pPr>
            <w:r>
              <w:rPr>
                <w:sz w:val="20"/>
              </w:rPr>
              <w:t xml:space="preserve">Задача: развитие инновационных методов диагностики и лечения с использованием технологий ядерной медицины</w:t>
            </w:r>
          </w:p>
        </w:tc>
      </w:tr>
      <w:tr>
        <w:tc>
          <w:tcPr>
            <w:tcW w:w="794" w:type="dxa"/>
            <w:vAlign w:val="center"/>
          </w:tcPr>
          <w:p>
            <w:pPr>
              <w:pStyle w:val="0"/>
              <w:jc w:val="center"/>
            </w:pPr>
            <w:r>
              <w:rPr>
                <w:sz w:val="20"/>
              </w:rPr>
              <w:t xml:space="preserve">52.</w:t>
            </w:r>
          </w:p>
        </w:tc>
        <w:tc>
          <w:tcPr>
            <w:tcW w:w="3402" w:type="dxa"/>
            <w:vAlign w:val="center"/>
          </w:tcPr>
          <w:p>
            <w:pPr>
              <w:pStyle w:val="0"/>
              <w:jc w:val="both"/>
            </w:pPr>
            <w:r>
              <w:rPr>
                <w:sz w:val="20"/>
              </w:rPr>
              <w:t xml:space="preserve">Число диагностических исследований с использованием технологий ядерной медицины</w:t>
            </w:r>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16524</w:t>
            </w:r>
          </w:p>
        </w:tc>
        <w:tc>
          <w:tcPr>
            <w:tcW w:w="1213" w:type="dxa"/>
            <w:vAlign w:val="center"/>
          </w:tcPr>
          <w:p>
            <w:pPr>
              <w:pStyle w:val="0"/>
              <w:jc w:val="center"/>
            </w:pPr>
            <w:r>
              <w:rPr>
                <w:sz w:val="20"/>
              </w:rPr>
              <w:t xml:space="preserve">не менее 8390</w:t>
            </w:r>
          </w:p>
        </w:tc>
        <w:tc>
          <w:tcPr>
            <w:tcW w:w="1213" w:type="dxa"/>
            <w:vAlign w:val="center"/>
          </w:tcPr>
          <w:p>
            <w:pPr>
              <w:pStyle w:val="0"/>
              <w:jc w:val="center"/>
            </w:pPr>
            <w:r>
              <w:rPr>
                <w:sz w:val="20"/>
              </w:rPr>
              <w:t xml:space="preserve">не менее 8395</w:t>
            </w:r>
          </w:p>
        </w:tc>
        <w:tc>
          <w:tcPr>
            <w:tcW w:w="1213" w:type="dxa"/>
            <w:vAlign w:val="center"/>
          </w:tcPr>
          <w:p>
            <w:pPr>
              <w:pStyle w:val="0"/>
              <w:jc w:val="center"/>
            </w:pPr>
            <w:r>
              <w:rPr>
                <w:sz w:val="20"/>
              </w:rPr>
              <w:t xml:space="preserve">не менее 8400</w:t>
            </w:r>
          </w:p>
        </w:tc>
        <w:tc>
          <w:tcPr>
            <w:tcW w:w="1213" w:type="dxa"/>
            <w:vAlign w:val="center"/>
          </w:tcPr>
          <w:p>
            <w:pPr>
              <w:pStyle w:val="0"/>
              <w:jc w:val="center"/>
            </w:pPr>
            <w:r>
              <w:rPr>
                <w:sz w:val="20"/>
              </w:rPr>
              <w:t xml:space="preserve">не менее 8405</w:t>
            </w:r>
          </w:p>
        </w:tc>
        <w:tc>
          <w:tcPr>
            <w:tcW w:w="1218" w:type="dxa"/>
            <w:vAlign w:val="center"/>
          </w:tcPr>
          <w:p>
            <w:pPr>
              <w:pStyle w:val="0"/>
              <w:jc w:val="center"/>
            </w:pPr>
            <w:r>
              <w:rPr>
                <w:sz w:val="20"/>
              </w:rPr>
              <w:t xml:space="preserve">не менее 8410</w:t>
            </w:r>
          </w:p>
        </w:tc>
        <w:tc>
          <w:tcPr>
            <w:tcW w:w="2381" w:type="dxa"/>
            <w:vAlign w:val="center"/>
          </w:tcPr>
          <w:p>
            <w:pPr>
              <w:pStyle w:val="0"/>
              <w:jc w:val="center"/>
            </w:pPr>
            <w:r>
              <w:rPr>
                <w:sz w:val="20"/>
              </w:rPr>
              <w:t xml:space="preserve">не менее 42000</w:t>
            </w:r>
          </w:p>
        </w:tc>
      </w:tr>
      <w:tr>
        <w:tc>
          <w:tcPr>
            <w:tcW w:w="794" w:type="dxa"/>
            <w:vAlign w:val="center"/>
          </w:tcPr>
          <w:p>
            <w:pPr>
              <w:pStyle w:val="0"/>
              <w:jc w:val="center"/>
            </w:pPr>
            <w:r>
              <w:rPr>
                <w:sz w:val="20"/>
              </w:rPr>
              <w:t xml:space="preserve">53.</w:t>
            </w:r>
          </w:p>
        </w:tc>
        <w:tc>
          <w:tcPr>
            <w:tcW w:w="3402" w:type="dxa"/>
            <w:vAlign w:val="center"/>
          </w:tcPr>
          <w:p>
            <w:pPr>
              <w:pStyle w:val="0"/>
              <w:jc w:val="both"/>
            </w:pPr>
            <w:r>
              <w:rPr>
                <w:sz w:val="20"/>
              </w:rPr>
              <w:t xml:space="preserve">Количество больных, пролеченных с использованием технологий ядерной медицины</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583</w:t>
            </w:r>
          </w:p>
        </w:tc>
        <w:tc>
          <w:tcPr>
            <w:tcW w:w="1213" w:type="dxa"/>
            <w:vAlign w:val="center"/>
          </w:tcPr>
          <w:p>
            <w:pPr>
              <w:pStyle w:val="0"/>
              <w:jc w:val="center"/>
            </w:pPr>
            <w:r>
              <w:rPr>
                <w:sz w:val="20"/>
              </w:rPr>
              <w:t xml:space="preserve">не менее 305</w:t>
            </w:r>
          </w:p>
        </w:tc>
        <w:tc>
          <w:tcPr>
            <w:tcW w:w="1213" w:type="dxa"/>
            <w:vAlign w:val="center"/>
          </w:tcPr>
          <w:p>
            <w:pPr>
              <w:pStyle w:val="0"/>
              <w:jc w:val="center"/>
            </w:pPr>
            <w:r>
              <w:rPr>
                <w:sz w:val="20"/>
              </w:rPr>
              <w:t xml:space="preserve">не менее 400</w:t>
            </w:r>
          </w:p>
        </w:tc>
        <w:tc>
          <w:tcPr>
            <w:tcW w:w="1213" w:type="dxa"/>
            <w:vAlign w:val="center"/>
          </w:tcPr>
          <w:p>
            <w:pPr>
              <w:pStyle w:val="0"/>
              <w:jc w:val="center"/>
            </w:pPr>
            <w:r>
              <w:rPr>
                <w:sz w:val="20"/>
              </w:rPr>
              <w:t xml:space="preserve">не менее 400</w:t>
            </w:r>
          </w:p>
        </w:tc>
        <w:tc>
          <w:tcPr>
            <w:tcW w:w="1213" w:type="dxa"/>
            <w:vAlign w:val="center"/>
          </w:tcPr>
          <w:p>
            <w:pPr>
              <w:pStyle w:val="0"/>
              <w:jc w:val="center"/>
            </w:pPr>
            <w:r>
              <w:rPr>
                <w:sz w:val="20"/>
              </w:rPr>
              <w:t xml:space="preserve">не менее 400</w:t>
            </w:r>
          </w:p>
        </w:tc>
        <w:tc>
          <w:tcPr>
            <w:tcW w:w="1218" w:type="dxa"/>
            <w:vAlign w:val="center"/>
          </w:tcPr>
          <w:p>
            <w:pPr>
              <w:pStyle w:val="0"/>
              <w:jc w:val="center"/>
            </w:pPr>
            <w:r>
              <w:rPr>
                <w:sz w:val="20"/>
              </w:rPr>
              <w:t xml:space="preserve">не менее 400</w:t>
            </w:r>
          </w:p>
        </w:tc>
        <w:tc>
          <w:tcPr>
            <w:tcW w:w="2381" w:type="dxa"/>
            <w:vAlign w:val="center"/>
          </w:tcPr>
          <w:p>
            <w:pPr>
              <w:pStyle w:val="0"/>
              <w:jc w:val="center"/>
            </w:pPr>
            <w:r>
              <w:rPr>
                <w:sz w:val="20"/>
              </w:rPr>
              <w:t xml:space="preserve">не менее 1905</w:t>
            </w:r>
          </w:p>
        </w:tc>
      </w:tr>
      <w:tr>
        <w:tc>
          <w:tcPr>
            <w:gridSpan w:val="10"/>
            <w:tcW w:w="15958" w:type="dxa"/>
            <w:vAlign w:val="center"/>
          </w:tcPr>
          <w:p>
            <w:pPr>
              <w:pStyle w:val="0"/>
              <w:outlineLvl w:val="4"/>
              <w:jc w:val="center"/>
            </w:pPr>
            <w:r>
              <w:rPr>
                <w:sz w:val="20"/>
              </w:rPr>
              <w:t xml:space="preserve">Задача: финансовое обеспечение совершенствования оказания медицинской помощи, в том числе государственного задания на оказание государственных услуг (выполнение работ) государственными бюджетными учреждениями здравоохранения</w:t>
            </w:r>
          </w:p>
        </w:tc>
      </w:tr>
      <w:tr>
        <w:tc>
          <w:tcPr>
            <w:tcW w:w="794" w:type="dxa"/>
            <w:vAlign w:val="center"/>
          </w:tcPr>
          <w:p>
            <w:pPr>
              <w:pStyle w:val="0"/>
              <w:jc w:val="center"/>
            </w:pPr>
            <w:r>
              <w:rPr>
                <w:sz w:val="20"/>
              </w:rPr>
              <w:t xml:space="preserve">54.</w:t>
            </w:r>
          </w:p>
        </w:tc>
        <w:tc>
          <w:tcPr>
            <w:tcW w:w="3402" w:type="dxa"/>
          </w:tcPr>
          <w:p>
            <w:pPr>
              <w:pStyle w:val="0"/>
            </w:pPr>
            <w:r>
              <w:rPr>
                <w:sz w:val="20"/>
              </w:rPr>
              <w:t xml:space="preserve">Объем оказанных медицинских услуг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 от плана</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3"/>
              <w:jc w:val="center"/>
            </w:pPr>
            <w:r>
              <w:rPr>
                <w:sz w:val="20"/>
              </w:rPr>
              <w:t xml:space="preserve">III. </w:t>
            </w:r>
            <w:hyperlink w:history="0" w:anchor="P5078" w:tooltip="Паспорт подпрограммы">
              <w:r>
                <w:rPr>
                  <w:sz w:val="20"/>
                  <w:color w:val="0000ff"/>
                </w:rPr>
                <w:t xml:space="preserve">Подпрограмма</w:t>
              </w:r>
            </w:hyperlink>
            <w:r>
              <w:rPr>
                <w:sz w:val="20"/>
              </w:rPr>
              <w:t xml:space="preserve"> "Охрана здоровья матери и ребенка"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совершенствование оказания медицинской помощи детям и матерям</w:t>
            </w:r>
          </w:p>
        </w:tc>
      </w:tr>
      <w:tr>
        <w:tc>
          <w:tcPr>
            <w:tcW w:w="794" w:type="dxa"/>
            <w:vAlign w:val="center"/>
          </w:tcPr>
          <w:p>
            <w:pPr>
              <w:pStyle w:val="0"/>
              <w:jc w:val="center"/>
            </w:pPr>
            <w:r>
              <w:rPr>
                <w:sz w:val="20"/>
              </w:rPr>
              <w:t xml:space="preserve">55.</w:t>
            </w:r>
          </w:p>
        </w:tc>
        <w:tc>
          <w:tcPr>
            <w:tcW w:w="3402" w:type="dxa"/>
            <w:vAlign w:val="center"/>
          </w:tcPr>
          <w:p>
            <w:pPr>
              <w:pStyle w:val="0"/>
              <w:jc w:val="both"/>
            </w:pPr>
            <w:r>
              <w:rPr>
                <w:sz w:val="20"/>
              </w:rPr>
              <w:t xml:space="preserve">Выживаемость детей, имевших при рождении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91,5</w:t>
            </w:r>
          </w:p>
        </w:tc>
        <w:tc>
          <w:tcPr>
            <w:tcW w:w="1213" w:type="dxa"/>
            <w:vAlign w:val="center"/>
          </w:tcPr>
          <w:p>
            <w:pPr>
              <w:pStyle w:val="0"/>
              <w:jc w:val="center"/>
            </w:pPr>
            <w:r>
              <w:rPr>
                <w:sz w:val="20"/>
              </w:rPr>
              <w:t xml:space="preserve">82,9</w:t>
            </w:r>
          </w:p>
        </w:tc>
        <w:tc>
          <w:tcPr>
            <w:tcW w:w="1213" w:type="dxa"/>
            <w:vAlign w:val="center"/>
          </w:tcPr>
          <w:p>
            <w:pPr>
              <w:pStyle w:val="0"/>
              <w:jc w:val="center"/>
            </w:pPr>
            <w:r>
              <w:rPr>
                <w:sz w:val="20"/>
              </w:rPr>
              <w:t xml:space="preserve">83,3</w:t>
            </w:r>
          </w:p>
        </w:tc>
        <w:tc>
          <w:tcPr>
            <w:tcW w:w="1213" w:type="dxa"/>
            <w:vAlign w:val="center"/>
          </w:tcPr>
          <w:p>
            <w:pPr>
              <w:pStyle w:val="0"/>
              <w:jc w:val="center"/>
            </w:pPr>
            <w:r>
              <w:rPr>
                <w:sz w:val="20"/>
              </w:rPr>
              <w:t xml:space="preserve">83,7</w:t>
            </w:r>
          </w:p>
        </w:tc>
        <w:tc>
          <w:tcPr>
            <w:tcW w:w="1213" w:type="dxa"/>
            <w:vAlign w:val="center"/>
          </w:tcPr>
          <w:p>
            <w:pPr>
              <w:pStyle w:val="0"/>
              <w:jc w:val="center"/>
            </w:pPr>
            <w:r>
              <w:rPr>
                <w:sz w:val="20"/>
              </w:rPr>
              <w:t xml:space="preserve">84,1</w:t>
            </w:r>
          </w:p>
        </w:tc>
        <w:tc>
          <w:tcPr>
            <w:tcW w:w="1218" w:type="dxa"/>
            <w:vAlign w:val="center"/>
          </w:tcPr>
          <w:p>
            <w:pPr>
              <w:pStyle w:val="0"/>
              <w:jc w:val="center"/>
            </w:pPr>
            <w:r>
              <w:rPr>
                <w:sz w:val="20"/>
              </w:rPr>
              <w:t xml:space="preserve">84,5</w:t>
            </w:r>
          </w:p>
        </w:tc>
        <w:tc>
          <w:tcPr>
            <w:tcW w:w="2381" w:type="dxa"/>
            <w:vAlign w:val="center"/>
          </w:tcPr>
          <w:p>
            <w:pPr>
              <w:pStyle w:val="0"/>
              <w:jc w:val="center"/>
            </w:pPr>
            <w:r>
              <w:rPr>
                <w:sz w:val="20"/>
              </w:rPr>
              <w:t xml:space="preserve">84,5</w:t>
            </w:r>
          </w:p>
        </w:tc>
      </w:tr>
      <w:tr>
        <w:tc>
          <w:tcPr>
            <w:tcW w:w="794" w:type="dxa"/>
            <w:vAlign w:val="center"/>
          </w:tcPr>
          <w:p>
            <w:pPr>
              <w:pStyle w:val="0"/>
              <w:jc w:val="center"/>
            </w:pPr>
            <w:r>
              <w:rPr>
                <w:sz w:val="20"/>
              </w:rPr>
              <w:t xml:space="preserve">56.</w:t>
            </w:r>
          </w:p>
        </w:tc>
        <w:tc>
          <w:tcPr>
            <w:tcW w:w="3402" w:type="dxa"/>
            <w:vAlign w:val="center"/>
          </w:tcPr>
          <w:p>
            <w:pPr>
              <w:pStyle w:val="0"/>
              <w:jc w:val="both"/>
            </w:pPr>
            <w:r>
              <w:rPr>
                <w:sz w:val="20"/>
              </w:rPr>
              <w:t xml:space="preserve">Больничная летальность детей (от общего количества детей, поступивших в стационар)</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0,2</w:t>
            </w:r>
          </w:p>
        </w:tc>
        <w:tc>
          <w:tcPr>
            <w:tcW w:w="1213" w:type="dxa"/>
            <w:vAlign w:val="center"/>
          </w:tcPr>
          <w:p>
            <w:pPr>
              <w:pStyle w:val="0"/>
              <w:jc w:val="center"/>
            </w:pPr>
            <w:r>
              <w:rPr>
                <w:sz w:val="20"/>
              </w:rPr>
              <w:t xml:space="preserve">0,2</w:t>
            </w:r>
          </w:p>
        </w:tc>
        <w:tc>
          <w:tcPr>
            <w:tcW w:w="1213" w:type="dxa"/>
            <w:vAlign w:val="center"/>
          </w:tcPr>
          <w:p>
            <w:pPr>
              <w:pStyle w:val="0"/>
              <w:jc w:val="center"/>
            </w:pPr>
            <w:r>
              <w:rPr>
                <w:sz w:val="20"/>
              </w:rPr>
              <w:t xml:space="preserve">0,2</w:t>
            </w:r>
          </w:p>
        </w:tc>
        <w:tc>
          <w:tcPr>
            <w:tcW w:w="1213" w:type="dxa"/>
            <w:vAlign w:val="center"/>
          </w:tcPr>
          <w:p>
            <w:pPr>
              <w:pStyle w:val="0"/>
              <w:jc w:val="center"/>
            </w:pPr>
            <w:r>
              <w:rPr>
                <w:sz w:val="20"/>
              </w:rPr>
              <w:t xml:space="preserve">0,2</w:t>
            </w:r>
          </w:p>
        </w:tc>
        <w:tc>
          <w:tcPr>
            <w:tcW w:w="1213" w:type="dxa"/>
            <w:vAlign w:val="center"/>
          </w:tcPr>
          <w:p>
            <w:pPr>
              <w:pStyle w:val="0"/>
              <w:jc w:val="center"/>
            </w:pPr>
            <w:r>
              <w:rPr>
                <w:sz w:val="20"/>
              </w:rPr>
              <w:t xml:space="preserve">0,2</w:t>
            </w:r>
          </w:p>
        </w:tc>
        <w:tc>
          <w:tcPr>
            <w:tcW w:w="1218" w:type="dxa"/>
            <w:vAlign w:val="center"/>
          </w:tcPr>
          <w:p>
            <w:pPr>
              <w:pStyle w:val="0"/>
              <w:jc w:val="center"/>
            </w:pPr>
            <w:r>
              <w:rPr>
                <w:sz w:val="20"/>
              </w:rPr>
              <w:t xml:space="preserve">0,2</w:t>
            </w:r>
          </w:p>
        </w:tc>
        <w:tc>
          <w:tcPr>
            <w:tcW w:w="2381" w:type="dxa"/>
            <w:vAlign w:val="center"/>
          </w:tcPr>
          <w:p>
            <w:pPr>
              <w:pStyle w:val="0"/>
              <w:jc w:val="center"/>
            </w:pPr>
            <w:r>
              <w:rPr>
                <w:sz w:val="20"/>
              </w:rPr>
              <w:t xml:space="preserve">0,2</w:t>
            </w:r>
          </w:p>
        </w:tc>
      </w:tr>
      <w:tr>
        <w:tc>
          <w:tcPr>
            <w:gridSpan w:val="10"/>
            <w:tcW w:w="15958" w:type="dxa"/>
            <w:vAlign w:val="center"/>
          </w:tcPr>
          <w:p>
            <w:pPr>
              <w:pStyle w:val="0"/>
              <w:outlineLvl w:val="4"/>
              <w:jc w:val="center"/>
            </w:pPr>
            <w:r>
              <w:rPr>
                <w:sz w:val="20"/>
              </w:rPr>
              <w:t xml:space="preserve">Задача: сохранение и укрепление здоровья детей и матерей</w:t>
            </w:r>
          </w:p>
        </w:tc>
      </w:tr>
      <w:tr>
        <w:tc>
          <w:tcPr>
            <w:tcW w:w="794" w:type="dxa"/>
            <w:vAlign w:val="center"/>
          </w:tcPr>
          <w:p>
            <w:pPr>
              <w:pStyle w:val="0"/>
              <w:jc w:val="center"/>
            </w:pPr>
            <w:r>
              <w:rPr>
                <w:sz w:val="20"/>
              </w:rPr>
              <w:t xml:space="preserve">57.</w:t>
            </w:r>
          </w:p>
        </w:tc>
        <w:tc>
          <w:tcPr>
            <w:tcW w:w="3402" w:type="dxa"/>
            <w:vAlign w:val="center"/>
          </w:tcPr>
          <w:p>
            <w:pPr>
              <w:pStyle w:val="0"/>
              <w:jc w:val="both"/>
            </w:pPr>
            <w:r>
              <w:rPr>
                <w:sz w:val="20"/>
              </w:rPr>
              <w:t xml:space="preserve">Обеспечено полноценным питанием детей до трех лет по заключению врачей с учетом медицинских показаний</w:t>
            </w:r>
          </w:p>
        </w:tc>
        <w:tc>
          <w:tcPr>
            <w:tcW w:w="2098" w:type="dxa"/>
            <w:vAlign w:val="center"/>
          </w:tcPr>
          <w:p>
            <w:pPr>
              <w:pStyle w:val="0"/>
              <w:jc w:val="center"/>
            </w:pPr>
            <w:r>
              <w:rPr>
                <w:sz w:val="20"/>
              </w:rPr>
              <w:t xml:space="preserve">детей</w:t>
            </w:r>
          </w:p>
        </w:tc>
        <w:tc>
          <w:tcPr>
            <w:tcW w:w="1213" w:type="dxa"/>
            <w:vAlign w:val="center"/>
          </w:tcPr>
          <w:p>
            <w:pPr>
              <w:pStyle w:val="0"/>
              <w:jc w:val="center"/>
            </w:pPr>
            <w:r>
              <w:rPr>
                <w:sz w:val="20"/>
              </w:rPr>
              <w:t xml:space="preserve">11087</w:t>
            </w:r>
          </w:p>
        </w:tc>
        <w:tc>
          <w:tcPr>
            <w:tcW w:w="1213" w:type="dxa"/>
            <w:vAlign w:val="center"/>
          </w:tcPr>
          <w:p>
            <w:pPr>
              <w:pStyle w:val="0"/>
              <w:jc w:val="center"/>
            </w:pPr>
            <w:r>
              <w:rPr>
                <w:sz w:val="20"/>
              </w:rPr>
              <w:t xml:space="preserve">7700</w:t>
            </w:r>
          </w:p>
        </w:tc>
        <w:tc>
          <w:tcPr>
            <w:tcW w:w="1213" w:type="dxa"/>
            <w:vAlign w:val="center"/>
          </w:tcPr>
          <w:p>
            <w:pPr>
              <w:pStyle w:val="0"/>
              <w:jc w:val="center"/>
            </w:pPr>
            <w:r>
              <w:rPr>
                <w:sz w:val="20"/>
              </w:rPr>
              <w:t xml:space="preserve">7900</w:t>
            </w:r>
          </w:p>
        </w:tc>
        <w:tc>
          <w:tcPr>
            <w:tcW w:w="1213" w:type="dxa"/>
            <w:vAlign w:val="center"/>
          </w:tcPr>
          <w:p>
            <w:pPr>
              <w:pStyle w:val="0"/>
              <w:jc w:val="center"/>
            </w:pPr>
            <w:r>
              <w:rPr>
                <w:sz w:val="20"/>
              </w:rPr>
              <w:t xml:space="preserve">8100</w:t>
            </w:r>
          </w:p>
        </w:tc>
        <w:tc>
          <w:tcPr>
            <w:tcW w:w="1213" w:type="dxa"/>
            <w:vAlign w:val="center"/>
          </w:tcPr>
          <w:p>
            <w:pPr>
              <w:pStyle w:val="0"/>
              <w:jc w:val="center"/>
            </w:pPr>
            <w:r>
              <w:rPr>
                <w:sz w:val="20"/>
              </w:rPr>
              <w:t xml:space="preserve">8300</w:t>
            </w:r>
          </w:p>
        </w:tc>
        <w:tc>
          <w:tcPr>
            <w:tcW w:w="1218" w:type="dxa"/>
            <w:vAlign w:val="center"/>
          </w:tcPr>
          <w:p>
            <w:pPr>
              <w:pStyle w:val="0"/>
              <w:jc w:val="center"/>
            </w:pPr>
            <w:r>
              <w:rPr>
                <w:sz w:val="20"/>
              </w:rPr>
              <w:t xml:space="preserve">8500</w:t>
            </w:r>
          </w:p>
        </w:tc>
        <w:tc>
          <w:tcPr>
            <w:tcW w:w="2381" w:type="dxa"/>
            <w:vAlign w:val="center"/>
          </w:tcPr>
          <w:p>
            <w:pPr>
              <w:pStyle w:val="0"/>
              <w:jc w:val="center"/>
            </w:pPr>
            <w:r>
              <w:rPr>
                <w:sz w:val="20"/>
              </w:rPr>
              <w:t xml:space="preserve">40500</w:t>
            </w:r>
          </w:p>
        </w:tc>
      </w:tr>
      <w:tr>
        <w:tc>
          <w:tcPr>
            <w:gridSpan w:val="10"/>
            <w:tcW w:w="15958" w:type="dxa"/>
            <w:vAlign w:val="center"/>
          </w:tcPr>
          <w:p>
            <w:pPr>
              <w:pStyle w:val="0"/>
              <w:outlineLvl w:val="4"/>
              <w:jc w:val="center"/>
            </w:pPr>
            <w:r>
              <w:rPr>
                <w:sz w:val="20"/>
              </w:rPr>
              <w:t xml:space="preserve">Задача: совершенствование и развитие пренатальной и неонатальной диагностики</w:t>
            </w:r>
          </w:p>
        </w:tc>
      </w:tr>
      <w:tr>
        <w:tc>
          <w:tcPr>
            <w:tcW w:w="794" w:type="dxa"/>
            <w:vAlign w:val="center"/>
          </w:tcPr>
          <w:p>
            <w:pPr>
              <w:pStyle w:val="0"/>
              <w:jc w:val="center"/>
            </w:pPr>
            <w:r>
              <w:rPr>
                <w:sz w:val="20"/>
              </w:rPr>
              <w:t xml:space="preserve">58.</w:t>
            </w:r>
          </w:p>
        </w:tc>
        <w:tc>
          <w:tcPr>
            <w:tcW w:w="3402" w:type="dxa"/>
            <w:vAlign w:val="center"/>
          </w:tcPr>
          <w:p>
            <w:pPr>
              <w:pStyle w:val="0"/>
              <w:jc w:val="both"/>
            </w:pPr>
            <w:r>
              <w:rPr>
                <w:sz w:val="20"/>
              </w:rPr>
              <w:t xml:space="preserve">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73,6</w:t>
            </w:r>
          </w:p>
        </w:tc>
        <w:tc>
          <w:tcPr>
            <w:tcW w:w="1213" w:type="dxa"/>
            <w:vAlign w:val="center"/>
          </w:tcPr>
          <w:p>
            <w:pPr>
              <w:pStyle w:val="0"/>
              <w:jc w:val="center"/>
            </w:pPr>
            <w:r>
              <w:rPr>
                <w:sz w:val="20"/>
              </w:rPr>
              <w:t xml:space="preserve">72</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80</w:t>
            </w:r>
          </w:p>
        </w:tc>
        <w:tc>
          <w:tcPr>
            <w:tcW w:w="1218" w:type="dxa"/>
            <w:vAlign w:val="center"/>
          </w:tcPr>
          <w:p>
            <w:pPr>
              <w:pStyle w:val="0"/>
              <w:jc w:val="center"/>
            </w:pPr>
            <w:r>
              <w:rPr>
                <w:sz w:val="20"/>
              </w:rPr>
              <w:t xml:space="preserve">80</w:t>
            </w:r>
          </w:p>
        </w:tc>
        <w:tc>
          <w:tcPr>
            <w:tcW w:w="2381" w:type="dxa"/>
            <w:vAlign w:val="center"/>
          </w:tcPr>
          <w:p>
            <w:pPr>
              <w:pStyle w:val="0"/>
              <w:jc w:val="center"/>
            </w:pPr>
            <w:r>
              <w:rPr>
                <w:sz w:val="20"/>
              </w:rPr>
              <w:t xml:space="preserve">80</w:t>
            </w:r>
          </w:p>
        </w:tc>
      </w:tr>
      <w:tr>
        <w:tc>
          <w:tcPr>
            <w:tcW w:w="794" w:type="dxa"/>
            <w:vAlign w:val="center"/>
          </w:tcPr>
          <w:p>
            <w:pPr>
              <w:pStyle w:val="0"/>
              <w:jc w:val="center"/>
            </w:pPr>
            <w:r>
              <w:rPr>
                <w:sz w:val="20"/>
              </w:rPr>
              <w:t xml:space="preserve">59.</w:t>
            </w:r>
          </w:p>
        </w:tc>
        <w:tc>
          <w:tcPr>
            <w:tcW w:w="3402" w:type="dxa"/>
            <w:vAlign w:val="center"/>
          </w:tcPr>
          <w:p>
            <w:pPr>
              <w:pStyle w:val="0"/>
              <w:jc w:val="both"/>
            </w:pPr>
            <w:r>
              <w:rPr>
                <w:sz w:val="20"/>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98</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60.</w:t>
            </w:r>
          </w:p>
        </w:tc>
        <w:tc>
          <w:tcPr>
            <w:tcW w:w="3402" w:type="dxa"/>
            <w:vAlign w:val="center"/>
          </w:tcPr>
          <w:p>
            <w:pPr>
              <w:pStyle w:val="0"/>
              <w:jc w:val="both"/>
            </w:pPr>
            <w:r>
              <w:rPr>
                <w:sz w:val="20"/>
              </w:rPr>
              <w:t xml:space="preserve">Проведение массового обследования новорожденных на врожденные и (или) наследственные заболевания в рамках расширенного неонатального скрининга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95</w:t>
            </w:r>
          </w:p>
        </w:tc>
        <w:tc>
          <w:tcPr>
            <w:tcW w:w="1218" w:type="dxa"/>
            <w:vAlign w:val="center"/>
          </w:tcPr>
          <w:p>
            <w:pPr>
              <w:pStyle w:val="0"/>
              <w:jc w:val="center"/>
            </w:pPr>
            <w:r>
              <w:rPr>
                <w:sz w:val="20"/>
              </w:rPr>
              <w:t xml:space="preserve">95</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61.</w:t>
            </w:r>
          </w:p>
        </w:tc>
        <w:tc>
          <w:tcPr>
            <w:tcW w:w="3402" w:type="dxa"/>
            <w:vAlign w:val="center"/>
          </w:tcPr>
          <w:p>
            <w:pPr>
              <w:pStyle w:val="0"/>
              <w:jc w:val="both"/>
            </w:pPr>
            <w:r>
              <w:rPr>
                <w:sz w:val="20"/>
              </w:rPr>
              <w:t xml:space="preserve">Охват аудиологическим скринингом (доля детей первого года жизни, которым проведен аудиологический скрининг, от общего числа детей первого года жизни)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gridSpan w:val="10"/>
            <w:tcW w:w="15958" w:type="dxa"/>
            <w:vAlign w:val="center"/>
          </w:tcPr>
          <w:p>
            <w:pPr>
              <w:pStyle w:val="0"/>
              <w:outlineLvl w:val="4"/>
              <w:jc w:val="center"/>
            </w:pPr>
            <w:r>
              <w:rPr>
                <w:sz w:val="20"/>
              </w:rPr>
              <w:t xml:space="preserve">Задача: профилактика и снижение количества абортов</w:t>
            </w:r>
          </w:p>
        </w:tc>
      </w:tr>
      <w:tr>
        <w:tc>
          <w:tcPr>
            <w:tcW w:w="794" w:type="dxa"/>
            <w:vAlign w:val="center"/>
          </w:tcPr>
          <w:p>
            <w:pPr>
              <w:pStyle w:val="0"/>
              <w:jc w:val="center"/>
            </w:pPr>
            <w:r>
              <w:rPr>
                <w:sz w:val="20"/>
              </w:rPr>
              <w:t xml:space="preserve">62.</w:t>
            </w:r>
          </w:p>
        </w:tc>
        <w:tc>
          <w:tcPr>
            <w:tcW w:w="3402" w:type="dxa"/>
          </w:tcPr>
          <w:p>
            <w:pPr>
              <w:pStyle w:val="0"/>
              <w:jc w:val="both"/>
            </w:pPr>
            <w:r>
              <w:rPr>
                <w:sz w:val="20"/>
              </w:rPr>
              <w:t xml:space="preserve">Число абортов на 1000 женщин в возрасте 15 - 49 лет</w:t>
            </w:r>
          </w:p>
        </w:tc>
        <w:tc>
          <w:tcPr>
            <w:tcW w:w="2098" w:type="dxa"/>
            <w:vAlign w:val="center"/>
          </w:tcPr>
          <w:p>
            <w:pPr>
              <w:pStyle w:val="0"/>
              <w:jc w:val="center"/>
            </w:pPr>
            <w:r>
              <w:rPr>
                <w:sz w:val="20"/>
              </w:rPr>
              <w:t xml:space="preserve">случаев на 1000 женщин в возрасте 15 - 49 лет</w:t>
            </w:r>
          </w:p>
        </w:tc>
        <w:tc>
          <w:tcPr>
            <w:tcW w:w="1213" w:type="dxa"/>
            <w:vAlign w:val="center"/>
          </w:tcPr>
          <w:p>
            <w:pPr>
              <w:pStyle w:val="0"/>
              <w:jc w:val="center"/>
            </w:pPr>
            <w:r>
              <w:rPr>
                <w:sz w:val="20"/>
              </w:rPr>
              <w:t xml:space="preserve">8,9</w:t>
            </w:r>
          </w:p>
        </w:tc>
        <w:tc>
          <w:tcPr>
            <w:tcW w:w="1213" w:type="dxa"/>
            <w:vAlign w:val="center"/>
          </w:tcPr>
          <w:p>
            <w:pPr>
              <w:pStyle w:val="0"/>
              <w:jc w:val="center"/>
            </w:pPr>
            <w:r>
              <w:rPr>
                <w:sz w:val="20"/>
              </w:rPr>
              <w:t xml:space="preserve">26,7</w:t>
            </w:r>
          </w:p>
        </w:tc>
        <w:tc>
          <w:tcPr>
            <w:tcW w:w="1213" w:type="dxa"/>
            <w:vAlign w:val="center"/>
          </w:tcPr>
          <w:p>
            <w:pPr>
              <w:pStyle w:val="0"/>
              <w:jc w:val="center"/>
            </w:pPr>
            <w:r>
              <w:rPr>
                <w:sz w:val="20"/>
              </w:rPr>
              <w:t xml:space="preserve">26,5</w:t>
            </w:r>
          </w:p>
        </w:tc>
        <w:tc>
          <w:tcPr>
            <w:tcW w:w="1213" w:type="dxa"/>
            <w:vAlign w:val="center"/>
          </w:tcPr>
          <w:p>
            <w:pPr>
              <w:pStyle w:val="0"/>
              <w:jc w:val="center"/>
            </w:pPr>
            <w:r>
              <w:rPr>
                <w:sz w:val="20"/>
              </w:rPr>
              <w:t xml:space="preserve">26,3</w:t>
            </w:r>
          </w:p>
        </w:tc>
        <w:tc>
          <w:tcPr>
            <w:tcW w:w="1213" w:type="dxa"/>
            <w:vAlign w:val="center"/>
          </w:tcPr>
          <w:p>
            <w:pPr>
              <w:pStyle w:val="0"/>
              <w:jc w:val="center"/>
            </w:pPr>
            <w:r>
              <w:rPr>
                <w:sz w:val="20"/>
              </w:rPr>
              <w:t xml:space="preserve">26,1</w:t>
            </w:r>
          </w:p>
        </w:tc>
        <w:tc>
          <w:tcPr>
            <w:tcW w:w="1218" w:type="dxa"/>
            <w:vAlign w:val="center"/>
          </w:tcPr>
          <w:p>
            <w:pPr>
              <w:pStyle w:val="0"/>
              <w:jc w:val="center"/>
            </w:pPr>
            <w:r>
              <w:rPr>
                <w:sz w:val="20"/>
              </w:rPr>
              <w:t xml:space="preserve">25,9</w:t>
            </w:r>
          </w:p>
        </w:tc>
        <w:tc>
          <w:tcPr>
            <w:tcW w:w="2381" w:type="dxa"/>
            <w:vAlign w:val="center"/>
          </w:tcPr>
          <w:p>
            <w:pPr>
              <w:pStyle w:val="0"/>
              <w:jc w:val="center"/>
            </w:pPr>
            <w:r>
              <w:rPr>
                <w:sz w:val="20"/>
              </w:rPr>
              <w:t xml:space="preserve">25,9</w:t>
            </w:r>
          </w:p>
        </w:tc>
      </w:tr>
      <w:tr>
        <w:tc>
          <w:tcPr>
            <w:gridSpan w:val="10"/>
            <w:tcW w:w="15958" w:type="dxa"/>
            <w:vAlign w:val="center"/>
          </w:tcPr>
          <w:p>
            <w:pPr>
              <w:pStyle w:val="0"/>
              <w:outlineLvl w:val="4"/>
              <w:jc w:val="center"/>
            </w:pPr>
            <w:r>
              <w:rPr>
                <w:sz w:val="20"/>
              </w:rPr>
              <w:t xml:space="preserve">Задача: создание условий для оказания доступной и качественной медицинской помощи детям и матерям</w:t>
            </w:r>
          </w:p>
        </w:tc>
      </w:tr>
      <w:tr>
        <w:tc>
          <w:tcPr>
            <w:tcW w:w="794" w:type="dxa"/>
            <w:vAlign w:val="center"/>
          </w:tcPr>
          <w:p>
            <w:pPr>
              <w:pStyle w:val="0"/>
              <w:jc w:val="center"/>
            </w:pPr>
            <w:r>
              <w:rPr>
                <w:sz w:val="20"/>
              </w:rPr>
              <w:t xml:space="preserve">63.</w:t>
            </w:r>
          </w:p>
        </w:tc>
        <w:tc>
          <w:tcPr>
            <w:tcW w:w="3402" w:type="dxa"/>
          </w:tcPr>
          <w:p>
            <w:pPr>
              <w:pStyle w:val="0"/>
              <w:jc w:val="both"/>
            </w:pPr>
            <w:r>
              <w:rPr>
                <w:sz w:val="20"/>
              </w:rPr>
              <w:t xml:space="preserve">Показатель ранней неонатальной смертности</w:t>
            </w:r>
          </w:p>
        </w:tc>
        <w:tc>
          <w:tcPr>
            <w:tcW w:w="2098" w:type="dxa"/>
            <w:vAlign w:val="center"/>
          </w:tcPr>
          <w:p>
            <w:pPr>
              <w:pStyle w:val="0"/>
              <w:jc w:val="center"/>
            </w:pPr>
            <w:r>
              <w:rPr>
                <w:sz w:val="20"/>
              </w:rPr>
              <w:t xml:space="preserve">случаев на 1000 детей, родившихся живыми</w:t>
            </w:r>
          </w:p>
        </w:tc>
        <w:tc>
          <w:tcPr>
            <w:tcW w:w="1213" w:type="dxa"/>
            <w:vAlign w:val="center"/>
          </w:tcPr>
          <w:p>
            <w:pPr>
              <w:pStyle w:val="0"/>
              <w:jc w:val="center"/>
            </w:pPr>
            <w:r>
              <w:rPr>
                <w:sz w:val="20"/>
              </w:rPr>
              <w:t xml:space="preserve">1,27</w:t>
            </w:r>
          </w:p>
        </w:tc>
        <w:tc>
          <w:tcPr>
            <w:tcW w:w="1213" w:type="dxa"/>
            <w:vAlign w:val="center"/>
          </w:tcPr>
          <w:p>
            <w:pPr>
              <w:pStyle w:val="0"/>
              <w:jc w:val="center"/>
            </w:pPr>
            <w:r>
              <w:rPr>
                <w:sz w:val="20"/>
              </w:rPr>
              <w:t xml:space="preserve">2,68</w:t>
            </w:r>
          </w:p>
        </w:tc>
        <w:tc>
          <w:tcPr>
            <w:tcW w:w="1213" w:type="dxa"/>
            <w:vAlign w:val="center"/>
          </w:tcPr>
          <w:p>
            <w:pPr>
              <w:pStyle w:val="0"/>
              <w:jc w:val="center"/>
            </w:pPr>
            <w:r>
              <w:rPr>
                <w:sz w:val="20"/>
              </w:rPr>
              <w:t xml:space="preserve">2,66</w:t>
            </w:r>
          </w:p>
        </w:tc>
        <w:tc>
          <w:tcPr>
            <w:tcW w:w="1213" w:type="dxa"/>
            <w:vAlign w:val="center"/>
          </w:tcPr>
          <w:p>
            <w:pPr>
              <w:pStyle w:val="0"/>
              <w:jc w:val="center"/>
            </w:pPr>
            <w:r>
              <w:rPr>
                <w:sz w:val="20"/>
              </w:rPr>
              <w:t xml:space="preserve">2,64</w:t>
            </w:r>
          </w:p>
        </w:tc>
        <w:tc>
          <w:tcPr>
            <w:tcW w:w="1213" w:type="dxa"/>
            <w:vAlign w:val="center"/>
          </w:tcPr>
          <w:p>
            <w:pPr>
              <w:pStyle w:val="0"/>
              <w:jc w:val="center"/>
            </w:pPr>
            <w:r>
              <w:rPr>
                <w:sz w:val="20"/>
              </w:rPr>
              <w:t xml:space="preserve">2,62</w:t>
            </w:r>
          </w:p>
        </w:tc>
        <w:tc>
          <w:tcPr>
            <w:tcW w:w="1218" w:type="dxa"/>
            <w:vAlign w:val="center"/>
          </w:tcPr>
          <w:p>
            <w:pPr>
              <w:pStyle w:val="0"/>
              <w:jc w:val="center"/>
            </w:pPr>
            <w:r>
              <w:rPr>
                <w:sz w:val="20"/>
              </w:rPr>
              <w:t xml:space="preserve">2,6</w:t>
            </w:r>
          </w:p>
        </w:tc>
        <w:tc>
          <w:tcPr>
            <w:tcW w:w="2381" w:type="dxa"/>
            <w:vAlign w:val="center"/>
          </w:tcPr>
          <w:p>
            <w:pPr>
              <w:pStyle w:val="0"/>
              <w:jc w:val="center"/>
            </w:pPr>
            <w:r>
              <w:rPr>
                <w:sz w:val="20"/>
              </w:rPr>
              <w:t xml:space="preserve">2,6</w:t>
            </w:r>
          </w:p>
        </w:tc>
      </w:tr>
      <w:tr>
        <w:tc>
          <w:tcPr>
            <w:gridSpan w:val="10"/>
            <w:tcW w:w="15958" w:type="dxa"/>
            <w:vAlign w:val="bottom"/>
          </w:tcPr>
          <w:p>
            <w:pPr>
              <w:pStyle w:val="0"/>
              <w:outlineLvl w:val="3"/>
              <w:jc w:val="center"/>
            </w:pPr>
            <w:r>
              <w:rPr>
                <w:sz w:val="20"/>
              </w:rPr>
              <w:t xml:space="preserve">IV. </w:t>
            </w:r>
            <w:hyperlink w:history="0" w:anchor="P5162" w:tooltip="Паспорт подпрограммы">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 (показатели непосредственного результата)</w:t>
            </w:r>
          </w:p>
        </w:tc>
      </w:tr>
      <w:tr>
        <w:tc>
          <w:tcPr>
            <w:gridSpan w:val="10"/>
            <w:tcW w:w="15958" w:type="dxa"/>
          </w:tcPr>
          <w:p>
            <w:pPr>
              <w:pStyle w:val="0"/>
              <w:outlineLvl w:val="4"/>
              <w:jc w:val="center"/>
            </w:pPr>
            <w:r>
              <w:rPr>
                <w:sz w:val="20"/>
              </w:rPr>
              <w:t xml:space="preserve">Задача: обеспечение доступности медицинской реабилитации и санаторно-курортного лечения населению Челябинской области</w:t>
            </w:r>
          </w:p>
        </w:tc>
      </w:tr>
      <w:tr>
        <w:tc>
          <w:tcPr>
            <w:tcW w:w="794" w:type="dxa"/>
            <w:vAlign w:val="center"/>
          </w:tcPr>
          <w:p>
            <w:pPr>
              <w:pStyle w:val="0"/>
              <w:jc w:val="center"/>
            </w:pPr>
            <w:r>
              <w:rPr>
                <w:sz w:val="20"/>
              </w:rPr>
              <w:t xml:space="preserve">64.</w:t>
            </w:r>
          </w:p>
        </w:tc>
        <w:tc>
          <w:tcPr>
            <w:tcW w:w="3402" w:type="dxa"/>
            <w:vAlign w:val="center"/>
          </w:tcPr>
          <w:p>
            <w:pPr>
              <w:pStyle w:val="0"/>
              <w:jc w:val="both"/>
            </w:pPr>
            <w:r>
              <w:rPr>
                <w:sz w:val="20"/>
              </w:rPr>
              <w:t xml:space="preserve">Выполнение объемов санаторно-курортного лечения детей в подведомственных учреждениях Минздрава ЧО</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65.</w:t>
            </w:r>
          </w:p>
        </w:tc>
        <w:tc>
          <w:tcPr>
            <w:tcW w:w="3402" w:type="dxa"/>
            <w:vAlign w:val="center"/>
          </w:tcPr>
          <w:p>
            <w:pPr>
              <w:pStyle w:val="0"/>
              <w:jc w:val="both"/>
            </w:pPr>
            <w:r>
              <w:rPr>
                <w:sz w:val="20"/>
              </w:rPr>
              <w:t xml:space="preserve">Выполнение объема медицинской помощи по профилю "медицинская реабилитация" пациентам (в том числе детям) после оказания специализированной помощи в учреждениях, подведомственных Минздраву ЧО</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не менее 95</w:t>
            </w:r>
          </w:p>
        </w:tc>
        <w:tc>
          <w:tcPr>
            <w:tcW w:w="2381" w:type="dxa"/>
            <w:vAlign w:val="center"/>
          </w:tcPr>
          <w:p>
            <w:pPr>
              <w:pStyle w:val="0"/>
              <w:jc w:val="center"/>
            </w:pPr>
            <w:r>
              <w:rPr>
                <w:sz w:val="20"/>
              </w:rPr>
              <w:t xml:space="preserve">не менее 95</w:t>
            </w:r>
          </w:p>
        </w:tc>
      </w:tr>
      <w:tr>
        <w:tc>
          <w:tcPr>
            <w:tcW w:w="794" w:type="dxa"/>
            <w:vAlign w:val="center"/>
          </w:tcPr>
          <w:p>
            <w:pPr>
              <w:pStyle w:val="0"/>
              <w:jc w:val="center"/>
            </w:pPr>
            <w:r>
              <w:rPr>
                <w:sz w:val="20"/>
              </w:rPr>
              <w:t xml:space="preserve">66.</w:t>
            </w:r>
          </w:p>
        </w:tc>
        <w:tc>
          <w:tcPr>
            <w:tcW w:w="3402" w:type="dxa"/>
            <w:vAlign w:val="center"/>
          </w:tcPr>
          <w:p>
            <w:pPr>
              <w:pStyle w:val="0"/>
              <w:jc w:val="both"/>
            </w:pPr>
            <w:r>
              <w:rPr>
                <w:sz w:val="20"/>
              </w:rPr>
              <w:t xml:space="preserve">Охват медицинской реабилитацией детей-инвалидов от числа нуждающихся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82,0</w:t>
            </w:r>
          </w:p>
        </w:tc>
        <w:tc>
          <w:tcPr>
            <w:tcW w:w="1213" w:type="dxa"/>
            <w:vAlign w:val="center"/>
          </w:tcPr>
          <w:p>
            <w:pPr>
              <w:pStyle w:val="0"/>
              <w:jc w:val="center"/>
            </w:pPr>
            <w:r>
              <w:rPr>
                <w:sz w:val="20"/>
              </w:rPr>
              <w:t xml:space="preserve">82,5</w:t>
            </w:r>
          </w:p>
        </w:tc>
        <w:tc>
          <w:tcPr>
            <w:tcW w:w="1213" w:type="dxa"/>
            <w:vAlign w:val="center"/>
          </w:tcPr>
          <w:p>
            <w:pPr>
              <w:pStyle w:val="0"/>
              <w:jc w:val="center"/>
            </w:pPr>
            <w:r>
              <w:rPr>
                <w:sz w:val="20"/>
              </w:rPr>
              <w:t xml:space="preserve">83,0</w:t>
            </w:r>
          </w:p>
        </w:tc>
        <w:tc>
          <w:tcPr>
            <w:tcW w:w="1213" w:type="dxa"/>
            <w:vAlign w:val="center"/>
          </w:tcPr>
          <w:p>
            <w:pPr>
              <w:pStyle w:val="0"/>
              <w:jc w:val="center"/>
            </w:pPr>
            <w:r>
              <w:rPr>
                <w:sz w:val="20"/>
              </w:rPr>
              <w:t xml:space="preserve">83,5</w:t>
            </w:r>
          </w:p>
        </w:tc>
        <w:tc>
          <w:tcPr>
            <w:tcW w:w="1213" w:type="dxa"/>
            <w:vAlign w:val="center"/>
          </w:tcPr>
          <w:p>
            <w:pPr>
              <w:pStyle w:val="0"/>
              <w:jc w:val="center"/>
            </w:pPr>
            <w:r>
              <w:rPr>
                <w:sz w:val="20"/>
              </w:rPr>
              <w:t xml:space="preserve">84,0</w:t>
            </w:r>
          </w:p>
        </w:tc>
        <w:tc>
          <w:tcPr>
            <w:tcW w:w="1218" w:type="dxa"/>
            <w:vAlign w:val="center"/>
          </w:tcPr>
          <w:p>
            <w:pPr>
              <w:pStyle w:val="0"/>
              <w:jc w:val="center"/>
            </w:pPr>
            <w:r>
              <w:rPr>
                <w:sz w:val="20"/>
              </w:rPr>
              <w:t xml:space="preserve">84,5</w:t>
            </w:r>
          </w:p>
        </w:tc>
        <w:tc>
          <w:tcPr>
            <w:tcW w:w="2381" w:type="dxa"/>
            <w:vAlign w:val="center"/>
          </w:tcPr>
          <w:p>
            <w:pPr>
              <w:pStyle w:val="0"/>
              <w:jc w:val="center"/>
            </w:pPr>
            <w:r>
              <w:rPr>
                <w:sz w:val="20"/>
              </w:rPr>
              <w:t xml:space="preserve">84,5</w:t>
            </w:r>
          </w:p>
        </w:tc>
      </w:tr>
      <w:tr>
        <w:tc>
          <w:tcPr>
            <w:gridSpan w:val="10"/>
            <w:tcW w:w="15958" w:type="dxa"/>
            <w:vAlign w:val="center"/>
          </w:tcPr>
          <w:p>
            <w:pPr>
              <w:pStyle w:val="0"/>
              <w:outlineLvl w:val="3"/>
              <w:jc w:val="center"/>
            </w:pPr>
            <w:r>
              <w:rPr>
                <w:sz w:val="20"/>
              </w:rPr>
              <w:t xml:space="preserve">V. </w:t>
            </w:r>
            <w:hyperlink w:history="0" w:anchor="P5221" w:tooltip="Паспорт подпрограммы">
              <w:r>
                <w:rPr>
                  <w:sz w:val="20"/>
                  <w:color w:val="0000ff"/>
                </w:rPr>
                <w:t xml:space="preserve">Подпрограмма</w:t>
              </w:r>
            </w:hyperlink>
            <w:r>
              <w:rPr>
                <w:sz w:val="20"/>
              </w:rPr>
              <w:t xml:space="preserve"> "Оказание паллиативной медицинской помощи, в том числе детям"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обеспечение доступности паллиативной медицинской помощи населению Челябинской области</w:t>
            </w:r>
          </w:p>
        </w:tc>
      </w:tr>
      <w:tr>
        <w:tc>
          <w:tcPr>
            <w:tcW w:w="794" w:type="dxa"/>
            <w:vAlign w:val="center"/>
          </w:tcPr>
          <w:p>
            <w:pPr>
              <w:pStyle w:val="0"/>
              <w:jc w:val="center"/>
            </w:pPr>
            <w:r>
              <w:rPr>
                <w:sz w:val="20"/>
              </w:rPr>
              <w:t xml:space="preserve">67.</w:t>
            </w:r>
          </w:p>
        </w:tc>
        <w:tc>
          <w:tcPr>
            <w:tcW w:w="3402" w:type="dxa"/>
            <w:vAlign w:val="center"/>
          </w:tcPr>
          <w:p>
            <w:pPr>
              <w:pStyle w:val="0"/>
              <w:jc w:val="both"/>
            </w:pPr>
            <w:r>
              <w:rPr>
                <w:sz w:val="20"/>
              </w:rPr>
              <w:t xml:space="preserve">Обеспеченность койками для оказания паллиативной медицинской помощи взрослым</w:t>
            </w:r>
          </w:p>
        </w:tc>
        <w:tc>
          <w:tcPr>
            <w:tcW w:w="2098" w:type="dxa"/>
            <w:vAlign w:val="center"/>
          </w:tcPr>
          <w:p>
            <w:pPr>
              <w:pStyle w:val="0"/>
              <w:jc w:val="center"/>
            </w:pPr>
            <w:r>
              <w:rPr>
                <w:sz w:val="20"/>
              </w:rPr>
              <w:t xml:space="preserve">на 100 тыс. взрослого населения</w:t>
            </w:r>
          </w:p>
        </w:tc>
        <w:tc>
          <w:tcPr>
            <w:tcW w:w="1213" w:type="dxa"/>
            <w:vAlign w:val="center"/>
          </w:tcPr>
          <w:p>
            <w:pPr>
              <w:pStyle w:val="0"/>
              <w:jc w:val="center"/>
            </w:pPr>
            <w:r>
              <w:rPr>
                <w:sz w:val="20"/>
              </w:rPr>
              <w:t xml:space="preserve">8,3</w:t>
            </w:r>
          </w:p>
        </w:tc>
        <w:tc>
          <w:tcPr>
            <w:tcW w:w="1213" w:type="dxa"/>
            <w:vAlign w:val="center"/>
          </w:tcPr>
          <w:p>
            <w:pPr>
              <w:pStyle w:val="0"/>
              <w:jc w:val="center"/>
            </w:pPr>
            <w:r>
              <w:rPr>
                <w:sz w:val="20"/>
              </w:rPr>
              <w:t xml:space="preserve">8</w:t>
            </w:r>
          </w:p>
        </w:tc>
        <w:tc>
          <w:tcPr>
            <w:tcW w:w="1213" w:type="dxa"/>
            <w:vAlign w:val="center"/>
          </w:tcPr>
          <w:p>
            <w:pPr>
              <w:pStyle w:val="0"/>
              <w:jc w:val="center"/>
            </w:pPr>
            <w:r>
              <w:rPr>
                <w:sz w:val="20"/>
              </w:rPr>
              <w:t xml:space="preserve">8,5</w:t>
            </w:r>
          </w:p>
        </w:tc>
        <w:tc>
          <w:tcPr>
            <w:tcW w:w="1213" w:type="dxa"/>
            <w:vAlign w:val="center"/>
          </w:tcPr>
          <w:p>
            <w:pPr>
              <w:pStyle w:val="0"/>
              <w:jc w:val="center"/>
            </w:pPr>
            <w:r>
              <w:rPr>
                <w:sz w:val="20"/>
              </w:rPr>
              <w:t xml:space="preserve">9</w:t>
            </w:r>
          </w:p>
        </w:tc>
        <w:tc>
          <w:tcPr>
            <w:tcW w:w="1213" w:type="dxa"/>
            <w:vAlign w:val="center"/>
          </w:tcPr>
          <w:p>
            <w:pPr>
              <w:pStyle w:val="0"/>
              <w:jc w:val="center"/>
            </w:pPr>
            <w:r>
              <w:rPr>
                <w:sz w:val="20"/>
              </w:rPr>
              <w:t xml:space="preserve">10</w:t>
            </w:r>
          </w:p>
        </w:tc>
        <w:tc>
          <w:tcPr>
            <w:tcW w:w="1218" w:type="dxa"/>
            <w:vAlign w:val="center"/>
          </w:tcPr>
          <w:p>
            <w:pPr>
              <w:pStyle w:val="0"/>
              <w:jc w:val="center"/>
            </w:pPr>
            <w:r>
              <w:rPr>
                <w:sz w:val="20"/>
              </w:rPr>
              <w:t xml:space="preserve">10</w:t>
            </w:r>
          </w:p>
        </w:tc>
        <w:tc>
          <w:tcPr>
            <w:tcW w:w="2381" w:type="dxa"/>
            <w:vAlign w:val="center"/>
          </w:tcPr>
          <w:p>
            <w:pPr>
              <w:pStyle w:val="0"/>
              <w:jc w:val="center"/>
            </w:pPr>
            <w:r>
              <w:rPr>
                <w:sz w:val="20"/>
              </w:rPr>
              <w:t xml:space="preserve">10</w:t>
            </w:r>
          </w:p>
        </w:tc>
      </w:tr>
      <w:tr>
        <w:tc>
          <w:tcPr>
            <w:tcW w:w="794" w:type="dxa"/>
            <w:vAlign w:val="center"/>
          </w:tcPr>
          <w:p>
            <w:pPr>
              <w:pStyle w:val="0"/>
              <w:jc w:val="center"/>
            </w:pPr>
            <w:r>
              <w:rPr>
                <w:sz w:val="20"/>
              </w:rPr>
              <w:t xml:space="preserve">68.</w:t>
            </w:r>
          </w:p>
        </w:tc>
        <w:tc>
          <w:tcPr>
            <w:tcW w:w="3402" w:type="dxa"/>
            <w:vAlign w:val="center"/>
          </w:tcPr>
          <w:p>
            <w:pPr>
              <w:pStyle w:val="0"/>
              <w:jc w:val="both"/>
            </w:pPr>
            <w:r>
              <w:rPr>
                <w:sz w:val="20"/>
              </w:rPr>
              <w:t xml:space="preserve">Обеспеченность койками для оказания паллиативной медицинской помощи детям</w:t>
            </w:r>
          </w:p>
        </w:tc>
        <w:tc>
          <w:tcPr>
            <w:tcW w:w="2098" w:type="dxa"/>
            <w:vAlign w:val="center"/>
          </w:tcPr>
          <w:p>
            <w:pPr>
              <w:pStyle w:val="0"/>
              <w:jc w:val="center"/>
            </w:pPr>
            <w:r>
              <w:rPr>
                <w:sz w:val="20"/>
              </w:rPr>
              <w:t xml:space="preserve">на 100 тыс. детского населения</w:t>
            </w:r>
          </w:p>
        </w:tc>
        <w:tc>
          <w:tcPr>
            <w:tcW w:w="1213" w:type="dxa"/>
            <w:vAlign w:val="center"/>
          </w:tcPr>
          <w:p>
            <w:pPr>
              <w:pStyle w:val="0"/>
              <w:jc w:val="center"/>
            </w:pPr>
            <w:r>
              <w:rPr>
                <w:sz w:val="20"/>
              </w:rPr>
              <w:t xml:space="preserve">3,3</w:t>
            </w:r>
          </w:p>
        </w:tc>
        <w:tc>
          <w:tcPr>
            <w:tcW w:w="1213" w:type="dxa"/>
            <w:vAlign w:val="center"/>
          </w:tcPr>
          <w:p>
            <w:pPr>
              <w:pStyle w:val="0"/>
              <w:jc w:val="center"/>
            </w:pPr>
            <w:r>
              <w:rPr>
                <w:sz w:val="20"/>
              </w:rPr>
              <w:t xml:space="preserve">3,7</w:t>
            </w:r>
          </w:p>
        </w:tc>
        <w:tc>
          <w:tcPr>
            <w:tcW w:w="1213" w:type="dxa"/>
            <w:vAlign w:val="center"/>
          </w:tcPr>
          <w:p>
            <w:pPr>
              <w:pStyle w:val="0"/>
              <w:jc w:val="center"/>
            </w:pPr>
            <w:r>
              <w:rPr>
                <w:sz w:val="20"/>
              </w:rPr>
              <w:t xml:space="preserve">3,7</w:t>
            </w:r>
          </w:p>
        </w:tc>
        <w:tc>
          <w:tcPr>
            <w:tcW w:w="1213" w:type="dxa"/>
            <w:vAlign w:val="center"/>
          </w:tcPr>
          <w:p>
            <w:pPr>
              <w:pStyle w:val="0"/>
              <w:jc w:val="center"/>
            </w:pPr>
            <w:r>
              <w:rPr>
                <w:sz w:val="20"/>
              </w:rPr>
              <w:t xml:space="preserve">3,7</w:t>
            </w:r>
          </w:p>
        </w:tc>
        <w:tc>
          <w:tcPr>
            <w:tcW w:w="1213" w:type="dxa"/>
            <w:vAlign w:val="center"/>
          </w:tcPr>
          <w:p>
            <w:pPr>
              <w:pStyle w:val="0"/>
              <w:jc w:val="center"/>
            </w:pPr>
            <w:r>
              <w:rPr>
                <w:sz w:val="20"/>
              </w:rPr>
              <w:t xml:space="preserve">3,7</w:t>
            </w:r>
          </w:p>
        </w:tc>
        <w:tc>
          <w:tcPr>
            <w:tcW w:w="1218" w:type="dxa"/>
            <w:vAlign w:val="center"/>
          </w:tcPr>
          <w:p>
            <w:pPr>
              <w:pStyle w:val="0"/>
              <w:jc w:val="center"/>
            </w:pPr>
            <w:r>
              <w:rPr>
                <w:sz w:val="20"/>
              </w:rPr>
              <w:t xml:space="preserve">3,7</w:t>
            </w:r>
          </w:p>
        </w:tc>
        <w:tc>
          <w:tcPr>
            <w:tcW w:w="2381" w:type="dxa"/>
            <w:vAlign w:val="center"/>
          </w:tcPr>
          <w:p>
            <w:pPr>
              <w:pStyle w:val="0"/>
              <w:jc w:val="center"/>
            </w:pPr>
            <w:r>
              <w:rPr>
                <w:sz w:val="20"/>
              </w:rPr>
              <w:t xml:space="preserve">3,7</w:t>
            </w:r>
          </w:p>
        </w:tc>
      </w:tr>
      <w:tr>
        <w:tc>
          <w:tcPr>
            <w:tcW w:w="794" w:type="dxa"/>
            <w:vAlign w:val="center"/>
          </w:tcPr>
          <w:p>
            <w:pPr>
              <w:pStyle w:val="0"/>
              <w:jc w:val="center"/>
            </w:pPr>
            <w:r>
              <w:rPr>
                <w:sz w:val="20"/>
              </w:rPr>
              <w:t xml:space="preserve">69.</w:t>
            </w:r>
          </w:p>
        </w:tc>
        <w:tc>
          <w:tcPr>
            <w:tcW w:w="3402" w:type="dxa"/>
            <w:vAlign w:val="center"/>
          </w:tcPr>
          <w:p>
            <w:pPr>
              <w:pStyle w:val="0"/>
              <w:jc w:val="both"/>
            </w:pPr>
            <w:r>
              <w:rPr>
                <w:sz w:val="20"/>
              </w:rPr>
              <w:t xml:space="preserve">Уровень обеспеченности койками для оказания паллиативной медицинской помощи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тысяча коек</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0,321</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0,321</w:t>
            </w:r>
          </w:p>
        </w:tc>
      </w:tr>
      <w:tr>
        <w:tc>
          <w:tcPr>
            <w:tcW w:w="794" w:type="dxa"/>
            <w:vAlign w:val="center"/>
          </w:tcPr>
          <w:p>
            <w:pPr>
              <w:pStyle w:val="0"/>
              <w:jc w:val="center"/>
            </w:pPr>
            <w:r>
              <w:rPr>
                <w:sz w:val="20"/>
              </w:rPr>
              <w:t xml:space="preserve">70.</w:t>
            </w:r>
          </w:p>
        </w:tc>
        <w:tc>
          <w:tcPr>
            <w:tcW w:w="3402" w:type="dxa"/>
            <w:vAlign w:val="center"/>
          </w:tcPr>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37</w:t>
            </w:r>
          </w:p>
        </w:tc>
        <w:tc>
          <w:tcPr>
            <w:tcW w:w="1213" w:type="dxa"/>
            <w:vAlign w:val="center"/>
          </w:tcPr>
          <w:p>
            <w:pPr>
              <w:pStyle w:val="0"/>
              <w:jc w:val="center"/>
            </w:pPr>
            <w:r>
              <w:rPr>
                <w:sz w:val="20"/>
              </w:rPr>
              <w:t xml:space="preserve">48</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48</w:t>
            </w:r>
          </w:p>
        </w:tc>
      </w:tr>
      <w:tr>
        <w:tc>
          <w:tcPr>
            <w:tcW w:w="794" w:type="dxa"/>
            <w:vAlign w:val="center"/>
          </w:tcPr>
          <w:p>
            <w:pPr>
              <w:pStyle w:val="0"/>
              <w:jc w:val="center"/>
            </w:pPr>
            <w:r>
              <w:rPr>
                <w:sz w:val="20"/>
              </w:rPr>
              <w:t xml:space="preserve">71.</w:t>
            </w:r>
          </w:p>
        </w:tc>
        <w:tc>
          <w:tcPr>
            <w:tcW w:w="3402" w:type="dxa"/>
            <w:vAlign w:val="center"/>
          </w:tcPr>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лекарственных препаратов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85,75</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72.</w:t>
            </w:r>
          </w:p>
        </w:tc>
        <w:tc>
          <w:tcPr>
            <w:tcW w:w="3402" w:type="dxa"/>
            <w:vAlign w:val="center"/>
          </w:tcPr>
          <w:p>
            <w:pPr>
              <w:pStyle w:val="0"/>
              <w:jc w:val="both"/>
            </w:pPr>
            <w:r>
              <w:rPr>
                <w:sz w:val="20"/>
              </w:rPr>
              <w:t xml:space="preserve">Число амбулаторных посещений с паллиативной целью врачей-специалистов и среднего медицинского персонала любых специальностей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тысяча посещений</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48,782</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48,782</w:t>
            </w:r>
          </w:p>
        </w:tc>
      </w:tr>
      <w:tr>
        <w:tc>
          <w:tcPr>
            <w:tcW w:w="794" w:type="dxa"/>
            <w:vAlign w:val="center"/>
          </w:tcPr>
          <w:p>
            <w:pPr>
              <w:pStyle w:val="0"/>
              <w:jc w:val="center"/>
            </w:pPr>
            <w:r>
              <w:rPr>
                <w:sz w:val="20"/>
              </w:rPr>
              <w:t xml:space="preserve">73.</w:t>
            </w:r>
          </w:p>
        </w:tc>
        <w:tc>
          <w:tcPr>
            <w:tcW w:w="3402" w:type="dxa"/>
            <w:vAlign w:val="center"/>
          </w:tcPr>
          <w:p>
            <w:pPr>
              <w:pStyle w:val="0"/>
              <w:jc w:val="both"/>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39927</w:t>
            </w:r>
          </w:p>
        </w:tc>
        <w:tc>
          <w:tcPr>
            <w:tcW w:w="1213" w:type="dxa"/>
            <w:vAlign w:val="center"/>
          </w:tcPr>
          <w:p>
            <w:pPr>
              <w:pStyle w:val="0"/>
              <w:jc w:val="center"/>
            </w:pPr>
            <w:r>
              <w:rPr>
                <w:sz w:val="20"/>
              </w:rPr>
              <w:t xml:space="preserve">43756</w:t>
            </w:r>
          </w:p>
        </w:tc>
        <w:tc>
          <w:tcPr>
            <w:tcW w:w="1213" w:type="dxa"/>
            <w:vAlign w:val="center"/>
          </w:tcPr>
          <w:p>
            <w:pPr>
              <w:pStyle w:val="0"/>
              <w:jc w:val="center"/>
            </w:pPr>
            <w:r>
              <w:rPr>
                <w:sz w:val="20"/>
              </w:rPr>
              <w:t xml:space="preserve">46490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130173,00</w:t>
            </w:r>
          </w:p>
        </w:tc>
      </w:tr>
      <w:tr>
        <w:tc>
          <w:tcPr>
            <w:tcW w:w="794" w:type="dxa"/>
            <w:vAlign w:val="center"/>
          </w:tcPr>
          <w:p>
            <w:pPr>
              <w:pStyle w:val="0"/>
              <w:jc w:val="center"/>
            </w:pPr>
            <w:r>
              <w:rPr>
                <w:sz w:val="20"/>
              </w:rPr>
              <w:t xml:space="preserve">74.</w:t>
            </w:r>
          </w:p>
        </w:tc>
        <w:tc>
          <w:tcPr>
            <w:tcW w:w="3402" w:type="dxa"/>
            <w:vAlign w:val="center"/>
          </w:tcPr>
          <w:p>
            <w:pPr>
              <w:pStyle w:val="0"/>
              <w:jc w:val="both"/>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49</w:t>
            </w:r>
          </w:p>
        </w:tc>
        <w:tc>
          <w:tcPr>
            <w:tcW w:w="1213" w:type="dxa"/>
            <w:vAlign w:val="center"/>
          </w:tcPr>
          <w:p>
            <w:pPr>
              <w:pStyle w:val="0"/>
              <w:jc w:val="center"/>
            </w:pPr>
            <w:r>
              <w:rPr>
                <w:sz w:val="20"/>
              </w:rPr>
              <w:t xml:space="preserve">49</w:t>
            </w:r>
          </w:p>
        </w:tc>
        <w:tc>
          <w:tcPr>
            <w:tcW w:w="1213" w:type="dxa"/>
            <w:vAlign w:val="center"/>
          </w:tcPr>
          <w:p>
            <w:pPr>
              <w:pStyle w:val="0"/>
              <w:jc w:val="center"/>
            </w:pPr>
            <w:r>
              <w:rPr>
                <w:sz w:val="20"/>
              </w:rPr>
              <w:t xml:space="preserve">49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147</w:t>
            </w:r>
          </w:p>
        </w:tc>
      </w:tr>
      <w:tr>
        <w:tc>
          <w:tcPr>
            <w:tcW w:w="794" w:type="dxa"/>
            <w:vAlign w:val="center"/>
          </w:tcPr>
          <w:p>
            <w:pPr>
              <w:pStyle w:val="0"/>
              <w:jc w:val="center"/>
            </w:pPr>
            <w:r>
              <w:rPr>
                <w:sz w:val="20"/>
              </w:rPr>
              <w:t xml:space="preserve">75.</w:t>
            </w:r>
          </w:p>
        </w:tc>
        <w:tc>
          <w:tcPr>
            <w:tcW w:w="3402" w:type="dxa"/>
            <w:vAlign w:val="center"/>
          </w:tcPr>
          <w:p>
            <w:pPr>
              <w:pStyle w:val="0"/>
              <w:jc w:val="both"/>
            </w:pPr>
            <w:r>
              <w:rPr>
                <w:sz w:val="20"/>
              </w:rPr>
              <w:t xml:space="preserve">Оснащены (переоснащены, дооснащены) медицинские организации, подведомственные Министерству здравоохранения Челябинской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установленном </w:t>
            </w:r>
            <w:hyperlink w:history="0" r:id="rId35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12</w:t>
            </w:r>
          </w:p>
        </w:tc>
      </w:tr>
      <w:tr>
        <w:tc>
          <w:tcPr>
            <w:tcW w:w="794" w:type="dxa"/>
            <w:vAlign w:val="center"/>
          </w:tcPr>
          <w:p>
            <w:pPr>
              <w:pStyle w:val="0"/>
              <w:jc w:val="center"/>
            </w:pPr>
            <w:r>
              <w:rPr>
                <w:sz w:val="20"/>
              </w:rPr>
              <w:t xml:space="preserve">76.</w:t>
            </w:r>
          </w:p>
        </w:tc>
        <w:tc>
          <w:tcPr>
            <w:tcW w:w="3402" w:type="dxa"/>
          </w:tcPr>
          <w:p>
            <w:pPr>
              <w:pStyle w:val="0"/>
              <w:jc w:val="both"/>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единица</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4</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12</w:t>
            </w:r>
          </w:p>
        </w:tc>
      </w:tr>
      <w:tr>
        <w:tc>
          <w:tcPr>
            <w:gridSpan w:val="10"/>
            <w:tcW w:w="15958" w:type="dxa"/>
            <w:vAlign w:val="center"/>
          </w:tcPr>
          <w:p>
            <w:pPr>
              <w:pStyle w:val="0"/>
              <w:outlineLvl w:val="3"/>
              <w:jc w:val="center"/>
            </w:pPr>
            <w:r>
              <w:rPr>
                <w:sz w:val="20"/>
              </w:rPr>
              <w:t xml:space="preserve">VI. </w:t>
            </w:r>
            <w:hyperlink w:history="0" w:anchor="P5303" w:tooltip="Паспорт подпрограммы">
              <w:r>
                <w:rPr>
                  <w:sz w:val="20"/>
                  <w:color w:val="0000ff"/>
                </w:rPr>
                <w:t xml:space="preserve">Подпрограмма</w:t>
              </w:r>
            </w:hyperlink>
            <w:r>
              <w:rPr>
                <w:sz w:val="20"/>
              </w:rPr>
              <w:t xml:space="preserve"> "Управление развитием отрасли здравоохранения"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повышение финансовой эффективности системы здравоохранения</w:t>
            </w:r>
          </w:p>
        </w:tc>
      </w:tr>
      <w:tr>
        <w:tc>
          <w:tcPr>
            <w:tcW w:w="794" w:type="dxa"/>
            <w:vAlign w:val="center"/>
          </w:tcPr>
          <w:p>
            <w:pPr>
              <w:pStyle w:val="0"/>
              <w:jc w:val="center"/>
            </w:pPr>
            <w:r>
              <w:rPr>
                <w:sz w:val="20"/>
              </w:rPr>
              <w:t xml:space="preserve">77.</w:t>
            </w:r>
          </w:p>
        </w:tc>
        <w:tc>
          <w:tcPr>
            <w:tcW w:w="3402" w:type="dxa"/>
            <w:vAlign w:val="center"/>
          </w:tcPr>
          <w:p>
            <w:pPr>
              <w:pStyle w:val="0"/>
              <w:jc w:val="both"/>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Челябинской области в 2012 - 2020 годах (агрегированные значения)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259</w:t>
            </w:r>
          </w:p>
        </w:tc>
        <w:tc>
          <w:tcPr>
            <w:tcW w:w="1213" w:type="dxa"/>
            <w:vAlign w:val="center"/>
          </w:tcPr>
          <w:p>
            <w:pPr>
              <w:pStyle w:val="0"/>
              <w:jc w:val="center"/>
            </w:pPr>
            <w:r>
              <w:rPr>
                <w:sz w:val="20"/>
              </w:rPr>
              <w:t xml:space="preserve">200</w:t>
            </w:r>
          </w:p>
        </w:tc>
        <w:tc>
          <w:tcPr>
            <w:tcW w:w="1213" w:type="dxa"/>
            <w:vAlign w:val="center"/>
          </w:tcPr>
          <w:p>
            <w:pPr>
              <w:pStyle w:val="0"/>
              <w:jc w:val="center"/>
            </w:pPr>
            <w:r>
              <w:rPr>
                <w:sz w:val="20"/>
              </w:rPr>
              <w:t xml:space="preserve">200</w:t>
            </w:r>
          </w:p>
        </w:tc>
        <w:tc>
          <w:tcPr>
            <w:tcW w:w="1213" w:type="dxa"/>
            <w:vAlign w:val="center"/>
          </w:tcPr>
          <w:p>
            <w:pPr>
              <w:pStyle w:val="0"/>
              <w:jc w:val="center"/>
            </w:pPr>
            <w:r>
              <w:rPr>
                <w:sz w:val="20"/>
              </w:rPr>
              <w:t xml:space="preserve">200</w:t>
            </w:r>
          </w:p>
        </w:tc>
        <w:tc>
          <w:tcPr>
            <w:tcW w:w="1213" w:type="dxa"/>
            <w:vAlign w:val="center"/>
          </w:tcPr>
          <w:p>
            <w:pPr>
              <w:pStyle w:val="0"/>
              <w:jc w:val="center"/>
            </w:pPr>
            <w:r>
              <w:rPr>
                <w:sz w:val="20"/>
              </w:rPr>
              <w:t xml:space="preserve">200</w:t>
            </w:r>
          </w:p>
        </w:tc>
        <w:tc>
          <w:tcPr>
            <w:tcW w:w="1218" w:type="dxa"/>
            <w:vAlign w:val="center"/>
          </w:tcPr>
          <w:p>
            <w:pPr>
              <w:pStyle w:val="0"/>
              <w:jc w:val="center"/>
            </w:pPr>
            <w:r>
              <w:rPr>
                <w:sz w:val="20"/>
              </w:rPr>
              <w:t xml:space="preserve">200</w:t>
            </w:r>
          </w:p>
        </w:tc>
        <w:tc>
          <w:tcPr>
            <w:tcW w:w="2381" w:type="dxa"/>
            <w:vAlign w:val="center"/>
          </w:tcPr>
          <w:p>
            <w:pPr>
              <w:pStyle w:val="0"/>
              <w:jc w:val="center"/>
            </w:pPr>
            <w:r>
              <w:rPr>
                <w:sz w:val="20"/>
              </w:rPr>
              <w:t xml:space="preserve">200</w:t>
            </w:r>
          </w:p>
        </w:tc>
      </w:tr>
      <w:tr>
        <w:tc>
          <w:tcPr>
            <w:tcW w:w="794" w:type="dxa"/>
            <w:vAlign w:val="center"/>
          </w:tcPr>
          <w:p>
            <w:pPr>
              <w:pStyle w:val="0"/>
              <w:jc w:val="center"/>
            </w:pPr>
            <w:r>
              <w:rPr>
                <w:sz w:val="20"/>
              </w:rPr>
              <w:t xml:space="preserve">78.</w:t>
            </w:r>
          </w:p>
        </w:tc>
        <w:tc>
          <w:tcPr>
            <w:tcW w:w="3402" w:type="dxa"/>
            <w:vAlign w:val="center"/>
          </w:tcPr>
          <w:p>
            <w:pPr>
              <w:pStyle w:val="0"/>
              <w:jc w:val="both"/>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132,7</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79.</w:t>
            </w:r>
          </w:p>
        </w:tc>
        <w:tc>
          <w:tcPr>
            <w:tcW w:w="3402" w:type="dxa"/>
          </w:tcPr>
          <w:p>
            <w:pPr>
              <w:pStyle w:val="0"/>
              <w:jc w:val="both"/>
            </w:pPr>
            <w:r>
              <w:rPr>
                <w:sz w:val="20"/>
              </w:rP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119,8</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80.</w:t>
            </w:r>
          </w:p>
        </w:tc>
        <w:tc>
          <w:tcPr>
            <w:tcW w:w="3402" w:type="dxa"/>
            <w:vAlign w:val="center"/>
          </w:tcPr>
          <w:p>
            <w:pPr>
              <w:pStyle w:val="0"/>
              <w:jc w:val="both"/>
            </w:pPr>
            <w:r>
              <w:rPr>
                <w:sz w:val="20"/>
              </w:rPr>
              <w:t xml:space="preserve">Доля учреждений здравоохранения, у которых уровень просроченной кредиторской задолженности ниже предельно допустимого уровня или отсутствует</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4"/>
              <w:jc w:val="center"/>
            </w:pPr>
            <w:r>
              <w:rPr>
                <w:sz w:val="20"/>
              </w:rPr>
              <w:t xml:space="preserve">Задача: развитие современной информационной системы в сфере здравоохранения</w:t>
            </w:r>
          </w:p>
        </w:tc>
      </w:tr>
      <w:tr>
        <w:tc>
          <w:tcPr>
            <w:tcW w:w="794" w:type="dxa"/>
            <w:vAlign w:val="center"/>
          </w:tcPr>
          <w:p>
            <w:pPr>
              <w:pStyle w:val="0"/>
              <w:jc w:val="center"/>
            </w:pPr>
            <w:r>
              <w:rPr>
                <w:sz w:val="20"/>
              </w:rPr>
              <w:t xml:space="preserve">81.</w:t>
            </w:r>
          </w:p>
        </w:tc>
        <w:tc>
          <w:tcPr>
            <w:tcW w:w="3402" w:type="dxa"/>
            <w:vAlign w:val="center"/>
          </w:tcPr>
          <w:p>
            <w:pPr>
              <w:pStyle w:val="0"/>
              <w:jc w:val="both"/>
            </w:pPr>
            <w:r>
              <w:rPr>
                <w:sz w:val="20"/>
              </w:rPr>
              <w:t xml:space="preserve">Доля государственных и муниципальных медицинских учреждений (включая филиалы), подключенных к защищенной ведомственной сети передачи данных, в общем количестве государственных и муниципальных медицинских учреждений (включая филиалы)</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82.</w:t>
            </w:r>
          </w:p>
        </w:tc>
        <w:tc>
          <w:tcPr>
            <w:tcW w:w="3402" w:type="dxa"/>
            <w:vAlign w:val="center"/>
          </w:tcPr>
          <w:p>
            <w:pPr>
              <w:pStyle w:val="0"/>
              <w:jc w:val="both"/>
            </w:pPr>
            <w:r>
              <w:rPr>
                <w:sz w:val="20"/>
              </w:rPr>
              <w:t xml:space="preserve">Доступность сервисов центра обработки данных региональной медицинской информационной системы</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99,0</w:t>
            </w:r>
          </w:p>
        </w:tc>
        <w:tc>
          <w:tcPr>
            <w:tcW w:w="1213" w:type="dxa"/>
            <w:vAlign w:val="center"/>
          </w:tcPr>
          <w:p>
            <w:pPr>
              <w:pStyle w:val="0"/>
              <w:jc w:val="center"/>
            </w:pPr>
            <w:r>
              <w:rPr>
                <w:sz w:val="20"/>
              </w:rPr>
              <w:t xml:space="preserve">99,8</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99,8</w:t>
            </w:r>
          </w:p>
        </w:tc>
      </w:tr>
      <w:tr>
        <w:tc>
          <w:tcPr>
            <w:tcW w:w="794" w:type="dxa"/>
            <w:vAlign w:val="center"/>
          </w:tcPr>
          <w:p>
            <w:pPr>
              <w:pStyle w:val="0"/>
              <w:jc w:val="center"/>
            </w:pPr>
            <w:r>
              <w:rPr>
                <w:sz w:val="20"/>
              </w:rPr>
              <w:t xml:space="preserve">83.</w:t>
            </w:r>
          </w:p>
        </w:tc>
        <w:tc>
          <w:tcPr>
            <w:tcW w:w="3402" w:type="dxa"/>
            <w:vAlign w:val="center"/>
          </w:tcPr>
          <w:p>
            <w:pPr>
              <w:pStyle w:val="0"/>
              <w:jc w:val="both"/>
            </w:pPr>
            <w:r>
              <w:rPr>
                <w:sz w:val="20"/>
              </w:rPr>
              <w:t xml:space="preserve">Доля государственных и муниципальных медицинских организаций, в которых доступна региональная медицинская информационная система, в общем количестве лечебно-профилактических учреждений</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84.</w:t>
            </w:r>
          </w:p>
        </w:tc>
        <w:tc>
          <w:tcPr>
            <w:tcW w:w="3402" w:type="dxa"/>
            <w:vAlign w:val="center"/>
          </w:tcPr>
          <w:p>
            <w:pPr>
              <w:pStyle w:val="0"/>
              <w:jc w:val="both"/>
            </w:pPr>
            <w:r>
              <w:rPr>
                <w:sz w:val="20"/>
              </w:rPr>
              <w:t xml:space="preserve">Доля государственных и муниципальных медицинских учреждений, в которых используется региональная информационная система управления финансово-хозяйственной деятельностью</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4"/>
              <w:jc w:val="center"/>
            </w:pPr>
            <w:r>
              <w:rPr>
                <w:sz w:val="20"/>
              </w:rPr>
              <w:t xml:space="preserve">Задача: совершенствование механизма экспорта медицинских услуг</w:t>
            </w:r>
          </w:p>
        </w:tc>
      </w:tr>
      <w:tr>
        <w:tc>
          <w:tcPr>
            <w:tcW w:w="794" w:type="dxa"/>
            <w:vAlign w:val="center"/>
          </w:tcPr>
          <w:p>
            <w:pPr>
              <w:pStyle w:val="0"/>
              <w:jc w:val="center"/>
            </w:pPr>
            <w:r>
              <w:rPr>
                <w:sz w:val="20"/>
              </w:rPr>
              <w:t xml:space="preserve">85.</w:t>
            </w:r>
          </w:p>
        </w:tc>
        <w:tc>
          <w:tcPr>
            <w:tcW w:w="3402" w:type="dxa"/>
          </w:tcPr>
          <w:p>
            <w:pPr>
              <w:pStyle w:val="0"/>
            </w:pPr>
            <w:r>
              <w:rPr>
                <w:sz w:val="20"/>
              </w:rPr>
              <w:t xml:space="preserve">Количество пролеченных иностранных граждан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тыс. человек (нарастающим итогом)</w:t>
            </w:r>
          </w:p>
        </w:tc>
        <w:tc>
          <w:tcPr>
            <w:tcW w:w="1213" w:type="dxa"/>
            <w:vAlign w:val="center"/>
          </w:tcPr>
          <w:p>
            <w:pPr>
              <w:pStyle w:val="0"/>
              <w:jc w:val="center"/>
            </w:pPr>
            <w:r>
              <w:rPr>
                <w:sz w:val="20"/>
              </w:rPr>
              <w:t xml:space="preserve">96,6</w:t>
            </w:r>
          </w:p>
        </w:tc>
        <w:tc>
          <w:tcPr>
            <w:tcW w:w="1213" w:type="dxa"/>
            <w:vAlign w:val="center"/>
          </w:tcPr>
          <w:p>
            <w:pPr>
              <w:pStyle w:val="0"/>
              <w:jc w:val="center"/>
            </w:pPr>
            <w:r>
              <w:rPr>
                <w:sz w:val="20"/>
              </w:rPr>
              <w:t xml:space="preserve">155</w:t>
            </w:r>
          </w:p>
        </w:tc>
        <w:tc>
          <w:tcPr>
            <w:tcW w:w="1213" w:type="dxa"/>
            <w:vAlign w:val="center"/>
          </w:tcPr>
          <w:p>
            <w:pPr>
              <w:pStyle w:val="0"/>
              <w:jc w:val="center"/>
            </w:pPr>
            <w:r>
              <w:rPr>
                <w:sz w:val="20"/>
              </w:rPr>
              <w:t xml:space="preserve">350</w:t>
            </w:r>
          </w:p>
        </w:tc>
        <w:tc>
          <w:tcPr>
            <w:tcW w:w="1213" w:type="dxa"/>
            <w:vAlign w:val="center"/>
          </w:tcPr>
          <w:p>
            <w:pPr>
              <w:pStyle w:val="0"/>
              <w:jc w:val="center"/>
            </w:pPr>
            <w:r>
              <w:rPr>
                <w:sz w:val="20"/>
              </w:rPr>
              <w:t xml:space="preserve">500</w:t>
            </w:r>
          </w:p>
        </w:tc>
        <w:tc>
          <w:tcPr>
            <w:tcW w:w="1213" w:type="dxa"/>
            <w:vAlign w:val="center"/>
          </w:tcPr>
          <w:p>
            <w:pPr>
              <w:pStyle w:val="0"/>
              <w:jc w:val="center"/>
            </w:pPr>
            <w:r>
              <w:rPr>
                <w:sz w:val="20"/>
              </w:rPr>
              <w:t xml:space="preserve">650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650</w:t>
            </w:r>
          </w:p>
        </w:tc>
      </w:tr>
      <w:tr>
        <w:tc>
          <w:tcPr>
            <w:gridSpan w:val="10"/>
            <w:tcW w:w="15958" w:type="dxa"/>
            <w:vAlign w:val="center"/>
          </w:tcPr>
          <w:p>
            <w:pPr>
              <w:pStyle w:val="0"/>
              <w:outlineLvl w:val="4"/>
              <w:jc w:val="center"/>
            </w:pPr>
            <w:r>
              <w:rPr>
                <w:sz w:val="20"/>
              </w:rPr>
              <w:t xml:space="preserve">Задача: повышение энергетической эффективности в медицинских учреждениях</w:t>
            </w:r>
          </w:p>
        </w:tc>
      </w:tr>
      <w:tr>
        <w:tc>
          <w:tcPr>
            <w:tcW w:w="794" w:type="dxa"/>
            <w:vAlign w:val="center"/>
          </w:tcPr>
          <w:p>
            <w:pPr>
              <w:pStyle w:val="0"/>
              <w:jc w:val="center"/>
            </w:pPr>
            <w:r>
              <w:rPr>
                <w:sz w:val="20"/>
              </w:rPr>
              <w:t xml:space="preserve">86.</w:t>
            </w:r>
          </w:p>
        </w:tc>
        <w:tc>
          <w:tcPr>
            <w:tcW w:w="3402" w:type="dxa"/>
            <w:vAlign w:val="center"/>
          </w:tcPr>
          <w:p>
            <w:pPr>
              <w:pStyle w:val="0"/>
              <w:jc w:val="both"/>
            </w:pPr>
            <w:r>
              <w:rPr>
                <w:sz w:val="20"/>
              </w:rPr>
              <w:t xml:space="preserve">Снижение в сопоставимых условиях суммарного объема потребляемых энергетических ресурсов и объема потребляемой воды</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w:t>
            </w:r>
          </w:p>
        </w:tc>
        <w:tc>
          <w:tcPr>
            <w:tcW w:w="1213" w:type="dxa"/>
            <w:vAlign w:val="center"/>
          </w:tcPr>
          <w:p>
            <w:pPr>
              <w:pStyle w:val="0"/>
              <w:jc w:val="center"/>
            </w:pPr>
            <w:r>
              <w:rPr>
                <w:sz w:val="20"/>
              </w:rPr>
              <w:t xml:space="preserve">не менее 9</w:t>
            </w:r>
          </w:p>
        </w:tc>
        <w:tc>
          <w:tcPr>
            <w:tcW w:w="1213" w:type="dxa"/>
            <w:vAlign w:val="center"/>
          </w:tcPr>
          <w:p>
            <w:pPr>
              <w:pStyle w:val="0"/>
              <w:jc w:val="center"/>
            </w:pPr>
            <w:r>
              <w:rPr>
                <w:sz w:val="20"/>
              </w:rPr>
              <w:t xml:space="preserve">не менее 9</w:t>
            </w:r>
          </w:p>
        </w:tc>
        <w:tc>
          <w:tcPr>
            <w:tcW w:w="1213" w:type="dxa"/>
            <w:vAlign w:val="center"/>
          </w:tcPr>
          <w:p>
            <w:pPr>
              <w:pStyle w:val="0"/>
              <w:jc w:val="center"/>
            </w:pPr>
            <w:r>
              <w:rPr>
                <w:sz w:val="20"/>
              </w:rPr>
              <w:t xml:space="preserve">не менее 9</w:t>
            </w:r>
          </w:p>
        </w:tc>
        <w:tc>
          <w:tcPr>
            <w:tcW w:w="1213" w:type="dxa"/>
            <w:vAlign w:val="center"/>
          </w:tcPr>
          <w:p>
            <w:pPr>
              <w:pStyle w:val="0"/>
              <w:jc w:val="center"/>
            </w:pPr>
            <w:r>
              <w:rPr>
                <w:sz w:val="20"/>
              </w:rPr>
              <w:t xml:space="preserve">не менее 9</w:t>
            </w:r>
          </w:p>
        </w:tc>
        <w:tc>
          <w:tcPr>
            <w:tcW w:w="1218" w:type="dxa"/>
            <w:vAlign w:val="center"/>
          </w:tcPr>
          <w:p>
            <w:pPr>
              <w:pStyle w:val="0"/>
              <w:jc w:val="center"/>
            </w:pPr>
            <w:r>
              <w:rPr>
                <w:sz w:val="20"/>
              </w:rPr>
              <w:t xml:space="preserve">не менее 9</w:t>
            </w:r>
          </w:p>
        </w:tc>
        <w:tc>
          <w:tcPr>
            <w:tcW w:w="2381" w:type="dxa"/>
            <w:vAlign w:val="center"/>
          </w:tcPr>
          <w:p>
            <w:pPr>
              <w:pStyle w:val="0"/>
              <w:jc w:val="center"/>
            </w:pPr>
            <w:r>
              <w:rPr>
                <w:sz w:val="20"/>
              </w:rPr>
              <w:t xml:space="preserve">не менее 9</w:t>
            </w:r>
          </w:p>
        </w:tc>
      </w:tr>
      <w:tr>
        <w:tc>
          <w:tcPr>
            <w:gridSpan w:val="10"/>
            <w:tcW w:w="15958" w:type="dxa"/>
            <w:vAlign w:val="center"/>
          </w:tcPr>
          <w:p>
            <w:pPr>
              <w:pStyle w:val="0"/>
              <w:outlineLvl w:val="3"/>
              <w:jc w:val="center"/>
            </w:pPr>
            <w:r>
              <w:rPr>
                <w:sz w:val="20"/>
              </w:rPr>
              <w:t xml:space="preserve">VII. </w:t>
            </w:r>
            <w:hyperlink w:history="0" w:anchor="P5397" w:tooltip="Паспорт подпрограммы">
              <w:r>
                <w:rPr>
                  <w:sz w:val="20"/>
                  <w:color w:val="0000ff"/>
                </w:rPr>
                <w:t xml:space="preserve">Подпрограмма</w:t>
              </w:r>
            </w:hyperlink>
            <w:r>
              <w:rPr>
                <w:sz w:val="20"/>
              </w:rPr>
              <w:t xml:space="preserve"> "Кадровое обеспечение системы здравоохранения"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поэтапное устранение дефицита медицинских кадров, а также регионального кадрового дисбаланса</w:t>
            </w:r>
          </w:p>
        </w:tc>
      </w:tr>
      <w:tr>
        <w:tc>
          <w:tcPr>
            <w:tcW w:w="794" w:type="dxa"/>
            <w:vAlign w:val="center"/>
          </w:tcPr>
          <w:p>
            <w:pPr>
              <w:pStyle w:val="0"/>
              <w:jc w:val="center"/>
            </w:pPr>
            <w:r>
              <w:rPr>
                <w:sz w:val="20"/>
              </w:rPr>
              <w:t xml:space="preserve">87.</w:t>
            </w:r>
          </w:p>
        </w:tc>
        <w:tc>
          <w:tcPr>
            <w:tcW w:w="3402" w:type="dxa"/>
            <w:vAlign w:val="center"/>
          </w:tcPr>
          <w:p>
            <w:pPr>
              <w:pStyle w:val="0"/>
              <w:jc w:val="both"/>
            </w:pPr>
            <w:r>
              <w:rPr>
                <w:sz w:val="20"/>
              </w:rPr>
              <w:t xml:space="preserve">Обеспеченность врачами сельского населения</w:t>
            </w:r>
          </w:p>
        </w:tc>
        <w:tc>
          <w:tcPr>
            <w:tcW w:w="2098" w:type="dxa"/>
            <w:vAlign w:val="center"/>
          </w:tcPr>
          <w:p>
            <w:pPr>
              <w:pStyle w:val="0"/>
              <w:jc w:val="center"/>
            </w:pPr>
            <w:r>
              <w:rPr>
                <w:sz w:val="20"/>
              </w:rPr>
              <w:t xml:space="preserve">на 10 тыс. сельского населения</w:t>
            </w:r>
          </w:p>
        </w:tc>
        <w:tc>
          <w:tcPr>
            <w:tcW w:w="1213" w:type="dxa"/>
            <w:vAlign w:val="center"/>
          </w:tcPr>
          <w:p>
            <w:pPr>
              <w:pStyle w:val="0"/>
              <w:jc w:val="center"/>
            </w:pPr>
            <w:r>
              <w:rPr>
                <w:sz w:val="20"/>
              </w:rPr>
              <w:t xml:space="preserve">12,3</w:t>
            </w:r>
          </w:p>
        </w:tc>
        <w:tc>
          <w:tcPr>
            <w:tcW w:w="1213" w:type="dxa"/>
            <w:vAlign w:val="center"/>
          </w:tcPr>
          <w:p>
            <w:pPr>
              <w:pStyle w:val="0"/>
              <w:jc w:val="center"/>
            </w:pPr>
            <w:r>
              <w:rPr>
                <w:sz w:val="20"/>
              </w:rPr>
              <w:t xml:space="preserve">15,1</w:t>
            </w:r>
          </w:p>
        </w:tc>
        <w:tc>
          <w:tcPr>
            <w:tcW w:w="1213" w:type="dxa"/>
            <w:vAlign w:val="center"/>
          </w:tcPr>
          <w:p>
            <w:pPr>
              <w:pStyle w:val="0"/>
              <w:jc w:val="center"/>
            </w:pPr>
            <w:r>
              <w:rPr>
                <w:sz w:val="20"/>
              </w:rPr>
              <w:t xml:space="preserve">15,7</w:t>
            </w:r>
          </w:p>
        </w:tc>
        <w:tc>
          <w:tcPr>
            <w:tcW w:w="1213" w:type="dxa"/>
            <w:vAlign w:val="center"/>
          </w:tcPr>
          <w:p>
            <w:pPr>
              <w:pStyle w:val="0"/>
              <w:jc w:val="center"/>
            </w:pPr>
            <w:r>
              <w:rPr>
                <w:sz w:val="20"/>
              </w:rPr>
              <w:t xml:space="preserve">16,3</w:t>
            </w:r>
          </w:p>
        </w:tc>
        <w:tc>
          <w:tcPr>
            <w:tcW w:w="1213" w:type="dxa"/>
            <w:vAlign w:val="center"/>
          </w:tcPr>
          <w:p>
            <w:pPr>
              <w:pStyle w:val="0"/>
              <w:jc w:val="center"/>
            </w:pPr>
            <w:r>
              <w:rPr>
                <w:sz w:val="20"/>
              </w:rPr>
              <w:t xml:space="preserve">16,8</w:t>
            </w:r>
          </w:p>
        </w:tc>
        <w:tc>
          <w:tcPr>
            <w:tcW w:w="1218" w:type="dxa"/>
            <w:vAlign w:val="center"/>
          </w:tcPr>
          <w:p>
            <w:pPr>
              <w:pStyle w:val="0"/>
              <w:jc w:val="center"/>
            </w:pPr>
            <w:r>
              <w:rPr>
                <w:sz w:val="20"/>
              </w:rPr>
              <w:t xml:space="preserve">17,5</w:t>
            </w:r>
          </w:p>
        </w:tc>
        <w:tc>
          <w:tcPr>
            <w:tcW w:w="2381" w:type="dxa"/>
            <w:vAlign w:val="center"/>
          </w:tcPr>
          <w:p>
            <w:pPr>
              <w:pStyle w:val="0"/>
              <w:jc w:val="center"/>
            </w:pPr>
            <w:r>
              <w:rPr>
                <w:sz w:val="20"/>
              </w:rPr>
              <w:t xml:space="preserve">17,5</w:t>
            </w:r>
          </w:p>
        </w:tc>
      </w:tr>
      <w:tr>
        <w:tc>
          <w:tcPr>
            <w:tcW w:w="794" w:type="dxa"/>
            <w:vAlign w:val="center"/>
          </w:tcPr>
          <w:p>
            <w:pPr>
              <w:pStyle w:val="0"/>
              <w:jc w:val="center"/>
            </w:pPr>
            <w:r>
              <w:rPr>
                <w:sz w:val="20"/>
              </w:rPr>
              <w:t xml:space="preserve">88.</w:t>
            </w:r>
          </w:p>
        </w:tc>
        <w:tc>
          <w:tcPr>
            <w:tcW w:w="3402" w:type="dxa"/>
            <w:vAlign w:val="center"/>
          </w:tcPr>
          <w:p>
            <w:pPr>
              <w:pStyle w:val="0"/>
              <w:jc w:val="both"/>
            </w:pPr>
            <w:r>
              <w:rPr>
                <w:sz w:val="20"/>
              </w:rPr>
              <w:t xml:space="preserve">Обеспеченность средним медицинским персоналом сельского населения</w:t>
            </w:r>
          </w:p>
        </w:tc>
        <w:tc>
          <w:tcPr>
            <w:tcW w:w="2098" w:type="dxa"/>
            <w:vAlign w:val="center"/>
          </w:tcPr>
          <w:p>
            <w:pPr>
              <w:pStyle w:val="0"/>
              <w:jc w:val="center"/>
            </w:pPr>
            <w:r>
              <w:rPr>
                <w:sz w:val="20"/>
              </w:rPr>
              <w:t xml:space="preserve">на 10 тыс. сельского населения</w:t>
            </w:r>
          </w:p>
        </w:tc>
        <w:tc>
          <w:tcPr>
            <w:tcW w:w="1213" w:type="dxa"/>
            <w:vAlign w:val="center"/>
          </w:tcPr>
          <w:p>
            <w:pPr>
              <w:pStyle w:val="0"/>
              <w:jc w:val="center"/>
            </w:pPr>
            <w:r>
              <w:rPr>
                <w:sz w:val="20"/>
              </w:rPr>
              <w:t xml:space="preserve">50,6</w:t>
            </w:r>
          </w:p>
        </w:tc>
        <w:tc>
          <w:tcPr>
            <w:tcW w:w="1213" w:type="dxa"/>
            <w:vAlign w:val="center"/>
          </w:tcPr>
          <w:p>
            <w:pPr>
              <w:pStyle w:val="0"/>
              <w:jc w:val="center"/>
            </w:pPr>
            <w:r>
              <w:rPr>
                <w:sz w:val="20"/>
              </w:rPr>
              <w:t xml:space="preserve">55,2</w:t>
            </w:r>
          </w:p>
        </w:tc>
        <w:tc>
          <w:tcPr>
            <w:tcW w:w="1213" w:type="dxa"/>
            <w:vAlign w:val="center"/>
          </w:tcPr>
          <w:p>
            <w:pPr>
              <w:pStyle w:val="0"/>
              <w:jc w:val="center"/>
            </w:pPr>
            <w:r>
              <w:rPr>
                <w:sz w:val="20"/>
              </w:rPr>
              <w:t xml:space="preserve">56,1</w:t>
            </w:r>
          </w:p>
        </w:tc>
        <w:tc>
          <w:tcPr>
            <w:tcW w:w="1213" w:type="dxa"/>
            <w:vAlign w:val="center"/>
          </w:tcPr>
          <w:p>
            <w:pPr>
              <w:pStyle w:val="0"/>
              <w:jc w:val="center"/>
            </w:pPr>
            <w:r>
              <w:rPr>
                <w:sz w:val="20"/>
              </w:rPr>
              <w:t xml:space="preserve">57,2</w:t>
            </w:r>
          </w:p>
        </w:tc>
        <w:tc>
          <w:tcPr>
            <w:tcW w:w="1213" w:type="dxa"/>
            <w:vAlign w:val="center"/>
          </w:tcPr>
          <w:p>
            <w:pPr>
              <w:pStyle w:val="0"/>
              <w:jc w:val="center"/>
            </w:pPr>
            <w:r>
              <w:rPr>
                <w:sz w:val="20"/>
              </w:rPr>
              <w:t xml:space="preserve">58,6</w:t>
            </w:r>
          </w:p>
        </w:tc>
        <w:tc>
          <w:tcPr>
            <w:tcW w:w="1218" w:type="dxa"/>
            <w:vAlign w:val="center"/>
          </w:tcPr>
          <w:p>
            <w:pPr>
              <w:pStyle w:val="0"/>
              <w:jc w:val="center"/>
            </w:pPr>
            <w:r>
              <w:rPr>
                <w:sz w:val="20"/>
              </w:rPr>
              <w:t xml:space="preserve">60,1</w:t>
            </w:r>
          </w:p>
        </w:tc>
        <w:tc>
          <w:tcPr>
            <w:tcW w:w="2381" w:type="dxa"/>
            <w:vAlign w:val="center"/>
          </w:tcPr>
          <w:p>
            <w:pPr>
              <w:pStyle w:val="0"/>
              <w:jc w:val="center"/>
            </w:pPr>
            <w:r>
              <w:rPr>
                <w:sz w:val="20"/>
              </w:rPr>
              <w:t xml:space="preserve">60,1</w:t>
            </w:r>
          </w:p>
        </w:tc>
      </w:tr>
      <w:tr>
        <w:tc>
          <w:tcPr>
            <w:tcW w:w="794" w:type="dxa"/>
            <w:vAlign w:val="center"/>
          </w:tcPr>
          <w:p>
            <w:pPr>
              <w:pStyle w:val="0"/>
              <w:jc w:val="center"/>
            </w:pPr>
            <w:r>
              <w:rPr>
                <w:sz w:val="20"/>
              </w:rPr>
              <w:t xml:space="preserve">89.</w:t>
            </w:r>
          </w:p>
        </w:tc>
        <w:tc>
          <w:tcPr>
            <w:tcW w:w="3402" w:type="dxa"/>
            <w:vAlign w:val="center"/>
          </w:tcPr>
          <w:p>
            <w:pPr>
              <w:pStyle w:val="0"/>
              <w:jc w:val="both"/>
            </w:pPr>
            <w:r>
              <w:rPr>
                <w:sz w:val="20"/>
              </w:rPr>
              <w:t xml:space="preserve">Число обученных по программам ординатуры за счет средств областного бюджета</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27</w:t>
            </w:r>
          </w:p>
        </w:tc>
        <w:tc>
          <w:tcPr>
            <w:tcW w:w="1213" w:type="dxa"/>
            <w:vAlign w:val="center"/>
          </w:tcPr>
          <w:p>
            <w:pPr>
              <w:pStyle w:val="0"/>
              <w:jc w:val="center"/>
            </w:pPr>
            <w:r>
              <w:rPr>
                <w:sz w:val="20"/>
              </w:rPr>
              <w:t xml:space="preserve">30</w:t>
            </w:r>
          </w:p>
        </w:tc>
        <w:tc>
          <w:tcPr>
            <w:tcW w:w="1213" w:type="dxa"/>
            <w:vAlign w:val="center"/>
          </w:tcPr>
          <w:p>
            <w:pPr>
              <w:pStyle w:val="0"/>
              <w:jc w:val="center"/>
            </w:pPr>
            <w:r>
              <w:rPr>
                <w:sz w:val="20"/>
              </w:rPr>
              <w:t xml:space="preserve">30</w:t>
            </w:r>
          </w:p>
        </w:tc>
        <w:tc>
          <w:tcPr>
            <w:tcW w:w="1213" w:type="dxa"/>
            <w:vAlign w:val="center"/>
          </w:tcPr>
          <w:p>
            <w:pPr>
              <w:pStyle w:val="0"/>
              <w:jc w:val="center"/>
            </w:pPr>
            <w:r>
              <w:rPr>
                <w:sz w:val="20"/>
              </w:rPr>
              <w:t xml:space="preserve">30</w:t>
            </w:r>
          </w:p>
        </w:tc>
        <w:tc>
          <w:tcPr>
            <w:tcW w:w="1213" w:type="dxa"/>
            <w:vAlign w:val="center"/>
          </w:tcPr>
          <w:p>
            <w:pPr>
              <w:pStyle w:val="0"/>
              <w:jc w:val="center"/>
            </w:pPr>
            <w:r>
              <w:rPr>
                <w:sz w:val="20"/>
              </w:rPr>
              <w:t xml:space="preserve">30</w:t>
            </w:r>
          </w:p>
        </w:tc>
        <w:tc>
          <w:tcPr>
            <w:tcW w:w="1218" w:type="dxa"/>
            <w:vAlign w:val="center"/>
          </w:tcPr>
          <w:p>
            <w:pPr>
              <w:pStyle w:val="0"/>
              <w:jc w:val="center"/>
            </w:pPr>
            <w:r>
              <w:rPr>
                <w:sz w:val="20"/>
              </w:rPr>
              <w:t xml:space="preserve">30</w:t>
            </w:r>
          </w:p>
        </w:tc>
        <w:tc>
          <w:tcPr>
            <w:tcW w:w="2381" w:type="dxa"/>
            <w:vAlign w:val="center"/>
          </w:tcPr>
          <w:p>
            <w:pPr>
              <w:pStyle w:val="0"/>
              <w:jc w:val="center"/>
            </w:pPr>
            <w:r>
              <w:rPr>
                <w:sz w:val="20"/>
              </w:rPr>
              <w:t xml:space="preserve">150</w:t>
            </w:r>
          </w:p>
        </w:tc>
      </w:tr>
      <w:tr>
        <w:tc>
          <w:tcPr>
            <w:tcW w:w="794" w:type="dxa"/>
            <w:vAlign w:val="center"/>
          </w:tcPr>
          <w:p>
            <w:pPr>
              <w:pStyle w:val="0"/>
              <w:jc w:val="center"/>
            </w:pPr>
            <w:r>
              <w:rPr>
                <w:sz w:val="20"/>
              </w:rPr>
              <w:t xml:space="preserve">90.</w:t>
            </w:r>
          </w:p>
        </w:tc>
        <w:tc>
          <w:tcPr>
            <w:tcW w:w="3402" w:type="dxa"/>
            <w:vAlign w:val="center"/>
          </w:tcPr>
          <w:p>
            <w:pPr>
              <w:pStyle w:val="0"/>
              <w:jc w:val="both"/>
            </w:pPr>
            <w:r>
              <w:rPr>
                <w:sz w:val="20"/>
              </w:rPr>
              <w:t xml:space="preserve">Количество в месяц привлеченных медицинских работников для оказания консультативной медицинской помощи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74</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74</w:t>
            </w:r>
          </w:p>
        </w:tc>
      </w:tr>
      <w:tr>
        <w:tc>
          <w:tcPr>
            <w:gridSpan w:val="10"/>
            <w:tcW w:w="15958" w:type="dxa"/>
            <w:vAlign w:val="center"/>
          </w:tcPr>
          <w:p>
            <w:pPr>
              <w:pStyle w:val="0"/>
              <w:outlineLvl w:val="4"/>
              <w:jc w:val="center"/>
            </w:pPr>
            <w:r>
              <w:rPr>
                <w:sz w:val="20"/>
              </w:rPr>
              <w:t xml:space="preserve">Задача: создание условий для планомерного роста профессионального уровня знаний и умений медицинских работников</w:t>
            </w:r>
          </w:p>
        </w:tc>
      </w:tr>
      <w:tr>
        <w:tc>
          <w:tcPr>
            <w:tcW w:w="794" w:type="dxa"/>
            <w:vAlign w:val="center"/>
          </w:tcPr>
          <w:p>
            <w:pPr>
              <w:pStyle w:val="0"/>
              <w:jc w:val="center"/>
            </w:pPr>
            <w:r>
              <w:rPr>
                <w:sz w:val="20"/>
              </w:rPr>
              <w:t xml:space="preserve">91.</w:t>
            </w:r>
          </w:p>
        </w:tc>
        <w:tc>
          <w:tcPr>
            <w:tcW w:w="3402" w:type="dxa"/>
            <w:vAlign w:val="center"/>
          </w:tcPr>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71,6</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92.</w:t>
            </w:r>
          </w:p>
        </w:tc>
        <w:tc>
          <w:tcPr>
            <w:tcW w:w="3402" w:type="dxa"/>
            <w:vAlign w:val="center"/>
          </w:tcPr>
          <w:p>
            <w:pPr>
              <w:pStyle w:val="0"/>
              <w:jc w:val="both"/>
            </w:pPr>
            <w:r>
              <w:rPr>
                <w:sz w:val="20"/>
              </w:rPr>
              <w:t xml:space="preserve">Доля муниципальных образований, оказывающих меры социальной поддержки медицинским работникам, из их общего числа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72</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93.</w:t>
            </w:r>
          </w:p>
        </w:tc>
        <w:tc>
          <w:tcPr>
            <w:tcW w:w="3402" w:type="dxa"/>
          </w:tcPr>
          <w:p>
            <w:pPr>
              <w:pStyle w:val="0"/>
              <w:jc w:val="both"/>
            </w:pPr>
            <w:r>
              <w:rPr>
                <w:sz w:val="20"/>
              </w:rPr>
              <w:t xml:space="preserve">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5884</w:t>
            </w:r>
          </w:p>
        </w:tc>
        <w:tc>
          <w:tcPr>
            <w:tcW w:w="1213" w:type="dxa"/>
            <w:vAlign w:val="center"/>
          </w:tcPr>
          <w:p>
            <w:pPr>
              <w:pStyle w:val="0"/>
              <w:jc w:val="center"/>
            </w:pPr>
            <w:r>
              <w:rPr>
                <w:sz w:val="20"/>
              </w:rPr>
              <w:t xml:space="preserve">7000</w:t>
            </w:r>
          </w:p>
        </w:tc>
        <w:tc>
          <w:tcPr>
            <w:tcW w:w="1213" w:type="dxa"/>
            <w:vAlign w:val="center"/>
          </w:tcPr>
          <w:p>
            <w:pPr>
              <w:pStyle w:val="0"/>
              <w:jc w:val="center"/>
            </w:pPr>
            <w:r>
              <w:rPr>
                <w:sz w:val="20"/>
              </w:rPr>
              <w:t xml:space="preserve">7000</w:t>
            </w:r>
          </w:p>
        </w:tc>
        <w:tc>
          <w:tcPr>
            <w:tcW w:w="1213" w:type="dxa"/>
            <w:vAlign w:val="center"/>
          </w:tcPr>
          <w:p>
            <w:pPr>
              <w:pStyle w:val="0"/>
              <w:jc w:val="center"/>
            </w:pPr>
            <w:r>
              <w:rPr>
                <w:sz w:val="20"/>
              </w:rPr>
              <w:t xml:space="preserve">7100</w:t>
            </w:r>
          </w:p>
        </w:tc>
        <w:tc>
          <w:tcPr>
            <w:tcW w:w="1213" w:type="dxa"/>
            <w:vAlign w:val="center"/>
          </w:tcPr>
          <w:p>
            <w:pPr>
              <w:pStyle w:val="0"/>
              <w:jc w:val="center"/>
            </w:pPr>
            <w:r>
              <w:rPr>
                <w:sz w:val="20"/>
              </w:rPr>
              <w:t xml:space="preserve">7300</w:t>
            </w:r>
          </w:p>
        </w:tc>
        <w:tc>
          <w:tcPr>
            <w:tcW w:w="1218" w:type="dxa"/>
            <w:vAlign w:val="center"/>
          </w:tcPr>
          <w:p>
            <w:pPr>
              <w:pStyle w:val="0"/>
              <w:jc w:val="center"/>
            </w:pPr>
            <w:r>
              <w:rPr>
                <w:sz w:val="20"/>
              </w:rPr>
              <w:t xml:space="preserve">7300</w:t>
            </w:r>
          </w:p>
        </w:tc>
        <w:tc>
          <w:tcPr>
            <w:tcW w:w="2381" w:type="dxa"/>
            <w:vAlign w:val="center"/>
          </w:tcPr>
          <w:p>
            <w:pPr>
              <w:pStyle w:val="0"/>
              <w:jc w:val="center"/>
            </w:pPr>
            <w:r>
              <w:rPr>
                <w:sz w:val="20"/>
              </w:rPr>
              <w:t xml:space="preserve">35700</w:t>
            </w:r>
          </w:p>
        </w:tc>
      </w:tr>
      <w:tr>
        <w:tc>
          <w:tcPr>
            <w:tcW w:w="794" w:type="dxa"/>
            <w:vAlign w:val="center"/>
          </w:tcPr>
          <w:p>
            <w:pPr>
              <w:pStyle w:val="0"/>
            </w:pPr>
            <w:r>
              <w:rPr>
                <w:sz w:val="20"/>
              </w:rPr>
            </w:r>
          </w:p>
        </w:tc>
        <w:tc>
          <w:tcPr>
            <w:tcW w:w="3402" w:type="dxa"/>
          </w:tcPr>
          <w:p>
            <w:pPr>
              <w:pStyle w:val="0"/>
            </w:pPr>
            <w:r>
              <w:rPr>
                <w:sz w:val="20"/>
              </w:rPr>
              <w:t xml:space="preserve">в том числе:</w:t>
            </w:r>
          </w:p>
        </w:tc>
        <w:tc>
          <w:tcPr>
            <w:tcW w:w="2098"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8" w:type="dxa"/>
            <w:vAlign w:val="center"/>
          </w:tcPr>
          <w:p>
            <w:pPr>
              <w:pStyle w:val="0"/>
            </w:pPr>
            <w:r>
              <w:rPr>
                <w:sz w:val="20"/>
              </w:rPr>
            </w:r>
          </w:p>
        </w:tc>
        <w:tc>
          <w:tcPr>
            <w:tcW w:w="2381" w:type="dxa"/>
          </w:tcPr>
          <w:p>
            <w:pPr>
              <w:pStyle w:val="0"/>
            </w:pPr>
            <w:r>
              <w:rPr>
                <w:sz w:val="20"/>
              </w:rPr>
            </w:r>
          </w:p>
        </w:tc>
      </w:tr>
      <w:tr>
        <w:tc>
          <w:tcPr>
            <w:tcW w:w="794" w:type="dxa"/>
            <w:vAlign w:val="center"/>
          </w:tcPr>
          <w:p>
            <w:pPr>
              <w:pStyle w:val="0"/>
            </w:pPr>
            <w:r>
              <w:rPr>
                <w:sz w:val="20"/>
              </w:rPr>
            </w:r>
          </w:p>
        </w:tc>
        <w:tc>
          <w:tcPr>
            <w:tcW w:w="3402" w:type="dxa"/>
          </w:tcPr>
          <w:p>
            <w:pPr>
              <w:pStyle w:val="0"/>
              <w:jc w:val="both"/>
            </w:pPr>
            <w:r>
              <w:rPr>
                <w:sz w:val="20"/>
              </w:rPr>
              <w:t xml:space="preserve">по программам повышения квалификации</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5361</w:t>
            </w:r>
          </w:p>
        </w:tc>
        <w:tc>
          <w:tcPr>
            <w:tcW w:w="1213" w:type="dxa"/>
            <w:vAlign w:val="center"/>
          </w:tcPr>
          <w:p>
            <w:pPr>
              <w:pStyle w:val="0"/>
              <w:jc w:val="center"/>
            </w:pPr>
            <w:r>
              <w:rPr>
                <w:sz w:val="20"/>
              </w:rPr>
              <w:t xml:space="preserve">6500</w:t>
            </w:r>
          </w:p>
        </w:tc>
        <w:tc>
          <w:tcPr>
            <w:tcW w:w="1213" w:type="dxa"/>
            <w:vAlign w:val="center"/>
          </w:tcPr>
          <w:p>
            <w:pPr>
              <w:pStyle w:val="0"/>
              <w:jc w:val="center"/>
            </w:pPr>
            <w:r>
              <w:rPr>
                <w:sz w:val="20"/>
              </w:rPr>
              <w:t xml:space="preserve">6500</w:t>
            </w:r>
          </w:p>
        </w:tc>
        <w:tc>
          <w:tcPr>
            <w:tcW w:w="1213" w:type="dxa"/>
            <w:vAlign w:val="center"/>
          </w:tcPr>
          <w:p>
            <w:pPr>
              <w:pStyle w:val="0"/>
              <w:jc w:val="center"/>
            </w:pPr>
            <w:r>
              <w:rPr>
                <w:sz w:val="20"/>
              </w:rPr>
              <w:t xml:space="preserve">6600</w:t>
            </w:r>
          </w:p>
        </w:tc>
        <w:tc>
          <w:tcPr>
            <w:tcW w:w="1213" w:type="dxa"/>
            <w:vAlign w:val="center"/>
          </w:tcPr>
          <w:p>
            <w:pPr>
              <w:pStyle w:val="0"/>
              <w:jc w:val="center"/>
            </w:pPr>
            <w:r>
              <w:rPr>
                <w:sz w:val="20"/>
              </w:rPr>
              <w:t xml:space="preserve">6800</w:t>
            </w:r>
          </w:p>
        </w:tc>
        <w:tc>
          <w:tcPr>
            <w:tcW w:w="1218" w:type="dxa"/>
            <w:vAlign w:val="center"/>
          </w:tcPr>
          <w:p>
            <w:pPr>
              <w:pStyle w:val="0"/>
              <w:jc w:val="center"/>
            </w:pPr>
            <w:r>
              <w:rPr>
                <w:sz w:val="20"/>
              </w:rPr>
              <w:t xml:space="preserve">6800</w:t>
            </w:r>
          </w:p>
        </w:tc>
        <w:tc>
          <w:tcPr>
            <w:tcW w:w="2381" w:type="dxa"/>
            <w:vAlign w:val="center"/>
          </w:tcPr>
          <w:p>
            <w:pPr>
              <w:pStyle w:val="0"/>
              <w:jc w:val="center"/>
            </w:pPr>
            <w:r>
              <w:rPr>
                <w:sz w:val="20"/>
              </w:rPr>
              <w:t xml:space="preserve">33200</w:t>
            </w:r>
          </w:p>
        </w:tc>
      </w:tr>
      <w:tr>
        <w:tc>
          <w:tcPr>
            <w:tcW w:w="794" w:type="dxa"/>
            <w:vAlign w:val="center"/>
          </w:tcPr>
          <w:p>
            <w:pPr>
              <w:pStyle w:val="0"/>
            </w:pPr>
            <w:r>
              <w:rPr>
                <w:sz w:val="20"/>
              </w:rPr>
            </w:r>
          </w:p>
        </w:tc>
        <w:tc>
          <w:tcPr>
            <w:tcW w:w="3402" w:type="dxa"/>
          </w:tcPr>
          <w:p>
            <w:pPr>
              <w:pStyle w:val="0"/>
              <w:jc w:val="both"/>
            </w:pPr>
            <w:r>
              <w:rPr>
                <w:sz w:val="20"/>
              </w:rPr>
              <w:t xml:space="preserve">по программам профессиональной переподготовки</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523</w:t>
            </w:r>
          </w:p>
        </w:tc>
        <w:tc>
          <w:tcPr>
            <w:tcW w:w="1213" w:type="dxa"/>
            <w:vAlign w:val="center"/>
          </w:tcPr>
          <w:p>
            <w:pPr>
              <w:pStyle w:val="0"/>
              <w:jc w:val="center"/>
            </w:pPr>
            <w:r>
              <w:rPr>
                <w:sz w:val="20"/>
              </w:rPr>
              <w:t xml:space="preserve">500</w:t>
            </w:r>
          </w:p>
        </w:tc>
        <w:tc>
          <w:tcPr>
            <w:tcW w:w="1213" w:type="dxa"/>
            <w:vAlign w:val="center"/>
          </w:tcPr>
          <w:p>
            <w:pPr>
              <w:pStyle w:val="0"/>
              <w:jc w:val="center"/>
            </w:pPr>
            <w:r>
              <w:rPr>
                <w:sz w:val="20"/>
              </w:rPr>
              <w:t xml:space="preserve">500</w:t>
            </w:r>
          </w:p>
        </w:tc>
        <w:tc>
          <w:tcPr>
            <w:tcW w:w="1213" w:type="dxa"/>
            <w:vAlign w:val="center"/>
          </w:tcPr>
          <w:p>
            <w:pPr>
              <w:pStyle w:val="0"/>
              <w:jc w:val="center"/>
            </w:pPr>
            <w:r>
              <w:rPr>
                <w:sz w:val="20"/>
              </w:rPr>
              <w:t xml:space="preserve">500</w:t>
            </w:r>
          </w:p>
        </w:tc>
        <w:tc>
          <w:tcPr>
            <w:tcW w:w="1213" w:type="dxa"/>
            <w:vAlign w:val="center"/>
          </w:tcPr>
          <w:p>
            <w:pPr>
              <w:pStyle w:val="0"/>
              <w:jc w:val="center"/>
            </w:pPr>
            <w:r>
              <w:rPr>
                <w:sz w:val="20"/>
              </w:rPr>
              <w:t xml:space="preserve">500</w:t>
            </w:r>
          </w:p>
        </w:tc>
        <w:tc>
          <w:tcPr>
            <w:tcW w:w="1218" w:type="dxa"/>
            <w:vAlign w:val="center"/>
          </w:tcPr>
          <w:p>
            <w:pPr>
              <w:pStyle w:val="0"/>
              <w:jc w:val="center"/>
            </w:pPr>
            <w:r>
              <w:rPr>
                <w:sz w:val="20"/>
              </w:rPr>
              <w:t xml:space="preserve">500</w:t>
            </w:r>
          </w:p>
        </w:tc>
        <w:tc>
          <w:tcPr>
            <w:tcW w:w="2381" w:type="dxa"/>
            <w:vAlign w:val="center"/>
          </w:tcPr>
          <w:p>
            <w:pPr>
              <w:pStyle w:val="0"/>
              <w:jc w:val="center"/>
            </w:pPr>
            <w:r>
              <w:rPr>
                <w:sz w:val="20"/>
              </w:rPr>
              <w:t xml:space="preserve">2500</w:t>
            </w:r>
          </w:p>
        </w:tc>
      </w:tr>
      <w:tr>
        <w:tc>
          <w:tcPr>
            <w:tcW w:w="794" w:type="dxa"/>
            <w:vAlign w:val="center"/>
          </w:tcPr>
          <w:p>
            <w:pPr>
              <w:pStyle w:val="0"/>
              <w:jc w:val="center"/>
            </w:pPr>
            <w:r>
              <w:rPr>
                <w:sz w:val="20"/>
              </w:rPr>
              <w:t xml:space="preserve">94.</w:t>
            </w:r>
          </w:p>
        </w:tc>
        <w:tc>
          <w:tcPr>
            <w:tcW w:w="3402" w:type="dxa"/>
            <w:vAlign w:val="center"/>
          </w:tcPr>
          <w:p>
            <w:pPr>
              <w:pStyle w:val="0"/>
              <w:jc w:val="both"/>
            </w:pPr>
            <w:r>
              <w:rPr>
                <w:sz w:val="20"/>
              </w:rPr>
              <w:t xml:space="preserve">Количество подготовленных специалистов по программам ординатуры в государственных образовательных организациях высшего образования</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286</w:t>
            </w:r>
          </w:p>
        </w:tc>
        <w:tc>
          <w:tcPr>
            <w:tcW w:w="1213" w:type="dxa"/>
            <w:vAlign w:val="center"/>
          </w:tcPr>
          <w:p>
            <w:pPr>
              <w:pStyle w:val="0"/>
              <w:jc w:val="center"/>
            </w:pPr>
            <w:r>
              <w:rPr>
                <w:sz w:val="20"/>
              </w:rPr>
              <w:t xml:space="preserve">296</w:t>
            </w:r>
          </w:p>
        </w:tc>
        <w:tc>
          <w:tcPr>
            <w:tcW w:w="1213" w:type="dxa"/>
            <w:vAlign w:val="center"/>
          </w:tcPr>
          <w:p>
            <w:pPr>
              <w:pStyle w:val="0"/>
              <w:jc w:val="center"/>
            </w:pPr>
            <w:r>
              <w:rPr>
                <w:sz w:val="20"/>
              </w:rPr>
              <w:t xml:space="preserve">296</w:t>
            </w:r>
          </w:p>
        </w:tc>
        <w:tc>
          <w:tcPr>
            <w:tcW w:w="1213" w:type="dxa"/>
            <w:vAlign w:val="center"/>
          </w:tcPr>
          <w:p>
            <w:pPr>
              <w:pStyle w:val="0"/>
              <w:jc w:val="center"/>
            </w:pPr>
            <w:r>
              <w:rPr>
                <w:sz w:val="20"/>
              </w:rPr>
              <w:t xml:space="preserve">296</w:t>
            </w:r>
          </w:p>
        </w:tc>
        <w:tc>
          <w:tcPr>
            <w:tcW w:w="1213" w:type="dxa"/>
            <w:vAlign w:val="center"/>
          </w:tcPr>
          <w:p>
            <w:pPr>
              <w:pStyle w:val="0"/>
              <w:jc w:val="center"/>
            </w:pPr>
            <w:r>
              <w:rPr>
                <w:sz w:val="20"/>
              </w:rPr>
              <w:t xml:space="preserve">296</w:t>
            </w:r>
          </w:p>
        </w:tc>
        <w:tc>
          <w:tcPr>
            <w:tcW w:w="1218" w:type="dxa"/>
            <w:vAlign w:val="center"/>
          </w:tcPr>
          <w:p>
            <w:pPr>
              <w:pStyle w:val="0"/>
              <w:jc w:val="center"/>
            </w:pPr>
            <w:r>
              <w:rPr>
                <w:sz w:val="20"/>
              </w:rPr>
              <w:t xml:space="preserve">296</w:t>
            </w:r>
          </w:p>
        </w:tc>
        <w:tc>
          <w:tcPr>
            <w:tcW w:w="2381" w:type="dxa"/>
            <w:vAlign w:val="center"/>
          </w:tcPr>
          <w:p>
            <w:pPr>
              <w:pStyle w:val="0"/>
              <w:jc w:val="center"/>
            </w:pPr>
            <w:r>
              <w:rPr>
                <w:sz w:val="20"/>
              </w:rPr>
              <w:t xml:space="preserve">1480</w:t>
            </w:r>
          </w:p>
        </w:tc>
      </w:tr>
      <w:tr>
        <w:tc>
          <w:tcPr>
            <w:tcW w:w="794" w:type="dxa"/>
            <w:vAlign w:val="center"/>
          </w:tcPr>
          <w:p>
            <w:pPr>
              <w:pStyle w:val="0"/>
              <w:jc w:val="center"/>
            </w:pPr>
            <w:r>
              <w:rPr>
                <w:sz w:val="20"/>
              </w:rPr>
              <w:t xml:space="preserve">95.</w:t>
            </w:r>
          </w:p>
        </w:tc>
        <w:tc>
          <w:tcPr>
            <w:tcW w:w="3402" w:type="dxa"/>
            <w:vAlign w:val="center"/>
          </w:tcPr>
          <w:p>
            <w:pPr>
              <w:pStyle w:val="0"/>
              <w:jc w:val="both"/>
            </w:pPr>
            <w:r>
              <w:rPr>
                <w:sz w:val="20"/>
              </w:rPr>
              <w:t xml:space="preserve">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6943</w:t>
            </w:r>
          </w:p>
        </w:tc>
        <w:tc>
          <w:tcPr>
            <w:tcW w:w="1213" w:type="dxa"/>
            <w:vAlign w:val="center"/>
          </w:tcPr>
          <w:p>
            <w:pPr>
              <w:pStyle w:val="0"/>
              <w:jc w:val="center"/>
            </w:pPr>
            <w:r>
              <w:rPr>
                <w:sz w:val="20"/>
              </w:rPr>
              <w:t xml:space="preserve">6200</w:t>
            </w:r>
          </w:p>
        </w:tc>
        <w:tc>
          <w:tcPr>
            <w:tcW w:w="1213" w:type="dxa"/>
            <w:vAlign w:val="center"/>
          </w:tcPr>
          <w:p>
            <w:pPr>
              <w:pStyle w:val="0"/>
              <w:jc w:val="center"/>
            </w:pPr>
            <w:r>
              <w:rPr>
                <w:sz w:val="20"/>
              </w:rPr>
              <w:t xml:space="preserve">6250</w:t>
            </w:r>
          </w:p>
        </w:tc>
        <w:tc>
          <w:tcPr>
            <w:tcW w:w="1213" w:type="dxa"/>
            <w:vAlign w:val="center"/>
          </w:tcPr>
          <w:p>
            <w:pPr>
              <w:pStyle w:val="0"/>
              <w:jc w:val="center"/>
            </w:pPr>
            <w:r>
              <w:rPr>
                <w:sz w:val="20"/>
              </w:rPr>
              <w:t xml:space="preserve">6300</w:t>
            </w:r>
          </w:p>
        </w:tc>
        <w:tc>
          <w:tcPr>
            <w:tcW w:w="1213" w:type="dxa"/>
            <w:vAlign w:val="center"/>
          </w:tcPr>
          <w:p>
            <w:pPr>
              <w:pStyle w:val="0"/>
              <w:jc w:val="center"/>
            </w:pPr>
            <w:r>
              <w:rPr>
                <w:sz w:val="20"/>
              </w:rPr>
              <w:t xml:space="preserve">6300</w:t>
            </w:r>
          </w:p>
        </w:tc>
        <w:tc>
          <w:tcPr>
            <w:tcW w:w="1218" w:type="dxa"/>
            <w:vAlign w:val="center"/>
          </w:tcPr>
          <w:p>
            <w:pPr>
              <w:pStyle w:val="0"/>
              <w:jc w:val="center"/>
            </w:pPr>
            <w:r>
              <w:rPr>
                <w:sz w:val="20"/>
              </w:rPr>
              <w:t xml:space="preserve">6400</w:t>
            </w:r>
          </w:p>
        </w:tc>
        <w:tc>
          <w:tcPr>
            <w:tcW w:w="2381" w:type="dxa"/>
            <w:vAlign w:val="center"/>
          </w:tcPr>
          <w:p>
            <w:pPr>
              <w:pStyle w:val="0"/>
              <w:jc w:val="center"/>
            </w:pPr>
            <w:r>
              <w:rPr>
                <w:sz w:val="20"/>
              </w:rPr>
              <w:t xml:space="preserve">31450</w:t>
            </w:r>
          </w:p>
        </w:tc>
      </w:tr>
      <w:tr>
        <w:tc>
          <w:tcPr>
            <w:tcW w:w="794" w:type="dxa"/>
            <w:vAlign w:val="center"/>
          </w:tcPr>
          <w:p>
            <w:pPr>
              <w:pStyle w:val="0"/>
            </w:pPr>
            <w:r>
              <w:rPr>
                <w:sz w:val="20"/>
              </w:rPr>
            </w:r>
          </w:p>
        </w:tc>
        <w:tc>
          <w:tcPr>
            <w:tcW w:w="3402" w:type="dxa"/>
            <w:vAlign w:val="center"/>
          </w:tcPr>
          <w:p>
            <w:pPr>
              <w:pStyle w:val="0"/>
            </w:pPr>
            <w:r>
              <w:rPr>
                <w:sz w:val="20"/>
              </w:rPr>
              <w:t xml:space="preserve">в том числе:</w:t>
            </w:r>
          </w:p>
        </w:tc>
        <w:tc>
          <w:tcPr>
            <w:tcW w:w="2098"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8" w:type="dxa"/>
            <w:vAlign w:val="center"/>
          </w:tcPr>
          <w:p>
            <w:pPr>
              <w:pStyle w:val="0"/>
            </w:pPr>
            <w:r>
              <w:rPr>
                <w:sz w:val="20"/>
              </w:rPr>
            </w:r>
          </w:p>
        </w:tc>
        <w:tc>
          <w:tcPr>
            <w:tcW w:w="2381" w:type="dxa"/>
          </w:tcPr>
          <w:p>
            <w:pPr>
              <w:pStyle w:val="0"/>
            </w:pPr>
            <w:r>
              <w:rPr>
                <w:sz w:val="20"/>
              </w:rPr>
            </w:r>
          </w:p>
        </w:tc>
      </w:tr>
      <w:tr>
        <w:tc>
          <w:tcPr>
            <w:tcW w:w="794" w:type="dxa"/>
            <w:vAlign w:val="center"/>
          </w:tcPr>
          <w:p>
            <w:pPr>
              <w:pStyle w:val="0"/>
            </w:pPr>
            <w:r>
              <w:rPr>
                <w:sz w:val="20"/>
              </w:rPr>
            </w:r>
          </w:p>
        </w:tc>
        <w:tc>
          <w:tcPr>
            <w:tcW w:w="3402" w:type="dxa"/>
            <w:vAlign w:val="center"/>
          </w:tcPr>
          <w:p>
            <w:pPr>
              <w:pStyle w:val="0"/>
              <w:jc w:val="both"/>
            </w:pPr>
            <w:r>
              <w:rPr>
                <w:sz w:val="20"/>
              </w:rPr>
              <w:t xml:space="preserve">по программам повышения квалификации</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6531</w:t>
            </w:r>
          </w:p>
        </w:tc>
        <w:tc>
          <w:tcPr>
            <w:tcW w:w="1213" w:type="dxa"/>
            <w:vAlign w:val="center"/>
          </w:tcPr>
          <w:p>
            <w:pPr>
              <w:pStyle w:val="0"/>
              <w:jc w:val="center"/>
            </w:pPr>
            <w:r>
              <w:rPr>
                <w:sz w:val="20"/>
              </w:rPr>
              <w:t xml:space="preserve">5600</w:t>
            </w:r>
          </w:p>
        </w:tc>
        <w:tc>
          <w:tcPr>
            <w:tcW w:w="1213" w:type="dxa"/>
            <w:vAlign w:val="center"/>
          </w:tcPr>
          <w:p>
            <w:pPr>
              <w:pStyle w:val="0"/>
              <w:jc w:val="center"/>
            </w:pPr>
            <w:r>
              <w:rPr>
                <w:sz w:val="20"/>
              </w:rPr>
              <w:t xml:space="preserve">5650</w:t>
            </w:r>
          </w:p>
        </w:tc>
        <w:tc>
          <w:tcPr>
            <w:tcW w:w="1213" w:type="dxa"/>
            <w:vAlign w:val="center"/>
          </w:tcPr>
          <w:p>
            <w:pPr>
              <w:pStyle w:val="0"/>
              <w:jc w:val="center"/>
            </w:pPr>
            <w:r>
              <w:rPr>
                <w:sz w:val="20"/>
              </w:rPr>
              <w:t xml:space="preserve">5700</w:t>
            </w:r>
          </w:p>
        </w:tc>
        <w:tc>
          <w:tcPr>
            <w:tcW w:w="1213" w:type="dxa"/>
            <w:vAlign w:val="center"/>
          </w:tcPr>
          <w:p>
            <w:pPr>
              <w:pStyle w:val="0"/>
              <w:jc w:val="center"/>
            </w:pPr>
            <w:r>
              <w:rPr>
                <w:sz w:val="20"/>
              </w:rPr>
              <w:t xml:space="preserve">5700</w:t>
            </w:r>
          </w:p>
        </w:tc>
        <w:tc>
          <w:tcPr>
            <w:tcW w:w="1218" w:type="dxa"/>
            <w:vAlign w:val="center"/>
          </w:tcPr>
          <w:p>
            <w:pPr>
              <w:pStyle w:val="0"/>
              <w:jc w:val="center"/>
            </w:pPr>
            <w:r>
              <w:rPr>
                <w:sz w:val="20"/>
              </w:rPr>
              <w:t xml:space="preserve">5800</w:t>
            </w:r>
          </w:p>
        </w:tc>
        <w:tc>
          <w:tcPr>
            <w:tcW w:w="2381" w:type="dxa"/>
            <w:vAlign w:val="center"/>
          </w:tcPr>
          <w:p>
            <w:pPr>
              <w:pStyle w:val="0"/>
              <w:jc w:val="center"/>
            </w:pPr>
            <w:r>
              <w:rPr>
                <w:sz w:val="20"/>
              </w:rPr>
              <w:t xml:space="preserve">28450</w:t>
            </w:r>
          </w:p>
        </w:tc>
      </w:tr>
      <w:tr>
        <w:tc>
          <w:tcPr>
            <w:tcW w:w="794" w:type="dxa"/>
            <w:vAlign w:val="center"/>
          </w:tcPr>
          <w:p>
            <w:pPr>
              <w:pStyle w:val="0"/>
            </w:pPr>
            <w:r>
              <w:rPr>
                <w:sz w:val="20"/>
              </w:rPr>
            </w:r>
          </w:p>
        </w:tc>
        <w:tc>
          <w:tcPr>
            <w:tcW w:w="3402" w:type="dxa"/>
            <w:vAlign w:val="center"/>
          </w:tcPr>
          <w:p>
            <w:pPr>
              <w:pStyle w:val="0"/>
              <w:jc w:val="both"/>
            </w:pPr>
            <w:r>
              <w:rPr>
                <w:sz w:val="20"/>
              </w:rPr>
              <w:t xml:space="preserve">по программам профессиональной переподготовки</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412</w:t>
            </w:r>
          </w:p>
        </w:tc>
        <w:tc>
          <w:tcPr>
            <w:tcW w:w="1213" w:type="dxa"/>
            <w:vAlign w:val="center"/>
          </w:tcPr>
          <w:p>
            <w:pPr>
              <w:pStyle w:val="0"/>
              <w:jc w:val="center"/>
            </w:pPr>
            <w:r>
              <w:rPr>
                <w:sz w:val="20"/>
              </w:rPr>
              <w:t xml:space="preserve">600</w:t>
            </w:r>
          </w:p>
        </w:tc>
        <w:tc>
          <w:tcPr>
            <w:tcW w:w="1213" w:type="dxa"/>
            <w:vAlign w:val="center"/>
          </w:tcPr>
          <w:p>
            <w:pPr>
              <w:pStyle w:val="0"/>
              <w:jc w:val="center"/>
            </w:pPr>
            <w:r>
              <w:rPr>
                <w:sz w:val="20"/>
              </w:rPr>
              <w:t xml:space="preserve">600</w:t>
            </w:r>
          </w:p>
        </w:tc>
        <w:tc>
          <w:tcPr>
            <w:tcW w:w="1213" w:type="dxa"/>
            <w:vAlign w:val="center"/>
          </w:tcPr>
          <w:p>
            <w:pPr>
              <w:pStyle w:val="0"/>
              <w:jc w:val="center"/>
            </w:pPr>
            <w:r>
              <w:rPr>
                <w:sz w:val="20"/>
              </w:rPr>
              <w:t xml:space="preserve">600</w:t>
            </w:r>
          </w:p>
        </w:tc>
        <w:tc>
          <w:tcPr>
            <w:tcW w:w="1213" w:type="dxa"/>
            <w:vAlign w:val="center"/>
          </w:tcPr>
          <w:p>
            <w:pPr>
              <w:pStyle w:val="0"/>
              <w:jc w:val="center"/>
            </w:pPr>
            <w:r>
              <w:rPr>
                <w:sz w:val="20"/>
              </w:rPr>
              <w:t xml:space="preserve">600</w:t>
            </w:r>
          </w:p>
        </w:tc>
        <w:tc>
          <w:tcPr>
            <w:tcW w:w="1218" w:type="dxa"/>
            <w:vAlign w:val="center"/>
          </w:tcPr>
          <w:p>
            <w:pPr>
              <w:pStyle w:val="0"/>
              <w:jc w:val="center"/>
            </w:pPr>
            <w:r>
              <w:rPr>
                <w:sz w:val="20"/>
              </w:rPr>
              <w:t xml:space="preserve">600</w:t>
            </w:r>
          </w:p>
        </w:tc>
        <w:tc>
          <w:tcPr>
            <w:tcW w:w="2381" w:type="dxa"/>
            <w:vAlign w:val="center"/>
          </w:tcPr>
          <w:p>
            <w:pPr>
              <w:pStyle w:val="0"/>
              <w:jc w:val="center"/>
            </w:pPr>
            <w:r>
              <w:rPr>
                <w:sz w:val="20"/>
              </w:rPr>
              <w:t xml:space="preserve">3000</w:t>
            </w:r>
          </w:p>
        </w:tc>
      </w:tr>
      <w:tr>
        <w:tc>
          <w:tcPr>
            <w:tcW w:w="794" w:type="dxa"/>
            <w:vAlign w:val="center"/>
          </w:tcPr>
          <w:p>
            <w:pPr>
              <w:pStyle w:val="0"/>
              <w:jc w:val="center"/>
            </w:pPr>
            <w:r>
              <w:rPr>
                <w:sz w:val="20"/>
              </w:rPr>
              <w:t xml:space="preserve">96.</w:t>
            </w:r>
          </w:p>
        </w:tc>
        <w:tc>
          <w:tcPr>
            <w:tcW w:w="3402" w:type="dxa"/>
            <w:vAlign w:val="center"/>
          </w:tcPr>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исполнительным органам Челябинской области</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1044</w:t>
            </w:r>
          </w:p>
        </w:tc>
        <w:tc>
          <w:tcPr>
            <w:tcW w:w="1213" w:type="dxa"/>
            <w:vAlign w:val="center"/>
          </w:tcPr>
          <w:p>
            <w:pPr>
              <w:pStyle w:val="0"/>
              <w:jc w:val="center"/>
            </w:pPr>
            <w:r>
              <w:rPr>
                <w:sz w:val="20"/>
              </w:rPr>
              <w:t xml:space="preserve">1000</w:t>
            </w:r>
          </w:p>
        </w:tc>
        <w:tc>
          <w:tcPr>
            <w:tcW w:w="1213" w:type="dxa"/>
            <w:vAlign w:val="center"/>
          </w:tcPr>
          <w:p>
            <w:pPr>
              <w:pStyle w:val="0"/>
              <w:jc w:val="center"/>
            </w:pPr>
            <w:r>
              <w:rPr>
                <w:sz w:val="20"/>
              </w:rPr>
              <w:t xml:space="preserve">1000</w:t>
            </w:r>
          </w:p>
        </w:tc>
        <w:tc>
          <w:tcPr>
            <w:tcW w:w="1213" w:type="dxa"/>
            <w:vAlign w:val="center"/>
          </w:tcPr>
          <w:p>
            <w:pPr>
              <w:pStyle w:val="0"/>
              <w:jc w:val="center"/>
            </w:pPr>
            <w:r>
              <w:rPr>
                <w:sz w:val="20"/>
              </w:rPr>
              <w:t xml:space="preserve">1000</w:t>
            </w:r>
          </w:p>
        </w:tc>
        <w:tc>
          <w:tcPr>
            <w:tcW w:w="1213" w:type="dxa"/>
            <w:vAlign w:val="center"/>
          </w:tcPr>
          <w:p>
            <w:pPr>
              <w:pStyle w:val="0"/>
              <w:jc w:val="center"/>
            </w:pPr>
            <w:r>
              <w:rPr>
                <w:sz w:val="20"/>
              </w:rPr>
              <w:t xml:space="preserve">1000</w:t>
            </w:r>
          </w:p>
        </w:tc>
        <w:tc>
          <w:tcPr>
            <w:tcW w:w="1218" w:type="dxa"/>
            <w:vAlign w:val="center"/>
          </w:tcPr>
          <w:p>
            <w:pPr>
              <w:pStyle w:val="0"/>
              <w:jc w:val="center"/>
            </w:pPr>
            <w:r>
              <w:rPr>
                <w:sz w:val="20"/>
              </w:rPr>
              <w:t xml:space="preserve">1000</w:t>
            </w:r>
          </w:p>
        </w:tc>
        <w:tc>
          <w:tcPr>
            <w:tcW w:w="2381" w:type="dxa"/>
            <w:vAlign w:val="center"/>
          </w:tcPr>
          <w:p>
            <w:pPr>
              <w:pStyle w:val="0"/>
              <w:jc w:val="center"/>
            </w:pPr>
            <w:r>
              <w:rPr>
                <w:sz w:val="20"/>
              </w:rPr>
              <w:t xml:space="preserve">5000</w:t>
            </w:r>
          </w:p>
        </w:tc>
      </w:tr>
      <w:tr>
        <w:tc>
          <w:tcPr>
            <w:tcW w:w="794" w:type="dxa"/>
            <w:vAlign w:val="center"/>
          </w:tcPr>
          <w:p>
            <w:pPr>
              <w:pStyle w:val="0"/>
              <w:jc w:val="center"/>
            </w:pPr>
            <w:r>
              <w:rPr>
                <w:sz w:val="20"/>
              </w:rPr>
              <w:t xml:space="preserve">97.</w:t>
            </w:r>
          </w:p>
        </w:tc>
        <w:tc>
          <w:tcPr>
            <w:tcW w:w="3402" w:type="dxa"/>
            <w:vAlign w:val="center"/>
          </w:tcPr>
          <w:p>
            <w:pPr>
              <w:pStyle w:val="0"/>
              <w:jc w:val="both"/>
            </w:pPr>
            <w:r>
              <w:rPr>
                <w:sz w:val="20"/>
              </w:rPr>
              <w:t xml:space="preserve">Доля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 от плана</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98.</w:t>
            </w:r>
          </w:p>
        </w:tc>
        <w:tc>
          <w:tcPr>
            <w:tcW w:w="3402" w:type="dxa"/>
            <w:vAlign w:val="center"/>
          </w:tcPr>
          <w:p>
            <w:pPr>
              <w:pStyle w:val="0"/>
              <w:jc w:val="both"/>
            </w:pPr>
            <w:r>
              <w:rPr>
                <w:sz w:val="20"/>
              </w:rPr>
              <w:t xml:space="preserve">Доля выпускников медицинских образовательных организаций высшего образования, закончивших целевое обучение и трудоустроенных по специальности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85,7</w:t>
            </w:r>
          </w:p>
        </w:tc>
        <w:tc>
          <w:tcPr>
            <w:tcW w:w="1213" w:type="dxa"/>
            <w:vAlign w:val="center"/>
          </w:tcPr>
          <w:p>
            <w:pPr>
              <w:pStyle w:val="0"/>
              <w:jc w:val="center"/>
            </w:pPr>
            <w:r>
              <w:rPr>
                <w:sz w:val="20"/>
              </w:rPr>
              <w:t xml:space="preserve">30,2</w:t>
            </w:r>
          </w:p>
        </w:tc>
        <w:tc>
          <w:tcPr>
            <w:tcW w:w="1213" w:type="dxa"/>
            <w:vAlign w:val="center"/>
          </w:tcPr>
          <w:p>
            <w:pPr>
              <w:pStyle w:val="0"/>
              <w:jc w:val="center"/>
            </w:pPr>
            <w:r>
              <w:rPr>
                <w:sz w:val="20"/>
              </w:rPr>
              <w:t xml:space="preserve">30,3</w:t>
            </w:r>
          </w:p>
        </w:tc>
        <w:tc>
          <w:tcPr>
            <w:tcW w:w="1213" w:type="dxa"/>
            <w:vAlign w:val="center"/>
          </w:tcPr>
          <w:p>
            <w:pPr>
              <w:pStyle w:val="0"/>
              <w:jc w:val="center"/>
            </w:pPr>
            <w:r>
              <w:rPr>
                <w:sz w:val="20"/>
              </w:rPr>
              <w:t xml:space="preserve">50,0</w:t>
            </w:r>
          </w:p>
        </w:tc>
        <w:tc>
          <w:tcPr>
            <w:tcW w:w="1213" w:type="dxa"/>
            <w:vAlign w:val="center"/>
          </w:tcPr>
          <w:p>
            <w:pPr>
              <w:pStyle w:val="0"/>
              <w:jc w:val="center"/>
            </w:pPr>
            <w:r>
              <w:rPr>
                <w:sz w:val="20"/>
              </w:rPr>
              <w:t xml:space="preserve">52,7</w:t>
            </w:r>
          </w:p>
        </w:tc>
        <w:tc>
          <w:tcPr>
            <w:tcW w:w="1218" w:type="dxa"/>
            <w:vAlign w:val="center"/>
          </w:tcPr>
          <w:p>
            <w:pPr>
              <w:pStyle w:val="0"/>
              <w:jc w:val="center"/>
            </w:pPr>
            <w:r>
              <w:rPr>
                <w:sz w:val="20"/>
              </w:rPr>
              <w:t xml:space="preserve">55,4</w:t>
            </w:r>
          </w:p>
        </w:tc>
        <w:tc>
          <w:tcPr>
            <w:tcW w:w="2381" w:type="dxa"/>
            <w:vAlign w:val="center"/>
          </w:tcPr>
          <w:p>
            <w:pPr>
              <w:pStyle w:val="0"/>
              <w:jc w:val="center"/>
            </w:pPr>
            <w:r>
              <w:rPr>
                <w:sz w:val="20"/>
              </w:rPr>
              <w:t xml:space="preserve">55,4</w:t>
            </w:r>
          </w:p>
        </w:tc>
      </w:tr>
      <w:tr>
        <w:tc>
          <w:tcPr>
            <w:tcW w:w="794" w:type="dxa"/>
            <w:vAlign w:val="center"/>
          </w:tcPr>
          <w:p>
            <w:pPr>
              <w:pStyle w:val="0"/>
              <w:jc w:val="center"/>
            </w:pPr>
            <w:r>
              <w:rPr>
                <w:sz w:val="20"/>
              </w:rPr>
              <w:t xml:space="preserve">99.</w:t>
            </w:r>
          </w:p>
        </w:tc>
        <w:tc>
          <w:tcPr>
            <w:tcW w:w="3402" w:type="dxa"/>
          </w:tcPr>
          <w:p>
            <w:pPr>
              <w:pStyle w:val="0"/>
              <w:jc w:val="both"/>
            </w:pPr>
            <w:r>
              <w:rPr>
                <w:sz w:val="20"/>
              </w:rPr>
              <w:t xml:space="preserve">Прохождение медицинскими работниками стажировки в ведущих научных институтах Российской Федерации</w:t>
            </w:r>
          </w:p>
        </w:tc>
        <w:tc>
          <w:tcPr>
            <w:tcW w:w="2098" w:type="dxa"/>
            <w:vAlign w:val="center"/>
          </w:tcPr>
          <w:p>
            <w:pPr>
              <w:pStyle w:val="0"/>
              <w:jc w:val="center"/>
            </w:pPr>
            <w:r>
              <w:rPr>
                <w:sz w:val="20"/>
              </w:rPr>
              <w:t xml:space="preserve">процентов (от числа медицинских работников, направленных на стажировку)</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4"/>
              <w:jc w:val="center"/>
            </w:pPr>
            <w:r>
              <w:rPr>
                <w:sz w:val="20"/>
              </w:rPr>
              <w:t xml:space="preserve">Задача: оказание государственной поддержки в решении жилищной проблемы медицинских работников путем предоставления медицинским работникам дополнительных гарантий, связанных с улучшением их социально-бытовых условий и обеспечением жилыми помещениями</w:t>
            </w:r>
          </w:p>
        </w:tc>
      </w:tr>
      <w:tr>
        <w:tblPrEx>
          <w:tblBorders>
            <w:insideH w:val="nil"/>
          </w:tblBorders>
        </w:tblPrEx>
        <w:tc>
          <w:tcPr>
            <w:tcW w:w="794" w:type="dxa"/>
            <w:vAlign w:val="center"/>
            <w:tcBorders>
              <w:bottom w:val="nil"/>
            </w:tcBorders>
          </w:tcPr>
          <w:p>
            <w:pPr>
              <w:pStyle w:val="0"/>
              <w:jc w:val="center"/>
            </w:pPr>
            <w:r>
              <w:rPr>
                <w:sz w:val="20"/>
              </w:rPr>
              <w:t xml:space="preserve">100.</w:t>
            </w:r>
          </w:p>
        </w:tc>
        <w:tc>
          <w:tcPr>
            <w:tcW w:w="3402" w:type="dxa"/>
            <w:vAlign w:val="center"/>
            <w:tcBorders>
              <w:bottom w:val="nil"/>
            </w:tcBorders>
          </w:tcPr>
          <w:p>
            <w:pPr>
              <w:pStyle w:val="0"/>
              <w:jc w:val="both"/>
            </w:pPr>
            <w:r>
              <w:rPr>
                <w:sz w:val="20"/>
              </w:rPr>
              <w:t xml:space="preserve">Число медицинских работников, которым предоставлены служебные жилые помещения</w:t>
            </w:r>
          </w:p>
        </w:tc>
        <w:tc>
          <w:tcPr>
            <w:tcW w:w="2098" w:type="dxa"/>
            <w:vAlign w:val="center"/>
            <w:tcBorders>
              <w:bottom w:val="nil"/>
            </w:tcBorders>
          </w:tcPr>
          <w:p>
            <w:pPr>
              <w:pStyle w:val="0"/>
              <w:jc w:val="center"/>
            </w:pPr>
            <w:r>
              <w:rPr>
                <w:sz w:val="20"/>
              </w:rPr>
              <w:t xml:space="preserve">человек</w:t>
            </w:r>
          </w:p>
        </w:tc>
        <w:tc>
          <w:tcPr>
            <w:tcW w:w="1213" w:type="dxa"/>
            <w:vAlign w:val="center"/>
            <w:tcBorders>
              <w:bottom w:val="nil"/>
            </w:tcBorders>
          </w:tcPr>
          <w:p>
            <w:pPr>
              <w:pStyle w:val="0"/>
              <w:jc w:val="center"/>
            </w:pPr>
            <w:r>
              <w:rPr>
                <w:sz w:val="20"/>
              </w:rPr>
              <w:t xml:space="preserve">-</w:t>
            </w:r>
          </w:p>
        </w:tc>
        <w:tc>
          <w:tcPr>
            <w:tcW w:w="1213" w:type="dxa"/>
            <w:vAlign w:val="center"/>
            <w:tcBorders>
              <w:bottom w:val="nil"/>
            </w:tcBorders>
          </w:tcPr>
          <w:p>
            <w:pPr>
              <w:pStyle w:val="0"/>
              <w:jc w:val="center"/>
            </w:pPr>
            <w:r>
              <w:rPr>
                <w:sz w:val="20"/>
              </w:rPr>
              <w:t xml:space="preserve">39</w:t>
            </w:r>
          </w:p>
        </w:tc>
        <w:tc>
          <w:tcPr>
            <w:tcW w:w="1213" w:type="dxa"/>
            <w:vAlign w:val="center"/>
            <w:tcBorders>
              <w:bottom w:val="nil"/>
            </w:tcBorders>
          </w:tcPr>
          <w:p>
            <w:pPr>
              <w:pStyle w:val="0"/>
              <w:jc w:val="center"/>
            </w:pPr>
            <w:r>
              <w:rPr>
                <w:sz w:val="20"/>
              </w:rPr>
              <w:t xml:space="preserve">76</w:t>
            </w:r>
          </w:p>
        </w:tc>
        <w:tc>
          <w:tcPr>
            <w:tcW w:w="1213" w:type="dxa"/>
            <w:vAlign w:val="center"/>
            <w:tcBorders>
              <w:bottom w:val="nil"/>
            </w:tcBorders>
          </w:tcPr>
          <w:p>
            <w:pPr>
              <w:pStyle w:val="0"/>
              <w:jc w:val="center"/>
            </w:pPr>
            <w:r>
              <w:rPr>
                <w:sz w:val="20"/>
              </w:rPr>
              <w:t xml:space="preserve">46</w:t>
            </w:r>
          </w:p>
        </w:tc>
        <w:tc>
          <w:tcPr>
            <w:tcW w:w="1213" w:type="dxa"/>
            <w:vAlign w:val="center"/>
            <w:tcBorders>
              <w:bottom w:val="nil"/>
            </w:tcBorders>
          </w:tcPr>
          <w:p>
            <w:pPr>
              <w:pStyle w:val="0"/>
              <w:jc w:val="center"/>
            </w:pPr>
            <w:r>
              <w:rPr>
                <w:sz w:val="20"/>
              </w:rPr>
              <w:t xml:space="preserve">46</w:t>
            </w:r>
          </w:p>
        </w:tc>
        <w:tc>
          <w:tcPr>
            <w:tcW w:w="1218" w:type="dxa"/>
            <w:vAlign w:val="center"/>
            <w:tcBorders>
              <w:bottom w:val="nil"/>
            </w:tcBorders>
          </w:tcPr>
          <w:p>
            <w:pPr>
              <w:pStyle w:val="0"/>
              <w:jc w:val="center"/>
            </w:pPr>
            <w:r>
              <w:rPr>
                <w:sz w:val="20"/>
              </w:rPr>
              <w:t xml:space="preserve">46</w:t>
            </w:r>
          </w:p>
        </w:tc>
        <w:tc>
          <w:tcPr>
            <w:tcW w:w="2381" w:type="dxa"/>
            <w:vAlign w:val="center"/>
            <w:tcBorders>
              <w:bottom w:val="nil"/>
            </w:tcBorders>
          </w:tcPr>
          <w:p>
            <w:pPr>
              <w:pStyle w:val="0"/>
              <w:jc w:val="center"/>
            </w:pPr>
            <w:r>
              <w:rPr>
                <w:sz w:val="20"/>
              </w:rPr>
              <w:t xml:space="preserve">253</w:t>
            </w:r>
          </w:p>
        </w:tc>
      </w:tr>
      <w:tr>
        <w:tblPrEx>
          <w:tblBorders>
            <w:insideH w:val="nil"/>
          </w:tblBorders>
        </w:tblPrEx>
        <w:tc>
          <w:tcPr>
            <w:gridSpan w:val="10"/>
            <w:tcW w:w="15958" w:type="dxa"/>
            <w:tcBorders>
              <w:top w:val="nil"/>
            </w:tcBorders>
          </w:tcPr>
          <w:p>
            <w:pPr>
              <w:pStyle w:val="0"/>
              <w:jc w:val="both"/>
            </w:pPr>
            <w:r>
              <w:rPr>
                <w:sz w:val="20"/>
              </w:rPr>
              <w:t xml:space="preserve">(п. 100 в ред. </w:t>
            </w:r>
            <w:hyperlink w:history="0" r:id="rId36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0"/>
            <w:tcW w:w="15958" w:type="dxa"/>
            <w:vAlign w:val="center"/>
          </w:tcPr>
          <w:p>
            <w:pPr>
              <w:pStyle w:val="0"/>
              <w:outlineLvl w:val="3"/>
              <w:jc w:val="center"/>
            </w:pPr>
            <w:r>
              <w:rPr>
                <w:sz w:val="20"/>
              </w:rPr>
              <w:t xml:space="preserve">VIII. </w:t>
            </w:r>
            <w:hyperlink w:history="0" w:anchor="P5496" w:tooltip="Паспорт подпрограммы">
              <w:r>
                <w:rPr>
                  <w:sz w:val="20"/>
                  <w:color w:val="0000ff"/>
                </w:rPr>
                <w:t xml:space="preserve">Подпрограмма</w:t>
              </w:r>
            </w:hyperlink>
            <w:r>
              <w:rPr>
                <w:sz w:val="20"/>
              </w:rPr>
              <w:t xml:space="preserve"> "Совершенствование системы лекарственного обеспечения, в том числе в амбулаторных условиях"</w:t>
            </w:r>
          </w:p>
        </w:tc>
      </w:tr>
      <w:tr>
        <w:tc>
          <w:tcPr>
            <w:gridSpan w:val="10"/>
            <w:tcW w:w="15958" w:type="dxa"/>
            <w:vAlign w:val="center"/>
          </w:tcPr>
          <w:p>
            <w:pPr>
              <w:pStyle w:val="0"/>
              <w:outlineLvl w:val="4"/>
              <w:jc w:val="center"/>
            </w:pPr>
            <w:r>
              <w:rPr>
                <w:sz w:val="20"/>
              </w:rPr>
              <w:t xml:space="preserve">Задача: повышение обеспеченности населения Челябинской области качественными, безопасными и эффективными лекарственными препаратами, изделиями медицинского назначения и специализированными продуктами лечебного питания</w:t>
            </w:r>
          </w:p>
        </w:tc>
      </w:tr>
      <w:tr>
        <w:tc>
          <w:tcPr>
            <w:tcW w:w="794" w:type="dxa"/>
            <w:vAlign w:val="center"/>
          </w:tcPr>
          <w:p>
            <w:pPr>
              <w:pStyle w:val="0"/>
              <w:jc w:val="center"/>
            </w:pPr>
            <w:r>
              <w:rPr>
                <w:sz w:val="20"/>
              </w:rPr>
              <w:t xml:space="preserve">101.</w:t>
            </w:r>
          </w:p>
        </w:tc>
        <w:tc>
          <w:tcPr>
            <w:tcW w:w="3402" w:type="dxa"/>
          </w:tcPr>
          <w:p>
            <w:pPr>
              <w:pStyle w:val="0"/>
              <w:jc w:val="both"/>
            </w:pPr>
            <w:r>
              <w:rPr>
                <w:sz w:val="20"/>
              </w:rPr>
              <w:t xml:space="preserve">Удельный вес количества рецептов на отпуск льготных лекарственных препаратов, находящихся на отсроченном обеспечении, от общего количества выписанных рецептов на отпуск льготных лекарственных препаратов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0,0045</w:t>
            </w:r>
          </w:p>
        </w:tc>
        <w:tc>
          <w:tcPr>
            <w:tcW w:w="1213" w:type="dxa"/>
            <w:vAlign w:val="center"/>
          </w:tcPr>
          <w:p>
            <w:pPr>
              <w:pStyle w:val="0"/>
              <w:jc w:val="center"/>
            </w:pPr>
            <w:r>
              <w:rPr>
                <w:sz w:val="20"/>
              </w:rPr>
              <w:t xml:space="preserve">не более 0,84</w:t>
            </w:r>
          </w:p>
        </w:tc>
        <w:tc>
          <w:tcPr>
            <w:tcW w:w="1213" w:type="dxa"/>
            <w:vAlign w:val="center"/>
          </w:tcPr>
          <w:p>
            <w:pPr>
              <w:pStyle w:val="0"/>
              <w:jc w:val="center"/>
            </w:pPr>
            <w:r>
              <w:rPr>
                <w:sz w:val="20"/>
              </w:rPr>
              <w:t xml:space="preserve">не более 0,84</w:t>
            </w:r>
          </w:p>
        </w:tc>
        <w:tc>
          <w:tcPr>
            <w:tcW w:w="1213" w:type="dxa"/>
            <w:vAlign w:val="center"/>
          </w:tcPr>
          <w:p>
            <w:pPr>
              <w:pStyle w:val="0"/>
              <w:jc w:val="center"/>
            </w:pPr>
            <w:r>
              <w:rPr>
                <w:sz w:val="20"/>
              </w:rPr>
              <w:t xml:space="preserve">не более 0,84</w:t>
            </w:r>
          </w:p>
        </w:tc>
        <w:tc>
          <w:tcPr>
            <w:tcW w:w="1213" w:type="dxa"/>
            <w:vAlign w:val="center"/>
          </w:tcPr>
          <w:p>
            <w:pPr>
              <w:pStyle w:val="0"/>
              <w:jc w:val="center"/>
            </w:pPr>
            <w:r>
              <w:rPr>
                <w:sz w:val="20"/>
              </w:rPr>
              <w:t xml:space="preserve">не более 0,84</w:t>
            </w:r>
          </w:p>
        </w:tc>
        <w:tc>
          <w:tcPr>
            <w:tcW w:w="1218" w:type="dxa"/>
            <w:vAlign w:val="center"/>
          </w:tcPr>
          <w:p>
            <w:pPr>
              <w:pStyle w:val="0"/>
              <w:jc w:val="center"/>
            </w:pPr>
            <w:r>
              <w:rPr>
                <w:sz w:val="20"/>
              </w:rPr>
              <w:t xml:space="preserve">не более 0,84</w:t>
            </w:r>
          </w:p>
        </w:tc>
        <w:tc>
          <w:tcPr>
            <w:tcW w:w="2381" w:type="dxa"/>
            <w:vAlign w:val="center"/>
          </w:tcPr>
          <w:p>
            <w:pPr>
              <w:pStyle w:val="0"/>
              <w:jc w:val="center"/>
            </w:pPr>
            <w:r>
              <w:rPr>
                <w:sz w:val="20"/>
              </w:rPr>
              <w:t xml:space="preserve">не более 0,84</w:t>
            </w:r>
          </w:p>
        </w:tc>
      </w:tr>
      <w:tr>
        <w:tc>
          <w:tcPr>
            <w:tcW w:w="794" w:type="dxa"/>
            <w:vAlign w:val="center"/>
          </w:tcPr>
          <w:p>
            <w:pPr>
              <w:pStyle w:val="0"/>
              <w:jc w:val="center"/>
            </w:pPr>
            <w:r>
              <w:rPr>
                <w:sz w:val="20"/>
              </w:rPr>
              <w:t xml:space="preserve">102.</w:t>
            </w:r>
          </w:p>
        </w:tc>
        <w:tc>
          <w:tcPr>
            <w:tcW w:w="3402" w:type="dxa"/>
          </w:tcPr>
          <w:p>
            <w:pPr>
              <w:pStyle w:val="0"/>
              <w:jc w:val="both"/>
            </w:pPr>
            <w:r>
              <w:rPr>
                <w:sz w:val="20"/>
              </w:rPr>
              <w:t xml:space="preserve">Удельный вес количества льготных рецептов на лекарственные препараты, обеспеченных в срок 10 дней, от общего количества предъявленных к отпуску рецептов</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96,99</w:t>
            </w:r>
          </w:p>
        </w:tc>
        <w:tc>
          <w:tcPr>
            <w:tcW w:w="1213" w:type="dxa"/>
            <w:vAlign w:val="center"/>
          </w:tcPr>
          <w:p>
            <w:pPr>
              <w:pStyle w:val="0"/>
              <w:jc w:val="center"/>
            </w:pPr>
            <w:r>
              <w:rPr>
                <w:sz w:val="20"/>
              </w:rPr>
              <w:t xml:space="preserve">не менее 96</w:t>
            </w:r>
          </w:p>
        </w:tc>
        <w:tc>
          <w:tcPr>
            <w:tcW w:w="1213" w:type="dxa"/>
            <w:vAlign w:val="center"/>
          </w:tcPr>
          <w:p>
            <w:pPr>
              <w:pStyle w:val="0"/>
              <w:jc w:val="center"/>
            </w:pPr>
            <w:r>
              <w:rPr>
                <w:sz w:val="20"/>
              </w:rPr>
              <w:t xml:space="preserve">не менее 96</w:t>
            </w:r>
          </w:p>
        </w:tc>
        <w:tc>
          <w:tcPr>
            <w:tcW w:w="1213" w:type="dxa"/>
            <w:vAlign w:val="center"/>
          </w:tcPr>
          <w:p>
            <w:pPr>
              <w:pStyle w:val="0"/>
              <w:jc w:val="center"/>
            </w:pPr>
            <w:r>
              <w:rPr>
                <w:sz w:val="20"/>
              </w:rPr>
              <w:t xml:space="preserve">не менее 96</w:t>
            </w:r>
          </w:p>
        </w:tc>
        <w:tc>
          <w:tcPr>
            <w:tcW w:w="1213" w:type="dxa"/>
            <w:vAlign w:val="center"/>
          </w:tcPr>
          <w:p>
            <w:pPr>
              <w:pStyle w:val="0"/>
              <w:jc w:val="center"/>
            </w:pPr>
            <w:r>
              <w:rPr>
                <w:sz w:val="20"/>
              </w:rPr>
              <w:t xml:space="preserve">не менее 96</w:t>
            </w:r>
          </w:p>
        </w:tc>
        <w:tc>
          <w:tcPr>
            <w:tcW w:w="1218" w:type="dxa"/>
            <w:vAlign w:val="center"/>
          </w:tcPr>
          <w:p>
            <w:pPr>
              <w:pStyle w:val="0"/>
              <w:jc w:val="center"/>
            </w:pPr>
            <w:r>
              <w:rPr>
                <w:sz w:val="20"/>
              </w:rPr>
              <w:t xml:space="preserve">не менее 96</w:t>
            </w:r>
          </w:p>
        </w:tc>
        <w:tc>
          <w:tcPr>
            <w:tcW w:w="2381" w:type="dxa"/>
            <w:vAlign w:val="center"/>
          </w:tcPr>
          <w:p>
            <w:pPr>
              <w:pStyle w:val="0"/>
              <w:jc w:val="center"/>
            </w:pPr>
            <w:r>
              <w:rPr>
                <w:sz w:val="20"/>
              </w:rPr>
              <w:t xml:space="preserve">не менее 96</w:t>
            </w:r>
          </w:p>
        </w:tc>
      </w:tr>
      <w:tr>
        <w:tc>
          <w:tcPr>
            <w:tcW w:w="794" w:type="dxa"/>
            <w:vAlign w:val="center"/>
          </w:tcPr>
          <w:p>
            <w:pPr>
              <w:pStyle w:val="0"/>
              <w:jc w:val="center"/>
            </w:pPr>
            <w:r>
              <w:rPr>
                <w:sz w:val="20"/>
              </w:rPr>
              <w:t xml:space="preserve">103.</w:t>
            </w:r>
          </w:p>
        </w:tc>
        <w:tc>
          <w:tcPr>
            <w:tcW w:w="3402" w:type="dxa"/>
            <w:vAlign w:val="center"/>
          </w:tcPr>
          <w:p>
            <w:pPr>
              <w:pStyle w:val="0"/>
              <w:jc w:val="both"/>
            </w:pPr>
            <w:r>
              <w:rPr>
                <w:sz w:val="20"/>
              </w:rPr>
              <w:t xml:space="preserve">Количество аптечных организаций, осуществляющих отпуск лекарственных препаратов гражданам, имеющим право на льготное лекарственное обеспечение</w:t>
            </w:r>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111</w:t>
            </w:r>
          </w:p>
        </w:tc>
        <w:tc>
          <w:tcPr>
            <w:tcW w:w="1213" w:type="dxa"/>
            <w:vAlign w:val="center"/>
          </w:tcPr>
          <w:p>
            <w:pPr>
              <w:pStyle w:val="0"/>
              <w:jc w:val="center"/>
            </w:pPr>
            <w:r>
              <w:rPr>
                <w:sz w:val="20"/>
              </w:rPr>
              <w:t xml:space="preserve">не менее 84</w:t>
            </w:r>
          </w:p>
        </w:tc>
        <w:tc>
          <w:tcPr>
            <w:tcW w:w="1213" w:type="dxa"/>
            <w:vAlign w:val="center"/>
          </w:tcPr>
          <w:p>
            <w:pPr>
              <w:pStyle w:val="0"/>
              <w:jc w:val="center"/>
            </w:pPr>
            <w:r>
              <w:rPr>
                <w:sz w:val="20"/>
              </w:rPr>
              <w:t xml:space="preserve">не менее 84</w:t>
            </w:r>
          </w:p>
        </w:tc>
        <w:tc>
          <w:tcPr>
            <w:tcW w:w="1213" w:type="dxa"/>
            <w:vAlign w:val="center"/>
          </w:tcPr>
          <w:p>
            <w:pPr>
              <w:pStyle w:val="0"/>
              <w:jc w:val="center"/>
            </w:pPr>
            <w:r>
              <w:rPr>
                <w:sz w:val="20"/>
              </w:rPr>
              <w:t xml:space="preserve">не менее 84</w:t>
            </w:r>
          </w:p>
        </w:tc>
        <w:tc>
          <w:tcPr>
            <w:tcW w:w="1213" w:type="dxa"/>
            <w:vAlign w:val="center"/>
          </w:tcPr>
          <w:p>
            <w:pPr>
              <w:pStyle w:val="0"/>
              <w:jc w:val="center"/>
            </w:pPr>
            <w:r>
              <w:rPr>
                <w:sz w:val="20"/>
              </w:rPr>
              <w:t xml:space="preserve">не менее 84</w:t>
            </w:r>
          </w:p>
        </w:tc>
        <w:tc>
          <w:tcPr>
            <w:tcW w:w="1218" w:type="dxa"/>
            <w:vAlign w:val="center"/>
          </w:tcPr>
          <w:p>
            <w:pPr>
              <w:pStyle w:val="0"/>
              <w:jc w:val="center"/>
            </w:pPr>
            <w:r>
              <w:rPr>
                <w:sz w:val="20"/>
              </w:rPr>
              <w:t xml:space="preserve">не менее 84</w:t>
            </w:r>
          </w:p>
        </w:tc>
        <w:tc>
          <w:tcPr>
            <w:tcW w:w="2381" w:type="dxa"/>
            <w:vAlign w:val="center"/>
          </w:tcPr>
          <w:p>
            <w:pPr>
              <w:pStyle w:val="0"/>
              <w:jc w:val="center"/>
            </w:pPr>
            <w:r>
              <w:rPr>
                <w:sz w:val="20"/>
              </w:rPr>
              <w:t xml:space="preserve">не менее 84</w:t>
            </w:r>
          </w:p>
        </w:tc>
      </w:tr>
      <w:tr>
        <w:tc>
          <w:tcPr>
            <w:tcW w:w="794" w:type="dxa"/>
            <w:vAlign w:val="center"/>
          </w:tcPr>
          <w:p>
            <w:pPr>
              <w:pStyle w:val="0"/>
              <w:jc w:val="center"/>
            </w:pPr>
            <w:r>
              <w:rPr>
                <w:sz w:val="20"/>
              </w:rPr>
              <w:t xml:space="preserve">104.</w:t>
            </w:r>
          </w:p>
        </w:tc>
        <w:tc>
          <w:tcPr>
            <w:tcW w:w="3402" w:type="dxa"/>
            <w:vAlign w:val="center"/>
          </w:tcPr>
          <w:p>
            <w:pPr>
              <w:pStyle w:val="0"/>
              <w:jc w:val="both"/>
            </w:pPr>
            <w:r>
              <w:rPr>
                <w:sz w:val="20"/>
              </w:rPr>
              <w:t xml:space="preserve">Объем производства лекарственных средств и материалов, применяемых в медицинских целях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млн. рублей</w:t>
            </w:r>
          </w:p>
        </w:tc>
        <w:tc>
          <w:tcPr>
            <w:tcW w:w="1213" w:type="dxa"/>
            <w:vAlign w:val="center"/>
          </w:tcPr>
          <w:p>
            <w:pPr>
              <w:pStyle w:val="0"/>
              <w:jc w:val="center"/>
            </w:pPr>
            <w:r>
              <w:rPr>
                <w:sz w:val="20"/>
              </w:rPr>
              <w:t xml:space="preserve">10427</w:t>
            </w:r>
          </w:p>
        </w:tc>
        <w:tc>
          <w:tcPr>
            <w:tcW w:w="1213" w:type="dxa"/>
            <w:vAlign w:val="center"/>
          </w:tcPr>
          <w:p>
            <w:pPr>
              <w:pStyle w:val="0"/>
              <w:jc w:val="center"/>
            </w:pPr>
            <w:r>
              <w:rPr>
                <w:sz w:val="20"/>
              </w:rPr>
              <w:t xml:space="preserve">10979</w:t>
            </w:r>
          </w:p>
        </w:tc>
        <w:tc>
          <w:tcPr>
            <w:tcW w:w="1213" w:type="dxa"/>
            <w:vAlign w:val="center"/>
          </w:tcPr>
          <w:p>
            <w:pPr>
              <w:pStyle w:val="0"/>
              <w:jc w:val="center"/>
            </w:pPr>
            <w:r>
              <w:rPr>
                <w:sz w:val="20"/>
              </w:rPr>
              <w:t xml:space="preserve">10979</w:t>
            </w:r>
          </w:p>
        </w:tc>
        <w:tc>
          <w:tcPr>
            <w:tcW w:w="1213" w:type="dxa"/>
            <w:vAlign w:val="center"/>
          </w:tcPr>
          <w:p>
            <w:pPr>
              <w:pStyle w:val="0"/>
              <w:jc w:val="center"/>
            </w:pPr>
            <w:r>
              <w:rPr>
                <w:sz w:val="20"/>
              </w:rPr>
              <w:t xml:space="preserve">11122</w:t>
            </w:r>
          </w:p>
        </w:tc>
        <w:tc>
          <w:tcPr>
            <w:tcW w:w="1213" w:type="dxa"/>
            <w:vAlign w:val="center"/>
          </w:tcPr>
          <w:p>
            <w:pPr>
              <w:pStyle w:val="0"/>
              <w:jc w:val="center"/>
            </w:pPr>
            <w:r>
              <w:rPr>
                <w:sz w:val="20"/>
              </w:rPr>
              <w:t xml:space="preserve">11364</w:t>
            </w:r>
          </w:p>
        </w:tc>
        <w:tc>
          <w:tcPr>
            <w:tcW w:w="1218" w:type="dxa"/>
            <w:vAlign w:val="center"/>
          </w:tcPr>
          <w:p>
            <w:pPr>
              <w:pStyle w:val="0"/>
              <w:jc w:val="center"/>
            </w:pPr>
            <w:r>
              <w:rPr>
                <w:sz w:val="20"/>
              </w:rPr>
              <w:t xml:space="preserve">11511</w:t>
            </w:r>
          </w:p>
        </w:tc>
        <w:tc>
          <w:tcPr>
            <w:tcW w:w="2381" w:type="dxa"/>
            <w:vAlign w:val="center"/>
          </w:tcPr>
          <w:p>
            <w:pPr>
              <w:pStyle w:val="0"/>
              <w:jc w:val="center"/>
            </w:pPr>
            <w:r>
              <w:rPr>
                <w:sz w:val="20"/>
              </w:rPr>
              <w:t xml:space="preserve">55955</w:t>
            </w:r>
          </w:p>
        </w:tc>
      </w:tr>
      <w:tr>
        <w:tc>
          <w:tcPr>
            <w:tcW w:w="794" w:type="dxa"/>
            <w:vAlign w:val="center"/>
          </w:tcPr>
          <w:p>
            <w:pPr>
              <w:pStyle w:val="0"/>
              <w:jc w:val="center"/>
            </w:pPr>
            <w:r>
              <w:rPr>
                <w:sz w:val="20"/>
              </w:rPr>
              <w:t xml:space="preserve">105.</w:t>
            </w:r>
          </w:p>
        </w:tc>
        <w:tc>
          <w:tcPr>
            <w:tcW w:w="3402" w:type="dxa"/>
            <w:vAlign w:val="center"/>
          </w:tcPr>
          <w:p>
            <w:pPr>
              <w:pStyle w:val="0"/>
              <w:jc w:val="both"/>
            </w:pPr>
            <w:r>
              <w:rPr>
                <w:sz w:val="20"/>
              </w:rPr>
              <w:t xml:space="preserve">Число пациентов в субъекте Российской Федерации больных новой коронавирусной инфекцией (COVID-2019), обеспеченных необходимыми лекарственными препаратами в амбулаторных условиях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114845</w:t>
            </w:r>
          </w:p>
        </w:tc>
        <w:tc>
          <w:tcPr>
            <w:tcW w:w="1213" w:type="dxa"/>
            <w:vAlign w:val="center"/>
          </w:tcPr>
          <w:p>
            <w:pPr>
              <w:pStyle w:val="0"/>
              <w:jc w:val="center"/>
            </w:pPr>
            <w:r>
              <w:rPr>
                <w:sz w:val="20"/>
              </w:rPr>
              <w:t xml:space="preserve">8267</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123112</w:t>
            </w:r>
          </w:p>
        </w:tc>
      </w:tr>
      <w:tr>
        <w:tc>
          <w:tcPr>
            <w:tcW w:w="794" w:type="dxa"/>
            <w:vAlign w:val="center"/>
          </w:tcPr>
          <w:p>
            <w:pPr>
              <w:pStyle w:val="0"/>
              <w:jc w:val="center"/>
            </w:pPr>
            <w:r>
              <w:rPr>
                <w:sz w:val="20"/>
              </w:rPr>
              <w:t xml:space="preserve">106.</w:t>
            </w:r>
          </w:p>
        </w:tc>
        <w:tc>
          <w:tcPr>
            <w:tcW w:w="3402" w:type="dxa"/>
            <w:vAlign w:val="center"/>
          </w:tcPr>
          <w:p>
            <w:pPr>
              <w:pStyle w:val="0"/>
              <w:jc w:val="both"/>
            </w:pPr>
            <w:r>
              <w:rPr>
                <w:sz w:val="20"/>
              </w:rPr>
              <w:t xml:space="preserve">Количество обеспеченных рецептов, выписанных на бесплатные лекарственные препараты больным с онкологическими заболеваниями, для лечения в амбулаторных условиях </w:t>
            </w:r>
            <w:hyperlink w:history="0" w:anchor="P4846" w:tooltip="&lt;4&gt; Результат регионального проекта рекомендован Контрольно-счетной палатой Челябинской области; письмо.">
              <w:r>
                <w:rPr>
                  <w:sz w:val="20"/>
                  <w:color w:val="0000ff"/>
                </w:rPr>
                <w:t xml:space="preserve">&lt;4&gt;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3" w:type="dxa"/>
            <w:vAlign w:val="center"/>
          </w:tcPr>
          <w:p>
            <w:pPr>
              <w:pStyle w:val="0"/>
              <w:jc w:val="center"/>
            </w:pPr>
            <w:r>
              <w:rPr>
                <w:sz w:val="20"/>
              </w:rPr>
              <w:t xml:space="preserve">не менее 95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не менее 95</w:t>
            </w:r>
          </w:p>
        </w:tc>
      </w:tr>
      <w:tr>
        <w:tc>
          <w:tcPr>
            <w:gridSpan w:val="10"/>
            <w:tcW w:w="15958" w:type="dxa"/>
            <w:vAlign w:val="center"/>
          </w:tcPr>
          <w:p>
            <w:pPr>
              <w:pStyle w:val="0"/>
              <w:outlineLvl w:val="4"/>
              <w:jc w:val="center"/>
            </w:pPr>
            <w:r>
              <w:rPr>
                <w:sz w:val="20"/>
              </w:rPr>
              <w:t xml:space="preserve">Задача: обеспечение потребности государственных и муниципальных медицинских организаций Челябинской области в безопасных компонентах крови</w:t>
            </w:r>
          </w:p>
        </w:tc>
      </w:tr>
      <w:tr>
        <w:tc>
          <w:tcPr>
            <w:tcW w:w="794" w:type="dxa"/>
            <w:vAlign w:val="center"/>
          </w:tcPr>
          <w:p>
            <w:pPr>
              <w:pStyle w:val="0"/>
              <w:jc w:val="center"/>
            </w:pPr>
            <w:r>
              <w:rPr>
                <w:sz w:val="20"/>
              </w:rPr>
              <w:t xml:space="preserve">107.</w:t>
            </w:r>
          </w:p>
        </w:tc>
        <w:tc>
          <w:tcPr>
            <w:tcW w:w="3402" w:type="dxa"/>
          </w:tcPr>
          <w:p>
            <w:pPr>
              <w:pStyle w:val="0"/>
            </w:pPr>
            <w:r>
              <w:rPr>
                <w:sz w:val="20"/>
              </w:rPr>
              <w:t xml:space="preserve">Заготовка, хранение, транспортировка и обеспечение безопасности донорской крови и ее компонентов (государственное бюджетное учреждение здравоохранения "Челябинская областная станция переливания крови")</w:t>
            </w:r>
          </w:p>
        </w:tc>
        <w:tc>
          <w:tcPr>
            <w:tcW w:w="2098" w:type="dxa"/>
            <w:vAlign w:val="center"/>
          </w:tcPr>
          <w:p>
            <w:pPr>
              <w:pStyle w:val="0"/>
              <w:jc w:val="center"/>
            </w:pPr>
            <w:r>
              <w:rPr>
                <w:sz w:val="20"/>
              </w:rPr>
              <w:t xml:space="preserve">условная единица продукта переработки (в перерасчете на 1 литр цельной крови)</w:t>
            </w:r>
          </w:p>
        </w:tc>
        <w:tc>
          <w:tcPr>
            <w:tcW w:w="1213" w:type="dxa"/>
            <w:vAlign w:val="center"/>
          </w:tcPr>
          <w:p>
            <w:pPr>
              <w:pStyle w:val="0"/>
              <w:jc w:val="center"/>
            </w:pPr>
            <w:r>
              <w:rPr>
                <w:sz w:val="20"/>
              </w:rPr>
              <w:t xml:space="preserve">32847,3</w:t>
            </w:r>
          </w:p>
        </w:tc>
        <w:tc>
          <w:tcPr>
            <w:tcW w:w="1213" w:type="dxa"/>
            <w:vAlign w:val="center"/>
          </w:tcPr>
          <w:p>
            <w:pPr>
              <w:pStyle w:val="0"/>
              <w:jc w:val="center"/>
            </w:pPr>
            <w:r>
              <w:rPr>
                <w:sz w:val="20"/>
              </w:rPr>
              <w:t xml:space="preserve">не менее 31500</w:t>
            </w:r>
          </w:p>
        </w:tc>
        <w:tc>
          <w:tcPr>
            <w:tcW w:w="1213" w:type="dxa"/>
            <w:vAlign w:val="center"/>
          </w:tcPr>
          <w:p>
            <w:pPr>
              <w:pStyle w:val="0"/>
              <w:jc w:val="center"/>
            </w:pPr>
            <w:r>
              <w:rPr>
                <w:sz w:val="20"/>
              </w:rPr>
              <w:t xml:space="preserve">не менее 31500</w:t>
            </w:r>
          </w:p>
        </w:tc>
        <w:tc>
          <w:tcPr>
            <w:tcW w:w="1213" w:type="dxa"/>
            <w:vAlign w:val="center"/>
          </w:tcPr>
          <w:p>
            <w:pPr>
              <w:pStyle w:val="0"/>
              <w:jc w:val="center"/>
            </w:pPr>
            <w:r>
              <w:rPr>
                <w:sz w:val="20"/>
              </w:rPr>
              <w:t xml:space="preserve">не менее 31500</w:t>
            </w:r>
          </w:p>
        </w:tc>
        <w:tc>
          <w:tcPr>
            <w:tcW w:w="1213" w:type="dxa"/>
            <w:vAlign w:val="center"/>
          </w:tcPr>
          <w:p>
            <w:pPr>
              <w:pStyle w:val="0"/>
              <w:jc w:val="center"/>
            </w:pPr>
            <w:r>
              <w:rPr>
                <w:sz w:val="20"/>
              </w:rPr>
              <w:t xml:space="preserve">не менее 31500</w:t>
            </w:r>
          </w:p>
        </w:tc>
        <w:tc>
          <w:tcPr>
            <w:tcW w:w="1218" w:type="dxa"/>
            <w:vAlign w:val="center"/>
          </w:tcPr>
          <w:p>
            <w:pPr>
              <w:pStyle w:val="0"/>
              <w:jc w:val="center"/>
            </w:pPr>
            <w:r>
              <w:rPr>
                <w:sz w:val="20"/>
              </w:rPr>
              <w:t xml:space="preserve">не менее 31500</w:t>
            </w:r>
          </w:p>
        </w:tc>
        <w:tc>
          <w:tcPr>
            <w:tcW w:w="2381" w:type="dxa"/>
            <w:vAlign w:val="center"/>
          </w:tcPr>
          <w:p>
            <w:pPr>
              <w:pStyle w:val="0"/>
              <w:jc w:val="center"/>
            </w:pPr>
            <w:r>
              <w:rPr>
                <w:sz w:val="20"/>
              </w:rPr>
              <w:t xml:space="preserve">не менее 157500</w:t>
            </w:r>
          </w:p>
        </w:tc>
      </w:tr>
      <w:tr>
        <w:tc>
          <w:tcPr>
            <w:gridSpan w:val="10"/>
            <w:tcW w:w="15958" w:type="dxa"/>
            <w:vAlign w:val="center"/>
          </w:tcPr>
          <w:p>
            <w:pPr>
              <w:pStyle w:val="0"/>
              <w:outlineLvl w:val="3"/>
              <w:jc w:val="center"/>
            </w:pPr>
            <w:r>
              <w:rPr>
                <w:sz w:val="20"/>
              </w:rPr>
              <w:t xml:space="preserve">IX. </w:t>
            </w:r>
            <w:hyperlink w:history="0" w:anchor="P5574" w:tooltip="Паспорт подпрограммы">
              <w:r>
                <w:rPr>
                  <w:sz w:val="20"/>
                  <w:color w:val="0000ff"/>
                </w:rPr>
                <w:t xml:space="preserve">Подпрограмма</w:t>
              </w:r>
            </w:hyperlink>
            <w:r>
              <w:rPr>
                <w:sz w:val="20"/>
              </w:rPr>
              <w:t xml:space="preserve"> "Укрепление материально-технической базы учреждений"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проведение реконструкций, ремонта, модернизации, обеспечения безопасности учреждений и создания инженерной инфраструктуры</w:t>
            </w:r>
          </w:p>
        </w:tc>
      </w:tr>
      <w:tr>
        <w:tc>
          <w:tcPr>
            <w:tcW w:w="794" w:type="dxa"/>
            <w:vAlign w:val="center"/>
          </w:tcPr>
          <w:p>
            <w:pPr>
              <w:pStyle w:val="0"/>
              <w:jc w:val="center"/>
            </w:pPr>
            <w:r>
              <w:rPr>
                <w:sz w:val="20"/>
              </w:rPr>
              <w:t xml:space="preserve">108.</w:t>
            </w:r>
          </w:p>
        </w:tc>
        <w:tc>
          <w:tcPr>
            <w:tcW w:w="3402" w:type="dxa"/>
            <w:vAlign w:val="center"/>
          </w:tcPr>
          <w:p>
            <w:pPr>
              <w:pStyle w:val="0"/>
              <w:jc w:val="both"/>
            </w:pPr>
            <w:r>
              <w:rPr>
                <w:sz w:val="20"/>
              </w:rPr>
              <w:t xml:space="preserve">Количество отремонтированных объектов</w:t>
            </w:r>
          </w:p>
        </w:tc>
        <w:tc>
          <w:tcPr>
            <w:tcW w:w="2098" w:type="dxa"/>
            <w:vAlign w:val="center"/>
          </w:tcPr>
          <w:p>
            <w:pPr>
              <w:pStyle w:val="0"/>
              <w:jc w:val="center"/>
            </w:pPr>
            <w:r>
              <w:rPr>
                <w:sz w:val="20"/>
              </w:rPr>
              <w:t xml:space="preserve">объектов</w:t>
            </w:r>
          </w:p>
        </w:tc>
        <w:tc>
          <w:tcPr>
            <w:tcW w:w="1213" w:type="dxa"/>
            <w:vAlign w:val="center"/>
          </w:tcPr>
          <w:p>
            <w:pPr>
              <w:pStyle w:val="0"/>
              <w:jc w:val="center"/>
            </w:pPr>
            <w:r>
              <w:rPr>
                <w:sz w:val="20"/>
              </w:rPr>
              <w:t xml:space="preserve">131</w:t>
            </w:r>
          </w:p>
        </w:tc>
        <w:tc>
          <w:tcPr>
            <w:tcW w:w="1213" w:type="dxa"/>
            <w:vAlign w:val="center"/>
          </w:tcPr>
          <w:p>
            <w:pPr>
              <w:pStyle w:val="0"/>
              <w:jc w:val="center"/>
            </w:pPr>
            <w:r>
              <w:rPr>
                <w:sz w:val="20"/>
              </w:rPr>
              <w:t xml:space="preserve">155</w:t>
            </w:r>
          </w:p>
        </w:tc>
        <w:tc>
          <w:tcPr>
            <w:tcW w:w="1213" w:type="dxa"/>
            <w:vAlign w:val="center"/>
          </w:tcPr>
          <w:p>
            <w:pPr>
              <w:pStyle w:val="0"/>
              <w:jc w:val="center"/>
            </w:pPr>
            <w:r>
              <w:rPr>
                <w:sz w:val="20"/>
              </w:rPr>
              <w:t xml:space="preserve">155</w:t>
            </w:r>
          </w:p>
        </w:tc>
        <w:tc>
          <w:tcPr>
            <w:tcW w:w="1213" w:type="dxa"/>
            <w:vAlign w:val="center"/>
          </w:tcPr>
          <w:p>
            <w:pPr>
              <w:pStyle w:val="0"/>
              <w:jc w:val="center"/>
            </w:pPr>
            <w:r>
              <w:rPr>
                <w:sz w:val="20"/>
              </w:rPr>
              <w:t xml:space="preserve">155</w:t>
            </w:r>
          </w:p>
        </w:tc>
        <w:tc>
          <w:tcPr>
            <w:tcW w:w="1213" w:type="dxa"/>
            <w:vAlign w:val="center"/>
          </w:tcPr>
          <w:p>
            <w:pPr>
              <w:pStyle w:val="0"/>
              <w:jc w:val="center"/>
            </w:pPr>
            <w:r>
              <w:rPr>
                <w:sz w:val="20"/>
              </w:rPr>
              <w:t xml:space="preserve">155</w:t>
            </w:r>
          </w:p>
        </w:tc>
        <w:tc>
          <w:tcPr>
            <w:tcW w:w="1218" w:type="dxa"/>
            <w:vAlign w:val="center"/>
          </w:tcPr>
          <w:p>
            <w:pPr>
              <w:pStyle w:val="0"/>
              <w:jc w:val="center"/>
            </w:pPr>
            <w:r>
              <w:rPr>
                <w:sz w:val="20"/>
              </w:rPr>
              <w:t xml:space="preserve">155</w:t>
            </w:r>
          </w:p>
        </w:tc>
        <w:tc>
          <w:tcPr>
            <w:tcW w:w="2381" w:type="dxa"/>
          </w:tcPr>
          <w:p>
            <w:pPr>
              <w:pStyle w:val="0"/>
              <w:jc w:val="center"/>
            </w:pPr>
            <w:r>
              <w:rPr>
                <w:sz w:val="20"/>
              </w:rPr>
              <w:t xml:space="preserve">775</w:t>
            </w:r>
          </w:p>
        </w:tc>
      </w:tr>
      <w:tr>
        <w:tc>
          <w:tcPr>
            <w:tcW w:w="794" w:type="dxa"/>
            <w:vAlign w:val="center"/>
          </w:tcPr>
          <w:p>
            <w:pPr>
              <w:pStyle w:val="0"/>
              <w:jc w:val="center"/>
            </w:pPr>
            <w:r>
              <w:rPr>
                <w:sz w:val="20"/>
              </w:rPr>
              <w:t xml:space="preserve">109.</w:t>
            </w:r>
          </w:p>
        </w:tc>
        <w:tc>
          <w:tcPr>
            <w:tcW w:w="3402" w:type="dxa"/>
            <w:vAlign w:val="center"/>
          </w:tcPr>
          <w:p>
            <w:pPr>
              <w:pStyle w:val="0"/>
              <w:jc w:val="both"/>
            </w:pPr>
            <w:r>
              <w:rPr>
                <w:sz w:val="20"/>
              </w:rPr>
              <w:t xml:space="preserve">Количество объектов, приведенных в соответствие с требованиями пожарной и комплексной безопасности</w:t>
            </w:r>
          </w:p>
        </w:tc>
        <w:tc>
          <w:tcPr>
            <w:tcW w:w="2098" w:type="dxa"/>
            <w:vAlign w:val="center"/>
          </w:tcPr>
          <w:p>
            <w:pPr>
              <w:pStyle w:val="0"/>
              <w:jc w:val="center"/>
            </w:pPr>
            <w:r>
              <w:rPr>
                <w:sz w:val="20"/>
              </w:rPr>
              <w:t xml:space="preserve">объектов</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93</w:t>
            </w:r>
          </w:p>
        </w:tc>
        <w:tc>
          <w:tcPr>
            <w:tcW w:w="1213" w:type="dxa"/>
            <w:vAlign w:val="center"/>
          </w:tcPr>
          <w:p>
            <w:pPr>
              <w:pStyle w:val="0"/>
              <w:jc w:val="center"/>
            </w:pPr>
            <w:r>
              <w:rPr>
                <w:sz w:val="20"/>
              </w:rPr>
              <w:t xml:space="preserve">93</w:t>
            </w:r>
          </w:p>
        </w:tc>
        <w:tc>
          <w:tcPr>
            <w:tcW w:w="1213" w:type="dxa"/>
            <w:vAlign w:val="center"/>
          </w:tcPr>
          <w:p>
            <w:pPr>
              <w:pStyle w:val="0"/>
              <w:jc w:val="center"/>
            </w:pPr>
            <w:r>
              <w:rPr>
                <w:sz w:val="20"/>
              </w:rPr>
              <w:t xml:space="preserve">93</w:t>
            </w:r>
          </w:p>
        </w:tc>
        <w:tc>
          <w:tcPr>
            <w:tcW w:w="1213" w:type="dxa"/>
            <w:vAlign w:val="center"/>
          </w:tcPr>
          <w:p>
            <w:pPr>
              <w:pStyle w:val="0"/>
              <w:jc w:val="center"/>
            </w:pPr>
            <w:r>
              <w:rPr>
                <w:sz w:val="20"/>
              </w:rPr>
              <w:t xml:space="preserve">93</w:t>
            </w:r>
          </w:p>
        </w:tc>
        <w:tc>
          <w:tcPr>
            <w:tcW w:w="1218" w:type="dxa"/>
            <w:vAlign w:val="center"/>
          </w:tcPr>
          <w:p>
            <w:pPr>
              <w:pStyle w:val="0"/>
              <w:jc w:val="center"/>
            </w:pPr>
            <w:r>
              <w:rPr>
                <w:sz w:val="20"/>
              </w:rPr>
              <w:t xml:space="preserve">93</w:t>
            </w:r>
          </w:p>
        </w:tc>
        <w:tc>
          <w:tcPr>
            <w:tcW w:w="2381" w:type="dxa"/>
            <w:vAlign w:val="center"/>
          </w:tcPr>
          <w:p>
            <w:pPr>
              <w:pStyle w:val="0"/>
              <w:jc w:val="center"/>
            </w:pPr>
            <w:r>
              <w:rPr>
                <w:sz w:val="20"/>
              </w:rPr>
              <w:t xml:space="preserve">465</w:t>
            </w:r>
          </w:p>
        </w:tc>
      </w:tr>
      <w:tr>
        <w:tc>
          <w:tcPr>
            <w:tcW w:w="794" w:type="dxa"/>
            <w:vAlign w:val="center"/>
          </w:tcPr>
          <w:p>
            <w:pPr>
              <w:pStyle w:val="0"/>
              <w:jc w:val="center"/>
            </w:pPr>
            <w:r>
              <w:rPr>
                <w:sz w:val="20"/>
              </w:rPr>
              <w:t xml:space="preserve">110.</w:t>
            </w:r>
          </w:p>
        </w:tc>
        <w:tc>
          <w:tcPr>
            <w:tcW w:w="3402" w:type="dxa"/>
            <w:vAlign w:val="center"/>
          </w:tcPr>
          <w:p>
            <w:pPr>
              <w:pStyle w:val="0"/>
              <w:jc w:val="both"/>
            </w:pPr>
            <w:r>
              <w:rPr>
                <w:sz w:val="20"/>
              </w:rPr>
              <w:t xml:space="preserve">Количество замененных, модернизированных и установленных лифтов и подъемных платформ</w:t>
            </w:r>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25</w:t>
            </w:r>
          </w:p>
        </w:tc>
        <w:tc>
          <w:tcPr>
            <w:tcW w:w="1213" w:type="dxa"/>
            <w:vAlign w:val="center"/>
          </w:tcPr>
          <w:p>
            <w:pPr>
              <w:pStyle w:val="0"/>
              <w:jc w:val="center"/>
            </w:pPr>
            <w:r>
              <w:rPr>
                <w:sz w:val="20"/>
              </w:rPr>
              <w:t xml:space="preserve">25</w:t>
            </w:r>
          </w:p>
        </w:tc>
        <w:tc>
          <w:tcPr>
            <w:tcW w:w="1213" w:type="dxa"/>
            <w:vAlign w:val="center"/>
          </w:tcPr>
          <w:p>
            <w:pPr>
              <w:pStyle w:val="0"/>
              <w:jc w:val="center"/>
            </w:pPr>
            <w:r>
              <w:rPr>
                <w:sz w:val="20"/>
              </w:rPr>
              <w:t xml:space="preserve">25</w:t>
            </w:r>
          </w:p>
        </w:tc>
        <w:tc>
          <w:tcPr>
            <w:tcW w:w="1213" w:type="dxa"/>
            <w:vAlign w:val="center"/>
          </w:tcPr>
          <w:p>
            <w:pPr>
              <w:pStyle w:val="0"/>
              <w:jc w:val="center"/>
            </w:pPr>
            <w:r>
              <w:rPr>
                <w:sz w:val="20"/>
              </w:rPr>
              <w:t xml:space="preserve">25</w:t>
            </w:r>
          </w:p>
        </w:tc>
        <w:tc>
          <w:tcPr>
            <w:tcW w:w="1213" w:type="dxa"/>
            <w:vAlign w:val="center"/>
          </w:tcPr>
          <w:p>
            <w:pPr>
              <w:pStyle w:val="0"/>
              <w:jc w:val="center"/>
            </w:pPr>
            <w:r>
              <w:rPr>
                <w:sz w:val="20"/>
              </w:rPr>
              <w:t xml:space="preserve">25</w:t>
            </w:r>
          </w:p>
        </w:tc>
        <w:tc>
          <w:tcPr>
            <w:tcW w:w="1218" w:type="dxa"/>
            <w:vAlign w:val="center"/>
          </w:tcPr>
          <w:p>
            <w:pPr>
              <w:pStyle w:val="0"/>
              <w:jc w:val="center"/>
            </w:pPr>
            <w:r>
              <w:rPr>
                <w:sz w:val="20"/>
              </w:rPr>
              <w:t xml:space="preserve">25</w:t>
            </w:r>
          </w:p>
        </w:tc>
        <w:tc>
          <w:tcPr>
            <w:tcW w:w="2381" w:type="dxa"/>
            <w:vAlign w:val="center"/>
          </w:tcPr>
          <w:p>
            <w:pPr>
              <w:pStyle w:val="0"/>
              <w:jc w:val="center"/>
            </w:pPr>
            <w:r>
              <w:rPr>
                <w:sz w:val="20"/>
              </w:rPr>
              <w:t xml:space="preserve">125</w:t>
            </w:r>
          </w:p>
        </w:tc>
      </w:tr>
      <w:tr>
        <w:tc>
          <w:tcPr>
            <w:tcW w:w="794" w:type="dxa"/>
            <w:vAlign w:val="center"/>
          </w:tcPr>
          <w:p>
            <w:pPr>
              <w:pStyle w:val="0"/>
              <w:jc w:val="center"/>
            </w:pPr>
            <w:r>
              <w:rPr>
                <w:sz w:val="20"/>
              </w:rPr>
              <w:t xml:space="preserve">111.</w:t>
            </w:r>
          </w:p>
        </w:tc>
        <w:tc>
          <w:tcPr>
            <w:tcW w:w="3402" w:type="dxa"/>
            <w:vAlign w:val="center"/>
          </w:tcPr>
          <w:p>
            <w:pPr>
              <w:pStyle w:val="0"/>
              <w:jc w:val="both"/>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числе государственных (муниципальных) учреждений здравоохранения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33</w:t>
            </w:r>
          </w:p>
        </w:tc>
        <w:tc>
          <w:tcPr>
            <w:tcW w:w="1213" w:type="dxa"/>
            <w:vAlign w:val="center"/>
          </w:tcPr>
          <w:p>
            <w:pPr>
              <w:pStyle w:val="0"/>
              <w:jc w:val="center"/>
            </w:pPr>
            <w:r>
              <w:rPr>
                <w:sz w:val="20"/>
              </w:rPr>
              <w:t xml:space="preserve">33</w:t>
            </w:r>
          </w:p>
        </w:tc>
        <w:tc>
          <w:tcPr>
            <w:tcW w:w="1213" w:type="dxa"/>
            <w:vAlign w:val="center"/>
          </w:tcPr>
          <w:p>
            <w:pPr>
              <w:pStyle w:val="0"/>
              <w:jc w:val="center"/>
            </w:pPr>
            <w:r>
              <w:rPr>
                <w:sz w:val="20"/>
              </w:rPr>
              <w:t xml:space="preserve">33</w:t>
            </w:r>
          </w:p>
        </w:tc>
        <w:tc>
          <w:tcPr>
            <w:tcW w:w="1213" w:type="dxa"/>
            <w:vAlign w:val="center"/>
          </w:tcPr>
          <w:p>
            <w:pPr>
              <w:pStyle w:val="0"/>
              <w:jc w:val="center"/>
            </w:pPr>
            <w:r>
              <w:rPr>
                <w:sz w:val="20"/>
              </w:rPr>
              <w:t xml:space="preserve">33</w:t>
            </w:r>
          </w:p>
        </w:tc>
        <w:tc>
          <w:tcPr>
            <w:tcW w:w="1213" w:type="dxa"/>
            <w:vAlign w:val="center"/>
          </w:tcPr>
          <w:p>
            <w:pPr>
              <w:pStyle w:val="0"/>
              <w:jc w:val="center"/>
            </w:pPr>
            <w:r>
              <w:rPr>
                <w:sz w:val="20"/>
              </w:rPr>
              <w:t xml:space="preserve">33</w:t>
            </w:r>
          </w:p>
        </w:tc>
        <w:tc>
          <w:tcPr>
            <w:tcW w:w="1218" w:type="dxa"/>
            <w:vAlign w:val="center"/>
          </w:tcPr>
          <w:p>
            <w:pPr>
              <w:pStyle w:val="0"/>
              <w:jc w:val="center"/>
            </w:pPr>
            <w:r>
              <w:rPr>
                <w:sz w:val="20"/>
              </w:rPr>
              <w:t xml:space="preserve">33</w:t>
            </w:r>
          </w:p>
        </w:tc>
        <w:tc>
          <w:tcPr>
            <w:tcW w:w="2381" w:type="dxa"/>
            <w:vAlign w:val="center"/>
          </w:tcPr>
          <w:p>
            <w:pPr>
              <w:pStyle w:val="0"/>
              <w:jc w:val="center"/>
            </w:pPr>
            <w:r>
              <w:rPr>
                <w:sz w:val="20"/>
              </w:rPr>
              <w:t xml:space="preserve">33</w:t>
            </w:r>
          </w:p>
        </w:tc>
      </w:tr>
      <w:tr>
        <w:tc>
          <w:tcPr>
            <w:tcW w:w="794" w:type="dxa"/>
            <w:vAlign w:val="center"/>
          </w:tcPr>
          <w:p>
            <w:pPr>
              <w:pStyle w:val="0"/>
              <w:jc w:val="center"/>
            </w:pPr>
            <w:r>
              <w:rPr>
                <w:sz w:val="20"/>
              </w:rPr>
              <w:t xml:space="preserve">112.</w:t>
            </w:r>
          </w:p>
        </w:tc>
        <w:tc>
          <w:tcPr>
            <w:tcW w:w="3402" w:type="dxa"/>
            <w:vAlign w:val="center"/>
          </w:tcPr>
          <w:p>
            <w:pPr>
              <w:pStyle w:val="0"/>
              <w:jc w:val="both"/>
            </w:pPr>
            <w:r>
              <w:rPr>
                <w:sz w:val="20"/>
              </w:rPr>
              <w:t xml:space="preserve">Капитальный ремонт объектов недвижимого имущества медицинских организаций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объектов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117</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117</w:t>
            </w:r>
          </w:p>
        </w:tc>
      </w:tr>
      <w:tr>
        <w:tc>
          <w:tcPr>
            <w:tcW w:w="794" w:type="dxa"/>
            <w:vAlign w:val="center"/>
          </w:tcPr>
          <w:p>
            <w:pPr>
              <w:pStyle w:val="0"/>
              <w:jc w:val="center"/>
            </w:pPr>
            <w:r>
              <w:rPr>
                <w:sz w:val="20"/>
              </w:rPr>
              <w:t xml:space="preserve">113.</w:t>
            </w:r>
          </w:p>
        </w:tc>
        <w:tc>
          <w:tcPr>
            <w:tcW w:w="3402" w:type="dxa"/>
            <w:vAlign w:val="center"/>
          </w:tcPr>
          <w:p>
            <w:pPr>
              <w:pStyle w:val="0"/>
              <w:jc w:val="both"/>
            </w:pPr>
            <w:r>
              <w:rPr>
                <w:sz w:val="20"/>
              </w:rPr>
              <w:t xml:space="preserve">Строительство (реконструкция) объектов капитального строительства медицинских организаций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объектов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12</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12</w:t>
            </w:r>
          </w:p>
        </w:tc>
      </w:tr>
      <w:tr>
        <w:tc>
          <w:tcPr>
            <w:tcW w:w="794" w:type="dxa"/>
            <w:vAlign w:val="center"/>
          </w:tcPr>
          <w:p>
            <w:pPr>
              <w:pStyle w:val="0"/>
              <w:jc w:val="center"/>
            </w:pPr>
            <w:r>
              <w:rPr>
                <w:sz w:val="20"/>
              </w:rPr>
              <w:t xml:space="preserve">114.</w:t>
            </w:r>
          </w:p>
        </w:tc>
        <w:tc>
          <w:tcPr>
            <w:tcW w:w="3402" w:type="dxa"/>
            <w:vAlign w:val="center"/>
          </w:tcPr>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единиц нарастающим итогом</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87</w:t>
            </w:r>
          </w:p>
        </w:tc>
        <w:tc>
          <w:tcPr>
            <w:tcW w:w="1213" w:type="dxa"/>
            <w:vAlign w:val="center"/>
          </w:tcPr>
          <w:p>
            <w:pPr>
              <w:pStyle w:val="0"/>
              <w:jc w:val="center"/>
            </w:pPr>
            <w:r>
              <w:rPr>
                <w:sz w:val="20"/>
              </w:rPr>
              <w:t xml:space="preserve">103</w:t>
            </w:r>
          </w:p>
        </w:tc>
        <w:tc>
          <w:tcPr>
            <w:tcW w:w="1213" w:type="dxa"/>
            <w:vAlign w:val="center"/>
          </w:tcPr>
          <w:p>
            <w:pPr>
              <w:pStyle w:val="0"/>
              <w:jc w:val="center"/>
            </w:pPr>
            <w:r>
              <w:rPr>
                <w:sz w:val="20"/>
              </w:rPr>
              <w:t xml:space="preserve">120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120</w:t>
            </w:r>
          </w:p>
        </w:tc>
      </w:tr>
      <w:tr>
        <w:tc>
          <w:tcPr>
            <w:tcW w:w="794" w:type="dxa"/>
            <w:vAlign w:val="center"/>
          </w:tcPr>
          <w:p>
            <w:pPr>
              <w:pStyle w:val="0"/>
              <w:jc w:val="center"/>
            </w:pPr>
            <w:r>
              <w:rPr>
                <w:sz w:val="20"/>
              </w:rPr>
              <w:t xml:space="preserve">115.</w:t>
            </w:r>
          </w:p>
        </w:tc>
        <w:tc>
          <w:tcPr>
            <w:tcW w:w="3402" w:type="dxa"/>
          </w:tcPr>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23,6</w:t>
            </w:r>
          </w:p>
        </w:tc>
        <w:tc>
          <w:tcPr>
            <w:tcW w:w="1213" w:type="dxa"/>
            <w:vAlign w:val="center"/>
          </w:tcPr>
          <w:p>
            <w:pPr>
              <w:pStyle w:val="0"/>
              <w:jc w:val="center"/>
            </w:pPr>
            <w:r>
              <w:rPr>
                <w:sz w:val="20"/>
              </w:rPr>
              <w:t xml:space="preserve">20,5</w:t>
            </w:r>
          </w:p>
        </w:tc>
        <w:tc>
          <w:tcPr>
            <w:tcW w:w="1213" w:type="dxa"/>
            <w:vAlign w:val="center"/>
          </w:tcPr>
          <w:p>
            <w:pPr>
              <w:pStyle w:val="0"/>
              <w:jc w:val="center"/>
            </w:pPr>
            <w:r>
              <w:rPr>
                <w:sz w:val="20"/>
              </w:rPr>
              <w:t xml:space="preserve">17</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17</w:t>
            </w:r>
          </w:p>
        </w:tc>
      </w:tr>
      <w:tr>
        <w:tc>
          <w:tcPr>
            <w:tcW w:w="794" w:type="dxa"/>
            <w:vAlign w:val="center"/>
          </w:tcPr>
          <w:p>
            <w:pPr>
              <w:pStyle w:val="0"/>
              <w:jc w:val="center"/>
            </w:pPr>
            <w:r>
              <w:rPr>
                <w:sz w:val="20"/>
              </w:rPr>
              <w:t xml:space="preserve">116.</w:t>
            </w:r>
          </w:p>
        </w:tc>
        <w:tc>
          <w:tcPr>
            <w:tcW w:w="3402" w:type="dxa"/>
          </w:tcPr>
          <w:p>
            <w:pPr>
              <w:pStyle w:val="0"/>
              <w:jc w:val="both"/>
            </w:pPr>
            <w:r>
              <w:rPr>
                <w:sz w:val="20"/>
              </w:rPr>
              <w:t xml:space="preserve">Осуществлено новое строительство (реконструкция объектов медицинских организаций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единиц нарастающим итогом</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w:t>
            </w:r>
          </w:p>
        </w:tc>
        <w:tc>
          <w:tcPr>
            <w:tcW w:w="1213" w:type="dxa"/>
            <w:vAlign w:val="center"/>
          </w:tcPr>
          <w:p>
            <w:pPr>
              <w:pStyle w:val="0"/>
              <w:jc w:val="center"/>
            </w:pPr>
            <w:r>
              <w:rPr>
                <w:sz w:val="20"/>
              </w:rPr>
              <w:t xml:space="preserve">49</w:t>
            </w:r>
          </w:p>
        </w:tc>
        <w:tc>
          <w:tcPr>
            <w:tcW w:w="1213" w:type="dxa"/>
            <w:vAlign w:val="center"/>
          </w:tcPr>
          <w:p>
            <w:pPr>
              <w:pStyle w:val="0"/>
              <w:jc w:val="center"/>
            </w:pPr>
            <w:r>
              <w:rPr>
                <w:sz w:val="20"/>
              </w:rPr>
              <w:t xml:space="preserve">51</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51</w:t>
            </w:r>
          </w:p>
        </w:tc>
      </w:tr>
      <w:tr>
        <w:tc>
          <w:tcPr>
            <w:gridSpan w:val="10"/>
            <w:tcW w:w="15958" w:type="dxa"/>
            <w:vAlign w:val="center"/>
          </w:tcPr>
          <w:p>
            <w:pPr>
              <w:pStyle w:val="0"/>
              <w:outlineLvl w:val="4"/>
              <w:jc w:val="center"/>
            </w:pPr>
            <w:r>
              <w:rPr>
                <w:sz w:val="20"/>
              </w:rPr>
              <w:t xml:space="preserve">Задача: приобретение основных средств</w:t>
            </w:r>
          </w:p>
        </w:tc>
      </w:tr>
      <w:tr>
        <w:tc>
          <w:tcPr>
            <w:tcW w:w="794" w:type="dxa"/>
            <w:vAlign w:val="center"/>
          </w:tcPr>
          <w:p>
            <w:pPr>
              <w:pStyle w:val="0"/>
              <w:jc w:val="center"/>
            </w:pPr>
            <w:r>
              <w:rPr>
                <w:sz w:val="20"/>
              </w:rPr>
              <w:t xml:space="preserve">117.</w:t>
            </w:r>
          </w:p>
        </w:tc>
        <w:tc>
          <w:tcPr>
            <w:tcW w:w="3402" w:type="dxa"/>
            <w:vAlign w:val="center"/>
          </w:tcPr>
          <w:p>
            <w:pPr>
              <w:pStyle w:val="0"/>
              <w:jc w:val="both"/>
            </w:pPr>
            <w:r>
              <w:rPr>
                <w:sz w:val="20"/>
              </w:rPr>
              <w:t xml:space="preserve">Охват профилактическими осмотрами населения на выявление туберкулеза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71,5</w:t>
            </w:r>
          </w:p>
        </w:tc>
        <w:tc>
          <w:tcPr>
            <w:tcW w:w="1213" w:type="dxa"/>
            <w:vAlign w:val="center"/>
          </w:tcPr>
          <w:p>
            <w:pPr>
              <w:pStyle w:val="0"/>
              <w:jc w:val="center"/>
            </w:pPr>
            <w:r>
              <w:rPr>
                <w:sz w:val="20"/>
              </w:rPr>
              <w:t xml:space="preserve">72,5</w:t>
            </w:r>
          </w:p>
        </w:tc>
        <w:tc>
          <w:tcPr>
            <w:tcW w:w="1213" w:type="dxa"/>
            <w:vAlign w:val="center"/>
          </w:tcPr>
          <w:p>
            <w:pPr>
              <w:pStyle w:val="0"/>
              <w:jc w:val="center"/>
            </w:pPr>
            <w:r>
              <w:rPr>
                <w:sz w:val="20"/>
              </w:rPr>
              <w:t xml:space="preserve">72,8</w:t>
            </w:r>
          </w:p>
        </w:tc>
        <w:tc>
          <w:tcPr>
            <w:tcW w:w="1213" w:type="dxa"/>
            <w:vAlign w:val="center"/>
          </w:tcPr>
          <w:p>
            <w:pPr>
              <w:pStyle w:val="0"/>
              <w:jc w:val="center"/>
            </w:pPr>
            <w:r>
              <w:rPr>
                <w:sz w:val="20"/>
              </w:rPr>
              <w:t xml:space="preserve">73,0</w:t>
            </w:r>
          </w:p>
        </w:tc>
        <w:tc>
          <w:tcPr>
            <w:tcW w:w="1213" w:type="dxa"/>
            <w:vAlign w:val="center"/>
          </w:tcPr>
          <w:p>
            <w:pPr>
              <w:pStyle w:val="0"/>
              <w:jc w:val="center"/>
            </w:pPr>
            <w:r>
              <w:rPr>
                <w:sz w:val="20"/>
              </w:rPr>
              <w:t xml:space="preserve">73,0</w:t>
            </w:r>
          </w:p>
        </w:tc>
        <w:tc>
          <w:tcPr>
            <w:tcW w:w="1218" w:type="dxa"/>
            <w:vAlign w:val="center"/>
          </w:tcPr>
          <w:p>
            <w:pPr>
              <w:pStyle w:val="0"/>
              <w:jc w:val="center"/>
            </w:pPr>
            <w:r>
              <w:rPr>
                <w:sz w:val="20"/>
              </w:rPr>
              <w:t xml:space="preserve">73,0</w:t>
            </w:r>
          </w:p>
        </w:tc>
        <w:tc>
          <w:tcPr>
            <w:tcW w:w="2381" w:type="dxa"/>
            <w:vAlign w:val="center"/>
          </w:tcPr>
          <w:p>
            <w:pPr>
              <w:pStyle w:val="0"/>
              <w:jc w:val="center"/>
            </w:pPr>
            <w:r>
              <w:rPr>
                <w:sz w:val="20"/>
              </w:rPr>
              <w:t xml:space="preserve">73,0</w:t>
            </w:r>
          </w:p>
        </w:tc>
      </w:tr>
      <w:tr>
        <w:tc>
          <w:tcPr>
            <w:tcW w:w="794" w:type="dxa"/>
            <w:vAlign w:val="center"/>
          </w:tcPr>
          <w:p>
            <w:pPr>
              <w:pStyle w:val="0"/>
              <w:jc w:val="center"/>
            </w:pPr>
            <w:r>
              <w:rPr>
                <w:sz w:val="20"/>
              </w:rPr>
              <w:t xml:space="preserve">118.</w:t>
            </w:r>
          </w:p>
        </w:tc>
        <w:tc>
          <w:tcPr>
            <w:tcW w:w="3402" w:type="dxa"/>
            <w:vAlign w:val="center"/>
          </w:tcPr>
          <w:p>
            <w:pPr>
              <w:pStyle w:val="0"/>
              <w:jc w:val="both"/>
            </w:pPr>
            <w:r>
              <w:rPr>
                <w:sz w:val="20"/>
              </w:rPr>
              <w:t xml:space="preserve">Охват диспансерным наблюдением спортсменов спортивного резерва</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40,5</w:t>
            </w:r>
          </w:p>
        </w:tc>
        <w:tc>
          <w:tcPr>
            <w:tcW w:w="1213" w:type="dxa"/>
            <w:vAlign w:val="center"/>
          </w:tcPr>
          <w:p>
            <w:pPr>
              <w:pStyle w:val="0"/>
              <w:jc w:val="center"/>
            </w:pPr>
            <w:r>
              <w:rPr>
                <w:sz w:val="20"/>
              </w:rPr>
              <w:t xml:space="preserve">42,1</w:t>
            </w:r>
          </w:p>
        </w:tc>
        <w:tc>
          <w:tcPr>
            <w:tcW w:w="1213" w:type="dxa"/>
            <w:vAlign w:val="center"/>
          </w:tcPr>
          <w:p>
            <w:pPr>
              <w:pStyle w:val="0"/>
              <w:jc w:val="center"/>
            </w:pPr>
            <w:r>
              <w:rPr>
                <w:sz w:val="20"/>
              </w:rPr>
              <w:t xml:space="preserve">43,7</w:t>
            </w:r>
          </w:p>
        </w:tc>
        <w:tc>
          <w:tcPr>
            <w:tcW w:w="1213" w:type="dxa"/>
            <w:vAlign w:val="center"/>
          </w:tcPr>
          <w:p>
            <w:pPr>
              <w:pStyle w:val="0"/>
              <w:jc w:val="center"/>
            </w:pPr>
            <w:r>
              <w:rPr>
                <w:sz w:val="20"/>
              </w:rPr>
              <w:t xml:space="preserve">45,3</w:t>
            </w:r>
          </w:p>
        </w:tc>
        <w:tc>
          <w:tcPr>
            <w:tcW w:w="1218" w:type="dxa"/>
            <w:vAlign w:val="center"/>
          </w:tcPr>
          <w:p>
            <w:pPr>
              <w:pStyle w:val="0"/>
              <w:jc w:val="center"/>
            </w:pPr>
            <w:r>
              <w:rPr>
                <w:sz w:val="20"/>
              </w:rPr>
              <w:t xml:space="preserve">46,6</w:t>
            </w:r>
          </w:p>
        </w:tc>
        <w:tc>
          <w:tcPr>
            <w:tcW w:w="2381" w:type="dxa"/>
            <w:vAlign w:val="center"/>
          </w:tcPr>
          <w:p>
            <w:pPr>
              <w:pStyle w:val="0"/>
              <w:jc w:val="center"/>
            </w:pPr>
            <w:r>
              <w:rPr>
                <w:sz w:val="20"/>
              </w:rPr>
              <w:t xml:space="preserve">46,6</w:t>
            </w:r>
          </w:p>
        </w:tc>
      </w:tr>
      <w:tr>
        <w:tc>
          <w:tcPr>
            <w:tcW w:w="794" w:type="dxa"/>
            <w:vAlign w:val="center"/>
          </w:tcPr>
          <w:p>
            <w:pPr>
              <w:pStyle w:val="0"/>
              <w:jc w:val="center"/>
            </w:pPr>
            <w:r>
              <w:rPr>
                <w:sz w:val="20"/>
              </w:rPr>
              <w:t xml:space="preserve">119.</w:t>
            </w:r>
          </w:p>
        </w:tc>
        <w:tc>
          <w:tcPr>
            <w:tcW w:w="3402" w:type="dxa"/>
            <w:vAlign w:val="center"/>
          </w:tcPr>
          <w:p>
            <w:pPr>
              <w:pStyle w:val="0"/>
              <w:jc w:val="both"/>
            </w:pPr>
            <w:r>
              <w:rPr>
                <w:sz w:val="20"/>
              </w:rPr>
              <w:t xml:space="preserve">Охват медицинской реабилитацией детей первого года жизни, родившихся с экстремально низкой массой тела и очень низкой массой тела, от числа нуждающихся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82</w:t>
            </w:r>
          </w:p>
        </w:tc>
        <w:tc>
          <w:tcPr>
            <w:tcW w:w="1213" w:type="dxa"/>
            <w:vAlign w:val="center"/>
          </w:tcPr>
          <w:p>
            <w:pPr>
              <w:pStyle w:val="0"/>
              <w:jc w:val="center"/>
            </w:pPr>
            <w:r>
              <w:rPr>
                <w:sz w:val="20"/>
              </w:rPr>
              <w:t xml:space="preserve">82</w:t>
            </w:r>
          </w:p>
        </w:tc>
        <w:tc>
          <w:tcPr>
            <w:tcW w:w="1213" w:type="dxa"/>
            <w:vAlign w:val="center"/>
          </w:tcPr>
          <w:p>
            <w:pPr>
              <w:pStyle w:val="0"/>
              <w:jc w:val="center"/>
            </w:pPr>
            <w:r>
              <w:rPr>
                <w:sz w:val="20"/>
              </w:rPr>
              <w:t xml:space="preserve">84</w:t>
            </w:r>
          </w:p>
        </w:tc>
        <w:tc>
          <w:tcPr>
            <w:tcW w:w="1213" w:type="dxa"/>
            <w:vAlign w:val="center"/>
          </w:tcPr>
          <w:p>
            <w:pPr>
              <w:pStyle w:val="0"/>
              <w:jc w:val="center"/>
            </w:pPr>
            <w:r>
              <w:rPr>
                <w:sz w:val="20"/>
              </w:rPr>
              <w:t xml:space="preserve">86</w:t>
            </w:r>
          </w:p>
        </w:tc>
        <w:tc>
          <w:tcPr>
            <w:tcW w:w="1213" w:type="dxa"/>
            <w:vAlign w:val="center"/>
          </w:tcPr>
          <w:p>
            <w:pPr>
              <w:pStyle w:val="0"/>
              <w:jc w:val="center"/>
            </w:pPr>
            <w:r>
              <w:rPr>
                <w:sz w:val="20"/>
              </w:rPr>
              <w:t xml:space="preserve">88</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120.</w:t>
            </w:r>
          </w:p>
        </w:tc>
        <w:tc>
          <w:tcPr>
            <w:tcW w:w="3402" w:type="dxa"/>
            <w:vAlign w:val="center"/>
          </w:tcPr>
          <w:p>
            <w:pPr>
              <w:pStyle w:val="0"/>
              <w:jc w:val="both"/>
            </w:pPr>
            <w:r>
              <w:rPr>
                <w:sz w:val="20"/>
              </w:rPr>
              <w:t xml:space="preserve">Доля умерших в трудоспособном возрасте больных злокачественными новообразованиями, состоящих на учете, от общего числа умерших в трудоспособном возрасте больных злокачественными новообразованиями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121.</w:t>
            </w:r>
          </w:p>
        </w:tc>
        <w:tc>
          <w:tcPr>
            <w:tcW w:w="3402" w:type="dxa"/>
          </w:tcPr>
          <w:p>
            <w:pPr>
              <w:pStyle w:val="0"/>
              <w:jc w:val="both"/>
            </w:pPr>
            <w:r>
              <w:rPr>
                <w:sz w:val="20"/>
              </w:rPr>
              <w:t xml:space="preserve">Охват всех граждан профилактическими медицинскими осмотрами не реже одного раза в год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18</w:t>
            </w:r>
          </w:p>
        </w:tc>
        <w:tc>
          <w:tcPr>
            <w:tcW w:w="1213" w:type="dxa"/>
            <w:vAlign w:val="center"/>
          </w:tcPr>
          <w:p>
            <w:pPr>
              <w:pStyle w:val="0"/>
              <w:jc w:val="center"/>
            </w:pPr>
            <w:r>
              <w:rPr>
                <w:sz w:val="20"/>
              </w:rPr>
              <w:t xml:space="preserve">56,6</w:t>
            </w:r>
          </w:p>
        </w:tc>
        <w:tc>
          <w:tcPr>
            <w:tcW w:w="1213" w:type="dxa"/>
            <w:vAlign w:val="center"/>
          </w:tcPr>
          <w:p>
            <w:pPr>
              <w:pStyle w:val="0"/>
              <w:jc w:val="center"/>
            </w:pPr>
            <w:r>
              <w:rPr>
                <w:sz w:val="20"/>
              </w:rPr>
              <w:t xml:space="preserve">67,6</w:t>
            </w:r>
          </w:p>
        </w:tc>
        <w:tc>
          <w:tcPr>
            <w:tcW w:w="1213" w:type="dxa"/>
            <w:vAlign w:val="center"/>
          </w:tcPr>
          <w:p>
            <w:pPr>
              <w:pStyle w:val="0"/>
              <w:jc w:val="center"/>
            </w:pPr>
            <w:r>
              <w:rPr>
                <w:sz w:val="20"/>
              </w:rPr>
              <w:t xml:space="preserve">78,9</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122.</w:t>
            </w:r>
          </w:p>
        </w:tc>
        <w:tc>
          <w:tcPr>
            <w:tcW w:w="3402" w:type="dxa"/>
          </w:tcPr>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123.</w:t>
            </w:r>
          </w:p>
        </w:tc>
        <w:tc>
          <w:tcPr>
            <w:tcW w:w="3402" w:type="dxa"/>
          </w:tcPr>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1446</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1446</w:t>
            </w:r>
          </w:p>
        </w:tc>
      </w:tr>
      <w:tr>
        <w:tc>
          <w:tcPr>
            <w:tcW w:w="794" w:type="dxa"/>
            <w:vAlign w:val="center"/>
          </w:tcPr>
          <w:p>
            <w:pPr>
              <w:pStyle w:val="0"/>
              <w:jc w:val="center"/>
            </w:pPr>
            <w:r>
              <w:rPr>
                <w:sz w:val="20"/>
              </w:rPr>
              <w:t xml:space="preserve">124.</w:t>
            </w:r>
          </w:p>
        </w:tc>
        <w:tc>
          <w:tcPr>
            <w:tcW w:w="3402" w:type="dxa"/>
          </w:tcPr>
          <w:p>
            <w:pPr>
              <w:pStyle w:val="0"/>
              <w:jc w:val="both"/>
            </w:pPr>
            <w:r>
              <w:rPr>
                <w:sz w:val="20"/>
              </w:rPr>
              <w:t xml:space="preserve">Количество лабораторий 3-го уровня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w:t>
            </w:r>
          </w:p>
        </w:tc>
      </w:tr>
      <w:tr>
        <w:tc>
          <w:tcPr>
            <w:tcW w:w="794" w:type="dxa"/>
            <w:vAlign w:val="center"/>
          </w:tcPr>
          <w:p>
            <w:pPr>
              <w:pStyle w:val="0"/>
              <w:jc w:val="center"/>
            </w:pPr>
            <w:r>
              <w:rPr>
                <w:sz w:val="20"/>
              </w:rPr>
              <w:t xml:space="preserve">125.</w:t>
            </w:r>
          </w:p>
        </w:tc>
        <w:tc>
          <w:tcPr>
            <w:tcW w:w="3402" w:type="dxa"/>
            <w:vAlign w:val="center"/>
          </w:tcPr>
          <w:p>
            <w:pPr>
              <w:pStyle w:val="0"/>
              <w:jc w:val="both"/>
            </w:pPr>
            <w:r>
              <w:rPr>
                <w:sz w:val="20"/>
              </w:rPr>
              <w:t xml:space="preserve">Количество учреждений, имеющих в своей структуре подразделения, оказывающие медицинскую помощь по медицинской реабилитации, оснащенных (переоснащенных (или) дооснащенных) медицинскими изделиями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4</w:t>
            </w:r>
          </w:p>
        </w:tc>
      </w:tr>
      <w:tr>
        <w:tc>
          <w:tcPr>
            <w:tcW w:w="794" w:type="dxa"/>
            <w:vAlign w:val="center"/>
          </w:tcPr>
          <w:p>
            <w:pPr>
              <w:pStyle w:val="0"/>
              <w:jc w:val="center"/>
            </w:pPr>
            <w:r>
              <w:rPr>
                <w:sz w:val="20"/>
              </w:rPr>
              <w:t xml:space="preserve">126.</w:t>
            </w:r>
          </w:p>
        </w:tc>
        <w:tc>
          <w:tcPr>
            <w:tcW w:w="3402" w:type="dxa"/>
          </w:tcPr>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единиц нарастающим итогом</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117</w:t>
            </w:r>
          </w:p>
        </w:tc>
        <w:tc>
          <w:tcPr>
            <w:tcW w:w="1213" w:type="dxa"/>
            <w:vAlign w:val="center"/>
          </w:tcPr>
          <w:p>
            <w:pPr>
              <w:pStyle w:val="0"/>
              <w:jc w:val="center"/>
            </w:pPr>
            <w:r>
              <w:rPr>
                <w:sz w:val="20"/>
              </w:rPr>
              <w:t xml:space="preserve">176</w:t>
            </w:r>
          </w:p>
        </w:tc>
        <w:tc>
          <w:tcPr>
            <w:tcW w:w="1213" w:type="dxa"/>
            <w:vAlign w:val="center"/>
          </w:tcPr>
          <w:p>
            <w:pPr>
              <w:pStyle w:val="0"/>
              <w:jc w:val="center"/>
            </w:pPr>
            <w:r>
              <w:rPr>
                <w:sz w:val="20"/>
              </w:rPr>
              <w:t xml:space="preserve">228</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228</w:t>
            </w:r>
          </w:p>
        </w:tc>
      </w:tr>
      <w:tr>
        <w:tc>
          <w:tcPr>
            <w:tcW w:w="794" w:type="dxa"/>
            <w:vAlign w:val="center"/>
          </w:tcPr>
          <w:p>
            <w:pPr>
              <w:pStyle w:val="0"/>
              <w:jc w:val="center"/>
            </w:pPr>
            <w:r>
              <w:rPr>
                <w:sz w:val="20"/>
              </w:rPr>
              <w:t xml:space="preserve">127.</w:t>
            </w:r>
          </w:p>
        </w:tc>
        <w:tc>
          <w:tcPr>
            <w:tcW w:w="3402" w:type="dxa"/>
          </w:tcPr>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единиц нарастающим итогом</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1335</w:t>
            </w:r>
          </w:p>
        </w:tc>
        <w:tc>
          <w:tcPr>
            <w:tcW w:w="1213" w:type="dxa"/>
            <w:vAlign w:val="center"/>
          </w:tcPr>
          <w:p>
            <w:pPr>
              <w:pStyle w:val="0"/>
              <w:jc w:val="center"/>
            </w:pPr>
            <w:r>
              <w:rPr>
                <w:sz w:val="20"/>
              </w:rPr>
              <w:t xml:space="preserve">1729</w:t>
            </w:r>
          </w:p>
        </w:tc>
        <w:tc>
          <w:tcPr>
            <w:tcW w:w="1213" w:type="dxa"/>
            <w:vAlign w:val="center"/>
          </w:tcPr>
          <w:p>
            <w:pPr>
              <w:pStyle w:val="0"/>
              <w:jc w:val="center"/>
            </w:pPr>
            <w:r>
              <w:rPr>
                <w:sz w:val="20"/>
              </w:rPr>
              <w:t xml:space="preserve">1789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1789</w:t>
            </w:r>
          </w:p>
        </w:tc>
      </w:tr>
      <w:tr>
        <w:tc>
          <w:tcPr>
            <w:tcW w:w="794" w:type="dxa"/>
            <w:vAlign w:val="center"/>
          </w:tcPr>
          <w:p>
            <w:pPr>
              <w:pStyle w:val="0"/>
              <w:jc w:val="center"/>
            </w:pPr>
            <w:r>
              <w:rPr>
                <w:sz w:val="20"/>
              </w:rPr>
              <w:t xml:space="preserve">128.</w:t>
            </w:r>
          </w:p>
        </w:tc>
        <w:tc>
          <w:tcPr>
            <w:tcW w:w="3402" w:type="dxa"/>
          </w:tcPr>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hyperlink w:history="0" w:anchor="P4839" w:tooltip="&lt;2&gt; Показатель предусмотрен региональными проектами, не включенными в Государственную программу в виде отдельных подпрограмм.">
              <w:r>
                <w:rPr>
                  <w:sz w:val="20"/>
                  <w:color w:val="0000ff"/>
                </w:rPr>
                <w:t xml:space="preserve">&lt;2&gt;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39,2</w:t>
            </w:r>
          </w:p>
        </w:tc>
        <w:tc>
          <w:tcPr>
            <w:tcW w:w="1213" w:type="dxa"/>
            <w:vAlign w:val="center"/>
          </w:tcPr>
          <w:p>
            <w:pPr>
              <w:pStyle w:val="0"/>
              <w:jc w:val="center"/>
            </w:pPr>
            <w:r>
              <w:rPr>
                <w:sz w:val="20"/>
              </w:rPr>
              <w:t xml:space="preserve">36,5</w:t>
            </w:r>
          </w:p>
        </w:tc>
        <w:tc>
          <w:tcPr>
            <w:tcW w:w="1213" w:type="dxa"/>
            <w:vAlign w:val="center"/>
          </w:tcPr>
          <w:p>
            <w:pPr>
              <w:pStyle w:val="0"/>
              <w:jc w:val="center"/>
            </w:pPr>
            <w:r>
              <w:rPr>
                <w:sz w:val="20"/>
              </w:rPr>
              <w:t xml:space="preserve">35,4</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35,4</w:t>
            </w:r>
          </w:p>
        </w:tc>
      </w:tr>
      <w:tr>
        <w:tc>
          <w:tcPr>
            <w:gridSpan w:val="10"/>
            <w:tcW w:w="15958" w:type="dxa"/>
            <w:vAlign w:val="center"/>
          </w:tcPr>
          <w:p>
            <w:pPr>
              <w:pStyle w:val="0"/>
              <w:outlineLvl w:val="3"/>
              <w:jc w:val="center"/>
            </w:pPr>
            <w:r>
              <w:rPr>
                <w:sz w:val="20"/>
              </w:rPr>
              <w:t xml:space="preserve">X. </w:t>
            </w:r>
            <w:hyperlink w:history="0" w:anchor="P5693" w:tooltip="Паспорт подпрограммы">
              <w:r>
                <w:rPr>
                  <w:sz w:val="20"/>
                  <w:color w:val="0000ff"/>
                </w:rPr>
                <w:t xml:space="preserve">Подпрограмма</w:t>
              </w:r>
            </w:hyperlink>
            <w:r>
              <w:rPr>
                <w:sz w:val="20"/>
              </w:rPr>
              <w:t xml:space="preserve"> "Противодействие распространению ВИЧ-инфекции на территории Челябинской области"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совершенствование методов профилактики ВИЧ-инфекции с применением инновационных методов</w:t>
            </w:r>
          </w:p>
        </w:tc>
      </w:tr>
      <w:tr>
        <w:tc>
          <w:tcPr>
            <w:tcW w:w="794" w:type="dxa"/>
            <w:vAlign w:val="center"/>
          </w:tcPr>
          <w:p>
            <w:pPr>
              <w:pStyle w:val="0"/>
              <w:jc w:val="center"/>
            </w:pPr>
            <w:r>
              <w:rPr>
                <w:sz w:val="20"/>
              </w:rPr>
              <w:t xml:space="preserve">129.</w:t>
            </w:r>
          </w:p>
        </w:tc>
        <w:tc>
          <w:tcPr>
            <w:tcW w:w="3402" w:type="dxa"/>
          </w:tcPr>
          <w:p>
            <w:pPr>
              <w:pStyle w:val="0"/>
              <w:jc w:val="both"/>
            </w:pPr>
            <w:r>
              <w:rPr>
                <w:sz w:val="20"/>
              </w:rPr>
              <w:t xml:space="preserve">Доля ВИЧ-инфицированных, выявленных на поздних стадиях заболевания, по отношению ко всем ВИЧ-инфицированным, вставшим на диспансерный учет</w:t>
            </w:r>
          </w:p>
        </w:tc>
        <w:tc>
          <w:tcPr>
            <w:tcW w:w="2098" w:type="dxa"/>
            <w:vAlign w:val="center"/>
          </w:tcPr>
          <w:p>
            <w:pPr>
              <w:pStyle w:val="0"/>
              <w:jc w:val="center"/>
            </w:pPr>
            <w:r>
              <w:rPr>
                <w:sz w:val="20"/>
              </w:rPr>
              <w:t xml:space="preserve">процентов</w:t>
            </w:r>
          </w:p>
          <w:p>
            <w:pPr>
              <w:pStyle w:val="0"/>
              <w:jc w:val="center"/>
            </w:pPr>
            <w:r>
              <w:rPr>
                <w:sz w:val="20"/>
              </w:rPr>
              <w:t xml:space="preserve">(не более)</w:t>
            </w:r>
          </w:p>
        </w:tc>
        <w:tc>
          <w:tcPr>
            <w:tcW w:w="1213" w:type="dxa"/>
            <w:vAlign w:val="center"/>
          </w:tcPr>
          <w:p>
            <w:pPr>
              <w:pStyle w:val="0"/>
              <w:jc w:val="center"/>
            </w:pPr>
            <w:r>
              <w:rPr>
                <w:sz w:val="20"/>
              </w:rPr>
              <w:t xml:space="preserve">17,3</w:t>
            </w:r>
          </w:p>
        </w:tc>
        <w:tc>
          <w:tcPr>
            <w:tcW w:w="1213" w:type="dxa"/>
            <w:vAlign w:val="center"/>
          </w:tcPr>
          <w:p>
            <w:pPr>
              <w:pStyle w:val="0"/>
              <w:jc w:val="center"/>
            </w:pPr>
            <w:r>
              <w:rPr>
                <w:sz w:val="20"/>
              </w:rPr>
              <w:t xml:space="preserve">24,5</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24,5</w:t>
            </w:r>
          </w:p>
        </w:tc>
      </w:tr>
      <w:tr>
        <w:tc>
          <w:tcPr>
            <w:tcW w:w="794" w:type="dxa"/>
            <w:vAlign w:val="center"/>
          </w:tcPr>
          <w:p>
            <w:pPr>
              <w:pStyle w:val="0"/>
              <w:jc w:val="center"/>
            </w:pPr>
            <w:r>
              <w:rPr>
                <w:sz w:val="20"/>
              </w:rPr>
              <w:t xml:space="preserve">130.</w:t>
            </w:r>
          </w:p>
        </w:tc>
        <w:tc>
          <w:tcPr>
            <w:tcW w:w="3402" w:type="dxa"/>
          </w:tcPr>
          <w:p>
            <w:pPr>
              <w:pStyle w:val="0"/>
              <w:jc w:val="both"/>
            </w:pPr>
            <w:r>
              <w:rPr>
                <w:sz w:val="20"/>
              </w:rPr>
              <w:t xml:space="preserve">Охват медицинским освидетельствованием на ВИЧ-инфекцию населения субъекта Российской Федерации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28,2</w:t>
            </w:r>
          </w:p>
        </w:tc>
        <w:tc>
          <w:tcPr>
            <w:tcW w:w="1213" w:type="dxa"/>
            <w:vAlign w:val="center"/>
          </w:tcPr>
          <w:p>
            <w:pPr>
              <w:pStyle w:val="0"/>
              <w:jc w:val="center"/>
            </w:pPr>
            <w:r>
              <w:rPr>
                <w:sz w:val="20"/>
              </w:rPr>
              <w:t xml:space="preserve">24</w:t>
            </w:r>
          </w:p>
        </w:tc>
        <w:tc>
          <w:tcPr>
            <w:tcW w:w="1213" w:type="dxa"/>
            <w:vAlign w:val="center"/>
          </w:tcPr>
          <w:p>
            <w:pPr>
              <w:pStyle w:val="0"/>
              <w:jc w:val="center"/>
            </w:pPr>
            <w:r>
              <w:rPr>
                <w:sz w:val="20"/>
              </w:rPr>
              <w:t xml:space="preserve">31</w:t>
            </w:r>
          </w:p>
        </w:tc>
        <w:tc>
          <w:tcPr>
            <w:tcW w:w="1213" w:type="dxa"/>
            <w:vAlign w:val="center"/>
          </w:tcPr>
          <w:p>
            <w:pPr>
              <w:pStyle w:val="0"/>
              <w:jc w:val="center"/>
            </w:pPr>
            <w:r>
              <w:rPr>
                <w:sz w:val="20"/>
              </w:rPr>
              <w:t xml:space="preserve">32</w:t>
            </w:r>
          </w:p>
        </w:tc>
        <w:tc>
          <w:tcPr>
            <w:tcW w:w="1213" w:type="dxa"/>
            <w:vAlign w:val="center"/>
          </w:tcPr>
          <w:p>
            <w:pPr>
              <w:pStyle w:val="0"/>
              <w:jc w:val="center"/>
            </w:pPr>
            <w:r>
              <w:rPr>
                <w:sz w:val="20"/>
              </w:rPr>
              <w:t xml:space="preserve">33</w:t>
            </w:r>
          </w:p>
        </w:tc>
        <w:tc>
          <w:tcPr>
            <w:tcW w:w="1218" w:type="dxa"/>
            <w:vAlign w:val="center"/>
          </w:tcPr>
          <w:p>
            <w:pPr>
              <w:pStyle w:val="0"/>
              <w:jc w:val="center"/>
            </w:pPr>
            <w:r>
              <w:rPr>
                <w:sz w:val="20"/>
              </w:rPr>
              <w:t xml:space="preserve">34</w:t>
            </w:r>
          </w:p>
        </w:tc>
        <w:tc>
          <w:tcPr>
            <w:tcW w:w="2381" w:type="dxa"/>
            <w:vAlign w:val="center"/>
          </w:tcPr>
          <w:p>
            <w:pPr>
              <w:pStyle w:val="0"/>
              <w:jc w:val="center"/>
            </w:pPr>
            <w:r>
              <w:rPr>
                <w:sz w:val="20"/>
              </w:rPr>
              <w:t xml:space="preserve">34</w:t>
            </w:r>
          </w:p>
        </w:tc>
      </w:tr>
      <w:tr>
        <w:tc>
          <w:tcPr>
            <w:tcW w:w="794" w:type="dxa"/>
            <w:vAlign w:val="center"/>
          </w:tcPr>
          <w:p>
            <w:pPr>
              <w:pStyle w:val="0"/>
              <w:jc w:val="center"/>
            </w:pPr>
            <w:r>
              <w:rPr>
                <w:sz w:val="20"/>
              </w:rPr>
              <w:t xml:space="preserve">131.</w:t>
            </w:r>
          </w:p>
        </w:tc>
        <w:tc>
          <w:tcPr>
            <w:tcW w:w="3402" w:type="dxa"/>
          </w:tcPr>
          <w:p>
            <w:pPr>
              <w:pStyle w:val="0"/>
              <w:jc w:val="both"/>
            </w:pPr>
            <w:r>
              <w:rPr>
                <w:sz w:val="20"/>
              </w:rPr>
              <w:t xml:space="preserve">Уровень информированности населения в возрасте 18 - 49 лет по вопросам ВИЧ-инфекции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93,2</w:t>
            </w:r>
          </w:p>
        </w:tc>
        <w:tc>
          <w:tcPr>
            <w:tcW w:w="1213" w:type="dxa"/>
            <w:vAlign w:val="center"/>
          </w:tcPr>
          <w:p>
            <w:pPr>
              <w:pStyle w:val="0"/>
              <w:jc w:val="center"/>
            </w:pPr>
            <w:r>
              <w:rPr>
                <w:sz w:val="20"/>
              </w:rPr>
              <w:t xml:space="preserve">93</w:t>
            </w:r>
          </w:p>
        </w:tc>
        <w:tc>
          <w:tcPr>
            <w:tcW w:w="1213" w:type="dxa"/>
            <w:vAlign w:val="center"/>
          </w:tcPr>
          <w:p>
            <w:pPr>
              <w:pStyle w:val="0"/>
              <w:jc w:val="center"/>
            </w:pPr>
            <w:r>
              <w:rPr>
                <w:sz w:val="20"/>
              </w:rPr>
              <w:t xml:space="preserve">93</w:t>
            </w:r>
          </w:p>
        </w:tc>
        <w:tc>
          <w:tcPr>
            <w:tcW w:w="1213" w:type="dxa"/>
            <w:vAlign w:val="center"/>
          </w:tcPr>
          <w:p>
            <w:pPr>
              <w:pStyle w:val="0"/>
              <w:jc w:val="center"/>
            </w:pPr>
            <w:r>
              <w:rPr>
                <w:sz w:val="20"/>
              </w:rPr>
              <w:t xml:space="preserve">93</w:t>
            </w:r>
          </w:p>
        </w:tc>
        <w:tc>
          <w:tcPr>
            <w:tcW w:w="1213" w:type="dxa"/>
            <w:vAlign w:val="center"/>
          </w:tcPr>
          <w:p>
            <w:pPr>
              <w:pStyle w:val="0"/>
              <w:jc w:val="center"/>
            </w:pPr>
            <w:r>
              <w:rPr>
                <w:sz w:val="20"/>
              </w:rPr>
              <w:t xml:space="preserve">93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93</w:t>
            </w:r>
          </w:p>
        </w:tc>
      </w:tr>
      <w:tr>
        <w:tc>
          <w:tcPr>
            <w:gridSpan w:val="10"/>
            <w:tcW w:w="15958" w:type="dxa"/>
            <w:vAlign w:val="center"/>
          </w:tcPr>
          <w:p>
            <w:pPr>
              <w:pStyle w:val="0"/>
              <w:outlineLvl w:val="4"/>
              <w:jc w:val="center"/>
            </w:pPr>
            <w:r>
              <w:rPr>
                <w:sz w:val="20"/>
              </w:rPr>
              <w:t xml:space="preserve">Задача: развитие первичной специализированной медико-санитарной помощи пациентам с ВИЧ-инфекцией в городских и муниципальных округах</w:t>
            </w:r>
          </w:p>
        </w:tc>
      </w:tr>
      <w:tr>
        <w:tc>
          <w:tcPr>
            <w:tcW w:w="794" w:type="dxa"/>
            <w:vAlign w:val="center"/>
          </w:tcPr>
          <w:p>
            <w:pPr>
              <w:pStyle w:val="0"/>
              <w:jc w:val="center"/>
            </w:pPr>
            <w:r>
              <w:rPr>
                <w:sz w:val="20"/>
              </w:rPr>
              <w:t xml:space="preserve">132.</w:t>
            </w:r>
          </w:p>
        </w:tc>
        <w:tc>
          <w:tcPr>
            <w:tcW w:w="3402" w:type="dxa"/>
            <w:vAlign w:val="center"/>
          </w:tcPr>
          <w:p>
            <w:pPr>
              <w:pStyle w:val="0"/>
              <w:jc w:val="both"/>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88</w:t>
            </w:r>
          </w:p>
        </w:tc>
        <w:tc>
          <w:tcPr>
            <w:tcW w:w="1213" w:type="dxa"/>
            <w:vAlign w:val="center"/>
          </w:tcPr>
          <w:p>
            <w:pPr>
              <w:pStyle w:val="0"/>
              <w:jc w:val="center"/>
            </w:pPr>
            <w:r>
              <w:rPr>
                <w:sz w:val="20"/>
              </w:rPr>
              <w:t xml:space="preserve">82,5</w:t>
            </w:r>
          </w:p>
        </w:tc>
        <w:tc>
          <w:tcPr>
            <w:tcW w:w="1213" w:type="dxa"/>
            <w:vAlign w:val="center"/>
          </w:tcPr>
          <w:p>
            <w:pPr>
              <w:pStyle w:val="0"/>
              <w:jc w:val="center"/>
            </w:pPr>
            <w:r>
              <w:rPr>
                <w:sz w:val="20"/>
              </w:rPr>
              <w:t xml:space="preserve">84</w:t>
            </w:r>
          </w:p>
        </w:tc>
        <w:tc>
          <w:tcPr>
            <w:tcW w:w="1213" w:type="dxa"/>
            <w:vAlign w:val="center"/>
          </w:tcPr>
          <w:p>
            <w:pPr>
              <w:pStyle w:val="0"/>
              <w:jc w:val="center"/>
            </w:pPr>
            <w:r>
              <w:rPr>
                <w:sz w:val="20"/>
              </w:rPr>
              <w:t xml:space="preserve">86</w:t>
            </w:r>
          </w:p>
        </w:tc>
        <w:tc>
          <w:tcPr>
            <w:tcW w:w="1213" w:type="dxa"/>
            <w:vAlign w:val="center"/>
          </w:tcPr>
          <w:p>
            <w:pPr>
              <w:pStyle w:val="0"/>
              <w:jc w:val="center"/>
            </w:pPr>
            <w:r>
              <w:rPr>
                <w:sz w:val="20"/>
              </w:rPr>
              <w:t xml:space="preserve">88</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133.</w:t>
            </w:r>
          </w:p>
        </w:tc>
        <w:tc>
          <w:tcPr>
            <w:tcW w:w="3402" w:type="dxa"/>
            <w:vAlign w:val="center"/>
          </w:tcPr>
          <w:p>
            <w:pPr>
              <w:pStyle w:val="0"/>
              <w:jc w:val="both"/>
            </w:pPr>
            <w:r>
              <w:rPr>
                <w:sz w:val="20"/>
              </w:rPr>
              <w:t xml:space="preserve">Охват диспансерным наблюдением впервые выявленных ВИЧ-инфицированных лиц в текущем году</w:t>
            </w:r>
          </w:p>
        </w:tc>
        <w:tc>
          <w:tcPr>
            <w:tcW w:w="2098" w:type="dxa"/>
            <w:vAlign w:val="center"/>
          </w:tcPr>
          <w:p>
            <w:pPr>
              <w:pStyle w:val="0"/>
              <w:jc w:val="center"/>
            </w:pPr>
            <w:r>
              <w:rPr>
                <w:sz w:val="20"/>
              </w:rPr>
              <w:t xml:space="preserve">процентов (не менее)</w:t>
            </w:r>
          </w:p>
        </w:tc>
        <w:tc>
          <w:tcPr>
            <w:tcW w:w="1213" w:type="dxa"/>
            <w:vAlign w:val="center"/>
          </w:tcPr>
          <w:p>
            <w:pPr>
              <w:pStyle w:val="0"/>
              <w:jc w:val="center"/>
            </w:pPr>
            <w:r>
              <w:rPr>
                <w:sz w:val="20"/>
              </w:rPr>
              <w:t xml:space="preserve">58,8</w:t>
            </w:r>
          </w:p>
        </w:tc>
        <w:tc>
          <w:tcPr>
            <w:tcW w:w="1213" w:type="dxa"/>
            <w:vAlign w:val="center"/>
          </w:tcPr>
          <w:p>
            <w:pPr>
              <w:pStyle w:val="0"/>
              <w:jc w:val="center"/>
            </w:pPr>
            <w:r>
              <w:rPr>
                <w:sz w:val="20"/>
              </w:rPr>
              <w:t xml:space="preserve">74</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74</w:t>
            </w:r>
          </w:p>
        </w:tc>
      </w:tr>
      <w:tr>
        <w:tc>
          <w:tcPr>
            <w:tcW w:w="794" w:type="dxa"/>
            <w:vAlign w:val="center"/>
          </w:tcPr>
          <w:p>
            <w:pPr>
              <w:pStyle w:val="0"/>
              <w:jc w:val="center"/>
            </w:pPr>
            <w:r>
              <w:rPr>
                <w:sz w:val="20"/>
              </w:rPr>
              <w:t xml:space="preserve">134.</w:t>
            </w:r>
          </w:p>
        </w:tc>
        <w:tc>
          <w:tcPr>
            <w:tcW w:w="3402" w:type="dxa"/>
            <w:vAlign w:val="center"/>
          </w:tcPr>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рибонуклеиновой кислоты иммунодефицита человека, среди прошедших диспансерный осмотр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135.</w:t>
            </w:r>
          </w:p>
        </w:tc>
        <w:tc>
          <w:tcPr>
            <w:tcW w:w="3402" w:type="dxa"/>
            <w:vAlign w:val="center"/>
          </w:tcPr>
          <w:p>
            <w:pPr>
              <w:pStyle w:val="0"/>
              <w:jc w:val="both"/>
            </w:pPr>
            <w:r>
              <w:rPr>
                <w:sz w:val="20"/>
              </w:rPr>
              <w:t xml:space="preserve">Охват пар "мать - дитя" химиопрофилактикой ВИЧ-инфекции в соответствии с действующими стандартами от общего количества родивших ВИЧ-инфицированных женщин</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99,7</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99,7</w:t>
            </w:r>
          </w:p>
        </w:tc>
      </w:tr>
      <w:tr>
        <w:tc>
          <w:tcPr>
            <w:tcW w:w="794" w:type="dxa"/>
            <w:vAlign w:val="center"/>
          </w:tcPr>
          <w:p>
            <w:pPr>
              <w:pStyle w:val="0"/>
              <w:jc w:val="center"/>
            </w:pPr>
            <w:r>
              <w:rPr>
                <w:sz w:val="20"/>
              </w:rPr>
              <w:t xml:space="preserve">136.</w:t>
            </w:r>
          </w:p>
        </w:tc>
        <w:tc>
          <w:tcPr>
            <w:tcW w:w="3402" w:type="dxa"/>
            <w:vAlign w:val="center"/>
          </w:tcPr>
          <w:p>
            <w:pPr>
              <w:pStyle w:val="0"/>
              <w:jc w:val="both"/>
            </w:pPr>
            <w:r>
              <w:rPr>
                <w:sz w:val="20"/>
              </w:rPr>
              <w:t xml:space="preserve">Проведение химиопрофилактики передачи ВИЧ-инфекции от матери к ребенку:</w:t>
            </w:r>
          </w:p>
        </w:tc>
        <w:tc>
          <w:tcPr>
            <w:tcW w:w="2098"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3" w:type="dxa"/>
            <w:vAlign w:val="center"/>
          </w:tcPr>
          <w:p>
            <w:pPr>
              <w:pStyle w:val="0"/>
            </w:pPr>
            <w:r>
              <w:rPr>
                <w:sz w:val="20"/>
              </w:rPr>
            </w:r>
          </w:p>
        </w:tc>
        <w:tc>
          <w:tcPr>
            <w:tcW w:w="1218" w:type="dxa"/>
            <w:vAlign w:val="center"/>
          </w:tcPr>
          <w:p>
            <w:pPr>
              <w:pStyle w:val="0"/>
            </w:pPr>
            <w:r>
              <w:rPr>
                <w:sz w:val="20"/>
              </w:rPr>
            </w:r>
          </w:p>
        </w:tc>
        <w:tc>
          <w:tcPr>
            <w:tcW w:w="2381" w:type="dxa"/>
            <w:vAlign w:val="center"/>
          </w:tcPr>
          <w:p>
            <w:pPr>
              <w:pStyle w:val="0"/>
            </w:pPr>
            <w:r>
              <w:rPr>
                <w:sz w:val="20"/>
              </w:rPr>
            </w:r>
          </w:p>
        </w:tc>
      </w:tr>
      <w:tr>
        <w:tc>
          <w:tcPr>
            <w:tcW w:w="794" w:type="dxa"/>
            <w:vAlign w:val="center"/>
          </w:tcPr>
          <w:p>
            <w:pPr>
              <w:pStyle w:val="0"/>
            </w:pPr>
            <w:r>
              <w:rPr>
                <w:sz w:val="20"/>
              </w:rPr>
            </w:r>
          </w:p>
        </w:tc>
        <w:tc>
          <w:tcPr>
            <w:tcW w:w="3402" w:type="dxa"/>
            <w:vAlign w:val="center"/>
          </w:tcPr>
          <w:p>
            <w:pPr>
              <w:pStyle w:val="0"/>
              <w:jc w:val="both"/>
            </w:pPr>
            <w:r>
              <w:rPr>
                <w:sz w:val="20"/>
              </w:rPr>
              <w:t xml:space="preserve">во время беременности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95,4</w:t>
            </w:r>
          </w:p>
        </w:tc>
        <w:tc>
          <w:tcPr>
            <w:tcW w:w="1213" w:type="dxa"/>
            <w:vAlign w:val="center"/>
          </w:tcPr>
          <w:p>
            <w:pPr>
              <w:pStyle w:val="0"/>
              <w:jc w:val="center"/>
            </w:pPr>
            <w:r>
              <w:rPr>
                <w:sz w:val="20"/>
              </w:rPr>
              <w:t xml:space="preserve">95,6</w:t>
            </w:r>
          </w:p>
        </w:tc>
        <w:tc>
          <w:tcPr>
            <w:tcW w:w="1213" w:type="dxa"/>
            <w:vAlign w:val="center"/>
          </w:tcPr>
          <w:p>
            <w:pPr>
              <w:pStyle w:val="0"/>
              <w:jc w:val="center"/>
            </w:pPr>
            <w:r>
              <w:rPr>
                <w:sz w:val="20"/>
              </w:rPr>
              <w:t xml:space="preserve">95,8</w:t>
            </w:r>
          </w:p>
        </w:tc>
        <w:tc>
          <w:tcPr>
            <w:tcW w:w="1218" w:type="dxa"/>
            <w:vAlign w:val="center"/>
          </w:tcPr>
          <w:p>
            <w:pPr>
              <w:pStyle w:val="0"/>
              <w:jc w:val="center"/>
            </w:pPr>
            <w:r>
              <w:rPr>
                <w:sz w:val="20"/>
              </w:rPr>
              <w:t xml:space="preserve">96</w:t>
            </w:r>
          </w:p>
        </w:tc>
        <w:tc>
          <w:tcPr>
            <w:tcW w:w="2381" w:type="dxa"/>
            <w:vAlign w:val="center"/>
          </w:tcPr>
          <w:p>
            <w:pPr>
              <w:pStyle w:val="0"/>
              <w:jc w:val="center"/>
            </w:pPr>
            <w:r>
              <w:rPr>
                <w:sz w:val="20"/>
              </w:rPr>
              <w:t xml:space="preserve">96</w:t>
            </w:r>
          </w:p>
        </w:tc>
      </w:tr>
      <w:tr>
        <w:tc>
          <w:tcPr>
            <w:tcW w:w="794" w:type="dxa"/>
            <w:vAlign w:val="center"/>
          </w:tcPr>
          <w:p>
            <w:pPr>
              <w:pStyle w:val="0"/>
            </w:pPr>
            <w:r>
              <w:rPr>
                <w:sz w:val="20"/>
              </w:rPr>
            </w:r>
          </w:p>
        </w:tc>
        <w:tc>
          <w:tcPr>
            <w:tcW w:w="3402" w:type="dxa"/>
            <w:vAlign w:val="center"/>
          </w:tcPr>
          <w:p>
            <w:pPr>
              <w:pStyle w:val="0"/>
              <w:jc w:val="both"/>
            </w:pPr>
            <w:r>
              <w:rPr>
                <w:sz w:val="20"/>
              </w:rPr>
              <w:t xml:space="preserve">во время родов</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95,6</w:t>
            </w:r>
          </w:p>
        </w:tc>
        <w:tc>
          <w:tcPr>
            <w:tcW w:w="1213" w:type="dxa"/>
            <w:vAlign w:val="center"/>
          </w:tcPr>
          <w:p>
            <w:pPr>
              <w:pStyle w:val="0"/>
              <w:jc w:val="center"/>
            </w:pPr>
            <w:r>
              <w:rPr>
                <w:sz w:val="20"/>
              </w:rPr>
              <w:t xml:space="preserve">95,9</w:t>
            </w:r>
          </w:p>
        </w:tc>
        <w:tc>
          <w:tcPr>
            <w:tcW w:w="1213" w:type="dxa"/>
            <w:vAlign w:val="center"/>
          </w:tcPr>
          <w:p>
            <w:pPr>
              <w:pStyle w:val="0"/>
              <w:jc w:val="center"/>
            </w:pPr>
            <w:r>
              <w:rPr>
                <w:sz w:val="20"/>
              </w:rPr>
              <w:t xml:space="preserve">96,2</w:t>
            </w:r>
          </w:p>
        </w:tc>
        <w:tc>
          <w:tcPr>
            <w:tcW w:w="1218" w:type="dxa"/>
            <w:vAlign w:val="center"/>
          </w:tcPr>
          <w:p>
            <w:pPr>
              <w:pStyle w:val="0"/>
              <w:jc w:val="center"/>
            </w:pPr>
            <w:r>
              <w:rPr>
                <w:sz w:val="20"/>
              </w:rPr>
              <w:t xml:space="preserve">96,5</w:t>
            </w:r>
          </w:p>
        </w:tc>
        <w:tc>
          <w:tcPr>
            <w:tcW w:w="2381" w:type="dxa"/>
            <w:vAlign w:val="center"/>
          </w:tcPr>
          <w:p>
            <w:pPr>
              <w:pStyle w:val="0"/>
              <w:jc w:val="center"/>
            </w:pPr>
            <w:r>
              <w:rPr>
                <w:sz w:val="20"/>
              </w:rPr>
              <w:t xml:space="preserve">96,5</w:t>
            </w:r>
          </w:p>
        </w:tc>
      </w:tr>
      <w:tr>
        <w:tc>
          <w:tcPr>
            <w:tcW w:w="794" w:type="dxa"/>
            <w:vAlign w:val="center"/>
          </w:tcPr>
          <w:p>
            <w:pPr>
              <w:pStyle w:val="0"/>
            </w:pPr>
            <w:r>
              <w:rPr>
                <w:sz w:val="20"/>
              </w:rPr>
            </w:r>
          </w:p>
        </w:tc>
        <w:tc>
          <w:tcPr>
            <w:tcW w:w="3402" w:type="dxa"/>
            <w:vAlign w:val="center"/>
          </w:tcPr>
          <w:p>
            <w:pPr>
              <w:pStyle w:val="0"/>
              <w:jc w:val="both"/>
            </w:pPr>
            <w:r>
              <w:rPr>
                <w:sz w:val="20"/>
              </w:rPr>
              <w:t xml:space="preserve">новорожденному</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99,2</w:t>
            </w:r>
          </w:p>
        </w:tc>
        <w:tc>
          <w:tcPr>
            <w:tcW w:w="1213" w:type="dxa"/>
            <w:vAlign w:val="center"/>
          </w:tcPr>
          <w:p>
            <w:pPr>
              <w:pStyle w:val="0"/>
              <w:jc w:val="center"/>
            </w:pPr>
            <w:r>
              <w:rPr>
                <w:sz w:val="20"/>
              </w:rPr>
              <w:t xml:space="preserve">99,3</w:t>
            </w:r>
          </w:p>
        </w:tc>
        <w:tc>
          <w:tcPr>
            <w:tcW w:w="1213" w:type="dxa"/>
            <w:vAlign w:val="center"/>
          </w:tcPr>
          <w:p>
            <w:pPr>
              <w:pStyle w:val="0"/>
              <w:jc w:val="center"/>
            </w:pPr>
            <w:r>
              <w:rPr>
                <w:sz w:val="20"/>
              </w:rPr>
              <w:t xml:space="preserve">99,4</w:t>
            </w:r>
          </w:p>
        </w:tc>
        <w:tc>
          <w:tcPr>
            <w:tcW w:w="1218" w:type="dxa"/>
            <w:vAlign w:val="center"/>
          </w:tcPr>
          <w:p>
            <w:pPr>
              <w:pStyle w:val="0"/>
              <w:jc w:val="center"/>
            </w:pPr>
            <w:r>
              <w:rPr>
                <w:sz w:val="20"/>
              </w:rPr>
              <w:t xml:space="preserve">99,5</w:t>
            </w:r>
          </w:p>
        </w:tc>
        <w:tc>
          <w:tcPr>
            <w:tcW w:w="2381" w:type="dxa"/>
            <w:vAlign w:val="center"/>
          </w:tcPr>
          <w:p>
            <w:pPr>
              <w:pStyle w:val="0"/>
              <w:jc w:val="center"/>
            </w:pPr>
            <w:r>
              <w:rPr>
                <w:sz w:val="20"/>
              </w:rPr>
              <w:t xml:space="preserve">99,5</w:t>
            </w:r>
          </w:p>
        </w:tc>
      </w:tr>
      <w:tr>
        <w:tc>
          <w:tcPr>
            <w:tcW w:w="794" w:type="dxa"/>
            <w:vAlign w:val="center"/>
          </w:tcPr>
          <w:p>
            <w:pPr>
              <w:pStyle w:val="0"/>
              <w:jc w:val="center"/>
            </w:pPr>
            <w:r>
              <w:rPr>
                <w:sz w:val="20"/>
              </w:rPr>
              <w:t xml:space="preserve">137.</w:t>
            </w:r>
          </w:p>
        </w:tc>
        <w:tc>
          <w:tcPr>
            <w:tcW w:w="3402" w:type="dxa"/>
            <w:vAlign w:val="center"/>
          </w:tcPr>
          <w:p>
            <w:pPr>
              <w:pStyle w:val="0"/>
              <w:jc w:val="both"/>
            </w:pPr>
            <w:r>
              <w:rPr>
                <w:sz w:val="20"/>
              </w:rPr>
              <w:t xml:space="preserve">Охват диспансерным наблюдением лиц с положительным ВИЧ-статусом из вновь выявленных среди представителей ключевых групп населения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71</w:t>
            </w:r>
          </w:p>
        </w:tc>
        <w:tc>
          <w:tcPr>
            <w:tcW w:w="1213" w:type="dxa"/>
            <w:vAlign w:val="center"/>
          </w:tcPr>
          <w:p>
            <w:pPr>
              <w:pStyle w:val="0"/>
              <w:jc w:val="center"/>
            </w:pPr>
            <w:r>
              <w:rPr>
                <w:sz w:val="20"/>
              </w:rPr>
              <w:t xml:space="preserve">61,6</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61,6</w:t>
            </w:r>
          </w:p>
        </w:tc>
      </w:tr>
      <w:tr>
        <w:tc>
          <w:tcPr>
            <w:gridSpan w:val="10"/>
            <w:tcW w:w="15958" w:type="dxa"/>
            <w:vAlign w:val="center"/>
          </w:tcPr>
          <w:p>
            <w:pPr>
              <w:pStyle w:val="0"/>
              <w:outlineLvl w:val="4"/>
              <w:jc w:val="center"/>
            </w:pPr>
            <w:r>
              <w:rPr>
                <w:sz w:val="20"/>
              </w:rPr>
              <w:t xml:space="preserve">Задача: совершенствование и внедрение современных методов диагностики, лечения и учета лекарственных препаратов для лечения ВИЧ-инфекции и ВИЧ-ассоциированных заболеваний</w:t>
            </w:r>
          </w:p>
        </w:tc>
      </w:tr>
      <w:tr>
        <w:tc>
          <w:tcPr>
            <w:tcW w:w="794" w:type="dxa"/>
            <w:vAlign w:val="center"/>
          </w:tcPr>
          <w:p>
            <w:pPr>
              <w:pStyle w:val="0"/>
              <w:jc w:val="center"/>
            </w:pPr>
            <w:r>
              <w:rPr>
                <w:sz w:val="20"/>
              </w:rPr>
              <w:t xml:space="preserve">138.</w:t>
            </w:r>
          </w:p>
        </w:tc>
        <w:tc>
          <w:tcPr>
            <w:tcW w:w="3402" w:type="dxa"/>
            <w:vAlign w:val="center"/>
          </w:tcPr>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80,5</w:t>
            </w:r>
          </w:p>
        </w:tc>
        <w:tc>
          <w:tcPr>
            <w:tcW w:w="1213" w:type="dxa"/>
            <w:vAlign w:val="center"/>
          </w:tcPr>
          <w:p>
            <w:pPr>
              <w:pStyle w:val="0"/>
              <w:jc w:val="center"/>
            </w:pPr>
            <w:r>
              <w:rPr>
                <w:sz w:val="20"/>
              </w:rPr>
              <w:t xml:space="preserve">75,4</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84</w:t>
            </w:r>
          </w:p>
        </w:tc>
        <w:tc>
          <w:tcPr>
            <w:tcW w:w="1213" w:type="dxa"/>
            <w:vAlign w:val="center"/>
          </w:tcPr>
          <w:p>
            <w:pPr>
              <w:pStyle w:val="0"/>
              <w:jc w:val="center"/>
            </w:pPr>
            <w:r>
              <w:rPr>
                <w:sz w:val="20"/>
              </w:rPr>
              <w:t xml:space="preserve">87</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gridSpan w:val="10"/>
            <w:tcW w:w="15958" w:type="dxa"/>
            <w:vAlign w:val="center"/>
          </w:tcPr>
          <w:p>
            <w:pPr>
              <w:pStyle w:val="0"/>
              <w:outlineLvl w:val="3"/>
              <w:jc w:val="center"/>
            </w:pPr>
            <w:r>
              <w:rPr>
                <w:sz w:val="20"/>
              </w:rPr>
              <w:t xml:space="preserve">XI. </w:t>
            </w:r>
            <w:hyperlink w:history="0" w:anchor="P5777" w:tooltip="Паспорт регионального проекта">
              <w:r>
                <w:rPr>
                  <w:sz w:val="20"/>
                  <w:color w:val="0000ff"/>
                </w:rPr>
                <w:t xml:space="preserve">Подпрограмма</w:t>
              </w:r>
            </w:hyperlink>
            <w:r>
              <w:rPr>
                <w:sz w:val="20"/>
              </w:rPr>
              <w:t xml:space="preserve"> "Реализация регионального проекта "Развитие системы оказания первичной медико-санитарной помощи"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развитие системы санитарной авиации</w:t>
            </w:r>
          </w:p>
        </w:tc>
      </w:tr>
      <w:tr>
        <w:tc>
          <w:tcPr>
            <w:tcW w:w="794" w:type="dxa"/>
            <w:vAlign w:val="center"/>
          </w:tcPr>
          <w:p>
            <w:pPr>
              <w:pStyle w:val="0"/>
              <w:jc w:val="center"/>
            </w:pPr>
            <w:r>
              <w:rPr>
                <w:sz w:val="20"/>
              </w:rPr>
              <w:t xml:space="preserve">139.</w:t>
            </w:r>
          </w:p>
        </w:tc>
        <w:tc>
          <w:tcPr>
            <w:tcW w:w="3402" w:type="dxa"/>
          </w:tcPr>
          <w:p>
            <w:pPr>
              <w:pStyle w:val="0"/>
              <w:jc w:val="both"/>
            </w:pPr>
            <w:r>
              <w:rPr>
                <w:sz w:val="20"/>
              </w:rPr>
              <w:t xml:space="preserve">Число лиц (пациентов), дополнительно эвакуированных с использованием санитарной авиации (ежегодно)</w:t>
            </w:r>
          </w:p>
        </w:tc>
        <w:tc>
          <w:tcPr>
            <w:tcW w:w="2098" w:type="dxa"/>
            <w:vAlign w:val="center"/>
          </w:tcPr>
          <w:p>
            <w:pPr>
              <w:pStyle w:val="0"/>
              <w:jc w:val="center"/>
            </w:pPr>
            <w:r>
              <w:rPr>
                <w:sz w:val="20"/>
              </w:rPr>
              <w:t xml:space="preserve">человек</w:t>
            </w:r>
          </w:p>
        </w:tc>
        <w:tc>
          <w:tcPr>
            <w:tcW w:w="1213" w:type="dxa"/>
            <w:vAlign w:val="center"/>
          </w:tcPr>
          <w:p>
            <w:pPr>
              <w:pStyle w:val="0"/>
              <w:jc w:val="center"/>
            </w:pPr>
            <w:r>
              <w:rPr>
                <w:sz w:val="20"/>
              </w:rPr>
              <w:t xml:space="preserve">256</w:t>
            </w:r>
          </w:p>
        </w:tc>
        <w:tc>
          <w:tcPr>
            <w:tcW w:w="1213" w:type="dxa"/>
            <w:vAlign w:val="center"/>
          </w:tcPr>
          <w:p>
            <w:pPr>
              <w:pStyle w:val="0"/>
              <w:jc w:val="center"/>
            </w:pPr>
            <w:r>
              <w:rPr>
                <w:sz w:val="20"/>
              </w:rPr>
              <w:t xml:space="preserve">174</w:t>
            </w:r>
          </w:p>
        </w:tc>
        <w:tc>
          <w:tcPr>
            <w:tcW w:w="1213" w:type="dxa"/>
            <w:vAlign w:val="center"/>
          </w:tcPr>
          <w:p>
            <w:pPr>
              <w:pStyle w:val="0"/>
              <w:jc w:val="center"/>
            </w:pPr>
            <w:r>
              <w:rPr>
                <w:sz w:val="20"/>
              </w:rPr>
              <w:t xml:space="preserve">193</w:t>
            </w:r>
          </w:p>
        </w:tc>
        <w:tc>
          <w:tcPr>
            <w:tcW w:w="1213" w:type="dxa"/>
            <w:vAlign w:val="center"/>
          </w:tcPr>
          <w:p>
            <w:pPr>
              <w:pStyle w:val="0"/>
              <w:jc w:val="center"/>
            </w:pPr>
            <w:r>
              <w:rPr>
                <w:sz w:val="20"/>
              </w:rPr>
              <w:t xml:space="preserve">211</w:t>
            </w:r>
          </w:p>
        </w:tc>
        <w:tc>
          <w:tcPr>
            <w:tcW w:w="1213" w:type="dxa"/>
            <w:vAlign w:val="center"/>
          </w:tcPr>
          <w:p>
            <w:pPr>
              <w:pStyle w:val="0"/>
              <w:jc w:val="center"/>
            </w:pPr>
            <w:r>
              <w:rPr>
                <w:sz w:val="20"/>
              </w:rPr>
              <w:t xml:space="preserve">229</w:t>
            </w:r>
          </w:p>
        </w:tc>
        <w:tc>
          <w:tcPr>
            <w:tcW w:w="1218" w:type="dxa"/>
            <w:vAlign w:val="center"/>
          </w:tcPr>
          <w:p>
            <w:pPr>
              <w:pStyle w:val="0"/>
              <w:jc w:val="center"/>
            </w:pPr>
            <w:r>
              <w:rPr>
                <w:sz w:val="20"/>
              </w:rPr>
              <w:t xml:space="preserve">229</w:t>
            </w:r>
          </w:p>
        </w:tc>
        <w:tc>
          <w:tcPr>
            <w:tcW w:w="2381" w:type="dxa"/>
            <w:vAlign w:val="center"/>
          </w:tcPr>
          <w:p>
            <w:pPr>
              <w:pStyle w:val="0"/>
              <w:jc w:val="center"/>
            </w:pPr>
            <w:r>
              <w:rPr>
                <w:sz w:val="20"/>
              </w:rPr>
              <w:t xml:space="preserve">1036</w:t>
            </w:r>
          </w:p>
        </w:tc>
      </w:tr>
      <w:tr>
        <w:tc>
          <w:tcPr>
            <w:tcW w:w="794" w:type="dxa"/>
            <w:vAlign w:val="center"/>
          </w:tcPr>
          <w:p>
            <w:pPr>
              <w:pStyle w:val="0"/>
              <w:jc w:val="center"/>
            </w:pPr>
            <w:r>
              <w:rPr>
                <w:sz w:val="20"/>
              </w:rPr>
              <w:t xml:space="preserve">140.</w:t>
            </w:r>
          </w:p>
        </w:tc>
        <w:tc>
          <w:tcPr>
            <w:tcW w:w="3402" w:type="dxa"/>
          </w:tcPr>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98</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90</w:t>
            </w:r>
          </w:p>
        </w:tc>
        <w:tc>
          <w:tcPr>
            <w:tcW w:w="2381" w:type="dxa"/>
            <w:vAlign w:val="center"/>
          </w:tcPr>
          <w:p>
            <w:pPr>
              <w:pStyle w:val="0"/>
              <w:jc w:val="center"/>
            </w:pPr>
            <w:r>
              <w:rPr>
                <w:sz w:val="20"/>
              </w:rPr>
              <w:t xml:space="preserve">90</w:t>
            </w:r>
          </w:p>
        </w:tc>
      </w:tr>
      <w:tr>
        <w:tc>
          <w:tcPr>
            <w:gridSpan w:val="10"/>
            <w:tcW w:w="15958" w:type="dxa"/>
            <w:vAlign w:val="center"/>
          </w:tcPr>
          <w:p>
            <w:pPr>
              <w:pStyle w:val="0"/>
              <w:outlineLvl w:val="4"/>
              <w:jc w:val="center"/>
            </w:pPr>
            <w:r>
              <w:rPr>
                <w:sz w:val="20"/>
              </w:rPr>
              <w:t xml:space="preserve">Задача: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r>
      <w:tr>
        <w:tc>
          <w:tcPr>
            <w:tcW w:w="794" w:type="dxa"/>
            <w:vAlign w:val="center"/>
          </w:tcPr>
          <w:p>
            <w:pPr>
              <w:pStyle w:val="0"/>
              <w:jc w:val="center"/>
            </w:pPr>
            <w:r>
              <w:rPr>
                <w:sz w:val="20"/>
              </w:rPr>
              <w:t xml:space="preserve">141.</w:t>
            </w:r>
          </w:p>
        </w:tc>
        <w:tc>
          <w:tcPr>
            <w:tcW w:w="3402" w:type="dxa"/>
            <w:vAlign w:val="center"/>
          </w:tcPr>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0</w:t>
            </w:r>
          </w:p>
        </w:tc>
        <w:tc>
          <w:tcPr>
            <w:tcW w:w="1213" w:type="dxa"/>
            <w:vAlign w:val="center"/>
          </w:tcPr>
          <w:p>
            <w:pPr>
              <w:pStyle w:val="0"/>
              <w:jc w:val="center"/>
            </w:pPr>
            <w:r>
              <w:rPr>
                <w:sz w:val="20"/>
              </w:rPr>
              <w:t xml:space="preserve">15</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142.</w:t>
            </w:r>
          </w:p>
        </w:tc>
        <w:tc>
          <w:tcPr>
            <w:tcW w:w="3402" w:type="dxa"/>
            <w:vAlign w:val="center"/>
          </w:tcPr>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не менее</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90,6</w:t>
            </w:r>
          </w:p>
        </w:tc>
        <w:tc>
          <w:tcPr>
            <w:tcW w:w="1213" w:type="dxa"/>
            <w:vAlign w:val="center"/>
          </w:tcPr>
          <w:p>
            <w:pPr>
              <w:pStyle w:val="0"/>
              <w:jc w:val="center"/>
            </w:pPr>
            <w:r>
              <w:rPr>
                <w:sz w:val="20"/>
              </w:rPr>
              <w:t xml:space="preserve">97</w:t>
            </w:r>
          </w:p>
        </w:tc>
        <w:tc>
          <w:tcPr>
            <w:tcW w:w="1213" w:type="dxa"/>
            <w:vAlign w:val="center"/>
          </w:tcPr>
          <w:p>
            <w:pPr>
              <w:pStyle w:val="0"/>
              <w:jc w:val="center"/>
            </w:pPr>
            <w:r>
              <w:rPr>
                <w:sz w:val="20"/>
              </w:rPr>
              <w:t xml:space="preserve">97,5</w:t>
            </w:r>
          </w:p>
        </w:tc>
        <w:tc>
          <w:tcPr>
            <w:tcW w:w="1213" w:type="dxa"/>
            <w:vAlign w:val="center"/>
          </w:tcPr>
          <w:p>
            <w:pPr>
              <w:pStyle w:val="0"/>
              <w:jc w:val="center"/>
            </w:pPr>
            <w:r>
              <w:rPr>
                <w:sz w:val="20"/>
              </w:rPr>
              <w:t xml:space="preserve">98</w:t>
            </w:r>
          </w:p>
        </w:tc>
        <w:tc>
          <w:tcPr>
            <w:tcW w:w="1213" w:type="dxa"/>
            <w:vAlign w:val="center"/>
          </w:tcPr>
          <w:p>
            <w:pPr>
              <w:pStyle w:val="0"/>
              <w:jc w:val="center"/>
            </w:pPr>
            <w:r>
              <w:rPr>
                <w:sz w:val="20"/>
              </w:rPr>
              <w:t xml:space="preserve">98,5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98,5</w:t>
            </w:r>
          </w:p>
        </w:tc>
      </w:tr>
      <w:tr>
        <w:tc>
          <w:tcPr>
            <w:tcW w:w="794" w:type="dxa"/>
            <w:vAlign w:val="center"/>
          </w:tcPr>
          <w:p>
            <w:pPr>
              <w:pStyle w:val="0"/>
              <w:jc w:val="center"/>
            </w:pPr>
            <w:r>
              <w:rPr>
                <w:sz w:val="20"/>
              </w:rPr>
              <w:t xml:space="preserve">143.</w:t>
            </w:r>
          </w:p>
        </w:tc>
        <w:tc>
          <w:tcPr>
            <w:tcW w:w="3402" w:type="dxa"/>
          </w:tcPr>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w:t>
            </w:r>
          </w:p>
        </w:tc>
        <w:tc>
          <w:tcPr>
            <w:tcW w:w="2098" w:type="dxa"/>
            <w:vAlign w:val="center"/>
          </w:tcPr>
          <w:p>
            <w:pPr>
              <w:pStyle w:val="0"/>
              <w:jc w:val="center"/>
            </w:pPr>
            <w:r>
              <w:rPr>
                <w:sz w:val="20"/>
              </w:rPr>
              <w:t xml:space="preserve">тысяча посещений на 1 мобильную медицинскую бригаду</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1,8</w:t>
            </w:r>
          </w:p>
        </w:tc>
        <w:tc>
          <w:tcPr>
            <w:tcW w:w="1213" w:type="dxa"/>
            <w:vAlign w:val="center"/>
          </w:tcPr>
          <w:p>
            <w:pPr>
              <w:pStyle w:val="0"/>
              <w:jc w:val="center"/>
            </w:pPr>
            <w:r>
              <w:rPr>
                <w:sz w:val="20"/>
              </w:rPr>
              <w:t xml:space="preserve">2,1</w:t>
            </w:r>
          </w:p>
        </w:tc>
        <w:tc>
          <w:tcPr>
            <w:tcW w:w="1213" w:type="dxa"/>
            <w:vAlign w:val="center"/>
          </w:tcPr>
          <w:p>
            <w:pPr>
              <w:pStyle w:val="0"/>
              <w:jc w:val="center"/>
            </w:pPr>
            <w:r>
              <w:rPr>
                <w:sz w:val="20"/>
              </w:rPr>
              <w:t xml:space="preserve">2,3</w:t>
            </w:r>
          </w:p>
        </w:tc>
        <w:tc>
          <w:tcPr>
            <w:tcW w:w="1213" w:type="dxa"/>
            <w:vAlign w:val="center"/>
          </w:tcPr>
          <w:p>
            <w:pPr>
              <w:pStyle w:val="0"/>
              <w:jc w:val="center"/>
            </w:pPr>
            <w:r>
              <w:rPr>
                <w:sz w:val="20"/>
              </w:rPr>
              <w:t xml:space="preserve">2,5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2,5</w:t>
            </w:r>
          </w:p>
        </w:tc>
      </w:tr>
      <w:tr>
        <w:tc>
          <w:tcPr>
            <w:tcW w:w="794" w:type="dxa"/>
            <w:vAlign w:val="center"/>
          </w:tcPr>
          <w:p>
            <w:pPr>
              <w:pStyle w:val="0"/>
              <w:jc w:val="center"/>
            </w:pPr>
            <w:r>
              <w:rPr>
                <w:sz w:val="20"/>
              </w:rPr>
              <w:t xml:space="preserve">144.</w:t>
            </w:r>
          </w:p>
        </w:tc>
        <w:tc>
          <w:tcPr>
            <w:tcW w:w="3402" w:type="dxa"/>
          </w:tcPr>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медицинской помощи"</w:t>
            </w:r>
          </w:p>
        </w:tc>
        <w:tc>
          <w:tcPr>
            <w:tcW w:w="2098" w:type="dxa"/>
            <w:vAlign w:val="center"/>
          </w:tcPr>
          <w:p>
            <w:pPr>
              <w:pStyle w:val="0"/>
              <w:jc w:val="center"/>
            </w:pPr>
            <w:r>
              <w:rPr>
                <w:sz w:val="20"/>
              </w:rPr>
              <w:t xml:space="preserve">тысяча посещений</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8384,60</w:t>
            </w:r>
          </w:p>
        </w:tc>
        <w:tc>
          <w:tcPr>
            <w:tcW w:w="1213" w:type="dxa"/>
            <w:vAlign w:val="center"/>
          </w:tcPr>
          <w:p>
            <w:pPr>
              <w:pStyle w:val="0"/>
              <w:jc w:val="center"/>
            </w:pPr>
            <w:r>
              <w:rPr>
                <w:sz w:val="20"/>
              </w:rPr>
              <w:t xml:space="preserve">9317,70</w:t>
            </w:r>
          </w:p>
        </w:tc>
        <w:tc>
          <w:tcPr>
            <w:tcW w:w="1213" w:type="dxa"/>
            <w:vAlign w:val="center"/>
          </w:tcPr>
          <w:p>
            <w:pPr>
              <w:pStyle w:val="0"/>
              <w:jc w:val="center"/>
            </w:pPr>
            <w:r>
              <w:rPr>
                <w:sz w:val="20"/>
              </w:rPr>
              <w:t xml:space="preserve">10744</w:t>
            </w:r>
          </w:p>
        </w:tc>
        <w:tc>
          <w:tcPr>
            <w:tcW w:w="1213" w:type="dxa"/>
            <w:vAlign w:val="center"/>
          </w:tcPr>
          <w:p>
            <w:pPr>
              <w:pStyle w:val="0"/>
              <w:jc w:val="center"/>
            </w:pPr>
            <w:r>
              <w:rPr>
                <w:sz w:val="20"/>
              </w:rPr>
              <w:t xml:space="preserve">10970,60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10970,60</w:t>
            </w:r>
          </w:p>
        </w:tc>
      </w:tr>
      <w:tr>
        <w:tc>
          <w:tcPr>
            <w:tcW w:w="794" w:type="dxa"/>
            <w:vAlign w:val="center"/>
          </w:tcPr>
          <w:p>
            <w:pPr>
              <w:pStyle w:val="0"/>
              <w:jc w:val="center"/>
            </w:pPr>
            <w:r>
              <w:rPr>
                <w:sz w:val="20"/>
              </w:rPr>
              <w:t xml:space="preserve">145.</w:t>
            </w:r>
          </w:p>
        </w:tc>
        <w:tc>
          <w:tcPr>
            <w:tcW w:w="3402" w:type="dxa"/>
          </w:tcPr>
          <w:p>
            <w:pPr>
              <w:pStyle w:val="0"/>
              <w:jc w:val="both"/>
            </w:pPr>
            <w:r>
              <w:rPr>
                <w:sz w:val="20"/>
              </w:rPr>
              <w:t xml:space="preserve">Число посещений сельскими жителями ФП, ФАПов и ВА, в счете на 1 сельского жителя</w:t>
            </w:r>
          </w:p>
        </w:tc>
        <w:tc>
          <w:tcPr>
            <w:tcW w:w="2098" w:type="dxa"/>
            <w:vAlign w:val="center"/>
          </w:tcPr>
          <w:p>
            <w:pPr>
              <w:pStyle w:val="0"/>
              <w:jc w:val="center"/>
            </w:pPr>
            <w:r>
              <w:rPr>
                <w:sz w:val="20"/>
              </w:rPr>
              <w:t xml:space="preserve">посещений</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1,29</w:t>
            </w:r>
          </w:p>
        </w:tc>
        <w:tc>
          <w:tcPr>
            <w:tcW w:w="1213" w:type="dxa"/>
            <w:vAlign w:val="center"/>
          </w:tcPr>
          <w:p>
            <w:pPr>
              <w:pStyle w:val="0"/>
              <w:jc w:val="center"/>
            </w:pPr>
            <w:r>
              <w:rPr>
                <w:sz w:val="20"/>
              </w:rPr>
              <w:t xml:space="preserve">1,33</w:t>
            </w:r>
          </w:p>
        </w:tc>
        <w:tc>
          <w:tcPr>
            <w:tcW w:w="1213" w:type="dxa"/>
            <w:vAlign w:val="center"/>
          </w:tcPr>
          <w:p>
            <w:pPr>
              <w:pStyle w:val="0"/>
              <w:jc w:val="center"/>
            </w:pPr>
            <w:r>
              <w:rPr>
                <w:sz w:val="20"/>
              </w:rPr>
              <w:t xml:space="preserve">1,35</w:t>
            </w:r>
          </w:p>
        </w:tc>
        <w:tc>
          <w:tcPr>
            <w:tcW w:w="1213" w:type="dxa"/>
            <w:vAlign w:val="center"/>
          </w:tcPr>
          <w:p>
            <w:pPr>
              <w:pStyle w:val="0"/>
              <w:jc w:val="center"/>
            </w:pPr>
            <w:r>
              <w:rPr>
                <w:sz w:val="20"/>
              </w:rPr>
              <w:t xml:space="preserve">1,39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1,39</w:t>
            </w:r>
          </w:p>
        </w:tc>
      </w:tr>
      <w:tr>
        <w:tc>
          <w:tcPr>
            <w:tcW w:w="794" w:type="dxa"/>
            <w:vAlign w:val="center"/>
          </w:tcPr>
          <w:p>
            <w:pPr>
              <w:pStyle w:val="0"/>
              <w:jc w:val="center"/>
            </w:pPr>
            <w:r>
              <w:rPr>
                <w:sz w:val="20"/>
              </w:rPr>
              <w:t xml:space="preserve">146.</w:t>
            </w:r>
          </w:p>
        </w:tc>
        <w:tc>
          <w:tcPr>
            <w:tcW w:w="3402" w:type="dxa"/>
          </w:tcPr>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73,93</w:t>
            </w:r>
          </w:p>
        </w:tc>
        <w:tc>
          <w:tcPr>
            <w:tcW w:w="1213" w:type="dxa"/>
            <w:vAlign w:val="center"/>
          </w:tcPr>
          <w:p>
            <w:pPr>
              <w:pStyle w:val="0"/>
              <w:jc w:val="center"/>
            </w:pPr>
            <w:r>
              <w:rPr>
                <w:sz w:val="20"/>
              </w:rPr>
              <w:t xml:space="preserve">80,45</w:t>
            </w:r>
          </w:p>
        </w:tc>
        <w:tc>
          <w:tcPr>
            <w:tcW w:w="1213" w:type="dxa"/>
            <w:vAlign w:val="center"/>
          </w:tcPr>
          <w:p>
            <w:pPr>
              <w:pStyle w:val="0"/>
              <w:jc w:val="center"/>
            </w:pPr>
            <w:r>
              <w:rPr>
                <w:sz w:val="20"/>
              </w:rPr>
              <w:t xml:space="preserve">86,96</w:t>
            </w:r>
          </w:p>
        </w:tc>
        <w:tc>
          <w:tcPr>
            <w:tcW w:w="1213" w:type="dxa"/>
            <w:vAlign w:val="center"/>
          </w:tcPr>
          <w:p>
            <w:pPr>
              <w:pStyle w:val="0"/>
              <w:jc w:val="center"/>
            </w:pPr>
            <w:r>
              <w:rPr>
                <w:sz w:val="20"/>
              </w:rPr>
              <w:t xml:space="preserve">93,48</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93,48</w:t>
            </w:r>
          </w:p>
        </w:tc>
      </w:tr>
      <w:tr>
        <w:tc>
          <w:tcPr>
            <w:tcW w:w="794" w:type="dxa"/>
            <w:vAlign w:val="center"/>
          </w:tcPr>
          <w:p>
            <w:pPr>
              <w:pStyle w:val="0"/>
              <w:jc w:val="center"/>
            </w:pPr>
            <w:r>
              <w:rPr>
                <w:sz w:val="20"/>
              </w:rPr>
              <w:t xml:space="preserve">147.</w:t>
            </w:r>
          </w:p>
        </w:tc>
        <w:tc>
          <w:tcPr>
            <w:tcW w:w="3402" w:type="dxa"/>
          </w:tcPr>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20,6</w:t>
            </w:r>
          </w:p>
        </w:tc>
        <w:tc>
          <w:tcPr>
            <w:tcW w:w="1213" w:type="dxa"/>
            <w:vAlign w:val="center"/>
          </w:tcPr>
          <w:p>
            <w:pPr>
              <w:pStyle w:val="0"/>
              <w:jc w:val="center"/>
            </w:pPr>
            <w:r>
              <w:rPr>
                <w:sz w:val="20"/>
              </w:rPr>
              <w:t xml:space="preserve">51,1</w:t>
            </w:r>
          </w:p>
        </w:tc>
        <w:tc>
          <w:tcPr>
            <w:tcW w:w="1213" w:type="dxa"/>
            <w:vAlign w:val="center"/>
          </w:tcPr>
          <w:p>
            <w:pPr>
              <w:pStyle w:val="0"/>
              <w:jc w:val="center"/>
            </w:pPr>
            <w:r>
              <w:rPr>
                <w:sz w:val="20"/>
              </w:rPr>
              <w:t xml:space="preserve">57,1</w:t>
            </w:r>
          </w:p>
        </w:tc>
        <w:tc>
          <w:tcPr>
            <w:tcW w:w="1213" w:type="dxa"/>
            <w:vAlign w:val="center"/>
          </w:tcPr>
          <w:p>
            <w:pPr>
              <w:pStyle w:val="0"/>
              <w:jc w:val="center"/>
            </w:pPr>
            <w:r>
              <w:rPr>
                <w:sz w:val="20"/>
              </w:rPr>
              <w:t xml:space="preserve">69,9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69,9</w:t>
            </w:r>
          </w:p>
        </w:tc>
      </w:tr>
      <w:tr>
        <w:tc>
          <w:tcPr>
            <w:gridSpan w:val="10"/>
            <w:tcW w:w="15958" w:type="dxa"/>
            <w:vAlign w:val="center"/>
          </w:tcPr>
          <w:p>
            <w:pPr>
              <w:pStyle w:val="0"/>
              <w:outlineLvl w:val="3"/>
              <w:jc w:val="center"/>
            </w:pPr>
            <w:r>
              <w:rPr>
                <w:sz w:val="20"/>
              </w:rPr>
              <w:t xml:space="preserve">XII. </w:t>
            </w:r>
            <w:hyperlink w:history="0" w:anchor="P5855" w:tooltip="Паспорт регионального проекта">
              <w:r>
                <w:rPr>
                  <w:sz w:val="20"/>
                  <w:color w:val="0000ff"/>
                </w:rPr>
                <w:t xml:space="preserve">Подпрограмма</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дооснащение медицинскими изделиями и реализация организационно-планировочных решений внутренних пространств, обеспечивающих комфортность пребывания детей в детских медицинских организациях</w:t>
            </w:r>
          </w:p>
        </w:tc>
      </w:tr>
      <w:tr>
        <w:tc>
          <w:tcPr>
            <w:tcW w:w="794" w:type="dxa"/>
            <w:vAlign w:val="center"/>
          </w:tcPr>
          <w:p>
            <w:pPr>
              <w:pStyle w:val="0"/>
              <w:jc w:val="center"/>
            </w:pPr>
            <w:r>
              <w:rPr>
                <w:sz w:val="20"/>
              </w:rPr>
              <w:t xml:space="preserve">148.</w:t>
            </w:r>
          </w:p>
        </w:tc>
        <w:tc>
          <w:tcPr>
            <w:tcW w:w="3402" w:type="dxa"/>
            <w:vAlign w:val="center"/>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педиатрами</w:t>
            </w:r>
          </w:p>
        </w:tc>
        <w:tc>
          <w:tcPr>
            <w:tcW w:w="2098" w:type="dxa"/>
            <w:vAlign w:val="center"/>
          </w:tcPr>
          <w:p>
            <w:pPr>
              <w:pStyle w:val="0"/>
              <w:jc w:val="center"/>
            </w:pPr>
            <w:r>
              <w:rPr>
                <w:sz w:val="20"/>
              </w:rPr>
              <w:t xml:space="preserve">процентов (нарастающим итогом)</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86,4</w:t>
            </w:r>
          </w:p>
        </w:tc>
        <w:tc>
          <w:tcPr>
            <w:tcW w:w="1213" w:type="dxa"/>
            <w:vAlign w:val="center"/>
          </w:tcPr>
          <w:p>
            <w:pPr>
              <w:pStyle w:val="0"/>
              <w:jc w:val="center"/>
            </w:pPr>
            <w:r>
              <w:rPr>
                <w:sz w:val="20"/>
              </w:rPr>
              <w:t xml:space="preserve">86,5</w:t>
            </w:r>
          </w:p>
        </w:tc>
        <w:tc>
          <w:tcPr>
            <w:tcW w:w="1213" w:type="dxa"/>
            <w:vAlign w:val="center"/>
          </w:tcPr>
          <w:p>
            <w:pPr>
              <w:pStyle w:val="0"/>
              <w:jc w:val="center"/>
            </w:pPr>
            <w:r>
              <w:rPr>
                <w:sz w:val="20"/>
              </w:rPr>
              <w:t xml:space="preserve">86,6</w:t>
            </w:r>
          </w:p>
        </w:tc>
        <w:tc>
          <w:tcPr>
            <w:tcW w:w="1213" w:type="dxa"/>
            <w:vAlign w:val="center"/>
          </w:tcPr>
          <w:p>
            <w:pPr>
              <w:pStyle w:val="0"/>
              <w:jc w:val="center"/>
            </w:pPr>
            <w:r>
              <w:rPr>
                <w:sz w:val="20"/>
              </w:rPr>
              <w:t xml:space="preserve">86,7</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86,7</w:t>
            </w:r>
          </w:p>
        </w:tc>
      </w:tr>
      <w:tr>
        <w:tc>
          <w:tcPr>
            <w:tcW w:w="794" w:type="dxa"/>
            <w:vAlign w:val="center"/>
          </w:tcPr>
          <w:p>
            <w:pPr>
              <w:pStyle w:val="0"/>
              <w:jc w:val="center"/>
            </w:pPr>
            <w:r>
              <w:rPr>
                <w:sz w:val="20"/>
              </w:rPr>
              <w:t xml:space="preserve">149.</w:t>
            </w:r>
          </w:p>
        </w:tc>
        <w:tc>
          <w:tcPr>
            <w:tcW w:w="3402" w:type="dxa"/>
            <w:vAlign w:val="center"/>
          </w:tcPr>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3" w:type="dxa"/>
            <w:vAlign w:val="center"/>
          </w:tcPr>
          <w:p>
            <w:pPr>
              <w:pStyle w:val="0"/>
              <w:jc w:val="center"/>
            </w:pPr>
            <w:r>
              <w:rPr>
                <w:sz w:val="20"/>
              </w:rPr>
              <w:t xml:space="preserve">95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150.</w:t>
            </w:r>
          </w:p>
        </w:tc>
        <w:tc>
          <w:tcPr>
            <w:tcW w:w="3402" w:type="dxa"/>
            <w:vAlign w:val="center"/>
          </w:tcPr>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40</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151.</w:t>
            </w:r>
          </w:p>
        </w:tc>
        <w:tc>
          <w:tcPr>
            <w:tcW w:w="3402" w:type="dxa"/>
            <w:vAlign w:val="center"/>
          </w:tcPr>
          <w:p>
            <w:pPr>
              <w:pStyle w:val="0"/>
              <w:jc w:val="both"/>
            </w:pPr>
            <w:r>
              <w:rPr>
                <w:sz w:val="20"/>
              </w:rPr>
              <w:t xml:space="preserve">Доля преждевременных родов (22 - 37 недель) в перинатальных центрах</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69,1</w:t>
            </w:r>
          </w:p>
        </w:tc>
        <w:tc>
          <w:tcPr>
            <w:tcW w:w="1213" w:type="dxa"/>
            <w:vAlign w:val="center"/>
          </w:tcPr>
          <w:p>
            <w:pPr>
              <w:pStyle w:val="0"/>
              <w:jc w:val="center"/>
            </w:pPr>
            <w:r>
              <w:rPr>
                <w:sz w:val="20"/>
              </w:rPr>
              <w:t xml:space="preserve">55,6</w:t>
            </w:r>
          </w:p>
        </w:tc>
        <w:tc>
          <w:tcPr>
            <w:tcW w:w="1213" w:type="dxa"/>
            <w:vAlign w:val="center"/>
          </w:tcPr>
          <w:p>
            <w:pPr>
              <w:pStyle w:val="0"/>
              <w:jc w:val="center"/>
            </w:pPr>
            <w:r>
              <w:rPr>
                <w:sz w:val="20"/>
              </w:rPr>
              <w:t xml:space="preserve">55,8</w:t>
            </w:r>
          </w:p>
        </w:tc>
        <w:tc>
          <w:tcPr>
            <w:tcW w:w="1213" w:type="dxa"/>
            <w:vAlign w:val="center"/>
          </w:tcPr>
          <w:p>
            <w:pPr>
              <w:pStyle w:val="0"/>
              <w:jc w:val="center"/>
            </w:pPr>
            <w:r>
              <w:rPr>
                <w:sz w:val="20"/>
              </w:rPr>
              <w:t xml:space="preserve">56</w:t>
            </w:r>
          </w:p>
        </w:tc>
        <w:tc>
          <w:tcPr>
            <w:tcW w:w="1213" w:type="dxa"/>
            <w:vAlign w:val="center"/>
          </w:tcPr>
          <w:p>
            <w:pPr>
              <w:pStyle w:val="0"/>
              <w:jc w:val="center"/>
            </w:pPr>
            <w:r>
              <w:rPr>
                <w:sz w:val="20"/>
              </w:rPr>
              <w:t xml:space="preserve">56,2</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56,2</w:t>
            </w:r>
          </w:p>
        </w:tc>
      </w:tr>
      <w:tr>
        <w:tc>
          <w:tcPr>
            <w:tcW w:w="794" w:type="dxa"/>
            <w:vAlign w:val="center"/>
          </w:tcPr>
          <w:p>
            <w:pPr>
              <w:pStyle w:val="0"/>
              <w:jc w:val="center"/>
            </w:pPr>
            <w:r>
              <w:rPr>
                <w:sz w:val="20"/>
              </w:rPr>
              <w:t xml:space="preserve">152.</w:t>
            </w:r>
          </w:p>
        </w:tc>
        <w:tc>
          <w:tcPr>
            <w:tcW w:w="3402" w:type="dxa"/>
            <w:vAlign w:val="center"/>
          </w:tcPr>
          <w:p>
            <w:pPr>
              <w:pStyle w:val="0"/>
              <w:jc w:val="both"/>
            </w:pPr>
            <w:r>
              <w:rPr>
                <w:sz w:val="20"/>
              </w:rPr>
              <w:t xml:space="preserve">Смертность детей в возрасте 0 - 4 лет</w:t>
            </w:r>
          </w:p>
        </w:tc>
        <w:tc>
          <w:tcPr>
            <w:tcW w:w="2098" w:type="dxa"/>
            <w:vAlign w:val="center"/>
          </w:tcPr>
          <w:p>
            <w:pPr>
              <w:pStyle w:val="0"/>
              <w:jc w:val="center"/>
            </w:pPr>
            <w:r>
              <w:rPr>
                <w:sz w:val="20"/>
              </w:rPr>
              <w:t xml:space="preserve">случаев на 1 тыс. новорожденных</w:t>
            </w:r>
          </w:p>
        </w:tc>
        <w:tc>
          <w:tcPr>
            <w:tcW w:w="1213" w:type="dxa"/>
            <w:vAlign w:val="center"/>
          </w:tcPr>
          <w:p>
            <w:pPr>
              <w:pStyle w:val="0"/>
              <w:jc w:val="center"/>
            </w:pPr>
            <w:r>
              <w:rPr>
                <w:sz w:val="20"/>
              </w:rPr>
              <w:t xml:space="preserve">4,9</w:t>
            </w:r>
          </w:p>
        </w:tc>
        <w:tc>
          <w:tcPr>
            <w:tcW w:w="1213" w:type="dxa"/>
            <w:vAlign w:val="center"/>
          </w:tcPr>
          <w:p>
            <w:pPr>
              <w:pStyle w:val="0"/>
              <w:jc w:val="center"/>
            </w:pPr>
            <w:r>
              <w:rPr>
                <w:sz w:val="20"/>
              </w:rPr>
              <w:t xml:space="preserve">6,9</w:t>
            </w:r>
          </w:p>
        </w:tc>
        <w:tc>
          <w:tcPr>
            <w:tcW w:w="1213" w:type="dxa"/>
            <w:vAlign w:val="center"/>
          </w:tcPr>
          <w:p>
            <w:pPr>
              <w:pStyle w:val="0"/>
              <w:jc w:val="center"/>
            </w:pPr>
            <w:r>
              <w:rPr>
                <w:sz w:val="20"/>
              </w:rPr>
              <w:t xml:space="preserve">6,6</w:t>
            </w:r>
          </w:p>
        </w:tc>
        <w:tc>
          <w:tcPr>
            <w:tcW w:w="1213" w:type="dxa"/>
            <w:vAlign w:val="center"/>
          </w:tcPr>
          <w:p>
            <w:pPr>
              <w:pStyle w:val="0"/>
              <w:jc w:val="center"/>
            </w:pPr>
            <w:r>
              <w:rPr>
                <w:sz w:val="20"/>
              </w:rPr>
              <w:t xml:space="preserve">6,3</w:t>
            </w:r>
          </w:p>
        </w:tc>
        <w:tc>
          <w:tcPr>
            <w:tcW w:w="1213" w:type="dxa"/>
            <w:vAlign w:val="center"/>
          </w:tcPr>
          <w:p>
            <w:pPr>
              <w:pStyle w:val="0"/>
              <w:jc w:val="center"/>
            </w:pPr>
            <w:r>
              <w:rPr>
                <w:sz w:val="20"/>
              </w:rPr>
              <w:t xml:space="preserve">5,9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5,9</w:t>
            </w:r>
          </w:p>
        </w:tc>
      </w:tr>
      <w:tr>
        <w:tc>
          <w:tcPr>
            <w:tcW w:w="794" w:type="dxa"/>
            <w:vAlign w:val="center"/>
          </w:tcPr>
          <w:p>
            <w:pPr>
              <w:pStyle w:val="0"/>
              <w:jc w:val="center"/>
            </w:pPr>
            <w:r>
              <w:rPr>
                <w:sz w:val="20"/>
              </w:rPr>
              <w:t xml:space="preserve">153.</w:t>
            </w:r>
          </w:p>
        </w:tc>
        <w:tc>
          <w:tcPr>
            <w:tcW w:w="3402" w:type="dxa"/>
            <w:vAlign w:val="center"/>
          </w:tcPr>
          <w:p>
            <w:pPr>
              <w:pStyle w:val="0"/>
              <w:jc w:val="both"/>
            </w:pPr>
            <w:r>
              <w:rPr>
                <w:sz w:val="20"/>
              </w:rPr>
              <w:t xml:space="preserve">Доля посещений детьми медицинских учреждений с профилактическими целями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56,1</w:t>
            </w:r>
          </w:p>
        </w:tc>
        <w:tc>
          <w:tcPr>
            <w:tcW w:w="1213" w:type="dxa"/>
            <w:vAlign w:val="center"/>
          </w:tcPr>
          <w:p>
            <w:pPr>
              <w:pStyle w:val="0"/>
              <w:jc w:val="center"/>
            </w:pPr>
            <w:r>
              <w:rPr>
                <w:sz w:val="20"/>
              </w:rPr>
              <w:t xml:space="preserve">58,25</w:t>
            </w:r>
          </w:p>
        </w:tc>
        <w:tc>
          <w:tcPr>
            <w:tcW w:w="1213" w:type="dxa"/>
            <w:vAlign w:val="center"/>
          </w:tcPr>
          <w:p>
            <w:pPr>
              <w:pStyle w:val="0"/>
              <w:jc w:val="center"/>
            </w:pPr>
            <w:r>
              <w:rPr>
                <w:sz w:val="20"/>
              </w:rPr>
              <w:t xml:space="preserve">58,3</w:t>
            </w:r>
          </w:p>
        </w:tc>
        <w:tc>
          <w:tcPr>
            <w:tcW w:w="1213" w:type="dxa"/>
            <w:vAlign w:val="center"/>
          </w:tcPr>
          <w:p>
            <w:pPr>
              <w:pStyle w:val="0"/>
              <w:jc w:val="center"/>
            </w:pPr>
            <w:r>
              <w:rPr>
                <w:sz w:val="20"/>
              </w:rPr>
              <w:t xml:space="preserve">58,4</w:t>
            </w:r>
          </w:p>
        </w:tc>
        <w:tc>
          <w:tcPr>
            <w:tcW w:w="1213" w:type="dxa"/>
            <w:vAlign w:val="center"/>
          </w:tcPr>
          <w:p>
            <w:pPr>
              <w:pStyle w:val="0"/>
              <w:jc w:val="center"/>
            </w:pPr>
            <w:r>
              <w:rPr>
                <w:sz w:val="20"/>
              </w:rPr>
              <w:t xml:space="preserve">58,4</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58,4</w:t>
            </w:r>
          </w:p>
        </w:tc>
      </w:tr>
      <w:tr>
        <w:tc>
          <w:tcPr>
            <w:tcW w:w="794" w:type="dxa"/>
            <w:vAlign w:val="center"/>
          </w:tcPr>
          <w:p>
            <w:pPr>
              <w:pStyle w:val="0"/>
              <w:jc w:val="center"/>
            </w:pPr>
            <w:r>
              <w:rPr>
                <w:sz w:val="20"/>
              </w:rPr>
              <w:t xml:space="preserve">154.</w:t>
            </w:r>
          </w:p>
        </w:tc>
        <w:tc>
          <w:tcPr>
            <w:tcW w:w="340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58,9</w:t>
            </w:r>
          </w:p>
        </w:tc>
        <w:tc>
          <w:tcPr>
            <w:tcW w:w="1213" w:type="dxa"/>
            <w:vAlign w:val="center"/>
          </w:tcPr>
          <w:p>
            <w:pPr>
              <w:pStyle w:val="0"/>
              <w:jc w:val="center"/>
            </w:pPr>
            <w:r>
              <w:rPr>
                <w:sz w:val="20"/>
              </w:rPr>
              <w:t xml:space="preserve">60</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155.</w:t>
            </w:r>
          </w:p>
        </w:tc>
        <w:tc>
          <w:tcPr>
            <w:tcW w:w="340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55,6</w:t>
            </w:r>
          </w:p>
        </w:tc>
        <w:tc>
          <w:tcPr>
            <w:tcW w:w="1213" w:type="dxa"/>
            <w:vAlign w:val="center"/>
          </w:tcPr>
          <w:p>
            <w:pPr>
              <w:pStyle w:val="0"/>
              <w:jc w:val="center"/>
            </w:pPr>
            <w:r>
              <w:rPr>
                <w:sz w:val="20"/>
              </w:rPr>
              <w:t xml:space="preserve">60</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156.</w:t>
            </w:r>
          </w:p>
        </w:tc>
        <w:tc>
          <w:tcPr>
            <w:tcW w:w="340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54,6</w:t>
            </w:r>
          </w:p>
        </w:tc>
        <w:tc>
          <w:tcPr>
            <w:tcW w:w="1213" w:type="dxa"/>
            <w:vAlign w:val="center"/>
          </w:tcPr>
          <w:p>
            <w:pPr>
              <w:pStyle w:val="0"/>
              <w:jc w:val="center"/>
            </w:pPr>
            <w:r>
              <w:rPr>
                <w:sz w:val="20"/>
              </w:rPr>
              <w:t xml:space="preserve">60</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157.</w:t>
            </w:r>
          </w:p>
        </w:tc>
        <w:tc>
          <w:tcPr>
            <w:tcW w:w="340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74,4</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85</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158.</w:t>
            </w:r>
          </w:p>
        </w:tc>
        <w:tc>
          <w:tcPr>
            <w:tcW w:w="3402" w:type="dxa"/>
            <w:vAlign w:val="center"/>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73,1</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85</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gridSpan w:val="10"/>
            <w:tcW w:w="15958" w:type="dxa"/>
            <w:vAlign w:val="center"/>
          </w:tcPr>
          <w:p>
            <w:pPr>
              <w:pStyle w:val="0"/>
              <w:outlineLvl w:val="3"/>
              <w:jc w:val="center"/>
            </w:pPr>
            <w:r>
              <w:rPr>
                <w:sz w:val="20"/>
              </w:rPr>
              <w:t xml:space="preserve">XIII. </w:t>
            </w:r>
            <w:hyperlink w:history="0" w:anchor="P5931" w:tooltip="Паспорт регионального проекта">
              <w:r>
                <w:rPr>
                  <w:sz w:val="20"/>
                  <w:color w:val="0000ff"/>
                </w:rPr>
                <w:t xml:space="preserve">Подпрограмма</w:t>
              </w:r>
            </w:hyperlink>
            <w:r>
              <w:rPr>
                <w:sz w:val="20"/>
              </w:rPr>
              <w:t xml:space="preserve"> "Реализация регионального проекта "Обеспечение медицинских организаций системы здравоохранения квалифицированными кадрами"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tcW w:w="794" w:type="dxa"/>
            <w:vAlign w:val="center"/>
          </w:tcPr>
          <w:p>
            <w:pPr>
              <w:pStyle w:val="0"/>
              <w:jc w:val="center"/>
            </w:pPr>
            <w:r>
              <w:rPr>
                <w:sz w:val="20"/>
              </w:rPr>
              <w:t xml:space="preserve">159.</w:t>
            </w:r>
          </w:p>
        </w:tc>
        <w:tc>
          <w:tcPr>
            <w:tcW w:w="3402" w:type="dxa"/>
            <w:vAlign w:val="center"/>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общего количества должностей в медицинских учреждениях, оказывающих медицинскую помощь в амбулаторных условиях): врачи</w:t>
            </w:r>
          </w:p>
        </w:tc>
        <w:tc>
          <w:tcPr>
            <w:tcW w:w="2098" w:type="dxa"/>
            <w:vAlign w:val="center"/>
          </w:tcPr>
          <w:p>
            <w:pPr>
              <w:pStyle w:val="0"/>
              <w:jc w:val="center"/>
            </w:pPr>
            <w:r>
              <w:rPr>
                <w:sz w:val="20"/>
              </w:rPr>
              <w:t xml:space="preserve">процентов (нарастающим итогом)</w:t>
            </w:r>
          </w:p>
        </w:tc>
        <w:tc>
          <w:tcPr>
            <w:tcW w:w="1213" w:type="dxa"/>
            <w:vAlign w:val="center"/>
          </w:tcPr>
          <w:p>
            <w:pPr>
              <w:pStyle w:val="0"/>
              <w:jc w:val="center"/>
            </w:pPr>
            <w:r>
              <w:rPr>
                <w:sz w:val="20"/>
              </w:rPr>
              <w:t xml:space="preserve">83,5</w:t>
            </w:r>
          </w:p>
        </w:tc>
        <w:tc>
          <w:tcPr>
            <w:tcW w:w="1213" w:type="dxa"/>
            <w:vAlign w:val="center"/>
          </w:tcPr>
          <w:p>
            <w:pPr>
              <w:pStyle w:val="0"/>
              <w:jc w:val="center"/>
            </w:pPr>
            <w:r>
              <w:rPr>
                <w:sz w:val="20"/>
              </w:rPr>
              <w:t xml:space="preserve">82,9</w:t>
            </w:r>
          </w:p>
        </w:tc>
        <w:tc>
          <w:tcPr>
            <w:tcW w:w="1213" w:type="dxa"/>
            <w:vAlign w:val="center"/>
          </w:tcPr>
          <w:p>
            <w:pPr>
              <w:pStyle w:val="0"/>
              <w:jc w:val="center"/>
            </w:pPr>
            <w:r>
              <w:rPr>
                <w:sz w:val="20"/>
              </w:rPr>
              <w:t xml:space="preserve">86,6</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95</w:t>
            </w:r>
          </w:p>
        </w:tc>
      </w:tr>
      <w:tr>
        <w:tc>
          <w:tcPr>
            <w:tcW w:w="794" w:type="dxa"/>
            <w:vAlign w:val="center"/>
          </w:tcPr>
          <w:p>
            <w:pPr>
              <w:pStyle w:val="0"/>
              <w:jc w:val="center"/>
            </w:pPr>
            <w:r>
              <w:rPr>
                <w:sz w:val="20"/>
              </w:rPr>
              <w:t xml:space="preserve">160.</w:t>
            </w:r>
          </w:p>
        </w:tc>
        <w:tc>
          <w:tcPr>
            <w:tcW w:w="3402" w:type="dxa"/>
            <w:vAlign w:val="center"/>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общего количества должностей в медицинских учреждениях, оказывающих медицинскую помощь в амбулаторных условиях): средний медицинский работник</w:t>
            </w:r>
          </w:p>
        </w:tc>
        <w:tc>
          <w:tcPr>
            <w:tcW w:w="2098" w:type="dxa"/>
            <w:vAlign w:val="center"/>
          </w:tcPr>
          <w:p>
            <w:pPr>
              <w:pStyle w:val="0"/>
              <w:jc w:val="center"/>
            </w:pPr>
            <w:r>
              <w:rPr>
                <w:sz w:val="20"/>
              </w:rPr>
              <w:t xml:space="preserve">процентов (нарастающим итогом)</w:t>
            </w:r>
          </w:p>
        </w:tc>
        <w:tc>
          <w:tcPr>
            <w:tcW w:w="1213" w:type="dxa"/>
            <w:vAlign w:val="center"/>
          </w:tcPr>
          <w:p>
            <w:pPr>
              <w:pStyle w:val="0"/>
              <w:jc w:val="center"/>
            </w:pPr>
            <w:r>
              <w:rPr>
                <w:sz w:val="20"/>
              </w:rPr>
              <w:t xml:space="preserve">88,4</w:t>
            </w:r>
          </w:p>
        </w:tc>
        <w:tc>
          <w:tcPr>
            <w:tcW w:w="1213" w:type="dxa"/>
            <w:vAlign w:val="center"/>
          </w:tcPr>
          <w:p>
            <w:pPr>
              <w:pStyle w:val="0"/>
              <w:jc w:val="center"/>
            </w:pPr>
            <w:r>
              <w:rPr>
                <w:sz w:val="20"/>
              </w:rPr>
              <w:t xml:space="preserve">71,6</w:t>
            </w:r>
          </w:p>
        </w:tc>
        <w:tc>
          <w:tcPr>
            <w:tcW w:w="1213" w:type="dxa"/>
            <w:vAlign w:val="center"/>
          </w:tcPr>
          <w:p>
            <w:pPr>
              <w:pStyle w:val="0"/>
              <w:jc w:val="center"/>
            </w:pPr>
            <w:r>
              <w:rPr>
                <w:sz w:val="20"/>
              </w:rPr>
              <w:t xml:space="preserve">74,9</w:t>
            </w:r>
          </w:p>
        </w:tc>
        <w:tc>
          <w:tcPr>
            <w:tcW w:w="1213" w:type="dxa"/>
            <w:vAlign w:val="center"/>
          </w:tcPr>
          <w:p>
            <w:pPr>
              <w:pStyle w:val="0"/>
              <w:jc w:val="center"/>
            </w:pPr>
            <w:r>
              <w:rPr>
                <w:sz w:val="20"/>
              </w:rPr>
              <w:t xml:space="preserve">79,1</w:t>
            </w:r>
          </w:p>
        </w:tc>
        <w:tc>
          <w:tcPr>
            <w:tcW w:w="1213" w:type="dxa"/>
            <w:vAlign w:val="center"/>
          </w:tcPr>
          <w:p>
            <w:pPr>
              <w:pStyle w:val="0"/>
              <w:jc w:val="center"/>
            </w:pPr>
            <w:r>
              <w:rPr>
                <w:sz w:val="20"/>
              </w:rPr>
              <w:t xml:space="preserve">86,3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86,3</w:t>
            </w:r>
          </w:p>
        </w:tc>
      </w:tr>
      <w:tr>
        <w:tc>
          <w:tcPr>
            <w:tcW w:w="794" w:type="dxa"/>
            <w:vAlign w:val="center"/>
          </w:tcPr>
          <w:p>
            <w:pPr>
              <w:pStyle w:val="0"/>
              <w:jc w:val="center"/>
            </w:pPr>
            <w:r>
              <w:rPr>
                <w:sz w:val="20"/>
              </w:rPr>
              <w:t xml:space="preserve">161.</w:t>
            </w:r>
          </w:p>
        </w:tc>
        <w:tc>
          <w:tcPr>
            <w:tcW w:w="3402" w:type="dxa"/>
          </w:tcPr>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81,5</w:t>
            </w:r>
          </w:p>
        </w:tc>
        <w:tc>
          <w:tcPr>
            <w:tcW w:w="1213" w:type="dxa"/>
            <w:vAlign w:val="center"/>
          </w:tcPr>
          <w:p>
            <w:pPr>
              <w:pStyle w:val="0"/>
              <w:jc w:val="center"/>
            </w:pPr>
            <w:r>
              <w:rPr>
                <w:sz w:val="20"/>
              </w:rPr>
              <w:t xml:space="preserve">82,2</w:t>
            </w:r>
          </w:p>
        </w:tc>
        <w:tc>
          <w:tcPr>
            <w:tcW w:w="1213" w:type="dxa"/>
            <w:vAlign w:val="center"/>
          </w:tcPr>
          <w:p>
            <w:pPr>
              <w:pStyle w:val="0"/>
              <w:jc w:val="center"/>
            </w:pPr>
            <w:r>
              <w:rPr>
                <w:sz w:val="20"/>
              </w:rPr>
              <w:t xml:space="preserve">83,1</w:t>
            </w:r>
          </w:p>
        </w:tc>
        <w:tc>
          <w:tcPr>
            <w:tcW w:w="1213" w:type="dxa"/>
            <w:vAlign w:val="center"/>
          </w:tcPr>
          <w:p>
            <w:pPr>
              <w:pStyle w:val="0"/>
              <w:jc w:val="center"/>
            </w:pPr>
            <w:r>
              <w:rPr>
                <w:sz w:val="20"/>
              </w:rPr>
              <w:t xml:space="preserve">83,6</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83,6</w:t>
            </w:r>
          </w:p>
        </w:tc>
      </w:tr>
      <w:tr>
        <w:tc>
          <w:tcPr>
            <w:tcW w:w="794" w:type="dxa"/>
            <w:vAlign w:val="center"/>
          </w:tcPr>
          <w:p>
            <w:pPr>
              <w:pStyle w:val="0"/>
              <w:jc w:val="center"/>
            </w:pPr>
            <w:r>
              <w:rPr>
                <w:sz w:val="20"/>
              </w:rPr>
              <w:t xml:space="preserve">162.</w:t>
            </w:r>
          </w:p>
        </w:tc>
        <w:tc>
          <w:tcPr>
            <w:tcW w:w="3402" w:type="dxa"/>
            <w:vAlign w:val="center"/>
          </w:tcPr>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w:t>
            </w:r>
            <w:hyperlink w:history="0" w:anchor="P4838" w:tooltip="&lt;1&gt; Показатель предусмотрен Стратегией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quot;Об утверждении Стратегии социально-экономического развития Челябинской области на период до 2035 года&quot;.">
              <w:r>
                <w:rPr>
                  <w:sz w:val="20"/>
                  <w:color w:val="0000ff"/>
                </w:rPr>
                <w:t xml:space="preserve">&lt;1&gt;</w:t>
              </w:r>
            </w:hyperlink>
          </w:p>
        </w:tc>
        <w:tc>
          <w:tcPr>
            <w:tcW w:w="2098" w:type="dxa"/>
            <w:vAlign w:val="center"/>
          </w:tcPr>
          <w:p>
            <w:pPr>
              <w:pStyle w:val="0"/>
              <w:jc w:val="center"/>
            </w:pPr>
            <w:r>
              <w:rPr>
                <w:sz w:val="20"/>
              </w:rPr>
              <w:t xml:space="preserve">человек на 10 тыс. населения</w:t>
            </w:r>
          </w:p>
        </w:tc>
        <w:tc>
          <w:tcPr>
            <w:tcW w:w="1213" w:type="dxa"/>
            <w:vAlign w:val="center"/>
          </w:tcPr>
          <w:p>
            <w:pPr>
              <w:pStyle w:val="0"/>
              <w:jc w:val="center"/>
            </w:pPr>
            <w:r>
              <w:rPr>
                <w:sz w:val="20"/>
              </w:rPr>
              <w:t xml:space="preserve">34,2</w:t>
            </w:r>
          </w:p>
        </w:tc>
        <w:tc>
          <w:tcPr>
            <w:tcW w:w="1213" w:type="dxa"/>
            <w:vAlign w:val="center"/>
          </w:tcPr>
          <w:p>
            <w:pPr>
              <w:pStyle w:val="0"/>
              <w:jc w:val="center"/>
            </w:pPr>
            <w:r>
              <w:rPr>
                <w:sz w:val="20"/>
              </w:rPr>
              <w:t xml:space="preserve">35,5</w:t>
            </w:r>
          </w:p>
        </w:tc>
        <w:tc>
          <w:tcPr>
            <w:tcW w:w="1213" w:type="dxa"/>
            <w:vAlign w:val="center"/>
          </w:tcPr>
          <w:p>
            <w:pPr>
              <w:pStyle w:val="0"/>
              <w:jc w:val="center"/>
            </w:pPr>
            <w:r>
              <w:rPr>
                <w:sz w:val="20"/>
              </w:rPr>
              <w:t xml:space="preserve">36,8</w:t>
            </w:r>
          </w:p>
        </w:tc>
        <w:tc>
          <w:tcPr>
            <w:tcW w:w="1213" w:type="dxa"/>
            <w:vAlign w:val="center"/>
          </w:tcPr>
          <w:p>
            <w:pPr>
              <w:pStyle w:val="0"/>
              <w:jc w:val="center"/>
            </w:pPr>
            <w:r>
              <w:rPr>
                <w:sz w:val="20"/>
              </w:rPr>
              <w:t xml:space="preserve">37,9</w:t>
            </w:r>
          </w:p>
        </w:tc>
        <w:tc>
          <w:tcPr>
            <w:tcW w:w="1213" w:type="dxa"/>
            <w:vAlign w:val="center"/>
          </w:tcPr>
          <w:p>
            <w:pPr>
              <w:pStyle w:val="0"/>
              <w:jc w:val="center"/>
            </w:pPr>
            <w:r>
              <w:rPr>
                <w:sz w:val="20"/>
              </w:rPr>
              <w:t xml:space="preserve">38,4</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38,4</w:t>
            </w:r>
          </w:p>
        </w:tc>
      </w:tr>
      <w:tr>
        <w:tc>
          <w:tcPr>
            <w:tcW w:w="794" w:type="dxa"/>
            <w:vAlign w:val="center"/>
          </w:tcPr>
          <w:p>
            <w:pPr>
              <w:pStyle w:val="0"/>
              <w:jc w:val="center"/>
            </w:pPr>
            <w:r>
              <w:rPr>
                <w:sz w:val="20"/>
              </w:rPr>
              <w:t xml:space="preserve">163.</w:t>
            </w:r>
          </w:p>
        </w:tc>
        <w:tc>
          <w:tcPr>
            <w:tcW w:w="3402" w:type="dxa"/>
            <w:vAlign w:val="center"/>
          </w:tcPr>
          <w:p>
            <w:pPr>
              <w:pStyle w:val="0"/>
              <w:jc w:val="both"/>
            </w:pPr>
            <w:r>
              <w:rPr>
                <w:sz w:val="20"/>
              </w:rPr>
              <w:t xml:space="preserve">Обеспеченность населения врачами, оказывающими первичную медико-санитарную помощь</w:t>
            </w:r>
          </w:p>
        </w:tc>
        <w:tc>
          <w:tcPr>
            <w:tcW w:w="2098" w:type="dxa"/>
            <w:vAlign w:val="center"/>
          </w:tcPr>
          <w:p>
            <w:pPr>
              <w:pStyle w:val="0"/>
              <w:jc w:val="center"/>
            </w:pPr>
            <w:r>
              <w:rPr>
                <w:sz w:val="20"/>
              </w:rPr>
              <w:t xml:space="preserve">человек на 10 тыс.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18,2</w:t>
            </w:r>
          </w:p>
        </w:tc>
        <w:tc>
          <w:tcPr>
            <w:tcW w:w="1213" w:type="dxa"/>
            <w:vAlign w:val="center"/>
          </w:tcPr>
          <w:p>
            <w:pPr>
              <w:pStyle w:val="0"/>
              <w:jc w:val="center"/>
            </w:pPr>
            <w:r>
              <w:rPr>
                <w:sz w:val="20"/>
              </w:rPr>
              <w:t xml:space="preserve">18,6</w:t>
            </w:r>
          </w:p>
        </w:tc>
        <w:tc>
          <w:tcPr>
            <w:tcW w:w="1213" w:type="dxa"/>
            <w:vAlign w:val="center"/>
          </w:tcPr>
          <w:p>
            <w:pPr>
              <w:pStyle w:val="0"/>
              <w:jc w:val="center"/>
            </w:pPr>
            <w:r>
              <w:rPr>
                <w:sz w:val="20"/>
              </w:rPr>
              <w:t xml:space="preserve">18,9</w:t>
            </w:r>
          </w:p>
        </w:tc>
        <w:tc>
          <w:tcPr>
            <w:tcW w:w="1213" w:type="dxa"/>
            <w:vAlign w:val="center"/>
          </w:tcPr>
          <w:p>
            <w:pPr>
              <w:pStyle w:val="0"/>
              <w:jc w:val="center"/>
            </w:pPr>
            <w:r>
              <w:rPr>
                <w:sz w:val="20"/>
              </w:rPr>
              <w:t xml:space="preserve">19,5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19,5</w:t>
            </w:r>
          </w:p>
        </w:tc>
      </w:tr>
      <w:tr>
        <w:tc>
          <w:tcPr>
            <w:tcW w:w="794" w:type="dxa"/>
            <w:vAlign w:val="center"/>
          </w:tcPr>
          <w:p>
            <w:pPr>
              <w:pStyle w:val="0"/>
              <w:jc w:val="center"/>
            </w:pPr>
            <w:r>
              <w:rPr>
                <w:sz w:val="20"/>
              </w:rPr>
              <w:t xml:space="preserve">164.</w:t>
            </w:r>
          </w:p>
        </w:tc>
        <w:tc>
          <w:tcPr>
            <w:tcW w:w="3402" w:type="dxa"/>
            <w:vAlign w:val="center"/>
          </w:tcPr>
          <w:p>
            <w:pPr>
              <w:pStyle w:val="0"/>
              <w:jc w:val="both"/>
            </w:pPr>
            <w:r>
              <w:rPr>
                <w:sz w:val="20"/>
              </w:rPr>
              <w:t xml:space="preserve">Обеспеченность медицинскими работниками, оказывающими скорую медицинскую помощь</w:t>
            </w:r>
          </w:p>
        </w:tc>
        <w:tc>
          <w:tcPr>
            <w:tcW w:w="2098" w:type="dxa"/>
            <w:vAlign w:val="center"/>
          </w:tcPr>
          <w:p>
            <w:pPr>
              <w:pStyle w:val="0"/>
              <w:jc w:val="center"/>
            </w:pPr>
            <w:r>
              <w:rPr>
                <w:sz w:val="20"/>
              </w:rPr>
              <w:t xml:space="preserve">человек на 10 тыс.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7,2</w:t>
            </w:r>
          </w:p>
        </w:tc>
        <w:tc>
          <w:tcPr>
            <w:tcW w:w="1213" w:type="dxa"/>
            <w:vAlign w:val="center"/>
          </w:tcPr>
          <w:p>
            <w:pPr>
              <w:pStyle w:val="0"/>
              <w:jc w:val="center"/>
            </w:pPr>
            <w:r>
              <w:rPr>
                <w:sz w:val="20"/>
              </w:rPr>
              <w:t xml:space="preserve">7,3</w:t>
            </w:r>
          </w:p>
        </w:tc>
        <w:tc>
          <w:tcPr>
            <w:tcW w:w="1213" w:type="dxa"/>
            <w:vAlign w:val="center"/>
          </w:tcPr>
          <w:p>
            <w:pPr>
              <w:pStyle w:val="0"/>
              <w:jc w:val="center"/>
            </w:pPr>
            <w:r>
              <w:rPr>
                <w:sz w:val="20"/>
              </w:rPr>
              <w:t xml:space="preserve">7,5</w:t>
            </w:r>
          </w:p>
        </w:tc>
        <w:tc>
          <w:tcPr>
            <w:tcW w:w="1213" w:type="dxa"/>
            <w:vAlign w:val="center"/>
          </w:tcPr>
          <w:p>
            <w:pPr>
              <w:pStyle w:val="0"/>
              <w:jc w:val="center"/>
            </w:pPr>
            <w:r>
              <w:rPr>
                <w:sz w:val="20"/>
              </w:rPr>
              <w:t xml:space="preserve">7,6</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7,6</w:t>
            </w:r>
          </w:p>
        </w:tc>
      </w:tr>
      <w:tr>
        <w:tc>
          <w:tcPr>
            <w:tcW w:w="794" w:type="dxa"/>
            <w:vAlign w:val="center"/>
          </w:tcPr>
          <w:p>
            <w:pPr>
              <w:pStyle w:val="0"/>
              <w:jc w:val="center"/>
            </w:pPr>
            <w:r>
              <w:rPr>
                <w:sz w:val="20"/>
              </w:rPr>
              <w:t xml:space="preserve">165.</w:t>
            </w:r>
          </w:p>
        </w:tc>
        <w:tc>
          <w:tcPr>
            <w:tcW w:w="3402" w:type="dxa"/>
            <w:vAlign w:val="center"/>
          </w:tcPr>
          <w:p>
            <w:pPr>
              <w:pStyle w:val="0"/>
              <w:jc w:val="both"/>
            </w:pPr>
            <w:r>
              <w:rPr>
                <w:sz w:val="20"/>
              </w:rPr>
              <w:t xml:space="preserve">Обеспеченность населения врачами, оказывающими специализированную медицинскую помощь</w:t>
            </w:r>
          </w:p>
        </w:tc>
        <w:tc>
          <w:tcPr>
            <w:tcW w:w="2098" w:type="dxa"/>
            <w:vAlign w:val="center"/>
          </w:tcPr>
          <w:p>
            <w:pPr>
              <w:pStyle w:val="0"/>
              <w:jc w:val="center"/>
            </w:pPr>
            <w:r>
              <w:rPr>
                <w:sz w:val="20"/>
              </w:rPr>
              <w:t xml:space="preserve">человек на 10 тыс.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12,4</w:t>
            </w:r>
          </w:p>
        </w:tc>
        <w:tc>
          <w:tcPr>
            <w:tcW w:w="1213" w:type="dxa"/>
            <w:vAlign w:val="center"/>
          </w:tcPr>
          <w:p>
            <w:pPr>
              <w:pStyle w:val="0"/>
              <w:jc w:val="center"/>
            </w:pPr>
            <w:r>
              <w:rPr>
                <w:sz w:val="20"/>
              </w:rPr>
              <w:t xml:space="preserve">12,8</w:t>
            </w:r>
          </w:p>
        </w:tc>
        <w:tc>
          <w:tcPr>
            <w:tcW w:w="1213" w:type="dxa"/>
            <w:vAlign w:val="center"/>
          </w:tcPr>
          <w:p>
            <w:pPr>
              <w:pStyle w:val="0"/>
              <w:jc w:val="center"/>
            </w:pPr>
            <w:r>
              <w:rPr>
                <w:sz w:val="20"/>
              </w:rPr>
              <w:t xml:space="preserve">13,3</w:t>
            </w:r>
          </w:p>
        </w:tc>
        <w:tc>
          <w:tcPr>
            <w:tcW w:w="1213" w:type="dxa"/>
            <w:vAlign w:val="center"/>
          </w:tcPr>
          <w:p>
            <w:pPr>
              <w:pStyle w:val="0"/>
              <w:jc w:val="center"/>
            </w:pPr>
            <w:r>
              <w:rPr>
                <w:sz w:val="20"/>
              </w:rPr>
              <w:t xml:space="preserve">13,7</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13,7</w:t>
            </w:r>
          </w:p>
        </w:tc>
      </w:tr>
      <w:tr>
        <w:tc>
          <w:tcPr>
            <w:tcW w:w="794" w:type="dxa"/>
            <w:vAlign w:val="center"/>
          </w:tcPr>
          <w:p>
            <w:pPr>
              <w:pStyle w:val="0"/>
              <w:jc w:val="center"/>
            </w:pPr>
            <w:r>
              <w:rPr>
                <w:sz w:val="20"/>
              </w:rPr>
              <w:t xml:space="preserve">166.</w:t>
            </w:r>
          </w:p>
        </w:tc>
        <w:tc>
          <w:tcPr>
            <w:tcW w:w="3402" w:type="dxa"/>
            <w:vAlign w:val="center"/>
          </w:tcPr>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w:t>
            </w:r>
          </w:p>
        </w:tc>
        <w:tc>
          <w:tcPr>
            <w:tcW w:w="2098" w:type="dxa"/>
            <w:vAlign w:val="center"/>
          </w:tcPr>
          <w:p>
            <w:pPr>
              <w:pStyle w:val="0"/>
              <w:jc w:val="center"/>
            </w:pPr>
            <w:r>
              <w:rPr>
                <w:sz w:val="20"/>
              </w:rPr>
              <w:t xml:space="preserve">человек на 10 тыс. населения</w:t>
            </w:r>
          </w:p>
        </w:tc>
        <w:tc>
          <w:tcPr>
            <w:tcW w:w="1213" w:type="dxa"/>
            <w:vAlign w:val="center"/>
          </w:tcPr>
          <w:p>
            <w:pPr>
              <w:pStyle w:val="0"/>
              <w:jc w:val="center"/>
            </w:pPr>
            <w:r>
              <w:rPr>
                <w:sz w:val="20"/>
              </w:rPr>
              <w:t xml:space="preserve">85,3</w:t>
            </w:r>
          </w:p>
        </w:tc>
        <w:tc>
          <w:tcPr>
            <w:tcW w:w="1213" w:type="dxa"/>
            <w:vAlign w:val="center"/>
          </w:tcPr>
          <w:p>
            <w:pPr>
              <w:pStyle w:val="0"/>
              <w:jc w:val="center"/>
            </w:pPr>
            <w:r>
              <w:rPr>
                <w:sz w:val="20"/>
              </w:rPr>
              <w:t xml:space="preserve">81,5</w:t>
            </w:r>
          </w:p>
        </w:tc>
        <w:tc>
          <w:tcPr>
            <w:tcW w:w="1213" w:type="dxa"/>
            <w:vAlign w:val="center"/>
          </w:tcPr>
          <w:p>
            <w:pPr>
              <w:pStyle w:val="0"/>
              <w:jc w:val="center"/>
            </w:pPr>
            <w:r>
              <w:rPr>
                <w:sz w:val="20"/>
              </w:rPr>
              <w:t xml:space="preserve">82,9</w:t>
            </w:r>
          </w:p>
        </w:tc>
        <w:tc>
          <w:tcPr>
            <w:tcW w:w="1213" w:type="dxa"/>
            <w:vAlign w:val="center"/>
          </w:tcPr>
          <w:p>
            <w:pPr>
              <w:pStyle w:val="0"/>
              <w:jc w:val="center"/>
            </w:pPr>
            <w:r>
              <w:rPr>
                <w:sz w:val="20"/>
              </w:rPr>
              <w:t xml:space="preserve">84,9</w:t>
            </w:r>
          </w:p>
        </w:tc>
        <w:tc>
          <w:tcPr>
            <w:tcW w:w="1213" w:type="dxa"/>
            <w:vAlign w:val="center"/>
          </w:tcPr>
          <w:p>
            <w:pPr>
              <w:pStyle w:val="0"/>
              <w:jc w:val="center"/>
            </w:pPr>
            <w:r>
              <w:rPr>
                <w:sz w:val="20"/>
              </w:rPr>
              <w:t xml:space="preserve">86,9</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86,9</w:t>
            </w:r>
          </w:p>
        </w:tc>
      </w:tr>
      <w:tr>
        <w:tc>
          <w:tcPr>
            <w:tcW w:w="794" w:type="dxa"/>
            <w:vAlign w:val="center"/>
          </w:tcPr>
          <w:p>
            <w:pPr>
              <w:pStyle w:val="0"/>
              <w:jc w:val="center"/>
            </w:pPr>
            <w:r>
              <w:rPr>
                <w:sz w:val="20"/>
              </w:rPr>
              <w:t xml:space="preserve">167.</w:t>
            </w:r>
          </w:p>
        </w:tc>
        <w:tc>
          <w:tcPr>
            <w:tcW w:w="3402" w:type="dxa"/>
            <w:vAlign w:val="center"/>
          </w:tcPr>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22,9</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22,9</w:t>
            </w:r>
          </w:p>
        </w:tc>
      </w:tr>
      <w:tr>
        <w:tc>
          <w:tcPr>
            <w:gridSpan w:val="10"/>
            <w:tcW w:w="15958" w:type="dxa"/>
            <w:vAlign w:val="center"/>
          </w:tcPr>
          <w:p>
            <w:pPr>
              <w:pStyle w:val="0"/>
              <w:outlineLvl w:val="3"/>
              <w:jc w:val="center"/>
            </w:pPr>
            <w:r>
              <w:rPr>
                <w:sz w:val="20"/>
              </w:rPr>
              <w:t xml:space="preserve">XIV. </w:t>
            </w:r>
            <w:hyperlink w:history="0" w:anchor="P6002" w:tooltip="Паспорт регионального проекта">
              <w:r>
                <w:rPr>
                  <w:sz w:val="20"/>
                  <w:color w:val="0000ff"/>
                </w:rPr>
                <w:t xml:space="preserve">Подпрограмма</w:t>
              </w:r>
            </w:hyperlink>
            <w:r>
              <w:rPr>
                <w:sz w:val="20"/>
              </w:rPr>
              <w:t xml:space="preserve"> "Реализация регионального проекта "Борьба с онкологическими заболеваниями"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r>
      <w:tr>
        <w:tc>
          <w:tcPr>
            <w:tcW w:w="794" w:type="dxa"/>
            <w:vAlign w:val="center"/>
          </w:tcPr>
          <w:p>
            <w:pPr>
              <w:pStyle w:val="0"/>
              <w:jc w:val="center"/>
            </w:pPr>
            <w:r>
              <w:rPr>
                <w:sz w:val="20"/>
              </w:rPr>
              <w:t xml:space="preserve">168.</w:t>
            </w:r>
          </w:p>
        </w:tc>
        <w:tc>
          <w:tcPr>
            <w:tcW w:w="3402" w:type="dxa"/>
            <w:vAlign w:val="center"/>
          </w:tcPr>
          <w:p>
            <w:pPr>
              <w:pStyle w:val="0"/>
              <w:jc w:val="both"/>
            </w:pPr>
            <w:r>
              <w:rPr>
                <w:sz w:val="20"/>
              </w:rPr>
              <w:t xml:space="preserve">Доля злокачественных новообразований, выявленных на I - II стадиях</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55</w:t>
            </w:r>
          </w:p>
        </w:tc>
        <w:tc>
          <w:tcPr>
            <w:tcW w:w="1213" w:type="dxa"/>
            <w:vAlign w:val="center"/>
          </w:tcPr>
          <w:p>
            <w:pPr>
              <w:pStyle w:val="0"/>
              <w:jc w:val="center"/>
            </w:pPr>
            <w:r>
              <w:rPr>
                <w:sz w:val="20"/>
              </w:rPr>
              <w:t xml:space="preserve">58,1</w:t>
            </w:r>
          </w:p>
        </w:tc>
        <w:tc>
          <w:tcPr>
            <w:tcW w:w="1213" w:type="dxa"/>
            <w:vAlign w:val="center"/>
          </w:tcPr>
          <w:p>
            <w:pPr>
              <w:pStyle w:val="0"/>
              <w:jc w:val="center"/>
            </w:pPr>
            <w:r>
              <w:rPr>
                <w:sz w:val="20"/>
              </w:rPr>
              <w:t xml:space="preserve">56,4</w:t>
            </w:r>
          </w:p>
        </w:tc>
        <w:tc>
          <w:tcPr>
            <w:tcW w:w="1213" w:type="dxa"/>
            <w:vAlign w:val="center"/>
          </w:tcPr>
          <w:p>
            <w:pPr>
              <w:pStyle w:val="0"/>
              <w:jc w:val="center"/>
            </w:pPr>
            <w:r>
              <w:rPr>
                <w:sz w:val="20"/>
              </w:rPr>
              <w:t xml:space="preserve">57,1</w:t>
            </w:r>
          </w:p>
        </w:tc>
        <w:tc>
          <w:tcPr>
            <w:tcW w:w="1213" w:type="dxa"/>
            <w:vAlign w:val="center"/>
          </w:tcPr>
          <w:p>
            <w:pPr>
              <w:pStyle w:val="0"/>
              <w:jc w:val="center"/>
            </w:pPr>
            <w:r>
              <w:rPr>
                <w:sz w:val="20"/>
              </w:rPr>
              <w:t xml:space="preserve">59,1</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59,1</w:t>
            </w:r>
          </w:p>
        </w:tc>
      </w:tr>
      <w:tr>
        <w:tc>
          <w:tcPr>
            <w:gridSpan w:val="10"/>
            <w:tcW w:w="15958" w:type="dxa"/>
            <w:vAlign w:val="center"/>
          </w:tcPr>
          <w:p>
            <w:pPr>
              <w:pStyle w:val="0"/>
              <w:outlineLvl w:val="4"/>
              <w:jc w:val="center"/>
            </w:pPr>
            <w:r>
              <w:rPr>
                <w:sz w:val="20"/>
              </w:rPr>
              <w:t xml:space="preserve">Задача: финансовое обеспечение оказания медицинской помощи больным с онкологическими заболеваниями в соответствии с клиническими рекомендациями</w:t>
            </w:r>
          </w:p>
        </w:tc>
      </w:tr>
      <w:tr>
        <w:tc>
          <w:tcPr>
            <w:tcW w:w="794" w:type="dxa"/>
            <w:vAlign w:val="center"/>
          </w:tcPr>
          <w:p>
            <w:pPr>
              <w:pStyle w:val="0"/>
              <w:jc w:val="center"/>
            </w:pPr>
            <w:r>
              <w:rPr>
                <w:sz w:val="20"/>
              </w:rPr>
              <w:t xml:space="preserve">169.</w:t>
            </w:r>
          </w:p>
        </w:tc>
        <w:tc>
          <w:tcPr>
            <w:tcW w:w="3402" w:type="dxa"/>
            <w:vAlign w:val="center"/>
          </w:tcPr>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53,2</w:t>
            </w:r>
          </w:p>
        </w:tc>
        <w:tc>
          <w:tcPr>
            <w:tcW w:w="1213" w:type="dxa"/>
            <w:vAlign w:val="center"/>
          </w:tcPr>
          <w:p>
            <w:pPr>
              <w:pStyle w:val="0"/>
              <w:jc w:val="center"/>
            </w:pPr>
            <w:r>
              <w:rPr>
                <w:sz w:val="20"/>
              </w:rPr>
              <w:t xml:space="preserve">56,1</w:t>
            </w:r>
          </w:p>
        </w:tc>
        <w:tc>
          <w:tcPr>
            <w:tcW w:w="1213" w:type="dxa"/>
            <w:vAlign w:val="center"/>
          </w:tcPr>
          <w:p>
            <w:pPr>
              <w:pStyle w:val="0"/>
              <w:jc w:val="center"/>
            </w:pPr>
            <w:r>
              <w:rPr>
                <w:sz w:val="20"/>
              </w:rPr>
              <w:t xml:space="preserve">56,7</w:t>
            </w:r>
          </w:p>
        </w:tc>
        <w:tc>
          <w:tcPr>
            <w:tcW w:w="1213" w:type="dxa"/>
            <w:vAlign w:val="center"/>
          </w:tcPr>
          <w:p>
            <w:pPr>
              <w:pStyle w:val="0"/>
              <w:jc w:val="center"/>
            </w:pPr>
            <w:r>
              <w:rPr>
                <w:sz w:val="20"/>
              </w:rPr>
              <w:t xml:space="preserve">57,2</w:t>
            </w:r>
          </w:p>
        </w:tc>
        <w:tc>
          <w:tcPr>
            <w:tcW w:w="1213" w:type="dxa"/>
            <w:vAlign w:val="center"/>
          </w:tcPr>
          <w:p>
            <w:pPr>
              <w:pStyle w:val="0"/>
              <w:jc w:val="center"/>
            </w:pPr>
            <w:r>
              <w:rPr>
                <w:sz w:val="20"/>
              </w:rPr>
              <w:t xml:space="preserve">60,0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60,0</w:t>
            </w:r>
          </w:p>
        </w:tc>
      </w:tr>
      <w:tr>
        <w:tc>
          <w:tcPr>
            <w:tcW w:w="794" w:type="dxa"/>
            <w:vAlign w:val="center"/>
          </w:tcPr>
          <w:p>
            <w:pPr>
              <w:pStyle w:val="0"/>
              <w:jc w:val="center"/>
            </w:pPr>
            <w:r>
              <w:rPr>
                <w:sz w:val="20"/>
              </w:rPr>
              <w:t xml:space="preserve">170.</w:t>
            </w:r>
          </w:p>
        </w:tc>
        <w:tc>
          <w:tcPr>
            <w:tcW w:w="3402" w:type="dxa"/>
            <w:vAlign w:val="center"/>
          </w:tcPr>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21,39</w:t>
            </w:r>
          </w:p>
        </w:tc>
        <w:tc>
          <w:tcPr>
            <w:tcW w:w="1213" w:type="dxa"/>
            <w:vAlign w:val="center"/>
          </w:tcPr>
          <w:p>
            <w:pPr>
              <w:pStyle w:val="0"/>
              <w:jc w:val="center"/>
            </w:pPr>
            <w:r>
              <w:rPr>
                <w:sz w:val="20"/>
              </w:rPr>
              <w:t xml:space="preserve">20,9</w:t>
            </w:r>
          </w:p>
        </w:tc>
        <w:tc>
          <w:tcPr>
            <w:tcW w:w="1213" w:type="dxa"/>
            <w:vAlign w:val="center"/>
          </w:tcPr>
          <w:p>
            <w:pPr>
              <w:pStyle w:val="0"/>
              <w:jc w:val="center"/>
            </w:pPr>
            <w:r>
              <w:rPr>
                <w:sz w:val="20"/>
              </w:rPr>
              <w:t xml:space="preserve">20,6</w:t>
            </w:r>
          </w:p>
        </w:tc>
        <w:tc>
          <w:tcPr>
            <w:tcW w:w="1213" w:type="dxa"/>
            <w:vAlign w:val="center"/>
          </w:tcPr>
          <w:p>
            <w:pPr>
              <w:pStyle w:val="0"/>
              <w:jc w:val="center"/>
            </w:pPr>
            <w:r>
              <w:rPr>
                <w:sz w:val="20"/>
              </w:rPr>
              <w:t xml:space="preserve">19,8</w:t>
            </w:r>
          </w:p>
        </w:tc>
        <w:tc>
          <w:tcPr>
            <w:tcW w:w="1213" w:type="dxa"/>
            <w:vAlign w:val="center"/>
          </w:tcPr>
          <w:p>
            <w:pPr>
              <w:pStyle w:val="0"/>
              <w:jc w:val="center"/>
            </w:pPr>
            <w:r>
              <w:rPr>
                <w:sz w:val="20"/>
              </w:rPr>
              <w:t xml:space="preserve">19,1</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19,1</w:t>
            </w:r>
          </w:p>
        </w:tc>
      </w:tr>
      <w:tr>
        <w:tc>
          <w:tcPr>
            <w:tcW w:w="794" w:type="dxa"/>
            <w:vAlign w:val="center"/>
          </w:tcPr>
          <w:p>
            <w:pPr>
              <w:pStyle w:val="0"/>
              <w:jc w:val="center"/>
            </w:pPr>
            <w:r>
              <w:rPr>
                <w:sz w:val="20"/>
              </w:rPr>
              <w:t xml:space="preserve">171.</w:t>
            </w:r>
          </w:p>
        </w:tc>
        <w:tc>
          <w:tcPr>
            <w:tcW w:w="3402" w:type="dxa"/>
            <w:vAlign w:val="center"/>
          </w:tcPr>
          <w:p>
            <w:pPr>
              <w:pStyle w:val="0"/>
              <w:jc w:val="both"/>
            </w:pPr>
            <w:r>
              <w:rPr>
                <w:sz w:val="20"/>
              </w:rPr>
              <w:t xml:space="preserve">Смертность населения от злокачественных новообразований</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235,1</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235,1</w:t>
            </w:r>
          </w:p>
        </w:tc>
      </w:tr>
      <w:tr>
        <w:tc>
          <w:tcPr>
            <w:tcW w:w="794" w:type="dxa"/>
            <w:vAlign w:val="center"/>
          </w:tcPr>
          <w:p>
            <w:pPr>
              <w:pStyle w:val="0"/>
              <w:jc w:val="center"/>
            </w:pPr>
            <w:r>
              <w:rPr>
                <w:sz w:val="20"/>
              </w:rPr>
              <w:t xml:space="preserve">172.</w:t>
            </w:r>
          </w:p>
        </w:tc>
        <w:tc>
          <w:tcPr>
            <w:tcW w:w="3402" w:type="dxa"/>
          </w:tcPr>
          <w:p>
            <w:pPr>
              <w:pStyle w:val="0"/>
              <w:jc w:val="both"/>
            </w:pPr>
            <w:r>
              <w:rPr>
                <w:sz w:val="20"/>
              </w:rPr>
              <w:t xml:space="preserve">Доля лиц с онкологическими заболеваниями, прошедших обследование и/или лечение в текущем году из числа стоящих под диспансерным наблюдением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66</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75</w:t>
            </w:r>
          </w:p>
        </w:tc>
        <w:tc>
          <w:tcPr>
            <w:tcW w:w="1213" w:type="dxa"/>
            <w:vAlign w:val="center"/>
          </w:tcPr>
          <w:p>
            <w:pPr>
              <w:pStyle w:val="0"/>
              <w:jc w:val="center"/>
            </w:pPr>
            <w:r>
              <w:rPr>
                <w:sz w:val="20"/>
              </w:rPr>
              <w:t xml:space="preserve">80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80</w:t>
            </w:r>
          </w:p>
        </w:tc>
      </w:tr>
      <w:tr>
        <w:tc>
          <w:tcPr>
            <w:gridSpan w:val="10"/>
            <w:tcW w:w="15958" w:type="dxa"/>
            <w:vAlign w:val="center"/>
          </w:tcPr>
          <w:p>
            <w:pPr>
              <w:pStyle w:val="0"/>
              <w:outlineLvl w:val="4"/>
              <w:jc w:val="center"/>
            </w:pPr>
            <w:r>
              <w:rPr>
                <w:sz w:val="20"/>
              </w:rPr>
              <w:t xml:space="preserve">Задача: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r>
      <w:tr>
        <w:tc>
          <w:tcPr>
            <w:tcW w:w="794" w:type="dxa"/>
            <w:vAlign w:val="center"/>
          </w:tcPr>
          <w:p>
            <w:pPr>
              <w:pStyle w:val="0"/>
              <w:jc w:val="center"/>
            </w:pPr>
            <w:r>
              <w:rPr>
                <w:sz w:val="20"/>
              </w:rPr>
              <w:t xml:space="preserve">173.</w:t>
            </w:r>
          </w:p>
        </w:tc>
        <w:tc>
          <w:tcPr>
            <w:tcW w:w="3402" w:type="dxa"/>
            <w:vAlign w:val="center"/>
          </w:tcPr>
          <w:p>
            <w:pPr>
              <w:pStyle w:val="0"/>
              <w:jc w:val="both"/>
            </w:pPr>
            <w:r>
              <w:rPr>
                <w:sz w:val="20"/>
              </w:rPr>
              <w:t xml:space="preserve">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6</w:t>
            </w:r>
          </w:p>
        </w:tc>
        <w:tc>
          <w:tcPr>
            <w:tcW w:w="1213" w:type="dxa"/>
            <w:vAlign w:val="center"/>
          </w:tcPr>
          <w:p>
            <w:pPr>
              <w:pStyle w:val="0"/>
              <w:jc w:val="center"/>
            </w:pPr>
            <w:r>
              <w:rPr>
                <w:sz w:val="20"/>
              </w:rPr>
              <w:t xml:space="preserve">6</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1</w:t>
            </w:r>
          </w:p>
        </w:tc>
        <w:tc>
          <w:tcPr>
            <w:tcW w:w="1213" w:type="dxa"/>
            <w:vAlign w:val="center"/>
          </w:tcPr>
          <w:p>
            <w:pPr>
              <w:pStyle w:val="0"/>
              <w:jc w:val="center"/>
            </w:pPr>
            <w:r>
              <w:rPr>
                <w:sz w:val="20"/>
              </w:rPr>
              <w:t xml:space="preserve">1</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7 </w:t>
            </w:r>
            <w:hyperlink w:history="0" w:anchor="P4843" w:tooltip="&lt;*&gt; некоторые организации участвуют в дооснащении каждый год;">
              <w:r>
                <w:rPr>
                  <w:sz w:val="20"/>
                  <w:color w:val="0000ff"/>
                </w:rPr>
                <w:t xml:space="preserve">&lt;*&gt;</w:t>
              </w:r>
            </w:hyperlink>
            <w:r>
              <w:rPr>
                <w:sz w:val="20"/>
              </w:rPr>
              <w:t xml:space="preserve"> организаций участвуют в оснащении</w:t>
            </w:r>
          </w:p>
        </w:tc>
      </w:tr>
      <w:tr>
        <w:tc>
          <w:tcPr>
            <w:gridSpan w:val="10"/>
            <w:tcW w:w="15958" w:type="dxa"/>
            <w:vAlign w:val="center"/>
          </w:tcPr>
          <w:p>
            <w:pPr>
              <w:pStyle w:val="0"/>
              <w:outlineLvl w:val="4"/>
              <w:jc w:val="center"/>
            </w:pPr>
            <w:r>
              <w:rPr>
                <w:sz w:val="20"/>
              </w:rPr>
              <w:t xml:space="preserve">Задача: организация центров амбулаторной онкологической помощи</w:t>
            </w:r>
          </w:p>
        </w:tc>
      </w:tr>
      <w:tr>
        <w:tc>
          <w:tcPr>
            <w:tcW w:w="794" w:type="dxa"/>
            <w:vAlign w:val="center"/>
          </w:tcPr>
          <w:p>
            <w:pPr>
              <w:pStyle w:val="0"/>
              <w:jc w:val="center"/>
            </w:pPr>
            <w:r>
              <w:rPr>
                <w:sz w:val="20"/>
              </w:rPr>
              <w:t xml:space="preserve">174.</w:t>
            </w:r>
          </w:p>
        </w:tc>
        <w:tc>
          <w:tcPr>
            <w:tcW w:w="3402" w:type="dxa"/>
            <w:vAlign w:val="center"/>
          </w:tcPr>
          <w:p>
            <w:pPr>
              <w:pStyle w:val="0"/>
              <w:jc w:val="both"/>
            </w:pPr>
            <w:r>
              <w:rPr>
                <w:sz w:val="20"/>
              </w:rPr>
              <w:t xml:space="preserve">Организация центров амбулаторной онкологической помощи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2</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7</w:t>
            </w:r>
          </w:p>
        </w:tc>
      </w:tr>
      <w:tr>
        <w:tc>
          <w:tcPr>
            <w:tcW w:w="794" w:type="dxa"/>
            <w:vAlign w:val="center"/>
          </w:tcPr>
          <w:p>
            <w:pPr>
              <w:pStyle w:val="0"/>
              <w:jc w:val="center"/>
            </w:pPr>
            <w:r>
              <w:rPr>
                <w:sz w:val="20"/>
              </w:rPr>
              <w:t xml:space="preserve">175.</w:t>
            </w:r>
          </w:p>
        </w:tc>
        <w:tc>
          <w:tcPr>
            <w:tcW w:w="3402" w:type="dxa"/>
            <w:vAlign w:val="center"/>
          </w:tcPr>
          <w:p>
            <w:pPr>
              <w:pStyle w:val="0"/>
              <w:jc w:val="both"/>
            </w:pPr>
            <w:r>
              <w:rPr>
                <w:sz w:val="20"/>
              </w:rPr>
              <w:t xml:space="preserve">Организация центров амбулаторной онкологической помощи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 (нарастающим итогом)</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12</w:t>
            </w:r>
          </w:p>
        </w:tc>
        <w:tc>
          <w:tcPr>
            <w:tcW w:w="1213" w:type="dxa"/>
            <w:vAlign w:val="center"/>
          </w:tcPr>
          <w:p>
            <w:pPr>
              <w:pStyle w:val="0"/>
              <w:jc w:val="center"/>
            </w:pPr>
            <w:r>
              <w:rPr>
                <w:sz w:val="20"/>
              </w:rPr>
              <w:t xml:space="preserve">14</w:t>
            </w:r>
          </w:p>
        </w:tc>
        <w:tc>
          <w:tcPr>
            <w:tcW w:w="1213" w:type="dxa"/>
            <w:vAlign w:val="center"/>
          </w:tcPr>
          <w:p>
            <w:pPr>
              <w:pStyle w:val="0"/>
              <w:jc w:val="center"/>
            </w:pPr>
            <w:r>
              <w:rPr>
                <w:sz w:val="20"/>
              </w:rPr>
              <w:t xml:space="preserve">16</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16</w:t>
            </w:r>
          </w:p>
        </w:tc>
      </w:tr>
      <w:tr>
        <w:tc>
          <w:tcPr>
            <w:gridSpan w:val="10"/>
            <w:tcW w:w="15958" w:type="dxa"/>
            <w:vAlign w:val="center"/>
          </w:tcPr>
          <w:p>
            <w:pPr>
              <w:pStyle w:val="0"/>
              <w:outlineLvl w:val="3"/>
              <w:jc w:val="center"/>
            </w:pPr>
            <w:r>
              <w:rPr>
                <w:sz w:val="20"/>
              </w:rPr>
              <w:t xml:space="preserve">XV. </w:t>
            </w:r>
            <w:hyperlink w:history="0" w:anchor="P6077" w:tooltip="Паспорт регионального проекта">
              <w:r>
                <w:rPr>
                  <w:sz w:val="20"/>
                  <w:color w:val="0000ff"/>
                </w:rPr>
                <w:t xml:space="preserve">Подпрограмма</w:t>
              </w:r>
            </w:hyperlink>
            <w:r>
              <w:rPr>
                <w:sz w:val="20"/>
              </w:rPr>
              <w:t xml:space="preserve"> "Реализация регионального проекта "Борьба с сердечно-сосудистыми заболеваниями"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финансовое обеспечение оказания медицинской помощи больным с сердечно-сосудистыми заболеваниями в соответствии с клиническими рекомендациями</w:t>
            </w:r>
          </w:p>
        </w:tc>
      </w:tr>
      <w:tr>
        <w:tc>
          <w:tcPr>
            <w:tcW w:w="794" w:type="dxa"/>
            <w:vAlign w:val="center"/>
          </w:tcPr>
          <w:p>
            <w:pPr>
              <w:pStyle w:val="0"/>
              <w:jc w:val="center"/>
            </w:pPr>
            <w:r>
              <w:rPr>
                <w:sz w:val="20"/>
              </w:rPr>
              <w:t xml:space="preserve">176.</w:t>
            </w:r>
          </w:p>
        </w:tc>
        <w:tc>
          <w:tcPr>
            <w:tcW w:w="3402" w:type="dxa"/>
          </w:tcPr>
          <w:p>
            <w:pPr>
              <w:pStyle w:val="0"/>
              <w:jc w:val="both"/>
            </w:pPr>
            <w:r>
              <w:rPr>
                <w:sz w:val="20"/>
              </w:rPr>
              <w:t xml:space="preserve">Больничная летальность от инфаркта миокарда</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14</w:t>
            </w:r>
          </w:p>
        </w:tc>
        <w:tc>
          <w:tcPr>
            <w:tcW w:w="1213" w:type="dxa"/>
            <w:vAlign w:val="center"/>
          </w:tcPr>
          <w:p>
            <w:pPr>
              <w:pStyle w:val="0"/>
              <w:jc w:val="center"/>
            </w:pPr>
            <w:r>
              <w:rPr>
                <w:sz w:val="20"/>
              </w:rPr>
              <w:t xml:space="preserve">9,8</w:t>
            </w:r>
          </w:p>
        </w:tc>
        <w:tc>
          <w:tcPr>
            <w:tcW w:w="1213" w:type="dxa"/>
            <w:vAlign w:val="center"/>
          </w:tcPr>
          <w:p>
            <w:pPr>
              <w:pStyle w:val="0"/>
              <w:jc w:val="center"/>
            </w:pPr>
            <w:r>
              <w:rPr>
                <w:sz w:val="20"/>
              </w:rPr>
              <w:t xml:space="preserve">9,6</w:t>
            </w:r>
          </w:p>
        </w:tc>
        <w:tc>
          <w:tcPr>
            <w:tcW w:w="1213" w:type="dxa"/>
            <w:vAlign w:val="center"/>
          </w:tcPr>
          <w:p>
            <w:pPr>
              <w:pStyle w:val="0"/>
              <w:jc w:val="center"/>
            </w:pPr>
            <w:r>
              <w:rPr>
                <w:sz w:val="20"/>
              </w:rPr>
              <w:t xml:space="preserve">9,4</w:t>
            </w:r>
          </w:p>
        </w:tc>
        <w:tc>
          <w:tcPr>
            <w:tcW w:w="1213" w:type="dxa"/>
            <w:vAlign w:val="center"/>
          </w:tcPr>
          <w:p>
            <w:pPr>
              <w:pStyle w:val="0"/>
              <w:jc w:val="center"/>
            </w:pPr>
            <w:r>
              <w:rPr>
                <w:sz w:val="20"/>
              </w:rPr>
              <w:t xml:space="preserve">9,2</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9,2</w:t>
            </w:r>
          </w:p>
        </w:tc>
      </w:tr>
      <w:tr>
        <w:tc>
          <w:tcPr>
            <w:tcW w:w="794" w:type="dxa"/>
            <w:vAlign w:val="center"/>
          </w:tcPr>
          <w:p>
            <w:pPr>
              <w:pStyle w:val="0"/>
              <w:jc w:val="center"/>
            </w:pPr>
            <w:r>
              <w:rPr>
                <w:sz w:val="20"/>
              </w:rPr>
              <w:t xml:space="preserve">177.</w:t>
            </w:r>
          </w:p>
        </w:tc>
        <w:tc>
          <w:tcPr>
            <w:tcW w:w="3402" w:type="dxa"/>
          </w:tcPr>
          <w:p>
            <w:pPr>
              <w:pStyle w:val="0"/>
              <w:jc w:val="both"/>
            </w:pPr>
            <w:r>
              <w:rPr>
                <w:sz w:val="20"/>
              </w:rPr>
              <w:t xml:space="preserve">Больничная летальность от острого нарушения мозгового кровообращения</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20,7</w:t>
            </w:r>
          </w:p>
        </w:tc>
        <w:tc>
          <w:tcPr>
            <w:tcW w:w="1213" w:type="dxa"/>
            <w:vAlign w:val="center"/>
          </w:tcPr>
          <w:p>
            <w:pPr>
              <w:pStyle w:val="0"/>
              <w:jc w:val="center"/>
            </w:pPr>
            <w:r>
              <w:rPr>
                <w:sz w:val="20"/>
              </w:rPr>
              <w:t xml:space="preserve">16,1</w:t>
            </w:r>
          </w:p>
        </w:tc>
        <w:tc>
          <w:tcPr>
            <w:tcW w:w="1213" w:type="dxa"/>
            <w:vAlign w:val="center"/>
          </w:tcPr>
          <w:p>
            <w:pPr>
              <w:pStyle w:val="0"/>
              <w:jc w:val="center"/>
            </w:pPr>
            <w:r>
              <w:rPr>
                <w:sz w:val="20"/>
              </w:rPr>
              <w:t xml:space="preserve">17,8</w:t>
            </w:r>
          </w:p>
        </w:tc>
        <w:tc>
          <w:tcPr>
            <w:tcW w:w="1213" w:type="dxa"/>
            <w:vAlign w:val="center"/>
          </w:tcPr>
          <w:p>
            <w:pPr>
              <w:pStyle w:val="0"/>
              <w:jc w:val="center"/>
            </w:pPr>
            <w:r>
              <w:rPr>
                <w:sz w:val="20"/>
              </w:rPr>
              <w:t xml:space="preserve">17,2</w:t>
            </w:r>
          </w:p>
        </w:tc>
        <w:tc>
          <w:tcPr>
            <w:tcW w:w="1213" w:type="dxa"/>
            <w:vAlign w:val="center"/>
          </w:tcPr>
          <w:p>
            <w:pPr>
              <w:pStyle w:val="0"/>
              <w:jc w:val="center"/>
            </w:pPr>
            <w:r>
              <w:rPr>
                <w:sz w:val="20"/>
              </w:rPr>
              <w:t xml:space="preserve">16,7</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16,7</w:t>
            </w:r>
          </w:p>
        </w:tc>
      </w:tr>
      <w:tr>
        <w:tc>
          <w:tcPr>
            <w:tcW w:w="794" w:type="dxa"/>
            <w:vAlign w:val="center"/>
          </w:tcPr>
          <w:p>
            <w:pPr>
              <w:pStyle w:val="0"/>
              <w:jc w:val="center"/>
            </w:pPr>
            <w:r>
              <w:rPr>
                <w:sz w:val="20"/>
              </w:rPr>
              <w:t xml:space="preserve">178.</w:t>
            </w:r>
          </w:p>
        </w:tc>
        <w:tc>
          <w:tcPr>
            <w:tcW w:w="3402" w:type="dxa"/>
          </w:tcPr>
          <w:p>
            <w:pPr>
              <w:pStyle w:val="0"/>
              <w:jc w:val="both"/>
            </w:pPr>
            <w:r>
              <w:rPr>
                <w:sz w:val="20"/>
              </w:rPr>
              <w:t xml:space="preserve">Смертность населения от ишемической болезни сердца</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343</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343</w:t>
            </w:r>
          </w:p>
        </w:tc>
      </w:tr>
      <w:tr>
        <w:tc>
          <w:tcPr>
            <w:tcW w:w="794" w:type="dxa"/>
            <w:vAlign w:val="center"/>
          </w:tcPr>
          <w:p>
            <w:pPr>
              <w:pStyle w:val="0"/>
              <w:jc w:val="center"/>
            </w:pPr>
            <w:r>
              <w:rPr>
                <w:sz w:val="20"/>
              </w:rPr>
              <w:t xml:space="preserve">179.</w:t>
            </w:r>
          </w:p>
        </w:tc>
        <w:tc>
          <w:tcPr>
            <w:tcW w:w="3402" w:type="dxa"/>
          </w:tcPr>
          <w:p>
            <w:pPr>
              <w:pStyle w:val="0"/>
              <w:jc w:val="both"/>
            </w:pPr>
            <w:r>
              <w:rPr>
                <w:sz w:val="20"/>
              </w:rPr>
              <w:t xml:space="preserve">Смертность населения от цереброваскулярных болезней</w:t>
            </w:r>
          </w:p>
        </w:tc>
        <w:tc>
          <w:tcPr>
            <w:tcW w:w="2098" w:type="dxa"/>
            <w:vAlign w:val="center"/>
          </w:tcPr>
          <w:p>
            <w:pPr>
              <w:pStyle w:val="0"/>
              <w:jc w:val="center"/>
            </w:pPr>
            <w:r>
              <w:rPr>
                <w:sz w:val="20"/>
              </w:rPr>
              <w:t xml:space="preserve">случаев на 100 тыс. населения</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123,9</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123,9</w:t>
            </w:r>
          </w:p>
        </w:tc>
      </w:tr>
      <w:tr>
        <w:tc>
          <w:tcPr>
            <w:tcW w:w="794" w:type="dxa"/>
            <w:vAlign w:val="center"/>
          </w:tcPr>
          <w:p>
            <w:pPr>
              <w:pStyle w:val="0"/>
              <w:jc w:val="center"/>
            </w:pPr>
            <w:r>
              <w:rPr>
                <w:sz w:val="20"/>
              </w:rPr>
              <w:t xml:space="preserve">180.</w:t>
            </w:r>
          </w:p>
        </w:tc>
        <w:tc>
          <w:tcPr>
            <w:tcW w:w="3402" w:type="dxa"/>
          </w:tcPr>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60</w:t>
            </w:r>
          </w:p>
        </w:tc>
        <w:tc>
          <w:tcPr>
            <w:tcW w:w="1213" w:type="dxa"/>
            <w:vAlign w:val="center"/>
          </w:tcPr>
          <w:p>
            <w:pPr>
              <w:pStyle w:val="0"/>
              <w:jc w:val="center"/>
            </w:pPr>
            <w:r>
              <w:rPr>
                <w:sz w:val="20"/>
              </w:rPr>
              <w:t xml:space="preserve">70</w:t>
            </w:r>
          </w:p>
        </w:tc>
        <w:tc>
          <w:tcPr>
            <w:tcW w:w="1213" w:type="dxa"/>
            <w:vAlign w:val="center"/>
          </w:tcPr>
          <w:p>
            <w:pPr>
              <w:pStyle w:val="0"/>
              <w:jc w:val="center"/>
            </w:pPr>
            <w:r>
              <w:rPr>
                <w:sz w:val="20"/>
              </w:rPr>
              <w:t xml:space="preserve">80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80</w:t>
            </w:r>
          </w:p>
        </w:tc>
      </w:tr>
      <w:tr>
        <w:tc>
          <w:tcPr>
            <w:tcW w:w="794" w:type="dxa"/>
            <w:vAlign w:val="center"/>
          </w:tcPr>
          <w:p>
            <w:pPr>
              <w:pStyle w:val="0"/>
              <w:jc w:val="center"/>
            </w:pPr>
            <w:r>
              <w:rPr>
                <w:sz w:val="20"/>
              </w:rPr>
              <w:t xml:space="preserve">181.</w:t>
            </w:r>
          </w:p>
        </w:tc>
        <w:tc>
          <w:tcPr>
            <w:tcW w:w="3402" w:type="dxa"/>
          </w:tcPr>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85</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tcW w:w="794" w:type="dxa"/>
            <w:vAlign w:val="center"/>
          </w:tcPr>
          <w:p>
            <w:pPr>
              <w:pStyle w:val="0"/>
              <w:jc w:val="center"/>
            </w:pPr>
            <w:r>
              <w:rPr>
                <w:sz w:val="20"/>
              </w:rPr>
              <w:t xml:space="preserve">182.</w:t>
            </w:r>
          </w:p>
        </w:tc>
        <w:tc>
          <w:tcPr>
            <w:tcW w:w="3402" w:type="dxa"/>
            <w:vAlign w:val="center"/>
          </w:tcPr>
          <w:p>
            <w:pPr>
              <w:pStyle w:val="0"/>
              <w:jc w:val="both"/>
            </w:pPr>
            <w:r>
              <w:rPr>
                <w:sz w:val="20"/>
              </w:rPr>
              <w:t xml:space="preserve">Количество рентгенэндоваскулярных вмешательств в лечебных целях</w:t>
            </w:r>
          </w:p>
        </w:tc>
        <w:tc>
          <w:tcPr>
            <w:tcW w:w="2098" w:type="dxa"/>
            <w:vAlign w:val="center"/>
          </w:tcPr>
          <w:p>
            <w:pPr>
              <w:pStyle w:val="0"/>
              <w:jc w:val="center"/>
            </w:pPr>
            <w:r>
              <w:rPr>
                <w:sz w:val="20"/>
              </w:rPr>
              <w:t xml:space="preserve">тыс. единиц</w:t>
            </w:r>
          </w:p>
        </w:tc>
        <w:tc>
          <w:tcPr>
            <w:tcW w:w="1213" w:type="dxa"/>
            <w:vAlign w:val="center"/>
          </w:tcPr>
          <w:p>
            <w:pPr>
              <w:pStyle w:val="0"/>
              <w:jc w:val="center"/>
            </w:pPr>
            <w:r>
              <w:rPr>
                <w:sz w:val="20"/>
              </w:rPr>
              <w:t xml:space="preserve">5,476</w:t>
            </w:r>
          </w:p>
        </w:tc>
        <w:tc>
          <w:tcPr>
            <w:tcW w:w="1213" w:type="dxa"/>
            <w:vAlign w:val="center"/>
          </w:tcPr>
          <w:p>
            <w:pPr>
              <w:pStyle w:val="0"/>
              <w:jc w:val="center"/>
            </w:pPr>
            <w:r>
              <w:rPr>
                <w:sz w:val="20"/>
              </w:rPr>
              <w:t xml:space="preserve">7,161</w:t>
            </w:r>
          </w:p>
        </w:tc>
        <w:tc>
          <w:tcPr>
            <w:tcW w:w="1213" w:type="dxa"/>
            <w:vAlign w:val="center"/>
          </w:tcPr>
          <w:p>
            <w:pPr>
              <w:pStyle w:val="0"/>
              <w:jc w:val="center"/>
            </w:pPr>
            <w:r>
              <w:rPr>
                <w:sz w:val="20"/>
              </w:rPr>
              <w:t xml:space="preserve">6,627</w:t>
            </w:r>
          </w:p>
        </w:tc>
        <w:tc>
          <w:tcPr>
            <w:tcW w:w="1213" w:type="dxa"/>
            <w:vAlign w:val="center"/>
          </w:tcPr>
          <w:p>
            <w:pPr>
              <w:pStyle w:val="0"/>
              <w:jc w:val="center"/>
            </w:pPr>
            <w:r>
              <w:rPr>
                <w:sz w:val="20"/>
              </w:rPr>
              <w:t xml:space="preserve">6,701</w:t>
            </w:r>
          </w:p>
        </w:tc>
        <w:tc>
          <w:tcPr>
            <w:tcW w:w="1213" w:type="dxa"/>
            <w:vAlign w:val="center"/>
          </w:tcPr>
          <w:p>
            <w:pPr>
              <w:pStyle w:val="0"/>
              <w:jc w:val="center"/>
            </w:pPr>
            <w:r>
              <w:rPr>
                <w:sz w:val="20"/>
              </w:rPr>
              <w:t xml:space="preserve">6,776</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27,265</w:t>
            </w:r>
          </w:p>
        </w:tc>
      </w:tr>
      <w:tr>
        <w:tc>
          <w:tcPr>
            <w:tcW w:w="794" w:type="dxa"/>
            <w:vAlign w:val="center"/>
          </w:tcPr>
          <w:p>
            <w:pPr>
              <w:pStyle w:val="0"/>
              <w:jc w:val="center"/>
            </w:pPr>
            <w:r>
              <w:rPr>
                <w:sz w:val="20"/>
              </w:rPr>
              <w:t xml:space="preserve">183.</w:t>
            </w:r>
          </w:p>
        </w:tc>
        <w:tc>
          <w:tcPr>
            <w:tcW w:w="3402" w:type="dxa"/>
            <w:vAlign w:val="center"/>
          </w:tcPr>
          <w:p>
            <w:pPr>
              <w:pStyle w:val="0"/>
              <w:jc w:val="both"/>
            </w:pPr>
            <w:r>
              <w:rPr>
                <w:sz w:val="20"/>
              </w:rPr>
              <w:t xml:space="preserve">Летальность больных с болезнями системы кровообращения среди лиц с болезнями систем кровообращения состоящих под диспансерным наблюдением (умершие от БСК/число лиц с БСК, состоящих под диспансерным наблюдением)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3,24</w:t>
            </w:r>
          </w:p>
        </w:tc>
        <w:tc>
          <w:tcPr>
            <w:tcW w:w="1213" w:type="dxa"/>
            <w:vAlign w:val="center"/>
          </w:tcPr>
          <w:p>
            <w:pPr>
              <w:pStyle w:val="0"/>
              <w:jc w:val="center"/>
            </w:pPr>
            <w:r>
              <w:rPr>
                <w:sz w:val="20"/>
              </w:rPr>
              <w:t xml:space="preserve">3,15</w:t>
            </w:r>
          </w:p>
        </w:tc>
        <w:tc>
          <w:tcPr>
            <w:tcW w:w="1213" w:type="dxa"/>
            <w:vAlign w:val="center"/>
          </w:tcPr>
          <w:p>
            <w:pPr>
              <w:pStyle w:val="0"/>
              <w:jc w:val="center"/>
            </w:pPr>
            <w:r>
              <w:rPr>
                <w:sz w:val="20"/>
              </w:rPr>
              <w:t xml:space="preserve">3,05</w:t>
            </w:r>
          </w:p>
        </w:tc>
        <w:tc>
          <w:tcPr>
            <w:tcW w:w="1213" w:type="dxa"/>
            <w:vAlign w:val="center"/>
          </w:tcPr>
          <w:p>
            <w:pPr>
              <w:pStyle w:val="0"/>
              <w:jc w:val="center"/>
            </w:pPr>
            <w:r>
              <w:rPr>
                <w:sz w:val="20"/>
              </w:rPr>
              <w:t xml:space="preserve">2,96</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2,96</w:t>
            </w:r>
          </w:p>
        </w:tc>
      </w:tr>
      <w:tr>
        <w:tc>
          <w:tcPr>
            <w:gridSpan w:val="10"/>
            <w:tcW w:w="15958" w:type="dxa"/>
            <w:vAlign w:val="center"/>
          </w:tcPr>
          <w:p>
            <w:pPr>
              <w:pStyle w:val="0"/>
              <w:outlineLvl w:val="4"/>
              <w:jc w:val="center"/>
            </w:pPr>
            <w:r>
              <w:rPr>
                <w:sz w:val="20"/>
              </w:rPr>
              <w:t xml:space="preserve">Задача: реализация пилотного проекта по дополнительному обеспечению проживающих на территории Челябинской области лиц старше трудоспособного возраста (мужчины с 60 лет и женщины с 55 лет), страдающих впервые выявленными определенными заболеваниями системы кровообращения, лекарственными препаратами</w:t>
            </w:r>
          </w:p>
        </w:tc>
      </w:tr>
      <w:tr>
        <w:tc>
          <w:tcPr>
            <w:tcW w:w="794" w:type="dxa"/>
            <w:vAlign w:val="center"/>
          </w:tcPr>
          <w:p>
            <w:pPr>
              <w:pStyle w:val="0"/>
              <w:jc w:val="center"/>
            </w:pPr>
            <w:r>
              <w:rPr>
                <w:sz w:val="20"/>
              </w:rPr>
              <w:t xml:space="preserve">184.</w:t>
            </w:r>
          </w:p>
        </w:tc>
        <w:tc>
          <w:tcPr>
            <w:tcW w:w="3402" w:type="dxa"/>
            <w:vAlign w:val="center"/>
          </w:tcPr>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85</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90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90</w:t>
            </w:r>
          </w:p>
        </w:tc>
      </w:tr>
      <w:tr>
        <w:tc>
          <w:tcPr>
            <w:gridSpan w:val="10"/>
            <w:tcW w:w="15958" w:type="dxa"/>
            <w:vAlign w:val="center"/>
          </w:tcPr>
          <w:p>
            <w:pPr>
              <w:pStyle w:val="0"/>
              <w:outlineLvl w:val="4"/>
              <w:jc w:val="center"/>
            </w:pPr>
            <w:r>
              <w:rPr>
                <w:sz w:val="20"/>
              </w:rPr>
              <w:t xml:space="preserve">Задача: переоснащение/дооснащение медицинским оборудованием региональных сосудистых центров и первичных сосудистых отделений</w:t>
            </w:r>
          </w:p>
        </w:tc>
      </w:tr>
      <w:tr>
        <w:tc>
          <w:tcPr>
            <w:tcW w:w="794" w:type="dxa"/>
            <w:vAlign w:val="center"/>
          </w:tcPr>
          <w:p>
            <w:pPr>
              <w:pStyle w:val="0"/>
              <w:jc w:val="center"/>
            </w:pPr>
            <w:r>
              <w:rPr>
                <w:sz w:val="20"/>
              </w:rPr>
              <w:t xml:space="preserve">185.</w:t>
            </w:r>
          </w:p>
        </w:tc>
        <w:tc>
          <w:tcPr>
            <w:tcW w:w="3402" w:type="dxa"/>
            <w:vAlign w:val="center"/>
          </w:tcPr>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Челябинской области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единиц</w:t>
            </w:r>
          </w:p>
        </w:tc>
        <w:tc>
          <w:tcPr>
            <w:tcW w:w="1213" w:type="dxa"/>
            <w:vAlign w:val="center"/>
          </w:tcPr>
          <w:p>
            <w:pPr>
              <w:pStyle w:val="0"/>
              <w:jc w:val="center"/>
            </w:pPr>
            <w:r>
              <w:rPr>
                <w:sz w:val="20"/>
              </w:rPr>
              <w:t xml:space="preserve">8</w:t>
            </w:r>
          </w:p>
        </w:tc>
        <w:tc>
          <w:tcPr>
            <w:tcW w:w="1213" w:type="dxa"/>
            <w:vAlign w:val="center"/>
          </w:tcPr>
          <w:p>
            <w:pPr>
              <w:pStyle w:val="0"/>
              <w:jc w:val="center"/>
            </w:pPr>
            <w:r>
              <w:rPr>
                <w:sz w:val="20"/>
              </w:rPr>
              <w:t xml:space="preserve">7</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3</w:t>
            </w:r>
          </w:p>
        </w:tc>
        <w:tc>
          <w:tcPr>
            <w:tcW w:w="1213" w:type="dxa"/>
            <w:vAlign w:val="center"/>
          </w:tcPr>
          <w:p>
            <w:pPr>
              <w:pStyle w:val="0"/>
              <w:jc w:val="center"/>
            </w:pPr>
            <w:r>
              <w:rPr>
                <w:sz w:val="20"/>
              </w:rPr>
              <w:t xml:space="preserve">4</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14 </w:t>
            </w:r>
            <w:hyperlink w:history="0" w:anchor="P4843" w:tooltip="&lt;*&gt; некоторые организации участвуют в дооснащении каждый год;">
              <w:r>
                <w:rPr>
                  <w:sz w:val="20"/>
                  <w:color w:val="0000ff"/>
                </w:rPr>
                <w:t xml:space="preserve">&lt;*&gt;</w:t>
              </w:r>
            </w:hyperlink>
            <w:r>
              <w:rPr>
                <w:sz w:val="20"/>
              </w:rPr>
              <w:t xml:space="preserve"> организаций участвуют в оснащении</w:t>
            </w:r>
          </w:p>
        </w:tc>
      </w:tr>
      <w:tr>
        <w:tc>
          <w:tcPr>
            <w:gridSpan w:val="10"/>
            <w:tcW w:w="15958" w:type="dxa"/>
            <w:vAlign w:val="center"/>
          </w:tcPr>
          <w:p>
            <w:pPr>
              <w:pStyle w:val="0"/>
              <w:outlineLvl w:val="3"/>
              <w:jc w:val="center"/>
            </w:pPr>
            <w:r>
              <w:rPr>
                <w:sz w:val="20"/>
              </w:rPr>
              <w:t xml:space="preserve">XVI. </w:t>
            </w:r>
            <w:hyperlink w:history="0" w:anchor="P6158" w:tooltip="Паспорт регионального проекта">
              <w:r>
                <w:rPr>
                  <w:sz w:val="20"/>
                  <w:color w:val="0000ff"/>
                </w:rPr>
                <w:t xml:space="preserve">Подпрограмма</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(ЕГИСЗ)" (показатели непосредственного результата) </w:t>
            </w:r>
            <w:hyperlink w:history="0" w:anchor="P4850" w:tooltip="&lt;6&gt; Плановые значения показателей указаны в соответствии с государственной интегрированной системой управления общественными финансами &quot;Электронный бюджет&quot;.">
              <w:r>
                <w:rPr>
                  <w:sz w:val="20"/>
                  <w:color w:val="0000ff"/>
                </w:rPr>
                <w:t xml:space="preserve">&lt;6&gt;</w:t>
              </w:r>
            </w:hyperlink>
          </w:p>
        </w:tc>
      </w:tr>
      <w:tr>
        <w:tc>
          <w:tcPr>
            <w:gridSpan w:val="10"/>
            <w:tcW w:w="15958" w:type="dxa"/>
            <w:vAlign w:val="center"/>
          </w:tcPr>
          <w:p>
            <w:pPr>
              <w:pStyle w:val="0"/>
              <w:outlineLvl w:val="4"/>
              <w:jc w:val="center"/>
            </w:pPr>
            <w:r>
              <w:rPr>
                <w:sz w:val="20"/>
              </w:rPr>
              <w:t xml:space="preserve">Задача: развитие современной информационной системы в сфере здравоохранения</w:t>
            </w:r>
          </w:p>
        </w:tc>
      </w:tr>
      <w:tr>
        <w:tc>
          <w:tcPr>
            <w:tcW w:w="794" w:type="dxa"/>
            <w:vAlign w:val="center"/>
          </w:tcPr>
          <w:p>
            <w:pPr>
              <w:pStyle w:val="0"/>
              <w:jc w:val="center"/>
            </w:pPr>
            <w:r>
              <w:rPr>
                <w:sz w:val="20"/>
              </w:rPr>
              <w:t xml:space="preserve">186.</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84,8</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187.</w:t>
            </w:r>
          </w:p>
        </w:tc>
        <w:tc>
          <w:tcPr>
            <w:tcW w:w="3402" w:type="dxa"/>
            <w:vAlign w:val="center"/>
          </w:tcPr>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90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188.</w:t>
            </w:r>
          </w:p>
        </w:tc>
        <w:tc>
          <w:tcPr>
            <w:tcW w:w="3402" w:type="dxa"/>
            <w:vAlign w:val="center"/>
          </w:tcPr>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ЕПГУ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60</w:t>
            </w:r>
          </w:p>
        </w:tc>
        <w:tc>
          <w:tcPr>
            <w:tcW w:w="1213" w:type="dxa"/>
            <w:vAlign w:val="center"/>
          </w:tcPr>
          <w:p>
            <w:pPr>
              <w:pStyle w:val="0"/>
              <w:jc w:val="center"/>
            </w:pPr>
            <w:r>
              <w:rPr>
                <w:sz w:val="20"/>
              </w:rPr>
              <w:t xml:space="preserve">64</w:t>
            </w:r>
          </w:p>
        </w:tc>
        <w:tc>
          <w:tcPr>
            <w:tcW w:w="1218" w:type="dxa"/>
            <w:vAlign w:val="center"/>
          </w:tcPr>
          <w:p>
            <w:pPr>
              <w:pStyle w:val="0"/>
              <w:jc w:val="center"/>
            </w:pPr>
            <w:r>
              <w:rPr>
                <w:sz w:val="20"/>
              </w:rPr>
              <w:t xml:space="preserve">68</w:t>
            </w:r>
          </w:p>
        </w:tc>
        <w:tc>
          <w:tcPr>
            <w:tcW w:w="2381" w:type="dxa"/>
            <w:vAlign w:val="center"/>
          </w:tcPr>
          <w:p>
            <w:pPr>
              <w:pStyle w:val="0"/>
              <w:jc w:val="center"/>
            </w:pPr>
            <w:r>
              <w:rPr>
                <w:sz w:val="20"/>
              </w:rPr>
              <w:t xml:space="preserve">68</w:t>
            </w:r>
          </w:p>
        </w:tc>
      </w:tr>
      <w:tr>
        <w:tc>
          <w:tcPr>
            <w:tcW w:w="794" w:type="dxa"/>
            <w:vAlign w:val="center"/>
          </w:tcPr>
          <w:p>
            <w:pPr>
              <w:pStyle w:val="0"/>
              <w:jc w:val="center"/>
            </w:pPr>
            <w:r>
              <w:rPr>
                <w:sz w:val="20"/>
              </w:rPr>
              <w:t xml:space="preserve">189.</w:t>
            </w:r>
          </w:p>
        </w:tc>
        <w:tc>
          <w:tcPr>
            <w:tcW w:w="3402" w:type="dxa"/>
            <w:vAlign w:val="center"/>
          </w:tcPr>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15</w:t>
            </w:r>
          </w:p>
        </w:tc>
        <w:tc>
          <w:tcPr>
            <w:tcW w:w="1218" w:type="dxa"/>
            <w:vAlign w:val="center"/>
          </w:tcPr>
          <w:p>
            <w:pPr>
              <w:pStyle w:val="0"/>
              <w:jc w:val="center"/>
            </w:pPr>
            <w:r>
              <w:rPr>
                <w:sz w:val="20"/>
              </w:rPr>
              <w:t xml:space="preserve">30</w:t>
            </w:r>
          </w:p>
        </w:tc>
        <w:tc>
          <w:tcPr>
            <w:tcW w:w="2381" w:type="dxa"/>
            <w:vAlign w:val="center"/>
          </w:tcPr>
          <w:p>
            <w:pPr>
              <w:pStyle w:val="0"/>
              <w:jc w:val="center"/>
            </w:pPr>
            <w:r>
              <w:rPr>
                <w:sz w:val="20"/>
              </w:rPr>
              <w:t xml:space="preserve">30</w:t>
            </w:r>
          </w:p>
        </w:tc>
      </w:tr>
      <w:tr>
        <w:tc>
          <w:tcPr>
            <w:tcW w:w="794" w:type="dxa"/>
            <w:vAlign w:val="center"/>
          </w:tcPr>
          <w:p>
            <w:pPr>
              <w:pStyle w:val="0"/>
              <w:jc w:val="center"/>
            </w:pPr>
            <w:r>
              <w:rPr>
                <w:sz w:val="20"/>
              </w:rPr>
              <w:t xml:space="preserve">190.</w:t>
            </w:r>
          </w:p>
        </w:tc>
        <w:tc>
          <w:tcPr>
            <w:tcW w:w="3402" w:type="dxa"/>
            <w:vAlign w:val="center"/>
          </w:tcPr>
          <w:p>
            <w:pPr>
              <w:pStyle w:val="0"/>
              <w:jc w:val="both"/>
            </w:pPr>
            <w:r>
              <w:rPr>
                <w:sz w:val="20"/>
              </w:rPr>
              <w:t xml:space="preserve">Количество автоматизированных рабочих мест, подключенных к медицинским информационным системам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191.</w:t>
            </w:r>
          </w:p>
        </w:tc>
        <w:tc>
          <w:tcPr>
            <w:tcW w:w="3402" w:type="dxa"/>
            <w:vAlign w:val="center"/>
          </w:tcPr>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192.</w:t>
            </w:r>
          </w:p>
        </w:tc>
        <w:tc>
          <w:tcPr>
            <w:tcW w:w="3402" w:type="dxa"/>
            <w:vAlign w:val="center"/>
          </w:tcPr>
          <w:p>
            <w:pPr>
              <w:pStyle w:val="0"/>
              <w:jc w:val="both"/>
            </w:pPr>
            <w:r>
              <w:rPr>
                <w:sz w:val="20"/>
              </w:rPr>
              <w:t xml:space="preserve">Доля территориально-выделенных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193.</w:t>
            </w:r>
          </w:p>
        </w:tc>
        <w:tc>
          <w:tcPr>
            <w:tcW w:w="3402" w:type="dxa"/>
            <w:vAlign w:val="center"/>
          </w:tcPr>
          <w:p>
            <w:pPr>
              <w:pStyle w:val="0"/>
              <w:jc w:val="both"/>
            </w:pPr>
            <w:r>
              <w:rPr>
                <w:sz w:val="20"/>
              </w:rPr>
              <w:t xml:space="preserve">Доля территориально-выделенных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личном кабинете пациента "Мое Здоровье" на ЕПГУ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194.</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информационной системой Фонда социального страхования Российской Федерации в части передачи электронного листка нетрудоспособности посредством медицинских информационных систем медицинских организаций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195.</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196.</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197.</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198.</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войсками национальной гвардии Российской Федерации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20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199.</w:t>
            </w:r>
          </w:p>
        </w:tc>
        <w:tc>
          <w:tcPr>
            <w:tcW w:w="3402" w:type="dxa"/>
          </w:tcPr>
          <w:p>
            <w:pPr>
              <w:pStyle w:val="0"/>
              <w:jc w:val="both"/>
            </w:pPr>
            <w:r>
              <w:rPr>
                <w:sz w:val="20"/>
              </w:rPr>
              <w:t xml:space="preserve">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РЭДМ ЕГИСЗ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80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200.</w:t>
            </w:r>
          </w:p>
        </w:tc>
        <w:tc>
          <w:tcPr>
            <w:tcW w:w="3402" w:type="dxa"/>
          </w:tcPr>
          <w:p>
            <w:pPr>
              <w:pStyle w:val="0"/>
              <w:jc w:val="both"/>
            </w:pPr>
            <w:r>
              <w:rPr>
                <w:sz w:val="20"/>
              </w:rPr>
              <w:t xml:space="preserve">Доля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201.</w:t>
            </w:r>
          </w:p>
        </w:tc>
        <w:tc>
          <w:tcPr>
            <w:tcW w:w="3402" w:type="dxa"/>
          </w:tcPr>
          <w:p>
            <w:pPr>
              <w:pStyle w:val="0"/>
              <w:jc w:val="both"/>
            </w:pPr>
            <w:r>
              <w:rPr>
                <w:sz w:val="20"/>
              </w:rPr>
              <w:t xml:space="preserve">Доля территориально-выделенных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бюджета субъекта Российской Федерации" ФРЛЛО ЕГИСЗ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202.</w:t>
            </w:r>
          </w:p>
        </w:tc>
        <w:tc>
          <w:tcPr>
            <w:tcW w:w="3402" w:type="dxa"/>
          </w:tcPr>
          <w:p>
            <w:pPr>
              <w:pStyle w:val="0"/>
              <w:jc w:val="both"/>
            </w:pPr>
            <w:r>
              <w:rPr>
                <w:sz w:val="20"/>
              </w:rPr>
              <w:t xml:space="preserve">Доля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4"/>
              <w:jc w:val="center"/>
            </w:pPr>
            <w:r>
              <w:rPr>
                <w:sz w:val="20"/>
              </w:rPr>
              <w:t xml:space="preserve">Задача: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tc>
      </w:tr>
      <w:tr>
        <w:tc>
          <w:tcPr>
            <w:tcW w:w="794" w:type="dxa"/>
            <w:vAlign w:val="center"/>
          </w:tcPr>
          <w:p>
            <w:pPr>
              <w:pStyle w:val="0"/>
              <w:jc w:val="center"/>
            </w:pPr>
            <w:r>
              <w:rPr>
                <w:sz w:val="20"/>
              </w:rPr>
              <w:t xml:space="preserve">203.</w:t>
            </w:r>
          </w:p>
        </w:tc>
        <w:tc>
          <w:tcPr>
            <w:tcW w:w="3402" w:type="dxa"/>
            <w:vAlign w:val="center"/>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2098" w:type="dxa"/>
            <w:vAlign w:val="center"/>
          </w:tcPr>
          <w:p>
            <w:pPr>
              <w:pStyle w:val="0"/>
              <w:jc w:val="center"/>
            </w:pPr>
            <w:r>
              <w:rPr>
                <w:sz w:val="20"/>
              </w:rPr>
              <w:t xml:space="preserve">тыс. человек</w:t>
            </w:r>
          </w:p>
        </w:tc>
        <w:tc>
          <w:tcPr>
            <w:tcW w:w="1213" w:type="dxa"/>
            <w:vAlign w:val="center"/>
          </w:tcPr>
          <w:p>
            <w:pPr>
              <w:pStyle w:val="0"/>
              <w:jc w:val="center"/>
            </w:pPr>
            <w:r>
              <w:rPr>
                <w:sz w:val="20"/>
              </w:rPr>
              <w:t xml:space="preserve">463,34</w:t>
            </w:r>
          </w:p>
        </w:tc>
        <w:tc>
          <w:tcPr>
            <w:tcW w:w="1213" w:type="dxa"/>
            <w:vAlign w:val="center"/>
          </w:tcPr>
          <w:p>
            <w:pPr>
              <w:pStyle w:val="0"/>
              <w:jc w:val="center"/>
            </w:pPr>
            <w:r>
              <w:rPr>
                <w:sz w:val="20"/>
              </w:rPr>
              <w:t xml:space="preserve">717,43</w:t>
            </w:r>
          </w:p>
        </w:tc>
        <w:tc>
          <w:tcPr>
            <w:tcW w:w="1213" w:type="dxa"/>
            <w:vAlign w:val="center"/>
          </w:tcPr>
          <w:p>
            <w:pPr>
              <w:pStyle w:val="0"/>
              <w:jc w:val="center"/>
            </w:pPr>
            <w:r>
              <w:rPr>
                <w:sz w:val="20"/>
              </w:rPr>
              <w:t xml:space="preserve">879,41</w:t>
            </w:r>
          </w:p>
        </w:tc>
        <w:tc>
          <w:tcPr>
            <w:tcW w:w="1213" w:type="dxa"/>
            <w:vAlign w:val="center"/>
          </w:tcPr>
          <w:p>
            <w:pPr>
              <w:pStyle w:val="0"/>
              <w:jc w:val="center"/>
            </w:pPr>
            <w:r>
              <w:rPr>
                <w:sz w:val="20"/>
              </w:rPr>
              <w:t xml:space="preserve">1069,66</w:t>
            </w:r>
          </w:p>
        </w:tc>
        <w:tc>
          <w:tcPr>
            <w:tcW w:w="1213" w:type="dxa"/>
            <w:vAlign w:val="center"/>
          </w:tcPr>
          <w:p>
            <w:pPr>
              <w:pStyle w:val="0"/>
              <w:jc w:val="center"/>
            </w:pPr>
            <w:r>
              <w:rPr>
                <w:sz w:val="20"/>
              </w:rPr>
              <w:t xml:space="preserve">1148,05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3814,55</w:t>
            </w:r>
          </w:p>
        </w:tc>
      </w:tr>
      <w:tr>
        <w:tc>
          <w:tcPr>
            <w:tcW w:w="794" w:type="dxa"/>
            <w:vAlign w:val="center"/>
          </w:tcPr>
          <w:p>
            <w:pPr>
              <w:pStyle w:val="0"/>
              <w:jc w:val="center"/>
            </w:pPr>
            <w:r>
              <w:rPr>
                <w:sz w:val="20"/>
              </w:rPr>
              <w:t xml:space="preserve">204.</w:t>
            </w:r>
          </w:p>
        </w:tc>
        <w:tc>
          <w:tcPr>
            <w:tcW w:w="3402" w:type="dxa"/>
            <w:vAlign w:val="center"/>
          </w:tcPr>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tc>
        <w:tc>
          <w:tcPr>
            <w:tcW w:w="2098" w:type="dxa"/>
            <w:vAlign w:val="center"/>
          </w:tcPr>
          <w:p>
            <w:pPr>
              <w:pStyle w:val="0"/>
            </w:pPr>
            <w:r>
              <w:rPr>
                <w:sz w:val="20"/>
              </w:rPr>
              <w:t xml:space="preserve">процентов</w:t>
            </w:r>
          </w:p>
        </w:tc>
        <w:tc>
          <w:tcPr>
            <w:tcW w:w="1213" w:type="dxa"/>
            <w:vAlign w:val="center"/>
          </w:tcPr>
          <w:p>
            <w:pPr>
              <w:pStyle w:val="0"/>
              <w:jc w:val="center"/>
            </w:pPr>
            <w:r>
              <w:rPr>
                <w:sz w:val="20"/>
              </w:rPr>
              <w:t xml:space="preserve">66,2</w:t>
            </w:r>
          </w:p>
        </w:tc>
        <w:tc>
          <w:tcPr>
            <w:tcW w:w="1213" w:type="dxa"/>
            <w:vAlign w:val="center"/>
          </w:tcPr>
          <w:p>
            <w:pPr>
              <w:pStyle w:val="0"/>
              <w:jc w:val="center"/>
            </w:pPr>
            <w:r>
              <w:rPr>
                <w:sz w:val="20"/>
              </w:rPr>
              <w:t xml:space="preserve">86</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205.</w:t>
            </w:r>
          </w:p>
        </w:tc>
        <w:tc>
          <w:tcPr>
            <w:tcW w:w="3402" w:type="dxa"/>
          </w:tcPr>
          <w:p>
            <w:pPr>
              <w:pStyle w:val="0"/>
              <w:jc w:val="both"/>
            </w:pPr>
            <w:r>
              <w:rPr>
                <w:sz w:val="20"/>
              </w:rPr>
              <w:t xml:space="preserve">Доля записей на прием к врачу, совершенных гражданами дистанционно</w:t>
            </w:r>
          </w:p>
        </w:tc>
        <w:tc>
          <w:tcPr>
            <w:tcW w:w="2098" w:type="dxa"/>
            <w:vAlign w:val="center"/>
          </w:tcPr>
          <w:p>
            <w:pPr>
              <w:pStyle w:val="0"/>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40</w:t>
            </w:r>
          </w:p>
        </w:tc>
        <w:tc>
          <w:tcPr>
            <w:tcW w:w="1213" w:type="dxa"/>
            <w:vAlign w:val="center"/>
          </w:tcPr>
          <w:p>
            <w:pPr>
              <w:pStyle w:val="0"/>
              <w:jc w:val="center"/>
            </w:pPr>
            <w:r>
              <w:rPr>
                <w:sz w:val="20"/>
              </w:rPr>
              <w:t xml:space="preserve">48</w:t>
            </w:r>
          </w:p>
        </w:tc>
        <w:tc>
          <w:tcPr>
            <w:tcW w:w="1213" w:type="dxa"/>
            <w:vAlign w:val="center"/>
          </w:tcPr>
          <w:p>
            <w:pPr>
              <w:pStyle w:val="0"/>
              <w:jc w:val="center"/>
            </w:pPr>
            <w:r>
              <w:rPr>
                <w:sz w:val="20"/>
              </w:rPr>
              <w:t xml:space="preserve">56</w:t>
            </w:r>
          </w:p>
        </w:tc>
        <w:tc>
          <w:tcPr>
            <w:tcW w:w="1213" w:type="dxa"/>
            <w:vAlign w:val="center"/>
          </w:tcPr>
          <w:p>
            <w:pPr>
              <w:pStyle w:val="0"/>
              <w:jc w:val="center"/>
            </w:pPr>
            <w:r>
              <w:rPr>
                <w:sz w:val="20"/>
              </w:rPr>
              <w:t xml:space="preserve">63</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63</w:t>
            </w:r>
          </w:p>
        </w:tc>
      </w:tr>
      <w:tr>
        <w:tc>
          <w:tcPr>
            <w:tcW w:w="794" w:type="dxa"/>
            <w:vAlign w:val="center"/>
          </w:tcPr>
          <w:p>
            <w:pPr>
              <w:pStyle w:val="0"/>
              <w:jc w:val="center"/>
            </w:pPr>
            <w:r>
              <w:rPr>
                <w:sz w:val="20"/>
              </w:rPr>
              <w:t xml:space="preserve">206.</w:t>
            </w:r>
          </w:p>
        </w:tc>
        <w:tc>
          <w:tcPr>
            <w:tcW w:w="3402" w:type="dxa"/>
          </w:tcPr>
          <w:p>
            <w:pPr>
              <w:pStyle w:val="0"/>
              <w:jc w:val="both"/>
            </w:pPr>
            <w:r>
              <w:rPr>
                <w:sz w:val="20"/>
              </w:rPr>
              <w:t xml:space="preserve">Доля случаев оказания медицинской помощи, по которым доставлены электронные медицинские документы в подсистеме ЕГИСЗ за период</w:t>
            </w:r>
          </w:p>
        </w:tc>
        <w:tc>
          <w:tcPr>
            <w:tcW w:w="2098" w:type="dxa"/>
            <w:vAlign w:val="center"/>
          </w:tcPr>
          <w:p>
            <w:pPr>
              <w:pStyle w:val="0"/>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52</w:t>
            </w:r>
          </w:p>
        </w:tc>
        <w:tc>
          <w:tcPr>
            <w:tcW w:w="1213" w:type="dxa"/>
            <w:vAlign w:val="center"/>
          </w:tcPr>
          <w:p>
            <w:pPr>
              <w:pStyle w:val="0"/>
              <w:jc w:val="center"/>
            </w:pPr>
            <w:r>
              <w:rPr>
                <w:sz w:val="20"/>
              </w:rPr>
              <w:t xml:space="preserve">68</w:t>
            </w:r>
          </w:p>
        </w:tc>
        <w:tc>
          <w:tcPr>
            <w:tcW w:w="1213" w:type="dxa"/>
            <w:vAlign w:val="center"/>
          </w:tcPr>
          <w:p>
            <w:pPr>
              <w:pStyle w:val="0"/>
              <w:jc w:val="center"/>
            </w:pPr>
            <w:r>
              <w:rPr>
                <w:sz w:val="20"/>
              </w:rPr>
              <w:t xml:space="preserve">84</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207.</w:t>
            </w:r>
          </w:p>
        </w:tc>
        <w:tc>
          <w:tcPr>
            <w:tcW w:w="3402" w:type="dxa"/>
            <w:vAlign w:val="center"/>
          </w:tcPr>
          <w:p>
            <w:pPr>
              <w:pStyle w:val="0"/>
              <w:jc w:val="both"/>
            </w:pPr>
            <w:r>
              <w:rPr>
                <w:sz w:val="20"/>
              </w:rPr>
              <w:t xml:space="preserve">Доля граждан, находящихся под диспансерным наблюдением, по которым обеспечен дистанционный мониторинг состояния здоровья, в том числе с использованием ЕПГУ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20</w:t>
            </w:r>
          </w:p>
        </w:tc>
        <w:tc>
          <w:tcPr>
            <w:tcW w:w="1213" w:type="dxa"/>
            <w:vAlign w:val="center"/>
          </w:tcPr>
          <w:p>
            <w:pPr>
              <w:pStyle w:val="0"/>
              <w:jc w:val="center"/>
            </w:pPr>
            <w:r>
              <w:rPr>
                <w:sz w:val="20"/>
              </w:rPr>
              <w:t xml:space="preserve">30</w:t>
            </w:r>
          </w:p>
        </w:tc>
        <w:tc>
          <w:tcPr>
            <w:tcW w:w="1218" w:type="dxa"/>
            <w:vAlign w:val="center"/>
          </w:tcPr>
          <w:p>
            <w:pPr>
              <w:pStyle w:val="0"/>
              <w:jc w:val="center"/>
            </w:pPr>
            <w:r>
              <w:rPr>
                <w:sz w:val="20"/>
              </w:rPr>
              <w:t xml:space="preserve">35</w:t>
            </w:r>
          </w:p>
        </w:tc>
        <w:tc>
          <w:tcPr>
            <w:tcW w:w="2381" w:type="dxa"/>
            <w:vAlign w:val="center"/>
          </w:tcPr>
          <w:p>
            <w:pPr>
              <w:pStyle w:val="0"/>
              <w:jc w:val="center"/>
            </w:pPr>
            <w:r>
              <w:rPr>
                <w:sz w:val="20"/>
              </w:rPr>
              <w:t xml:space="preserve">35</w:t>
            </w:r>
          </w:p>
        </w:tc>
      </w:tr>
      <w:tr>
        <w:tc>
          <w:tcPr>
            <w:tcW w:w="794" w:type="dxa"/>
            <w:vAlign w:val="center"/>
          </w:tcPr>
          <w:p>
            <w:pPr>
              <w:pStyle w:val="0"/>
              <w:jc w:val="center"/>
            </w:pPr>
            <w:r>
              <w:rPr>
                <w:sz w:val="20"/>
              </w:rPr>
              <w:t xml:space="preserve">208.</w:t>
            </w:r>
          </w:p>
        </w:tc>
        <w:tc>
          <w:tcPr>
            <w:tcW w:w="3402" w:type="dxa"/>
            <w:vAlign w:val="center"/>
          </w:tcPr>
          <w:p>
            <w:pPr>
              <w:pStyle w:val="0"/>
              <w:jc w:val="both"/>
            </w:pPr>
            <w:r>
              <w:rPr>
                <w:sz w:val="20"/>
              </w:rPr>
              <w:t xml:space="preserve">Доля консилиумов врачей, проводимых субъектами Российской Федерации с национальными медицинскими исследовательскими центрами (НМИЦ) Министерства здравоохранения Российской Федерации, с использованием видео-конференц-связи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w:t>
            </w:r>
          </w:p>
        </w:tc>
        <w:tc>
          <w:tcPr>
            <w:tcW w:w="1213" w:type="dxa"/>
            <w:vAlign w:val="center"/>
          </w:tcPr>
          <w:p>
            <w:pPr>
              <w:pStyle w:val="0"/>
              <w:jc w:val="center"/>
            </w:pPr>
            <w:r>
              <w:rPr>
                <w:sz w:val="20"/>
              </w:rPr>
              <w:t xml:space="preserve">2</w:t>
            </w:r>
          </w:p>
        </w:tc>
        <w:tc>
          <w:tcPr>
            <w:tcW w:w="1218" w:type="dxa"/>
            <w:vAlign w:val="center"/>
          </w:tcPr>
          <w:p>
            <w:pPr>
              <w:pStyle w:val="0"/>
              <w:jc w:val="center"/>
            </w:pPr>
            <w:r>
              <w:rPr>
                <w:sz w:val="20"/>
              </w:rPr>
              <w:t xml:space="preserve">4</w:t>
            </w:r>
          </w:p>
        </w:tc>
        <w:tc>
          <w:tcPr>
            <w:tcW w:w="2381" w:type="dxa"/>
            <w:vAlign w:val="center"/>
          </w:tcPr>
          <w:p>
            <w:pPr>
              <w:pStyle w:val="0"/>
              <w:jc w:val="center"/>
            </w:pPr>
            <w:r>
              <w:rPr>
                <w:sz w:val="20"/>
              </w:rPr>
              <w:t xml:space="preserve">4</w:t>
            </w:r>
          </w:p>
        </w:tc>
      </w:tr>
      <w:tr>
        <w:tc>
          <w:tcPr>
            <w:tcW w:w="794" w:type="dxa"/>
            <w:vAlign w:val="center"/>
          </w:tcPr>
          <w:p>
            <w:pPr>
              <w:pStyle w:val="0"/>
              <w:jc w:val="center"/>
            </w:pPr>
            <w:r>
              <w:rPr>
                <w:sz w:val="20"/>
              </w:rPr>
              <w:t xml:space="preserve">209.</w:t>
            </w:r>
          </w:p>
        </w:tc>
        <w:tc>
          <w:tcPr>
            <w:tcW w:w="3402" w:type="dxa"/>
            <w:vAlign w:val="center"/>
          </w:tcPr>
          <w:p>
            <w:pPr>
              <w:pStyle w:val="0"/>
              <w:jc w:val="both"/>
            </w:pPr>
            <w:r>
              <w:rPr>
                <w:sz w:val="20"/>
              </w:rPr>
              <w:t xml:space="preserve">Доля консультаций, проводимых врачом с пациентом, в том числе на ЕПГУ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6</w:t>
            </w:r>
          </w:p>
        </w:tc>
        <w:tc>
          <w:tcPr>
            <w:tcW w:w="1213" w:type="dxa"/>
            <w:vAlign w:val="center"/>
          </w:tcPr>
          <w:p>
            <w:pPr>
              <w:pStyle w:val="0"/>
              <w:jc w:val="center"/>
            </w:pPr>
            <w:r>
              <w:rPr>
                <w:sz w:val="20"/>
              </w:rPr>
              <w:t xml:space="preserve">12</w:t>
            </w:r>
          </w:p>
        </w:tc>
        <w:tc>
          <w:tcPr>
            <w:tcW w:w="1218" w:type="dxa"/>
            <w:vAlign w:val="center"/>
          </w:tcPr>
          <w:p>
            <w:pPr>
              <w:pStyle w:val="0"/>
              <w:jc w:val="center"/>
            </w:pPr>
            <w:r>
              <w:rPr>
                <w:sz w:val="20"/>
              </w:rPr>
              <w:t xml:space="preserve">18</w:t>
            </w:r>
          </w:p>
        </w:tc>
        <w:tc>
          <w:tcPr>
            <w:tcW w:w="2381" w:type="dxa"/>
            <w:vAlign w:val="center"/>
          </w:tcPr>
          <w:p>
            <w:pPr>
              <w:pStyle w:val="0"/>
              <w:jc w:val="center"/>
            </w:pPr>
            <w:r>
              <w:rPr>
                <w:sz w:val="20"/>
              </w:rPr>
              <w:t xml:space="preserve">18</w:t>
            </w:r>
          </w:p>
        </w:tc>
      </w:tr>
      <w:tr>
        <w:tc>
          <w:tcPr>
            <w:tcW w:w="794" w:type="dxa"/>
            <w:vAlign w:val="center"/>
          </w:tcPr>
          <w:p>
            <w:pPr>
              <w:pStyle w:val="0"/>
              <w:jc w:val="center"/>
            </w:pPr>
            <w:r>
              <w:rPr>
                <w:sz w:val="20"/>
              </w:rPr>
              <w:t xml:space="preserve">210.</w:t>
            </w:r>
          </w:p>
        </w:tc>
        <w:tc>
          <w:tcPr>
            <w:tcW w:w="3402" w:type="dxa"/>
            <w:vAlign w:val="center"/>
          </w:tcPr>
          <w:p>
            <w:pPr>
              <w:pStyle w:val="0"/>
              <w:jc w:val="both"/>
            </w:pPr>
            <w:r>
              <w:rPr>
                <w:sz w:val="20"/>
              </w:rPr>
              <w:t xml:space="preserve">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ГИС в сфере здравоохранения субъектов Российской Федерации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5</w:t>
            </w:r>
          </w:p>
        </w:tc>
        <w:tc>
          <w:tcPr>
            <w:tcW w:w="1213" w:type="dxa"/>
            <w:vAlign w:val="center"/>
          </w:tcPr>
          <w:p>
            <w:pPr>
              <w:pStyle w:val="0"/>
              <w:jc w:val="center"/>
            </w:pPr>
            <w:r>
              <w:rPr>
                <w:sz w:val="20"/>
              </w:rPr>
              <w:t xml:space="preserve">10</w:t>
            </w:r>
          </w:p>
        </w:tc>
        <w:tc>
          <w:tcPr>
            <w:tcW w:w="1218" w:type="dxa"/>
            <w:vAlign w:val="center"/>
          </w:tcPr>
          <w:p>
            <w:pPr>
              <w:pStyle w:val="0"/>
              <w:jc w:val="center"/>
            </w:pPr>
            <w:r>
              <w:rPr>
                <w:sz w:val="20"/>
              </w:rPr>
              <w:t xml:space="preserve">20</w:t>
            </w:r>
          </w:p>
        </w:tc>
        <w:tc>
          <w:tcPr>
            <w:tcW w:w="2381" w:type="dxa"/>
            <w:vAlign w:val="center"/>
          </w:tcPr>
          <w:p>
            <w:pPr>
              <w:pStyle w:val="0"/>
              <w:jc w:val="center"/>
            </w:pPr>
            <w:r>
              <w:rPr>
                <w:sz w:val="20"/>
              </w:rPr>
              <w:t xml:space="preserve">20</w:t>
            </w:r>
          </w:p>
        </w:tc>
      </w:tr>
      <w:tr>
        <w:tc>
          <w:tcPr>
            <w:tcW w:w="794" w:type="dxa"/>
            <w:vAlign w:val="center"/>
          </w:tcPr>
          <w:p>
            <w:pPr>
              <w:pStyle w:val="0"/>
              <w:jc w:val="center"/>
            </w:pPr>
            <w:r>
              <w:rPr>
                <w:sz w:val="20"/>
              </w:rPr>
              <w:t xml:space="preserve">211.</w:t>
            </w:r>
          </w:p>
        </w:tc>
        <w:tc>
          <w:tcPr>
            <w:tcW w:w="3402" w:type="dxa"/>
            <w:vAlign w:val="center"/>
          </w:tcPr>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системы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ГИС субъекта Российской Федерации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212.</w:t>
            </w:r>
          </w:p>
        </w:tc>
        <w:tc>
          <w:tcPr>
            <w:tcW w:w="3402" w:type="dxa"/>
          </w:tcPr>
          <w:p>
            <w:pPr>
              <w:pStyle w:val="0"/>
              <w:jc w:val="both"/>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tcW w:w="794" w:type="dxa"/>
            <w:vAlign w:val="center"/>
          </w:tcPr>
          <w:p>
            <w:pPr>
              <w:pStyle w:val="0"/>
              <w:jc w:val="center"/>
            </w:pPr>
            <w:r>
              <w:rPr>
                <w:sz w:val="20"/>
              </w:rPr>
              <w:t xml:space="preserve">213.</w:t>
            </w:r>
          </w:p>
        </w:tc>
        <w:tc>
          <w:tcPr>
            <w:tcW w:w="3402" w:type="dxa"/>
            <w:vAlign w:val="center"/>
          </w:tcPr>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подключенные к подсистеме "Организация оказания профилактической медицинской помощи (диспансеризация, диспансерное наблюдение, профилактические осмотры)" </w:t>
            </w:r>
            <w:hyperlink w:history="0" w:anchor="P4842" w:tooltip="&lt;3&gt; Показатель предусмотрен Соглашением между Министерством здравоохранения Российской Федерации и Правительством Челябинской области.">
              <w:r>
                <w:rPr>
                  <w:sz w:val="20"/>
                  <w:color w:val="0000ff"/>
                </w:rPr>
                <w:t xml:space="preserve">&lt;3&gt;</w:t>
              </w:r>
            </w:hyperlink>
            <w:r>
              <w:rPr>
                <w:sz w:val="20"/>
              </w:rPr>
              <w:t xml:space="preserve">, </w:t>
            </w:r>
            <w:hyperlink w:history="0" w:anchor="P4847" w:tooltip="&lt;5&gt; Показатель предусмотрен Стратегией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quot;О стратегии в области цифровой трансформации ключевых отраслей экономики, социальной сферы и государственного управления Челябинской области&quot;.">
              <w:r>
                <w:rPr>
                  <w:sz w:val="20"/>
                  <w:color w:val="0000ff"/>
                </w:rPr>
                <w:t xml:space="preserve">&lt;5&gt;</w:t>
              </w:r>
            </w:hyperlink>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3" w:type="dxa"/>
            <w:vAlign w:val="center"/>
          </w:tcPr>
          <w:p>
            <w:pPr>
              <w:pStyle w:val="0"/>
              <w:jc w:val="center"/>
            </w:pPr>
            <w:r>
              <w:rPr>
                <w:sz w:val="20"/>
              </w:rPr>
              <w:t xml:space="preserve">100</w:t>
            </w:r>
          </w:p>
        </w:tc>
        <w:tc>
          <w:tcPr>
            <w:tcW w:w="1218" w:type="dxa"/>
            <w:vAlign w:val="center"/>
          </w:tcPr>
          <w:p>
            <w:pPr>
              <w:pStyle w:val="0"/>
              <w:jc w:val="center"/>
            </w:pPr>
            <w:r>
              <w:rPr>
                <w:sz w:val="20"/>
              </w:rPr>
              <w:t xml:space="preserve">100</w:t>
            </w:r>
          </w:p>
        </w:tc>
        <w:tc>
          <w:tcPr>
            <w:tcW w:w="2381" w:type="dxa"/>
            <w:vAlign w:val="center"/>
          </w:tcPr>
          <w:p>
            <w:pPr>
              <w:pStyle w:val="0"/>
              <w:jc w:val="center"/>
            </w:pPr>
            <w:r>
              <w:rPr>
                <w:sz w:val="20"/>
              </w:rPr>
              <w:t xml:space="preserve">100</w:t>
            </w:r>
          </w:p>
        </w:tc>
      </w:tr>
      <w:tr>
        <w:tc>
          <w:tcPr>
            <w:gridSpan w:val="10"/>
            <w:tcW w:w="15958" w:type="dxa"/>
            <w:vAlign w:val="center"/>
          </w:tcPr>
          <w:p>
            <w:pPr>
              <w:pStyle w:val="0"/>
              <w:outlineLvl w:val="3"/>
              <w:jc w:val="center"/>
            </w:pPr>
            <w:r>
              <w:rPr>
                <w:sz w:val="20"/>
              </w:rPr>
              <w:t xml:space="preserve">XVII. </w:t>
            </w:r>
            <w:hyperlink w:history="0" w:anchor="P6276" w:tooltip="Паспорт регионального проекта">
              <w:r>
                <w:rPr>
                  <w:sz w:val="20"/>
                  <w:color w:val="0000ff"/>
                </w:rPr>
                <w:t xml:space="preserve">Подпрограмма</w:t>
              </w:r>
            </w:hyperlink>
            <w:r>
              <w:rPr>
                <w:sz w:val="20"/>
              </w:rPr>
              <w:t xml:space="preserve">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 (показатели непосредственного результата)</w:t>
            </w:r>
          </w:p>
        </w:tc>
      </w:tr>
      <w:tr>
        <w:tc>
          <w:tcPr>
            <w:gridSpan w:val="10"/>
            <w:tcW w:w="15958" w:type="dxa"/>
            <w:vAlign w:val="center"/>
          </w:tcPr>
          <w:p>
            <w:pPr>
              <w:pStyle w:val="0"/>
              <w:outlineLvl w:val="4"/>
              <w:jc w:val="center"/>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794" w:type="dxa"/>
            <w:vAlign w:val="center"/>
          </w:tcPr>
          <w:p>
            <w:pPr>
              <w:pStyle w:val="0"/>
              <w:jc w:val="center"/>
            </w:pPr>
            <w:r>
              <w:rPr>
                <w:sz w:val="20"/>
              </w:rPr>
              <w:t xml:space="preserve">214.</w:t>
            </w:r>
          </w:p>
        </w:tc>
        <w:tc>
          <w:tcPr>
            <w:tcW w:w="3402" w:type="dxa"/>
            <w:vAlign w:val="center"/>
          </w:tcPr>
          <w:p>
            <w:pPr>
              <w:pStyle w:val="0"/>
              <w:jc w:val="both"/>
            </w:pPr>
            <w:r>
              <w:rPr>
                <w:sz w:val="20"/>
              </w:rPr>
              <w:t xml:space="preserve">Розничные продажи алкогольной продукции на душу населения</w:t>
            </w:r>
          </w:p>
        </w:tc>
        <w:tc>
          <w:tcPr>
            <w:tcW w:w="2098" w:type="dxa"/>
            <w:vAlign w:val="center"/>
          </w:tcPr>
          <w:p>
            <w:pPr>
              <w:pStyle w:val="0"/>
              <w:jc w:val="center"/>
            </w:pPr>
            <w:r>
              <w:rPr>
                <w:sz w:val="20"/>
              </w:rPr>
              <w:t xml:space="preserve">литров</w:t>
            </w:r>
          </w:p>
        </w:tc>
        <w:tc>
          <w:tcPr>
            <w:tcW w:w="1213" w:type="dxa"/>
            <w:vAlign w:val="center"/>
          </w:tcPr>
          <w:p>
            <w:pPr>
              <w:pStyle w:val="0"/>
              <w:jc w:val="center"/>
            </w:pPr>
            <w:r>
              <w:rPr>
                <w:sz w:val="20"/>
              </w:rPr>
              <w:t xml:space="preserve">5,1</w:t>
            </w:r>
          </w:p>
        </w:tc>
        <w:tc>
          <w:tcPr>
            <w:tcW w:w="1213" w:type="dxa"/>
            <w:vAlign w:val="center"/>
          </w:tcPr>
          <w:p>
            <w:pPr>
              <w:pStyle w:val="0"/>
              <w:jc w:val="center"/>
            </w:pPr>
            <w:r>
              <w:rPr>
                <w:sz w:val="20"/>
              </w:rPr>
              <w:t xml:space="preserve">5,0</w:t>
            </w:r>
          </w:p>
        </w:tc>
        <w:tc>
          <w:tcPr>
            <w:tcW w:w="1213" w:type="dxa"/>
            <w:vAlign w:val="center"/>
          </w:tcPr>
          <w:p>
            <w:pPr>
              <w:pStyle w:val="0"/>
              <w:jc w:val="center"/>
            </w:pPr>
            <w:r>
              <w:rPr>
                <w:sz w:val="20"/>
              </w:rPr>
              <w:t xml:space="preserve">4,9</w:t>
            </w:r>
          </w:p>
        </w:tc>
        <w:tc>
          <w:tcPr>
            <w:tcW w:w="1213" w:type="dxa"/>
            <w:vAlign w:val="center"/>
          </w:tcPr>
          <w:p>
            <w:pPr>
              <w:pStyle w:val="0"/>
              <w:jc w:val="center"/>
            </w:pPr>
            <w:r>
              <w:rPr>
                <w:sz w:val="20"/>
              </w:rPr>
              <w:t xml:space="preserve">4,9</w:t>
            </w:r>
          </w:p>
        </w:tc>
        <w:tc>
          <w:tcPr>
            <w:tcW w:w="1213" w:type="dxa"/>
            <w:vAlign w:val="center"/>
          </w:tcPr>
          <w:p>
            <w:pPr>
              <w:pStyle w:val="0"/>
              <w:jc w:val="center"/>
            </w:pPr>
            <w:r>
              <w:rPr>
                <w:sz w:val="20"/>
              </w:rPr>
              <w:t xml:space="preserve">4,8</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4,8</w:t>
            </w:r>
          </w:p>
        </w:tc>
      </w:tr>
      <w:tr>
        <w:tc>
          <w:tcPr>
            <w:tcW w:w="794" w:type="dxa"/>
            <w:vAlign w:val="center"/>
          </w:tcPr>
          <w:p>
            <w:pPr>
              <w:pStyle w:val="0"/>
              <w:jc w:val="center"/>
            </w:pPr>
            <w:r>
              <w:rPr>
                <w:sz w:val="20"/>
              </w:rPr>
              <w:t xml:space="preserve">215.</w:t>
            </w:r>
          </w:p>
        </w:tc>
        <w:tc>
          <w:tcPr>
            <w:tcW w:w="3402" w:type="dxa"/>
            <w:vAlign w:val="center"/>
          </w:tcPr>
          <w:p>
            <w:pPr>
              <w:pStyle w:val="0"/>
              <w:jc w:val="both"/>
            </w:pPr>
            <w:r>
              <w:rPr>
                <w:sz w:val="20"/>
              </w:rPr>
              <w:t xml:space="preserve">Темпы прироста первичной заболеваемости ожирением</w:t>
            </w:r>
          </w:p>
        </w:tc>
        <w:tc>
          <w:tcPr>
            <w:tcW w:w="2098" w:type="dxa"/>
            <w:vAlign w:val="center"/>
          </w:tcPr>
          <w:p>
            <w:pPr>
              <w:pStyle w:val="0"/>
              <w:jc w:val="center"/>
            </w:pPr>
            <w:r>
              <w:rPr>
                <w:sz w:val="20"/>
              </w:rPr>
              <w:t xml:space="preserve">процентов</w:t>
            </w:r>
          </w:p>
        </w:tc>
        <w:tc>
          <w:tcPr>
            <w:tcW w:w="1213" w:type="dxa"/>
            <w:vAlign w:val="center"/>
          </w:tcPr>
          <w:p>
            <w:pPr>
              <w:pStyle w:val="0"/>
              <w:jc w:val="center"/>
            </w:pPr>
            <w:r>
              <w:rPr>
                <w:sz w:val="20"/>
              </w:rPr>
              <w:t xml:space="preserve">-</w:t>
            </w:r>
          </w:p>
        </w:tc>
        <w:tc>
          <w:tcPr>
            <w:tcW w:w="1213" w:type="dxa"/>
            <w:vAlign w:val="center"/>
          </w:tcPr>
          <w:p>
            <w:pPr>
              <w:pStyle w:val="0"/>
              <w:jc w:val="center"/>
            </w:pPr>
            <w:r>
              <w:rPr>
                <w:sz w:val="20"/>
              </w:rPr>
              <w:t xml:space="preserve">10,4</w:t>
            </w:r>
          </w:p>
        </w:tc>
        <w:tc>
          <w:tcPr>
            <w:tcW w:w="1213" w:type="dxa"/>
            <w:vAlign w:val="center"/>
          </w:tcPr>
          <w:p>
            <w:pPr>
              <w:pStyle w:val="0"/>
              <w:jc w:val="center"/>
            </w:pPr>
            <w:r>
              <w:rPr>
                <w:sz w:val="20"/>
              </w:rPr>
              <w:t xml:space="preserve">9,1</w:t>
            </w:r>
          </w:p>
        </w:tc>
        <w:tc>
          <w:tcPr>
            <w:tcW w:w="1213" w:type="dxa"/>
            <w:vAlign w:val="center"/>
          </w:tcPr>
          <w:p>
            <w:pPr>
              <w:pStyle w:val="0"/>
              <w:jc w:val="center"/>
            </w:pPr>
            <w:r>
              <w:rPr>
                <w:sz w:val="20"/>
              </w:rPr>
              <w:t xml:space="preserve">7,8</w:t>
            </w:r>
          </w:p>
        </w:tc>
        <w:tc>
          <w:tcPr>
            <w:tcW w:w="1213" w:type="dxa"/>
            <w:vAlign w:val="center"/>
          </w:tcPr>
          <w:p>
            <w:pPr>
              <w:pStyle w:val="0"/>
              <w:jc w:val="center"/>
            </w:pPr>
            <w:r>
              <w:rPr>
                <w:sz w:val="20"/>
              </w:rPr>
              <w:t xml:space="preserve">6,5</w:t>
            </w:r>
          </w:p>
        </w:tc>
        <w:tc>
          <w:tcPr>
            <w:tcW w:w="1218" w:type="dxa"/>
            <w:vAlign w:val="center"/>
          </w:tcPr>
          <w:p>
            <w:pPr>
              <w:pStyle w:val="0"/>
              <w:jc w:val="center"/>
            </w:pPr>
            <w:r>
              <w:rPr>
                <w:sz w:val="20"/>
              </w:rPr>
              <w:t xml:space="preserve">-</w:t>
            </w:r>
          </w:p>
        </w:tc>
        <w:tc>
          <w:tcPr>
            <w:tcW w:w="2381" w:type="dxa"/>
            <w:vAlign w:val="center"/>
          </w:tcPr>
          <w:p>
            <w:pPr>
              <w:pStyle w:val="0"/>
              <w:jc w:val="center"/>
            </w:pPr>
            <w:r>
              <w:rPr>
                <w:sz w:val="20"/>
              </w:rPr>
              <w:t xml:space="preserve">6,5</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838" w:name="P4838"/>
    <w:bookmarkEnd w:id="4838"/>
    <w:p>
      <w:pPr>
        <w:pStyle w:val="0"/>
        <w:spacing w:before="200" w:line-rule="auto"/>
        <w:ind w:firstLine="540"/>
        <w:jc w:val="both"/>
      </w:pPr>
      <w:r>
        <w:rPr>
          <w:sz w:val="20"/>
        </w:rPr>
        <w:t xml:space="preserve">&lt;1&gt; Показатель предусмотрен </w:t>
      </w:r>
      <w:hyperlink w:history="0" r:id="rId361"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Челябинской области на период до 2035 года, утвержденной постановление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bookmarkStart w:id="4839" w:name="P4839"/>
    <w:bookmarkEnd w:id="4839"/>
    <w:p>
      <w:pPr>
        <w:pStyle w:val="0"/>
        <w:spacing w:before="200" w:line-rule="auto"/>
        <w:ind w:firstLine="540"/>
        <w:jc w:val="both"/>
      </w:pPr>
      <w:r>
        <w:rPr>
          <w:sz w:val="20"/>
        </w:rPr>
        <w:t xml:space="preserve">&lt;2&gt; Показатель предусмотрен региональными проектами, не включенными в Государственную программу в виде отдельных подпрограмм.</w:t>
      </w:r>
    </w:p>
    <w:p>
      <w:pPr>
        <w:pStyle w:val="0"/>
        <w:spacing w:before="200" w:line-rule="auto"/>
        <w:ind w:firstLine="540"/>
        <w:jc w:val="both"/>
      </w:pPr>
      <w:r>
        <w:rPr>
          <w:sz w:val="20"/>
        </w:rPr>
        <w:t xml:space="preserve">СОНКО - социально ориентированные некоммерческие организации.</w:t>
      </w:r>
    </w:p>
    <w:p>
      <w:pPr>
        <w:pStyle w:val="0"/>
        <w:spacing w:before="200" w:line-rule="auto"/>
        <w:ind w:firstLine="540"/>
        <w:jc w:val="both"/>
      </w:pPr>
      <w:r>
        <w:rPr>
          <w:sz w:val="20"/>
        </w:rPr>
        <w:t xml:space="preserve">ЕПГУ - единый портал государственных услуг.</w:t>
      </w:r>
    </w:p>
    <w:bookmarkStart w:id="4842" w:name="P4842"/>
    <w:bookmarkEnd w:id="4842"/>
    <w:p>
      <w:pPr>
        <w:pStyle w:val="0"/>
        <w:spacing w:before="200" w:line-rule="auto"/>
        <w:ind w:firstLine="540"/>
        <w:jc w:val="both"/>
      </w:pPr>
      <w:r>
        <w:rPr>
          <w:sz w:val="20"/>
        </w:rPr>
        <w:t xml:space="preserve">&lt;3&gt; Показатель предусмотрен Соглашением между Министерством здравоохранения Российской Федерации и Правительством Челябинской области.</w:t>
      </w:r>
    </w:p>
    <w:bookmarkStart w:id="4843" w:name="P4843"/>
    <w:bookmarkEnd w:id="4843"/>
    <w:p>
      <w:pPr>
        <w:pStyle w:val="0"/>
        <w:spacing w:before="200" w:line-rule="auto"/>
        <w:ind w:firstLine="540"/>
        <w:jc w:val="both"/>
      </w:pPr>
      <w:r>
        <w:rPr>
          <w:sz w:val="20"/>
        </w:rPr>
        <w:t xml:space="preserve">&lt;*&gt; некоторые организации участвуют в дооснащении каждый год;</w:t>
      </w:r>
    </w:p>
    <w:p>
      <w:pPr>
        <w:pStyle w:val="0"/>
        <w:spacing w:before="200" w:line-rule="auto"/>
        <w:ind w:firstLine="540"/>
        <w:jc w:val="both"/>
      </w:pPr>
      <w:r>
        <w:rPr>
          <w:sz w:val="20"/>
        </w:rPr>
        <w:t xml:space="preserve">&lt;**&gt; в приложении 2 к Дополнительному соглашению N 056-09-2020-334/2 от 27.12.2021 г. изменен ранее запланированный результат с 50 процентов на 80 процентов;</w:t>
      </w:r>
    </w:p>
    <w:p>
      <w:pPr>
        <w:pStyle w:val="0"/>
        <w:spacing w:before="200" w:line-rule="auto"/>
        <w:ind w:firstLine="540"/>
        <w:jc w:val="both"/>
      </w:pPr>
      <w:r>
        <w:rPr>
          <w:sz w:val="20"/>
        </w:rPr>
        <w:t xml:space="preserve">&lt;***&gt; в приложении 2 к Дополнительному соглашению N 056-17-2020-134/9 от 23.12.2021 г. изменен ранее запланированный результат с 5 единиц на 7 единиц.".</w:t>
      </w:r>
    </w:p>
    <w:bookmarkStart w:id="4846" w:name="P4846"/>
    <w:bookmarkEnd w:id="4846"/>
    <w:p>
      <w:pPr>
        <w:pStyle w:val="0"/>
        <w:spacing w:before="200" w:line-rule="auto"/>
        <w:ind w:firstLine="540"/>
        <w:jc w:val="both"/>
      </w:pPr>
      <w:r>
        <w:rPr>
          <w:sz w:val="20"/>
        </w:rPr>
        <w:t xml:space="preserve">&lt;4&gt; Результат регионального проекта рекомендован Контрольно-счетной палатой Челябинской области; письмо.</w:t>
      </w:r>
    </w:p>
    <w:bookmarkStart w:id="4847" w:name="P4847"/>
    <w:bookmarkEnd w:id="4847"/>
    <w:p>
      <w:pPr>
        <w:pStyle w:val="0"/>
        <w:spacing w:before="200" w:line-rule="auto"/>
        <w:ind w:firstLine="540"/>
        <w:jc w:val="both"/>
      </w:pPr>
      <w:r>
        <w:rPr>
          <w:sz w:val="20"/>
        </w:rPr>
        <w:t xml:space="preserve">&lt;5&gt; Показатель предусмотрен </w:t>
      </w:r>
      <w:hyperlink w:history="0" r:id="rId362" w:tooltip="Распоряжение Правительства Челябинской области от 17.08.2022 N 757-рп (ред. от 04.09.2023) &quot;О стратегии в области цифровой трансформации ключевых отраслей экономики, социальной сферы и государственного управления Челябинской области&quot; (вместе со &quot;Стратегией в области цифровой трансформации ключевых отраслей экономики, социальной сферы и государственного управления Челябинской области&quot;) {КонсультантПлюс}">
        <w:r>
          <w:rPr>
            <w:sz w:val="20"/>
            <w:color w:val="0000ff"/>
          </w:rPr>
          <w:t xml:space="preserve">Стратегией</w:t>
        </w:r>
      </w:hyperlink>
      <w:r>
        <w:rPr>
          <w:sz w:val="20"/>
        </w:rPr>
        <w:t xml:space="preserve"> в области цифровой трансформации ключевых отраслей экономики, социальной сферы и государственного управления Челябинской области, утвержденной распоряжением Правительства Челябинской области от 17 августа 2022 г. N 757-рп "О стратегии в области цифровой трансформации ключевых отраслей экономики, социальной сферы и государственного управления Челябинской области".</w:t>
      </w:r>
    </w:p>
    <w:p>
      <w:pPr>
        <w:pStyle w:val="0"/>
        <w:spacing w:before="200" w:line-rule="auto"/>
        <w:ind w:firstLine="540"/>
        <w:jc w:val="both"/>
      </w:pPr>
      <w:r>
        <w:rPr>
          <w:sz w:val="20"/>
        </w:rPr>
        <w:t xml:space="preserve">РЭДМ - регистр электронных медицинских документов.</w:t>
      </w:r>
    </w:p>
    <w:p>
      <w:pPr>
        <w:pStyle w:val="0"/>
        <w:spacing w:before="200" w:line-rule="auto"/>
        <w:ind w:firstLine="540"/>
        <w:jc w:val="both"/>
      </w:pPr>
      <w:r>
        <w:rPr>
          <w:sz w:val="20"/>
        </w:rPr>
        <w:t xml:space="preserve">ГИС - государственная информационная система.</w:t>
      </w:r>
    </w:p>
    <w:bookmarkStart w:id="4850" w:name="P4850"/>
    <w:bookmarkEnd w:id="4850"/>
    <w:p>
      <w:pPr>
        <w:pStyle w:val="0"/>
        <w:spacing w:before="200" w:line-rule="auto"/>
        <w:ind w:firstLine="540"/>
        <w:jc w:val="both"/>
      </w:pPr>
      <w:r>
        <w:rPr>
          <w:sz w:val="20"/>
        </w:rPr>
        <w:t xml:space="preserve">&lt;6&gt; Плановые значения показателей указаны в соответствии с государственной интегрированной системой управления общественными финансами "Электронный бюджет".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4862" w:name="P4862"/>
    <w:bookmarkEnd w:id="4862"/>
    <w:p>
      <w:pPr>
        <w:pStyle w:val="2"/>
        <w:jc w:val="center"/>
      </w:pPr>
      <w:r>
        <w:rPr>
          <w:sz w:val="20"/>
        </w:rPr>
        <w:t xml:space="preserve">Паспорт подпрограммы</w:t>
      </w:r>
    </w:p>
    <w:p>
      <w:pPr>
        <w:pStyle w:val="2"/>
        <w:jc w:val="center"/>
      </w:pPr>
      <w:r>
        <w:rPr>
          <w:sz w:val="20"/>
        </w:rPr>
        <w:t xml:space="preserve">"Профилактика заболеваний и формирование здорового образа</w:t>
      </w:r>
    </w:p>
    <w:p>
      <w:pPr>
        <w:pStyle w:val="2"/>
        <w:jc w:val="center"/>
      </w:pPr>
      <w:r>
        <w:rPr>
          <w:sz w:val="20"/>
        </w:rPr>
        <w:t xml:space="preserve">жизни. Оказание первичной медико-санитарной помощи.</w:t>
      </w:r>
    </w:p>
    <w:p>
      <w:pPr>
        <w:pStyle w:val="2"/>
        <w:jc w:val="center"/>
      </w:pPr>
      <w:r>
        <w:rPr>
          <w:sz w:val="20"/>
        </w:rPr>
        <w:t xml:space="preserve">Предупреждение и борьба с социально значимыми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363"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364"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36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26.10.2021 </w:t>
            </w:r>
            <w:hyperlink w:history="0" r:id="rId366"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367"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368"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36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05.04.2022 </w:t>
            </w:r>
            <w:hyperlink w:history="0" r:id="rId370"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 от 31.05.2022 </w:t>
            </w:r>
            <w:hyperlink w:history="0" r:id="rId371"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09.08.2022 </w:t>
            </w:r>
            <w:hyperlink w:history="0" r:id="rId372"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15.09.2022 </w:t>
            </w:r>
            <w:hyperlink w:history="0" r:id="rId373"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31.01.2023 </w:t>
            </w:r>
            <w:hyperlink w:history="0" r:id="rId37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25.05.2023 </w:t>
            </w:r>
            <w:hyperlink w:history="0" r:id="rId375"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17.07.2023 </w:t>
            </w:r>
            <w:hyperlink w:history="0" r:id="rId376"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37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 в рамках реализации национального проекта "Демография"</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продолжительности активной жизни населения за счет обеспечения приоритетов профилактики заболеваний и формирования здорового образа жизни у населения Челябинской области, развитие первичной медико-санитарной помощи, развитие волонтерского движения в сфере здравоохранения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развитие системы медицинской профилактики неинфекционных заболеваний и формирование здорового образа жизни населения Челябинской области, в том числе снижение распространенности наиболее значимых факторов риска;</w:t>
            </w:r>
          </w:p>
          <w:p>
            <w:pPr>
              <w:pStyle w:val="0"/>
              <w:jc w:val="both"/>
            </w:pPr>
            <w:r>
              <w:rPr>
                <w:sz w:val="20"/>
              </w:rPr>
              <w:t xml:space="preserve">развитие профилактики, диагностики и лечения социально значимых заболеваний;</w:t>
            </w:r>
          </w:p>
          <w:p>
            <w:pPr>
              <w:pStyle w:val="0"/>
              <w:jc w:val="both"/>
            </w:pPr>
            <w:r>
              <w:rPr>
                <w:sz w:val="20"/>
              </w:rPr>
              <w:t xml:space="preserve">профилактика и лечение алкоголизма, наркомании;</w:t>
            </w:r>
          </w:p>
          <w:p>
            <w:pPr>
              <w:pStyle w:val="0"/>
              <w:jc w:val="both"/>
            </w:pPr>
            <w:r>
              <w:rPr>
                <w:sz w:val="20"/>
              </w:rPr>
              <w:t xml:space="preserve">снижение уровня заболеваемости и распространенности инфекционных заболеваний;</w:t>
            </w:r>
          </w:p>
          <w:p>
            <w:pPr>
              <w:pStyle w:val="0"/>
              <w:jc w:val="both"/>
            </w:pPr>
            <w:r>
              <w:rPr>
                <w:sz w:val="20"/>
              </w:rPr>
              <w:t xml:space="preserve">совершенствование оказания первичной медико-санитарной помощи;</w:t>
            </w:r>
          </w:p>
          <w:p>
            <w:pPr>
              <w:pStyle w:val="0"/>
              <w:jc w:val="both"/>
            </w:pPr>
            <w:r>
              <w:rPr>
                <w:sz w:val="20"/>
              </w:rPr>
              <w:t xml:space="preserve">привлечение СОНКО к предоставлению услуг населению в сфере здравоохранения</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сокращение потребления табака среди лиц в возрасте от 15 лет (по отношению к 2017 году);</w:t>
            </w:r>
          </w:p>
          <w:p>
            <w:pPr>
              <w:pStyle w:val="0"/>
              <w:jc w:val="both"/>
            </w:pPr>
            <w:r>
              <w:rPr>
                <w:sz w:val="20"/>
              </w:rPr>
              <w:t xml:space="preserve">сокращение потребления алкоголя (по отношению к 2017 году);</w:t>
            </w:r>
          </w:p>
          <w:p>
            <w:pPr>
              <w:pStyle w:val="0"/>
              <w:jc w:val="both"/>
            </w:pPr>
            <w:r>
              <w:rPr>
                <w:sz w:val="20"/>
              </w:rPr>
              <w:t xml:space="preserve">охват населения профилактическими медицинскими осмотрами в целях выявления туберкулеза;</w:t>
            </w:r>
          </w:p>
          <w:p>
            <w:pPr>
              <w:pStyle w:val="0"/>
              <w:jc w:val="both"/>
            </w:pPr>
            <w:r>
              <w:rPr>
                <w:sz w:val="20"/>
              </w:rPr>
              <w:t xml:space="preserve">заболеваемость сифилисом;</w:t>
            </w:r>
          </w:p>
          <w:p>
            <w:pPr>
              <w:pStyle w:val="0"/>
              <w:jc w:val="both"/>
            </w:pPr>
            <w:r>
              <w:rPr>
                <w:sz w:val="20"/>
              </w:rPr>
              <w:t xml:space="preserve">доля осложнений при сахарном диабете в общем числе заболеваний сахарным диабетом;</w:t>
            </w:r>
          </w:p>
          <w:p>
            <w:pPr>
              <w:pStyle w:val="0"/>
              <w:jc w:val="both"/>
            </w:pPr>
            <w:r>
              <w:rPr>
                <w:sz w:val="20"/>
              </w:rPr>
              <w:t xml:space="preserve">повторность госпитализации больных с синдромом зависимости от алкоголя;</w:t>
            </w:r>
          </w:p>
          <w:p>
            <w:pPr>
              <w:pStyle w:val="0"/>
              <w:jc w:val="both"/>
            </w:pPr>
            <w:r>
              <w:rPr>
                <w:sz w:val="20"/>
              </w:rPr>
              <w:t xml:space="preserve">повторность госпитализации больных с синдромом зависимости от наркотиков;</w:t>
            </w:r>
          </w:p>
          <w:p>
            <w:pPr>
              <w:pStyle w:val="0"/>
              <w:jc w:val="both"/>
            </w:pPr>
            <w:r>
              <w:rPr>
                <w:sz w:val="20"/>
              </w:rPr>
              <w:t xml:space="preserve">заболеваемость корью;</w:t>
            </w:r>
          </w:p>
          <w:p>
            <w:pPr>
              <w:pStyle w:val="0"/>
              <w:jc w:val="both"/>
            </w:pPr>
            <w:r>
              <w:rPr>
                <w:sz w:val="20"/>
              </w:rPr>
              <w:t xml:space="preserve">заболеваемость краснухой;</w:t>
            </w:r>
          </w:p>
          <w:p>
            <w:pPr>
              <w:pStyle w:val="0"/>
              <w:jc w:val="both"/>
            </w:pPr>
            <w:r>
              <w:rPr>
                <w:sz w:val="20"/>
              </w:rPr>
              <w:t xml:space="preserve">заболеваемость острым вирусным гепатитом B;</w:t>
            </w:r>
          </w:p>
          <w:p>
            <w:pPr>
              <w:pStyle w:val="0"/>
              <w:jc w:val="both"/>
            </w:pPr>
            <w:r>
              <w:rPr>
                <w:sz w:val="20"/>
              </w:rPr>
              <w:t xml:space="preserve">охват иммунизацией населения против вирусного гепатита B в декретированные сроки;</w:t>
            </w:r>
          </w:p>
          <w:p>
            <w:pPr>
              <w:pStyle w:val="0"/>
              <w:jc w:val="both"/>
            </w:pPr>
            <w:r>
              <w:rPr>
                <w:sz w:val="20"/>
              </w:rPr>
              <w:t xml:space="preserve">охват иммунизацией населения против кори в декретированные сроки;</w:t>
            </w:r>
          </w:p>
          <w:p>
            <w:pPr>
              <w:pStyle w:val="0"/>
              <w:jc w:val="both"/>
            </w:pPr>
            <w:r>
              <w:rPr>
                <w:sz w:val="20"/>
              </w:rPr>
              <w:t xml:space="preserve">охват иммунизацией населения против краснухи в декретированные сроки;</w:t>
            </w:r>
          </w:p>
          <w:p>
            <w:pPr>
              <w:pStyle w:val="0"/>
              <w:jc w:val="both"/>
            </w:pPr>
            <w:r>
              <w:rPr>
                <w:sz w:val="20"/>
              </w:rPr>
              <w:t xml:space="preserve">абзац четырнадцатый утратил силу. - </w:t>
            </w:r>
            <w:hyperlink w:history="0" r:id="rId378"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12.03.2021 N 79-П;</w:t>
            </w:r>
          </w:p>
        </w:tc>
      </w:tr>
      <w:tr>
        <w:tc>
          <w:tcPr>
            <w:tcW w:w="2268"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охват профилактическими медицинскими осмотрами детей;</w:t>
            </w:r>
          </w:p>
          <w:p>
            <w:pPr>
              <w:pStyle w:val="0"/>
              <w:jc w:val="both"/>
            </w:pPr>
            <w:r>
              <w:rPr>
                <w:sz w:val="20"/>
              </w:rPr>
              <w:t xml:space="preserve">увеличение охвата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jc w:val="both"/>
            </w:pPr>
            <w:r>
              <w:rPr>
                <w:sz w:val="20"/>
              </w:rPr>
              <w:t xml:space="preserve">доля осмотренных пациентов с использованием выездных форм работы в общем числе осмотренных в рамках диспансеризации взрослого населения;</w:t>
            </w:r>
          </w:p>
          <w:p>
            <w:pPr>
              <w:pStyle w:val="0"/>
              <w:jc w:val="both"/>
            </w:pPr>
            <w:r>
              <w:rPr>
                <w:sz w:val="20"/>
              </w:rPr>
              <w:t xml:space="preserve">доля осмотренных пациентов с использованием выездных форм работы в общем числе осмотренных в рамках профилактических осмотров детей;</w:t>
            </w:r>
          </w:p>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p>
            <w:pPr>
              <w:pStyle w:val="0"/>
              <w:jc w:val="both"/>
            </w:pPr>
            <w:r>
              <w:rPr>
                <w:sz w:val="20"/>
              </w:rPr>
              <w:t xml:space="preserve">проектов по оказанию услуг населению в сфере здравоохранения, реализованных совместно с СОНКО;</w:t>
            </w:r>
          </w:p>
          <w:p>
            <w:pPr>
              <w:pStyle w:val="0"/>
              <w:jc w:val="both"/>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w:t>
            </w:r>
          </w:p>
          <w:p>
            <w:pPr>
              <w:pStyle w:val="0"/>
              <w:jc w:val="both"/>
            </w:pPr>
            <w:r>
              <w:rPr>
                <w:sz w:val="20"/>
              </w:rPr>
              <w:t xml:space="preserve">оценка общественного мнения по удовлетворенности населения медицинской помощью</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12.03.2021 </w:t>
            </w:r>
            <w:hyperlink w:history="0" r:id="rId379"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rPr>
              <w:t xml:space="preserve">, от 15.09.2022 </w:t>
            </w:r>
            <w:hyperlink w:history="0" r:id="rId38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38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14669048,99 тыс. рублей, из них за счет:</w:t>
            </w:r>
          </w:p>
          <w:p>
            <w:pPr>
              <w:pStyle w:val="0"/>
              <w:jc w:val="both"/>
            </w:pPr>
            <w:r>
              <w:rPr>
                <w:sz w:val="20"/>
              </w:rPr>
              <w:t xml:space="preserve">средств областного бюджета - 8824942,39 тыс. рублей;</w:t>
            </w:r>
          </w:p>
          <w:p>
            <w:pPr>
              <w:pStyle w:val="0"/>
              <w:jc w:val="both"/>
            </w:pPr>
            <w:r>
              <w:rPr>
                <w:sz w:val="20"/>
              </w:rPr>
              <w:t xml:space="preserve">средств федерального бюджета - 5844106,60 тыс. рублей, в том числе по годам:</w:t>
            </w:r>
          </w:p>
          <w:p>
            <w:pPr>
              <w:pStyle w:val="0"/>
              <w:jc w:val="both"/>
            </w:pPr>
            <w:r>
              <w:rPr>
                <w:sz w:val="20"/>
              </w:rPr>
              <w:t xml:space="preserve">2021 год - 7979673,83 тыс. рублей, из них за счет: средств областного бюджета - 2299899,73 тыс. рублей;</w:t>
            </w:r>
          </w:p>
          <w:p>
            <w:pPr>
              <w:pStyle w:val="0"/>
              <w:jc w:val="both"/>
            </w:pPr>
            <w:r>
              <w:rPr>
                <w:sz w:val="20"/>
              </w:rPr>
              <w:t xml:space="preserve">средств федерального бюджета - 5679774,10 тыс. рублей;</w:t>
            </w:r>
          </w:p>
          <w:p>
            <w:pPr>
              <w:pStyle w:val="0"/>
              <w:jc w:val="both"/>
            </w:pPr>
            <w:r>
              <w:rPr>
                <w:sz w:val="20"/>
              </w:rPr>
              <w:t xml:space="preserve">2022 год - 1942419,87 тыс. рублей, из них за счет: средств областного бюджета - 1779478,27 тыс. рублей;</w:t>
            </w:r>
          </w:p>
          <w:p>
            <w:pPr>
              <w:pStyle w:val="0"/>
              <w:jc w:val="both"/>
            </w:pPr>
            <w:r>
              <w:rPr>
                <w:sz w:val="20"/>
              </w:rPr>
              <w:t xml:space="preserve">средств федерального бюджета - 162941,60 тыс. рублей;</w:t>
            </w:r>
          </w:p>
          <w:p>
            <w:pPr>
              <w:pStyle w:val="0"/>
              <w:jc w:val="both"/>
            </w:pPr>
            <w:r>
              <w:rPr>
                <w:sz w:val="20"/>
              </w:rPr>
              <w:t xml:space="preserve">2023 год - 1569983,89 тыс. рублей, из них за счет: средств областного бюджета - 1569552,19 тыс. рублей;</w:t>
            </w:r>
          </w:p>
          <w:p>
            <w:pPr>
              <w:pStyle w:val="0"/>
              <w:jc w:val="both"/>
            </w:pPr>
            <w:r>
              <w:rPr>
                <w:sz w:val="20"/>
              </w:rPr>
              <w:t xml:space="preserve">средств федерального бюджета - 431,70 тыс. рублей;</w:t>
            </w:r>
          </w:p>
          <w:p>
            <w:pPr>
              <w:pStyle w:val="0"/>
              <w:jc w:val="both"/>
            </w:pPr>
            <w:r>
              <w:rPr>
                <w:sz w:val="20"/>
              </w:rPr>
              <w:t xml:space="preserve">2024 год - 1588485,70 тыс. рублей, из них за счет: средств областного бюджета - 1588006,10 тыс. рублей;</w:t>
            </w:r>
          </w:p>
          <w:p>
            <w:pPr>
              <w:pStyle w:val="0"/>
              <w:jc w:val="both"/>
            </w:pPr>
            <w:r>
              <w:rPr>
                <w:sz w:val="20"/>
              </w:rPr>
              <w:t xml:space="preserve">средств федерального бюджета - 479,60 тыс. рублей;</w:t>
            </w:r>
          </w:p>
          <w:p>
            <w:pPr>
              <w:pStyle w:val="0"/>
              <w:jc w:val="both"/>
            </w:pPr>
            <w:r>
              <w:rPr>
                <w:sz w:val="20"/>
              </w:rPr>
              <w:t xml:space="preserve">2025 год - 1588485,70 тыс. рублей, из них за счет: средств областного бюджета - 1588006,10 тыс. рублей;</w:t>
            </w:r>
          </w:p>
          <w:p>
            <w:pPr>
              <w:pStyle w:val="0"/>
              <w:jc w:val="both"/>
            </w:pPr>
            <w:r>
              <w:rPr>
                <w:sz w:val="20"/>
              </w:rPr>
              <w:t xml:space="preserve">средств федерального бюджета - 479,60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38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25.05.2023 </w:t>
            </w:r>
            <w:hyperlink w:history="0" r:id="rId383"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 от 17.07.2023 </w:t>
            </w:r>
            <w:hyperlink w:history="0" r:id="rId384"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385"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сокращение потребления табака среди лиц в возрасте от 15 лет (по отношению к 2017 году) составит 15 процентов;</w:t>
            </w:r>
          </w:p>
          <w:p>
            <w:pPr>
              <w:pStyle w:val="0"/>
              <w:jc w:val="both"/>
            </w:pPr>
            <w:r>
              <w:rPr>
                <w:sz w:val="20"/>
              </w:rPr>
              <w:t xml:space="preserve">сокращение потребления алкоголя (по отношению к 2017 году) составит 5 процентов;</w:t>
            </w:r>
          </w:p>
          <w:p>
            <w:pPr>
              <w:pStyle w:val="0"/>
              <w:jc w:val="both"/>
            </w:pPr>
            <w:r>
              <w:rPr>
                <w:sz w:val="20"/>
              </w:rPr>
              <w:t xml:space="preserve">охват населения профилактическими медицинскими осмотрами в целях выявления туберкулеза составит 73 процента;</w:t>
            </w:r>
          </w:p>
          <w:p>
            <w:pPr>
              <w:pStyle w:val="0"/>
              <w:jc w:val="both"/>
            </w:pPr>
            <w:r>
              <w:rPr>
                <w:sz w:val="20"/>
              </w:rPr>
              <w:t xml:space="preserve">заболеваемость сифилисом составит 9,3 процента;</w:t>
            </w:r>
          </w:p>
          <w:p>
            <w:pPr>
              <w:pStyle w:val="0"/>
              <w:jc w:val="both"/>
            </w:pPr>
            <w:r>
              <w:rPr>
                <w:sz w:val="20"/>
              </w:rPr>
              <w:t xml:space="preserve">доля осложнений при сахарном диабете в общем числе заболеваний сахарным диабетом составит 22 процента;</w:t>
            </w:r>
          </w:p>
          <w:p>
            <w:pPr>
              <w:pStyle w:val="0"/>
              <w:jc w:val="both"/>
            </w:pPr>
            <w:r>
              <w:rPr>
                <w:sz w:val="20"/>
              </w:rPr>
              <w:t xml:space="preserve">повторность госпитализации больных с синдромом зависимости от алкоголя составит 23 процента;</w:t>
            </w:r>
          </w:p>
          <w:p>
            <w:pPr>
              <w:pStyle w:val="0"/>
              <w:jc w:val="both"/>
            </w:pPr>
            <w:r>
              <w:rPr>
                <w:sz w:val="20"/>
              </w:rPr>
              <w:t xml:space="preserve">повторность госпитализации больных с синдромом зависимости от наркотиков составит 22,4;</w:t>
            </w:r>
          </w:p>
          <w:p>
            <w:pPr>
              <w:pStyle w:val="0"/>
              <w:jc w:val="both"/>
            </w:pPr>
            <w:r>
              <w:rPr>
                <w:sz w:val="20"/>
              </w:rPr>
              <w:t xml:space="preserve">заболеваемость корью составит менее 1 случая;</w:t>
            </w:r>
          </w:p>
          <w:p>
            <w:pPr>
              <w:pStyle w:val="0"/>
              <w:jc w:val="both"/>
            </w:pPr>
            <w:r>
              <w:rPr>
                <w:sz w:val="20"/>
              </w:rPr>
              <w:t xml:space="preserve">заболеваемость краснухой составит менее 1 случая;</w:t>
            </w:r>
          </w:p>
          <w:p>
            <w:pPr>
              <w:pStyle w:val="0"/>
              <w:jc w:val="both"/>
            </w:pPr>
            <w:r>
              <w:rPr>
                <w:sz w:val="20"/>
              </w:rPr>
              <w:t xml:space="preserve">заболеваемость острым вирусным гепатитом B составит 0,5 случая;</w:t>
            </w:r>
          </w:p>
          <w:p>
            <w:pPr>
              <w:pStyle w:val="0"/>
              <w:jc w:val="both"/>
            </w:pPr>
            <w:r>
              <w:rPr>
                <w:sz w:val="20"/>
              </w:rPr>
              <w:t xml:space="preserve">охват иммунизацией населения против вирусного гепатита B в декретированные сроки составит не менее 95 процентов;</w:t>
            </w:r>
          </w:p>
          <w:p>
            <w:pPr>
              <w:pStyle w:val="0"/>
              <w:jc w:val="both"/>
            </w:pPr>
            <w:r>
              <w:rPr>
                <w:sz w:val="20"/>
              </w:rPr>
              <w:t xml:space="preserve">охват иммунизацией населения против кори в декретированные сроки составит не менее 95 процентов;</w:t>
            </w:r>
          </w:p>
          <w:p>
            <w:pPr>
              <w:pStyle w:val="0"/>
              <w:jc w:val="both"/>
            </w:pPr>
            <w:r>
              <w:rPr>
                <w:sz w:val="20"/>
              </w:rPr>
              <w:t xml:space="preserve">охват иммунизацией населения против краснухи в декретированные сроки составит не менее 95 процентов;</w:t>
            </w:r>
          </w:p>
          <w:p>
            <w:pPr>
              <w:pStyle w:val="0"/>
              <w:jc w:val="both"/>
            </w:pPr>
            <w:r>
              <w:rPr>
                <w:sz w:val="20"/>
              </w:rPr>
              <w:t xml:space="preserve">абзац пятнадцатый утратил силу. - </w:t>
            </w:r>
            <w:hyperlink w:history="0" r:id="rId386"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12.03.2021 N 79-П;</w:t>
            </w:r>
          </w:p>
        </w:tc>
      </w:tr>
      <w:tr>
        <w:tc>
          <w:tcPr>
            <w:tcW w:w="2268"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охват профилактическими медицинскими осмотрами не менее 95 процентов детей;</w:t>
            </w:r>
          </w:p>
          <w:p>
            <w:pPr>
              <w:pStyle w:val="0"/>
              <w:jc w:val="both"/>
            </w:pPr>
            <w:r>
              <w:rPr>
                <w:sz w:val="20"/>
              </w:rPr>
              <w:t xml:space="preserve">увеличение охвата диспансеризацией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составит не менее 97 процентов;</w:t>
            </w:r>
          </w:p>
          <w:p>
            <w:pPr>
              <w:pStyle w:val="0"/>
              <w:jc w:val="both"/>
            </w:pPr>
            <w:r>
              <w:rPr>
                <w:sz w:val="20"/>
              </w:rPr>
              <w:t xml:space="preserve">доля осмотренных пациентов с использованием выездных форм работы в общем числе осмотренных в рамках диспансеризации взрослого населения составит 4 процента;</w:t>
            </w:r>
          </w:p>
          <w:p>
            <w:pPr>
              <w:pStyle w:val="0"/>
              <w:jc w:val="both"/>
            </w:pPr>
            <w:r>
              <w:rPr>
                <w:sz w:val="20"/>
              </w:rPr>
              <w:t xml:space="preserve">доля осмотренных пациентов с использованием выездных форм работы в общем числе осмотренных в рамках профилактических осмотров детей составит 3,4 процента;</w:t>
            </w:r>
          </w:p>
          <w:p>
            <w:pPr>
              <w:pStyle w:val="0"/>
              <w:jc w:val="both"/>
            </w:pPr>
            <w:r>
              <w:rPr>
                <w:sz w:val="20"/>
              </w:rPr>
              <w:t xml:space="preserve">охват граждан старше трудоспособного возраста профилактическими осмотрами, включая диспансеризацию, составит 70 процентов к 2024 году;</w:t>
            </w:r>
          </w:p>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 составит 54,6 условной единицы к 2024 году;</w:t>
            </w:r>
          </w:p>
          <w:p>
            <w:pPr>
              <w:pStyle w:val="0"/>
              <w:jc w:val="both"/>
            </w:pPr>
            <w:r>
              <w:rPr>
                <w:sz w:val="20"/>
              </w:rPr>
              <w:t xml:space="preserve">количество проектов по оказанию услуг населению в сфере здравоохранения, реализованных совместно с СОНКО, составит 45 проектов;</w:t>
            </w:r>
          </w:p>
          <w:p>
            <w:pPr>
              <w:pStyle w:val="0"/>
              <w:jc w:val="both"/>
            </w:pPr>
            <w:r>
              <w:rPr>
                <w:sz w:val="20"/>
              </w:rPr>
              <w:t xml:space="preserve">количество обращений за оказанием первичной медико-санитарной помощи по заболеваниям (подозрению на заболевание) новой коронавирусной инфекцией (COVID-19) лиц, застрахованных по обязательному медицинскому страхованию, согласно представленным на оплату медицинской помощи реестрам счетов, составит 91220 единиц в 2022 году;</w:t>
            </w:r>
          </w:p>
          <w:p>
            <w:pPr>
              <w:pStyle w:val="0"/>
              <w:jc w:val="both"/>
            </w:pPr>
            <w:r>
              <w:rPr>
                <w:sz w:val="20"/>
              </w:rPr>
              <w:t xml:space="preserve">оценка общественного мнения по удовлетворенности населения медицинской помощью составит 33 процента</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12.03.2021 </w:t>
            </w:r>
            <w:hyperlink w:history="0" r:id="rId387"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rPr>
              <w:t xml:space="preserve">, от 15.09.2022 </w:t>
            </w:r>
            <w:hyperlink w:history="0" r:id="rId38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38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4981" w:name="P4981"/>
    <w:bookmarkEnd w:id="4981"/>
    <w:p>
      <w:pPr>
        <w:pStyle w:val="2"/>
        <w:jc w:val="center"/>
      </w:pPr>
      <w:r>
        <w:rPr>
          <w:sz w:val="20"/>
        </w:rPr>
        <w:t xml:space="preserve">Паспорт подпрограммы</w:t>
      </w:r>
    </w:p>
    <w:p>
      <w:pPr>
        <w:pStyle w:val="2"/>
        <w:jc w:val="center"/>
      </w:pPr>
      <w:r>
        <w:rPr>
          <w:sz w:val="20"/>
        </w:rPr>
        <w:t xml:space="preserve">"Совершенствование оказания специализированной,</w:t>
      </w:r>
    </w:p>
    <w:p>
      <w:pPr>
        <w:pStyle w:val="2"/>
        <w:jc w:val="center"/>
      </w:pPr>
      <w:r>
        <w:rPr>
          <w:sz w:val="20"/>
        </w:rPr>
        <w:t xml:space="preserve">включая высокотехнологичную, медицинской помощи, скорой,</w:t>
      </w:r>
    </w:p>
    <w:p>
      <w:pPr>
        <w:pStyle w:val="2"/>
        <w:jc w:val="center"/>
      </w:pPr>
      <w:r>
        <w:rPr>
          <w:sz w:val="20"/>
        </w:rPr>
        <w:t xml:space="preserve">в том числе скорой специализированной, медицинской помощи,</w:t>
      </w:r>
    </w:p>
    <w:p>
      <w:pPr>
        <w:pStyle w:val="2"/>
        <w:jc w:val="center"/>
      </w:pPr>
      <w:r>
        <w:rPr>
          <w:sz w:val="20"/>
        </w:rPr>
        <w:t xml:space="preserve">медицинской эвакуации"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390"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391"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392"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26.10.2021 </w:t>
            </w:r>
            <w:hyperlink w:history="0" r:id="rId393"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394"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39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39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05.04.2022 </w:t>
            </w:r>
            <w:hyperlink w:history="0" r:id="rId397"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 от 31.05.2022 </w:t>
            </w:r>
            <w:hyperlink w:history="0" r:id="rId398"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09.08.2022 </w:t>
            </w:r>
            <w:hyperlink w:history="0" r:id="rId399"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15.09.2022 </w:t>
            </w:r>
            <w:hyperlink w:history="0" r:id="rId40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29.11.2022 </w:t>
            </w:r>
            <w:hyperlink w:history="0" r:id="rId401"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31.01.2023 </w:t>
            </w:r>
            <w:hyperlink w:history="0" r:id="rId40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403"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25.05.2023 </w:t>
            </w:r>
            <w:hyperlink w:history="0" r:id="rId404"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w:t>
            </w:r>
          </w:p>
          <w:p>
            <w:pPr>
              <w:pStyle w:val="0"/>
              <w:jc w:val="center"/>
            </w:pPr>
            <w:r>
              <w:rPr>
                <w:sz w:val="20"/>
                <w:color w:val="392c69"/>
              </w:rPr>
              <w:t xml:space="preserve">от 17.07.2023 </w:t>
            </w:r>
            <w:hyperlink w:history="0" r:id="rId405"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40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jc w:val="both"/>
            </w:pPr>
            <w:r>
              <w:rPr>
                <w:sz w:val="20"/>
              </w:rPr>
              <w:t xml:space="preserve">внедрение наилучших мировых медицинских практик и инновационных методов оказания медицинской помощи; обеспечение развития центров специализированной, в том числе высокотехнологичной, медицинской помощи и увеличение их доходной базы за счет привлечения пациентов из других субъектов Российской Федерации и зарубежных стран</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совершенствование оказания скорой, в том числе скорой специализированной, медицинской помощи, медицинской эвакуации;</w:t>
            </w:r>
          </w:p>
          <w:p>
            <w:pPr>
              <w:pStyle w:val="0"/>
              <w:jc w:val="both"/>
            </w:pPr>
            <w:r>
              <w:rPr>
                <w:sz w:val="20"/>
              </w:rPr>
              <w:t xml:space="preserve">совершенствование маршрутизации при оказании специализированной медицинской помощи;</w:t>
            </w:r>
          </w:p>
          <w:p>
            <w:pPr>
              <w:pStyle w:val="0"/>
              <w:jc w:val="both"/>
            </w:pPr>
            <w:r>
              <w:rPr>
                <w:sz w:val="20"/>
              </w:rPr>
              <w:t xml:space="preserve">совершенствование высокотехнологичной медицинской помощи, развитие новых эффективных методов лечения;</w:t>
            </w:r>
          </w:p>
          <w:p>
            <w:pPr>
              <w:pStyle w:val="0"/>
              <w:jc w:val="both"/>
            </w:pPr>
            <w:r>
              <w:rPr>
                <w:sz w:val="20"/>
              </w:rPr>
              <w:t xml:space="preserve">развитие инновационных методов диагностики и лечения с использованием технологий ядерной медицины;</w:t>
            </w:r>
          </w:p>
          <w:p>
            <w:pPr>
              <w:pStyle w:val="0"/>
              <w:jc w:val="both"/>
            </w:pPr>
            <w:r>
              <w:rPr>
                <w:sz w:val="20"/>
              </w:rPr>
              <w:t xml:space="preserve">финансовое обеспечение совершенствования оказания медицинской помощи, в том числе государственного задания на оказание государственных услуг (выполнение работ) государственными бюджетными и автономными учреждениями здравоохранения</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40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25.05.2023 </w:t>
            </w:r>
            <w:hyperlink w:history="0" r:id="rId408"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доля пациентов с острыми цереброваскулярными болезнями, госпитализированных в первые 4,5 часа от начала заболевания, в общем количестве госпитализированных пациентов с острыми цереброваскулярными болезнями;</w:t>
            </w:r>
          </w:p>
          <w:p>
            <w:pPr>
              <w:pStyle w:val="0"/>
              <w:jc w:val="both"/>
            </w:pPr>
            <w:r>
              <w:rPr>
                <w:sz w:val="20"/>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pPr>
              <w:pStyle w:val="0"/>
              <w:jc w:val="both"/>
            </w:pPr>
            <w:r>
              <w:rPr>
                <w:sz w:val="20"/>
              </w:rPr>
              <w:t xml:space="preserve">доля выездов бригад скорой медицинской помощи со временем доезда до пациента менее 20 минут с момента вызова в общем количестве вызовов;</w:t>
            </w:r>
          </w:p>
          <w:p>
            <w:pPr>
              <w:pStyle w:val="0"/>
              <w:jc w:val="both"/>
            </w:pPr>
            <w:r>
              <w:rPr>
                <w:sz w:val="20"/>
              </w:rPr>
              <w:t xml:space="preserve">доля профильных госпитализаций пациентов с острыми нарушениями мозгового кровообращения;</w:t>
            </w:r>
          </w:p>
          <w:p>
            <w:pPr>
              <w:pStyle w:val="0"/>
              <w:jc w:val="both"/>
            </w:pPr>
            <w:r>
              <w:rPr>
                <w:sz w:val="20"/>
              </w:rPr>
              <w:t xml:space="preserve">обеспеченность высокотехнологичной медицинской помощью жителей Челябинской области (количество пролеченных больных);</w:t>
            </w:r>
          </w:p>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p>
            <w:pPr>
              <w:pStyle w:val="0"/>
              <w:jc w:val="both"/>
            </w:pPr>
            <w:r>
              <w:rPr>
                <w:sz w:val="20"/>
              </w:rPr>
              <w:t xml:space="preserve">обеспеченность высокотехнологичной медицинской помощью детского населения Челябинской области;</w:t>
            </w:r>
          </w:p>
          <w:p>
            <w:pPr>
              <w:pStyle w:val="0"/>
              <w:jc w:val="both"/>
            </w:pPr>
            <w:r>
              <w:rPr>
                <w:sz w:val="20"/>
              </w:rPr>
              <w:t xml:space="preserve">доля трансплантированных органов из числа заготовленных для трансплантации;</w:t>
            </w:r>
          </w:p>
          <w:p>
            <w:pPr>
              <w:pStyle w:val="0"/>
              <w:jc w:val="both"/>
            </w:pPr>
            <w:r>
              <w:rPr>
                <w:sz w:val="20"/>
              </w:rPr>
              <w:t xml:space="preserve">число диагностических исследований с использованием технологий ядерной медицины;</w:t>
            </w:r>
          </w:p>
          <w:p>
            <w:pPr>
              <w:pStyle w:val="0"/>
              <w:jc w:val="both"/>
            </w:pPr>
            <w:r>
              <w:rPr>
                <w:sz w:val="20"/>
              </w:rPr>
              <w:t xml:space="preserve">количество больных, пролеченных с использованием технологий ядерной медицины;</w:t>
            </w:r>
          </w:p>
          <w:p>
            <w:pPr>
              <w:pStyle w:val="0"/>
              <w:jc w:val="both"/>
            </w:pPr>
            <w:r>
              <w:rPr>
                <w:sz w:val="20"/>
              </w:rPr>
              <w:t xml:space="preserve">объем оказанных медицинских услуг</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0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28.07.2021 N 348-П)</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32916396,54 тыс. рублей, из них за счет:</w:t>
            </w:r>
          </w:p>
          <w:p>
            <w:pPr>
              <w:pStyle w:val="0"/>
              <w:jc w:val="both"/>
            </w:pPr>
            <w:r>
              <w:rPr>
                <w:sz w:val="20"/>
              </w:rPr>
              <w:t xml:space="preserve">средств областного бюджета - 32114731,84 тыс. рублей;</w:t>
            </w:r>
          </w:p>
          <w:p>
            <w:pPr>
              <w:pStyle w:val="0"/>
              <w:jc w:val="both"/>
            </w:pPr>
            <w:r>
              <w:rPr>
                <w:sz w:val="20"/>
              </w:rPr>
              <w:t xml:space="preserve">средств федерального бюджета - 801664,70 тыс. рублей, в том числе по годам:</w:t>
            </w:r>
          </w:p>
          <w:p>
            <w:pPr>
              <w:pStyle w:val="0"/>
              <w:jc w:val="both"/>
            </w:pPr>
            <w:r>
              <w:rPr>
                <w:sz w:val="20"/>
              </w:rPr>
              <w:t xml:space="preserve">2021 год - 6160072,80 тыс. рублей, из них за счет: средств областного бюджета - 5987189,70 тыс. рублей;</w:t>
            </w:r>
          </w:p>
          <w:p>
            <w:pPr>
              <w:pStyle w:val="0"/>
              <w:jc w:val="both"/>
            </w:pPr>
            <w:r>
              <w:rPr>
                <w:sz w:val="20"/>
              </w:rPr>
              <w:t xml:space="preserve">средств федерального бюджета - 172883,10 тыс. рублей;</w:t>
            </w:r>
          </w:p>
          <w:p>
            <w:pPr>
              <w:pStyle w:val="0"/>
              <w:jc w:val="both"/>
            </w:pPr>
            <w:r>
              <w:rPr>
                <w:sz w:val="20"/>
              </w:rPr>
              <w:t xml:space="preserve">2022 год - 6827069,04 тыс. рублей, из них за счет:</w:t>
            </w:r>
          </w:p>
          <w:p>
            <w:pPr>
              <w:pStyle w:val="0"/>
              <w:jc w:val="both"/>
            </w:pPr>
            <w:r>
              <w:rPr>
                <w:sz w:val="20"/>
              </w:rPr>
              <w:t xml:space="preserve">средств областного бюджета - 6660559,54 тыс. рублей;</w:t>
            </w:r>
          </w:p>
          <w:p>
            <w:pPr>
              <w:pStyle w:val="0"/>
              <w:jc w:val="both"/>
            </w:pPr>
            <w:r>
              <w:rPr>
                <w:sz w:val="20"/>
              </w:rPr>
              <w:t xml:space="preserve">средств федерального бюджета - 166509,50 тыс. рублей;</w:t>
            </w:r>
          </w:p>
          <w:p>
            <w:pPr>
              <w:pStyle w:val="0"/>
              <w:jc w:val="both"/>
            </w:pPr>
            <w:r>
              <w:rPr>
                <w:sz w:val="20"/>
              </w:rPr>
              <w:t xml:space="preserve">2023 год - 6632883,70 тыс. рублей, из них за счет:</w:t>
            </w:r>
          </w:p>
          <w:p>
            <w:pPr>
              <w:pStyle w:val="0"/>
              <w:jc w:val="both"/>
            </w:pPr>
            <w:r>
              <w:rPr>
                <w:sz w:val="20"/>
              </w:rPr>
              <w:t xml:space="preserve">средств областного бюджета - 6477828,50 тыс. рублей;</w:t>
            </w:r>
          </w:p>
          <w:p>
            <w:pPr>
              <w:pStyle w:val="0"/>
              <w:jc w:val="both"/>
            </w:pPr>
            <w:r>
              <w:rPr>
                <w:sz w:val="20"/>
              </w:rPr>
              <w:t xml:space="preserve">средств федерального бюджета - 155055,20 тыс. рублей;</w:t>
            </w:r>
          </w:p>
          <w:p>
            <w:pPr>
              <w:pStyle w:val="0"/>
              <w:jc w:val="both"/>
            </w:pPr>
            <w:r>
              <w:rPr>
                <w:sz w:val="20"/>
              </w:rPr>
              <w:t xml:space="preserve">2024 год - 6652215,40 тыс. рублей, из них за счет:</w:t>
            </w:r>
          </w:p>
          <w:p>
            <w:pPr>
              <w:pStyle w:val="0"/>
              <w:jc w:val="both"/>
            </w:pPr>
            <w:r>
              <w:rPr>
                <w:sz w:val="20"/>
              </w:rPr>
              <w:t xml:space="preserve">средств областного бюджета - 6497066,80 тыс. рублей;</w:t>
            </w:r>
          </w:p>
          <w:p>
            <w:pPr>
              <w:pStyle w:val="0"/>
              <w:jc w:val="both"/>
            </w:pPr>
            <w:r>
              <w:rPr>
                <w:sz w:val="20"/>
              </w:rPr>
              <w:t xml:space="preserve">средств федерального бюджета - 155148,60 тыс. рублей;</w:t>
            </w:r>
          </w:p>
          <w:p>
            <w:pPr>
              <w:pStyle w:val="0"/>
              <w:jc w:val="both"/>
            </w:pPr>
            <w:r>
              <w:rPr>
                <w:sz w:val="20"/>
              </w:rPr>
              <w:t xml:space="preserve">2025 год - 6644155,60 тыс. рублей, из них за счет:</w:t>
            </w:r>
          </w:p>
          <w:p>
            <w:pPr>
              <w:pStyle w:val="0"/>
              <w:jc w:val="both"/>
            </w:pPr>
            <w:r>
              <w:rPr>
                <w:sz w:val="20"/>
              </w:rPr>
              <w:t xml:space="preserve">средств областного бюджета - 6492087,30 тыс. рублей;</w:t>
            </w:r>
          </w:p>
          <w:p>
            <w:pPr>
              <w:pStyle w:val="0"/>
              <w:jc w:val="both"/>
            </w:pPr>
            <w:r>
              <w:rPr>
                <w:sz w:val="20"/>
              </w:rPr>
              <w:t xml:space="preserve">средств федерального бюджета - 152068,30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410"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25.05.2023 </w:t>
            </w:r>
            <w:hyperlink w:history="0" r:id="rId411"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 от 17.07.2023 </w:t>
            </w:r>
            <w:hyperlink w:history="0" r:id="rId412"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41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доля пациентов с острыми цереброваскулярными болезнями, госпитализированных в первые 4,5 часа от начала заболевания, в общем количестве госпитализированных пациентов с острыми цереброваскулярными болезнями, составит 40 процентов;</w:t>
            </w:r>
          </w:p>
          <w:p>
            <w:pPr>
              <w:pStyle w:val="0"/>
              <w:jc w:val="both"/>
            </w:pPr>
            <w:r>
              <w:rPr>
                <w:sz w:val="20"/>
              </w:rP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составит 5 процентов;</w:t>
            </w:r>
          </w:p>
          <w:p>
            <w:pPr>
              <w:pStyle w:val="0"/>
              <w:jc w:val="both"/>
            </w:pPr>
            <w:r>
              <w:rPr>
                <w:sz w:val="20"/>
              </w:rPr>
              <w:t xml:space="preserve">доля выездов бригад скорой медицинской помощи со временем доезда до пациента менее 20 минут с момента вызова в общем количестве вызовов составит 90 процентов;</w:t>
            </w:r>
          </w:p>
          <w:p>
            <w:pPr>
              <w:pStyle w:val="0"/>
              <w:jc w:val="both"/>
            </w:pPr>
            <w:r>
              <w:rPr>
                <w:sz w:val="20"/>
              </w:rPr>
              <w:t xml:space="preserve">доля профильных госпитализаций пациентов с острыми нарушениями мозгового кровообращения составит 92,2 процента;</w:t>
            </w:r>
          </w:p>
          <w:p>
            <w:pPr>
              <w:pStyle w:val="0"/>
              <w:jc w:val="both"/>
            </w:pPr>
            <w:r>
              <w:rPr>
                <w:sz w:val="20"/>
              </w:rPr>
              <w:t xml:space="preserve">обеспеченность высокотехнологичной медицинской помощью жителей Челябинской области (количество пролеченных больных) составит не менее 3703 пролеченных больных на 100 тыс. населения;</w:t>
            </w:r>
          </w:p>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составит 29322 человека;</w:t>
            </w:r>
          </w:p>
          <w:p>
            <w:pPr>
              <w:pStyle w:val="0"/>
              <w:jc w:val="both"/>
            </w:pPr>
            <w:r>
              <w:rPr>
                <w:sz w:val="20"/>
              </w:rPr>
              <w:t xml:space="preserve">доля трансплантированных органов из числа заготовленных для трансплантации составит 93 процента к 2024 году;</w:t>
            </w:r>
          </w:p>
          <w:p>
            <w:pPr>
              <w:pStyle w:val="0"/>
              <w:jc w:val="both"/>
            </w:pPr>
            <w:r>
              <w:rPr>
                <w:sz w:val="20"/>
              </w:rPr>
              <w:t xml:space="preserve">число диагностических исследований с использованием технологий ядерной медицины составит не менее 42000 единиц;</w:t>
            </w:r>
          </w:p>
          <w:p>
            <w:pPr>
              <w:pStyle w:val="0"/>
              <w:jc w:val="both"/>
            </w:pPr>
            <w:r>
              <w:rPr>
                <w:sz w:val="20"/>
              </w:rPr>
              <w:t xml:space="preserve">количество больных, пролеченных с использованием технологий ядерной медицины, составит не менее 1905 человек;</w:t>
            </w:r>
          </w:p>
          <w:p>
            <w:pPr>
              <w:pStyle w:val="0"/>
              <w:jc w:val="both"/>
            </w:pPr>
            <w:r>
              <w:rPr>
                <w:sz w:val="20"/>
              </w:rPr>
              <w:t xml:space="preserve">объем оказанных медицинских услуг составит 100 процентов от плана</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15.09.2022 </w:t>
            </w:r>
            <w:hyperlink w:history="0" r:id="rId41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41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072" w:name="P5072"/>
    <w:bookmarkEnd w:id="5072"/>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078" w:name="P5078"/>
    <w:bookmarkEnd w:id="5078"/>
    <w:p>
      <w:pPr>
        <w:pStyle w:val="2"/>
        <w:jc w:val="center"/>
      </w:pPr>
      <w:r>
        <w:rPr>
          <w:sz w:val="20"/>
        </w:rPr>
        <w:t xml:space="preserve">Паспорт подпрограммы</w:t>
      </w:r>
    </w:p>
    <w:p>
      <w:pPr>
        <w:pStyle w:val="2"/>
        <w:jc w:val="center"/>
      </w:pPr>
      <w:r>
        <w:rPr>
          <w:sz w:val="20"/>
        </w:rPr>
        <w:t xml:space="preserve">"Охрана здоровья матери и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416"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417"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418"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22.12.2021 </w:t>
            </w:r>
            <w:hyperlink w:history="0" r:id="rId419"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420"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421"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31.05.2022 </w:t>
            </w:r>
            <w:hyperlink w:history="0" r:id="rId422"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09.08.2022 </w:t>
            </w:r>
            <w:hyperlink w:history="0" r:id="rId423"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31.01.2023 </w:t>
            </w:r>
            <w:hyperlink w:history="0" r:id="rId42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29.03.2023 </w:t>
            </w:r>
            <w:hyperlink w:history="0" r:id="rId425"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17.07.2023 </w:t>
            </w:r>
            <w:hyperlink w:history="0" r:id="rId426"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42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доступности и качества медицинской помощи матерям и детям</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совершенствование оказания медицинской помощи детям и матерям;</w:t>
            </w:r>
          </w:p>
          <w:p>
            <w:pPr>
              <w:pStyle w:val="0"/>
              <w:jc w:val="both"/>
            </w:pPr>
            <w:r>
              <w:rPr>
                <w:sz w:val="20"/>
              </w:rPr>
              <w:t xml:space="preserve">сохранение и укрепление здоровья детей и матерей;</w:t>
            </w:r>
          </w:p>
          <w:p>
            <w:pPr>
              <w:pStyle w:val="0"/>
              <w:jc w:val="both"/>
            </w:pPr>
            <w:r>
              <w:rPr>
                <w:sz w:val="20"/>
              </w:rPr>
              <w:t xml:space="preserve">совершенствование и развитие пренатальной и неонатальной диагностики;</w:t>
            </w:r>
          </w:p>
          <w:p>
            <w:pPr>
              <w:pStyle w:val="0"/>
              <w:jc w:val="both"/>
            </w:pPr>
            <w:r>
              <w:rPr>
                <w:sz w:val="20"/>
              </w:rPr>
              <w:t xml:space="preserve">профилактика и снижение количества абортов;</w:t>
            </w:r>
          </w:p>
          <w:p>
            <w:pPr>
              <w:pStyle w:val="0"/>
              <w:jc w:val="both"/>
            </w:pPr>
            <w:r>
              <w:rPr>
                <w:sz w:val="20"/>
              </w:rPr>
              <w:t xml:space="preserve">создание условий для оказания доступной и качественной медицинской помощи детям и матерям</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выживаемость детей, имевших при рождении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w:t>
            </w:r>
          </w:p>
          <w:p>
            <w:pPr>
              <w:pStyle w:val="0"/>
              <w:jc w:val="both"/>
            </w:pPr>
            <w:r>
              <w:rPr>
                <w:sz w:val="20"/>
              </w:rPr>
              <w:t xml:space="preserve">больничная летальность детей (от общего количества детей, поступивших в стационар);</w:t>
            </w:r>
          </w:p>
          <w:p>
            <w:pPr>
              <w:pStyle w:val="0"/>
              <w:jc w:val="both"/>
            </w:pPr>
            <w:r>
              <w:rPr>
                <w:sz w:val="20"/>
              </w:rPr>
              <w:t xml:space="preserve">обеспечено полноценным питанием детей до трех лет по заключению врачей с учетом медицинских показаний;</w:t>
            </w:r>
          </w:p>
          <w:p>
            <w:pPr>
              <w:pStyle w:val="0"/>
              <w:jc w:val="both"/>
            </w:pPr>
            <w:r>
              <w:rPr>
                <w:sz w:val="20"/>
              </w:rPr>
              <w:t xml:space="preserve">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w:t>
            </w:r>
          </w:p>
          <w:p>
            <w:pPr>
              <w:pStyle w:val="0"/>
              <w:jc w:val="both"/>
            </w:pPr>
            <w:r>
              <w:rPr>
                <w:sz w:val="20"/>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w:t>
            </w:r>
          </w:p>
          <w:p>
            <w:pPr>
              <w:pStyle w:val="0"/>
              <w:jc w:val="both"/>
            </w:pPr>
            <w:r>
              <w:rPr>
                <w:sz w:val="20"/>
              </w:rPr>
              <w:t xml:space="preserve">охват аудиологическим скринингом (доля детей первого года жизни, которым проведен аудиологический скрининг, от общего числа детей первого года жизни);</w:t>
            </w:r>
          </w:p>
          <w:p>
            <w:pPr>
              <w:pStyle w:val="0"/>
              <w:jc w:val="both"/>
            </w:pPr>
            <w:r>
              <w:rPr>
                <w:sz w:val="20"/>
              </w:rPr>
              <w:t xml:space="preserve">число абортов на 1000 женщин в возрасте 15 - 49 лет;</w:t>
            </w:r>
          </w:p>
          <w:p>
            <w:pPr>
              <w:pStyle w:val="0"/>
              <w:jc w:val="both"/>
            </w:pPr>
            <w:r>
              <w:rPr>
                <w:sz w:val="20"/>
              </w:rPr>
              <w:t xml:space="preserve">показатель ранней неонатальной смертности;</w:t>
            </w:r>
          </w:p>
          <w:p>
            <w:pPr>
              <w:pStyle w:val="0"/>
              <w:jc w:val="both"/>
            </w:pPr>
            <w:r>
              <w:rPr>
                <w:sz w:val="20"/>
              </w:rPr>
              <w:t xml:space="preserve">проведение массового обследования новорожденных на врожденные и (или) наследственные заболевания в рамках расширенного неонатального скрининга</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2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3852468,07 тыс. рублей, из них за счет:</w:t>
            </w:r>
          </w:p>
          <w:p>
            <w:pPr>
              <w:pStyle w:val="0"/>
              <w:jc w:val="both"/>
            </w:pPr>
            <w:r>
              <w:rPr>
                <w:sz w:val="20"/>
              </w:rPr>
              <w:t xml:space="preserve">средств областного бюджета - 3674061,17 тыс. рублей;</w:t>
            </w:r>
          </w:p>
          <w:p>
            <w:pPr>
              <w:pStyle w:val="0"/>
              <w:jc w:val="both"/>
            </w:pPr>
            <w:r>
              <w:rPr>
                <w:sz w:val="20"/>
              </w:rPr>
              <w:t xml:space="preserve">средств федерального бюджета - 178406,90 тыс. рублей, в том числе по годам:</w:t>
            </w:r>
          </w:p>
          <w:p>
            <w:pPr>
              <w:pStyle w:val="0"/>
              <w:jc w:val="both"/>
            </w:pPr>
            <w:r>
              <w:rPr>
                <w:sz w:val="20"/>
              </w:rPr>
              <w:t xml:space="preserve">2021 год - 977684,30 тыс. рублей за счет средств областного бюджета;</w:t>
            </w:r>
          </w:p>
          <w:p>
            <w:pPr>
              <w:pStyle w:val="0"/>
              <w:jc w:val="both"/>
            </w:pPr>
            <w:r>
              <w:rPr>
                <w:sz w:val="20"/>
              </w:rPr>
              <w:t xml:space="preserve">2022 год - 645104,95 тыс. рублей за счет средств областного бюджета;</w:t>
            </w:r>
          </w:p>
          <w:p>
            <w:pPr>
              <w:pStyle w:val="0"/>
              <w:jc w:val="both"/>
            </w:pPr>
            <w:r>
              <w:rPr>
                <w:sz w:val="20"/>
              </w:rPr>
              <w:t xml:space="preserve">2023 год - 751657,22 тыс. рублей, из них за счет:</w:t>
            </w:r>
          </w:p>
          <w:p>
            <w:pPr>
              <w:pStyle w:val="0"/>
              <w:jc w:val="both"/>
            </w:pPr>
            <w:r>
              <w:rPr>
                <w:sz w:val="20"/>
              </w:rPr>
              <w:t xml:space="preserve">средств областного бюджета - 691741,42 тыс. рублей;</w:t>
            </w:r>
          </w:p>
          <w:p>
            <w:pPr>
              <w:pStyle w:val="0"/>
              <w:jc w:val="both"/>
            </w:pPr>
            <w:r>
              <w:rPr>
                <w:sz w:val="20"/>
              </w:rPr>
              <w:t xml:space="preserve">средств федерального бюджета - 59915,80 тыс. рублей;</w:t>
            </w:r>
          </w:p>
          <w:p>
            <w:pPr>
              <w:pStyle w:val="0"/>
              <w:jc w:val="both"/>
            </w:pPr>
            <w:r>
              <w:rPr>
                <w:sz w:val="20"/>
              </w:rPr>
              <w:t xml:space="preserve">2024 год - 738880,00 тыс. рублей, из них за счет:</w:t>
            </w:r>
          </w:p>
          <w:p>
            <w:pPr>
              <w:pStyle w:val="0"/>
              <w:jc w:val="both"/>
            </w:pPr>
            <w:r>
              <w:rPr>
                <w:sz w:val="20"/>
              </w:rPr>
              <w:t xml:space="preserve">средств областного бюджета - 678976,90 тыс. рублей;</w:t>
            </w:r>
          </w:p>
          <w:p>
            <w:pPr>
              <w:pStyle w:val="0"/>
              <w:jc w:val="both"/>
            </w:pPr>
            <w:r>
              <w:rPr>
                <w:sz w:val="20"/>
              </w:rPr>
              <w:t xml:space="preserve">средств федерального бюджета - 59903,10 тыс. рублей;</w:t>
            </w:r>
          </w:p>
          <w:p>
            <w:pPr>
              <w:pStyle w:val="0"/>
              <w:jc w:val="both"/>
            </w:pPr>
            <w:r>
              <w:rPr>
                <w:sz w:val="20"/>
              </w:rPr>
              <w:t xml:space="preserve">2025 год - 739141,60 тыс. рублей, из них за счет:</w:t>
            </w:r>
          </w:p>
          <w:p>
            <w:pPr>
              <w:pStyle w:val="0"/>
              <w:jc w:val="both"/>
            </w:pPr>
            <w:r>
              <w:rPr>
                <w:sz w:val="20"/>
              </w:rPr>
              <w:t xml:space="preserve">средств областного бюджета - 680553,60 тыс. рублей;</w:t>
            </w:r>
          </w:p>
          <w:p>
            <w:pPr>
              <w:pStyle w:val="0"/>
              <w:jc w:val="both"/>
            </w:pPr>
            <w:r>
              <w:rPr>
                <w:sz w:val="20"/>
              </w:rPr>
              <w:t xml:space="preserve">средств федерального бюджета - 58588,00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429"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17.07.2023 </w:t>
            </w:r>
            <w:hyperlink w:history="0" r:id="rId430"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43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выживаемость детей, имевших при рождении низкую и экстремально низкую массу тела, в акушерском стационаре (доля выживших от числа новорожденных, родившихся с низкой и экстремально низкой массой тела, в акушерском стационаре) составит 84,5 процента;</w:t>
            </w:r>
          </w:p>
          <w:p>
            <w:pPr>
              <w:pStyle w:val="0"/>
              <w:jc w:val="both"/>
            </w:pPr>
            <w:r>
              <w:rPr>
                <w:sz w:val="20"/>
              </w:rPr>
              <w:t xml:space="preserve">больничная летальность детей (от общего количества детей, поступивших в стационар) составит 0,2 процента;</w:t>
            </w:r>
          </w:p>
          <w:p>
            <w:pPr>
              <w:pStyle w:val="0"/>
              <w:jc w:val="both"/>
            </w:pPr>
            <w:r>
              <w:rPr>
                <w:sz w:val="20"/>
              </w:rPr>
              <w:t xml:space="preserve">обеспечение полноценным питанием детей до трех лет по заключению врачей с учетом медицинских показаний составит 40500 детей;</w:t>
            </w:r>
          </w:p>
          <w:p>
            <w:pPr>
              <w:pStyle w:val="0"/>
              <w:jc w:val="both"/>
            </w:pPr>
            <w:r>
              <w:rPr>
                <w:sz w:val="20"/>
              </w:rPr>
              <w:t xml:space="preserve">доля обследованных беременных женщин в первом триместре беременности по алгоритму комплексной пренатальной (дородовой) диагностики нарушений развития ребенка от числа поставленных на учет в первый триместр беременности составит 80 процентов;</w:t>
            </w:r>
          </w:p>
          <w:p>
            <w:pPr>
              <w:pStyle w:val="0"/>
              <w:jc w:val="both"/>
            </w:pPr>
            <w:r>
              <w:rPr>
                <w:sz w:val="20"/>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 составит не менее 95 процентов;</w:t>
            </w:r>
          </w:p>
          <w:p>
            <w:pPr>
              <w:pStyle w:val="0"/>
              <w:jc w:val="both"/>
            </w:pPr>
            <w:r>
              <w:rPr>
                <w:sz w:val="20"/>
              </w:rPr>
              <w:t xml:space="preserve">охват аудиологическим скринингом (доля детей первого года жизни, которым проведен аудиологический скрининг, от общего числа детей первого года жизни) составит не менее 95 процентов;</w:t>
            </w:r>
          </w:p>
          <w:p>
            <w:pPr>
              <w:pStyle w:val="0"/>
              <w:jc w:val="both"/>
            </w:pPr>
            <w:r>
              <w:rPr>
                <w:sz w:val="20"/>
              </w:rPr>
              <w:t xml:space="preserve">число абортов на 1000 женщин в возрасте 15 - 49 лет составит 25,9 случая;</w:t>
            </w:r>
          </w:p>
          <w:p>
            <w:pPr>
              <w:pStyle w:val="0"/>
              <w:jc w:val="both"/>
            </w:pPr>
            <w:r>
              <w:rPr>
                <w:sz w:val="20"/>
              </w:rPr>
              <w:t xml:space="preserve">показатель ранней неонатальной смертности составит 2,6 случая на 1000 детей;</w:t>
            </w:r>
          </w:p>
          <w:p>
            <w:pPr>
              <w:pStyle w:val="0"/>
              <w:jc w:val="both"/>
            </w:pPr>
            <w:r>
              <w:rPr>
                <w:sz w:val="20"/>
              </w:rPr>
              <w:t xml:space="preserve">проведение массового обследования новорожденных на врожденные и (или) наследственные заболевания в рамках расширенного неонатального скрининга составит 95 процентов</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3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162" w:name="P5162"/>
    <w:bookmarkEnd w:id="5162"/>
    <w:p>
      <w:pPr>
        <w:pStyle w:val="2"/>
        <w:jc w:val="center"/>
      </w:pPr>
      <w:r>
        <w:rPr>
          <w:sz w:val="20"/>
        </w:rPr>
        <w:t xml:space="preserve">Паспорт подпрограммы</w:t>
      </w:r>
    </w:p>
    <w:p>
      <w:pPr>
        <w:pStyle w:val="2"/>
        <w:jc w:val="center"/>
      </w:pPr>
      <w:r>
        <w:rPr>
          <w:sz w:val="20"/>
        </w:rPr>
        <w:t xml:space="preserve">"Развитие медицинской реабилитации</w:t>
      </w:r>
    </w:p>
    <w:p>
      <w:pPr>
        <w:pStyle w:val="2"/>
        <w:jc w:val="center"/>
      </w:pPr>
      <w:r>
        <w:rPr>
          <w:sz w:val="20"/>
        </w:rPr>
        <w:t xml:space="preserve">и санаторно-курортного лечения, в том числе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433"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434"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43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26.10.2021 </w:t>
            </w:r>
            <w:hyperlink w:history="0" r:id="rId436"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437"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438"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43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09.08.2022 </w:t>
            </w:r>
            <w:hyperlink w:history="0" r:id="rId440"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31.01.2023 </w:t>
            </w:r>
            <w:hyperlink w:history="0" r:id="rId44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25.05.2023 </w:t>
            </w:r>
            <w:hyperlink w:history="0" r:id="rId442"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26.09.2023 </w:t>
            </w:r>
            <w:hyperlink w:history="0" r:id="rId44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продолжительности активного периода жизни населения за счет обеспечения доступности медицинской реабилитации и санаторно-курортного лечения населению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доступности медицинской реабилитации и санаторно-курортного лечения населению Челябинской области</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выполнение объемов санаторно-курортного лечения детей в подведомственных учреждениях Минздрава ЧО;</w:t>
            </w:r>
          </w:p>
          <w:p>
            <w:pPr>
              <w:pStyle w:val="0"/>
              <w:jc w:val="both"/>
            </w:pPr>
            <w:r>
              <w:rPr>
                <w:sz w:val="20"/>
              </w:rPr>
              <w:t xml:space="preserve">выполнение объема медицинской помощи по профилю "медицинская реабилитация" пациентам (в том числе детям) после оказания специализированной помощи в учреждениях, подведомственных Минздраву ЧО;</w:t>
            </w:r>
          </w:p>
          <w:p>
            <w:pPr>
              <w:pStyle w:val="0"/>
              <w:jc w:val="both"/>
            </w:pPr>
            <w:r>
              <w:rPr>
                <w:sz w:val="20"/>
              </w:rPr>
              <w:t xml:space="preserve">охват медицинской реабилитацией детей-инвалидов от числа нуждающихся</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1401330,75 тыс. рублей за счет средств областного бюджета, в том числе по годам:</w:t>
            </w:r>
          </w:p>
          <w:p>
            <w:pPr>
              <w:pStyle w:val="0"/>
              <w:jc w:val="both"/>
            </w:pPr>
            <w:r>
              <w:rPr>
                <w:sz w:val="20"/>
              </w:rPr>
              <w:t xml:space="preserve">2021 год - 216406,52 тыс. рублей;</w:t>
            </w:r>
          </w:p>
          <w:p>
            <w:pPr>
              <w:pStyle w:val="0"/>
              <w:jc w:val="both"/>
            </w:pPr>
            <w:r>
              <w:rPr>
                <w:sz w:val="20"/>
              </w:rPr>
              <w:t xml:space="preserve">2022 год - 308037,64 тыс. рублей;</w:t>
            </w:r>
          </w:p>
          <w:p>
            <w:pPr>
              <w:pStyle w:val="0"/>
              <w:jc w:val="both"/>
            </w:pPr>
            <w:r>
              <w:rPr>
                <w:sz w:val="20"/>
              </w:rPr>
              <w:t xml:space="preserve">2023 год - 286655,99 тыс. рублей;</w:t>
            </w:r>
          </w:p>
          <w:p>
            <w:pPr>
              <w:pStyle w:val="0"/>
              <w:jc w:val="both"/>
            </w:pPr>
            <w:r>
              <w:rPr>
                <w:sz w:val="20"/>
              </w:rPr>
              <w:t xml:space="preserve">2024 год - 295115,30 тыс. рублей;</w:t>
            </w:r>
          </w:p>
          <w:p>
            <w:pPr>
              <w:pStyle w:val="0"/>
              <w:jc w:val="both"/>
            </w:pPr>
            <w:r>
              <w:rPr>
                <w:sz w:val="20"/>
              </w:rPr>
              <w:t xml:space="preserve">2025 год - 295115,30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44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25.05.2023 </w:t>
            </w:r>
            <w:hyperlink w:history="0" r:id="rId445"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 от 26.09.2023 </w:t>
            </w:r>
            <w:hyperlink w:history="0" r:id="rId44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выполнение объемов санаторно-курортного лечения детей в подведомственных учреждениях Минздрава ЧО составит не менее 95 процентов;</w:t>
            </w:r>
          </w:p>
          <w:p>
            <w:pPr>
              <w:pStyle w:val="0"/>
              <w:jc w:val="both"/>
            </w:pPr>
            <w:r>
              <w:rPr>
                <w:sz w:val="20"/>
              </w:rPr>
              <w:t xml:space="preserve">выполнение объема медицинской помощи по профилю "медицинская реабилитация" пациентам (в том числе детям) после оказания специализированной помощи в учреждениях, подведомственных Минздраву ЧО, составит не менее 95 процентов;</w:t>
            </w:r>
          </w:p>
          <w:p>
            <w:pPr>
              <w:pStyle w:val="0"/>
              <w:jc w:val="both"/>
            </w:pPr>
            <w:r>
              <w:rPr>
                <w:sz w:val="20"/>
              </w:rPr>
              <w:t xml:space="preserve">охват медицинской реабилитацией детей-инвалидов от числа нуждающихся составит 84,5 процента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221" w:name="P5221"/>
    <w:bookmarkEnd w:id="5221"/>
    <w:p>
      <w:pPr>
        <w:pStyle w:val="2"/>
        <w:jc w:val="center"/>
      </w:pPr>
      <w:r>
        <w:rPr>
          <w:sz w:val="20"/>
        </w:rPr>
        <w:t xml:space="preserve">Паспорт подпрограммы</w:t>
      </w:r>
    </w:p>
    <w:p>
      <w:pPr>
        <w:pStyle w:val="2"/>
        <w:jc w:val="center"/>
      </w:pPr>
      <w:r>
        <w:rPr>
          <w:sz w:val="20"/>
        </w:rPr>
        <w:t xml:space="preserve">"Оказание паллиативной медицинской помощи,</w:t>
      </w:r>
    </w:p>
    <w:p>
      <w:pPr>
        <w:pStyle w:val="2"/>
        <w:jc w:val="center"/>
      </w:pPr>
      <w:r>
        <w:rPr>
          <w:sz w:val="20"/>
        </w:rPr>
        <w:t xml:space="preserve">в том числе детям"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44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448"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449"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22.12.2021 </w:t>
            </w:r>
            <w:hyperlink w:history="0" r:id="rId450"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451"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45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09.08.2022 </w:t>
            </w:r>
            <w:hyperlink w:history="0" r:id="rId453"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15.09.2022 </w:t>
            </w:r>
            <w:hyperlink w:history="0" r:id="rId45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31.01.2023 </w:t>
            </w:r>
            <w:hyperlink w:history="0" r:id="rId45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17.07.2023 </w:t>
            </w:r>
            <w:hyperlink w:history="0" r:id="rId456"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45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доступности паллиативной медицинской помощи населению Челябинской области</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обеспеченность койками для оказания паллиативной медицинской помощи взрослым;</w:t>
            </w:r>
          </w:p>
          <w:p>
            <w:pPr>
              <w:pStyle w:val="0"/>
              <w:jc w:val="both"/>
            </w:pPr>
            <w:r>
              <w:rPr>
                <w:sz w:val="20"/>
              </w:rPr>
              <w:t xml:space="preserve">обеспеченность койками для оказания паллиативной медицинской помощи детям;</w:t>
            </w:r>
          </w:p>
          <w:p>
            <w:pPr>
              <w:pStyle w:val="0"/>
              <w:jc w:val="both"/>
            </w:pPr>
            <w:r>
              <w:rPr>
                <w:sz w:val="20"/>
              </w:rPr>
              <w:t xml:space="preserve">уровень обеспеченности койками для оказания паллиативной медицинской помощи;</w:t>
            </w:r>
          </w:p>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w:t>
            </w:r>
          </w:p>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лекарственных препаратов;</w:t>
            </w:r>
          </w:p>
          <w:p>
            <w:pPr>
              <w:pStyle w:val="0"/>
              <w:jc w:val="both"/>
            </w:pPr>
            <w:r>
              <w:rPr>
                <w:sz w:val="20"/>
              </w:rPr>
              <w:t xml:space="preserve">число амбулаторных посещений с паллиативной целью врачей-специалистов и среднего медицинского персонала любых специальностей;</w:t>
            </w:r>
          </w:p>
          <w:p>
            <w:pPr>
              <w:pStyle w:val="0"/>
              <w:jc w:val="both"/>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p>
            <w:pPr>
              <w:pStyle w:val="0"/>
              <w:jc w:val="both"/>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p>
            <w:pPr>
              <w:pStyle w:val="0"/>
              <w:jc w:val="both"/>
            </w:pPr>
            <w:r>
              <w:rPr>
                <w:sz w:val="20"/>
              </w:rPr>
              <w:t xml:space="preserve">оснащены (переоснащены, дооснащены) медицинские организации, подведомственные Министерству здравоохранения Челябинской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45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45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15.09.2022 </w:t>
            </w:r>
            <w:hyperlink w:history="0" r:id="rId46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2541285,36 тыс. рублей, из них за счет:</w:t>
            </w:r>
          </w:p>
          <w:p>
            <w:pPr>
              <w:pStyle w:val="0"/>
              <w:jc w:val="both"/>
            </w:pPr>
            <w:r>
              <w:rPr>
                <w:sz w:val="20"/>
              </w:rPr>
              <w:t xml:space="preserve">средств областного бюджета - 2039627,76 тыс. рублей;</w:t>
            </w:r>
          </w:p>
          <w:p>
            <w:pPr>
              <w:pStyle w:val="0"/>
              <w:jc w:val="both"/>
            </w:pPr>
            <w:r>
              <w:rPr>
                <w:sz w:val="20"/>
              </w:rPr>
              <w:t xml:space="preserve">средств федерального бюджета - 501657,60 тыс. рублей, в том числе по годам:</w:t>
            </w:r>
          </w:p>
          <w:p>
            <w:pPr>
              <w:pStyle w:val="0"/>
              <w:jc w:val="both"/>
            </w:pPr>
            <w:r>
              <w:rPr>
                <w:sz w:val="20"/>
              </w:rPr>
              <w:t xml:space="preserve">2021 год - 451549,49 тыс. рублей, из них за счет: средств областного бюджета - 348690,39 тыс. рублей;</w:t>
            </w:r>
          </w:p>
          <w:p>
            <w:pPr>
              <w:pStyle w:val="0"/>
              <w:jc w:val="both"/>
            </w:pPr>
            <w:r>
              <w:rPr>
                <w:sz w:val="20"/>
              </w:rPr>
              <w:t xml:space="preserve">средств федерального бюджета - 102859,10 тыс. рублей;</w:t>
            </w:r>
          </w:p>
          <w:p>
            <w:pPr>
              <w:pStyle w:val="0"/>
              <w:jc w:val="both"/>
            </w:pPr>
            <w:r>
              <w:rPr>
                <w:sz w:val="20"/>
              </w:rPr>
              <w:t xml:space="preserve">2022 год - 495721,54 тыс. рублей, из них за счет: средств областного бюджета - 392335,74 тыс. рублей;</w:t>
            </w:r>
          </w:p>
          <w:p>
            <w:pPr>
              <w:pStyle w:val="0"/>
              <w:jc w:val="both"/>
            </w:pPr>
            <w:r>
              <w:rPr>
                <w:sz w:val="20"/>
              </w:rPr>
              <w:t xml:space="preserve">средств федерального бюджета - 103385,80 тыс. рублей;</w:t>
            </w:r>
          </w:p>
          <w:p>
            <w:pPr>
              <w:pStyle w:val="0"/>
              <w:jc w:val="both"/>
            </w:pPr>
            <w:r>
              <w:rPr>
                <w:sz w:val="20"/>
              </w:rPr>
              <w:t xml:space="preserve">2023 год - 556733,83 тыс. рублей, из них за счет: средств областного бюджета - 457494,73 тыс. рублей;</w:t>
            </w:r>
          </w:p>
          <w:p>
            <w:pPr>
              <w:pStyle w:val="0"/>
              <w:jc w:val="both"/>
            </w:pPr>
            <w:r>
              <w:rPr>
                <w:sz w:val="20"/>
              </w:rPr>
              <w:t xml:space="preserve">средств федерального бюджета - 99239,10 тыс. рублей;</w:t>
            </w:r>
          </w:p>
          <w:p>
            <w:pPr>
              <w:pStyle w:val="0"/>
              <w:jc w:val="both"/>
            </w:pPr>
            <w:r>
              <w:rPr>
                <w:sz w:val="20"/>
              </w:rPr>
              <w:t xml:space="preserve">2024 год - 518505,40 тыс. рублей, из них за счет: средств областного бюджета - 419266,30 тыс. рублей;</w:t>
            </w:r>
          </w:p>
          <w:p>
            <w:pPr>
              <w:pStyle w:val="0"/>
              <w:jc w:val="both"/>
            </w:pPr>
            <w:r>
              <w:rPr>
                <w:sz w:val="20"/>
              </w:rPr>
              <w:t xml:space="preserve">средств федерального бюджета - 99239,10 тыс. рублей;</w:t>
            </w:r>
          </w:p>
          <w:p>
            <w:pPr>
              <w:pStyle w:val="0"/>
              <w:jc w:val="both"/>
            </w:pPr>
            <w:r>
              <w:rPr>
                <w:sz w:val="20"/>
              </w:rPr>
              <w:t xml:space="preserve">2025 год - 518775,10 тыс. рублей, из них за счет: средств областного бюджета - 421840,60 тыс. рублей;</w:t>
            </w:r>
          </w:p>
          <w:p>
            <w:pPr>
              <w:pStyle w:val="0"/>
              <w:jc w:val="both"/>
            </w:pPr>
            <w:r>
              <w:rPr>
                <w:sz w:val="20"/>
              </w:rPr>
              <w:t xml:space="preserve">средств федерального бюджета - 96934,50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46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17.07.2023 </w:t>
            </w:r>
            <w:hyperlink w:history="0" r:id="rId462"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46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обеспеченность койками для оказания паллиативной медицинской помощи взрослым составит 10 коек на 100 тыс. взрослого населения;</w:t>
            </w:r>
          </w:p>
          <w:p>
            <w:pPr>
              <w:pStyle w:val="0"/>
              <w:jc w:val="both"/>
            </w:pPr>
            <w:r>
              <w:rPr>
                <w:sz w:val="20"/>
              </w:rPr>
              <w:t xml:space="preserve">обеспеченность койками для оказания паллиативной медицинской помощи детям составит 3,7 койки на 100 тыс. детского населения;</w:t>
            </w:r>
          </w:p>
          <w:p>
            <w:pPr>
              <w:pStyle w:val="0"/>
              <w:jc w:val="both"/>
            </w:pPr>
            <w:r>
              <w:rPr>
                <w:sz w:val="20"/>
              </w:rPr>
              <w:t xml:space="preserve">уровень обеспеченности койками для оказания паллиативной медицинской помощи составит 0,321 тыс. коек в 2021 году;</w:t>
            </w:r>
          </w:p>
          <w:p>
            <w:pPr>
              <w:pStyle w:val="0"/>
              <w:jc w:val="both"/>
            </w:pPr>
            <w:r>
              <w:rPr>
                <w:sz w:val="20"/>
              </w:rPr>
              <w:t xml:space="preserve">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составит 48 процентов в 2021 году;</w:t>
            </w:r>
          </w:p>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заявленной потребности в соответствии с планом распределения лекарственных препаратов составит 90 процентов в 2021 году;</w:t>
            </w:r>
          </w:p>
          <w:p>
            <w:pPr>
              <w:pStyle w:val="0"/>
              <w:jc w:val="both"/>
            </w:pPr>
            <w:r>
              <w:rPr>
                <w:sz w:val="20"/>
              </w:rPr>
              <w:t xml:space="preserve">число амбулаторных посещений с паллиативной целью врачей-специалистов и среднего медицинского персонала любых специальностей составит 48,782 тыс. посещений в 2021 году;</w:t>
            </w:r>
          </w:p>
          <w:p>
            <w:pPr>
              <w:pStyle w:val="0"/>
              <w:jc w:val="both"/>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обеспеченные лекарственными препаратами, содержащими наркотические средства и психотропные вещества, в количестве 46490 единиц к 2024 году;</w:t>
            </w:r>
          </w:p>
          <w:p>
            <w:pPr>
              <w:pStyle w:val="0"/>
              <w:jc w:val="both"/>
            </w:pPr>
            <w:r>
              <w:rPr>
                <w:sz w:val="20"/>
              </w:rPr>
              <w:t xml:space="preserve">пациенты, нуждающиеся в паллиативной медицинской помощи, обеспеченные медицинскими изделиями, предназначенными для поддержания функций органов и систем организма человека, для использования на дому, составят 49 человек к 2024 году;</w:t>
            </w:r>
          </w:p>
          <w:p>
            <w:pPr>
              <w:pStyle w:val="0"/>
              <w:jc w:val="both"/>
            </w:pPr>
            <w:r>
              <w:rPr>
                <w:sz w:val="20"/>
              </w:rPr>
              <w:t xml:space="preserve">оснащены (переоснащены, дооснащены) медицинские организации, подведомственные Министерству здравоохранения Челябинской области,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46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21 ноября 2011 года N 323-ФЗ "Об основах охраны здоровья граждан в Российской Федерации", в количестве 3 медицинских организаций к 2024 году;</w:t>
            </w:r>
          </w:p>
          <w:p>
            <w:pPr>
              <w:pStyle w:val="0"/>
              <w:jc w:val="both"/>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в количестве 4 единиц к 2024 году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15.09.2022 </w:t>
            </w:r>
            <w:hyperlink w:history="0" r:id="rId465"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46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303" w:name="P5303"/>
    <w:bookmarkEnd w:id="5303"/>
    <w:p>
      <w:pPr>
        <w:pStyle w:val="2"/>
        <w:jc w:val="center"/>
      </w:pPr>
      <w:r>
        <w:rPr>
          <w:sz w:val="20"/>
        </w:rPr>
        <w:t xml:space="preserve">Паспорт подпрограммы</w:t>
      </w:r>
    </w:p>
    <w:p>
      <w:pPr>
        <w:pStyle w:val="2"/>
        <w:jc w:val="center"/>
      </w:pPr>
      <w:r>
        <w:rPr>
          <w:sz w:val="20"/>
        </w:rPr>
        <w:t xml:space="preserve">"Управление развитием отрасли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46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468"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46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26.10.2021 </w:t>
            </w:r>
            <w:hyperlink w:history="0" r:id="rId470"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471"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472"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473"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05.04.2022 </w:t>
            </w:r>
            <w:hyperlink w:history="0" r:id="rId474"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 от 31.05.2022 </w:t>
            </w:r>
            <w:hyperlink w:history="0" r:id="rId475"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09.08.2022 </w:t>
            </w:r>
            <w:hyperlink w:history="0" r:id="rId476"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15.09.2022 </w:t>
            </w:r>
            <w:hyperlink w:history="0" r:id="rId477"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29.11.2022 </w:t>
            </w:r>
            <w:hyperlink w:history="0" r:id="rId478"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27.01.2023 </w:t>
            </w:r>
            <w:hyperlink w:history="0" r:id="rId479"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46-П</w:t>
              </w:r>
            </w:hyperlink>
            <w:r>
              <w:rPr>
                <w:sz w:val="20"/>
                <w:color w:val="392c69"/>
              </w:rPr>
              <w:t xml:space="preserve">, от 31.01.2023 </w:t>
            </w:r>
            <w:hyperlink w:history="0" r:id="rId48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481"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17.07.2023 </w:t>
            </w:r>
            <w:hyperlink w:history="0" r:id="rId482"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48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"Развитие экспорта медицинских услуг" в рамках реализации национального проекта "Здравоохранение"</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эффективности функционирования системы здравоохранения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финансовой эффективности системы здравоохранения;</w:t>
            </w:r>
          </w:p>
          <w:p>
            <w:pPr>
              <w:pStyle w:val="0"/>
              <w:jc w:val="both"/>
            </w:pPr>
            <w:r>
              <w:rPr>
                <w:sz w:val="20"/>
              </w:rPr>
              <w:t xml:space="preserve">развитие современной информационной системы в сфере здравоохранения;</w:t>
            </w:r>
          </w:p>
          <w:p>
            <w:pPr>
              <w:pStyle w:val="0"/>
              <w:jc w:val="both"/>
            </w:pPr>
            <w:r>
              <w:rPr>
                <w:sz w:val="20"/>
              </w:rPr>
              <w:t xml:space="preserve">совершенствование механизма экспорта медицинских услуг;</w:t>
            </w:r>
          </w:p>
          <w:p>
            <w:pPr>
              <w:pStyle w:val="0"/>
              <w:jc w:val="both"/>
            </w:pPr>
            <w:r>
              <w:rPr>
                <w:sz w:val="20"/>
              </w:rPr>
              <w:t xml:space="preserve">повышение энергетической эффективности в медицинских учреждениях</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Челябинской области в 2012 - 2020 годах (агрегированные значения);</w:t>
            </w:r>
          </w:p>
          <w:p>
            <w:pPr>
              <w:pStyle w:val="0"/>
              <w:jc w:val="both"/>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w:t>
            </w:r>
          </w:p>
          <w:p>
            <w:pPr>
              <w:pStyle w:val="0"/>
              <w:jc w:val="both"/>
            </w:pPr>
            <w:r>
              <w:rPr>
                <w:sz w:val="20"/>
              </w:rP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w:t>
            </w:r>
          </w:p>
          <w:p>
            <w:pPr>
              <w:pStyle w:val="0"/>
              <w:jc w:val="both"/>
            </w:pPr>
            <w:r>
              <w:rPr>
                <w:sz w:val="20"/>
              </w:rPr>
              <w:t xml:space="preserve">доля учреждений здравоохранения, у которых уровень просроченной кредиторской задолженности ниже предельно допустимого уровня или отсутствует;</w:t>
            </w:r>
          </w:p>
          <w:p>
            <w:pPr>
              <w:pStyle w:val="0"/>
              <w:jc w:val="both"/>
            </w:pPr>
            <w:r>
              <w:rPr>
                <w:sz w:val="20"/>
              </w:rPr>
              <w:t xml:space="preserve">доля государственных и муниципальных медицинских учреждений (включая филиалы), подключенных к защищенной ведомственной сети передачи данных, в общем количестве государственных и муниципальных медицинских учреждений (включая филиалы);</w:t>
            </w:r>
          </w:p>
          <w:p>
            <w:pPr>
              <w:pStyle w:val="0"/>
              <w:jc w:val="both"/>
            </w:pPr>
            <w:r>
              <w:rPr>
                <w:sz w:val="20"/>
              </w:rPr>
              <w:t xml:space="preserve">доступность сервисов центра обработки данных региональной медицинской информационной системы;</w:t>
            </w:r>
          </w:p>
          <w:p>
            <w:pPr>
              <w:pStyle w:val="0"/>
              <w:jc w:val="both"/>
            </w:pPr>
            <w:r>
              <w:rPr>
                <w:sz w:val="20"/>
              </w:rPr>
              <w:t xml:space="preserve">доля государственных и муниципальных медицинских организаций, в которых доступна региональная медицинская информационная система, в общем количестве лечебно-профилактических учреждений;</w:t>
            </w:r>
          </w:p>
          <w:p>
            <w:pPr>
              <w:pStyle w:val="0"/>
              <w:jc w:val="both"/>
            </w:pPr>
            <w:r>
              <w:rPr>
                <w:sz w:val="20"/>
              </w:rPr>
              <w:t xml:space="preserve">доля государственных и муниципальных медицинских учреждений, в которых используется региональная информационная система управления финансово-хозяйственной деятельностью;</w:t>
            </w:r>
          </w:p>
          <w:p>
            <w:pPr>
              <w:pStyle w:val="0"/>
              <w:jc w:val="both"/>
            </w:pPr>
            <w:r>
              <w:rPr>
                <w:sz w:val="20"/>
              </w:rPr>
              <w:t xml:space="preserve">количество пролеченных иностранных граждан;</w:t>
            </w:r>
          </w:p>
          <w:p>
            <w:pPr>
              <w:pStyle w:val="0"/>
              <w:jc w:val="both"/>
            </w:pPr>
            <w:r>
              <w:rPr>
                <w:sz w:val="20"/>
              </w:rPr>
              <w:t xml:space="preserve">абзац десятый утратил силу. - </w:t>
            </w:r>
            <w:hyperlink w:history="0" r:id="rId484"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30.12.2021 N 756-П;</w:t>
            </w:r>
          </w:p>
        </w:tc>
      </w:tr>
      <w:tr>
        <w:tc>
          <w:tcPr>
            <w:tcW w:w="2268"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снижение в сопоставимых условиях суммарного объема потребляемых энергетических ресурсов и объема потребляемой воды</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485"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101810335,43 тыс. рублей, из них за счет:</w:t>
            </w:r>
          </w:p>
          <w:p>
            <w:pPr>
              <w:pStyle w:val="0"/>
              <w:jc w:val="both"/>
            </w:pPr>
            <w:r>
              <w:rPr>
                <w:sz w:val="20"/>
              </w:rPr>
              <w:t xml:space="preserve">средств областного бюджета - 101793152,83 тыс. рублей;</w:t>
            </w:r>
          </w:p>
          <w:p>
            <w:pPr>
              <w:pStyle w:val="0"/>
              <w:jc w:val="both"/>
            </w:pPr>
            <w:r>
              <w:rPr>
                <w:sz w:val="20"/>
              </w:rPr>
              <w:t xml:space="preserve">средств федерального бюджета - 17182,60 тыс. рублей, в том числе по годам:</w:t>
            </w:r>
          </w:p>
          <w:p>
            <w:pPr>
              <w:pStyle w:val="0"/>
              <w:jc w:val="both"/>
            </w:pPr>
            <w:r>
              <w:rPr>
                <w:sz w:val="20"/>
              </w:rPr>
              <w:t xml:space="preserve">2021 год - 18137032,20 тыс. рублей, из них за счет:</w:t>
            </w:r>
          </w:p>
          <w:p>
            <w:pPr>
              <w:pStyle w:val="0"/>
              <w:jc w:val="both"/>
            </w:pPr>
            <w:r>
              <w:rPr>
                <w:sz w:val="20"/>
              </w:rPr>
              <w:t xml:space="preserve">средств областного бюджета - 18133059,00 тыс. рублей;</w:t>
            </w:r>
          </w:p>
          <w:p>
            <w:pPr>
              <w:pStyle w:val="0"/>
              <w:jc w:val="both"/>
            </w:pPr>
            <w:r>
              <w:rPr>
                <w:sz w:val="20"/>
              </w:rPr>
              <w:t xml:space="preserve">средств федерального бюджета - 3973,20 тыс. рублей;</w:t>
            </w:r>
          </w:p>
          <w:p>
            <w:pPr>
              <w:pStyle w:val="0"/>
              <w:jc w:val="both"/>
            </w:pPr>
            <w:r>
              <w:rPr>
                <w:sz w:val="20"/>
              </w:rPr>
              <w:t xml:space="preserve">2022 год - 18907082,08 тыс. рублей, из них за счет:</w:t>
            </w:r>
          </w:p>
          <w:p>
            <w:pPr>
              <w:pStyle w:val="0"/>
              <w:jc w:val="both"/>
            </w:pPr>
            <w:r>
              <w:rPr>
                <w:sz w:val="20"/>
              </w:rPr>
              <w:t xml:space="preserve">средств областного бюджета - 18903001,28 тыс. рублей;</w:t>
            </w:r>
          </w:p>
          <w:p>
            <w:pPr>
              <w:pStyle w:val="0"/>
              <w:jc w:val="both"/>
            </w:pPr>
            <w:r>
              <w:rPr>
                <w:sz w:val="20"/>
              </w:rPr>
              <w:t xml:space="preserve">средств федерального бюджета - 4080,80 тыс. рублей;</w:t>
            </w:r>
          </w:p>
          <w:p>
            <w:pPr>
              <w:pStyle w:val="0"/>
              <w:jc w:val="both"/>
            </w:pPr>
            <w:r>
              <w:rPr>
                <w:sz w:val="20"/>
              </w:rPr>
              <w:t xml:space="preserve">2023 год - 20175274,95 тыс. рублей, из них за счет:</w:t>
            </w:r>
          </w:p>
          <w:p>
            <w:pPr>
              <w:pStyle w:val="0"/>
              <w:jc w:val="both"/>
            </w:pPr>
            <w:r>
              <w:rPr>
                <w:sz w:val="20"/>
              </w:rPr>
              <w:t xml:space="preserve">средств областного бюджета - 20172384,45 тыс. рублей;</w:t>
            </w:r>
          </w:p>
          <w:p>
            <w:pPr>
              <w:pStyle w:val="0"/>
              <w:jc w:val="both"/>
            </w:pPr>
            <w:r>
              <w:rPr>
                <w:sz w:val="20"/>
              </w:rPr>
              <w:t xml:space="preserve">средств федерального бюджета - 2890,50 тыс. рублей;</w:t>
            </w:r>
          </w:p>
          <w:p>
            <w:pPr>
              <w:pStyle w:val="0"/>
              <w:jc w:val="both"/>
            </w:pPr>
            <w:r>
              <w:rPr>
                <w:sz w:val="20"/>
              </w:rPr>
              <w:t xml:space="preserve">2024 год - 21597029,10 тыс. рублей, из них за счет:</w:t>
            </w:r>
          </w:p>
          <w:p>
            <w:pPr>
              <w:pStyle w:val="0"/>
              <w:jc w:val="both"/>
            </w:pPr>
            <w:r>
              <w:rPr>
                <w:sz w:val="20"/>
              </w:rPr>
              <w:t xml:space="preserve">средств областного бюджета - 21593979,10 тыс. рублей;</w:t>
            </w:r>
          </w:p>
          <w:p>
            <w:pPr>
              <w:pStyle w:val="0"/>
              <w:jc w:val="both"/>
            </w:pPr>
            <w:r>
              <w:rPr>
                <w:sz w:val="20"/>
              </w:rPr>
              <w:t xml:space="preserve">средств федерального бюджета - 3050,00 тыс. рублей;</w:t>
            </w:r>
          </w:p>
          <w:p>
            <w:pPr>
              <w:pStyle w:val="0"/>
              <w:jc w:val="both"/>
            </w:pPr>
            <w:r>
              <w:rPr>
                <w:sz w:val="20"/>
              </w:rPr>
              <w:t xml:space="preserve">2025 год - 22993917,10 тыс. рублей, из них за счет:</w:t>
            </w:r>
          </w:p>
          <w:p>
            <w:pPr>
              <w:pStyle w:val="0"/>
              <w:jc w:val="both"/>
            </w:pPr>
            <w:r>
              <w:rPr>
                <w:sz w:val="20"/>
              </w:rPr>
              <w:t xml:space="preserve">средств областного бюджета - 22990729,00 тыс. рублей;</w:t>
            </w:r>
          </w:p>
          <w:p>
            <w:pPr>
              <w:pStyle w:val="0"/>
              <w:jc w:val="both"/>
            </w:pPr>
            <w:r>
              <w:rPr>
                <w:sz w:val="20"/>
              </w:rPr>
              <w:t xml:space="preserve">средств федерального бюджета - 3188,10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486"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17.07.2023 </w:t>
            </w:r>
            <w:hyperlink w:history="0" r:id="rId487"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48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Челябинской области в 2012 - 2020 годах (агрегированные значения) составит 200 процентов;</w:t>
            </w:r>
          </w:p>
          <w:p>
            <w:pPr>
              <w:pStyle w:val="0"/>
              <w:jc w:val="both"/>
            </w:pPr>
            <w:r>
              <w:rPr>
                <w:sz w:val="20"/>
              </w:rP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 составит 100 процентов;</w:t>
            </w:r>
          </w:p>
          <w:p>
            <w:pPr>
              <w:pStyle w:val="0"/>
              <w:jc w:val="both"/>
            </w:pPr>
            <w:r>
              <w:rPr>
                <w:sz w:val="20"/>
              </w:rPr>
              <w:t xml:space="preserve">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Челябинской области в 2012 - 2020 годах (агрегированные значения) составит 100 процентов;</w:t>
            </w:r>
          </w:p>
          <w:p>
            <w:pPr>
              <w:pStyle w:val="0"/>
              <w:jc w:val="both"/>
            </w:pPr>
            <w:r>
              <w:rPr>
                <w:sz w:val="20"/>
              </w:rPr>
              <w:t xml:space="preserve">доля учреждений здравоохранения, у которых уровень просроченной кредиторской задолженности ниже предельно допустимого уровня или отсутствует, составит 100 процентов;</w:t>
            </w:r>
          </w:p>
          <w:p>
            <w:pPr>
              <w:pStyle w:val="0"/>
              <w:jc w:val="both"/>
            </w:pPr>
            <w:r>
              <w:rPr>
                <w:sz w:val="20"/>
              </w:rPr>
              <w:t xml:space="preserve">доля государственных и муниципальных медицинских учреждений (включая филиалы), подключенных к защищенной ведомственной сети передачи данных, в общем количестве государственных и муниципальных медицинских учреждений (включая филиалы) составит 100 процентов;</w:t>
            </w:r>
          </w:p>
          <w:p>
            <w:pPr>
              <w:pStyle w:val="0"/>
              <w:jc w:val="both"/>
            </w:pPr>
            <w:r>
              <w:rPr>
                <w:sz w:val="20"/>
              </w:rPr>
              <w:t xml:space="preserve">доступность сервисов центра обработки данных региональной медицинской информационной системы составит 99,8 процента;</w:t>
            </w:r>
          </w:p>
          <w:p>
            <w:pPr>
              <w:pStyle w:val="0"/>
              <w:jc w:val="both"/>
            </w:pPr>
            <w:r>
              <w:rPr>
                <w:sz w:val="20"/>
              </w:rPr>
              <w:t xml:space="preserve">доля государственных и муниципальных медицинских организаций, в которых доступна региональная медицинская информационная система, в общем количестве лечебно-профилактических учреждений составит 100 процентов;</w:t>
            </w:r>
          </w:p>
          <w:p>
            <w:pPr>
              <w:pStyle w:val="0"/>
              <w:jc w:val="both"/>
            </w:pPr>
            <w:r>
              <w:rPr>
                <w:sz w:val="20"/>
              </w:rPr>
              <w:t xml:space="preserve">доля государственных и муниципальных медицинских учреждений, в которых используется региональная информационная система управления финансово-хозяйственной деятельностью, составит 100 процентов.</w:t>
            </w:r>
          </w:p>
          <w:p>
            <w:pPr>
              <w:pStyle w:val="0"/>
              <w:jc w:val="both"/>
            </w:pPr>
            <w:r>
              <w:rPr>
                <w:sz w:val="20"/>
              </w:rPr>
              <w:t xml:space="preserve">количество пролеченных иностранных граждан составит 650 тыс. человек к 2024 году;</w:t>
            </w:r>
          </w:p>
          <w:p>
            <w:pPr>
              <w:pStyle w:val="0"/>
              <w:jc w:val="both"/>
            </w:pPr>
            <w:r>
              <w:rPr>
                <w:sz w:val="20"/>
              </w:rPr>
              <w:t xml:space="preserve">количество пролеченных иностранных граждан составит 455 тыс. человек к 2024 году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30.12.2021 </w:t>
            </w:r>
            <w:hyperlink w:history="0" r:id="rId48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rPr>
              <w:t xml:space="preserve">, от 15.09.2022 </w:t>
            </w:r>
            <w:hyperlink w:history="0" r:id="rId49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27.01.2023 </w:t>
            </w:r>
            <w:hyperlink w:history="0" r:id="rId491"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46-П</w:t>
              </w:r>
            </w:hyperlink>
            <w:r>
              <w:rPr>
                <w:sz w:val="20"/>
              </w:rPr>
              <w:t xml:space="preserve">, от 31.01.2023 </w:t>
            </w:r>
            <w:hyperlink w:history="0" r:id="rId49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397" w:name="P5397"/>
    <w:bookmarkEnd w:id="5397"/>
    <w:p>
      <w:pPr>
        <w:pStyle w:val="2"/>
        <w:jc w:val="center"/>
      </w:pPr>
      <w:r>
        <w:rPr>
          <w:sz w:val="20"/>
        </w:rPr>
        <w:t xml:space="preserve">Паспорт подпрограммы</w:t>
      </w:r>
    </w:p>
    <w:p>
      <w:pPr>
        <w:pStyle w:val="2"/>
        <w:jc w:val="center"/>
      </w:pPr>
      <w:r>
        <w:rPr>
          <w:sz w:val="20"/>
        </w:rPr>
        <w:t xml:space="preserve">"Кадровое обеспечение системы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493"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494"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30.09.2021 </w:t>
            </w:r>
            <w:hyperlink w:history="0" r:id="rId495"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461-П</w:t>
              </w:r>
            </w:hyperlink>
            <w:r>
              <w:rPr>
                <w:sz w:val="20"/>
                <w:color w:val="392c69"/>
              </w:rPr>
              <w:t xml:space="preserve">,</w:t>
            </w:r>
          </w:p>
          <w:p>
            <w:pPr>
              <w:pStyle w:val="0"/>
              <w:jc w:val="center"/>
            </w:pPr>
            <w:r>
              <w:rPr>
                <w:sz w:val="20"/>
                <w:color w:val="392c69"/>
              </w:rPr>
              <w:t xml:space="preserve">от 26.10.2021 </w:t>
            </w:r>
            <w:hyperlink w:history="0" r:id="rId496"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497"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498"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49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14.03.2022 </w:t>
            </w:r>
            <w:hyperlink w:history="0" r:id="rId500"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 от 31.05.2022 </w:t>
            </w:r>
            <w:hyperlink w:history="0" r:id="rId501"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15.09.2022 </w:t>
            </w:r>
            <w:hyperlink w:history="0" r:id="rId50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08.12.2022 </w:t>
            </w:r>
            <w:hyperlink w:history="0" r:id="rId503"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699-П</w:t>
              </w:r>
            </w:hyperlink>
            <w:r>
              <w:rPr>
                <w:sz w:val="20"/>
                <w:color w:val="392c69"/>
              </w:rPr>
              <w:t xml:space="preserve">, от 31.01.2023 </w:t>
            </w:r>
            <w:hyperlink w:history="0" r:id="rId50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29.03.2023 </w:t>
            </w:r>
            <w:hyperlink w:history="0" r:id="rId505"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26.09.2023 </w:t>
            </w:r>
            <w:hyperlink w:history="0" r:id="rId50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 от 17.10.2023 </w:t>
            </w:r>
            <w:hyperlink w:history="0" r:id="rId507"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улучшение условий жизни и труда медицинских работников, повышение престижа медицинских профессий;</w:t>
            </w:r>
          </w:p>
          <w:p>
            <w:pPr>
              <w:pStyle w:val="0"/>
              <w:jc w:val="both"/>
            </w:pPr>
            <w:r>
              <w:rPr>
                <w:sz w:val="20"/>
              </w:rPr>
              <w:t xml:space="preserve">модернизация системы подготовки медицинских кадров в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поэтапное устранение дефицита медицинских кадров, а также регионального кадрового дисбаланса;</w:t>
            </w:r>
          </w:p>
          <w:p>
            <w:pPr>
              <w:pStyle w:val="0"/>
              <w:jc w:val="both"/>
            </w:pPr>
            <w:r>
              <w:rPr>
                <w:sz w:val="20"/>
              </w:rPr>
              <w:t xml:space="preserve">создание условий для планомерного роста профессионального уровня знаний и умений медицинских работников;</w:t>
            </w:r>
          </w:p>
          <w:p>
            <w:pPr>
              <w:pStyle w:val="0"/>
              <w:jc w:val="both"/>
            </w:pPr>
            <w:r>
              <w:rPr>
                <w:sz w:val="20"/>
              </w:rPr>
              <w:t xml:space="preserve">оказание государственной поддержки в решении жилищной проблемы медицинских работников путем предоставления медицинским работникам дополнительных гарантий, связанных с улучшением их социально-бытовых условий и обеспечением жилыми помещениями</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обеспеченность врачами сельского населения;</w:t>
            </w:r>
          </w:p>
          <w:p>
            <w:pPr>
              <w:pStyle w:val="0"/>
              <w:jc w:val="both"/>
            </w:pPr>
            <w:r>
              <w:rPr>
                <w:sz w:val="20"/>
              </w:rPr>
              <w:t xml:space="preserve">обеспеченность средним медицинским персоналом сельского населения;</w:t>
            </w:r>
          </w:p>
          <w:p>
            <w:pPr>
              <w:pStyle w:val="0"/>
              <w:jc w:val="both"/>
            </w:pPr>
            <w:r>
              <w:rPr>
                <w:sz w:val="20"/>
              </w:rPr>
              <w:t xml:space="preserve">число обученных по программам ординатуры за счет средств областного бюджета;</w:t>
            </w:r>
          </w:p>
          <w:p>
            <w:pPr>
              <w:pStyle w:val="0"/>
              <w:jc w:val="both"/>
            </w:pPr>
            <w:r>
              <w:rPr>
                <w:sz w:val="20"/>
              </w:rPr>
              <w:t xml:space="preserve">количество в месяц привлеченных медицинских работников для оказания консультативной медицинской помощи:</w:t>
            </w:r>
          </w:p>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pPr>
              <w:pStyle w:val="0"/>
              <w:jc w:val="both"/>
            </w:pPr>
            <w:r>
              <w:rPr>
                <w:sz w:val="20"/>
              </w:rPr>
              <w:t xml:space="preserve">доля муниципальных образований, оказывающих меры социальной поддержки медицинским работникам, из их общего числа;</w:t>
            </w:r>
          </w:p>
          <w:p>
            <w:pPr>
              <w:pStyle w:val="0"/>
              <w:jc w:val="both"/>
            </w:pPr>
            <w:r>
              <w:rPr>
                <w:sz w:val="20"/>
              </w:rPr>
              <w:t xml:space="preserve">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w:t>
            </w:r>
          </w:p>
          <w:p>
            <w:pPr>
              <w:pStyle w:val="0"/>
              <w:jc w:val="both"/>
            </w:pPr>
            <w:r>
              <w:rPr>
                <w:sz w:val="20"/>
              </w:rPr>
              <w:t xml:space="preserve">количество подготовленных специалистов по программам ординатуры в государственных образовательных организациях высшего образования;</w:t>
            </w:r>
          </w:p>
          <w:p>
            <w:pPr>
              <w:pStyle w:val="0"/>
              <w:jc w:val="both"/>
            </w:pPr>
            <w:r>
              <w:rPr>
                <w:sz w:val="20"/>
              </w:rPr>
              <w:t xml:space="preserve">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w:t>
            </w:r>
          </w:p>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органам исполнительной власти Челябинской области;</w:t>
            </w:r>
          </w:p>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исполнительным органам Челябинской области;</w:t>
            </w:r>
          </w:p>
          <w:p>
            <w:pPr>
              <w:pStyle w:val="0"/>
              <w:jc w:val="both"/>
            </w:pPr>
            <w:r>
              <w:rPr>
                <w:sz w:val="20"/>
              </w:rPr>
              <w:t xml:space="preserve">доля выпускников медицинских образовательных организаций высшего образования, закончивших целевое обучение и трудоустроенных по специальности;</w:t>
            </w:r>
          </w:p>
          <w:p>
            <w:pPr>
              <w:pStyle w:val="0"/>
              <w:jc w:val="both"/>
            </w:pPr>
            <w:r>
              <w:rPr>
                <w:sz w:val="20"/>
              </w:rPr>
              <w:t xml:space="preserve">прохождение медицинскими работниками стажировки в ведущих научных институтах Российской Федерации;</w:t>
            </w:r>
          </w:p>
          <w:p>
            <w:pPr>
              <w:pStyle w:val="0"/>
              <w:jc w:val="both"/>
            </w:pPr>
            <w:r>
              <w:rPr>
                <w:sz w:val="20"/>
              </w:rPr>
              <w:t xml:space="preserve">число медицинских работников, которым предоставлены служебные жилые помещения</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15.09.2022 </w:t>
            </w:r>
            <w:hyperlink w:history="0" r:id="rId508"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50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3658440,72 тыс. рублей, из них за счет:</w:t>
            </w:r>
          </w:p>
          <w:p>
            <w:pPr>
              <w:pStyle w:val="0"/>
              <w:jc w:val="both"/>
            </w:pPr>
            <w:r>
              <w:rPr>
                <w:sz w:val="20"/>
              </w:rPr>
              <w:t xml:space="preserve">средств областного бюджета - 1437339,32 тыс. рублей;</w:t>
            </w:r>
          </w:p>
          <w:p>
            <w:pPr>
              <w:pStyle w:val="0"/>
              <w:jc w:val="both"/>
            </w:pPr>
            <w:r>
              <w:rPr>
                <w:sz w:val="20"/>
              </w:rPr>
              <w:t xml:space="preserve">средств федерального бюджета - 2221101,40 тыс. рублей, в том числе по годам:</w:t>
            </w:r>
          </w:p>
          <w:p>
            <w:pPr>
              <w:pStyle w:val="0"/>
              <w:jc w:val="both"/>
            </w:pPr>
            <w:r>
              <w:rPr>
                <w:sz w:val="20"/>
              </w:rPr>
              <w:t xml:space="preserve">2021 год - 931336,03 тыс. рублей, из них за счет:</w:t>
            </w:r>
          </w:p>
          <w:p>
            <w:pPr>
              <w:pStyle w:val="0"/>
              <w:jc w:val="both"/>
            </w:pPr>
            <w:r>
              <w:rPr>
                <w:sz w:val="20"/>
              </w:rPr>
              <w:t xml:space="preserve">средств областного бюджета - 332475,43 тыс. рублей;</w:t>
            </w:r>
          </w:p>
          <w:p>
            <w:pPr>
              <w:pStyle w:val="0"/>
              <w:jc w:val="both"/>
            </w:pPr>
            <w:r>
              <w:rPr>
                <w:sz w:val="20"/>
              </w:rPr>
              <w:t xml:space="preserve">средств федерального бюджета - 598860,60 тыс. рублей;</w:t>
            </w:r>
          </w:p>
          <w:p>
            <w:pPr>
              <w:pStyle w:val="0"/>
              <w:jc w:val="both"/>
            </w:pPr>
            <w:r>
              <w:rPr>
                <w:sz w:val="20"/>
              </w:rPr>
              <w:t xml:space="preserve">2022 год - 1639454,99 тыс. рублей, из них за счет:</w:t>
            </w:r>
          </w:p>
          <w:p>
            <w:pPr>
              <w:pStyle w:val="0"/>
              <w:jc w:val="both"/>
            </w:pPr>
            <w:r>
              <w:rPr>
                <w:sz w:val="20"/>
              </w:rPr>
              <w:t xml:space="preserve">средств областного бюджета - 242815,69 тыс. рублей;</w:t>
            </w:r>
          </w:p>
          <w:p>
            <w:pPr>
              <w:pStyle w:val="0"/>
              <w:jc w:val="both"/>
            </w:pPr>
            <w:r>
              <w:rPr>
                <w:sz w:val="20"/>
              </w:rPr>
              <w:t xml:space="preserve">средств федерального бюджета - 1396639,30 тыс. рублей;</w:t>
            </w:r>
          </w:p>
          <w:p>
            <w:pPr>
              <w:pStyle w:val="0"/>
              <w:jc w:val="both"/>
            </w:pPr>
            <w:r>
              <w:rPr>
                <w:sz w:val="20"/>
              </w:rPr>
              <w:t xml:space="preserve">2023 год - 484254,90 тыс. рублей, из них за счет:</w:t>
            </w:r>
          </w:p>
          <w:p>
            <w:pPr>
              <w:pStyle w:val="0"/>
              <w:jc w:val="both"/>
            </w:pPr>
            <w:r>
              <w:rPr>
                <w:sz w:val="20"/>
              </w:rPr>
              <w:t xml:space="preserve">средств областного бюджета - 408414,40 тыс. рублей;</w:t>
            </w:r>
          </w:p>
          <w:p>
            <w:pPr>
              <w:pStyle w:val="0"/>
              <w:jc w:val="both"/>
            </w:pPr>
            <w:r>
              <w:rPr>
                <w:sz w:val="20"/>
              </w:rPr>
              <w:t xml:space="preserve">средств федерального бюджета - 75840,50 тыс. рублей;</w:t>
            </w:r>
          </w:p>
          <w:p>
            <w:pPr>
              <w:pStyle w:val="0"/>
              <w:jc w:val="both"/>
            </w:pPr>
            <w:r>
              <w:rPr>
                <w:sz w:val="20"/>
              </w:rPr>
              <w:t xml:space="preserve">2024 год - 304174,70 тыс. рублей, из них за счет:</w:t>
            </w:r>
          </w:p>
          <w:p>
            <w:pPr>
              <w:pStyle w:val="0"/>
              <w:jc w:val="both"/>
            </w:pPr>
            <w:r>
              <w:rPr>
                <w:sz w:val="20"/>
              </w:rPr>
              <w:t xml:space="preserve">средств областного бюджета - 228334,20 тыс. рублей;</w:t>
            </w:r>
          </w:p>
          <w:p>
            <w:pPr>
              <w:pStyle w:val="0"/>
              <w:jc w:val="both"/>
            </w:pPr>
            <w:r>
              <w:rPr>
                <w:sz w:val="20"/>
              </w:rPr>
              <w:t xml:space="preserve">средств федерального бюджета - 75840,50 тыс. рублей;</w:t>
            </w:r>
          </w:p>
          <w:p>
            <w:pPr>
              <w:pStyle w:val="0"/>
              <w:jc w:val="both"/>
            </w:pPr>
            <w:r>
              <w:rPr>
                <w:sz w:val="20"/>
              </w:rPr>
              <w:t xml:space="preserve">2025 год - 299220,10 тыс. рублей, из них за счет:</w:t>
            </w:r>
          </w:p>
          <w:p>
            <w:pPr>
              <w:pStyle w:val="0"/>
              <w:jc w:val="both"/>
            </w:pPr>
            <w:r>
              <w:rPr>
                <w:sz w:val="20"/>
              </w:rPr>
              <w:t xml:space="preserve">средств областного бюджета - 225299,60 тыс. рублей;</w:t>
            </w:r>
          </w:p>
          <w:p>
            <w:pPr>
              <w:pStyle w:val="0"/>
              <w:jc w:val="both"/>
            </w:pPr>
            <w:r>
              <w:rPr>
                <w:sz w:val="20"/>
              </w:rPr>
              <w:t xml:space="preserve">средств федерального бюджета - 73920,50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510"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26.09.2023 </w:t>
            </w:r>
            <w:hyperlink w:history="0" r:id="rId51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 от 17.10.2023 </w:t>
            </w:r>
            <w:hyperlink w:history="0" r:id="rId512"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обеспеченность врачами сельского населения составит 17,5 врача на 10 тыс. сельского населения;</w:t>
            </w:r>
          </w:p>
          <w:p>
            <w:pPr>
              <w:pStyle w:val="0"/>
              <w:jc w:val="both"/>
            </w:pPr>
            <w:r>
              <w:rPr>
                <w:sz w:val="20"/>
              </w:rPr>
              <w:t xml:space="preserve">обеспеченность средним медицинским персоналом сельского населения составит 60,1 работника среднего медицинского персонала на 10 тыс. сельского населения;</w:t>
            </w:r>
          </w:p>
          <w:p>
            <w:pPr>
              <w:pStyle w:val="0"/>
              <w:jc w:val="both"/>
            </w:pPr>
            <w:r>
              <w:rPr>
                <w:sz w:val="20"/>
              </w:rPr>
              <w:t xml:space="preserve">число обученных по программам ординатуры за счет средств областного бюджета составит 150 человек;</w:t>
            </w:r>
          </w:p>
          <w:p>
            <w:pPr>
              <w:pStyle w:val="0"/>
              <w:jc w:val="both"/>
            </w:pPr>
            <w:r>
              <w:rPr>
                <w:sz w:val="20"/>
              </w:rPr>
              <w:t xml:space="preserve">количество в месяц привлеченных медицинских работников для оказания консультативной медицинской помощи составит 74 человека на 2022 год;</w:t>
            </w:r>
          </w:p>
          <w:p>
            <w:pPr>
              <w:pStyle w:val="0"/>
              <w:jc w:val="both"/>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составит 100 процентов к 2024 году;</w:t>
            </w:r>
          </w:p>
          <w:p>
            <w:pPr>
              <w:pStyle w:val="0"/>
              <w:jc w:val="both"/>
            </w:pPr>
            <w:r>
              <w:rPr>
                <w:sz w:val="20"/>
              </w:rPr>
              <w:t xml:space="preserve">доля муниципальных образований, оказывающих меры социальной поддержки медицинским работникам, из их общего числа составит 100 процентов;</w:t>
            </w:r>
          </w:p>
          <w:p>
            <w:pPr>
              <w:pStyle w:val="0"/>
              <w:jc w:val="both"/>
            </w:pPr>
            <w:r>
              <w:rPr>
                <w:sz w:val="20"/>
              </w:rPr>
              <w:t xml:space="preserve">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 составит 35700 человек;</w:t>
            </w:r>
          </w:p>
          <w:p>
            <w:pPr>
              <w:pStyle w:val="0"/>
              <w:jc w:val="both"/>
            </w:pPr>
            <w:r>
              <w:rPr>
                <w:sz w:val="20"/>
              </w:rPr>
              <w:t xml:space="preserve">количество подготовленных специалистов по программам ординатуры в государственных образовательных организациях высшего образования составит 1480 человек;</w:t>
            </w:r>
          </w:p>
          <w:p>
            <w:pPr>
              <w:pStyle w:val="0"/>
              <w:jc w:val="both"/>
            </w:pPr>
            <w:r>
              <w:rPr>
                <w:sz w:val="20"/>
              </w:rPr>
              <w:t xml:space="preserve">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составит 31450 человек;</w:t>
            </w:r>
          </w:p>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органам исполнительной власти Челябинской области, составит 5000 человек;</w:t>
            </w:r>
          </w:p>
          <w:p>
            <w:pPr>
              <w:pStyle w:val="0"/>
              <w:jc w:val="both"/>
            </w:pPr>
            <w:r>
              <w:rPr>
                <w:sz w:val="20"/>
              </w:rPr>
              <w:t xml:space="preserve">число специалистов со средним медицинским и фармацевтическим образованием, окончивших образовательные организации среднего профессионального образования, подведомственные исполнительным органам Челябинской области, составит 5000 человек;</w:t>
            </w:r>
          </w:p>
          <w:p>
            <w:pPr>
              <w:pStyle w:val="0"/>
              <w:jc w:val="both"/>
            </w:pPr>
            <w:r>
              <w:rPr>
                <w:sz w:val="20"/>
              </w:rPr>
              <w:t xml:space="preserve">доля выпускников медицинских образовательных организаций высшего образования, закончивших целевое обучение и трудоустроенных по специальности, составит 55,4 процента;</w:t>
            </w:r>
          </w:p>
          <w:p>
            <w:pPr>
              <w:pStyle w:val="0"/>
              <w:jc w:val="both"/>
            </w:pPr>
            <w:r>
              <w:rPr>
                <w:sz w:val="20"/>
              </w:rPr>
              <w:t xml:space="preserve">прохождение медицинскими работниками стажировки в ведущих научных институтах Российской Федерации составит 100 процентов в 2022 году от числа медицинских работников, направленных на стажировку;</w:t>
            </w:r>
          </w:p>
          <w:p>
            <w:pPr>
              <w:pStyle w:val="0"/>
              <w:jc w:val="both"/>
            </w:pPr>
            <w:r>
              <w:rPr>
                <w:sz w:val="20"/>
              </w:rPr>
              <w:t xml:space="preserve">число медицинских работников, которым предоставлены служебные жилые помещения, составит 253 человека</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26.10.2021 </w:t>
            </w:r>
            <w:hyperlink w:history="0" r:id="rId513"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15.09.2022 </w:t>
            </w:r>
            <w:hyperlink w:history="0" r:id="rId51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51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26.09.2023 </w:t>
            </w:r>
            <w:hyperlink w:history="0" r:id="rId51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496" w:name="P5496"/>
    <w:bookmarkEnd w:id="5496"/>
    <w:p>
      <w:pPr>
        <w:pStyle w:val="2"/>
        <w:jc w:val="center"/>
      </w:pPr>
      <w:r>
        <w:rPr>
          <w:sz w:val="20"/>
        </w:rPr>
        <w:t xml:space="preserve">Паспорт подпрограммы</w:t>
      </w:r>
    </w:p>
    <w:p>
      <w:pPr>
        <w:pStyle w:val="2"/>
        <w:jc w:val="center"/>
      </w:pPr>
      <w:r>
        <w:rPr>
          <w:sz w:val="20"/>
        </w:rPr>
        <w:t xml:space="preserve">"Совершенствование системы лекарственного обеспечения,</w:t>
      </w:r>
    </w:p>
    <w:p>
      <w:pPr>
        <w:pStyle w:val="2"/>
        <w:jc w:val="center"/>
      </w:pPr>
      <w:r>
        <w:rPr>
          <w:sz w:val="20"/>
        </w:rPr>
        <w:t xml:space="preserve">в том числе в амбулаторных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517"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518"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519"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22.12.2021 </w:t>
            </w:r>
            <w:hyperlink w:history="0" r:id="rId520"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521"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52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05.04.2022 </w:t>
            </w:r>
            <w:hyperlink w:history="0" r:id="rId523"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 от 25.05.2022 </w:t>
            </w:r>
            <w:hyperlink w:history="0" r:id="rId524"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299-П</w:t>
              </w:r>
            </w:hyperlink>
            <w:r>
              <w:rPr>
                <w:sz w:val="20"/>
                <w:color w:val="392c69"/>
              </w:rPr>
              <w:t xml:space="preserve">, от 31.05.2022 </w:t>
            </w:r>
            <w:hyperlink w:history="0" r:id="rId525"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09.08.2022 </w:t>
            </w:r>
            <w:hyperlink w:history="0" r:id="rId526"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15.09.2022 </w:t>
            </w:r>
            <w:hyperlink w:history="0" r:id="rId527"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31.01.2023 </w:t>
            </w:r>
            <w:hyperlink w:history="0" r:id="rId52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25.05.2023 </w:t>
            </w:r>
            <w:hyperlink w:history="0" r:id="rId529"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26.09.2023 </w:t>
            </w:r>
            <w:hyperlink w:history="0" r:id="rId53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 от 17.10.2023 </w:t>
            </w:r>
            <w:hyperlink w:history="0" r:id="rId531"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доступности качественных, эффективных и безопасных лекарственных препаратов для медицинского применения, изделий медицинского назначения и специализированных продуктов лечебного питания</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обеспеченности населения Челябинской области качественными, безопасными и эффективными лекарственными препаратами, изделиями медицинского назначения и специализированными продуктами лечебного питания;</w:t>
            </w:r>
          </w:p>
          <w:p>
            <w:pPr>
              <w:pStyle w:val="0"/>
              <w:jc w:val="both"/>
            </w:pPr>
            <w:r>
              <w:rPr>
                <w:sz w:val="20"/>
              </w:rPr>
              <w:t xml:space="preserve">обеспечение потребности государственных и муниципальных медицинских организаций Челябинской области в безопасных компонентах крови</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удельный вес количества рецептов на отпуск льготных лекарственных препаратов, находящихся на отсроченном обеспечении, от общего количества выписанных рецептов на отпуск льготных лекарственных препаратов;</w:t>
            </w:r>
          </w:p>
          <w:p>
            <w:pPr>
              <w:pStyle w:val="0"/>
              <w:jc w:val="both"/>
            </w:pPr>
            <w:r>
              <w:rPr>
                <w:sz w:val="20"/>
              </w:rPr>
              <w:t xml:space="preserve">удельный вес количества льготных рецептов на лекарственные препараты, обеспеченных в срок 10 дней, от общего количества предъявленных к отпуску рецептов;</w:t>
            </w:r>
          </w:p>
          <w:p>
            <w:pPr>
              <w:pStyle w:val="0"/>
              <w:jc w:val="both"/>
            </w:pPr>
            <w:r>
              <w:rPr>
                <w:sz w:val="20"/>
              </w:rPr>
              <w:t xml:space="preserve">количество аптечных организаций, осуществляющих отпуск лекарственных препаратов гражданам, имеющим право на льготное лекарственное обеспечение;</w:t>
            </w:r>
          </w:p>
          <w:p>
            <w:pPr>
              <w:pStyle w:val="0"/>
              <w:jc w:val="both"/>
            </w:pPr>
            <w:r>
              <w:rPr>
                <w:sz w:val="20"/>
              </w:rPr>
              <w:t xml:space="preserve">объем производства лекарственных средств и материалов, применяемых в медицинских целях;</w:t>
            </w:r>
          </w:p>
          <w:p>
            <w:pPr>
              <w:pStyle w:val="0"/>
              <w:jc w:val="both"/>
            </w:pPr>
            <w:r>
              <w:rPr>
                <w:sz w:val="20"/>
              </w:rPr>
              <w:t xml:space="preserve">число пациентов в субъекте Российской Федерации, больных новой коронавирусной инфекцией (COVID-2019), обеспеченных необходимыми лекарственными препаратами в амбулаторных условиях;</w:t>
            </w:r>
          </w:p>
          <w:p>
            <w:pPr>
              <w:pStyle w:val="0"/>
              <w:jc w:val="both"/>
            </w:pPr>
            <w:r>
              <w:rPr>
                <w:sz w:val="20"/>
              </w:rPr>
              <w:t xml:space="preserve">заготовка, хранение, транспортировка и обеспечение безопасности донорской крови и ее компонентов (государственное бюджетное учреждение здравоохранения "Челябинская областная станция переливания крови" (далее именуется - ГБУЗ "ЧОСПК");</w:t>
            </w:r>
          </w:p>
          <w:p>
            <w:pPr>
              <w:pStyle w:val="0"/>
              <w:jc w:val="both"/>
            </w:pPr>
            <w:r>
              <w:rPr>
                <w:sz w:val="20"/>
              </w:rPr>
              <w:t xml:space="preserve">количество обеспеченных рецептов, выписанных на бесплатные лекарственные препараты больным с онкологическими заболеваниями, для лечения в амбулаторных условиях</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532"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15.09.2022 </w:t>
            </w:r>
            <w:hyperlink w:history="0" r:id="rId533"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53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22819183,50 тыс. рублей, из них за счет:</w:t>
            </w:r>
          </w:p>
          <w:p>
            <w:pPr>
              <w:pStyle w:val="0"/>
              <w:jc w:val="both"/>
            </w:pPr>
            <w:r>
              <w:rPr>
                <w:sz w:val="20"/>
              </w:rPr>
              <w:t xml:space="preserve">средств областного бюджета - 15611532,10 тыс. рублей;</w:t>
            </w:r>
          </w:p>
          <w:p>
            <w:pPr>
              <w:pStyle w:val="0"/>
              <w:jc w:val="both"/>
            </w:pPr>
            <w:r>
              <w:rPr>
                <w:sz w:val="20"/>
              </w:rPr>
              <w:t xml:space="preserve">средств федерального бюджета - 7207651,40 тыс. рублей, в том числе по годам:</w:t>
            </w:r>
          </w:p>
          <w:p>
            <w:pPr>
              <w:pStyle w:val="0"/>
              <w:jc w:val="both"/>
            </w:pPr>
            <w:r>
              <w:rPr>
                <w:sz w:val="20"/>
              </w:rPr>
              <w:t xml:space="preserve">2021 год - 4573890,75 тыс. рублей, из них за счет: средств областного бюджета - 2859194,65 тыс. рублей;</w:t>
            </w:r>
          </w:p>
          <w:p>
            <w:pPr>
              <w:pStyle w:val="0"/>
              <w:jc w:val="both"/>
            </w:pPr>
            <w:r>
              <w:rPr>
                <w:sz w:val="20"/>
              </w:rPr>
              <w:t xml:space="preserve">средств федерального бюджета - 1714696,10 тыс. рублей;</w:t>
            </w:r>
          </w:p>
          <w:p>
            <w:pPr>
              <w:pStyle w:val="0"/>
              <w:jc w:val="both"/>
            </w:pPr>
            <w:r>
              <w:rPr>
                <w:sz w:val="20"/>
              </w:rPr>
              <w:t xml:space="preserve">2022 год - 4653883,66 тыс. рублей, из них за счет: средств областного бюджета 3367895,06 тыс. рублей;</w:t>
            </w:r>
          </w:p>
          <w:p>
            <w:pPr>
              <w:pStyle w:val="0"/>
              <w:jc w:val="both"/>
            </w:pPr>
            <w:r>
              <w:rPr>
                <w:sz w:val="20"/>
              </w:rPr>
              <w:t xml:space="preserve">средств федерального бюджета - 1285988,60 тыс. рублей;</w:t>
            </w:r>
          </w:p>
          <w:p>
            <w:pPr>
              <w:pStyle w:val="0"/>
              <w:jc w:val="both"/>
            </w:pPr>
            <w:r>
              <w:rPr>
                <w:sz w:val="20"/>
              </w:rPr>
              <w:t xml:space="preserve">2023 год - 4914775,69 тыс. рублей, из них за счет: средств областного бюджета - 3527998,79 тыс. рублей;</w:t>
            </w:r>
          </w:p>
          <w:p>
            <w:pPr>
              <w:pStyle w:val="0"/>
              <w:jc w:val="both"/>
            </w:pPr>
            <w:r>
              <w:rPr>
                <w:sz w:val="20"/>
              </w:rPr>
              <w:t xml:space="preserve">средств федерального бюджета - 1386776,90 тыс. рублей;</w:t>
            </w:r>
          </w:p>
          <w:p>
            <w:pPr>
              <w:pStyle w:val="0"/>
              <w:jc w:val="both"/>
            </w:pPr>
            <w:r>
              <w:rPr>
                <w:sz w:val="20"/>
              </w:rPr>
              <w:t xml:space="preserve">2024 год - 4320713,40 тыс. рублей, из них за счет: средств областного бюджета - 2928221,80 тыс. рублей;</w:t>
            </w:r>
          </w:p>
          <w:p>
            <w:pPr>
              <w:pStyle w:val="0"/>
              <w:jc w:val="both"/>
            </w:pPr>
            <w:r>
              <w:rPr>
                <w:sz w:val="20"/>
              </w:rPr>
              <w:t xml:space="preserve">средств федерального бюджета - 1392491,60 тыс. рублей;</w:t>
            </w:r>
          </w:p>
          <w:p>
            <w:pPr>
              <w:pStyle w:val="0"/>
              <w:jc w:val="both"/>
            </w:pPr>
            <w:r>
              <w:rPr>
                <w:sz w:val="20"/>
              </w:rPr>
              <w:t xml:space="preserve">2025 год - 4355920,00 тыс. рублей, из них за счет: средств областного бюджета - 2928221,80 тыс. рублей;</w:t>
            </w:r>
          </w:p>
          <w:p>
            <w:pPr>
              <w:pStyle w:val="0"/>
              <w:jc w:val="both"/>
            </w:pPr>
            <w:r>
              <w:rPr>
                <w:sz w:val="20"/>
              </w:rPr>
              <w:t xml:space="preserve">средств федерального бюджета - 1427698,20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53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25.05.2023 </w:t>
            </w:r>
            <w:hyperlink w:history="0" r:id="rId536"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 от 26.09.2023 </w:t>
            </w:r>
            <w:hyperlink w:history="0" r:id="rId53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 от 17.10.2023 </w:t>
            </w:r>
            <w:hyperlink w:history="0" r:id="rId538"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удельный вес количества рецептов на отпуск льготных лекарственных препаратов, находящихся на отсроченном обеспечении, от общего количества выписанных рецептов на отпуск льготных лекарственных препаратов составит не более 0,84 процента;</w:t>
            </w:r>
          </w:p>
          <w:p>
            <w:pPr>
              <w:pStyle w:val="0"/>
              <w:jc w:val="both"/>
            </w:pPr>
            <w:r>
              <w:rPr>
                <w:sz w:val="20"/>
              </w:rPr>
              <w:t xml:space="preserve">удельный вес количества льготных рецептов на лекарственные препараты, обеспеченных в срок 10 дней, от общего количества предъявленных к отпуску рецептов составит не менее 96 процентов;</w:t>
            </w:r>
          </w:p>
          <w:p>
            <w:pPr>
              <w:pStyle w:val="0"/>
              <w:jc w:val="both"/>
            </w:pPr>
            <w:r>
              <w:rPr>
                <w:sz w:val="20"/>
              </w:rPr>
              <w:t xml:space="preserve">количество аптечных организаций, осуществляющих отпуск лекарственных препаратов гражданам, имеющим право на льготное лекарственное обеспечение, составит не менее 84 штук;</w:t>
            </w:r>
          </w:p>
          <w:p>
            <w:pPr>
              <w:pStyle w:val="0"/>
              <w:jc w:val="both"/>
            </w:pPr>
            <w:r>
              <w:rPr>
                <w:sz w:val="20"/>
              </w:rPr>
              <w:t xml:space="preserve">объем производства лекарственных средств и материалов, применяемых в медицинских целях, составит 55955 млн. рублей;</w:t>
            </w:r>
          </w:p>
          <w:p>
            <w:pPr>
              <w:pStyle w:val="0"/>
              <w:jc w:val="both"/>
            </w:pPr>
            <w:r>
              <w:rPr>
                <w:sz w:val="20"/>
              </w:rPr>
              <w:t xml:space="preserve">число пациентов в субъекте Российской Федерации, больных новой коронавирусной инфекцией (COVID-2019), обеспеченных необходимыми лекарственными препаратами в амбулаторных условиях, составит 8267 человек;</w:t>
            </w:r>
          </w:p>
          <w:p>
            <w:pPr>
              <w:pStyle w:val="0"/>
              <w:jc w:val="both"/>
            </w:pPr>
            <w:r>
              <w:rPr>
                <w:sz w:val="20"/>
              </w:rPr>
              <w:t xml:space="preserve">заготовка, хранение, транспортировка и обеспечение безопасности донорской крови и ее компонентов (ГБУЗ "ЧОСПК") составит не менее 157500 условных единиц;</w:t>
            </w:r>
          </w:p>
          <w:p>
            <w:pPr>
              <w:pStyle w:val="0"/>
              <w:jc w:val="both"/>
            </w:pPr>
            <w:r>
              <w:rPr>
                <w:sz w:val="20"/>
              </w:rPr>
              <w:t xml:space="preserve">количество обеспеченных рецептов, выписанных на бесплатные лекарственные препараты больным с онкологическими заболеваниями, для лечения в амбулаторных условиях составит не менее 95 процентов к 2024 году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53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15.09.2022 </w:t>
            </w:r>
            <w:hyperlink w:history="0" r:id="rId54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54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574" w:name="P5574"/>
    <w:bookmarkEnd w:id="5574"/>
    <w:p>
      <w:pPr>
        <w:pStyle w:val="2"/>
        <w:jc w:val="center"/>
      </w:pPr>
      <w:r>
        <w:rPr>
          <w:sz w:val="20"/>
        </w:rPr>
        <w:t xml:space="preserve">Паспорт подпрограммы</w:t>
      </w:r>
    </w:p>
    <w:p>
      <w:pPr>
        <w:pStyle w:val="2"/>
        <w:jc w:val="center"/>
      </w:pPr>
      <w:r>
        <w:rPr>
          <w:sz w:val="20"/>
        </w:rPr>
        <w:t xml:space="preserve">"Укрепление материально-технической базы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542"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543"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544"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26.10.2021 </w:t>
            </w:r>
            <w:hyperlink w:history="0" r:id="rId545"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546"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547"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548"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14.03.2022 </w:t>
            </w:r>
            <w:hyperlink w:history="0" r:id="rId549"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 от 05.04.2022 </w:t>
            </w:r>
            <w:hyperlink w:history="0" r:id="rId550"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w:t>
            </w:r>
          </w:p>
          <w:p>
            <w:pPr>
              <w:pStyle w:val="0"/>
              <w:jc w:val="center"/>
            </w:pPr>
            <w:r>
              <w:rPr>
                <w:sz w:val="20"/>
                <w:color w:val="392c69"/>
              </w:rPr>
              <w:t xml:space="preserve">от 25.05.2022 </w:t>
            </w:r>
            <w:hyperlink w:history="0" r:id="rId551"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299-П</w:t>
              </w:r>
            </w:hyperlink>
            <w:r>
              <w:rPr>
                <w:sz w:val="20"/>
                <w:color w:val="392c69"/>
              </w:rPr>
              <w:t xml:space="preserve">, от 31.05.2022 </w:t>
            </w:r>
            <w:hyperlink w:history="0" r:id="rId552"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09.08.2022 </w:t>
            </w:r>
            <w:hyperlink w:history="0" r:id="rId553"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15.09.2022 </w:t>
            </w:r>
            <w:hyperlink w:history="0" r:id="rId554"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06.10.2022 </w:t>
            </w:r>
            <w:hyperlink w:history="0" r:id="rId555"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542-П</w:t>
              </w:r>
            </w:hyperlink>
            <w:r>
              <w:rPr>
                <w:sz w:val="20"/>
                <w:color w:val="392c69"/>
              </w:rPr>
              <w:t xml:space="preserve">, от 29.11.2022 </w:t>
            </w:r>
            <w:hyperlink w:history="0" r:id="rId556"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31.01.2023 </w:t>
            </w:r>
            <w:hyperlink w:history="0" r:id="rId55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558"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05.04.2023 </w:t>
            </w:r>
            <w:hyperlink w:history="0" r:id="rId559"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color w:val="392c69"/>
              </w:rPr>
              <w:t xml:space="preserve">,</w:t>
            </w:r>
          </w:p>
          <w:p>
            <w:pPr>
              <w:pStyle w:val="0"/>
              <w:jc w:val="center"/>
            </w:pPr>
            <w:r>
              <w:rPr>
                <w:sz w:val="20"/>
                <w:color w:val="392c69"/>
              </w:rPr>
              <w:t xml:space="preserve">от 02.05.2023 </w:t>
            </w:r>
            <w:hyperlink w:history="0" r:id="rId560"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color w:val="392c69"/>
              </w:rPr>
              <w:t xml:space="preserve">, от 25.05.2023 </w:t>
            </w:r>
            <w:hyperlink w:history="0" r:id="rId561"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17.07.2023 </w:t>
            </w:r>
            <w:hyperlink w:history="0" r:id="rId562"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w:t>
            </w:r>
          </w:p>
          <w:p>
            <w:pPr>
              <w:pStyle w:val="0"/>
              <w:jc w:val="center"/>
            </w:pPr>
            <w:r>
              <w:rPr>
                <w:sz w:val="20"/>
                <w:color w:val="392c69"/>
              </w:rPr>
              <w:t xml:space="preserve">от 26.09.2023 </w:t>
            </w:r>
            <w:hyperlink w:history="0" r:id="rId56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 от 17.10.2023 </w:t>
            </w:r>
            <w:hyperlink w:history="0" r:id="rId564"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Модернизация первичного звена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56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приобретение основных средств и приведение помещений государственных медицинских и образовательных учреждений в соответствие с требованиями надзорных органов для обеспечения доступности медицинской помощи населению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проведение реконструкций, ремонта, модернизации, обеспечения безопасности учреждений и создания инженерной инфраструктуры;</w:t>
            </w:r>
          </w:p>
          <w:p>
            <w:pPr>
              <w:pStyle w:val="0"/>
              <w:jc w:val="both"/>
            </w:pPr>
            <w:r>
              <w:rPr>
                <w:sz w:val="20"/>
              </w:rPr>
              <w:t xml:space="preserve">приобретение основных средств</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количество отремонтированных объектов;</w:t>
            </w:r>
          </w:p>
          <w:p>
            <w:pPr>
              <w:pStyle w:val="0"/>
              <w:jc w:val="both"/>
            </w:pPr>
            <w:r>
              <w:rPr>
                <w:sz w:val="20"/>
              </w:rPr>
              <w:t xml:space="preserve">количество объектов, приведенных в соответствие с требованиями пожарной и комплексной безопасности;</w:t>
            </w:r>
          </w:p>
          <w:p>
            <w:pPr>
              <w:pStyle w:val="0"/>
              <w:jc w:val="both"/>
            </w:pPr>
            <w:r>
              <w:rPr>
                <w:sz w:val="20"/>
              </w:rPr>
              <w:t xml:space="preserve">количество замененных, модернизированных и установленных лифтов и подъемных платформ;</w:t>
            </w:r>
          </w:p>
          <w:p>
            <w:pPr>
              <w:pStyle w:val="0"/>
              <w:jc w:val="both"/>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числе государственных (муниципальных) учреждений здравоохранения;</w:t>
            </w:r>
          </w:p>
          <w:p>
            <w:pPr>
              <w:pStyle w:val="0"/>
              <w:jc w:val="both"/>
            </w:pPr>
            <w:r>
              <w:rPr>
                <w:sz w:val="20"/>
              </w:rPr>
              <w:t xml:space="preserve">капитальный ремонт объектов недвижимого имущества медицинских организаций;</w:t>
            </w:r>
          </w:p>
          <w:p>
            <w:pPr>
              <w:pStyle w:val="0"/>
              <w:jc w:val="both"/>
            </w:pPr>
            <w:r>
              <w:rPr>
                <w:sz w:val="20"/>
              </w:rPr>
              <w:t xml:space="preserve">строительство (реконструкция) объектов капитального строительства медицинских организаций;</w:t>
            </w:r>
          </w:p>
          <w:p>
            <w:pPr>
              <w:pStyle w:val="0"/>
              <w:jc w:val="both"/>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pPr>
              <w:pStyle w:val="0"/>
              <w:jc w:val="both"/>
            </w:pPr>
            <w:r>
              <w:rPr>
                <w:sz w:val="20"/>
              </w:rPr>
              <w:t xml:space="preserve">осуществлено новое строительство (реконструкция) объектов медицинских организаций;</w:t>
            </w:r>
          </w:p>
          <w:p>
            <w:pPr>
              <w:pStyle w:val="0"/>
              <w:jc w:val="both"/>
            </w:pPr>
            <w:r>
              <w:rPr>
                <w:sz w:val="20"/>
              </w:rPr>
              <w:t xml:space="preserve">охват профилактическими осмотрами населения на выявление туберкулеза;</w:t>
            </w:r>
          </w:p>
          <w:p>
            <w:pPr>
              <w:pStyle w:val="0"/>
              <w:jc w:val="both"/>
            </w:pPr>
            <w:r>
              <w:rPr>
                <w:sz w:val="20"/>
              </w:rPr>
              <w:t xml:space="preserve">охват диспансерным наблюдением спортсменов спортивного резерва;</w:t>
            </w:r>
          </w:p>
          <w:p>
            <w:pPr>
              <w:pStyle w:val="0"/>
              <w:jc w:val="both"/>
            </w:pPr>
            <w:r>
              <w:rPr>
                <w:sz w:val="20"/>
              </w:rPr>
              <w:t xml:space="preserve">охват медицинской реабилитацией детей первого года жизни, родившихся с экстремально низкой массой тела и очень низкой массой тела, от числа нуждающихся;</w:t>
            </w:r>
          </w:p>
          <w:p>
            <w:pPr>
              <w:pStyle w:val="0"/>
              <w:jc w:val="both"/>
            </w:pPr>
            <w:r>
              <w:rPr>
                <w:sz w:val="20"/>
              </w:rPr>
              <w:t xml:space="preserve">доля умерших в трудоспособном возрасте больных злокачественными новообразованиями, состоящих на учете, от общего числа умерших в трудоспособном возрасте больных злокачественными новообразованиями;</w:t>
            </w:r>
          </w:p>
          <w:p>
            <w:pPr>
              <w:pStyle w:val="0"/>
              <w:jc w:val="both"/>
            </w:pPr>
            <w:r>
              <w:rPr>
                <w:sz w:val="20"/>
              </w:rPr>
              <w:t xml:space="preserve">охват всех граждан профилактическими медицинскими осмотрами не реже одного раза в год;</w:t>
            </w:r>
          </w:p>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w:t>
            </w:r>
          </w:p>
          <w:p>
            <w:pPr>
              <w:pStyle w:val="0"/>
              <w:jc w:val="both"/>
            </w:pPr>
            <w:r>
              <w:rPr>
                <w:sz w:val="20"/>
              </w:rPr>
              <w:t xml:space="preserve">количество лабораторий 3-го уровня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w:t>
            </w:r>
          </w:p>
          <w:p>
            <w:pPr>
              <w:pStyle w:val="0"/>
              <w:jc w:val="both"/>
            </w:pPr>
            <w:r>
              <w:rPr>
                <w:sz w:val="20"/>
              </w:rPr>
              <w:t xml:space="preserve">количество учреждений, имеющих в своей структуре подразделения, оказывающие медицинскую помощь по медицинской реабилитации, оснащенных (переоснащенных (или) дооснащенных) медицинскими изделиями;</w:t>
            </w:r>
          </w:p>
          <w:p>
            <w:pPr>
              <w:pStyle w:val="0"/>
              <w:jc w:val="both"/>
            </w:pPr>
            <w:r>
              <w:rPr>
                <w:sz w:val="20"/>
              </w:rPr>
              <w:t xml:space="preserve">количество приобретенных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введенных в эксплуатацию до 1 ноября 2022 года;</w:t>
            </w:r>
          </w:p>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pPr>
              <w:pStyle w:val="0"/>
              <w:jc w:val="both"/>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566"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567"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31.05.2022 </w:t>
            </w:r>
            <w:hyperlink w:history="0" r:id="rId568"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15.09.2022 </w:t>
            </w:r>
            <w:hyperlink w:history="0" r:id="rId569"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31917976,48 тыс. рублей, из них за счет:</w:t>
            </w:r>
          </w:p>
          <w:p>
            <w:pPr>
              <w:pStyle w:val="0"/>
              <w:jc w:val="both"/>
            </w:pPr>
            <w:r>
              <w:rPr>
                <w:sz w:val="20"/>
              </w:rPr>
              <w:t xml:space="preserve">средств областного бюджета - 17585372,73 тыс. рублей;</w:t>
            </w:r>
          </w:p>
          <w:p>
            <w:pPr>
              <w:pStyle w:val="0"/>
              <w:jc w:val="both"/>
            </w:pPr>
            <w:r>
              <w:rPr>
                <w:sz w:val="20"/>
              </w:rPr>
              <w:t xml:space="preserve">средств федерального бюджета - 14332603,75 тыс. рублей, в том числе по годам:</w:t>
            </w:r>
          </w:p>
          <w:p>
            <w:pPr>
              <w:pStyle w:val="0"/>
              <w:jc w:val="both"/>
            </w:pPr>
            <w:r>
              <w:rPr>
                <w:sz w:val="20"/>
              </w:rPr>
              <w:t xml:space="preserve">2021 год - 7537037,80 тыс. рублей, из них за счет:</w:t>
            </w:r>
          </w:p>
          <w:p>
            <w:pPr>
              <w:pStyle w:val="0"/>
              <w:jc w:val="both"/>
            </w:pPr>
            <w:r>
              <w:rPr>
                <w:sz w:val="20"/>
              </w:rPr>
              <w:t xml:space="preserve">средств областного бюджета - 4804985,30 тыс. рублей;</w:t>
            </w:r>
          </w:p>
          <w:p>
            <w:pPr>
              <w:pStyle w:val="0"/>
              <w:jc w:val="both"/>
            </w:pPr>
            <w:r>
              <w:rPr>
                <w:sz w:val="20"/>
              </w:rPr>
              <w:t xml:space="preserve">средств федерального бюджета - 2732052,50 тыс. рублей;</w:t>
            </w:r>
          </w:p>
          <w:p>
            <w:pPr>
              <w:pStyle w:val="0"/>
              <w:jc w:val="both"/>
            </w:pPr>
            <w:r>
              <w:rPr>
                <w:sz w:val="20"/>
              </w:rPr>
              <w:t xml:space="preserve">2022 год - 7771023,62 тыс. рублей, из них за счет:</w:t>
            </w:r>
          </w:p>
          <w:p>
            <w:pPr>
              <w:pStyle w:val="0"/>
              <w:jc w:val="both"/>
            </w:pPr>
            <w:r>
              <w:rPr>
                <w:sz w:val="20"/>
              </w:rPr>
              <w:t xml:space="preserve">средств областного бюджета - 5045600,52 тыс. рублей;</w:t>
            </w:r>
          </w:p>
          <w:p>
            <w:pPr>
              <w:pStyle w:val="0"/>
              <w:jc w:val="both"/>
            </w:pPr>
            <w:r>
              <w:rPr>
                <w:sz w:val="20"/>
              </w:rPr>
              <w:t xml:space="preserve">средств федерального бюджета - 2725423,10 тыс. рублей;</w:t>
            </w:r>
          </w:p>
          <w:p>
            <w:pPr>
              <w:pStyle w:val="0"/>
              <w:jc w:val="both"/>
            </w:pPr>
            <w:r>
              <w:rPr>
                <w:sz w:val="20"/>
              </w:rPr>
              <w:t xml:space="preserve">2023 год - 5389392,36 тыс. рублей, из них за счет:</w:t>
            </w:r>
          </w:p>
          <w:p>
            <w:pPr>
              <w:pStyle w:val="0"/>
              <w:jc w:val="both"/>
            </w:pPr>
            <w:r>
              <w:rPr>
                <w:sz w:val="20"/>
              </w:rPr>
              <w:t xml:space="preserve">средств областного бюджета - 2736707,91 тыс. рублей;</w:t>
            </w:r>
          </w:p>
          <w:p>
            <w:pPr>
              <w:pStyle w:val="0"/>
              <w:jc w:val="both"/>
            </w:pPr>
            <w:r>
              <w:rPr>
                <w:sz w:val="20"/>
              </w:rPr>
              <w:t xml:space="preserve">средств федерального бюджета - 2652684,45 тыс. рублей;</w:t>
            </w:r>
          </w:p>
          <w:p>
            <w:pPr>
              <w:pStyle w:val="0"/>
              <w:jc w:val="both"/>
            </w:pPr>
            <w:r>
              <w:rPr>
                <w:sz w:val="20"/>
              </w:rPr>
              <w:t xml:space="preserve">2024 год - 5065513,20 тыс. рублей, из них за счет:</w:t>
            </w:r>
          </w:p>
          <w:p>
            <w:pPr>
              <w:pStyle w:val="0"/>
              <w:jc w:val="both"/>
            </w:pPr>
            <w:r>
              <w:rPr>
                <w:sz w:val="20"/>
              </w:rPr>
              <w:t xml:space="preserve">средств областного бюджета - 2547476,90 тыс. рублей;</w:t>
            </w:r>
          </w:p>
          <w:p>
            <w:pPr>
              <w:pStyle w:val="0"/>
              <w:jc w:val="both"/>
            </w:pPr>
            <w:r>
              <w:rPr>
                <w:sz w:val="20"/>
              </w:rPr>
              <w:t xml:space="preserve">средств федерального бюджета - 2518036,30 тыс. рублей;</w:t>
            </w:r>
          </w:p>
          <w:p>
            <w:pPr>
              <w:pStyle w:val="0"/>
              <w:jc w:val="both"/>
            </w:pPr>
            <w:r>
              <w:rPr>
                <w:sz w:val="20"/>
              </w:rPr>
              <w:t xml:space="preserve">2025 год - 6155009,50 тыс. рублей, из них за счет:</w:t>
            </w:r>
          </w:p>
          <w:p>
            <w:pPr>
              <w:pStyle w:val="0"/>
              <w:jc w:val="both"/>
            </w:pPr>
            <w:r>
              <w:rPr>
                <w:sz w:val="20"/>
              </w:rPr>
              <w:t xml:space="preserve">средств областного бюджета - 2450602,10 тыс. рублей;</w:t>
            </w:r>
          </w:p>
          <w:p>
            <w:pPr>
              <w:pStyle w:val="0"/>
              <w:jc w:val="both"/>
            </w:pPr>
            <w:r>
              <w:rPr>
                <w:sz w:val="20"/>
              </w:rPr>
              <w:t xml:space="preserve">средств федерального бюджета - 3704407,40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570"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05.04.2023 </w:t>
            </w:r>
            <w:hyperlink w:history="0" r:id="rId571"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rPr>
              <w:t xml:space="preserve">, от 02.05.2023 </w:t>
            </w:r>
            <w:hyperlink w:history="0" r:id="rId572"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rPr>
              <w:t xml:space="preserve">, от 25.05.2023 </w:t>
            </w:r>
            <w:hyperlink w:history="0" r:id="rId573"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 от 17.07.2023 </w:t>
            </w:r>
            <w:hyperlink w:history="0" r:id="rId574"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575"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 от 17.10.2023 </w:t>
            </w:r>
            <w:hyperlink w:history="0" r:id="rId576"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количество отремонтированных объектов составит 775 объектов;</w:t>
            </w:r>
          </w:p>
          <w:p>
            <w:pPr>
              <w:pStyle w:val="0"/>
              <w:jc w:val="both"/>
            </w:pPr>
            <w:r>
              <w:rPr>
                <w:sz w:val="20"/>
              </w:rPr>
              <w:t xml:space="preserve">количество объектов, приведенных в соответствие с требованиями пожарной и комплексной безопасности, составит 465 объектов;</w:t>
            </w:r>
          </w:p>
          <w:p>
            <w:pPr>
              <w:pStyle w:val="0"/>
              <w:jc w:val="both"/>
            </w:pPr>
            <w:r>
              <w:rPr>
                <w:sz w:val="20"/>
              </w:rPr>
              <w:t xml:space="preserve">количество замененных, модернизированных и установленных лифтов и подъемных платформ составит 125 единиц;</w:t>
            </w:r>
          </w:p>
          <w:p>
            <w:pPr>
              <w:pStyle w:val="0"/>
              <w:jc w:val="both"/>
            </w:pPr>
            <w:r>
              <w:rPr>
                <w:sz w:val="20"/>
              </w:rPr>
              <w:t xml:space="preserve">доля государственных (муниципальных) учреждений здравоохранения, здания которых находятся в аварийном состоянии или требуют капитального ремонта, в общем числе государственных (муниципальных) учреждений здравоохранения составит 33 процента;</w:t>
            </w:r>
          </w:p>
          <w:p>
            <w:pPr>
              <w:pStyle w:val="0"/>
              <w:jc w:val="both"/>
            </w:pPr>
            <w:r>
              <w:rPr>
                <w:sz w:val="20"/>
              </w:rPr>
              <w:t xml:space="preserve">капитальный ремонт объектов недвижимого имущества медицинских организаций составит 117 объектов к 2021 году;</w:t>
            </w:r>
          </w:p>
          <w:p>
            <w:pPr>
              <w:pStyle w:val="0"/>
              <w:jc w:val="both"/>
            </w:pPr>
            <w:r>
              <w:rPr>
                <w:sz w:val="20"/>
              </w:rPr>
              <w:t xml:space="preserve">строительство (реконструкция) объектов капитального строительства медицинских организаций составит 12 объектов к 2021 году;</w:t>
            </w:r>
          </w:p>
          <w:p>
            <w:pPr>
              <w:pStyle w:val="0"/>
              <w:jc w:val="both"/>
            </w:pPr>
            <w:r>
              <w:rPr>
                <w:sz w:val="20"/>
              </w:rPr>
              <w:t xml:space="preserve">осуществлен капитальный ремонт 120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к 2024 году;</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составит 17 процентов;</w:t>
            </w:r>
          </w:p>
          <w:p>
            <w:pPr>
              <w:pStyle w:val="0"/>
              <w:jc w:val="both"/>
            </w:pPr>
            <w:r>
              <w:rPr>
                <w:sz w:val="20"/>
              </w:rPr>
              <w:t xml:space="preserve">осуществлено новое строительство (реконструкция) объектов медицинских организаций в количестве 51 единицы к 2024 году;</w:t>
            </w:r>
          </w:p>
          <w:p>
            <w:pPr>
              <w:pStyle w:val="0"/>
              <w:jc w:val="both"/>
            </w:pPr>
            <w:r>
              <w:rPr>
                <w:sz w:val="20"/>
              </w:rPr>
              <w:t xml:space="preserve">охват профилактическими осмотрами населения на выявление туберкулеза составит 73 процента к 2024 году;</w:t>
            </w:r>
          </w:p>
          <w:p>
            <w:pPr>
              <w:pStyle w:val="0"/>
              <w:jc w:val="both"/>
            </w:pPr>
            <w:r>
              <w:rPr>
                <w:sz w:val="20"/>
              </w:rPr>
              <w:t xml:space="preserve">охват диспансерным наблюдением спортсменов спортивного резерва составит 46,6 процента;</w:t>
            </w:r>
          </w:p>
          <w:p>
            <w:pPr>
              <w:pStyle w:val="0"/>
              <w:jc w:val="both"/>
            </w:pPr>
            <w:r>
              <w:rPr>
                <w:sz w:val="20"/>
              </w:rPr>
              <w:t xml:space="preserve">охват медицинской реабилитацией детей первого года жизни, родившихся с экстремально низкой массой тела и очень низкой массой тела, от числа нуждающихся составит 90 процентов;</w:t>
            </w:r>
          </w:p>
          <w:p>
            <w:pPr>
              <w:pStyle w:val="0"/>
              <w:jc w:val="both"/>
            </w:pPr>
            <w:r>
              <w:rPr>
                <w:sz w:val="20"/>
              </w:rPr>
              <w:t xml:space="preserve">доля умерших в трудоспособном возрасте больных злокачественными новообразованиями, состоящих на учете, от общего числа умерших в трудоспособном возрасте больных злокачественными новообразованиями составит 90 процентов;</w:t>
            </w:r>
          </w:p>
          <w:p>
            <w:pPr>
              <w:pStyle w:val="0"/>
              <w:jc w:val="both"/>
            </w:pPr>
            <w:r>
              <w:rPr>
                <w:sz w:val="20"/>
              </w:rPr>
              <w:t xml:space="preserve">охват всех граждан профилактическими медицинскими осмотрами не реже одного раза в год составит 90 процентов;</w:t>
            </w:r>
          </w:p>
          <w:p>
            <w:pPr>
              <w:pStyle w:val="0"/>
              <w:jc w:val="both"/>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составит 95 единиц к 2021 году;</w:t>
            </w:r>
          </w:p>
          <w:p>
            <w:pPr>
              <w:pStyle w:val="0"/>
              <w:jc w:val="both"/>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составит 1446 единиц к 2021 году;</w:t>
            </w:r>
          </w:p>
          <w:p>
            <w:pPr>
              <w:pStyle w:val="0"/>
              <w:jc w:val="both"/>
            </w:pPr>
            <w:r>
              <w:rPr>
                <w:sz w:val="20"/>
              </w:rPr>
              <w:t xml:space="preserve">количество лабораторий 3-го уровня в медицинских организациях субъекта Российской Федерации, осуществляющих диагностику инфекционных болезней, оснащенных в соответствии со стандартом оснащения микробиологической лаборатории, предусмотренным утвержденными Министерством здравоохранения Российской Федерации правилами проведения лабораторных исследований, составит 1 единицу;</w:t>
            </w:r>
          </w:p>
          <w:p>
            <w:pPr>
              <w:pStyle w:val="0"/>
              <w:jc w:val="both"/>
            </w:pPr>
            <w:r>
              <w:rPr>
                <w:sz w:val="20"/>
              </w:rPr>
              <w:t xml:space="preserve">количество учреждений, имеющих в своей структуре подразделения, оказывающие медицинскую помощь по медицинской реабилитации, оснащенных (переоснащенных (или) дооснащенных) медицинскими изделиями, на 2022 год - 4 единицы;</w:t>
            </w:r>
          </w:p>
          <w:p>
            <w:pPr>
              <w:pStyle w:val="0"/>
              <w:jc w:val="both"/>
            </w:pPr>
            <w:r>
              <w:rPr>
                <w:sz w:val="20"/>
              </w:rPr>
              <w:t xml:space="preserve">абзац двадцатый утратил силу. - </w:t>
            </w:r>
            <w:hyperlink w:history="0" r:id="rId57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6406" w:type="dxa"/>
            <w:tcBorders>
              <w:top w:val="nil"/>
              <w:left w:val="nil"/>
              <w:bottom w:val="nil"/>
              <w:right w:val="nil"/>
            </w:tcBorders>
          </w:tcPr>
          <w:p>
            <w:pPr>
              <w:pStyle w:val="0"/>
              <w:jc w:val="both"/>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количестве до 228 единиц к 2024 году;</w:t>
            </w:r>
          </w:p>
          <w:p>
            <w:pPr>
              <w:pStyle w:val="0"/>
              <w:jc w:val="both"/>
            </w:pPr>
            <w:r>
              <w:rPr>
                <w:sz w:val="20"/>
              </w:rPr>
              <w:t xml:space="preserve">приобретено 1789 единиц оборудования к 2024 году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pPr>
              <w:pStyle w:val="0"/>
              <w:jc w:val="both"/>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составит 35,4 процента к 2024 году;</w:t>
            </w:r>
          </w:p>
          <w:p>
            <w:pPr>
              <w:pStyle w:val="0"/>
              <w:jc w:val="both"/>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составит 17 процентов к 2024 году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578"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579"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22.12.2021 </w:t>
            </w:r>
            <w:hyperlink w:history="0" r:id="rId580"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rPr>
              <w:t xml:space="preserve">, от 31.05.2022 </w:t>
            </w:r>
            <w:hyperlink w:history="0" r:id="rId581"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15.09.2022 </w:t>
            </w:r>
            <w:hyperlink w:history="0" r:id="rId58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58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693" w:name="P5693"/>
    <w:bookmarkEnd w:id="5693"/>
    <w:p>
      <w:pPr>
        <w:pStyle w:val="2"/>
        <w:jc w:val="center"/>
      </w:pPr>
      <w:r>
        <w:rPr>
          <w:sz w:val="20"/>
        </w:rPr>
        <w:t xml:space="preserve">Паспорт подпрограммы</w:t>
      </w:r>
    </w:p>
    <w:p>
      <w:pPr>
        <w:pStyle w:val="2"/>
        <w:jc w:val="center"/>
      </w:pPr>
      <w:r>
        <w:rPr>
          <w:sz w:val="20"/>
        </w:rPr>
        <w:t xml:space="preserve">"Противодействие распространению ВИЧ-инфекции</w:t>
      </w:r>
    </w:p>
    <w:p>
      <w:pPr>
        <w:pStyle w:val="2"/>
        <w:jc w:val="center"/>
      </w:pPr>
      <w:r>
        <w:rPr>
          <w:sz w:val="20"/>
        </w:rPr>
        <w:t xml:space="preserve">на территории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584"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585"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586"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26.10.2021 </w:t>
            </w:r>
            <w:hyperlink w:history="0" r:id="rId587"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588"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589"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590"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31.05.2022 </w:t>
            </w:r>
            <w:hyperlink w:history="0" r:id="rId591"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09.08.2022 </w:t>
            </w:r>
            <w:hyperlink w:history="0" r:id="rId592"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31.01.2023 </w:t>
            </w:r>
            <w:hyperlink w:history="0" r:id="rId59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25.05.2023 </w:t>
            </w:r>
            <w:hyperlink w:history="0" r:id="rId594"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Минздрав ЧО</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стабилизация эпидемической ситуации по ВИЧ-инфекции: снижение числа новых случаев ВИЧ-инфекции и снижение числа умерших от СПИД</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совершенствование методов профилактики ВИЧ-инфекции с применением инновационных методов;</w:t>
            </w:r>
          </w:p>
          <w:p>
            <w:pPr>
              <w:pStyle w:val="0"/>
              <w:jc w:val="both"/>
            </w:pPr>
            <w:r>
              <w:rPr>
                <w:sz w:val="20"/>
              </w:rPr>
              <w:t xml:space="preserve">развитие первичной специализированной медико-санитарной помощи пациентам с ВИЧ-инфекцией в городских и муниципальных округах;</w:t>
            </w:r>
          </w:p>
          <w:p>
            <w:pPr>
              <w:pStyle w:val="0"/>
              <w:jc w:val="both"/>
            </w:pPr>
            <w:r>
              <w:rPr>
                <w:sz w:val="20"/>
              </w:rPr>
              <w:t xml:space="preserve">совершенствование и внедрение современных методов диагностики, лечения и учета лекарственных препаратов для лечения ВИЧ-инфекции и ВИЧ-ассоциированных заболеваний</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 (показатели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доля ВИЧ-инфицированных, выявленных на поздних стадиях заболевания, по отношению ко всем ВИЧ-инфицированным, вставшим на диспансерный учет;</w:t>
            </w:r>
          </w:p>
          <w:p>
            <w:pPr>
              <w:pStyle w:val="0"/>
              <w:jc w:val="both"/>
            </w:pPr>
            <w:r>
              <w:rPr>
                <w:sz w:val="20"/>
              </w:rPr>
              <w:t xml:space="preserve">охват медицинским освидетельствованием на ВИЧ-инфекцию населения Челябинской области;</w:t>
            </w:r>
          </w:p>
          <w:p>
            <w:pPr>
              <w:pStyle w:val="0"/>
              <w:jc w:val="both"/>
            </w:pPr>
            <w:r>
              <w:rPr>
                <w:sz w:val="20"/>
              </w:rPr>
              <w:t xml:space="preserve">уровень информированности населения в возрасте 18 - 49 лет по вопросам ВИЧ-инфекции;</w:t>
            </w:r>
          </w:p>
          <w:p>
            <w:pPr>
              <w:pStyle w:val="0"/>
              <w:jc w:val="both"/>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w:t>
            </w:r>
          </w:p>
          <w:p>
            <w:pPr>
              <w:pStyle w:val="0"/>
              <w:jc w:val="both"/>
            </w:pPr>
            <w:r>
              <w:rPr>
                <w:sz w:val="20"/>
              </w:rPr>
              <w:t xml:space="preserve">охват диспансерным наблюдением впервые выявленных ВИЧ-инфицированных лиц в текущем году;</w:t>
            </w:r>
          </w:p>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рибонуклеиновой кислоты вируса иммунодефицита человека, среди прошедших диспансерный осмотр;</w:t>
            </w:r>
          </w:p>
          <w:p>
            <w:pPr>
              <w:pStyle w:val="0"/>
              <w:jc w:val="both"/>
            </w:pPr>
            <w:r>
              <w:rPr>
                <w:sz w:val="20"/>
              </w:rPr>
              <w:t xml:space="preserve">охват пар "мать - дитя" химиопрофилактикой ВИЧ-инфекции в соответствии с действующими стандартами от общего количества родивших ВИЧ-инфицированных женщин;</w:t>
            </w:r>
          </w:p>
          <w:p>
            <w:pPr>
              <w:pStyle w:val="0"/>
              <w:jc w:val="both"/>
            </w:pPr>
            <w:r>
              <w:rPr>
                <w:sz w:val="20"/>
              </w:rPr>
              <w:t xml:space="preserve">проведение химиопрофилактики передачи ВИЧ-инфекции от матери к ребенку: во время беременности, во время родов, новорожденному;</w:t>
            </w:r>
          </w:p>
          <w:p>
            <w:pPr>
              <w:pStyle w:val="0"/>
              <w:jc w:val="both"/>
            </w:pPr>
            <w:r>
              <w:rPr>
                <w:sz w:val="20"/>
              </w:rPr>
              <w:t xml:space="preserve">охват диспансерным наблюдением лиц с положительным ВИЧ-статусом из вновь выявленных среди представителей ключевых групп населения;</w:t>
            </w:r>
          </w:p>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595"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09.08.2022 N 462-П)</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подпрограммы в 2021 - 2025 годах составляет 1755820,50 тыс. рублей, из них за счет:</w:t>
            </w:r>
          </w:p>
          <w:p>
            <w:pPr>
              <w:pStyle w:val="0"/>
              <w:jc w:val="both"/>
            </w:pPr>
            <w:r>
              <w:rPr>
                <w:sz w:val="20"/>
              </w:rPr>
              <w:t xml:space="preserve">средств областного бюджета - 1440332,74 тыс. рублей;</w:t>
            </w:r>
          </w:p>
          <w:p>
            <w:pPr>
              <w:pStyle w:val="0"/>
              <w:jc w:val="both"/>
            </w:pPr>
            <w:r>
              <w:rPr>
                <w:sz w:val="20"/>
              </w:rPr>
              <w:t xml:space="preserve">средств федерального бюджета - 315487,76 тыс. рублей, в том числе по годам:</w:t>
            </w:r>
          </w:p>
          <w:p>
            <w:pPr>
              <w:pStyle w:val="0"/>
              <w:jc w:val="both"/>
            </w:pPr>
            <w:r>
              <w:rPr>
                <w:sz w:val="20"/>
              </w:rPr>
              <w:t xml:space="preserve">2021 год - 333761,32 тыс. рублей, из них за счет: средств областного бюджета - 270983,22 тыс. рублей;</w:t>
            </w:r>
          </w:p>
          <w:p>
            <w:pPr>
              <w:pStyle w:val="0"/>
              <w:jc w:val="both"/>
            </w:pPr>
            <w:r>
              <w:rPr>
                <w:sz w:val="20"/>
              </w:rPr>
              <w:t xml:space="preserve">средств федерального бюджета - 62778,10 тыс. рублей;</w:t>
            </w:r>
          </w:p>
          <w:p>
            <w:pPr>
              <w:pStyle w:val="0"/>
              <w:jc w:val="both"/>
            </w:pPr>
            <w:r>
              <w:rPr>
                <w:sz w:val="20"/>
              </w:rPr>
              <w:t xml:space="preserve">2022 год - 353104,59 тыс. рублей, из них за счет: средств областного бюджета - 297055,99 тыс. рублей;</w:t>
            </w:r>
          </w:p>
          <w:p>
            <w:pPr>
              <w:pStyle w:val="0"/>
              <w:jc w:val="both"/>
            </w:pPr>
            <w:r>
              <w:rPr>
                <w:sz w:val="20"/>
              </w:rPr>
              <w:t xml:space="preserve">средств федерального бюджета - 56048,60 тыс. рублей;</w:t>
            </w:r>
          </w:p>
          <w:p>
            <w:pPr>
              <w:pStyle w:val="0"/>
              <w:jc w:val="both"/>
            </w:pPr>
            <w:r>
              <w:rPr>
                <w:sz w:val="20"/>
              </w:rPr>
              <w:t xml:space="preserve">2023 год - 367330,09 тыс. рублей, из них за счет: средств областного бюджета - 292555,13 тыс. рублей;</w:t>
            </w:r>
          </w:p>
          <w:p>
            <w:pPr>
              <w:pStyle w:val="0"/>
              <w:jc w:val="both"/>
            </w:pPr>
            <w:r>
              <w:rPr>
                <w:sz w:val="20"/>
              </w:rPr>
              <w:t xml:space="preserve">средств федерального бюджета - 74774,96 тыс. рублей;</w:t>
            </w:r>
          </w:p>
          <w:p>
            <w:pPr>
              <w:pStyle w:val="0"/>
              <w:jc w:val="both"/>
            </w:pPr>
            <w:r>
              <w:rPr>
                <w:sz w:val="20"/>
              </w:rPr>
              <w:t xml:space="preserve">2024 год - 350655,20 тыс. рублей, из них за счет: средств областного бюджета - 289053,30 тыс. рублей;</w:t>
            </w:r>
          </w:p>
          <w:p>
            <w:pPr>
              <w:pStyle w:val="0"/>
              <w:jc w:val="both"/>
            </w:pPr>
            <w:r>
              <w:rPr>
                <w:sz w:val="20"/>
              </w:rPr>
              <w:t xml:space="preserve">средств федерального бюджета - 61601,90 тыс. рублей;</w:t>
            </w:r>
          </w:p>
          <w:p>
            <w:pPr>
              <w:pStyle w:val="0"/>
              <w:jc w:val="both"/>
            </w:pPr>
            <w:r>
              <w:rPr>
                <w:sz w:val="20"/>
              </w:rPr>
              <w:t xml:space="preserve">2025 год - 350969,30 тыс. рублей, из них за счет: средств областного бюджета - 290685,10 тыс. рублей;</w:t>
            </w:r>
          </w:p>
          <w:p>
            <w:pPr>
              <w:pStyle w:val="0"/>
              <w:jc w:val="both"/>
            </w:pPr>
            <w:r>
              <w:rPr>
                <w:sz w:val="20"/>
              </w:rPr>
              <w:t xml:space="preserve">средств федерального бюджета - 60284,20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59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25.05.2023 </w:t>
            </w:r>
            <w:hyperlink w:history="0" r:id="rId597"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rPr>
              <w:t xml:space="preserve">)</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подпрограммы планируется достичь:</w:t>
            </w:r>
          </w:p>
          <w:p>
            <w:pPr>
              <w:pStyle w:val="0"/>
              <w:jc w:val="both"/>
            </w:pPr>
            <w:r>
              <w:rPr>
                <w:sz w:val="20"/>
              </w:rPr>
              <w:t xml:space="preserve">доля ВИЧ-инфицированных, выявленных на поздних стадиях заболевания, по отношению ко всем ВИЧ-инфицированным, вставшим на диспансерный учет, составит 24,5 процента на 2021 год;</w:t>
            </w:r>
          </w:p>
          <w:p>
            <w:pPr>
              <w:pStyle w:val="0"/>
              <w:jc w:val="both"/>
            </w:pPr>
            <w:r>
              <w:rPr>
                <w:sz w:val="20"/>
              </w:rPr>
              <w:t xml:space="preserve">охват медицинским освидетельствованием на ВИЧ-инфекцию населения Челябинской области составит 34 процента;</w:t>
            </w:r>
          </w:p>
          <w:p>
            <w:pPr>
              <w:pStyle w:val="0"/>
              <w:jc w:val="both"/>
            </w:pPr>
            <w:r>
              <w:rPr>
                <w:sz w:val="20"/>
              </w:rPr>
              <w:t xml:space="preserve">уровень информированности населения в возрасте 18 - 49 лет по вопросам ВИЧ-инфекции составит 93 процента на 2024 год;</w:t>
            </w:r>
          </w:p>
          <w:p>
            <w:pPr>
              <w:pStyle w:val="0"/>
              <w:jc w:val="both"/>
            </w:pPr>
            <w:r>
              <w:rPr>
                <w:sz w:val="20"/>
              </w:rPr>
              <w:t xml:space="preserve">доля лиц с ВИЧ-инфекцией, сведения о которых внесены в Федеральный регистр лиц, инфицированных вирусом иммунодефицита человека, в общем числе лиц с ВИЧ-инфекцией составит 90 процентов;</w:t>
            </w:r>
          </w:p>
          <w:p>
            <w:pPr>
              <w:pStyle w:val="0"/>
              <w:jc w:val="both"/>
            </w:pPr>
            <w:r>
              <w:rPr>
                <w:sz w:val="20"/>
              </w:rPr>
              <w:t xml:space="preserve">охват диспансерным наблюдением впервые выявленных ВИЧ-инфицированных лиц в текущем году составит 74 процента на 2021 год;</w:t>
            </w:r>
          </w:p>
          <w:p>
            <w:pPr>
              <w:pStyle w:val="0"/>
              <w:jc w:val="both"/>
            </w:pPr>
            <w:r>
              <w:rPr>
                <w:sz w:val="20"/>
              </w:rPr>
              <w:t xml:space="preserve">доля лиц, инфицированных вирусом иммунодефицита человека, состоящих под диспансерным наблюдением на конец отчетного года, охваченных обследованием на количественное определение рибонуклеиновой кислоты вируса иммунодефицита человека, среди прошедших диспансерный осмотр составит 95 процентов на 2021 год;</w:t>
            </w:r>
          </w:p>
          <w:p>
            <w:pPr>
              <w:pStyle w:val="0"/>
              <w:jc w:val="both"/>
            </w:pPr>
            <w:r>
              <w:rPr>
                <w:sz w:val="20"/>
              </w:rPr>
              <w:t xml:space="preserve">охват пар "мать - дитя" химиопрофилактикой ВИЧ-инфекции в соответствии с действующими стандартами от общего количества родивших ВИЧ-инфицированных женщин составит 99,7 процента на 2021 год;</w:t>
            </w:r>
          </w:p>
          <w:p>
            <w:pPr>
              <w:pStyle w:val="0"/>
              <w:jc w:val="both"/>
            </w:pPr>
            <w:r>
              <w:rPr>
                <w:sz w:val="20"/>
              </w:rPr>
              <w:t xml:space="preserve">проведение химиопрофилактики передачи ВИЧ-инфекции от матери к ребенку: во время беременности - 96 процентов, во время родов - 96,5 процента, новорожденному - 99,5 процента;</w:t>
            </w:r>
          </w:p>
          <w:p>
            <w:pPr>
              <w:pStyle w:val="0"/>
              <w:jc w:val="both"/>
            </w:pPr>
            <w:r>
              <w:rPr>
                <w:sz w:val="20"/>
              </w:rPr>
              <w:t xml:space="preserve">охват диспансерным наблюдением лиц с положительным ВИЧ-статусом из вновь выявленных среди представителей ключевых групп населения составит 61,6 процента на 2021 год;</w:t>
            </w:r>
          </w:p>
          <w:p>
            <w:pPr>
              <w:pStyle w:val="0"/>
              <w:jc w:val="both"/>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 составит 90 процентов</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598"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09.08.2022 N 462-П)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777" w:name="P5777"/>
    <w:bookmarkEnd w:id="5777"/>
    <w:p>
      <w:pPr>
        <w:pStyle w:val="2"/>
        <w:jc w:val="center"/>
      </w:pPr>
      <w:r>
        <w:rPr>
          <w:sz w:val="20"/>
        </w:rPr>
        <w:t xml:space="preserve">Паспорт регионального проекта</w:t>
      </w:r>
    </w:p>
    <w:p>
      <w:pPr>
        <w:pStyle w:val="2"/>
        <w:jc w:val="center"/>
      </w:pPr>
      <w:r>
        <w:rPr>
          <w:sz w:val="20"/>
        </w:rPr>
        <w:t xml:space="preserve">"Развитие системы оказания первичной</w:t>
      </w:r>
    </w:p>
    <w:p>
      <w:pPr>
        <w:pStyle w:val="2"/>
        <w:jc w:val="center"/>
      </w:pPr>
      <w:r>
        <w:rPr>
          <w:sz w:val="20"/>
        </w:rPr>
        <w:t xml:space="preserve">медико-санитарной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599"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0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30.12.2021 </w:t>
            </w:r>
            <w:hyperlink w:history="0" r:id="rId601"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w:t>
            </w:r>
          </w:p>
          <w:p>
            <w:pPr>
              <w:pStyle w:val="0"/>
              <w:jc w:val="center"/>
            </w:pPr>
            <w:r>
              <w:rPr>
                <w:sz w:val="20"/>
                <w:color w:val="392c69"/>
              </w:rPr>
              <w:t xml:space="preserve">от 30.12.2021 </w:t>
            </w:r>
            <w:hyperlink w:history="0" r:id="rId60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31.01.2023 </w:t>
            </w:r>
            <w:hyperlink w:history="0" r:id="rId60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Ткачева А.Г., Министр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0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tc>
          <w:tcPr>
            <w:tcW w:w="2268" w:type="dxa"/>
            <w:tcBorders>
              <w:top w:val="nil"/>
              <w:left w:val="nil"/>
              <w:bottom w:val="nil"/>
              <w:right w:val="nil"/>
            </w:tcBorders>
          </w:tcPr>
          <w:p>
            <w:pPr>
              <w:pStyle w:val="0"/>
            </w:pPr>
            <w:r>
              <w:rPr>
                <w:sz w:val="20"/>
              </w:rPr>
              <w:t xml:space="preserve">Основные задачи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развитие системы санитарной авиации;</w:t>
            </w:r>
          </w:p>
          <w:p>
            <w:pPr>
              <w:pStyle w:val="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jc w:val="both"/>
            </w:pPr>
            <w:r>
              <w:rPr>
                <w:sz w:val="20"/>
              </w:rPr>
              <w:t xml:space="preserve">создание и тиражирование "Новой модели медицинской организации, оказывающей первичную медико-санитарную помощь"</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число лиц (пациентов), дополнительно эвакуированных с использованием санитарной авиации (ежегодно);</w:t>
            </w:r>
          </w:p>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w:t>
            </w:r>
          </w:p>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w:t>
            </w:r>
          </w:p>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w:t>
            </w:r>
          </w:p>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w:t>
            </w:r>
          </w:p>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медицинской помощи";</w:t>
            </w:r>
          </w:p>
          <w:p>
            <w:pPr>
              <w:pStyle w:val="0"/>
              <w:jc w:val="both"/>
            </w:pPr>
            <w:r>
              <w:rPr>
                <w:sz w:val="20"/>
              </w:rPr>
              <w:t xml:space="preserve">число посещений сельскими жителями ФП, ФАПов и ВА, в счете на 1 сельского жителя;</w:t>
            </w:r>
          </w:p>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w:t>
            </w:r>
          </w:p>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0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2021 - 2025 годах составляет 653992,97 тыс. рублей, из них за счет:</w:t>
            </w:r>
          </w:p>
          <w:p>
            <w:pPr>
              <w:pStyle w:val="0"/>
              <w:jc w:val="both"/>
            </w:pPr>
            <w:r>
              <w:rPr>
                <w:sz w:val="20"/>
              </w:rPr>
              <w:t xml:space="preserve">средств областного бюджета - 428654,57 тыс. рублей;</w:t>
            </w:r>
          </w:p>
          <w:p>
            <w:pPr>
              <w:pStyle w:val="0"/>
              <w:jc w:val="both"/>
            </w:pPr>
            <w:r>
              <w:rPr>
                <w:sz w:val="20"/>
              </w:rPr>
              <w:t xml:space="preserve">средств федерального бюджета - 225338,40 тыс. рублей, в том числе по годам:</w:t>
            </w:r>
          </w:p>
          <w:p>
            <w:pPr>
              <w:pStyle w:val="0"/>
              <w:jc w:val="both"/>
            </w:pPr>
            <w:r>
              <w:rPr>
                <w:sz w:val="20"/>
              </w:rPr>
              <w:t xml:space="preserve">2021 год - 139792,97 тыс. рублей, из них за счет: средств областного бюджета - 96480,27 тыс. рублей;</w:t>
            </w:r>
          </w:p>
          <w:p>
            <w:pPr>
              <w:pStyle w:val="0"/>
              <w:jc w:val="both"/>
            </w:pPr>
            <w:r>
              <w:rPr>
                <w:sz w:val="20"/>
              </w:rPr>
              <w:t xml:space="preserve">средств федерального бюджета - 43312,70 тыс. рублей;</w:t>
            </w:r>
          </w:p>
          <w:p>
            <w:pPr>
              <w:pStyle w:val="0"/>
              <w:jc w:val="both"/>
            </w:pPr>
            <w:r>
              <w:rPr>
                <w:sz w:val="20"/>
              </w:rPr>
              <w:t xml:space="preserve">2022 год - 139800,00 тыс. рублей, из них за счет: средств областного бюджета - 84679,30 тыс. рублей;</w:t>
            </w:r>
          </w:p>
          <w:p>
            <w:pPr>
              <w:pStyle w:val="0"/>
              <w:jc w:val="both"/>
            </w:pPr>
            <w:r>
              <w:rPr>
                <w:sz w:val="20"/>
              </w:rPr>
              <w:t xml:space="preserve">средств федерального бюджета - 55120,70 тыс. рублей;</w:t>
            </w:r>
          </w:p>
          <w:p>
            <w:pPr>
              <w:pStyle w:val="0"/>
              <w:jc w:val="both"/>
            </w:pPr>
            <w:r>
              <w:rPr>
                <w:sz w:val="20"/>
              </w:rPr>
              <w:t xml:space="preserve">2023 год - 124800,00 тыс. рублей, из них за счет: средств областного бюджета - 85085,00 тыс. рублей;</w:t>
            </w:r>
          </w:p>
          <w:p>
            <w:pPr>
              <w:pStyle w:val="0"/>
              <w:jc w:val="both"/>
            </w:pPr>
            <w:r>
              <w:rPr>
                <w:sz w:val="20"/>
              </w:rPr>
              <w:t xml:space="preserve">средств федерального бюджета - 39715,00 тыс. рублей;</w:t>
            </w:r>
          </w:p>
          <w:p>
            <w:pPr>
              <w:pStyle w:val="0"/>
              <w:jc w:val="both"/>
            </w:pPr>
            <w:r>
              <w:rPr>
                <w:sz w:val="20"/>
              </w:rPr>
              <w:t xml:space="preserve">2024 год - 124800,00 тыс. рублей, из них за счет: средств областного бюджета - 80674,30 тыс. рублей;</w:t>
            </w:r>
          </w:p>
          <w:p>
            <w:pPr>
              <w:pStyle w:val="0"/>
              <w:jc w:val="both"/>
            </w:pPr>
            <w:r>
              <w:rPr>
                <w:sz w:val="20"/>
              </w:rPr>
              <w:t xml:space="preserve">средств федерального бюджета - 44125,70 тыс. рублей;</w:t>
            </w:r>
          </w:p>
          <w:p>
            <w:pPr>
              <w:pStyle w:val="0"/>
              <w:jc w:val="both"/>
            </w:pPr>
            <w:r>
              <w:rPr>
                <w:sz w:val="20"/>
              </w:rPr>
              <w:t xml:space="preserve">2025 год - 124800,00 тыс. рублей, из них за счет: средств областного бюджета - 81735,70 тыс. рублей;</w:t>
            </w:r>
          </w:p>
          <w:p>
            <w:pPr>
              <w:pStyle w:val="0"/>
              <w:jc w:val="both"/>
            </w:pPr>
            <w:r>
              <w:rPr>
                <w:sz w:val="20"/>
              </w:rPr>
              <w:t xml:space="preserve">средств федерального бюджета - 43064,30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0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w:t>
            </w:r>
          </w:p>
          <w:p>
            <w:pPr>
              <w:pStyle w:val="0"/>
              <w:jc w:val="both"/>
            </w:pPr>
            <w:r>
              <w:rPr>
                <w:sz w:val="20"/>
              </w:rPr>
              <w:t xml:space="preserve">число лиц (пациентов), дополнительно эвакуированных с использованием санитарной авиации (ежегодно), составит 807 человек;</w:t>
            </w:r>
          </w:p>
          <w:p>
            <w:pPr>
              <w:pStyle w:val="0"/>
              <w:jc w:val="both"/>
            </w:pPr>
            <w:r>
              <w:rPr>
                <w:sz w:val="20"/>
              </w:rPr>
              <w:t xml:space="preserve">доля лиц, госпитализированных по экстренным показаниям в течение первых суток, от общего числа больных, к которым совершены вылеты, составит 90 процентов;</w:t>
            </w:r>
          </w:p>
          <w:p>
            <w:pPr>
              <w:pStyle w:val="0"/>
              <w:jc w:val="both"/>
            </w:pPr>
            <w:r>
              <w:rPr>
                <w:sz w:val="20"/>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ЕПГУ в отчетном году, составит 100 процентов;</w:t>
            </w:r>
          </w:p>
          <w:p>
            <w:pPr>
              <w:pStyle w:val="0"/>
              <w:jc w:val="both"/>
            </w:pPr>
            <w:r>
              <w:rPr>
                <w:sz w:val="20"/>
              </w:rPr>
              <w:t xml:space="preserve">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числа обоснованных жалоб пациентов), составит 98,5 процента;</w:t>
            </w:r>
          </w:p>
          <w:p>
            <w:pPr>
              <w:pStyle w:val="0"/>
              <w:jc w:val="both"/>
            </w:pPr>
            <w:r>
              <w:rPr>
                <w:sz w:val="20"/>
              </w:rPr>
              <w:t xml:space="preserve">количество посещений при выездах мобильных медицинских бригад, оснащенных мобильными медицинскими комплексами, составит 2,5 тысячи посещений на 1 мобильную медицинскую бригаду;</w:t>
            </w:r>
          </w:p>
          <w:p>
            <w:pPr>
              <w:pStyle w:val="0"/>
              <w:jc w:val="both"/>
            </w:pPr>
            <w:r>
              <w:rPr>
                <w:sz w:val="20"/>
              </w:rPr>
              <w:t xml:space="preserve">число выполненных посещений гражданами поликлиник и поликлинических подразделений, участвующих в создании и тиражировании "Новой модели организации медицинской помощи", составит 10970,60 тыс. посещений;</w:t>
            </w:r>
          </w:p>
          <w:p>
            <w:pPr>
              <w:pStyle w:val="0"/>
              <w:jc w:val="both"/>
            </w:pPr>
            <w:r>
              <w:rPr>
                <w:sz w:val="20"/>
              </w:rPr>
              <w:t xml:space="preserve">число посещений сельскими жителями ФП, ФАПов и ВА в счете на 1 сельского жителя составит 1,39 посещения;</w:t>
            </w:r>
          </w:p>
          <w:p>
            <w:pPr>
              <w:pStyle w:val="0"/>
              <w:jc w:val="both"/>
            </w:pPr>
            <w:r>
              <w:rPr>
                <w:sz w:val="20"/>
              </w:rPr>
              <w:t xml:space="preserve">доля населенных пунктов с числом жителей до 2000 человек, населению которых доступна первичная медико-санитарная помощь по месту их проживания, составит 93,48 процента;</w:t>
            </w:r>
          </w:p>
          <w:p>
            <w:pPr>
              <w:pStyle w:val="0"/>
              <w:jc w:val="both"/>
            </w:pPr>
            <w:r>
              <w:rPr>
                <w:sz w:val="20"/>
              </w:rPr>
              <w:t xml:space="preserve">доля граждан, ежегодно проходящих профилактический медицинский осмотр и (или) диспансеризацию, от общего числа населения составит 69,9 процента</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60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849" w:name="P5849"/>
    <w:bookmarkEnd w:id="5849"/>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855" w:name="P5855"/>
    <w:bookmarkEnd w:id="5855"/>
    <w:p>
      <w:pPr>
        <w:pStyle w:val="2"/>
        <w:jc w:val="center"/>
      </w:pPr>
      <w:r>
        <w:rPr>
          <w:sz w:val="20"/>
        </w:rPr>
        <w:t xml:space="preserve">Паспорт регионального проекта</w:t>
      </w:r>
    </w:p>
    <w:p>
      <w:pPr>
        <w:pStyle w:val="2"/>
        <w:jc w:val="center"/>
      </w:pPr>
      <w:r>
        <w:rPr>
          <w:sz w:val="20"/>
        </w:rPr>
        <w:t xml:space="preserve">"Развитие детского здравоохранения, включая создание</w:t>
      </w:r>
    </w:p>
    <w:p>
      <w:pPr>
        <w:pStyle w:val="2"/>
        <w:jc w:val="center"/>
      </w:pPr>
      <w:r>
        <w:rPr>
          <w:sz w:val="20"/>
        </w:rPr>
        <w:t xml:space="preserve">современной инфраструктуры оказания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08"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0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610"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30.12.2021 </w:t>
            </w:r>
            <w:hyperlink w:history="0" r:id="rId611"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31.01.2023 </w:t>
            </w:r>
            <w:hyperlink w:history="0" r:id="rId61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26.09.2023 </w:t>
            </w:r>
            <w:hyperlink w:history="0" r:id="rId61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Ткачева А.Г., Министр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1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Министерство строительства и инфраструктуры Челябинской области</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снижение младенческой смертности</w:t>
            </w:r>
          </w:p>
        </w:tc>
      </w:tr>
      <w:tr>
        <w:tc>
          <w:tcPr>
            <w:tcW w:w="2268" w:type="dxa"/>
            <w:tcBorders>
              <w:top w:val="nil"/>
              <w:left w:val="nil"/>
              <w:bottom w:val="nil"/>
              <w:right w:val="nil"/>
            </w:tcBorders>
          </w:tcPr>
          <w:p>
            <w:pPr>
              <w:pStyle w:val="0"/>
            </w:pPr>
            <w:r>
              <w:rPr>
                <w:sz w:val="20"/>
              </w:rPr>
              <w:t xml:space="preserve">Основные задачи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дооснащение медицинскими изделиями и реализация организационно-планировочных решений внутренних пространств, обеспечивающих комфортность пребывания детей в детских медицинских организациях</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педиатрами;</w:t>
            </w:r>
          </w:p>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w:t>
            </w:r>
          </w:p>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w:t>
            </w:r>
          </w:p>
          <w:p>
            <w:pPr>
              <w:pStyle w:val="0"/>
              <w:jc w:val="both"/>
            </w:pPr>
            <w:r>
              <w:rPr>
                <w:sz w:val="20"/>
              </w:rPr>
              <w:t xml:space="preserve">доля преждевременных родов (22 - 37 недель) в перинатальных центрах;</w:t>
            </w:r>
          </w:p>
          <w:p>
            <w:pPr>
              <w:pStyle w:val="0"/>
              <w:jc w:val="both"/>
            </w:pPr>
            <w:r>
              <w:rPr>
                <w:sz w:val="20"/>
              </w:rPr>
              <w:t xml:space="preserve">смертность детей в возрасте 0 - 4 лет;</w:t>
            </w:r>
          </w:p>
          <w:p>
            <w:pPr>
              <w:pStyle w:val="0"/>
              <w:jc w:val="both"/>
            </w:pPr>
            <w:r>
              <w:rPr>
                <w:sz w:val="20"/>
              </w:rPr>
              <w:t xml:space="preserve">доля посещений детьми медицинских учреждений с профилактическими целями;</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61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616"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2021 - 2024 годы</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2021 - 2024 годах составляет 912633,37 тыс. рублей, из них за счет:</w:t>
            </w:r>
          </w:p>
          <w:p>
            <w:pPr>
              <w:pStyle w:val="0"/>
              <w:jc w:val="both"/>
            </w:pPr>
            <w:r>
              <w:rPr>
                <w:sz w:val="20"/>
              </w:rPr>
              <w:t xml:space="preserve">средств областного бюджета - 408777,97 тыс. рублей;</w:t>
            </w:r>
          </w:p>
          <w:p>
            <w:pPr>
              <w:pStyle w:val="0"/>
              <w:jc w:val="both"/>
            </w:pPr>
            <w:r>
              <w:rPr>
                <w:sz w:val="20"/>
              </w:rPr>
              <w:t xml:space="preserve">средств федерального бюджета - 503855,40 тыс. рублей, в том числе по годам:</w:t>
            </w:r>
          </w:p>
          <w:p>
            <w:pPr>
              <w:pStyle w:val="0"/>
              <w:jc w:val="both"/>
            </w:pPr>
            <w:r>
              <w:rPr>
                <w:sz w:val="20"/>
              </w:rPr>
              <w:t xml:space="preserve">2021 год - 69749,20 тыс. рублей, из них за счет: средств областного бюджета - 65893,80 тыс. рублей;</w:t>
            </w:r>
          </w:p>
          <w:p>
            <w:pPr>
              <w:pStyle w:val="0"/>
              <w:jc w:val="both"/>
            </w:pPr>
            <w:r>
              <w:rPr>
                <w:sz w:val="20"/>
              </w:rPr>
              <w:t xml:space="preserve">средств федерального бюджета - 3855,40 тыс. рублей;</w:t>
            </w:r>
          </w:p>
          <w:p>
            <w:pPr>
              <w:pStyle w:val="0"/>
              <w:jc w:val="both"/>
            </w:pPr>
            <w:r>
              <w:rPr>
                <w:sz w:val="20"/>
              </w:rPr>
              <w:t xml:space="preserve">2022 год - 64989,20 тыс. рублей за счет средств областного бюджета;</w:t>
            </w:r>
          </w:p>
          <w:p>
            <w:pPr>
              <w:pStyle w:val="0"/>
              <w:jc w:val="both"/>
            </w:pPr>
            <w:r>
              <w:rPr>
                <w:sz w:val="20"/>
              </w:rPr>
              <w:t xml:space="preserve">2023 год - 150343,57 тыс. рублей, за счет средств областного бюджета;</w:t>
            </w:r>
          </w:p>
          <w:p>
            <w:pPr>
              <w:pStyle w:val="0"/>
              <w:jc w:val="both"/>
            </w:pPr>
            <w:r>
              <w:rPr>
                <w:sz w:val="20"/>
              </w:rPr>
              <w:t xml:space="preserve">2024 год - 627551,40 тыс. рублей, из них за счет: средств областного бюджета - 127551,40 тыс. рублей;</w:t>
            </w:r>
          </w:p>
          <w:p>
            <w:pPr>
              <w:pStyle w:val="0"/>
              <w:jc w:val="both"/>
            </w:pPr>
            <w:r>
              <w:rPr>
                <w:sz w:val="20"/>
              </w:rPr>
              <w:t xml:space="preserve">средств федерального бюджета - 500000,00 тыс. рублей</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61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26.09.2023 </w:t>
            </w:r>
            <w:hyperlink w:history="0" r:id="rId61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w:t>
            </w:r>
          </w:p>
          <w:p>
            <w:pPr>
              <w:pStyle w:val="0"/>
              <w:jc w:val="both"/>
            </w:pPr>
            <w:r>
              <w:rPr>
                <w:sz w:val="20"/>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 педиатрами составит 86,7 процента;</w:t>
            </w:r>
          </w:p>
          <w:p>
            <w:pPr>
              <w:pStyle w:val="0"/>
              <w:jc w:val="both"/>
            </w:pPr>
            <w:r>
              <w:rPr>
                <w:sz w:val="20"/>
              </w:rPr>
              <w:t xml:space="preserve">количество (доля) детских поликлиник и детских поликлинических отделений с созданной современной инфраструктурой оказания медицинской помощи детям составит 95 процентов;</w:t>
            </w:r>
          </w:p>
          <w:p>
            <w:pPr>
              <w:pStyle w:val="0"/>
              <w:jc w:val="both"/>
            </w:pPr>
            <w:r>
              <w:rPr>
                <w:sz w:val="20"/>
              </w:rPr>
              <w:t xml:space="preserve">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составит 95 процентов;</w:t>
            </w:r>
          </w:p>
          <w:p>
            <w:pPr>
              <w:pStyle w:val="0"/>
              <w:jc w:val="both"/>
            </w:pPr>
            <w:r>
              <w:rPr>
                <w:sz w:val="20"/>
              </w:rPr>
              <w:t xml:space="preserve">доля преждевременных родов (22 - 37 недель) в перинатальных центрах составит 56,2 процента;</w:t>
            </w:r>
          </w:p>
          <w:p>
            <w:pPr>
              <w:pStyle w:val="0"/>
              <w:jc w:val="both"/>
            </w:pPr>
            <w:r>
              <w:rPr>
                <w:sz w:val="20"/>
              </w:rPr>
              <w:t xml:space="preserve">смертность детей в возрасте 0 - 4 лет составит 5,9 случая на 1 тыс. новорожденных;</w:t>
            </w:r>
          </w:p>
          <w:p>
            <w:pPr>
              <w:pStyle w:val="0"/>
              <w:jc w:val="both"/>
            </w:pPr>
            <w:r>
              <w:rPr>
                <w:sz w:val="20"/>
              </w:rPr>
              <w:t xml:space="preserve">доля посещений детьми медицинских учреждений с профилактическими целями составит 58,4 процента;</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составит 90 процентов;</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составит 90 процентов;</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 составит 90 процентов;</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кровообращения составит 90 процентов;</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составит 90 процентов</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61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620"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5931" w:name="P5931"/>
    <w:bookmarkEnd w:id="5931"/>
    <w:p>
      <w:pPr>
        <w:pStyle w:val="2"/>
        <w:jc w:val="center"/>
      </w:pPr>
      <w:r>
        <w:rPr>
          <w:sz w:val="20"/>
        </w:rPr>
        <w:t xml:space="preserve">Паспорт регионального проекта</w:t>
      </w:r>
    </w:p>
    <w:p>
      <w:pPr>
        <w:pStyle w:val="2"/>
        <w:jc w:val="center"/>
      </w:pPr>
      <w:r>
        <w:rPr>
          <w:sz w:val="20"/>
        </w:rPr>
        <w:t xml:space="preserve">"Обеспечение медицинских организаций системы здравоохранения</w:t>
      </w:r>
    </w:p>
    <w:p>
      <w:pPr>
        <w:pStyle w:val="2"/>
        <w:jc w:val="center"/>
      </w:pPr>
      <w:r>
        <w:rPr>
          <w:sz w:val="20"/>
        </w:rPr>
        <w:t xml:space="preserve">квалифицированными кадрами"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21"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22"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623"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22.12.2021 </w:t>
            </w:r>
            <w:hyperlink w:history="0" r:id="rId624"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62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62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31.05.2022 </w:t>
            </w:r>
            <w:hyperlink w:history="0" r:id="rId627"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31.01.2023 </w:t>
            </w:r>
            <w:hyperlink w:history="0" r:id="rId62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629"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26.09.2023 </w:t>
            </w:r>
            <w:hyperlink w:history="0" r:id="rId63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Ткачева А.Г., Министр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3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ликвидация кадрового дефицита в медицинских организациях, оказывающих первичную медико-санитарную помощь</w:t>
            </w:r>
          </w:p>
        </w:tc>
      </w:tr>
      <w:tr>
        <w:tc>
          <w:tcPr>
            <w:tcW w:w="2268" w:type="dxa"/>
            <w:tcBorders>
              <w:top w:val="nil"/>
              <w:left w:val="nil"/>
              <w:bottom w:val="nil"/>
              <w:right w:val="nil"/>
            </w:tcBorders>
          </w:tcPr>
          <w:p>
            <w:pPr>
              <w:pStyle w:val="0"/>
            </w:pPr>
            <w:r>
              <w:rPr>
                <w:sz w:val="20"/>
              </w:rPr>
              <w:t xml:space="preserve">Основная задача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врачи;</w:t>
            </w:r>
          </w:p>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средний медицинский работник;</w:t>
            </w:r>
          </w:p>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w:t>
            </w:r>
          </w:p>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w:t>
            </w:r>
          </w:p>
          <w:p>
            <w:pPr>
              <w:pStyle w:val="0"/>
              <w:jc w:val="both"/>
            </w:pPr>
            <w:r>
              <w:rPr>
                <w:sz w:val="20"/>
              </w:rPr>
              <w:t xml:space="preserve">обеспеченность населения врачами, оказывающими первичную медико-санитарную помощь;</w:t>
            </w:r>
          </w:p>
          <w:p>
            <w:pPr>
              <w:pStyle w:val="0"/>
              <w:jc w:val="both"/>
            </w:pPr>
            <w:r>
              <w:rPr>
                <w:sz w:val="20"/>
              </w:rPr>
              <w:t xml:space="preserve">обеспеченность медицинскими работниками, оказывающими скорую медицинскую помощь;</w:t>
            </w:r>
          </w:p>
          <w:p>
            <w:pPr>
              <w:pStyle w:val="0"/>
              <w:jc w:val="both"/>
            </w:pPr>
            <w:r>
              <w:rPr>
                <w:sz w:val="20"/>
              </w:rPr>
              <w:t xml:space="preserve">обеспеченность населения врачами, оказывающими специализированную медицинскую помощь;</w:t>
            </w:r>
          </w:p>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w:t>
            </w:r>
          </w:p>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3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2021 - 2025 годах составляет 2565139,23 тыс. рублей за счет средств областного бюджета, в том числе по годам:</w:t>
            </w:r>
          </w:p>
          <w:p>
            <w:pPr>
              <w:pStyle w:val="0"/>
              <w:jc w:val="both"/>
            </w:pPr>
            <w:r>
              <w:rPr>
                <w:sz w:val="20"/>
              </w:rPr>
              <w:t xml:space="preserve">2021 год - 434499,13 тыс. рублей за счет средств областного бюджета;</w:t>
            </w:r>
          </w:p>
          <w:p>
            <w:pPr>
              <w:pStyle w:val="0"/>
              <w:jc w:val="both"/>
            </w:pPr>
            <w:r>
              <w:rPr>
                <w:sz w:val="20"/>
              </w:rPr>
              <w:t xml:space="preserve">2022 год - 533103,93 тыс. рублей за счет средств областного бюджета;</w:t>
            </w:r>
          </w:p>
          <w:p>
            <w:pPr>
              <w:pStyle w:val="0"/>
              <w:jc w:val="both"/>
            </w:pPr>
            <w:r>
              <w:rPr>
                <w:sz w:val="20"/>
              </w:rPr>
              <w:t xml:space="preserve">2023 год - 530582,97 тыс. рублей за счет средств областного бюджета;</w:t>
            </w:r>
          </w:p>
          <w:p>
            <w:pPr>
              <w:pStyle w:val="0"/>
              <w:jc w:val="both"/>
            </w:pPr>
            <w:r>
              <w:rPr>
                <w:sz w:val="20"/>
              </w:rPr>
              <w:t xml:space="preserve">2024 год - 531865,90 тыс. рублей за счет средств областного бюджета;</w:t>
            </w:r>
          </w:p>
          <w:p>
            <w:pPr>
              <w:pStyle w:val="0"/>
              <w:jc w:val="both"/>
            </w:pPr>
            <w:r>
              <w:rPr>
                <w:sz w:val="20"/>
              </w:rPr>
              <w:t xml:space="preserve">2025 год - 535087,30 тыс. рублей за счет средств областного бюджета</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29.03.2023 </w:t>
            </w:r>
            <w:hyperlink w:history="0" r:id="rId633"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rPr>
              <w:t xml:space="preserve">, от 26.09.2023 </w:t>
            </w:r>
            <w:hyperlink w:history="0" r:id="rId63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w:t>
            </w:r>
          </w:p>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врачи, составит 95 процентов;</w:t>
            </w:r>
          </w:p>
          <w:p>
            <w:pPr>
              <w:pStyle w:val="0"/>
              <w:jc w:val="both"/>
            </w:pPr>
            <w:r>
              <w:rPr>
                <w:sz w:val="20"/>
              </w:rPr>
              <w:t xml:space="preserve">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средний медицинский работник, составит 86,3 процента;</w:t>
            </w:r>
          </w:p>
          <w:p>
            <w:pPr>
              <w:pStyle w:val="0"/>
              <w:jc w:val="both"/>
            </w:pPr>
            <w:r>
              <w:rPr>
                <w:sz w:val="20"/>
              </w:rPr>
              <w:t xml:space="preserve">укомплектованность фельдшерских пунктов, фельдшерско-акушерских пунктов, врачебных амбулаторий медицинскими работниками составит 83,6 процента;</w:t>
            </w:r>
          </w:p>
          <w:p>
            <w:pPr>
              <w:pStyle w:val="0"/>
              <w:jc w:val="both"/>
            </w:pPr>
            <w:r>
              <w:rPr>
                <w:sz w:val="20"/>
              </w:rPr>
              <w:t xml:space="preserve">обеспеченность населения врачами, работающими в государственных и муниципальных медицинских организациях, составит 38,4 человека на 10 тыс. населения;</w:t>
            </w:r>
          </w:p>
          <w:p>
            <w:pPr>
              <w:pStyle w:val="0"/>
              <w:jc w:val="both"/>
            </w:pPr>
            <w:r>
              <w:rPr>
                <w:sz w:val="20"/>
              </w:rPr>
              <w:t xml:space="preserve">обеспеченность населения врачами, оказывающими первичную медико-санитарную помощь, составит 19,5 человека на 10 тыс. населения;</w:t>
            </w:r>
          </w:p>
          <w:p>
            <w:pPr>
              <w:pStyle w:val="0"/>
              <w:jc w:val="both"/>
            </w:pPr>
            <w:r>
              <w:rPr>
                <w:sz w:val="20"/>
              </w:rPr>
              <w:t xml:space="preserve">обеспеченность медицинскими работниками, оказывающими скорую медицинскую помощь, составит 7,6 человека на 10 тыс. населения;</w:t>
            </w:r>
          </w:p>
          <w:p>
            <w:pPr>
              <w:pStyle w:val="0"/>
              <w:jc w:val="both"/>
            </w:pPr>
            <w:r>
              <w:rPr>
                <w:sz w:val="20"/>
              </w:rPr>
              <w:t xml:space="preserve">обеспеченность населения врачами, оказывающими специализированную медицинскую помощь, составит 13,7 человека на 10 тыс. населения;</w:t>
            </w:r>
          </w:p>
          <w:p>
            <w:pPr>
              <w:pStyle w:val="0"/>
              <w:jc w:val="both"/>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составит 86,9 среднего медицинского работника на 10 тыс. населения;</w:t>
            </w:r>
          </w:p>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составит 22,9 процента в 2021 году</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63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6002" w:name="P6002"/>
    <w:bookmarkEnd w:id="6002"/>
    <w:p>
      <w:pPr>
        <w:pStyle w:val="2"/>
        <w:jc w:val="center"/>
      </w:pPr>
      <w:r>
        <w:rPr>
          <w:sz w:val="20"/>
        </w:rPr>
        <w:t xml:space="preserve">Паспорт регионального проекта</w:t>
      </w:r>
    </w:p>
    <w:p>
      <w:pPr>
        <w:pStyle w:val="2"/>
        <w:jc w:val="center"/>
      </w:pPr>
      <w:r>
        <w:rPr>
          <w:sz w:val="20"/>
        </w:rPr>
        <w:t xml:space="preserve">"Борьба с онкологическими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36"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37"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638"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30.12.2021 </w:t>
            </w:r>
            <w:hyperlink w:history="0" r:id="rId639"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31.05.2022 </w:t>
            </w:r>
            <w:hyperlink w:history="0" r:id="rId640"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09.08.2022 </w:t>
            </w:r>
            <w:hyperlink w:history="0" r:id="rId641"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15.09.2022 </w:t>
            </w:r>
            <w:hyperlink w:history="0" r:id="rId64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31.01.2023 </w:t>
            </w:r>
            <w:hyperlink w:history="0" r:id="rId64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Ткачева А.Г., Министр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4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снижение смертности от новообразований, в том числе от злокачественных</w:t>
            </w:r>
          </w:p>
        </w:tc>
      </w:tr>
      <w:tr>
        <w:tc>
          <w:tcPr>
            <w:tcW w:w="2268" w:type="dxa"/>
            <w:tcBorders>
              <w:top w:val="nil"/>
              <w:left w:val="nil"/>
              <w:bottom w:val="nil"/>
              <w:right w:val="nil"/>
            </w:tcBorders>
          </w:tcPr>
          <w:p>
            <w:pPr>
              <w:pStyle w:val="0"/>
            </w:pPr>
            <w:r>
              <w:rPr>
                <w:sz w:val="20"/>
              </w:rPr>
              <w:t xml:space="preserve">Основная задача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p>
            <w:pPr>
              <w:pStyle w:val="0"/>
              <w:jc w:val="both"/>
            </w:pPr>
            <w:r>
              <w:rPr>
                <w:sz w:val="20"/>
              </w:rPr>
              <w:t xml:space="preserve">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pPr>
              <w:pStyle w:val="0"/>
              <w:jc w:val="both"/>
            </w:pPr>
            <w:r>
              <w:rPr>
                <w:sz w:val="20"/>
              </w:rPr>
              <w:t xml:space="preserve">организация центров амбулаторной онкологической помощи</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доля злокачественных новообразований, выявленных на I - II стадиях;</w:t>
            </w:r>
          </w:p>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w:t>
            </w:r>
          </w:p>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p>
            <w:pPr>
              <w:pStyle w:val="0"/>
              <w:jc w:val="both"/>
            </w:pPr>
            <w:r>
              <w:rPr>
                <w:sz w:val="20"/>
              </w:rPr>
              <w:t xml:space="preserve">смертность населения от злокачественных новообразований;</w:t>
            </w:r>
          </w:p>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jc w:val="both"/>
            </w:pPr>
            <w:r>
              <w:rPr>
                <w:sz w:val="20"/>
              </w:rPr>
              <w:t xml:space="preserve">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p>
            <w:pPr>
              <w:pStyle w:val="0"/>
              <w:jc w:val="both"/>
            </w:pPr>
            <w:r>
              <w:rPr>
                <w:sz w:val="20"/>
              </w:rPr>
              <w:t xml:space="preserve">организация центров амбулаторной онкологической помощи</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64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646"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15.09.2022 </w:t>
            </w:r>
            <w:hyperlink w:history="0" r:id="rId647"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4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2021 - 2025 годах составляет 3411717,75 тыс. рублей, из них за счет:</w:t>
            </w:r>
          </w:p>
          <w:p>
            <w:pPr>
              <w:pStyle w:val="0"/>
              <w:jc w:val="both"/>
            </w:pPr>
            <w:r>
              <w:rPr>
                <w:sz w:val="20"/>
              </w:rPr>
              <w:t xml:space="preserve">средств областного бюджета - 2150054,95 тыс. рублей;</w:t>
            </w:r>
          </w:p>
          <w:p>
            <w:pPr>
              <w:pStyle w:val="0"/>
              <w:jc w:val="both"/>
            </w:pPr>
            <w:r>
              <w:rPr>
                <w:sz w:val="20"/>
              </w:rPr>
              <w:t xml:space="preserve">средств федерального бюджета - 1261662,80 тыс. рублей, в том числе по годам:</w:t>
            </w:r>
          </w:p>
          <w:p>
            <w:pPr>
              <w:pStyle w:val="0"/>
              <w:jc w:val="both"/>
            </w:pPr>
            <w:r>
              <w:rPr>
                <w:sz w:val="20"/>
              </w:rPr>
              <w:t xml:space="preserve">2021 год - 780832,97 тыс. рублей, из них за счет: средств областного бюджета - 308286,77 тыс. рублей;</w:t>
            </w:r>
          </w:p>
          <w:p>
            <w:pPr>
              <w:pStyle w:val="0"/>
              <w:jc w:val="both"/>
            </w:pPr>
            <w:r>
              <w:rPr>
                <w:sz w:val="20"/>
              </w:rPr>
              <w:t xml:space="preserve">средств федерального бюджета - 472546,20 тыс. рублей;</w:t>
            </w:r>
          </w:p>
          <w:p>
            <w:pPr>
              <w:pStyle w:val="0"/>
              <w:jc w:val="both"/>
            </w:pPr>
            <w:r>
              <w:rPr>
                <w:sz w:val="20"/>
              </w:rPr>
              <w:t xml:space="preserve">2022 год - 992419,18 тыс. рублей, из них за счет: средств областного бюджета - 447533,78 тыс. рублей;</w:t>
            </w:r>
          </w:p>
          <w:p>
            <w:pPr>
              <w:pStyle w:val="0"/>
              <w:jc w:val="both"/>
            </w:pPr>
            <w:r>
              <w:rPr>
                <w:sz w:val="20"/>
              </w:rPr>
              <w:t xml:space="preserve">средств федерального бюджета - 544885,40 тыс. рублей;</w:t>
            </w:r>
          </w:p>
          <w:p>
            <w:pPr>
              <w:pStyle w:val="0"/>
              <w:jc w:val="both"/>
            </w:pPr>
            <w:r>
              <w:rPr>
                <w:sz w:val="20"/>
              </w:rPr>
              <w:t xml:space="preserve">2023 год - 653505,90 тыс. рублей, из них за счет: средств областного бюджета - 525300,00 тыс. рублей;</w:t>
            </w:r>
          </w:p>
          <w:p>
            <w:pPr>
              <w:pStyle w:val="0"/>
              <w:jc w:val="both"/>
            </w:pPr>
            <w:r>
              <w:rPr>
                <w:sz w:val="20"/>
              </w:rPr>
              <w:t xml:space="preserve">средств федерального бюджета - 128205,90 тыс. рублей;</w:t>
            </w:r>
          </w:p>
          <w:p>
            <w:pPr>
              <w:pStyle w:val="0"/>
              <w:jc w:val="both"/>
            </w:pPr>
            <w:r>
              <w:rPr>
                <w:sz w:val="20"/>
              </w:rPr>
              <w:t xml:space="preserve">2024 год - 646159,70 тыс. рублей, из них за счет: средств областного бюджета - 530134,40 тыс. рублей;</w:t>
            </w:r>
          </w:p>
          <w:p>
            <w:pPr>
              <w:pStyle w:val="0"/>
              <w:jc w:val="both"/>
            </w:pPr>
            <w:r>
              <w:rPr>
                <w:sz w:val="20"/>
              </w:rPr>
              <w:t xml:space="preserve">средств федерального бюджета - 116025,30 тыс. рублей;</w:t>
            </w:r>
          </w:p>
          <w:p>
            <w:pPr>
              <w:pStyle w:val="0"/>
              <w:jc w:val="both"/>
            </w:pPr>
            <w:r>
              <w:rPr>
                <w:sz w:val="20"/>
              </w:rPr>
              <w:t xml:space="preserve">2025 год - 338800,00 тыс. рублей за счет средств областного бюджета - 338800,00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4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w:t>
            </w:r>
          </w:p>
          <w:p>
            <w:pPr>
              <w:pStyle w:val="0"/>
              <w:jc w:val="both"/>
            </w:pPr>
            <w:r>
              <w:rPr>
                <w:sz w:val="20"/>
              </w:rPr>
              <w:t xml:space="preserve">доля злокачественных новообразований, выявленных на I - II стадиях, составит 59,1 процента;</w:t>
            </w:r>
          </w:p>
          <w:p>
            <w:pPr>
              <w:pStyle w:val="0"/>
              <w:jc w:val="both"/>
            </w:pPr>
            <w:r>
              <w:rPr>
                <w:sz w:val="20"/>
              </w:rPr>
              <w:t xml:space="preserve">удельный вес больных со злокачественными новообразованиями, состоящих на учете 5 лет и более, из общего числа больных со злокачественными образованиями, состоящих под диспансерным наблюдением, составит 60 процентов;</w:t>
            </w:r>
          </w:p>
          <w:p>
            <w:pPr>
              <w:pStyle w:val="0"/>
              <w:jc w:val="both"/>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 составит 19,1 процента;</w:t>
            </w:r>
          </w:p>
          <w:p>
            <w:pPr>
              <w:pStyle w:val="0"/>
              <w:jc w:val="both"/>
            </w:pPr>
            <w:r>
              <w:rPr>
                <w:sz w:val="20"/>
              </w:rPr>
              <w:t xml:space="preserve">смертность населения от злокачественных новообразований составит не более 235,1 случая на 100 тыс. населения в 2021 году;</w:t>
            </w:r>
          </w:p>
          <w:p>
            <w:pPr>
              <w:pStyle w:val="0"/>
              <w:jc w:val="both"/>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 составит до 80 процентов к 2024 году;</w:t>
            </w:r>
          </w:p>
          <w:p>
            <w:pPr>
              <w:pStyle w:val="0"/>
              <w:jc w:val="both"/>
            </w:pPr>
            <w:r>
              <w:rPr>
                <w:sz w:val="20"/>
              </w:rPr>
              <w:t xml:space="preserve">оснащение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 осуществлено в 7 организациях за период реализации;</w:t>
            </w:r>
          </w:p>
          <w:p>
            <w:pPr>
              <w:pStyle w:val="0"/>
              <w:jc w:val="both"/>
            </w:pPr>
            <w:r>
              <w:rPr>
                <w:sz w:val="20"/>
              </w:rPr>
              <w:t xml:space="preserve">организация центров амбулаторной онкологической помощи составит до 16 единиц к 2024 году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28.07.2021 </w:t>
            </w:r>
            <w:hyperlink w:history="0" r:id="rId65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rPr>
              <w:t xml:space="preserve">, от 26.10.2021 </w:t>
            </w:r>
            <w:hyperlink w:history="0" r:id="rId651"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rPr>
              <w:t xml:space="preserve">, от 15.09.2022 </w:t>
            </w:r>
            <w:hyperlink w:history="0" r:id="rId652"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65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6077" w:name="P6077"/>
    <w:bookmarkEnd w:id="6077"/>
    <w:p>
      <w:pPr>
        <w:pStyle w:val="2"/>
        <w:jc w:val="center"/>
      </w:pPr>
      <w:r>
        <w:rPr>
          <w:sz w:val="20"/>
        </w:rPr>
        <w:t xml:space="preserve">Паспорт регионального проекта</w:t>
      </w:r>
    </w:p>
    <w:p>
      <w:pPr>
        <w:pStyle w:val="2"/>
        <w:jc w:val="center"/>
      </w:pPr>
      <w:r>
        <w:rPr>
          <w:sz w:val="20"/>
        </w:rPr>
        <w:t xml:space="preserve">"Борьба с сердечно-сосудистыми заболеваниями"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54"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5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656"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30.12.2021 </w:t>
            </w:r>
            <w:hyperlink w:history="0" r:id="rId657"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658"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09.08.2022 </w:t>
            </w:r>
            <w:hyperlink w:history="0" r:id="rId659"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15.09.2022 </w:t>
            </w:r>
            <w:hyperlink w:history="0" r:id="rId660"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31.01.2023 </w:t>
            </w:r>
            <w:hyperlink w:history="0" r:id="rId66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Ткачева А.Г., Министр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6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снижение смертности от болезней системы кровообращения</w:t>
            </w:r>
          </w:p>
        </w:tc>
      </w:tr>
      <w:tr>
        <w:tc>
          <w:tcPr>
            <w:tcW w:w="2268" w:type="dxa"/>
            <w:tcBorders>
              <w:top w:val="nil"/>
              <w:left w:val="nil"/>
              <w:bottom w:val="nil"/>
              <w:right w:val="nil"/>
            </w:tcBorders>
          </w:tcPr>
          <w:p>
            <w:pPr>
              <w:pStyle w:val="0"/>
            </w:pPr>
            <w:r>
              <w:rPr>
                <w:sz w:val="20"/>
              </w:rPr>
              <w:t xml:space="preserve">Основная задача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финансовое обеспечение оказания медицинской помощи больным с сердечно-сосудистыми заболеваниями в соответствии с клиническими рекомендациями;</w:t>
            </w:r>
          </w:p>
          <w:p>
            <w:pPr>
              <w:pStyle w:val="0"/>
              <w:jc w:val="both"/>
            </w:pPr>
            <w:r>
              <w:rPr>
                <w:sz w:val="20"/>
              </w:rPr>
              <w:t xml:space="preserve">реализация пилотного проекта по дополнительному обеспечению проживающих на территории Челябинской области лиц старше трудоспособного возраста (мужчины с 60 лет и женщины с 55 лет), страдающих впервые выявленными определенными заболеваниями системы кровообращения, лекарственными препаратами;</w:t>
            </w:r>
          </w:p>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больничная летальность от инфаркта миокарда;</w:t>
            </w:r>
          </w:p>
          <w:p>
            <w:pPr>
              <w:pStyle w:val="0"/>
              <w:jc w:val="both"/>
            </w:pPr>
            <w:r>
              <w:rPr>
                <w:sz w:val="20"/>
              </w:rPr>
              <w:t xml:space="preserve">больничная летальность от острого нарушения мозгового кровообращения;</w:t>
            </w:r>
          </w:p>
          <w:p>
            <w:pPr>
              <w:pStyle w:val="0"/>
              <w:jc w:val="both"/>
            </w:pPr>
            <w:r>
              <w:rPr>
                <w:sz w:val="20"/>
              </w:rPr>
              <w:t xml:space="preserve">смертность населения от ишемической болезни сердца;</w:t>
            </w:r>
          </w:p>
          <w:p>
            <w:pPr>
              <w:pStyle w:val="0"/>
              <w:jc w:val="both"/>
            </w:pPr>
            <w:r>
              <w:rPr>
                <w:sz w:val="20"/>
              </w:rPr>
              <w:t xml:space="preserve">смертность населения от цереброваскулярных болезней;</w:t>
            </w:r>
          </w:p>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w:t>
            </w:r>
          </w:p>
          <w:p>
            <w:pPr>
              <w:pStyle w:val="0"/>
              <w:jc w:val="both"/>
            </w:pPr>
            <w:r>
              <w:rPr>
                <w:sz w:val="20"/>
              </w:rPr>
              <w:t xml:space="preserve">количество рентгенэндоваскулярных вмешательств в лечебных целях;</w:t>
            </w:r>
          </w:p>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под диспансерным наблюдением;</w:t>
            </w:r>
          </w:p>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Челябинской области;</w:t>
            </w:r>
          </w:p>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663"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 N 514-П)</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6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2021 - 2025 годах составляет 5542736,44 тыс. рублей, из них за счет:</w:t>
            </w:r>
          </w:p>
          <w:p>
            <w:pPr>
              <w:pStyle w:val="0"/>
              <w:jc w:val="both"/>
            </w:pPr>
            <w:r>
              <w:rPr>
                <w:sz w:val="20"/>
              </w:rPr>
              <w:t xml:space="preserve">средств областного бюджета - 3272244,94 тыс. рублей;</w:t>
            </w:r>
          </w:p>
          <w:p>
            <w:pPr>
              <w:pStyle w:val="0"/>
              <w:jc w:val="both"/>
            </w:pPr>
            <w:r>
              <w:rPr>
                <w:sz w:val="20"/>
              </w:rPr>
              <w:t xml:space="preserve">средств федерального бюджета - 2270491,50 тыс. рублей, в том числе по годам:</w:t>
            </w:r>
          </w:p>
          <w:p>
            <w:pPr>
              <w:pStyle w:val="0"/>
              <w:jc w:val="both"/>
            </w:pPr>
            <w:r>
              <w:rPr>
                <w:sz w:val="20"/>
              </w:rPr>
              <w:t xml:space="preserve">2021 год - 1094319,39 тыс. рублей, из них за счет: средств областного бюджета - 530877,49 тыс. рублей;</w:t>
            </w:r>
          </w:p>
          <w:p>
            <w:pPr>
              <w:pStyle w:val="0"/>
              <w:jc w:val="both"/>
            </w:pPr>
            <w:r>
              <w:rPr>
                <w:sz w:val="20"/>
              </w:rPr>
              <w:t xml:space="preserve">средств федерального бюджета - 563441,90 тыс. рублей;</w:t>
            </w:r>
          </w:p>
          <w:p>
            <w:pPr>
              <w:pStyle w:val="0"/>
              <w:jc w:val="both"/>
            </w:pPr>
            <w:r>
              <w:rPr>
                <w:sz w:val="20"/>
              </w:rPr>
              <w:t xml:space="preserve">2022 год - 1147792,85 тыс. рублей, из них за счет: средств областного бюджета - 547249,85 тыс. рублей;</w:t>
            </w:r>
          </w:p>
          <w:p>
            <w:pPr>
              <w:pStyle w:val="0"/>
              <w:jc w:val="both"/>
            </w:pPr>
            <w:r>
              <w:rPr>
                <w:sz w:val="20"/>
              </w:rPr>
              <w:t xml:space="preserve">средств федерального бюджета - 600543,00 тыс. рублей;</w:t>
            </w:r>
          </w:p>
          <w:p>
            <w:pPr>
              <w:pStyle w:val="0"/>
              <w:jc w:val="both"/>
            </w:pPr>
            <w:r>
              <w:rPr>
                <w:sz w:val="20"/>
              </w:rPr>
              <w:t xml:space="preserve">2023 год - 1125125,40 тыс. рублей, из них за счет: средств областного бюджета - 744518,00 тыс. рублей;</w:t>
            </w:r>
          </w:p>
          <w:p>
            <w:pPr>
              <w:pStyle w:val="0"/>
              <w:jc w:val="both"/>
            </w:pPr>
            <w:r>
              <w:rPr>
                <w:sz w:val="20"/>
              </w:rPr>
              <w:t xml:space="preserve">средств федерального бюджета - 380607,40 тыс. рублей;</w:t>
            </w:r>
          </w:p>
          <w:p>
            <w:pPr>
              <w:pStyle w:val="0"/>
              <w:jc w:val="both"/>
            </w:pPr>
            <w:r>
              <w:rPr>
                <w:sz w:val="20"/>
              </w:rPr>
              <w:t xml:space="preserve">2024 год - 1239564,50 тыс. рублей, из них за счет: средств областного бюджета - 754679,30 тыс. рублей;</w:t>
            </w:r>
          </w:p>
          <w:p>
            <w:pPr>
              <w:pStyle w:val="0"/>
              <w:jc w:val="both"/>
            </w:pPr>
            <w:r>
              <w:rPr>
                <w:sz w:val="20"/>
              </w:rPr>
              <w:t xml:space="preserve">средств федерального бюджета - 484885,20 тыс. рублей;</w:t>
            </w:r>
          </w:p>
          <w:p>
            <w:pPr>
              <w:pStyle w:val="0"/>
              <w:jc w:val="both"/>
            </w:pPr>
            <w:r>
              <w:rPr>
                <w:sz w:val="20"/>
              </w:rPr>
              <w:t xml:space="preserve">2025 год - 935934,30 тыс. рублей, из них за счет: средств областного бюджета - 694920,30 тыс. рублей;</w:t>
            </w:r>
          </w:p>
          <w:p>
            <w:pPr>
              <w:pStyle w:val="0"/>
              <w:jc w:val="both"/>
            </w:pPr>
            <w:r>
              <w:rPr>
                <w:sz w:val="20"/>
              </w:rPr>
              <w:t xml:space="preserve">средств федерального бюджета - 241014,00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6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w:t>
            </w:r>
          </w:p>
          <w:p>
            <w:pPr>
              <w:pStyle w:val="0"/>
              <w:jc w:val="both"/>
            </w:pPr>
            <w:r>
              <w:rPr>
                <w:sz w:val="20"/>
              </w:rPr>
              <w:t xml:space="preserve">больничная летальность от инфаркта миокарда составит 9,2 процента;</w:t>
            </w:r>
          </w:p>
          <w:p>
            <w:pPr>
              <w:pStyle w:val="0"/>
              <w:jc w:val="both"/>
            </w:pPr>
            <w:r>
              <w:rPr>
                <w:sz w:val="20"/>
              </w:rPr>
              <w:t xml:space="preserve">больничная летальность от острого нарушения мозгового кровообращения составит 16,7 процента;</w:t>
            </w:r>
          </w:p>
          <w:p>
            <w:pPr>
              <w:pStyle w:val="0"/>
              <w:jc w:val="both"/>
            </w:pPr>
            <w:r>
              <w:rPr>
                <w:sz w:val="20"/>
              </w:rPr>
              <w:t xml:space="preserve">смертность населения от ишемической болезни сердца составит 343 случая на 100 тыс. населения в 2021 году;</w:t>
            </w:r>
          </w:p>
          <w:p>
            <w:pPr>
              <w:pStyle w:val="0"/>
              <w:jc w:val="both"/>
            </w:pPr>
            <w:r>
              <w:rPr>
                <w:sz w:val="20"/>
              </w:rPr>
              <w:t xml:space="preserve">смертность населения от цереброваскулярных болезней составит 123,9 случая на 100 тыс. населения в 2021 году;</w:t>
            </w:r>
          </w:p>
          <w:p>
            <w:pPr>
              <w:pStyle w:val="0"/>
              <w:jc w:val="both"/>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составит 80 процентов;</w:t>
            </w:r>
          </w:p>
          <w:p>
            <w:pPr>
              <w:pStyle w:val="0"/>
              <w:jc w:val="both"/>
            </w:pPr>
            <w:r>
              <w:rPr>
                <w:sz w:val="20"/>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составит 90 процентов;</w:t>
            </w:r>
          </w:p>
          <w:p>
            <w:pPr>
              <w:pStyle w:val="0"/>
              <w:jc w:val="both"/>
            </w:pPr>
            <w:r>
              <w:rPr>
                <w:sz w:val="20"/>
              </w:rPr>
              <w:t xml:space="preserve">количество рентгенэндоваскулярных вмешательств в лечебных целях составит 27,265 тыс. единиц;</w:t>
            </w:r>
          </w:p>
          <w:p>
            <w:pPr>
              <w:pStyle w:val="0"/>
              <w:jc w:val="both"/>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под диспансерным наблюдением, на 90 процентов к 2024 году;</w:t>
            </w:r>
          </w:p>
          <w:p>
            <w:pPr>
              <w:pStyle w:val="0"/>
              <w:jc w:val="both"/>
            </w:pPr>
            <w:r>
              <w:rPr>
                <w:sz w:val="20"/>
              </w:rPr>
              <w:t xml:space="preserve">переоснащение/дооснащение медицинским оборудованием региональных сосудистых центров и первичных сосудистых отделений в Челябинской области осуществлено в 16 организациях за период реализации;</w:t>
            </w:r>
          </w:p>
          <w:p>
            <w:pPr>
              <w:pStyle w:val="0"/>
              <w:jc w:val="both"/>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 составит 2,96 процента к 2024 году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15.09.2022 </w:t>
            </w:r>
            <w:hyperlink w:history="0" r:id="rId666"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rPr>
              <w:t xml:space="preserve">, от 31.01.2023 </w:t>
            </w:r>
            <w:hyperlink w:history="0" r:id="rId66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6158" w:name="P6158"/>
    <w:bookmarkEnd w:id="6158"/>
    <w:p>
      <w:pPr>
        <w:pStyle w:val="2"/>
        <w:jc w:val="center"/>
      </w:pPr>
      <w:r>
        <w:rPr>
          <w:sz w:val="20"/>
        </w:rPr>
        <w:t xml:space="preserve">Паспорт регионального проекта</w:t>
      </w:r>
    </w:p>
    <w:p>
      <w:pPr>
        <w:pStyle w:val="2"/>
        <w:jc w:val="center"/>
      </w:pPr>
      <w:r>
        <w:rPr>
          <w:sz w:val="20"/>
        </w:rPr>
        <w:t xml:space="preserve">"Создание единого цифрового контура в здравоохранении</w:t>
      </w:r>
    </w:p>
    <w:p>
      <w:pPr>
        <w:pStyle w:val="2"/>
        <w:jc w:val="center"/>
      </w:pPr>
      <w:r>
        <w:rPr>
          <w:sz w:val="20"/>
        </w:rPr>
        <w:t xml:space="preserve">на основе единой государственной информационной системы</w:t>
      </w:r>
    </w:p>
    <w:p>
      <w:pPr>
        <w:pStyle w:val="2"/>
        <w:jc w:val="center"/>
      </w:pPr>
      <w:r>
        <w:rPr>
          <w:sz w:val="20"/>
        </w:rPr>
        <w:t xml:space="preserve">в сфере здравоохранения (ЕГИСЗ)"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68"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6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 от 26.10.2021 </w:t>
            </w:r>
            <w:hyperlink w:history="0" r:id="rId670"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w:t>
            </w:r>
          </w:p>
          <w:p>
            <w:pPr>
              <w:pStyle w:val="0"/>
              <w:jc w:val="center"/>
            </w:pPr>
            <w:r>
              <w:rPr>
                <w:sz w:val="20"/>
                <w:color w:val="392c69"/>
              </w:rPr>
              <w:t xml:space="preserve">от 22.12.2021 </w:t>
            </w:r>
            <w:hyperlink w:history="0" r:id="rId671"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672"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31.05.2022 </w:t>
            </w:r>
            <w:hyperlink w:history="0" r:id="rId673"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29.11.2022 </w:t>
            </w:r>
            <w:hyperlink w:history="0" r:id="rId674"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27.01.2023 </w:t>
            </w:r>
            <w:hyperlink w:history="0" r:id="rId675"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46-П</w:t>
              </w:r>
            </w:hyperlink>
            <w:r>
              <w:rPr>
                <w:sz w:val="20"/>
                <w:color w:val="392c69"/>
              </w:rPr>
              <w:t xml:space="preserve">, от 31.01.2023 </w:t>
            </w:r>
            <w:hyperlink w:history="0" r:id="rId67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24.05.2023 </w:t>
            </w:r>
            <w:hyperlink w:history="0" r:id="rId677"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color w:val="392c69"/>
              </w:rPr>
              <w:t xml:space="preserve">, от 17.07.2023 </w:t>
            </w:r>
            <w:hyperlink w:history="0" r:id="rId678"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 от 26.09.2023 </w:t>
            </w:r>
            <w:hyperlink w:history="0" r:id="rId67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Ткачева А.Г., Министр здравоохранения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8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r>
      <w:tr>
        <w:tc>
          <w:tcPr>
            <w:tcW w:w="2268" w:type="dxa"/>
            <w:tcBorders>
              <w:top w:val="nil"/>
              <w:left w:val="nil"/>
              <w:bottom w:val="nil"/>
              <w:right w:val="nil"/>
            </w:tcBorders>
          </w:tcPr>
          <w:p>
            <w:pPr>
              <w:pStyle w:val="0"/>
            </w:pPr>
            <w:r>
              <w:rPr>
                <w:sz w:val="20"/>
              </w:rPr>
              <w:t xml:space="preserve">Основные задачи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развитие современной информационной системы в сфере здравоохранения;</w:t>
            </w:r>
          </w:p>
          <w:p>
            <w:pPr>
              <w:pStyle w:val="0"/>
              <w:jc w:val="both"/>
            </w:pPr>
            <w:r>
              <w:rPr>
                <w:sz w:val="20"/>
              </w:rPr>
              <w:t xml:space="preserve">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right"/>
            </w:pPr>
            <w:r>
              <w:rPr>
                <w:sz w:val="20"/>
              </w:rPr>
              <w:t xml:space="preserve">-</w:t>
            </w:r>
          </w:p>
        </w:tc>
        <w:tc>
          <w:tcPr>
            <w:tcW w:w="6406" w:type="dxa"/>
            <w:tcBorders>
              <w:top w:val="nil"/>
              <w:left w:val="nil"/>
              <w:bottom w:val="nil"/>
              <w:right w:val="nil"/>
            </w:tcBorders>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w:t>
            </w:r>
          </w:p>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ЕПГУ;</w:t>
            </w:r>
          </w:p>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p>
            <w:pPr>
              <w:pStyle w:val="0"/>
              <w:jc w:val="both"/>
            </w:pPr>
            <w:r>
              <w:rPr>
                <w:sz w:val="20"/>
              </w:rPr>
              <w:t xml:space="preserve">количество автоматизированных рабочих мест, подключенных к медицинским информационным системам;</w:t>
            </w:r>
          </w:p>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личном кабинете пациента "Мое Здоровье" на ЕПГУ;</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информационной системой Фонда социального страхования Российской Федерации в части передачи электронного листка нетрудоспособности посредством медицинских информационных систем медицинских организаций;</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войсками национальной гвардии Российской Федерации;</w:t>
            </w:r>
          </w:p>
          <w:p>
            <w:pPr>
              <w:pStyle w:val="0"/>
              <w:jc w:val="both"/>
            </w:pPr>
            <w:r>
              <w:rPr>
                <w:sz w:val="20"/>
              </w:rPr>
              <w:t xml:space="preserve">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РЭДМ ЕГИСЗ;</w:t>
            </w:r>
          </w:p>
          <w:p>
            <w:pPr>
              <w:pStyle w:val="0"/>
              <w:jc w:val="both"/>
            </w:pPr>
            <w:r>
              <w:rPr>
                <w:sz w:val="20"/>
              </w:rPr>
              <w:t xml:space="preserve">доля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бюджета субъекта Российской Федерации" ЕГИСЗ (далее именуется - ФРЛЛО ЕГИСЗ);</w:t>
            </w:r>
          </w:p>
          <w:p>
            <w:pPr>
              <w:pStyle w:val="0"/>
              <w:jc w:val="both"/>
            </w:pPr>
            <w:r>
              <w:rPr>
                <w:sz w:val="20"/>
              </w:rPr>
              <w:t xml:space="preserve">доля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w:t>
            </w:r>
          </w:p>
          <w:p>
            <w:pPr>
              <w:pStyle w:val="0"/>
              <w:jc w:val="both"/>
            </w:pPr>
            <w:r>
              <w:rPr>
                <w:sz w:val="20"/>
              </w:rPr>
              <w:t xml:space="preserve">число граждан, воспользовавшихся услугами (сервисами) в личном кабинете пациента "Мое здоровье" на ЕПГУ;</w:t>
            </w:r>
          </w:p>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w:t>
            </w:r>
          </w:p>
          <w:p>
            <w:pPr>
              <w:pStyle w:val="0"/>
              <w:jc w:val="both"/>
            </w:pPr>
            <w:r>
              <w:rPr>
                <w:sz w:val="20"/>
              </w:rPr>
              <w:t xml:space="preserve">доля записей на прием к врачу, совершенных гражданами дистанционно;</w:t>
            </w:r>
          </w:p>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w:t>
            </w:r>
          </w:p>
          <w:p>
            <w:pPr>
              <w:pStyle w:val="0"/>
              <w:jc w:val="both"/>
            </w:pPr>
            <w:r>
              <w:rPr>
                <w:sz w:val="20"/>
              </w:rPr>
              <w:t xml:space="preserve">доля граждан, находящихся под диспансерным наблюдением, по которым обеспечен дистанционный мониторинг состояния здоровья, в том числе с использованием ЕПГУ;</w:t>
            </w:r>
          </w:p>
          <w:p>
            <w:pPr>
              <w:pStyle w:val="0"/>
              <w:jc w:val="both"/>
            </w:pPr>
            <w:r>
              <w:rPr>
                <w:sz w:val="20"/>
              </w:rPr>
              <w:t xml:space="preserve">доля консилиумов врачей, проводимых субъектами Российской Федерации с национальными медицинскими исследовательскими центрами (НМИЦ) Министерства здравоохранения Российской Федерации, с использованием видео-конференц-связи;</w:t>
            </w:r>
          </w:p>
          <w:p>
            <w:pPr>
              <w:pStyle w:val="0"/>
              <w:jc w:val="both"/>
            </w:pPr>
            <w:r>
              <w:rPr>
                <w:sz w:val="20"/>
              </w:rPr>
              <w:t xml:space="preserve">доля консультаций, проводимых врачом с пациентом, в том числе на ЕПГУ, с использованием видео-конференц-связи;</w:t>
            </w:r>
          </w:p>
          <w:p>
            <w:pPr>
              <w:pStyle w:val="0"/>
              <w:jc w:val="both"/>
            </w:pPr>
            <w:r>
              <w:rPr>
                <w:sz w:val="20"/>
              </w:rPr>
              <w:t xml:space="preserve">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субъекта Российской Федерации;</w:t>
            </w:r>
          </w:p>
          <w:p>
            <w:pPr>
              <w:pStyle w:val="0"/>
              <w:jc w:val="both"/>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подключенных к подсистеме "Организация оказания профилактической медицинской помощи (диспансеризация, диспансерное наблюдение, профилактические осмотры)</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81"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27.01.2023 N 46-П)</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2021 - 2025 годы</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8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2021 - 2025 годах составляет 2178453,87 тыс. рублей, из них за счет:</w:t>
            </w:r>
          </w:p>
          <w:p>
            <w:pPr>
              <w:pStyle w:val="0"/>
              <w:jc w:val="both"/>
            </w:pPr>
            <w:r>
              <w:rPr>
                <w:sz w:val="20"/>
              </w:rPr>
              <w:t xml:space="preserve">средств областного бюджета - 1399112,77 тыс. рублей;</w:t>
            </w:r>
          </w:p>
          <w:p>
            <w:pPr>
              <w:pStyle w:val="0"/>
              <w:jc w:val="both"/>
            </w:pPr>
            <w:r>
              <w:rPr>
                <w:sz w:val="20"/>
              </w:rPr>
              <w:t xml:space="preserve">средств федерального бюджета - 779341,10 тыс. рублей, в том числе по годам:</w:t>
            </w:r>
          </w:p>
          <w:p>
            <w:pPr>
              <w:pStyle w:val="0"/>
              <w:jc w:val="both"/>
            </w:pPr>
            <w:r>
              <w:rPr>
                <w:sz w:val="20"/>
              </w:rPr>
              <w:t xml:space="preserve">2021 год - 473888,20 тыс. рублей, из них за счет: средств областного бюджета - 216937,90 тыс. рублей;</w:t>
            </w:r>
          </w:p>
          <w:p>
            <w:pPr>
              <w:pStyle w:val="0"/>
              <w:jc w:val="both"/>
            </w:pPr>
            <w:r>
              <w:rPr>
                <w:sz w:val="20"/>
              </w:rPr>
              <w:t xml:space="preserve">средств федерального бюджета - 256950,30 тыс. рублей;</w:t>
            </w:r>
          </w:p>
          <w:p>
            <w:pPr>
              <w:pStyle w:val="0"/>
              <w:jc w:val="both"/>
            </w:pPr>
            <w:r>
              <w:rPr>
                <w:sz w:val="20"/>
              </w:rPr>
              <w:t xml:space="preserve">2022 год - 512536,57 тыс. рублей, из них за счет: средств областного бюджета - 312984,37 тыс. рублей;</w:t>
            </w:r>
          </w:p>
          <w:p>
            <w:pPr>
              <w:pStyle w:val="0"/>
              <w:jc w:val="both"/>
            </w:pPr>
            <w:r>
              <w:rPr>
                <w:sz w:val="20"/>
              </w:rPr>
              <w:t xml:space="preserve">средств федерального бюджета - 199552,20 тыс. рублей;</w:t>
            </w:r>
          </w:p>
          <w:p>
            <w:pPr>
              <w:pStyle w:val="0"/>
              <w:jc w:val="both"/>
            </w:pPr>
            <w:r>
              <w:rPr>
                <w:sz w:val="20"/>
              </w:rPr>
              <w:t xml:space="preserve">2023 год - 487133,20 тыс. рублей, из них за счет: средств областного бюджета - 347639,30 тыс. рублей;</w:t>
            </w:r>
          </w:p>
          <w:p>
            <w:pPr>
              <w:pStyle w:val="0"/>
              <w:jc w:val="both"/>
            </w:pPr>
            <w:r>
              <w:rPr>
                <w:sz w:val="20"/>
              </w:rPr>
              <w:t xml:space="preserve">средств федерального бюджета - 155377,60 тыс. рублей;</w:t>
            </w:r>
          </w:p>
          <w:p>
            <w:pPr>
              <w:pStyle w:val="0"/>
              <w:jc w:val="both"/>
            </w:pPr>
            <w:r>
              <w:rPr>
                <w:sz w:val="20"/>
              </w:rPr>
              <w:t xml:space="preserve">2024 год - 431725,40 тыс. рублей, из них за счет: средств областного бюджета - 264264,40 тыс. рублей;</w:t>
            </w:r>
          </w:p>
          <w:p>
            <w:pPr>
              <w:pStyle w:val="0"/>
              <w:jc w:val="both"/>
            </w:pPr>
            <w:r>
              <w:rPr>
                <w:sz w:val="20"/>
              </w:rPr>
              <w:t xml:space="preserve">средств федерального бюджета - 167461,00 тыс. рублей;</w:t>
            </w:r>
          </w:p>
          <w:p>
            <w:pPr>
              <w:pStyle w:val="0"/>
              <w:jc w:val="both"/>
            </w:pPr>
            <w:r>
              <w:rPr>
                <w:sz w:val="20"/>
              </w:rPr>
              <w:t xml:space="preserve">2025 год - 257286,80 тыс. рублей за счет средств областного бюджета</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31.01.2023 </w:t>
            </w:r>
            <w:hyperlink w:history="0" r:id="rId68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24.05.2023 </w:t>
            </w:r>
            <w:hyperlink w:history="0" r:id="rId684"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rPr>
              <w:t xml:space="preserve">, от 17.07.2023 </w:t>
            </w:r>
            <w:hyperlink w:history="0" r:id="rId685"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 от 26.09.2023 </w:t>
            </w:r>
            <w:hyperlink w:history="0" r:id="rId68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rPr>
              <w:t xml:space="preserve">)</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 следующих результатов:</w:t>
            </w:r>
          </w:p>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составит 100 процентов;</w:t>
            </w:r>
          </w:p>
          <w:p>
            <w:pPr>
              <w:pStyle w:val="0"/>
              <w:jc w:val="both"/>
            </w:pPr>
            <w:r>
              <w:rPr>
                <w:sz w:val="20"/>
              </w:rPr>
              <w:t xml:space="preserve">доля медицинских организаций, осуществляющих централизованную обработку и хранение в электронном виде результатов диагностических исследований, составит 100 процентов;</w:t>
            </w:r>
          </w:p>
          <w:p>
            <w:pPr>
              <w:pStyle w:val="0"/>
              <w:jc w:val="both"/>
            </w:pPr>
            <w:r>
              <w:rPr>
                <w:sz w:val="20"/>
              </w:rPr>
              <w:t xml:space="preserve">доля граждан, которым доступны врачебные назначения (рецепты) в форме электронного документа, в том числе на ЕПГУ, составит 68 процентов;</w:t>
            </w:r>
          </w:p>
          <w:p>
            <w:pPr>
              <w:pStyle w:val="0"/>
              <w:jc w:val="both"/>
            </w:pPr>
            <w:r>
              <w:rPr>
                <w:sz w:val="20"/>
              </w:rPr>
              <w:t xml:space="preserve">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 составит 30 процентов;</w:t>
            </w:r>
          </w:p>
          <w:p>
            <w:pPr>
              <w:pStyle w:val="0"/>
              <w:jc w:val="both"/>
            </w:pPr>
            <w:r>
              <w:rPr>
                <w:sz w:val="20"/>
              </w:rPr>
              <w:t xml:space="preserve">количество автоматизированных рабочих мест, подключенных к медицинским информационным системам, составит 100 процентов;</w:t>
            </w:r>
          </w:p>
          <w:p>
            <w:pPr>
              <w:pStyle w:val="0"/>
              <w:jc w:val="both"/>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составит 100 процентов;</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(в том числе ФАП и ФП, подключенных к сети Интернет), обеспечивающих сервис записи на вакцинацию и информирование о фактически проведенных мероприятиях по вакцинопрофилактике в личном кабинете пациента "Мое Здоровье" на ЕПГУ, составит 100 процентов;</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обеспечивающих сервис записи на прием к врачу по направлению для получения первичной специализированной медико-санитарной помощи в личном кабинете пациента "Мое Здоровье" на ЕПГУ, составит 100 процентов;</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информационной системой Фонда социального страхования Российской Федерации в части передачи электронного листка нетрудоспособности посредством медицинских информационных систем медицинских организаций, составит 100 процентов;</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межведомственное электронное взаимодействие с Фондом социального страхования Российской Федерации в части обмена сведениями об электронном родовом сертификате для оплаты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составит 100 процентов;</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рождении в ЕГИСЗ, составит 100 процентов;</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передачу в электронном виде медицинских свидетельств о смерти в ЕГИСЗ, составит 100 процентов;</w:t>
            </w:r>
          </w:p>
          <w:p>
            <w:pPr>
              <w:pStyle w:val="0"/>
              <w:jc w:val="both"/>
            </w:pPr>
            <w:r>
              <w:rPr>
                <w:sz w:val="20"/>
              </w:rPr>
              <w:t xml:space="preserve">доля медицинских организаций государственной и муниципальной систем здравоохранения субъекта Российской Федерации, обеспечивающих посредством ЕГИСЗ передачу сведений о прохождении медицинского освидетельствования на получение права ношения оружия и права заниматься частной детективной и охранной деятельностью с целью обеспечения межведомственного электронного взаимодействия с войсками национальной гвардии Российской Федерации, составит 100 процентов;</w:t>
            </w:r>
          </w:p>
          <w:p>
            <w:pPr>
              <w:pStyle w:val="0"/>
              <w:jc w:val="both"/>
            </w:pPr>
            <w:r>
              <w:rPr>
                <w:sz w:val="20"/>
              </w:rPr>
              <w:t xml:space="preserve">доля направлений на медико-социальную экспертизу, формируемых в медицинских организациях государственной и муниципальной систем здравоохранения субъекта Российской Федерации в форме электронных медицинских документов, зарегистрированных в РЭДМ ЕГИСЗ, составит 100 процентов;</w:t>
            </w:r>
          </w:p>
          <w:p>
            <w:pPr>
              <w:pStyle w:val="0"/>
              <w:jc w:val="both"/>
            </w:pPr>
            <w:r>
              <w:rPr>
                <w:sz w:val="20"/>
              </w:rPr>
              <w:t xml:space="preserve">доля государственных и муниципальных медицинских организаций субъекта Российской Федерации, обеспечивающих межведомственное электронное взаимодействие с учреждениями медико-социальной экспертизы посредством ЕГИСЗ, составит 100 процентов;</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системы здравоохранения субъекта Российской Федерации (в том числе ФАП и ФП, подключенных к сети Интернет), обеспечивающих посредством систем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 составит 100 процентов;</w:t>
            </w:r>
          </w:p>
          <w:p>
            <w:pPr>
              <w:pStyle w:val="0"/>
              <w:jc w:val="both"/>
            </w:pPr>
            <w:r>
              <w:rPr>
                <w:sz w:val="20"/>
              </w:rPr>
              <w:t xml:space="preserve">доля аптечных организаций, участвующих в реализации программ льготного лекарственного обеспечения, обеспечивающих посредством системы (подсистемы) "Управление льготным лекарственным обеспечением" ГИС субъекта Российской Федерации передачу сведений об оформленных рецептах на лекарственные препараты, медицинские изделия и специализированные продукты лечебного питания за счет бюджетных ассигнований федерального бюджета и бюджета субъекта Российской Федерации в ФРЛЛО ЕГИСЗ, составит 100 процентов;</w:t>
            </w:r>
          </w:p>
          <w:p>
            <w:pPr>
              <w:pStyle w:val="0"/>
              <w:jc w:val="both"/>
            </w:pPr>
            <w:r>
              <w:rPr>
                <w:sz w:val="20"/>
              </w:rPr>
              <w:t xml:space="preserve">число граждан, воспользовавшихся услугами (сервисами) в личном кабинете пациента "Мое здоровье" на ЕПГУ в отчетном году, составит 3814,55 тыс. человек;</w:t>
            </w:r>
          </w:p>
          <w:p>
            <w:pPr>
              <w:pStyle w:val="0"/>
              <w:jc w:val="both"/>
            </w:pPr>
            <w:r>
              <w:rPr>
                <w:sz w:val="20"/>
              </w:rPr>
              <w:t xml:space="preserve">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составит 100 процентов;</w:t>
            </w:r>
          </w:p>
          <w:p>
            <w:pPr>
              <w:pStyle w:val="0"/>
              <w:jc w:val="both"/>
            </w:pPr>
            <w:r>
              <w:rPr>
                <w:sz w:val="20"/>
              </w:rPr>
              <w:t xml:space="preserve">доля записей на прием к врачу, совершенных гражданами дистанционно, составит 63 процента;</w:t>
            </w:r>
          </w:p>
          <w:p>
            <w:pPr>
              <w:pStyle w:val="0"/>
              <w:jc w:val="both"/>
            </w:pPr>
            <w:r>
              <w:rPr>
                <w:sz w:val="20"/>
              </w:rPr>
              <w:t xml:space="preserve">доля случаев оказания медицинской помощи, по которым предоставлены электронные медицинские документы в подсистеме ЕГИСЗ за период, составит 100 процентов;</w:t>
            </w:r>
          </w:p>
          <w:p>
            <w:pPr>
              <w:pStyle w:val="0"/>
              <w:jc w:val="both"/>
            </w:pPr>
            <w:r>
              <w:rPr>
                <w:sz w:val="20"/>
              </w:rPr>
              <w:t xml:space="preserve">доля граждан, находящихся под диспансерным наблюдением, по которым обеспечен дистанционный мониторинг состояния здоровья, в том числе с использованием ЕПГУ, составит 35 процентов;</w:t>
            </w:r>
          </w:p>
          <w:p>
            <w:pPr>
              <w:pStyle w:val="0"/>
              <w:jc w:val="both"/>
            </w:pPr>
            <w:r>
              <w:rPr>
                <w:sz w:val="20"/>
              </w:rPr>
              <w:t xml:space="preserve">доля консилиумов врачей, проводимых субъектами Российской Федерации с национальными медицинскими исследовательскими центрами (НМИЦ) Министерства здравоохранения Российской Федерации с использованием видео-конференц-связи, составит 4 процента;</w:t>
            </w:r>
          </w:p>
          <w:p>
            <w:pPr>
              <w:pStyle w:val="0"/>
              <w:jc w:val="both"/>
            </w:pPr>
            <w:r>
              <w:rPr>
                <w:sz w:val="20"/>
              </w:rPr>
              <w:t xml:space="preserve">доля консультаций, проводимых врачом с пациентом, в том числе на ЕПГУ, составит 18 процента;</w:t>
            </w:r>
          </w:p>
          <w:p>
            <w:pPr>
              <w:pStyle w:val="0"/>
              <w:jc w:val="both"/>
            </w:pPr>
            <w:r>
              <w:rPr>
                <w:sz w:val="20"/>
              </w:rPr>
              <w:t xml:space="preserve">доля станций (отделений) скорой медицинской помощи, подключенных к централизованной системе (подсистеме) "Управление системой оказания скорой медицинской помощи и медицинской эвакуацией (в том числе санитарно-авиационной) в повседневном режиме и в режиме чрезвычайной ситуации" государственных информационных систем в сфере здравоохранения субъектов Российской Федерации, составит 20 процентов;</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ГИС субъекта Российской Федерации, составит 100 процентов;</w:t>
            </w:r>
          </w:p>
          <w:p>
            <w:pPr>
              <w:pStyle w:val="0"/>
              <w:jc w:val="both"/>
            </w:pPr>
            <w:r>
              <w:rPr>
                <w:sz w:val="20"/>
              </w:rPr>
              <w:t xml:space="preserve">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ГИС субъекта Российской Федерации, составит 100 процентов;</w:t>
            </w:r>
          </w:p>
          <w:p>
            <w:pPr>
              <w:pStyle w:val="0"/>
              <w:jc w:val="both"/>
            </w:pPr>
            <w:r>
              <w:rPr>
                <w:sz w:val="20"/>
              </w:rPr>
              <w:t xml:space="preserve">доля территориально выделенных структурных подразделений медицинских организаций государственной и муниципальной систем здравоохранения субъекта Российской Федерации, подключенных к подсистеме "Организация оказания профилактической медицинской помощи (диспансеризация, диспансерное наблюдение, профилактические осмотры)", составит 100 процентов</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687" w:tooltip="Постановление Правительства Челябинской области от 27.01.2023 N 4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27.01.2023 N 46-П)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6276" w:name="P6276"/>
    <w:bookmarkEnd w:id="6276"/>
    <w:p>
      <w:pPr>
        <w:pStyle w:val="2"/>
        <w:jc w:val="center"/>
      </w:pPr>
      <w:r>
        <w:rPr>
          <w:sz w:val="20"/>
        </w:rPr>
        <w:t xml:space="preserve">Паспорт регионального проекта</w:t>
      </w:r>
    </w:p>
    <w:p>
      <w:pPr>
        <w:pStyle w:val="2"/>
        <w:jc w:val="center"/>
      </w:pPr>
      <w:r>
        <w:rPr>
          <w:sz w:val="20"/>
        </w:rPr>
        <w:t xml:space="preserve">"Формирование системы мотивации граждан к здоровому образу</w:t>
      </w:r>
    </w:p>
    <w:p>
      <w:pPr>
        <w:pStyle w:val="2"/>
        <w:jc w:val="center"/>
      </w:pPr>
      <w:r>
        <w:rPr>
          <w:sz w:val="20"/>
        </w:rPr>
        <w:t xml:space="preserve">жизни, включая здоровое питание и отказ от вредных привычек"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88"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28.07.2021 </w:t>
            </w:r>
            <w:hyperlink w:history="0" r:id="rId689"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97"/>
        <w:gridCol w:w="6406"/>
      </w:tblGrid>
      <w:tr>
        <w:tc>
          <w:tcPr>
            <w:tcW w:w="2268" w:type="dxa"/>
            <w:tcBorders>
              <w:top w:val="nil"/>
              <w:left w:val="nil"/>
              <w:bottom w:val="nil"/>
              <w:right w:val="nil"/>
            </w:tcBorders>
          </w:tcPr>
          <w:p>
            <w:pPr>
              <w:pStyle w:val="0"/>
            </w:pPr>
            <w:r>
              <w:rPr>
                <w:sz w:val="20"/>
              </w:rPr>
              <w:t xml:space="preserve">Руководитель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Семенов Ю.А., Министр здравоохранения Челябинской области</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увеличение количества граждан, ведущих здоровый образ жизни</w:t>
            </w:r>
          </w:p>
        </w:tc>
      </w:tr>
      <w:tr>
        <w:tc>
          <w:tcPr>
            <w:tcW w:w="2268" w:type="dxa"/>
            <w:tcBorders>
              <w:top w:val="nil"/>
              <w:left w:val="nil"/>
              <w:bottom w:val="nil"/>
              <w:right w:val="nil"/>
            </w:tcBorders>
          </w:tcPr>
          <w:p>
            <w:pPr>
              <w:pStyle w:val="0"/>
            </w:pPr>
            <w:r>
              <w:rPr>
                <w:sz w:val="20"/>
              </w:rPr>
              <w:t xml:space="preserve">Основные задачи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r>
      <w:tr>
        <w:tc>
          <w:tcPr>
            <w:tcW w:w="2268" w:type="dxa"/>
            <w:tcBorders>
              <w:top w:val="nil"/>
              <w:left w:val="nil"/>
              <w:bottom w:val="nil"/>
              <w:right w:val="nil"/>
            </w:tcBorders>
          </w:tcPr>
          <w:p>
            <w:pPr>
              <w:pStyle w:val="0"/>
            </w:pPr>
            <w:r>
              <w:rPr>
                <w:sz w:val="20"/>
              </w:rPr>
              <w:t xml:space="preserve">Показатели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розничные продажи алкогольной продукции на душу населения;</w:t>
            </w:r>
          </w:p>
          <w:p>
            <w:pPr>
              <w:pStyle w:val="0"/>
              <w:jc w:val="both"/>
            </w:pPr>
            <w:r>
              <w:rPr>
                <w:sz w:val="20"/>
              </w:rPr>
              <w:t xml:space="preserve">темпы прироста первичной заболеваемости ожирением</w:t>
            </w:r>
          </w:p>
        </w:tc>
      </w:tr>
      <w:tr>
        <w:tc>
          <w:tcPr>
            <w:tcW w:w="2268" w:type="dxa"/>
            <w:tcBorders>
              <w:top w:val="nil"/>
              <w:left w:val="nil"/>
              <w:bottom w:val="nil"/>
              <w:right w:val="nil"/>
            </w:tcBorders>
          </w:tcPr>
          <w:p>
            <w:pPr>
              <w:pStyle w:val="0"/>
            </w:pPr>
            <w:r>
              <w:rPr>
                <w:sz w:val="20"/>
              </w:rPr>
              <w:t xml:space="preserve">Сроки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2021 - 2024 годы</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общий объем финансирования проекта в 2021 году за счет средств областного бюджета составляет 1800,00 тыс. рублей, в том числе по годам:</w:t>
            </w:r>
          </w:p>
          <w:p>
            <w:pPr>
              <w:pStyle w:val="0"/>
              <w:jc w:val="both"/>
            </w:pPr>
            <w:r>
              <w:rPr>
                <w:sz w:val="20"/>
              </w:rPr>
              <w:t xml:space="preserve">2021 год - 1800,00 тыс. рублей;</w:t>
            </w:r>
          </w:p>
          <w:p>
            <w:pPr>
              <w:pStyle w:val="0"/>
              <w:jc w:val="both"/>
            </w:pPr>
            <w:r>
              <w:rPr>
                <w:sz w:val="20"/>
              </w:rPr>
              <w:t xml:space="preserve">2022 год - без финансирования;</w:t>
            </w:r>
          </w:p>
          <w:p>
            <w:pPr>
              <w:pStyle w:val="0"/>
              <w:jc w:val="both"/>
            </w:pPr>
            <w:r>
              <w:rPr>
                <w:sz w:val="20"/>
              </w:rPr>
              <w:t xml:space="preserve">2023 год - без финансирования;</w:t>
            </w:r>
          </w:p>
          <w:p>
            <w:pPr>
              <w:pStyle w:val="0"/>
              <w:jc w:val="both"/>
            </w:pPr>
            <w:r>
              <w:rPr>
                <w:sz w:val="20"/>
              </w:rPr>
              <w:t xml:space="preserve">2024 год - без финансирования</w:t>
            </w:r>
          </w:p>
        </w:tc>
      </w:tr>
      <w:tr>
        <w:tc>
          <w:tcPr>
            <w:tcW w:w="2268" w:type="dxa"/>
            <w:tcBorders>
              <w:top w:val="nil"/>
              <w:left w:val="nil"/>
              <w:bottom w:val="nil"/>
              <w:right w:val="nil"/>
            </w:tcBorders>
          </w:tcPr>
          <w:p>
            <w:pPr>
              <w:pStyle w:val="0"/>
            </w:pPr>
            <w:r>
              <w:rPr>
                <w:sz w:val="20"/>
              </w:rPr>
              <w:t xml:space="preserve">Результаты реализации проекта</w:t>
            </w:r>
          </w:p>
        </w:tc>
        <w:tc>
          <w:tcPr>
            <w:tcW w:w="397" w:type="dxa"/>
            <w:tcBorders>
              <w:top w:val="nil"/>
              <w:left w:val="nil"/>
              <w:bottom w:val="nil"/>
              <w:right w:val="nil"/>
            </w:tcBorders>
          </w:tcPr>
          <w:p>
            <w:pPr>
              <w:pStyle w:val="0"/>
              <w:jc w:val="center"/>
            </w:pPr>
            <w:r>
              <w:rPr>
                <w:sz w:val="20"/>
              </w:rPr>
              <w:t xml:space="preserve">-</w:t>
            </w:r>
          </w:p>
        </w:tc>
        <w:tc>
          <w:tcPr>
            <w:tcW w:w="6406" w:type="dxa"/>
            <w:tcBorders>
              <w:top w:val="nil"/>
              <w:left w:val="nil"/>
              <w:bottom w:val="nil"/>
              <w:right w:val="nil"/>
            </w:tcBorders>
          </w:tcPr>
          <w:p>
            <w:pPr>
              <w:pStyle w:val="0"/>
              <w:jc w:val="both"/>
            </w:pPr>
            <w:r>
              <w:rPr>
                <w:sz w:val="20"/>
              </w:rPr>
              <w:t xml:space="preserve">за период реализации проекта планируется достичь:</w:t>
            </w:r>
          </w:p>
          <w:p>
            <w:pPr>
              <w:pStyle w:val="0"/>
              <w:jc w:val="both"/>
            </w:pPr>
            <w:r>
              <w:rPr>
                <w:sz w:val="20"/>
              </w:rPr>
              <w:t xml:space="preserve">розничные продажи алкогольной продукции на душу населения составят не более 4,8 литра спирта;</w:t>
            </w:r>
          </w:p>
          <w:p>
            <w:pPr>
              <w:pStyle w:val="0"/>
              <w:jc w:val="both"/>
            </w:pPr>
            <w:r>
              <w:rPr>
                <w:sz w:val="20"/>
              </w:rPr>
              <w:t xml:space="preserve">темпы прироста первичной заболеваемости ожирением составят 6,5 процента</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69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28.07.2021 N 348-П)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19</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6326" w:name="P6326"/>
    <w:bookmarkEnd w:id="6326"/>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691"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692"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693"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30.09.2021 </w:t>
            </w:r>
            <w:hyperlink w:history="0" r:id="rId694"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461-П</w:t>
              </w:r>
            </w:hyperlink>
            <w:r>
              <w:rPr>
                <w:sz w:val="20"/>
                <w:color w:val="392c69"/>
              </w:rPr>
              <w:t xml:space="preserve">, от 26.10.2021 </w:t>
            </w:r>
            <w:hyperlink w:history="0" r:id="rId695"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22.12.2021 </w:t>
            </w:r>
            <w:hyperlink w:history="0" r:id="rId696"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30.12.2021 </w:t>
            </w:r>
            <w:hyperlink w:history="0" r:id="rId697"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698"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 от 09.03.2022 </w:t>
            </w:r>
            <w:hyperlink w:history="0" r:id="rId699"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110-П</w:t>
              </w:r>
            </w:hyperlink>
            <w:r>
              <w:rPr>
                <w:sz w:val="20"/>
                <w:color w:val="392c69"/>
              </w:rPr>
              <w:t xml:space="preserve">,</w:t>
            </w:r>
          </w:p>
          <w:p>
            <w:pPr>
              <w:pStyle w:val="0"/>
              <w:jc w:val="center"/>
            </w:pPr>
            <w:r>
              <w:rPr>
                <w:sz w:val="20"/>
                <w:color w:val="392c69"/>
              </w:rPr>
              <w:t xml:space="preserve">от 14.03.2022 </w:t>
            </w:r>
            <w:hyperlink w:history="0" r:id="rId700"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 от 05.04.2022 </w:t>
            </w:r>
            <w:hyperlink w:history="0" r:id="rId701"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 от 08.04.2022 </w:t>
            </w:r>
            <w:hyperlink w:history="0" r:id="rId702"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208-П</w:t>
              </w:r>
            </w:hyperlink>
            <w:r>
              <w:rPr>
                <w:sz w:val="20"/>
                <w:color w:val="392c69"/>
              </w:rPr>
              <w:t xml:space="preserve">,</w:t>
            </w:r>
          </w:p>
          <w:p>
            <w:pPr>
              <w:pStyle w:val="0"/>
              <w:jc w:val="center"/>
            </w:pPr>
            <w:r>
              <w:rPr>
                <w:sz w:val="20"/>
                <w:color w:val="392c69"/>
              </w:rPr>
              <w:t xml:space="preserve">от 27.04.2022 </w:t>
            </w:r>
            <w:hyperlink w:history="0" r:id="rId703"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250-П</w:t>
              </w:r>
            </w:hyperlink>
            <w:r>
              <w:rPr>
                <w:sz w:val="20"/>
                <w:color w:val="392c69"/>
              </w:rPr>
              <w:t xml:space="preserve">, от 25.05.2022 </w:t>
            </w:r>
            <w:hyperlink w:history="0" r:id="rId704"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299-П</w:t>
              </w:r>
            </w:hyperlink>
            <w:r>
              <w:rPr>
                <w:sz w:val="20"/>
                <w:color w:val="392c69"/>
              </w:rPr>
              <w:t xml:space="preserve">, от 31.05.2022 </w:t>
            </w:r>
            <w:hyperlink w:history="0" r:id="rId705"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09.08.2022 </w:t>
            </w:r>
            <w:hyperlink w:history="0" r:id="rId706"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 от 15.09.2022 </w:t>
            </w:r>
            <w:hyperlink w:history="0" r:id="rId707"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06.10.2022 </w:t>
            </w:r>
            <w:hyperlink w:history="0" r:id="rId708"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542-П</w:t>
              </w:r>
            </w:hyperlink>
            <w:r>
              <w:rPr>
                <w:sz w:val="20"/>
                <w:color w:val="392c69"/>
              </w:rPr>
              <w:t xml:space="preserve">,</w:t>
            </w:r>
          </w:p>
          <w:p>
            <w:pPr>
              <w:pStyle w:val="0"/>
              <w:jc w:val="center"/>
            </w:pPr>
            <w:r>
              <w:rPr>
                <w:sz w:val="20"/>
                <w:color w:val="392c69"/>
              </w:rPr>
              <w:t xml:space="preserve">от 29.11.2022 </w:t>
            </w:r>
            <w:hyperlink w:history="0" r:id="rId709"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08.12.2022 </w:t>
            </w:r>
            <w:hyperlink w:history="0" r:id="rId710"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699-П</w:t>
              </w:r>
            </w:hyperlink>
            <w:r>
              <w:rPr>
                <w:sz w:val="20"/>
                <w:color w:val="392c69"/>
              </w:rPr>
              <w:t xml:space="preserve">, от 31.01.2023 </w:t>
            </w:r>
            <w:hyperlink w:history="0" r:id="rId71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29.03.2023 </w:t>
            </w:r>
            <w:hyperlink w:history="0" r:id="rId712"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 от 05.04.2023 </w:t>
            </w:r>
            <w:hyperlink w:history="0" r:id="rId713"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color w:val="392c69"/>
              </w:rPr>
              <w:t xml:space="preserve">, от 02.05.2023 </w:t>
            </w:r>
            <w:hyperlink w:history="0" r:id="rId714"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color w:val="392c69"/>
              </w:rPr>
              <w:t xml:space="preserve">,</w:t>
            </w:r>
          </w:p>
          <w:p>
            <w:pPr>
              <w:pStyle w:val="0"/>
              <w:jc w:val="center"/>
            </w:pPr>
            <w:r>
              <w:rPr>
                <w:sz w:val="20"/>
                <w:color w:val="392c69"/>
              </w:rPr>
              <w:t xml:space="preserve">от 24.05.2023 </w:t>
            </w:r>
            <w:hyperlink w:history="0" r:id="rId715"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color w:val="392c69"/>
              </w:rPr>
              <w:t xml:space="preserve">, от 25.05.2023 </w:t>
            </w:r>
            <w:hyperlink w:history="0" r:id="rId716"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17.07.2023 </w:t>
            </w:r>
            <w:hyperlink w:history="0" r:id="rId717"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w:t>
            </w:r>
          </w:p>
          <w:p>
            <w:pPr>
              <w:pStyle w:val="0"/>
              <w:jc w:val="center"/>
            </w:pPr>
            <w:r>
              <w:rPr>
                <w:sz w:val="20"/>
                <w:color w:val="392c69"/>
              </w:rPr>
              <w:t xml:space="preserve">от 26.09.2023 </w:t>
            </w:r>
            <w:hyperlink w:history="0" r:id="rId71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 от 17.10.2023 </w:t>
            </w:r>
            <w:hyperlink w:history="0" r:id="rId719"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3231"/>
        <w:gridCol w:w="2211"/>
        <w:gridCol w:w="1531"/>
        <w:gridCol w:w="2098"/>
        <w:gridCol w:w="1531"/>
        <w:gridCol w:w="1587"/>
        <w:gridCol w:w="1531"/>
        <w:gridCol w:w="1587"/>
        <w:gridCol w:w="1644"/>
        <w:gridCol w:w="1701"/>
      </w:tblGrid>
      <w:tr>
        <w:tc>
          <w:tcPr>
            <w:tcW w:w="634" w:type="dxa"/>
            <w:vAlign w:val="center"/>
            <w:vMerge w:val="restart"/>
          </w:tcPr>
          <w:p>
            <w:pPr>
              <w:pStyle w:val="0"/>
              <w:jc w:val="center"/>
            </w:pPr>
            <w:r>
              <w:rPr>
                <w:sz w:val="20"/>
              </w:rPr>
              <w:t xml:space="preserve">N п/п</w:t>
            </w:r>
          </w:p>
        </w:tc>
        <w:tc>
          <w:tcPr>
            <w:tcW w:w="3231" w:type="dxa"/>
            <w:vAlign w:val="center"/>
            <w:vMerge w:val="restart"/>
          </w:tcPr>
          <w:p>
            <w:pPr>
              <w:pStyle w:val="0"/>
              <w:jc w:val="center"/>
            </w:pPr>
            <w:r>
              <w:rPr>
                <w:sz w:val="20"/>
              </w:rPr>
              <w:t xml:space="preserve">Наименование мероприятия</w:t>
            </w:r>
          </w:p>
        </w:tc>
        <w:tc>
          <w:tcPr>
            <w:tcW w:w="2211" w:type="dxa"/>
            <w:vAlign w:val="center"/>
            <w:vMerge w:val="restart"/>
          </w:tcPr>
          <w:p>
            <w:pPr>
              <w:pStyle w:val="0"/>
              <w:jc w:val="center"/>
            </w:pPr>
            <w:r>
              <w:rPr>
                <w:sz w:val="20"/>
              </w:rPr>
              <w:t xml:space="preserve">Ответственный исполнитель (участник) </w:t>
            </w:r>
            <w:hyperlink w:history="0" w:anchor="P9832" w:tooltip="&lt;*&gt; В таблице использованы следующие сокращения:">
              <w:r>
                <w:rPr>
                  <w:sz w:val="20"/>
                  <w:color w:val="0000ff"/>
                </w:rPr>
                <w:t xml:space="preserve">&lt;*&gt;</w:t>
              </w:r>
            </w:hyperlink>
          </w:p>
        </w:tc>
        <w:tc>
          <w:tcPr>
            <w:tcW w:w="1531" w:type="dxa"/>
            <w:vAlign w:val="center"/>
            <w:vMerge w:val="restart"/>
          </w:tcPr>
          <w:p>
            <w:pPr>
              <w:pStyle w:val="0"/>
              <w:jc w:val="center"/>
            </w:pPr>
            <w:r>
              <w:rPr>
                <w:sz w:val="20"/>
              </w:rPr>
              <w:t xml:space="preserve">Срок исполнения</w:t>
            </w:r>
          </w:p>
        </w:tc>
        <w:tc>
          <w:tcPr>
            <w:tcW w:w="2098" w:type="dxa"/>
            <w:vAlign w:val="center"/>
            <w:vMerge w:val="restart"/>
          </w:tcPr>
          <w:p>
            <w:pPr>
              <w:pStyle w:val="0"/>
              <w:jc w:val="center"/>
            </w:pPr>
            <w:r>
              <w:rPr>
                <w:sz w:val="20"/>
              </w:rPr>
              <w:t xml:space="preserve">Источники финансирования</w:t>
            </w:r>
          </w:p>
        </w:tc>
        <w:tc>
          <w:tcPr>
            <w:gridSpan w:val="6"/>
            <w:tcW w:w="9581" w:type="dxa"/>
            <w:vAlign w:val="center"/>
          </w:tcPr>
          <w:p>
            <w:pPr>
              <w:pStyle w:val="0"/>
              <w:jc w:val="center"/>
            </w:pPr>
            <w:r>
              <w:rPr>
                <w:sz w:val="20"/>
              </w:rPr>
              <w:t xml:space="preserve">Объемы финансирования (тыс. рублей)</w:t>
            </w:r>
          </w:p>
        </w:tc>
      </w:tr>
      <w:tr>
        <w:tc>
          <w:tcPr>
            <w:vMerge w:val="continue"/>
          </w:tcPr>
          <w:p/>
        </w:tc>
        <w:tc>
          <w:tcPr>
            <w:vMerge w:val="continue"/>
          </w:tcPr>
          <w:p/>
        </w:tc>
        <w:tc>
          <w:tcPr>
            <w:vMerge w:val="continue"/>
          </w:tcPr>
          <w:p/>
        </w:tc>
        <w:tc>
          <w:tcPr>
            <w:vMerge w:val="continue"/>
          </w:tcPr>
          <w:p/>
        </w:tc>
        <w:tc>
          <w:tcPr>
            <w:vMerge w:val="continue"/>
          </w:tcPr>
          <w:p/>
        </w:tc>
        <w:tc>
          <w:tcPr>
            <w:tcW w:w="1531" w:type="dxa"/>
            <w:vAlign w:val="center"/>
          </w:tcPr>
          <w:p>
            <w:pPr>
              <w:pStyle w:val="0"/>
              <w:jc w:val="center"/>
            </w:pPr>
            <w:r>
              <w:rPr>
                <w:sz w:val="20"/>
              </w:rPr>
              <w:t xml:space="preserve">2021 год</w:t>
            </w:r>
          </w:p>
        </w:tc>
        <w:tc>
          <w:tcPr>
            <w:tcW w:w="1587" w:type="dxa"/>
            <w:vAlign w:val="center"/>
          </w:tcPr>
          <w:p>
            <w:pPr>
              <w:pStyle w:val="0"/>
              <w:jc w:val="center"/>
            </w:pPr>
            <w:r>
              <w:rPr>
                <w:sz w:val="20"/>
              </w:rPr>
              <w:t xml:space="preserve">2022 год</w:t>
            </w:r>
          </w:p>
        </w:tc>
        <w:tc>
          <w:tcPr>
            <w:tcW w:w="1531" w:type="dxa"/>
            <w:vAlign w:val="center"/>
          </w:tcPr>
          <w:p>
            <w:pPr>
              <w:pStyle w:val="0"/>
              <w:jc w:val="center"/>
            </w:pPr>
            <w:r>
              <w:rPr>
                <w:sz w:val="20"/>
              </w:rPr>
              <w:t xml:space="preserve">2023 год</w:t>
            </w:r>
          </w:p>
        </w:tc>
        <w:tc>
          <w:tcPr>
            <w:tcW w:w="1587" w:type="dxa"/>
            <w:vAlign w:val="center"/>
          </w:tcPr>
          <w:p>
            <w:pPr>
              <w:pStyle w:val="0"/>
              <w:jc w:val="center"/>
            </w:pPr>
            <w:r>
              <w:rPr>
                <w:sz w:val="20"/>
              </w:rPr>
              <w:t xml:space="preserve">2024 год</w:t>
            </w:r>
          </w:p>
        </w:tc>
        <w:tc>
          <w:tcPr>
            <w:tcW w:w="1644" w:type="dxa"/>
            <w:vAlign w:val="center"/>
          </w:tcPr>
          <w:p>
            <w:pPr>
              <w:pStyle w:val="0"/>
              <w:jc w:val="center"/>
            </w:pPr>
            <w:r>
              <w:rPr>
                <w:sz w:val="20"/>
              </w:rPr>
              <w:t xml:space="preserve">2025 год</w:t>
            </w:r>
          </w:p>
        </w:tc>
        <w:tc>
          <w:tcPr>
            <w:tcW w:w="1701" w:type="dxa"/>
            <w:vAlign w:val="center"/>
          </w:tcPr>
          <w:p>
            <w:pPr>
              <w:pStyle w:val="0"/>
              <w:jc w:val="center"/>
            </w:pPr>
            <w:r>
              <w:rPr>
                <w:sz w:val="20"/>
              </w:rPr>
              <w:t xml:space="preserve">всего</w:t>
            </w:r>
          </w:p>
        </w:tc>
      </w:tr>
      <w:tr>
        <w:tc>
          <w:tcPr>
            <w:gridSpan w:val="11"/>
            <w:tcW w:w="19286" w:type="dxa"/>
            <w:vAlign w:val="center"/>
          </w:tcPr>
          <w:p>
            <w:pPr>
              <w:pStyle w:val="0"/>
              <w:outlineLvl w:val="2"/>
              <w:jc w:val="center"/>
            </w:pPr>
            <w:r>
              <w:rPr>
                <w:sz w:val="20"/>
              </w:rPr>
              <w:t xml:space="preserve">Увеличение продолжительности активной жизни населения за счет обеспечения приоритетов профилактики заболеваний и формирования здорового образа жизни у населения Челябинской области, развитие первичной медико-санитарной помощи, развитие волонтерского движения в сфере здравоохранения Челябинской области</w:t>
            </w:r>
          </w:p>
        </w:tc>
      </w:tr>
      <w:tr>
        <w:tc>
          <w:tcPr>
            <w:gridSpan w:val="11"/>
            <w:tcW w:w="19286" w:type="dxa"/>
            <w:vAlign w:val="center"/>
          </w:tcPr>
          <w:p>
            <w:pPr>
              <w:pStyle w:val="0"/>
              <w:outlineLvl w:val="3"/>
              <w:jc w:val="center"/>
            </w:pPr>
            <w:r>
              <w:rPr>
                <w:sz w:val="20"/>
              </w:rPr>
              <w:t xml:space="preserve">I. Подпрограмма "Профилактика заболеваний и формирование здорового образа жизни. Оказание первичной медико-санитарной помощи. Предупреждение и борьба с социально значимыми заболеваниями"</w:t>
            </w:r>
          </w:p>
        </w:tc>
      </w:tr>
      <w:tr>
        <w:tc>
          <w:tcPr>
            <w:gridSpan w:val="11"/>
            <w:tcW w:w="19286" w:type="dxa"/>
            <w:vAlign w:val="center"/>
          </w:tcPr>
          <w:p>
            <w:pPr>
              <w:pStyle w:val="0"/>
              <w:outlineLvl w:val="4"/>
              <w:jc w:val="center"/>
            </w:pPr>
            <w:r>
              <w:rPr>
                <w:sz w:val="20"/>
              </w:rPr>
              <w:t xml:space="preserve">Задача: развитие системы медицинской профилактики неинфекционных заболеваний и формирование здорового образа жизни населения Челябинской области, в том числе снижение распространенности наиболее значимых факторов риска</w:t>
            </w:r>
          </w:p>
        </w:tc>
      </w:tr>
      <w:tr>
        <w:tc>
          <w:tcPr>
            <w:gridSpan w:val="11"/>
            <w:tcW w:w="19286" w:type="dxa"/>
            <w:vAlign w:val="center"/>
          </w:tcPr>
          <w:p>
            <w:pPr>
              <w:pStyle w:val="0"/>
              <w:outlineLvl w:val="5"/>
              <w:jc w:val="center"/>
            </w:pPr>
            <w:r>
              <w:rPr>
                <w:sz w:val="20"/>
              </w:rPr>
              <w:t xml:space="preserve">Снижение факторов риска хронических неинфекционных заболеваний</w:t>
            </w:r>
          </w:p>
        </w:tc>
      </w:tr>
      <w:tr>
        <w:tc>
          <w:tcPr>
            <w:tcW w:w="634" w:type="dxa"/>
          </w:tcPr>
          <w:p>
            <w:pPr>
              <w:pStyle w:val="0"/>
              <w:jc w:val="center"/>
            </w:pPr>
            <w:r>
              <w:rPr>
                <w:sz w:val="20"/>
              </w:rPr>
              <w:t xml:space="preserve">1.</w:t>
            </w:r>
          </w:p>
        </w:tc>
        <w:tc>
          <w:tcPr>
            <w:tcW w:w="3231" w:type="dxa"/>
          </w:tcPr>
          <w:p>
            <w:pPr>
              <w:pStyle w:val="0"/>
              <w:jc w:val="both"/>
            </w:pPr>
            <w:r>
              <w:rPr>
                <w:sz w:val="20"/>
              </w:rPr>
              <w:t xml:space="preserve">Проведение мероприятий по укреплению общественного здоровья на территории Челябинской области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развитие профилактики, диагностики и лечения социально значимых заболеваний</w:t>
            </w:r>
          </w:p>
        </w:tc>
      </w:tr>
      <w:tr>
        <w:tc>
          <w:tcPr>
            <w:gridSpan w:val="11"/>
            <w:tcW w:w="19286" w:type="dxa"/>
            <w:vAlign w:val="center"/>
          </w:tcPr>
          <w:p>
            <w:pPr>
              <w:pStyle w:val="0"/>
              <w:outlineLvl w:val="5"/>
              <w:jc w:val="center"/>
            </w:pPr>
            <w:r>
              <w:rPr>
                <w:sz w:val="20"/>
              </w:rPr>
              <w:t xml:space="preserve">Развитие профилактики, диагностики и лечения туберкулеза</w:t>
            </w:r>
          </w:p>
        </w:tc>
      </w:tr>
      <w:tr>
        <w:tc>
          <w:tcPr>
            <w:tcW w:w="634" w:type="dxa"/>
          </w:tcPr>
          <w:p>
            <w:pPr>
              <w:pStyle w:val="0"/>
              <w:jc w:val="center"/>
            </w:pPr>
            <w:r>
              <w:rPr>
                <w:sz w:val="20"/>
              </w:rPr>
              <w:t xml:space="preserve">2.</w:t>
            </w:r>
          </w:p>
        </w:tc>
        <w:tc>
          <w:tcPr>
            <w:tcW w:w="3231" w:type="dxa"/>
          </w:tcPr>
          <w:p>
            <w:pPr>
              <w:pStyle w:val="0"/>
            </w:pPr>
            <w:r>
              <w:rPr>
                <w:sz w:val="20"/>
              </w:rPr>
              <w:t xml:space="preserve">Охват населения профилактическими медицинскими осмотрами в целях выявления туберкулеза</w:t>
            </w:r>
          </w:p>
        </w:tc>
        <w:tc>
          <w:tcPr>
            <w:tcW w:w="2211" w:type="dxa"/>
            <w:vAlign w:val="center"/>
          </w:tcPr>
          <w:p>
            <w:pPr>
              <w:pStyle w:val="0"/>
              <w:jc w:val="center"/>
            </w:pPr>
            <w:r>
              <w:rPr>
                <w:sz w:val="20"/>
              </w:rPr>
              <w:t xml:space="preserve">Минздрав ЧО, ГБУЗ "ЧОКПТД" (по согласованию), ОУ и УЗМО ЧО (по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3.</w:t>
            </w:r>
          </w:p>
        </w:tc>
        <w:tc>
          <w:tcPr>
            <w:tcW w:w="3231" w:type="dxa"/>
            <w:vAlign w:val="center"/>
          </w:tcPr>
          <w:p>
            <w:pPr>
              <w:pStyle w:val="0"/>
              <w:jc w:val="both"/>
            </w:pPr>
            <w:r>
              <w:rPr>
                <w:sz w:val="20"/>
              </w:rPr>
              <w:t xml:space="preserve">Повышение информированности населения по вопросам профилактики туберкулеза, а также увеличение охвата пропагандой иммунопрофилактики туберкулеза и здорового образа жизни населения</w:t>
            </w:r>
          </w:p>
        </w:tc>
        <w:tc>
          <w:tcPr>
            <w:tcW w:w="2211" w:type="dxa"/>
            <w:vAlign w:val="center"/>
          </w:tcPr>
          <w:p>
            <w:pPr>
              <w:pStyle w:val="0"/>
              <w:jc w:val="center"/>
            </w:pPr>
            <w:r>
              <w:rPr>
                <w:sz w:val="20"/>
              </w:rPr>
              <w:t xml:space="preserve">Минздрав ЧО, ГБУЗ "ЧОКПТД" (по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4.</w:t>
            </w:r>
          </w:p>
        </w:tc>
        <w:tc>
          <w:tcPr>
            <w:tcW w:w="3231" w:type="dxa"/>
          </w:tcPr>
          <w:p>
            <w:pPr>
              <w:pStyle w:val="0"/>
              <w:jc w:val="both"/>
            </w:pPr>
            <w:r>
              <w:rPr>
                <w:sz w:val="20"/>
              </w:rPr>
              <w:t xml:space="preserve">Обеспечение ведения регистра больных туберкулезом</w:t>
            </w:r>
          </w:p>
        </w:tc>
        <w:tc>
          <w:tcPr>
            <w:tcW w:w="2211" w:type="dxa"/>
            <w:vAlign w:val="center"/>
          </w:tcPr>
          <w:p>
            <w:pPr>
              <w:pStyle w:val="0"/>
              <w:jc w:val="center"/>
            </w:pPr>
            <w:r>
              <w:rPr>
                <w:sz w:val="20"/>
              </w:rPr>
              <w:t xml:space="preserve">Минздрав ЧО, ГБУЗ "ЧОКПТД" (по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5"/>
              <w:jc w:val="center"/>
            </w:pPr>
            <w:r>
              <w:rPr>
                <w:sz w:val="20"/>
              </w:rPr>
              <w:t xml:space="preserve">Развитие профилактики, диагностики и лечения инфекций, передающихся половым путем</w:t>
            </w:r>
          </w:p>
        </w:tc>
      </w:tr>
      <w:tr>
        <w:tc>
          <w:tcPr>
            <w:tcW w:w="634" w:type="dxa"/>
          </w:tcPr>
          <w:p>
            <w:pPr>
              <w:pStyle w:val="0"/>
              <w:jc w:val="center"/>
            </w:pPr>
            <w:r>
              <w:rPr>
                <w:sz w:val="20"/>
              </w:rPr>
              <w:t xml:space="preserve">5.</w:t>
            </w:r>
          </w:p>
        </w:tc>
        <w:tc>
          <w:tcPr>
            <w:tcW w:w="3231" w:type="dxa"/>
          </w:tcPr>
          <w:p>
            <w:pPr>
              <w:pStyle w:val="0"/>
              <w:jc w:val="both"/>
            </w:pPr>
            <w:r>
              <w:rPr>
                <w:sz w:val="20"/>
              </w:rPr>
              <w:t xml:space="preserve">Обеспечение ведения регистра больных заболеваниями, передаваемыми половым путем</w:t>
            </w:r>
          </w:p>
        </w:tc>
        <w:tc>
          <w:tcPr>
            <w:tcW w:w="2211" w:type="dxa"/>
            <w:vAlign w:val="center"/>
          </w:tcPr>
          <w:p>
            <w:pPr>
              <w:pStyle w:val="0"/>
              <w:jc w:val="center"/>
            </w:pPr>
            <w:r>
              <w:rPr>
                <w:sz w:val="20"/>
              </w:rPr>
              <w:t xml:space="preserve">Минздрав ЧО,</w:t>
            </w:r>
          </w:p>
          <w:p>
            <w:pPr>
              <w:pStyle w:val="0"/>
              <w:jc w:val="center"/>
            </w:pPr>
            <w:r>
              <w:rPr>
                <w:sz w:val="20"/>
              </w:rPr>
              <w:t xml:space="preserve">ГБУЗ "ЧОККВД"</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6.</w:t>
            </w:r>
          </w:p>
        </w:tc>
        <w:tc>
          <w:tcPr>
            <w:tcW w:w="3231" w:type="dxa"/>
          </w:tcPr>
          <w:p>
            <w:pPr>
              <w:pStyle w:val="0"/>
              <w:jc w:val="both"/>
            </w:pPr>
            <w:r>
              <w:rPr>
                <w:sz w:val="20"/>
              </w:rPr>
              <w:t xml:space="preserve">Обеспечение соблюдения медицинскими работниками любых специальностей медицинских организаций алгоритма обследования и тактики оказания медицинской помощи при подозрении на сифилис и другие ИППП в соответствии с </w:t>
            </w:r>
            <w:hyperlink w:history="0" r:id="rId720" w:tooltip="Приказ Минздрава России от 15.11.2012 N 924н (ред. от 21.02.2020) &quot;Об утверждении Порядка оказания медицинской помощи населению по профилю &quot;дерматовенерология&quot; (Зарегистрировано в Минюсте России 21.12.2012 N 26302) {КонсультантПлюс}">
              <w:r>
                <w:rPr>
                  <w:sz w:val="20"/>
                  <w:color w:val="0000ff"/>
                </w:rPr>
                <w:t xml:space="preserve">приказом</w:t>
              </w:r>
            </w:hyperlink>
            <w:r>
              <w:rPr>
                <w:sz w:val="20"/>
              </w:rPr>
              <w:t xml:space="preserve"> Министерства здравоохранения Российской Федерации от 15 ноября 2012 г. N 924н "Об утверждении Порядка оказания медицинской помощи населению по профилю "дерматовенерология" и совершенствование профессионального уровня знаний медицинских работников с высшим и средним медицинским образованием по вопросам диагностики и профилактики сифилиса и других ИППП</w:t>
            </w:r>
          </w:p>
        </w:tc>
        <w:tc>
          <w:tcPr>
            <w:tcW w:w="2211" w:type="dxa"/>
            <w:vAlign w:val="center"/>
          </w:tcPr>
          <w:p>
            <w:pPr>
              <w:pStyle w:val="0"/>
              <w:jc w:val="center"/>
            </w:pPr>
            <w:r>
              <w:rPr>
                <w:sz w:val="20"/>
              </w:rPr>
              <w:t xml:space="preserve">Минздрав ЧО,</w:t>
            </w:r>
          </w:p>
          <w:p>
            <w:pPr>
              <w:pStyle w:val="0"/>
              <w:jc w:val="center"/>
            </w:pPr>
            <w:r>
              <w:rPr>
                <w:sz w:val="20"/>
              </w:rPr>
              <w:t xml:space="preserve">ГБУЗ "ЧОККВД"</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5"/>
              <w:jc w:val="center"/>
            </w:pPr>
            <w:r>
              <w:rPr>
                <w:sz w:val="20"/>
              </w:rPr>
              <w:t xml:space="preserve">Развитие профилактики, диагностики и лечения гепатитов B и C</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tcBorders>
              <w:bottom w:val="nil"/>
            </w:tcBorders>
          </w:tcPr>
          <w:p>
            <w:pPr>
              <w:pStyle w:val="0"/>
              <w:jc w:val="both"/>
            </w:pPr>
            <w:r>
              <w:rPr>
                <w:sz w:val="20"/>
              </w:rPr>
              <w:t xml:space="preserve">Приобретение современных противовирусных препаратов для лечения взрослых и детей с целью внедрения новых технологий противовирусной терапии хронических гепатитов B и C</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258864,71</w:t>
            </w:r>
          </w:p>
        </w:tc>
        <w:tc>
          <w:tcPr>
            <w:tcW w:w="1587" w:type="dxa"/>
            <w:vAlign w:val="center"/>
            <w:tcBorders>
              <w:bottom w:val="nil"/>
            </w:tcBorders>
          </w:tcPr>
          <w:p>
            <w:pPr>
              <w:pStyle w:val="0"/>
              <w:jc w:val="center"/>
            </w:pPr>
            <w:r>
              <w:rPr>
                <w:sz w:val="20"/>
              </w:rPr>
              <w:t xml:space="preserve">257140,83</w:t>
            </w:r>
          </w:p>
        </w:tc>
        <w:tc>
          <w:tcPr>
            <w:tcW w:w="1531" w:type="dxa"/>
            <w:vAlign w:val="center"/>
            <w:tcBorders>
              <w:bottom w:val="nil"/>
            </w:tcBorders>
          </w:tcPr>
          <w:p>
            <w:pPr>
              <w:pStyle w:val="0"/>
              <w:jc w:val="center"/>
            </w:pPr>
            <w:r>
              <w:rPr>
                <w:sz w:val="20"/>
              </w:rPr>
              <w:t xml:space="preserve">258865,90</w:t>
            </w:r>
          </w:p>
        </w:tc>
        <w:tc>
          <w:tcPr>
            <w:tcW w:w="1587" w:type="dxa"/>
            <w:vAlign w:val="center"/>
            <w:tcBorders>
              <w:bottom w:val="nil"/>
            </w:tcBorders>
          </w:tcPr>
          <w:p>
            <w:pPr>
              <w:pStyle w:val="0"/>
              <w:jc w:val="center"/>
            </w:pPr>
            <w:r>
              <w:rPr>
                <w:sz w:val="20"/>
              </w:rPr>
              <w:t xml:space="preserve">258865,90</w:t>
            </w:r>
          </w:p>
        </w:tc>
        <w:tc>
          <w:tcPr>
            <w:tcW w:w="1644" w:type="dxa"/>
            <w:vAlign w:val="center"/>
            <w:tcBorders>
              <w:bottom w:val="nil"/>
            </w:tcBorders>
          </w:tcPr>
          <w:p>
            <w:pPr>
              <w:pStyle w:val="0"/>
              <w:jc w:val="center"/>
            </w:pPr>
            <w:r>
              <w:rPr>
                <w:sz w:val="20"/>
              </w:rPr>
              <w:t xml:space="preserve">258865,90</w:t>
            </w:r>
          </w:p>
        </w:tc>
        <w:tc>
          <w:tcPr>
            <w:tcW w:w="1701" w:type="dxa"/>
            <w:vAlign w:val="center"/>
            <w:tcBorders>
              <w:bottom w:val="nil"/>
            </w:tcBorders>
          </w:tcPr>
          <w:p>
            <w:pPr>
              <w:pStyle w:val="0"/>
              <w:jc w:val="center"/>
            </w:pPr>
            <w:r>
              <w:rPr>
                <w:sz w:val="20"/>
              </w:rPr>
              <w:t xml:space="preserve">1292603,24</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72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vAlign w:val="center"/>
            <w:tcBorders>
              <w:bottom w:val="nil"/>
            </w:tcBorders>
          </w:tcPr>
          <w:p>
            <w:pPr>
              <w:pStyle w:val="0"/>
              <w:outlineLvl w:val="5"/>
              <w:jc w:val="center"/>
            </w:pPr>
            <w:r>
              <w:rPr>
                <w:sz w:val="20"/>
              </w:rPr>
              <w:t xml:space="preserve">Дополнительные виды оказания медицинской помощи</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2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8.</w:t>
            </w:r>
          </w:p>
        </w:tc>
        <w:tc>
          <w:tcPr>
            <w:tcW w:w="3231" w:type="dxa"/>
            <w:tcBorders>
              <w:bottom w:val="nil"/>
            </w:tcBorders>
          </w:tcPr>
          <w:p>
            <w:pPr>
              <w:pStyle w:val="0"/>
              <w:jc w:val="both"/>
            </w:pPr>
            <w:r>
              <w:rPr>
                <w:sz w:val="20"/>
              </w:rPr>
              <w:t xml:space="preserve">Финансовое обеспечение дополнительных видов и условий оказания медицинской помощи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898989,75</w:t>
            </w:r>
          </w:p>
        </w:tc>
        <w:tc>
          <w:tcPr>
            <w:tcW w:w="1587" w:type="dxa"/>
            <w:vAlign w:val="center"/>
            <w:tcBorders>
              <w:bottom w:val="nil"/>
            </w:tcBorders>
          </w:tcPr>
          <w:p>
            <w:pPr>
              <w:pStyle w:val="0"/>
              <w:jc w:val="center"/>
            </w:pPr>
            <w:r>
              <w:rPr>
                <w:sz w:val="20"/>
              </w:rPr>
              <w:t xml:space="preserve">592321,80</w:t>
            </w:r>
          </w:p>
        </w:tc>
        <w:tc>
          <w:tcPr>
            <w:tcW w:w="1531" w:type="dxa"/>
            <w:vAlign w:val="center"/>
            <w:tcBorders>
              <w:bottom w:val="nil"/>
            </w:tcBorders>
          </w:tcPr>
          <w:p>
            <w:pPr>
              <w:pStyle w:val="0"/>
              <w:jc w:val="center"/>
            </w:pPr>
            <w:r>
              <w:rPr>
                <w:sz w:val="20"/>
              </w:rPr>
              <w:t xml:space="preserve">422722,90</w:t>
            </w:r>
          </w:p>
        </w:tc>
        <w:tc>
          <w:tcPr>
            <w:tcW w:w="1587" w:type="dxa"/>
            <w:vAlign w:val="center"/>
            <w:tcBorders>
              <w:bottom w:val="nil"/>
            </w:tcBorders>
          </w:tcPr>
          <w:p>
            <w:pPr>
              <w:pStyle w:val="0"/>
              <w:jc w:val="center"/>
            </w:pPr>
            <w:r>
              <w:rPr>
                <w:sz w:val="20"/>
              </w:rPr>
              <w:t xml:space="preserve">422722,90</w:t>
            </w:r>
          </w:p>
        </w:tc>
        <w:tc>
          <w:tcPr>
            <w:tcW w:w="1644" w:type="dxa"/>
            <w:vAlign w:val="center"/>
            <w:tcBorders>
              <w:bottom w:val="nil"/>
            </w:tcBorders>
          </w:tcPr>
          <w:p>
            <w:pPr>
              <w:pStyle w:val="0"/>
              <w:jc w:val="center"/>
            </w:pPr>
            <w:r>
              <w:rPr>
                <w:sz w:val="20"/>
              </w:rPr>
              <w:t xml:space="preserve">422722,90</w:t>
            </w:r>
          </w:p>
        </w:tc>
        <w:tc>
          <w:tcPr>
            <w:tcW w:w="1701" w:type="dxa"/>
            <w:vAlign w:val="center"/>
            <w:tcBorders>
              <w:bottom w:val="nil"/>
            </w:tcBorders>
          </w:tcPr>
          <w:p>
            <w:pPr>
              <w:pStyle w:val="0"/>
              <w:jc w:val="center"/>
            </w:pPr>
            <w:r>
              <w:rPr>
                <w:sz w:val="20"/>
              </w:rPr>
              <w:t xml:space="preserve">2759480,25</w:t>
            </w:r>
          </w:p>
        </w:tc>
      </w:tr>
      <w:tr>
        <w:tblPrEx>
          <w:tblBorders>
            <w:insideH w:val="nil"/>
          </w:tblBorders>
        </w:tblPrEx>
        <w:tc>
          <w:tcPr>
            <w:gridSpan w:val="11"/>
            <w:tcW w:w="19286" w:type="dxa"/>
            <w:tcBorders>
              <w:top w:val="nil"/>
            </w:tcBorders>
          </w:tcPr>
          <w:p>
            <w:pPr>
              <w:pStyle w:val="0"/>
              <w:jc w:val="both"/>
            </w:pPr>
            <w:r>
              <w:rPr>
                <w:sz w:val="20"/>
              </w:rPr>
              <w:t xml:space="preserve">(п. 8 в ред. </w:t>
            </w:r>
            <w:hyperlink w:history="0" r:id="rId72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vAlign w:val="center"/>
            <w:tcBorders>
              <w:bottom w:val="nil"/>
            </w:tcBorders>
          </w:tcPr>
          <w:p>
            <w:pPr>
              <w:pStyle w:val="0"/>
              <w:outlineLvl w:val="5"/>
              <w:jc w:val="center"/>
            </w:pPr>
            <w:r>
              <w:rPr>
                <w:sz w:val="20"/>
              </w:rPr>
              <w:t xml:space="preserve">Совершенствование системы оказания медицинской помощи больным сердечно-сосудистыми заболеваниями</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2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9.</w:t>
            </w:r>
          </w:p>
        </w:tc>
        <w:tc>
          <w:tcPr>
            <w:tcW w:w="3231" w:type="dxa"/>
            <w:tcBorders>
              <w:bottom w:val="nil"/>
            </w:tcBorders>
          </w:tcPr>
          <w:p>
            <w:pPr>
              <w:pStyle w:val="0"/>
              <w:jc w:val="both"/>
            </w:pPr>
            <w:r>
              <w:rPr>
                <w:sz w:val="20"/>
              </w:rPr>
              <w:t xml:space="preserve">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2021 - 2022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24674,95</w:t>
            </w:r>
          </w:p>
        </w:tc>
        <w:tc>
          <w:tcPr>
            <w:tcW w:w="1587" w:type="dxa"/>
            <w:vAlign w:val="center"/>
            <w:tcBorders>
              <w:bottom w:val="nil"/>
            </w:tcBorders>
          </w:tcPr>
          <w:p>
            <w:pPr>
              <w:pStyle w:val="0"/>
              <w:jc w:val="center"/>
            </w:pPr>
            <w:r>
              <w:rPr>
                <w:sz w:val="20"/>
              </w:rPr>
              <w:t xml:space="preserve">27250,50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51925,45</w:t>
            </w:r>
          </w:p>
        </w:tc>
      </w:tr>
      <w:tr>
        <w:tblPrEx>
          <w:tblBorders>
            <w:insideH w:val="nil"/>
          </w:tblBorders>
        </w:tblPrEx>
        <w:tc>
          <w:tcPr>
            <w:gridSpan w:val="11"/>
            <w:tcW w:w="19286" w:type="dxa"/>
            <w:tcBorders>
              <w:top w:val="nil"/>
            </w:tcBorders>
          </w:tcPr>
          <w:p>
            <w:pPr>
              <w:pStyle w:val="0"/>
              <w:jc w:val="both"/>
            </w:pPr>
            <w:r>
              <w:rPr>
                <w:sz w:val="20"/>
              </w:rPr>
              <w:t xml:space="preserve">(п. 9 в ред. </w:t>
            </w:r>
            <w:hyperlink w:history="0" r:id="rId72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gridSpan w:val="11"/>
            <w:tcW w:w="19286" w:type="dxa"/>
            <w:vAlign w:val="center"/>
          </w:tcPr>
          <w:p>
            <w:pPr>
              <w:pStyle w:val="0"/>
              <w:outlineLvl w:val="5"/>
              <w:jc w:val="center"/>
            </w:pPr>
            <w:r>
              <w:rPr>
                <w:sz w:val="20"/>
              </w:rPr>
              <w:t xml:space="preserve">Совершенствование системы оказания медицинской помощи больным онкологическими заболеваниями</w:t>
            </w:r>
          </w:p>
        </w:tc>
      </w:tr>
      <w:tr>
        <w:tc>
          <w:tcPr>
            <w:tcW w:w="634" w:type="dxa"/>
          </w:tcPr>
          <w:p>
            <w:pPr>
              <w:pStyle w:val="0"/>
              <w:jc w:val="center"/>
            </w:pPr>
            <w:r>
              <w:rPr>
                <w:sz w:val="20"/>
              </w:rPr>
              <w:t xml:space="preserve">10.</w:t>
            </w:r>
          </w:p>
        </w:tc>
        <w:tc>
          <w:tcPr>
            <w:tcW w:w="3231" w:type="dxa"/>
          </w:tcPr>
          <w:p>
            <w:pPr>
              <w:pStyle w:val="0"/>
              <w:jc w:val="both"/>
            </w:pPr>
            <w:r>
              <w:rPr>
                <w:sz w:val="20"/>
              </w:rPr>
              <w:t xml:space="preserve">Проведение углубленного обследования состояния здоровья граждан и реализация скрининговых программ в целях раннего выявления ЗНО, определения группы диспансерного наблюдения пациентов с выявленными ЗНО</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11.</w:t>
            </w:r>
          </w:p>
        </w:tc>
        <w:tc>
          <w:tcPr>
            <w:tcW w:w="3231" w:type="dxa"/>
          </w:tcPr>
          <w:p>
            <w:pPr>
              <w:pStyle w:val="0"/>
              <w:jc w:val="both"/>
            </w:pPr>
            <w:r>
              <w:rPr>
                <w:sz w:val="20"/>
              </w:rPr>
              <w:t xml:space="preserve">Организация работы смотровых кабинетов в поликлиниках, центральных районных и городских больницах с ведением персонального учета прошедших осмотры</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12.</w:t>
            </w:r>
          </w:p>
        </w:tc>
        <w:tc>
          <w:tcPr>
            <w:tcW w:w="3231" w:type="dxa"/>
          </w:tcPr>
          <w:p>
            <w:pPr>
              <w:pStyle w:val="0"/>
              <w:jc w:val="both"/>
            </w:pPr>
            <w:r>
              <w:rPr>
                <w:sz w:val="20"/>
              </w:rPr>
              <w:t xml:space="preserve">Формирование трехуровневой системы медицинской помощи и схем маршрутизации пациентов с выявленными ЗНО в соответствии с утвержденными порядками оказания медицинской помощи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13.</w:t>
            </w:r>
          </w:p>
        </w:tc>
        <w:tc>
          <w:tcPr>
            <w:tcW w:w="3231" w:type="dxa"/>
          </w:tcPr>
          <w:p>
            <w:pPr>
              <w:pStyle w:val="0"/>
              <w:jc w:val="both"/>
            </w:pPr>
            <w:r>
              <w:rPr>
                <w:sz w:val="20"/>
              </w:rPr>
              <w:t xml:space="preserve">Осуществление контроля своевременности проведения всех этапов комбинированного или комплексного лечения</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14.</w:t>
            </w:r>
          </w:p>
        </w:tc>
        <w:tc>
          <w:tcPr>
            <w:tcW w:w="3231" w:type="dxa"/>
          </w:tcPr>
          <w:p>
            <w:pPr>
              <w:pStyle w:val="0"/>
              <w:jc w:val="both"/>
            </w:pPr>
            <w:r>
              <w:rPr>
                <w:sz w:val="20"/>
              </w:rPr>
              <w:t xml:space="preserve">Проведение эпидемиологического мониторинга заболеваемости, смертности, распространенности и инвалидизации от ЗНО на основании действующего онкологического регистра</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15.</w:t>
            </w:r>
          </w:p>
        </w:tc>
        <w:tc>
          <w:tcPr>
            <w:tcW w:w="3231" w:type="dxa"/>
          </w:tcPr>
          <w:p>
            <w:pPr>
              <w:pStyle w:val="0"/>
              <w:jc w:val="both"/>
            </w:pPr>
            <w:r>
              <w:rPr>
                <w:sz w:val="20"/>
              </w:rPr>
              <w:t xml:space="preserve">Обеспечение ранней и своевременной диагностики по выявлению ЗНО</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16.</w:t>
            </w:r>
          </w:p>
        </w:tc>
        <w:tc>
          <w:tcPr>
            <w:tcW w:w="3231" w:type="dxa"/>
          </w:tcPr>
          <w:p>
            <w:pPr>
              <w:pStyle w:val="0"/>
              <w:jc w:val="both"/>
            </w:pPr>
            <w:r>
              <w:rPr>
                <w:sz w:val="20"/>
              </w:rPr>
              <w:t xml:space="preserve">Реализация планов мероприятий ("дорожных карт") по раннему выявлению и маршрутизации больных с выявленными ЗНО</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17.</w:t>
            </w:r>
          </w:p>
        </w:tc>
        <w:tc>
          <w:tcPr>
            <w:tcW w:w="3231" w:type="dxa"/>
          </w:tcPr>
          <w:p>
            <w:pPr>
              <w:pStyle w:val="0"/>
              <w:jc w:val="both"/>
            </w:pPr>
            <w:r>
              <w:rPr>
                <w:sz w:val="20"/>
              </w:rPr>
              <w:t xml:space="preserve">Организация работы экспертного совета по снижению и профилактике смертности от ЗНО в Челябинской области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5"/>
              <w:jc w:val="center"/>
            </w:pPr>
            <w:r>
              <w:rPr>
                <w:sz w:val="20"/>
              </w:rPr>
              <w:t xml:space="preserve">Совершенствование системы оказания медицинской помощи больным сахарным диабетом</w:t>
            </w:r>
          </w:p>
        </w:tc>
      </w:tr>
      <w:tr>
        <w:tc>
          <w:tcPr>
            <w:tcW w:w="634" w:type="dxa"/>
          </w:tcPr>
          <w:p>
            <w:pPr>
              <w:pStyle w:val="0"/>
              <w:jc w:val="center"/>
            </w:pPr>
            <w:r>
              <w:rPr>
                <w:sz w:val="20"/>
              </w:rPr>
              <w:t xml:space="preserve">18.</w:t>
            </w:r>
          </w:p>
        </w:tc>
        <w:tc>
          <w:tcPr>
            <w:tcW w:w="3231" w:type="dxa"/>
          </w:tcPr>
          <w:p>
            <w:pPr>
              <w:pStyle w:val="0"/>
              <w:jc w:val="both"/>
            </w:pPr>
            <w:r>
              <w:rPr>
                <w:sz w:val="20"/>
              </w:rPr>
              <w:t xml:space="preserve">Ведение регистра больных сахарным диабетом</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5"/>
              <w:jc w:val="center"/>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tc>
      </w:tr>
      <w:tr>
        <w:tc>
          <w:tcPr>
            <w:tcW w:w="634" w:type="dxa"/>
          </w:tcPr>
          <w:p>
            <w:pPr>
              <w:pStyle w:val="0"/>
              <w:jc w:val="center"/>
            </w:pPr>
            <w:r>
              <w:rPr>
                <w:sz w:val="20"/>
              </w:rPr>
              <w:t xml:space="preserve">19.</w:t>
            </w:r>
          </w:p>
        </w:tc>
        <w:tc>
          <w:tcPr>
            <w:tcW w:w="3231" w:type="dxa"/>
          </w:tcPr>
          <w:p>
            <w:pPr>
              <w:pStyle w:val="0"/>
              <w:jc w:val="both"/>
            </w:pPr>
            <w:r>
              <w:rPr>
                <w:sz w:val="20"/>
              </w:rPr>
              <w:t xml:space="preserve">Организация и проведение работы по укомплектованию штатов амбулаторной психиатрической службы в соответствии с </w:t>
            </w:r>
            <w:hyperlink w:history="0" r:id="rId726" w:tooltip="Приказ Минздравсоцразвития России от 17.05.2012 N 566н (ред. от 01.02.2022) &quot;Об утверждении Порядка оказания медицинской помощи при психических расстройствах и расстройствах поведения&quot; (Зарегистрировано в Минюсте России 12.07.2012 N 24895) ------------ Утратил силу или отменен {КонсультантПлюс}">
              <w:r>
                <w:rPr>
                  <w:sz w:val="20"/>
                  <w:color w:val="0000ff"/>
                </w:rPr>
                <w:t xml:space="preserve">Порядком</w:t>
              </w:r>
            </w:hyperlink>
            <w:r>
              <w:rPr>
                <w:sz w:val="20"/>
              </w:rPr>
              <w:t xml:space="preserve">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 N 566н "Об утверждении Порядка оказания медицинской помощи при психических расстройствах и расстройствах поведения"</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профилактика и лечение алкоголизма, наркомании</w:t>
            </w:r>
          </w:p>
        </w:tc>
      </w:tr>
      <w:tr>
        <w:tc>
          <w:tcPr>
            <w:gridSpan w:val="11"/>
            <w:tcW w:w="19286" w:type="dxa"/>
            <w:vAlign w:val="center"/>
          </w:tcPr>
          <w:p>
            <w:pPr>
              <w:pStyle w:val="0"/>
              <w:outlineLvl w:val="5"/>
              <w:jc w:val="center"/>
            </w:pPr>
            <w:r>
              <w:rPr>
                <w:sz w:val="20"/>
              </w:rPr>
              <w:t xml:space="preserve">Совершенствование системы оказания наркологической помощи</w:t>
            </w:r>
          </w:p>
        </w:tc>
      </w:tr>
      <w:tr>
        <w:tc>
          <w:tcPr>
            <w:tcW w:w="634" w:type="dxa"/>
          </w:tcPr>
          <w:p>
            <w:pPr>
              <w:pStyle w:val="0"/>
              <w:jc w:val="center"/>
            </w:pPr>
            <w:r>
              <w:rPr>
                <w:sz w:val="20"/>
              </w:rPr>
              <w:t xml:space="preserve">20.</w:t>
            </w:r>
          </w:p>
        </w:tc>
        <w:tc>
          <w:tcPr>
            <w:tcW w:w="3231" w:type="dxa"/>
          </w:tcPr>
          <w:p>
            <w:pPr>
              <w:pStyle w:val="0"/>
              <w:jc w:val="both"/>
            </w:pPr>
            <w:r>
              <w:rPr>
                <w:sz w:val="20"/>
              </w:rPr>
              <w:t xml:space="preserve">Проведение профилактических медицинских осмотров обучающихся в общеобразовательных организациях и профессиональных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21.</w:t>
            </w:r>
          </w:p>
        </w:tc>
        <w:tc>
          <w:tcPr>
            <w:tcW w:w="3231" w:type="dxa"/>
          </w:tcPr>
          <w:p>
            <w:pPr>
              <w:pStyle w:val="0"/>
              <w:jc w:val="both"/>
            </w:pPr>
            <w:r>
              <w:rPr>
                <w:sz w:val="20"/>
              </w:rPr>
              <w:t xml:space="preserve">Организация медицинского (наркологического) освидетельствования на состояние алкогольного, наркотического и иного токсического опьянения, проведение комплекса мероприятий по развитию химико-токсикологической экспертизы наркологической службы Челябинской области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снижение уровня заболеваемости и распространенности инфекционных заболеваний</w:t>
            </w:r>
          </w:p>
        </w:tc>
      </w:tr>
      <w:tr>
        <w:tc>
          <w:tcPr>
            <w:gridSpan w:val="11"/>
            <w:tcW w:w="19286" w:type="dxa"/>
            <w:vAlign w:val="center"/>
          </w:tcPr>
          <w:p>
            <w:pPr>
              <w:pStyle w:val="0"/>
              <w:outlineLvl w:val="5"/>
              <w:jc w:val="center"/>
            </w:pPr>
            <w:r>
              <w:rPr>
                <w:sz w:val="20"/>
              </w:rPr>
              <w:t xml:space="preserve">Совершенствование эффективности профилактических мероприятий при инфекциях, управляемых средствами специфической профилактики</w:t>
            </w:r>
          </w:p>
        </w:tc>
      </w:tr>
      <w:tr>
        <w:tblPrEx>
          <w:tblBorders>
            <w:insideH w:val="nil"/>
          </w:tblBorders>
        </w:tblPrEx>
        <w:tc>
          <w:tcPr>
            <w:tcW w:w="634" w:type="dxa"/>
            <w:tcBorders>
              <w:bottom w:val="nil"/>
            </w:tcBorders>
          </w:tcPr>
          <w:p>
            <w:pPr>
              <w:pStyle w:val="0"/>
              <w:jc w:val="center"/>
            </w:pPr>
            <w:r>
              <w:rPr>
                <w:sz w:val="20"/>
              </w:rPr>
              <w:t xml:space="preserve">22.</w:t>
            </w:r>
          </w:p>
        </w:tc>
        <w:tc>
          <w:tcPr>
            <w:tcW w:w="3231" w:type="dxa"/>
            <w:tcBorders>
              <w:bottom w:val="nil"/>
            </w:tcBorders>
          </w:tcPr>
          <w:p>
            <w:pPr>
              <w:pStyle w:val="0"/>
              <w:jc w:val="both"/>
            </w:pPr>
            <w:r>
              <w:rPr>
                <w:sz w:val="20"/>
              </w:rPr>
              <w:t xml:space="preserve">Приобретение медицинских иммунобиологических препаратов для профилактики инфекционных заболеваний, управляемых средствами специфической профилактики, в рамках регионального календаря профилактических прививок</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580558,60</w:t>
            </w:r>
          </w:p>
        </w:tc>
        <w:tc>
          <w:tcPr>
            <w:tcW w:w="1587" w:type="dxa"/>
            <w:vAlign w:val="center"/>
            <w:tcBorders>
              <w:bottom w:val="nil"/>
            </w:tcBorders>
          </w:tcPr>
          <w:p>
            <w:pPr>
              <w:pStyle w:val="0"/>
              <w:jc w:val="center"/>
            </w:pPr>
            <w:r>
              <w:rPr>
                <w:sz w:val="20"/>
              </w:rPr>
              <w:t xml:space="preserve">591190,03</w:t>
            </w:r>
          </w:p>
        </w:tc>
        <w:tc>
          <w:tcPr>
            <w:tcW w:w="1531" w:type="dxa"/>
            <w:vAlign w:val="center"/>
            <w:tcBorders>
              <w:bottom w:val="nil"/>
            </w:tcBorders>
          </w:tcPr>
          <w:p>
            <w:pPr>
              <w:pStyle w:val="0"/>
              <w:jc w:val="center"/>
            </w:pPr>
            <w:r>
              <w:rPr>
                <w:sz w:val="20"/>
              </w:rPr>
              <w:t xml:space="preserve">590940,00</w:t>
            </w:r>
          </w:p>
        </w:tc>
        <w:tc>
          <w:tcPr>
            <w:tcW w:w="1587" w:type="dxa"/>
            <w:vAlign w:val="center"/>
            <w:tcBorders>
              <w:bottom w:val="nil"/>
            </w:tcBorders>
          </w:tcPr>
          <w:p>
            <w:pPr>
              <w:pStyle w:val="0"/>
              <w:jc w:val="center"/>
            </w:pPr>
            <w:r>
              <w:rPr>
                <w:sz w:val="20"/>
              </w:rPr>
              <w:t xml:space="preserve">590940,00</w:t>
            </w:r>
          </w:p>
        </w:tc>
        <w:tc>
          <w:tcPr>
            <w:tcW w:w="1644" w:type="dxa"/>
            <w:vAlign w:val="center"/>
            <w:tcBorders>
              <w:bottom w:val="nil"/>
            </w:tcBorders>
          </w:tcPr>
          <w:p>
            <w:pPr>
              <w:pStyle w:val="0"/>
              <w:jc w:val="center"/>
            </w:pPr>
            <w:r>
              <w:rPr>
                <w:sz w:val="20"/>
              </w:rPr>
              <w:t xml:space="preserve">590940,00</w:t>
            </w:r>
          </w:p>
        </w:tc>
        <w:tc>
          <w:tcPr>
            <w:tcW w:w="1701" w:type="dxa"/>
            <w:vAlign w:val="center"/>
            <w:tcBorders>
              <w:bottom w:val="nil"/>
            </w:tcBorders>
          </w:tcPr>
          <w:p>
            <w:pPr>
              <w:pStyle w:val="0"/>
              <w:jc w:val="center"/>
            </w:pPr>
            <w:r>
              <w:rPr>
                <w:sz w:val="20"/>
              </w:rPr>
              <w:t xml:space="preserve">2944568,63</w:t>
            </w:r>
          </w:p>
        </w:tc>
      </w:tr>
      <w:tr>
        <w:tblPrEx>
          <w:tblBorders>
            <w:insideH w:val="nil"/>
          </w:tblBorders>
        </w:tblPrEx>
        <w:tc>
          <w:tcPr>
            <w:gridSpan w:val="11"/>
            <w:tcW w:w="19286" w:type="dxa"/>
            <w:tcBorders>
              <w:top w:val="nil"/>
            </w:tcBorders>
          </w:tcPr>
          <w:p>
            <w:pPr>
              <w:pStyle w:val="0"/>
              <w:jc w:val="both"/>
            </w:pPr>
            <w:r>
              <w:rPr>
                <w:sz w:val="20"/>
              </w:rPr>
              <w:t xml:space="preserve">(п. 22 в ред. </w:t>
            </w:r>
            <w:hyperlink w:history="0" r:id="rId72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23.</w:t>
            </w:r>
          </w:p>
        </w:tc>
        <w:tc>
          <w:tcPr>
            <w:tcW w:w="3231" w:type="dxa"/>
            <w:tcBorders>
              <w:bottom w:val="nil"/>
            </w:tcBorders>
          </w:tcPr>
          <w:p>
            <w:pPr>
              <w:pStyle w:val="0"/>
              <w:jc w:val="both"/>
            </w:pPr>
            <w:r>
              <w:rPr>
                <w:sz w:val="20"/>
              </w:rPr>
              <w:t xml:space="preserve">Организация хранения иммунобиологических препаратов</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19533,80</w:t>
            </w:r>
          </w:p>
        </w:tc>
        <w:tc>
          <w:tcPr>
            <w:tcW w:w="1587" w:type="dxa"/>
            <w:vAlign w:val="center"/>
            <w:tcBorders>
              <w:bottom w:val="nil"/>
            </w:tcBorders>
          </w:tcPr>
          <w:p>
            <w:pPr>
              <w:pStyle w:val="0"/>
              <w:jc w:val="center"/>
            </w:pPr>
            <w:r>
              <w:rPr>
                <w:sz w:val="20"/>
              </w:rPr>
              <w:t xml:space="preserve">33203,80</w:t>
            </w:r>
          </w:p>
        </w:tc>
        <w:tc>
          <w:tcPr>
            <w:tcW w:w="1531" w:type="dxa"/>
            <w:vAlign w:val="center"/>
            <w:tcBorders>
              <w:bottom w:val="nil"/>
            </w:tcBorders>
          </w:tcPr>
          <w:p>
            <w:pPr>
              <w:pStyle w:val="0"/>
              <w:jc w:val="center"/>
            </w:pPr>
            <w:r>
              <w:rPr>
                <w:sz w:val="20"/>
              </w:rPr>
              <w:t xml:space="preserve">33253,80</w:t>
            </w:r>
          </w:p>
        </w:tc>
        <w:tc>
          <w:tcPr>
            <w:tcW w:w="1587" w:type="dxa"/>
            <w:vAlign w:val="center"/>
            <w:tcBorders>
              <w:bottom w:val="nil"/>
            </w:tcBorders>
          </w:tcPr>
          <w:p>
            <w:pPr>
              <w:pStyle w:val="0"/>
              <w:jc w:val="center"/>
            </w:pPr>
            <w:r>
              <w:rPr>
                <w:sz w:val="20"/>
              </w:rPr>
              <w:t xml:space="preserve">33253,80</w:t>
            </w:r>
          </w:p>
        </w:tc>
        <w:tc>
          <w:tcPr>
            <w:tcW w:w="1644" w:type="dxa"/>
            <w:vAlign w:val="center"/>
            <w:tcBorders>
              <w:bottom w:val="nil"/>
            </w:tcBorders>
          </w:tcPr>
          <w:p>
            <w:pPr>
              <w:pStyle w:val="0"/>
              <w:jc w:val="center"/>
            </w:pPr>
            <w:r>
              <w:rPr>
                <w:sz w:val="20"/>
              </w:rPr>
              <w:t xml:space="preserve">33253,80</w:t>
            </w:r>
          </w:p>
        </w:tc>
        <w:tc>
          <w:tcPr>
            <w:tcW w:w="1701" w:type="dxa"/>
            <w:vAlign w:val="center"/>
            <w:tcBorders>
              <w:bottom w:val="nil"/>
            </w:tcBorders>
          </w:tcPr>
          <w:p>
            <w:pPr>
              <w:pStyle w:val="0"/>
              <w:jc w:val="center"/>
            </w:pPr>
            <w:r>
              <w:rPr>
                <w:sz w:val="20"/>
              </w:rPr>
              <w:t xml:space="preserve">152499,00</w:t>
            </w:r>
          </w:p>
        </w:tc>
      </w:tr>
      <w:tr>
        <w:tblPrEx>
          <w:tblBorders>
            <w:insideH w:val="nil"/>
          </w:tblBorders>
        </w:tblPrEx>
        <w:tc>
          <w:tcPr>
            <w:gridSpan w:val="11"/>
            <w:tcW w:w="19286" w:type="dxa"/>
            <w:tcBorders>
              <w:top w:val="nil"/>
            </w:tcBorders>
          </w:tcPr>
          <w:p>
            <w:pPr>
              <w:pStyle w:val="0"/>
              <w:jc w:val="both"/>
            </w:pPr>
            <w:r>
              <w:rPr>
                <w:sz w:val="20"/>
              </w:rPr>
              <w:t xml:space="preserve">(п. 23 в ред. </w:t>
            </w:r>
            <w:hyperlink w:history="0" r:id="rId72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23-1.</w:t>
            </w:r>
          </w:p>
        </w:tc>
        <w:tc>
          <w:tcPr>
            <w:tcW w:w="3231" w:type="dxa"/>
            <w:tcBorders>
              <w:bottom w:val="nil"/>
            </w:tcBorders>
          </w:tcPr>
          <w:p>
            <w:pPr>
              <w:pStyle w:val="0"/>
              <w:jc w:val="both"/>
            </w:pPr>
            <w:r>
              <w:rPr>
                <w:sz w:val="20"/>
              </w:rPr>
              <w:t xml:space="preserve">Субсидия Автономной некоммерческой организации Первой благотворительной клинике для нуждающихся людей "Другая медицина" на финансовое обеспечение затрат (расходов), связанных с осуществлением деятельности по обеспечению доступности медицинской помощи лицам без определенного места жительства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2000,00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2000,00</w:t>
            </w:r>
          </w:p>
        </w:tc>
      </w:tr>
      <w:tr>
        <w:tblPrEx>
          <w:tblBorders>
            <w:insideH w:val="nil"/>
          </w:tblBorders>
        </w:tblPrEx>
        <w:tc>
          <w:tcPr>
            <w:gridSpan w:val="11"/>
            <w:tcW w:w="19286" w:type="dxa"/>
            <w:tcBorders>
              <w:top w:val="nil"/>
            </w:tcBorders>
          </w:tcPr>
          <w:p>
            <w:pPr>
              <w:pStyle w:val="0"/>
              <w:jc w:val="both"/>
            </w:pPr>
            <w:r>
              <w:rPr>
                <w:sz w:val="20"/>
              </w:rPr>
              <w:t xml:space="preserve">(п. 23-1 введен </w:t>
            </w:r>
            <w:hyperlink w:history="0" r:id="rId72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tcBorders>
              <w:bottom w:val="nil"/>
            </w:tcBorders>
          </w:tcPr>
          <w:p>
            <w:pPr>
              <w:pStyle w:val="0"/>
              <w:jc w:val="center"/>
            </w:pPr>
            <w:r>
              <w:rPr>
                <w:sz w:val="20"/>
              </w:rPr>
              <w:t xml:space="preserve">24.</w:t>
            </w:r>
          </w:p>
        </w:tc>
        <w:tc>
          <w:tcPr>
            <w:tcW w:w="3231" w:type="dxa"/>
            <w:tcBorders>
              <w:bottom w:val="nil"/>
            </w:tcBorders>
          </w:tcPr>
          <w:p>
            <w:pPr>
              <w:pStyle w:val="0"/>
              <w:jc w:val="both"/>
            </w:pPr>
            <w:r>
              <w:rPr>
                <w:sz w:val="20"/>
              </w:rPr>
              <w:t xml:space="preserve">Реализация регионального проекта </w:t>
            </w:r>
            <w:hyperlink w:history="0" w:anchor="P9850" w:tooltip="&lt;1&gt; Региональный проект Челябинской области &quot;Разработка и реализация программы системной поддержки и повышения качества жизни граждан старшего поколения&quot; в рамках реализации национального проекта &quot;Демография&quot;.">
              <w:r>
                <w:rPr>
                  <w:sz w:val="20"/>
                  <w:color w:val="0000ff"/>
                </w:rPr>
                <w:t xml:space="preserve">&lt;1&gt;</w:t>
              </w:r>
            </w:hyperlink>
            <w:r>
              <w:rPr>
                <w:sz w:val="20"/>
              </w:rPr>
              <w:t xml:space="preserve">, в том числе: проведение вакцинации против пневмококковой инфекции граждан старше трудоспособного возраста из групп риска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403,84</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403,84</w:t>
            </w:r>
          </w:p>
        </w:tc>
      </w:tr>
      <w:tr>
        <w:tblPrEx>
          <w:tblBorders>
            <w:insideH w:val="nil"/>
          </w:tblBorders>
        </w:tblPrEx>
        <w:tc>
          <w:tcPr>
            <w:gridSpan w:val="11"/>
            <w:tcW w:w="19286" w:type="dxa"/>
            <w:tcBorders>
              <w:top w:val="nil"/>
            </w:tcBorders>
          </w:tcPr>
          <w:p>
            <w:pPr>
              <w:pStyle w:val="0"/>
              <w:jc w:val="both"/>
            </w:pPr>
            <w:r>
              <w:rPr>
                <w:sz w:val="20"/>
              </w:rPr>
              <w:t xml:space="preserve">(п. 24 в ред. </w:t>
            </w:r>
            <w:hyperlink w:history="0" r:id="rId730"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blPrEx>
          <w:tblBorders>
            <w:insideH w:val="nil"/>
          </w:tblBorders>
        </w:tblPrEx>
        <w:tc>
          <w:tcPr>
            <w:tcW w:w="634" w:type="dxa"/>
            <w:tcBorders>
              <w:bottom w:val="nil"/>
            </w:tcBorders>
          </w:tcPr>
          <w:p>
            <w:pPr>
              <w:pStyle w:val="0"/>
              <w:jc w:val="center"/>
            </w:pPr>
            <w:r>
              <w:rPr>
                <w:sz w:val="20"/>
              </w:rPr>
              <w:t xml:space="preserve">25.</w:t>
            </w:r>
          </w:p>
        </w:tc>
        <w:tc>
          <w:tcPr>
            <w:tcW w:w="3231" w:type="dxa"/>
            <w:tcBorders>
              <w:bottom w:val="nil"/>
            </w:tcBorders>
          </w:tcPr>
          <w:p>
            <w:pPr>
              <w:pStyle w:val="0"/>
              <w:jc w:val="both"/>
            </w:pPr>
            <w:r>
              <w:rPr>
                <w:sz w:val="20"/>
              </w:rPr>
              <w:t xml:space="preserve">Реализация регионального проекта </w:t>
            </w:r>
            <w:hyperlink w:history="0" w:anchor="P9850" w:tooltip="&lt;1&gt; Региональный проект Челябинской области &quot;Разработка и реализация программы системной поддержки и повышения качества жизни граждан старшего поколения&quot; в рамках реализации национального проекта &quot;Демография&quot;.">
              <w:r>
                <w:rPr>
                  <w:sz w:val="20"/>
                  <w:color w:val="0000ff"/>
                </w:rPr>
                <w:t xml:space="preserve">&lt;1&gt;</w:t>
              </w:r>
            </w:hyperlink>
            <w:r>
              <w:rPr>
                <w:sz w:val="20"/>
              </w:rPr>
              <w:t xml:space="preserve">, в том числе: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325,10</w:t>
            </w:r>
          </w:p>
        </w:tc>
        <w:tc>
          <w:tcPr>
            <w:tcW w:w="1587" w:type="dxa"/>
            <w:vAlign w:val="center"/>
            <w:tcBorders>
              <w:bottom w:val="nil"/>
            </w:tcBorders>
          </w:tcPr>
          <w:p>
            <w:pPr>
              <w:pStyle w:val="0"/>
              <w:jc w:val="center"/>
            </w:pPr>
            <w:r>
              <w:rPr>
                <w:sz w:val="20"/>
              </w:rPr>
              <w:t xml:space="preserve">517,30</w:t>
            </w:r>
          </w:p>
        </w:tc>
        <w:tc>
          <w:tcPr>
            <w:tcW w:w="1531" w:type="dxa"/>
            <w:vAlign w:val="center"/>
            <w:tcBorders>
              <w:bottom w:val="nil"/>
            </w:tcBorders>
          </w:tcPr>
          <w:p>
            <w:pPr>
              <w:pStyle w:val="0"/>
              <w:jc w:val="center"/>
            </w:pPr>
            <w:r>
              <w:rPr>
                <w:sz w:val="20"/>
              </w:rPr>
              <w:t xml:space="preserve">431,70</w:t>
            </w:r>
          </w:p>
        </w:tc>
        <w:tc>
          <w:tcPr>
            <w:tcW w:w="1587" w:type="dxa"/>
            <w:vAlign w:val="center"/>
            <w:tcBorders>
              <w:bottom w:val="nil"/>
            </w:tcBorders>
          </w:tcPr>
          <w:p>
            <w:pPr>
              <w:pStyle w:val="0"/>
              <w:jc w:val="center"/>
            </w:pPr>
            <w:r>
              <w:rPr>
                <w:sz w:val="20"/>
              </w:rPr>
              <w:t xml:space="preserve">479,60</w:t>
            </w:r>
          </w:p>
        </w:tc>
        <w:tc>
          <w:tcPr>
            <w:tcW w:w="1644" w:type="dxa"/>
            <w:vAlign w:val="center"/>
            <w:tcBorders>
              <w:bottom w:val="nil"/>
            </w:tcBorders>
          </w:tcPr>
          <w:p>
            <w:pPr>
              <w:pStyle w:val="0"/>
              <w:jc w:val="center"/>
            </w:pPr>
            <w:r>
              <w:rPr>
                <w:sz w:val="20"/>
              </w:rPr>
              <w:t xml:space="preserve">479,60</w:t>
            </w:r>
          </w:p>
        </w:tc>
        <w:tc>
          <w:tcPr>
            <w:tcW w:w="1701" w:type="dxa"/>
            <w:vAlign w:val="center"/>
            <w:tcBorders>
              <w:bottom w:val="nil"/>
            </w:tcBorders>
          </w:tcPr>
          <w:p>
            <w:pPr>
              <w:pStyle w:val="0"/>
              <w:jc w:val="center"/>
            </w:pPr>
            <w:r>
              <w:rPr>
                <w:sz w:val="20"/>
              </w:rPr>
              <w:t xml:space="preserve">2233,30</w:t>
            </w:r>
          </w:p>
        </w:tc>
      </w:tr>
      <w:tr>
        <w:tblPrEx>
          <w:tblBorders>
            <w:insideH w:val="nil"/>
          </w:tblBorders>
        </w:tblPrEx>
        <w:tc>
          <w:tcPr>
            <w:gridSpan w:val="11"/>
            <w:tcW w:w="19286" w:type="dxa"/>
            <w:tcBorders>
              <w:top w:val="nil"/>
            </w:tcBorders>
          </w:tcPr>
          <w:p>
            <w:pPr>
              <w:pStyle w:val="0"/>
              <w:jc w:val="both"/>
            </w:pPr>
            <w:r>
              <w:rPr>
                <w:sz w:val="20"/>
              </w:rPr>
              <w:t xml:space="preserve">(п. 25 в ред. </w:t>
            </w:r>
            <w:hyperlink w:history="0" r:id="rId73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tcBorders>
              <w:bottom w:val="nil"/>
            </w:tcBorders>
          </w:tcPr>
          <w:p>
            <w:pPr>
              <w:pStyle w:val="0"/>
              <w:outlineLvl w:val="5"/>
              <w:jc w:val="center"/>
            </w:pPr>
            <w:r>
              <w:rPr>
                <w:sz w:val="20"/>
              </w:rPr>
              <w:t xml:space="preserve">Реализация противоэпидемических мероприятий</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3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26.</w:t>
            </w:r>
          </w:p>
        </w:tc>
        <w:tc>
          <w:tcPr>
            <w:tcW w:w="3231" w:type="dxa"/>
            <w:tcBorders>
              <w:bottom w:val="nil"/>
            </w:tcBorders>
          </w:tcPr>
          <w:p>
            <w:pPr>
              <w:pStyle w:val="0"/>
              <w:jc w:val="both"/>
            </w:pPr>
            <w:r>
              <w:rPr>
                <w:sz w:val="20"/>
              </w:rPr>
              <w:t xml:space="preserve">Финансовое обеспечение государственного задания на оказание государственных услуг (выполнение работ) (дезинфекционные станции)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19398,98</w:t>
            </w:r>
          </w:p>
        </w:tc>
        <w:tc>
          <w:tcPr>
            <w:tcW w:w="1587" w:type="dxa"/>
            <w:vAlign w:val="center"/>
            <w:tcBorders>
              <w:bottom w:val="nil"/>
            </w:tcBorders>
          </w:tcPr>
          <w:p>
            <w:pPr>
              <w:pStyle w:val="0"/>
              <w:jc w:val="center"/>
            </w:pPr>
            <w:r>
              <w:rPr>
                <w:sz w:val="20"/>
              </w:rPr>
              <w:t xml:space="preserve">21178,90</w:t>
            </w:r>
          </w:p>
        </w:tc>
        <w:tc>
          <w:tcPr>
            <w:tcW w:w="1531" w:type="dxa"/>
            <w:vAlign w:val="center"/>
            <w:tcBorders>
              <w:bottom w:val="nil"/>
            </w:tcBorders>
          </w:tcPr>
          <w:p>
            <w:pPr>
              <w:pStyle w:val="0"/>
              <w:jc w:val="center"/>
            </w:pPr>
            <w:r>
              <w:rPr>
                <w:sz w:val="20"/>
              </w:rPr>
              <w:t xml:space="preserve">13306,95</w:t>
            </w:r>
          </w:p>
        </w:tc>
        <w:tc>
          <w:tcPr>
            <w:tcW w:w="1587" w:type="dxa"/>
            <w:vAlign w:val="center"/>
            <w:tcBorders>
              <w:bottom w:val="nil"/>
            </w:tcBorders>
          </w:tcPr>
          <w:p>
            <w:pPr>
              <w:pStyle w:val="0"/>
              <w:jc w:val="center"/>
            </w:pPr>
            <w:r>
              <w:rPr>
                <w:sz w:val="20"/>
              </w:rPr>
              <w:t xml:space="preserve">21520,20</w:t>
            </w:r>
          </w:p>
        </w:tc>
        <w:tc>
          <w:tcPr>
            <w:tcW w:w="1644" w:type="dxa"/>
            <w:vAlign w:val="center"/>
            <w:tcBorders>
              <w:bottom w:val="nil"/>
            </w:tcBorders>
          </w:tcPr>
          <w:p>
            <w:pPr>
              <w:pStyle w:val="0"/>
              <w:jc w:val="center"/>
            </w:pPr>
            <w:r>
              <w:rPr>
                <w:sz w:val="20"/>
              </w:rPr>
              <w:t xml:space="preserve">21520,20</w:t>
            </w:r>
          </w:p>
        </w:tc>
        <w:tc>
          <w:tcPr>
            <w:tcW w:w="1701" w:type="dxa"/>
            <w:vAlign w:val="center"/>
            <w:tcBorders>
              <w:bottom w:val="nil"/>
            </w:tcBorders>
          </w:tcPr>
          <w:p>
            <w:pPr>
              <w:pStyle w:val="0"/>
              <w:jc w:val="center"/>
            </w:pPr>
            <w:r>
              <w:rPr>
                <w:sz w:val="20"/>
              </w:rPr>
              <w:t xml:space="preserve">96925,23</w:t>
            </w:r>
          </w:p>
        </w:tc>
      </w:tr>
      <w:tr>
        <w:tblPrEx>
          <w:tblBorders>
            <w:insideH w:val="nil"/>
          </w:tblBorders>
        </w:tblPrEx>
        <w:tc>
          <w:tcPr>
            <w:gridSpan w:val="11"/>
            <w:tcW w:w="19286" w:type="dxa"/>
            <w:tcBorders>
              <w:top w:val="nil"/>
            </w:tcBorders>
          </w:tcPr>
          <w:p>
            <w:pPr>
              <w:pStyle w:val="0"/>
              <w:jc w:val="both"/>
            </w:pPr>
            <w:r>
              <w:rPr>
                <w:sz w:val="20"/>
              </w:rPr>
              <w:t xml:space="preserve">(п. 26 в ред. </w:t>
            </w:r>
            <w:hyperlink w:history="0" r:id="rId73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gridSpan w:val="11"/>
            <w:tcW w:w="19286" w:type="dxa"/>
            <w:vAlign w:val="center"/>
          </w:tcPr>
          <w:p>
            <w:pPr>
              <w:pStyle w:val="0"/>
              <w:outlineLvl w:val="4"/>
              <w:jc w:val="center"/>
            </w:pPr>
            <w:r>
              <w:rPr>
                <w:sz w:val="20"/>
              </w:rPr>
              <w:t xml:space="preserve">Задача: совершенствование первичной медико-санитарной помощи</w:t>
            </w:r>
          </w:p>
        </w:tc>
      </w:tr>
      <w:tr>
        <w:tc>
          <w:tcPr>
            <w:gridSpan w:val="11"/>
            <w:tcW w:w="19286" w:type="dxa"/>
            <w:vAlign w:val="center"/>
          </w:tcPr>
          <w:p>
            <w:pPr>
              <w:pStyle w:val="0"/>
              <w:outlineLvl w:val="5"/>
              <w:jc w:val="center"/>
            </w:pPr>
            <w:r>
              <w:rPr>
                <w:sz w:val="20"/>
              </w:rPr>
              <w:t xml:space="preserve">Повышение доступности первичной медико-санитарной помощи, в том числе с использованием выездных форм работы, и оказание медицинской помощи в неотложной форме</w:t>
            </w:r>
          </w:p>
        </w:tc>
      </w:tr>
      <w:tr>
        <w:tc>
          <w:tcPr>
            <w:tcW w:w="634" w:type="dxa"/>
          </w:tcPr>
          <w:p>
            <w:pPr>
              <w:pStyle w:val="0"/>
              <w:jc w:val="center"/>
            </w:pPr>
            <w:r>
              <w:rPr>
                <w:sz w:val="20"/>
              </w:rPr>
              <w:t xml:space="preserve">27.</w:t>
            </w:r>
          </w:p>
        </w:tc>
        <w:tc>
          <w:tcPr>
            <w:tcW w:w="3231" w:type="dxa"/>
          </w:tcPr>
          <w:p>
            <w:pPr>
              <w:pStyle w:val="0"/>
              <w:jc w:val="both"/>
            </w:pPr>
            <w:r>
              <w:rPr>
                <w:sz w:val="20"/>
              </w:rPr>
              <w:t xml:space="preserve">Обеспечение охвата всех граждан профилактическими медицинскими осмотрами, диспансеризацией определенных групп взрослого населения</w:t>
            </w:r>
          </w:p>
        </w:tc>
        <w:tc>
          <w:tcPr>
            <w:tcW w:w="2211" w:type="dxa"/>
            <w:vAlign w:val="center"/>
          </w:tcPr>
          <w:p>
            <w:pPr>
              <w:pStyle w:val="0"/>
              <w:jc w:val="center"/>
            </w:pPr>
            <w:r>
              <w:rPr>
                <w:sz w:val="20"/>
              </w:rPr>
              <w:t xml:space="preserve">Минздрав ЧО, ГБУЗ "Челябинский областной центр медицинской профилактики", руководители медицинских организаций</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28.</w:t>
            </w:r>
          </w:p>
        </w:tc>
        <w:tc>
          <w:tcPr>
            <w:tcW w:w="3231" w:type="dxa"/>
          </w:tcPr>
          <w:p>
            <w:pPr>
              <w:pStyle w:val="0"/>
              <w:jc w:val="both"/>
            </w:pPr>
            <w:r>
              <w:rPr>
                <w:sz w:val="20"/>
              </w:rPr>
              <w:t xml:space="preserve">Увеличение доли впервые в жизни установленных неинфекционных заболеваний, выявленных при проведении диспансеризации и профилактическом медицинском осмотре</w:t>
            </w:r>
          </w:p>
        </w:tc>
        <w:tc>
          <w:tcPr>
            <w:tcW w:w="2211" w:type="dxa"/>
            <w:vAlign w:val="center"/>
          </w:tcPr>
          <w:p>
            <w:pPr>
              <w:pStyle w:val="0"/>
              <w:jc w:val="center"/>
            </w:pPr>
            <w:r>
              <w:rPr>
                <w:sz w:val="20"/>
              </w:rPr>
              <w:t xml:space="preserve">Минздрав ЧО, ГБУЗ "Челябинский областной центр медицинской профилактики", руководители медицинских организаций</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29.</w:t>
            </w:r>
          </w:p>
        </w:tc>
        <w:tc>
          <w:tcPr>
            <w:tcW w:w="3231" w:type="dxa"/>
          </w:tcPr>
          <w:p>
            <w:pPr>
              <w:pStyle w:val="0"/>
              <w:jc w:val="both"/>
            </w:pPr>
            <w:r>
              <w:rPr>
                <w:sz w:val="20"/>
              </w:rPr>
              <w:t xml:space="preserve">Охват диспансеризацией детей-сирот, профилактическими осмотрами несовершеннолетних</w:t>
            </w:r>
          </w:p>
        </w:tc>
        <w:tc>
          <w:tcPr>
            <w:tcW w:w="2211" w:type="dxa"/>
            <w:vAlign w:val="center"/>
          </w:tcPr>
          <w:p>
            <w:pPr>
              <w:pStyle w:val="0"/>
              <w:jc w:val="center"/>
            </w:pPr>
            <w:r>
              <w:rPr>
                <w:sz w:val="20"/>
              </w:rPr>
              <w:t xml:space="preserve">Минздрав ЧО, ГБУЗ "ЧОДКБ" (по согласованию), ОУ и УЗМО ЧО (по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30.</w:t>
            </w:r>
          </w:p>
        </w:tc>
        <w:tc>
          <w:tcPr>
            <w:tcW w:w="3231" w:type="dxa"/>
          </w:tcPr>
          <w:p>
            <w:pPr>
              <w:pStyle w:val="0"/>
              <w:jc w:val="both"/>
            </w:pPr>
            <w:r>
              <w:rPr>
                <w:sz w:val="20"/>
              </w:rPr>
              <w:t xml:space="preserve">Осуществление выездной работы с использованием медицинских передвижных комплексов</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31.</w:t>
            </w:r>
          </w:p>
        </w:tc>
        <w:tc>
          <w:tcPr>
            <w:tcW w:w="3231" w:type="dxa"/>
          </w:tcPr>
          <w:p>
            <w:pPr>
              <w:pStyle w:val="0"/>
              <w:jc w:val="both"/>
            </w:pPr>
            <w:r>
              <w:rPr>
                <w:sz w:val="20"/>
              </w:rPr>
              <w:t xml:space="preserve">Развитие мобильных форм оказания медицинской помощи (мобильные медицинские бригады)</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blPrEx>
          <w:tblBorders>
            <w:insideH w:val="nil"/>
          </w:tblBorders>
        </w:tblPrEx>
        <w:tc>
          <w:tcPr>
            <w:tcW w:w="634" w:type="dxa"/>
            <w:tcBorders>
              <w:bottom w:val="nil"/>
            </w:tcBorders>
          </w:tcPr>
          <w:p>
            <w:pPr>
              <w:pStyle w:val="0"/>
              <w:jc w:val="center"/>
            </w:pPr>
            <w:r>
              <w:rPr>
                <w:sz w:val="20"/>
              </w:rPr>
              <w:t xml:space="preserve">32.</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209589,31</w:t>
            </w:r>
          </w:p>
        </w:tc>
        <w:tc>
          <w:tcPr>
            <w:tcW w:w="1587" w:type="dxa"/>
            <w:vAlign w:val="center"/>
            <w:tcBorders>
              <w:bottom w:val="nil"/>
            </w:tcBorders>
          </w:tcPr>
          <w:p>
            <w:pPr>
              <w:pStyle w:val="0"/>
              <w:jc w:val="center"/>
            </w:pPr>
            <w:r>
              <w:rPr>
                <w:sz w:val="20"/>
              </w:rPr>
              <w:t xml:space="preserve">249541,25</w:t>
            </w:r>
          </w:p>
        </w:tc>
        <w:tc>
          <w:tcPr>
            <w:tcW w:w="1531" w:type="dxa"/>
            <w:vAlign w:val="center"/>
            <w:tcBorders>
              <w:bottom w:val="nil"/>
            </w:tcBorders>
          </w:tcPr>
          <w:p>
            <w:pPr>
              <w:pStyle w:val="0"/>
              <w:jc w:val="center"/>
            </w:pPr>
            <w:r>
              <w:rPr>
                <w:sz w:val="20"/>
              </w:rPr>
              <w:t xml:space="preserve">240209,94</w:t>
            </w:r>
          </w:p>
        </w:tc>
        <w:tc>
          <w:tcPr>
            <w:tcW w:w="1587" w:type="dxa"/>
            <w:vAlign w:val="center"/>
            <w:tcBorders>
              <w:bottom w:val="nil"/>
            </w:tcBorders>
          </w:tcPr>
          <w:p>
            <w:pPr>
              <w:pStyle w:val="0"/>
              <w:jc w:val="center"/>
            </w:pPr>
            <w:r>
              <w:rPr>
                <w:sz w:val="20"/>
              </w:rPr>
              <w:t xml:space="preserve">252450,60</w:t>
            </w:r>
          </w:p>
        </w:tc>
        <w:tc>
          <w:tcPr>
            <w:tcW w:w="1644" w:type="dxa"/>
            <w:vAlign w:val="center"/>
            <w:tcBorders>
              <w:bottom w:val="nil"/>
            </w:tcBorders>
          </w:tcPr>
          <w:p>
            <w:pPr>
              <w:pStyle w:val="0"/>
              <w:jc w:val="center"/>
            </w:pPr>
            <w:r>
              <w:rPr>
                <w:sz w:val="20"/>
              </w:rPr>
              <w:t xml:space="preserve">252450,60</w:t>
            </w:r>
          </w:p>
        </w:tc>
        <w:tc>
          <w:tcPr>
            <w:tcW w:w="1701" w:type="dxa"/>
            <w:vAlign w:val="center"/>
            <w:tcBorders>
              <w:bottom w:val="nil"/>
            </w:tcBorders>
          </w:tcPr>
          <w:p>
            <w:pPr>
              <w:pStyle w:val="0"/>
              <w:jc w:val="center"/>
            </w:pPr>
            <w:r>
              <w:rPr>
                <w:sz w:val="20"/>
              </w:rPr>
              <w:t xml:space="preserve">1204241,70</w:t>
            </w:r>
          </w:p>
        </w:tc>
      </w:tr>
      <w:tr>
        <w:tblPrEx>
          <w:tblBorders>
            <w:insideH w:val="nil"/>
          </w:tblBorders>
        </w:tblPrEx>
        <w:tc>
          <w:tcPr>
            <w:gridSpan w:val="11"/>
            <w:tcW w:w="19286" w:type="dxa"/>
            <w:tcBorders>
              <w:top w:val="nil"/>
            </w:tcBorders>
          </w:tcPr>
          <w:p>
            <w:pPr>
              <w:pStyle w:val="0"/>
              <w:jc w:val="both"/>
            </w:pPr>
            <w:r>
              <w:rPr>
                <w:sz w:val="20"/>
              </w:rPr>
              <w:t xml:space="preserve">(п. 32 в ред. </w:t>
            </w:r>
            <w:hyperlink w:history="0" r:id="rId73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33.</w:t>
            </w:r>
          </w:p>
        </w:tc>
        <w:tc>
          <w:tcPr>
            <w:tcW w:w="3231" w:type="dxa"/>
            <w:tcBorders>
              <w:bottom w:val="nil"/>
            </w:tcBorders>
          </w:tcPr>
          <w:p>
            <w:pPr>
              <w:pStyle w:val="0"/>
              <w:jc w:val="both"/>
            </w:pPr>
            <w:r>
              <w:rPr>
                <w:sz w:val="20"/>
              </w:rPr>
              <w:t xml:space="preserve">Реализация переданных государственных полномочий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муниципальной системы здравоохранения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279633,09</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279633,09</w:t>
            </w:r>
          </w:p>
        </w:tc>
      </w:tr>
      <w:tr>
        <w:tblPrEx>
          <w:tblBorders>
            <w:insideH w:val="nil"/>
          </w:tblBorders>
        </w:tblPrEx>
        <w:tc>
          <w:tcPr>
            <w:gridSpan w:val="11"/>
            <w:tcW w:w="19286" w:type="dxa"/>
            <w:tcBorders>
              <w:top w:val="nil"/>
            </w:tcBorders>
          </w:tcPr>
          <w:p>
            <w:pPr>
              <w:pStyle w:val="0"/>
              <w:jc w:val="both"/>
            </w:pPr>
            <w:r>
              <w:rPr>
                <w:sz w:val="20"/>
              </w:rPr>
              <w:t xml:space="preserve">(п. 33 в ред. </w:t>
            </w:r>
            <w:hyperlink w:history="0" r:id="rId73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c>
          <w:tcPr>
            <w:gridSpan w:val="11"/>
            <w:tcW w:w="19286" w:type="dxa"/>
            <w:vAlign w:val="center"/>
          </w:tcPr>
          <w:p>
            <w:pPr>
              <w:pStyle w:val="0"/>
              <w:outlineLvl w:val="5"/>
              <w:jc w:val="center"/>
            </w:pPr>
            <w:r>
              <w:rPr>
                <w:sz w:val="20"/>
              </w:rPr>
              <w:t xml:space="preserve">Расходы общегосударственного характера</w:t>
            </w:r>
          </w:p>
        </w:tc>
      </w:tr>
      <w:tr>
        <w:tblPrEx>
          <w:tblBorders>
            <w:insideH w:val="nil"/>
          </w:tblBorders>
        </w:tblPrEx>
        <w:tc>
          <w:tcPr>
            <w:tcW w:w="634" w:type="dxa"/>
            <w:tcBorders>
              <w:bottom w:val="nil"/>
            </w:tcBorders>
          </w:tcPr>
          <w:p>
            <w:pPr>
              <w:pStyle w:val="0"/>
              <w:jc w:val="center"/>
            </w:pPr>
            <w:r>
              <w:rPr>
                <w:sz w:val="20"/>
              </w:rPr>
              <w:t xml:space="preserve">34.</w:t>
            </w:r>
          </w:p>
        </w:tc>
        <w:tc>
          <w:tcPr>
            <w:tcW w:w="3231" w:type="dxa"/>
            <w:vAlign w:val="center"/>
            <w:tcBorders>
              <w:bottom w:val="nil"/>
            </w:tcBorders>
          </w:tcPr>
          <w:p>
            <w:pPr>
              <w:pStyle w:val="0"/>
              <w:jc w:val="both"/>
            </w:pPr>
            <w:r>
              <w:rPr>
                <w:sz w:val="20"/>
              </w:rPr>
              <w:t xml:space="preserve">Проведение диспансеризации государственных гражданских служащих Челябинской области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8252,70</w:t>
            </w:r>
          </w:p>
        </w:tc>
        <w:tc>
          <w:tcPr>
            <w:tcW w:w="1587" w:type="dxa"/>
            <w:vAlign w:val="center"/>
            <w:tcBorders>
              <w:bottom w:val="nil"/>
            </w:tcBorders>
          </w:tcPr>
          <w:p>
            <w:pPr>
              <w:pStyle w:val="0"/>
              <w:jc w:val="center"/>
            </w:pPr>
            <w:r>
              <w:rPr>
                <w:sz w:val="20"/>
              </w:rPr>
              <w:t xml:space="preserve">7651,16</w:t>
            </w:r>
          </w:p>
        </w:tc>
        <w:tc>
          <w:tcPr>
            <w:tcW w:w="1531" w:type="dxa"/>
            <w:vAlign w:val="center"/>
            <w:tcBorders>
              <w:bottom w:val="nil"/>
            </w:tcBorders>
          </w:tcPr>
          <w:p>
            <w:pPr>
              <w:pStyle w:val="0"/>
              <w:jc w:val="center"/>
            </w:pPr>
            <w:r>
              <w:rPr>
                <w:sz w:val="20"/>
              </w:rPr>
              <w:t xml:space="preserve">8252,70</w:t>
            </w:r>
          </w:p>
        </w:tc>
        <w:tc>
          <w:tcPr>
            <w:tcW w:w="1587" w:type="dxa"/>
            <w:vAlign w:val="center"/>
            <w:tcBorders>
              <w:bottom w:val="nil"/>
            </w:tcBorders>
          </w:tcPr>
          <w:p>
            <w:pPr>
              <w:pStyle w:val="0"/>
              <w:jc w:val="center"/>
            </w:pPr>
            <w:r>
              <w:rPr>
                <w:sz w:val="20"/>
              </w:rPr>
              <w:t xml:space="preserve">8252,70</w:t>
            </w:r>
          </w:p>
        </w:tc>
        <w:tc>
          <w:tcPr>
            <w:tcW w:w="1644" w:type="dxa"/>
            <w:vAlign w:val="center"/>
            <w:tcBorders>
              <w:bottom w:val="nil"/>
            </w:tcBorders>
          </w:tcPr>
          <w:p>
            <w:pPr>
              <w:pStyle w:val="0"/>
              <w:jc w:val="center"/>
            </w:pPr>
            <w:r>
              <w:rPr>
                <w:sz w:val="20"/>
              </w:rPr>
              <w:t xml:space="preserve">8252,70</w:t>
            </w:r>
          </w:p>
        </w:tc>
        <w:tc>
          <w:tcPr>
            <w:tcW w:w="1701" w:type="dxa"/>
            <w:vAlign w:val="center"/>
            <w:tcBorders>
              <w:bottom w:val="nil"/>
            </w:tcBorders>
          </w:tcPr>
          <w:p>
            <w:pPr>
              <w:pStyle w:val="0"/>
              <w:jc w:val="center"/>
            </w:pPr>
            <w:r>
              <w:rPr>
                <w:sz w:val="20"/>
              </w:rPr>
              <w:t xml:space="preserve">40661,96</w:t>
            </w:r>
          </w:p>
        </w:tc>
      </w:tr>
      <w:tr>
        <w:tblPrEx>
          <w:tblBorders>
            <w:insideH w:val="nil"/>
          </w:tblBorders>
        </w:tblPrEx>
        <w:tc>
          <w:tcPr>
            <w:gridSpan w:val="11"/>
            <w:tcW w:w="19286" w:type="dxa"/>
            <w:tcBorders>
              <w:top w:val="nil"/>
            </w:tcBorders>
          </w:tcPr>
          <w:p>
            <w:pPr>
              <w:pStyle w:val="0"/>
              <w:jc w:val="both"/>
            </w:pPr>
            <w:r>
              <w:rPr>
                <w:sz w:val="20"/>
              </w:rPr>
              <w:t xml:space="preserve">(п. 34 в ред. </w:t>
            </w:r>
            <w:hyperlink w:history="0" r:id="rId73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34-1.</w:t>
            </w:r>
          </w:p>
        </w:tc>
        <w:tc>
          <w:tcPr>
            <w:tcW w:w="3231" w:type="dxa"/>
            <w:tcBorders>
              <w:bottom w:val="nil"/>
            </w:tcBorders>
          </w:tcPr>
          <w:p>
            <w:pPr>
              <w:pStyle w:val="0"/>
              <w:jc w:val="both"/>
            </w:pPr>
            <w:r>
              <w:rPr>
                <w:sz w:val="20"/>
              </w:rPr>
              <w:t xml:space="preserve">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78255,20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78255,20</w:t>
            </w:r>
          </w:p>
        </w:tc>
      </w:tr>
      <w:tr>
        <w:tblPrEx>
          <w:tblBorders>
            <w:insideH w:val="nil"/>
          </w:tblBorders>
        </w:tblPrEx>
        <w:tc>
          <w:tcPr>
            <w:gridSpan w:val="11"/>
            <w:tcW w:w="19286" w:type="dxa"/>
            <w:tcBorders>
              <w:top w:val="nil"/>
            </w:tcBorders>
          </w:tcPr>
          <w:p>
            <w:pPr>
              <w:pStyle w:val="0"/>
              <w:jc w:val="both"/>
            </w:pPr>
            <w:r>
              <w:rPr>
                <w:sz w:val="20"/>
              </w:rPr>
              <w:t xml:space="preserve">(п. 34-1 введен </w:t>
            </w:r>
            <w:hyperlink w:history="0" r:id="rId737"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blPrEx>
          <w:tblBorders>
            <w:insideH w:val="nil"/>
          </w:tblBorders>
        </w:tblPrEx>
        <w:tc>
          <w:tcPr>
            <w:tcW w:w="634" w:type="dxa"/>
            <w:tcBorders>
              <w:bottom w:val="nil"/>
            </w:tcBorders>
          </w:tcPr>
          <w:p>
            <w:pPr>
              <w:pStyle w:val="0"/>
              <w:jc w:val="center"/>
            </w:pPr>
            <w:r>
              <w:rPr>
                <w:sz w:val="20"/>
              </w:rPr>
              <w:t xml:space="preserve">34-2.</w:t>
            </w:r>
          </w:p>
        </w:tc>
        <w:tc>
          <w:tcPr>
            <w:tcW w:w="3231" w:type="dxa"/>
            <w:tcBorders>
              <w:bottom w:val="nil"/>
            </w:tcBorders>
          </w:tcPr>
          <w:p>
            <w:pPr>
              <w:pStyle w:val="0"/>
              <w:jc w:val="both"/>
            </w:pPr>
            <w:r>
              <w:rPr>
                <w:sz w:val="20"/>
              </w:rPr>
              <w:t xml:space="preserve">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5601193,80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5601193,80</w:t>
            </w:r>
          </w:p>
        </w:tc>
      </w:tr>
      <w:tr>
        <w:tblPrEx>
          <w:tblBorders>
            <w:insideH w:val="nil"/>
          </w:tblBorders>
        </w:tblPrEx>
        <w:tc>
          <w:tcPr>
            <w:gridSpan w:val="11"/>
            <w:tcW w:w="19286" w:type="dxa"/>
            <w:tcBorders>
              <w:top w:val="nil"/>
            </w:tcBorders>
          </w:tcPr>
          <w:p>
            <w:pPr>
              <w:pStyle w:val="0"/>
              <w:jc w:val="both"/>
            </w:pPr>
            <w:r>
              <w:rPr>
                <w:sz w:val="20"/>
              </w:rPr>
              <w:t xml:space="preserve">(п. 34-2 в ред. </w:t>
            </w:r>
            <w:hyperlink w:history="0" r:id="rId738"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634" w:type="dxa"/>
            <w:tcBorders>
              <w:bottom w:val="nil"/>
            </w:tcBorders>
          </w:tcPr>
          <w:p>
            <w:pPr>
              <w:pStyle w:val="0"/>
              <w:jc w:val="both"/>
            </w:pPr>
            <w:r>
              <w:rPr>
                <w:sz w:val="20"/>
              </w:rPr>
              <w:t xml:space="preserve">34-3.</w:t>
            </w:r>
          </w:p>
        </w:tc>
        <w:tc>
          <w:tcPr>
            <w:tcW w:w="3231" w:type="dxa"/>
            <w:tcBorders>
              <w:bottom w:val="nil"/>
            </w:tcBorders>
          </w:tcPr>
          <w:p>
            <w:pPr>
              <w:pStyle w:val="0"/>
              <w:jc w:val="both"/>
            </w:pPr>
            <w:r>
              <w:rPr>
                <w:sz w:val="20"/>
              </w:rPr>
              <w:t xml:space="preserve">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162424,30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162424,30</w:t>
            </w:r>
          </w:p>
        </w:tc>
      </w:tr>
      <w:tr>
        <w:tblPrEx>
          <w:tblBorders>
            <w:insideH w:val="nil"/>
          </w:tblBorders>
        </w:tblPrEx>
        <w:tc>
          <w:tcPr>
            <w:gridSpan w:val="11"/>
            <w:tcW w:w="19286" w:type="dxa"/>
            <w:tcBorders>
              <w:top w:val="nil"/>
            </w:tcBorders>
          </w:tcPr>
          <w:p>
            <w:pPr>
              <w:pStyle w:val="0"/>
              <w:jc w:val="both"/>
            </w:pPr>
            <w:r>
              <w:rPr>
                <w:sz w:val="20"/>
              </w:rPr>
              <w:t xml:space="preserve">(п. 34-3 введен </w:t>
            </w:r>
            <w:hyperlink w:history="0" r:id="rId739"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05.04.2022</w:t>
            </w:r>
          </w:p>
          <w:p>
            <w:pPr>
              <w:pStyle w:val="0"/>
              <w:jc w:val="both"/>
            </w:pPr>
            <w:r>
              <w:rPr>
                <w:sz w:val="20"/>
              </w:rPr>
              <w:t xml:space="preserve">N 198-П)</w:t>
            </w:r>
          </w:p>
        </w:tc>
      </w:tr>
      <w:tr>
        <w:tc>
          <w:tcPr>
            <w:gridSpan w:val="11"/>
            <w:tcW w:w="19286" w:type="dxa"/>
            <w:vAlign w:val="center"/>
          </w:tcPr>
          <w:p>
            <w:pPr>
              <w:pStyle w:val="0"/>
              <w:outlineLvl w:val="4"/>
              <w:jc w:val="center"/>
            </w:pPr>
            <w:r>
              <w:rPr>
                <w:sz w:val="20"/>
              </w:rPr>
              <w:t xml:space="preserve">Задача: привлечение СОНКО к предоставлению услуг населению в сфере здравоохранения</w:t>
            </w:r>
          </w:p>
        </w:tc>
      </w:tr>
      <w:tr>
        <w:tc>
          <w:tcPr>
            <w:gridSpan w:val="11"/>
            <w:tcW w:w="19286" w:type="dxa"/>
            <w:vAlign w:val="center"/>
          </w:tcPr>
          <w:p>
            <w:pPr>
              <w:pStyle w:val="0"/>
              <w:outlineLvl w:val="5"/>
              <w:jc w:val="center"/>
            </w:pPr>
            <w:r>
              <w:rPr>
                <w:sz w:val="20"/>
              </w:rPr>
              <w:t xml:space="preserve">Мероприятия по привлечению СОНКО к предоставлению услуг населению в сфере здравоохранения</w:t>
            </w:r>
          </w:p>
        </w:tc>
      </w:tr>
      <w:tr>
        <w:tc>
          <w:tcPr>
            <w:tcW w:w="634" w:type="dxa"/>
          </w:tcPr>
          <w:p>
            <w:pPr>
              <w:pStyle w:val="0"/>
              <w:jc w:val="center"/>
            </w:pPr>
            <w:r>
              <w:rPr>
                <w:sz w:val="20"/>
              </w:rPr>
              <w:t xml:space="preserve">35.</w:t>
            </w:r>
          </w:p>
        </w:tc>
        <w:tc>
          <w:tcPr>
            <w:tcW w:w="3231" w:type="dxa"/>
          </w:tcPr>
          <w:p>
            <w:pPr>
              <w:pStyle w:val="0"/>
              <w:jc w:val="both"/>
            </w:pPr>
            <w:r>
              <w:rPr>
                <w:sz w:val="20"/>
              </w:rPr>
              <w:t xml:space="preserve">Предоставление услуг населению социально ориентированными некоммерческими организациями по:</w:t>
            </w:r>
          </w:p>
          <w:p>
            <w:pPr>
              <w:pStyle w:val="0"/>
              <w:jc w:val="both"/>
            </w:pPr>
            <w:r>
              <w:rPr>
                <w:sz w:val="20"/>
              </w:rPr>
              <w:t xml:space="preserve">реабилитации наркопотребителей;</w:t>
            </w:r>
          </w:p>
          <w:p>
            <w:pPr>
              <w:pStyle w:val="0"/>
              <w:jc w:val="both"/>
            </w:pPr>
            <w:r>
              <w:rPr>
                <w:sz w:val="20"/>
              </w:rPr>
              <w:t xml:space="preserve">охране здоровья граждан, в том числе в части услуг по информированию граждан о факторах риска развития хронических неинфекционных и социально значимых заболеваний, по мотивации граждан к ведению здорового образа жизни; паллиативной помощи;</w:t>
            </w:r>
          </w:p>
          <w:p>
            <w:pPr>
              <w:pStyle w:val="0"/>
              <w:jc w:val="both"/>
            </w:pPr>
            <w:r>
              <w:rPr>
                <w:sz w:val="20"/>
              </w:rPr>
              <w:t xml:space="preserve">пропаганде донорства крови и ее компонентов;</w:t>
            </w:r>
          </w:p>
          <w:p>
            <w:pPr>
              <w:pStyle w:val="0"/>
              <w:jc w:val="both"/>
            </w:pPr>
            <w:r>
              <w:rPr>
                <w:sz w:val="20"/>
              </w:rPr>
              <w:t xml:space="preserve">профилактике отказов от детей при рождении;</w:t>
            </w:r>
          </w:p>
          <w:p>
            <w:pPr>
              <w:pStyle w:val="0"/>
              <w:jc w:val="both"/>
            </w:pPr>
            <w:r>
              <w:rPr>
                <w:sz w:val="20"/>
              </w:rPr>
              <w:t xml:space="preserve">профилактике туберкулеза</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vAlign w:val="bottom"/>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2299899,73</w:t>
            </w:r>
          </w:p>
        </w:tc>
        <w:tc>
          <w:tcPr>
            <w:tcW w:w="1587" w:type="dxa"/>
            <w:vAlign w:val="center"/>
          </w:tcPr>
          <w:p>
            <w:pPr>
              <w:pStyle w:val="0"/>
              <w:jc w:val="center"/>
            </w:pPr>
            <w:r>
              <w:rPr>
                <w:sz w:val="20"/>
              </w:rPr>
              <w:t xml:space="preserve">1779478,27</w:t>
            </w:r>
          </w:p>
        </w:tc>
        <w:tc>
          <w:tcPr>
            <w:tcW w:w="1531" w:type="dxa"/>
            <w:vAlign w:val="center"/>
          </w:tcPr>
          <w:p>
            <w:pPr>
              <w:pStyle w:val="0"/>
              <w:jc w:val="center"/>
            </w:pPr>
            <w:r>
              <w:rPr>
                <w:sz w:val="20"/>
              </w:rPr>
              <w:t xml:space="preserve">1569552,19</w:t>
            </w:r>
          </w:p>
        </w:tc>
        <w:tc>
          <w:tcPr>
            <w:tcW w:w="1587" w:type="dxa"/>
            <w:vAlign w:val="center"/>
          </w:tcPr>
          <w:p>
            <w:pPr>
              <w:pStyle w:val="0"/>
              <w:jc w:val="center"/>
            </w:pPr>
            <w:r>
              <w:rPr>
                <w:sz w:val="20"/>
              </w:rPr>
              <w:t xml:space="preserve">1588006,10</w:t>
            </w:r>
          </w:p>
        </w:tc>
        <w:tc>
          <w:tcPr>
            <w:tcW w:w="1644" w:type="dxa"/>
            <w:vAlign w:val="center"/>
          </w:tcPr>
          <w:p>
            <w:pPr>
              <w:pStyle w:val="0"/>
              <w:jc w:val="center"/>
            </w:pPr>
            <w:r>
              <w:rPr>
                <w:sz w:val="20"/>
              </w:rPr>
              <w:t xml:space="preserve">1588006,10</w:t>
            </w:r>
          </w:p>
        </w:tc>
        <w:tc>
          <w:tcPr>
            <w:tcW w:w="1701" w:type="dxa"/>
            <w:vAlign w:val="center"/>
          </w:tcPr>
          <w:p>
            <w:pPr>
              <w:pStyle w:val="0"/>
              <w:jc w:val="center"/>
            </w:pPr>
            <w:r>
              <w:rPr>
                <w:sz w:val="20"/>
              </w:rPr>
              <w:t xml:space="preserve">8824942,39</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5679774,10</w:t>
            </w:r>
          </w:p>
        </w:tc>
        <w:tc>
          <w:tcPr>
            <w:tcW w:w="1587" w:type="dxa"/>
            <w:vAlign w:val="center"/>
            <w:tcBorders>
              <w:bottom w:val="nil"/>
            </w:tcBorders>
          </w:tcPr>
          <w:p>
            <w:pPr>
              <w:pStyle w:val="0"/>
              <w:jc w:val="center"/>
            </w:pPr>
            <w:r>
              <w:rPr>
                <w:sz w:val="20"/>
              </w:rPr>
              <w:t xml:space="preserve">162941,60</w:t>
            </w:r>
          </w:p>
        </w:tc>
        <w:tc>
          <w:tcPr>
            <w:tcW w:w="1531" w:type="dxa"/>
            <w:vAlign w:val="center"/>
            <w:tcBorders>
              <w:bottom w:val="nil"/>
            </w:tcBorders>
          </w:tcPr>
          <w:p>
            <w:pPr>
              <w:pStyle w:val="0"/>
              <w:jc w:val="center"/>
            </w:pPr>
            <w:r>
              <w:rPr>
                <w:sz w:val="20"/>
              </w:rPr>
              <w:t xml:space="preserve">431,70</w:t>
            </w:r>
          </w:p>
        </w:tc>
        <w:tc>
          <w:tcPr>
            <w:tcW w:w="1587" w:type="dxa"/>
            <w:vAlign w:val="center"/>
            <w:tcBorders>
              <w:bottom w:val="nil"/>
            </w:tcBorders>
          </w:tcPr>
          <w:p>
            <w:pPr>
              <w:pStyle w:val="0"/>
              <w:jc w:val="center"/>
            </w:pPr>
            <w:r>
              <w:rPr>
                <w:sz w:val="20"/>
              </w:rPr>
              <w:t xml:space="preserve">479,60</w:t>
            </w:r>
          </w:p>
        </w:tc>
        <w:tc>
          <w:tcPr>
            <w:tcW w:w="1644" w:type="dxa"/>
            <w:vAlign w:val="center"/>
            <w:tcBorders>
              <w:bottom w:val="nil"/>
            </w:tcBorders>
          </w:tcPr>
          <w:p>
            <w:pPr>
              <w:pStyle w:val="0"/>
              <w:jc w:val="center"/>
            </w:pPr>
            <w:r>
              <w:rPr>
                <w:sz w:val="20"/>
              </w:rPr>
              <w:t xml:space="preserve">479,60</w:t>
            </w:r>
          </w:p>
        </w:tc>
        <w:tc>
          <w:tcPr>
            <w:tcW w:w="1701" w:type="dxa"/>
            <w:vAlign w:val="center"/>
            <w:tcBorders>
              <w:bottom w:val="nil"/>
            </w:tcBorders>
          </w:tcPr>
          <w:p>
            <w:pPr>
              <w:pStyle w:val="0"/>
              <w:jc w:val="center"/>
            </w:pPr>
            <w:r>
              <w:rPr>
                <w:sz w:val="20"/>
              </w:rPr>
              <w:t xml:space="preserve">5844106,60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4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7979673,83</w:t>
            </w:r>
          </w:p>
        </w:tc>
        <w:tc>
          <w:tcPr>
            <w:tcW w:w="1587" w:type="dxa"/>
            <w:vAlign w:val="center"/>
            <w:tcBorders>
              <w:bottom w:val="nil"/>
            </w:tcBorders>
          </w:tcPr>
          <w:p>
            <w:pPr>
              <w:pStyle w:val="0"/>
              <w:jc w:val="center"/>
            </w:pPr>
            <w:r>
              <w:rPr>
                <w:sz w:val="20"/>
              </w:rPr>
              <w:t xml:space="preserve">1942419,87</w:t>
            </w:r>
          </w:p>
        </w:tc>
        <w:tc>
          <w:tcPr>
            <w:tcW w:w="1531" w:type="dxa"/>
            <w:vAlign w:val="center"/>
            <w:tcBorders>
              <w:bottom w:val="nil"/>
            </w:tcBorders>
          </w:tcPr>
          <w:p>
            <w:pPr>
              <w:pStyle w:val="0"/>
              <w:jc w:val="center"/>
            </w:pPr>
            <w:r>
              <w:rPr>
                <w:sz w:val="20"/>
              </w:rPr>
              <w:t xml:space="preserve">1569983,89</w:t>
            </w:r>
          </w:p>
        </w:tc>
        <w:tc>
          <w:tcPr>
            <w:tcW w:w="1587" w:type="dxa"/>
            <w:vAlign w:val="center"/>
            <w:tcBorders>
              <w:bottom w:val="nil"/>
            </w:tcBorders>
          </w:tcPr>
          <w:p>
            <w:pPr>
              <w:pStyle w:val="0"/>
              <w:jc w:val="center"/>
            </w:pPr>
            <w:r>
              <w:rPr>
                <w:sz w:val="20"/>
              </w:rPr>
              <w:t xml:space="preserve">1588485,70</w:t>
            </w:r>
          </w:p>
        </w:tc>
        <w:tc>
          <w:tcPr>
            <w:tcW w:w="1644" w:type="dxa"/>
            <w:vAlign w:val="center"/>
            <w:tcBorders>
              <w:bottom w:val="nil"/>
            </w:tcBorders>
          </w:tcPr>
          <w:p>
            <w:pPr>
              <w:pStyle w:val="0"/>
              <w:jc w:val="center"/>
            </w:pPr>
            <w:r>
              <w:rPr>
                <w:sz w:val="20"/>
              </w:rPr>
              <w:t xml:space="preserve">1588485,70</w:t>
            </w:r>
          </w:p>
        </w:tc>
        <w:tc>
          <w:tcPr>
            <w:tcW w:w="1701" w:type="dxa"/>
            <w:vAlign w:val="center"/>
            <w:tcBorders>
              <w:bottom w:val="nil"/>
            </w:tcBorders>
          </w:tcPr>
          <w:p>
            <w:pPr>
              <w:pStyle w:val="0"/>
              <w:jc w:val="center"/>
            </w:pPr>
            <w:r>
              <w:rPr>
                <w:sz w:val="20"/>
              </w:rPr>
              <w:t xml:space="preserve">14669048,99</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4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Повышение доступности и качества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внедрение наилучших мировых медицинских практик и инновационных методов оказания медицинской помощи; обеспечение развития центров специализированной, в том числе высокотехнологичной, медицинской помощи и увеличение их доходной базы за счет привлечения пациентов из других субъектов Российской Федерации и зарубежных стран</w:t>
            </w:r>
          </w:p>
        </w:tc>
      </w:tr>
      <w:tr>
        <w:tc>
          <w:tcPr>
            <w:gridSpan w:val="11"/>
            <w:tcW w:w="19286" w:type="dxa"/>
            <w:vAlign w:val="center"/>
          </w:tcPr>
          <w:p>
            <w:pPr>
              <w:pStyle w:val="0"/>
              <w:outlineLvl w:val="3"/>
              <w:jc w:val="center"/>
            </w:pPr>
            <w:r>
              <w:rPr>
                <w:sz w:val="20"/>
              </w:rPr>
              <w:t xml:space="preserve">II.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c>
          <w:tcPr>
            <w:gridSpan w:val="11"/>
            <w:tcW w:w="19286" w:type="dxa"/>
            <w:vAlign w:val="center"/>
          </w:tcPr>
          <w:p>
            <w:pPr>
              <w:pStyle w:val="0"/>
              <w:outlineLvl w:val="4"/>
              <w:jc w:val="center"/>
            </w:pPr>
            <w:r>
              <w:rPr>
                <w:sz w:val="20"/>
              </w:rPr>
              <w:t xml:space="preserve">Задача: совершенствование оказания скорой, в том числе скорой специализированной, медицинской помощи, медицинской эвакуации</w:t>
            </w:r>
          </w:p>
        </w:tc>
      </w:tr>
      <w:tr>
        <w:tc>
          <w:tcPr>
            <w:tcW w:w="634" w:type="dxa"/>
          </w:tcPr>
          <w:p>
            <w:pPr>
              <w:pStyle w:val="0"/>
              <w:jc w:val="center"/>
            </w:pPr>
            <w:r>
              <w:rPr>
                <w:sz w:val="20"/>
              </w:rPr>
              <w:t xml:space="preserve">1.</w:t>
            </w:r>
          </w:p>
        </w:tc>
        <w:tc>
          <w:tcPr>
            <w:tcW w:w="3231" w:type="dxa"/>
          </w:tcPr>
          <w:p>
            <w:pPr>
              <w:pStyle w:val="0"/>
              <w:jc w:val="both"/>
            </w:pPr>
            <w:r>
              <w:rPr>
                <w:sz w:val="20"/>
              </w:rPr>
              <w:t xml:space="preserve">Осуществление медицинского обслуживания выездными врачебными бригадами санавиации, сформированными на базе ГБУЗ "ЧОКБ" и ГБУЗ "ЧОДКБ", жителей отдаленных поселков</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tcPr>
          <w:p>
            <w:pPr>
              <w:pStyle w:val="0"/>
            </w:pPr>
            <w:r>
              <w:rPr>
                <w:sz w:val="20"/>
              </w:rPr>
            </w:r>
          </w:p>
        </w:tc>
        <w:tc>
          <w:tcPr>
            <w:tcW w:w="1701" w:type="dxa"/>
          </w:tcPr>
          <w:p>
            <w:pPr>
              <w:pStyle w:val="0"/>
            </w:pPr>
            <w:r>
              <w:rPr>
                <w:sz w:val="20"/>
              </w:rPr>
            </w:r>
          </w:p>
        </w:tc>
      </w:tr>
      <w:tr>
        <w:tc>
          <w:tcPr>
            <w:gridSpan w:val="11"/>
            <w:tcW w:w="19286" w:type="dxa"/>
            <w:vAlign w:val="center"/>
          </w:tcPr>
          <w:p>
            <w:pPr>
              <w:pStyle w:val="0"/>
              <w:outlineLvl w:val="4"/>
              <w:jc w:val="center"/>
            </w:pPr>
            <w:r>
              <w:rPr>
                <w:sz w:val="20"/>
              </w:rPr>
              <w:t xml:space="preserve">Задача: совершенствование маршрутизации при оказании специализированной медицинской помощи</w:t>
            </w:r>
          </w:p>
        </w:tc>
      </w:tr>
      <w:tr>
        <w:tc>
          <w:tcPr>
            <w:tcW w:w="634" w:type="dxa"/>
          </w:tcPr>
          <w:p>
            <w:pPr>
              <w:pStyle w:val="0"/>
              <w:jc w:val="center"/>
            </w:pPr>
            <w:r>
              <w:rPr>
                <w:sz w:val="20"/>
              </w:rPr>
              <w:t xml:space="preserve">2.</w:t>
            </w:r>
          </w:p>
        </w:tc>
        <w:tc>
          <w:tcPr>
            <w:tcW w:w="3231" w:type="dxa"/>
          </w:tcPr>
          <w:p>
            <w:pPr>
              <w:pStyle w:val="0"/>
              <w:jc w:val="both"/>
            </w:pPr>
            <w:r>
              <w:rPr>
                <w:sz w:val="20"/>
              </w:rPr>
              <w:t xml:space="preserve">Организационно-методическое обеспечение маршрутизации пациентов и этапности оказания медицинской помощи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совершенствование высокотехнологичной медицинской помощи, развитие новых эффективных методов лечения</w:t>
            </w:r>
          </w:p>
        </w:tc>
      </w:tr>
      <w:tr>
        <w:tc>
          <w:tcPr>
            <w:tcW w:w="634" w:type="dxa"/>
            <w:tcBorders>
              <w:bottom w:val="nil"/>
            </w:tcBorders>
            <w:vMerge w:val="restart"/>
          </w:tcPr>
          <w:p>
            <w:pPr>
              <w:pStyle w:val="0"/>
              <w:jc w:val="center"/>
            </w:pPr>
            <w:r>
              <w:rPr>
                <w:sz w:val="20"/>
              </w:rPr>
              <w:t xml:space="preserve">3.</w:t>
            </w:r>
          </w:p>
        </w:tc>
        <w:tc>
          <w:tcPr>
            <w:tcW w:w="3231" w:type="dxa"/>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по оказанию высокотехнологичной медицинской помощи, не включенной в базовую программу обязательного медицинского страхования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744439,90</w:t>
            </w:r>
          </w:p>
        </w:tc>
        <w:tc>
          <w:tcPr>
            <w:tcW w:w="1587" w:type="dxa"/>
            <w:vAlign w:val="center"/>
          </w:tcPr>
          <w:p>
            <w:pPr>
              <w:pStyle w:val="0"/>
              <w:jc w:val="center"/>
            </w:pPr>
            <w:r>
              <w:rPr>
                <w:sz w:val="20"/>
              </w:rPr>
              <w:t xml:space="preserve">812708,20</w:t>
            </w:r>
          </w:p>
        </w:tc>
        <w:tc>
          <w:tcPr>
            <w:tcW w:w="1531" w:type="dxa"/>
            <w:vAlign w:val="center"/>
          </w:tcPr>
          <w:p>
            <w:pPr>
              <w:pStyle w:val="0"/>
              <w:jc w:val="center"/>
            </w:pPr>
            <w:r>
              <w:rPr>
                <w:sz w:val="20"/>
              </w:rPr>
              <w:t xml:space="preserve">814251,90</w:t>
            </w:r>
          </w:p>
        </w:tc>
        <w:tc>
          <w:tcPr>
            <w:tcW w:w="1587" w:type="dxa"/>
            <w:vAlign w:val="center"/>
          </w:tcPr>
          <w:p>
            <w:pPr>
              <w:pStyle w:val="0"/>
              <w:jc w:val="center"/>
            </w:pPr>
            <w:r>
              <w:rPr>
                <w:sz w:val="20"/>
              </w:rPr>
              <w:t xml:space="preserve">815505,60</w:t>
            </w:r>
          </w:p>
        </w:tc>
        <w:tc>
          <w:tcPr>
            <w:tcW w:w="1644" w:type="dxa"/>
            <w:vAlign w:val="center"/>
          </w:tcPr>
          <w:p>
            <w:pPr>
              <w:pStyle w:val="0"/>
              <w:jc w:val="center"/>
            </w:pPr>
            <w:r>
              <w:rPr>
                <w:sz w:val="20"/>
              </w:rPr>
              <w:t xml:space="preserve">810010,80</w:t>
            </w:r>
          </w:p>
        </w:tc>
        <w:tc>
          <w:tcPr>
            <w:tcW w:w="1701" w:type="dxa"/>
            <w:vAlign w:val="center"/>
          </w:tcPr>
          <w:p>
            <w:pPr>
              <w:pStyle w:val="0"/>
              <w:jc w:val="center"/>
            </w:pPr>
            <w:r>
              <w:rPr>
                <w:sz w:val="20"/>
              </w:rPr>
              <w:t xml:space="preserve">3996916,40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172246,70</w:t>
            </w:r>
          </w:p>
        </w:tc>
        <w:tc>
          <w:tcPr>
            <w:tcW w:w="1587" w:type="dxa"/>
            <w:vAlign w:val="center"/>
            <w:tcBorders>
              <w:bottom w:val="nil"/>
            </w:tcBorders>
          </w:tcPr>
          <w:p>
            <w:pPr>
              <w:pStyle w:val="0"/>
              <w:jc w:val="center"/>
            </w:pPr>
            <w:r>
              <w:rPr>
                <w:sz w:val="20"/>
              </w:rPr>
              <w:t xml:space="preserve">165799,70</w:t>
            </w:r>
          </w:p>
        </w:tc>
        <w:tc>
          <w:tcPr>
            <w:tcW w:w="1531" w:type="dxa"/>
            <w:vAlign w:val="center"/>
            <w:tcBorders>
              <w:bottom w:val="nil"/>
            </w:tcBorders>
          </w:tcPr>
          <w:p>
            <w:pPr>
              <w:pStyle w:val="0"/>
              <w:jc w:val="center"/>
            </w:pPr>
            <w:r>
              <w:rPr>
                <w:sz w:val="20"/>
              </w:rPr>
              <w:t xml:space="preserve">154306,00</w:t>
            </w:r>
          </w:p>
        </w:tc>
        <w:tc>
          <w:tcPr>
            <w:tcW w:w="1587" w:type="dxa"/>
            <w:vAlign w:val="center"/>
            <w:tcBorders>
              <w:bottom w:val="nil"/>
            </w:tcBorders>
          </w:tcPr>
          <w:p>
            <w:pPr>
              <w:pStyle w:val="0"/>
              <w:jc w:val="center"/>
            </w:pPr>
            <w:r>
              <w:rPr>
                <w:sz w:val="20"/>
              </w:rPr>
              <w:t xml:space="preserve">154306,00</w:t>
            </w:r>
          </w:p>
        </w:tc>
        <w:tc>
          <w:tcPr>
            <w:tcW w:w="1644" w:type="dxa"/>
            <w:vAlign w:val="center"/>
            <w:tcBorders>
              <w:bottom w:val="nil"/>
            </w:tcBorders>
          </w:tcPr>
          <w:p>
            <w:pPr>
              <w:pStyle w:val="0"/>
              <w:jc w:val="center"/>
            </w:pPr>
            <w:r>
              <w:rPr>
                <w:sz w:val="20"/>
              </w:rPr>
              <w:t xml:space="preserve">151225,70</w:t>
            </w:r>
          </w:p>
        </w:tc>
        <w:tc>
          <w:tcPr>
            <w:tcW w:w="1701" w:type="dxa"/>
            <w:vAlign w:val="center"/>
            <w:tcBorders>
              <w:bottom w:val="nil"/>
            </w:tcBorders>
          </w:tcPr>
          <w:p>
            <w:pPr>
              <w:pStyle w:val="0"/>
              <w:jc w:val="center"/>
            </w:pPr>
            <w:r>
              <w:rPr>
                <w:sz w:val="20"/>
              </w:rPr>
              <w:t xml:space="preserve">797884,10</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74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4.</w:t>
            </w:r>
          </w:p>
        </w:tc>
        <w:tc>
          <w:tcPr>
            <w:tcW w:w="3231" w:type="dxa"/>
          </w:tcPr>
          <w:p>
            <w:pPr>
              <w:pStyle w:val="0"/>
              <w:jc w:val="both"/>
            </w:pPr>
            <w:r>
              <w:rPr>
                <w:sz w:val="20"/>
              </w:rPr>
              <w:t xml:space="preserve">Субсидии бюджетным и автономным учреждениям на 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11615,10</w:t>
            </w:r>
          </w:p>
        </w:tc>
        <w:tc>
          <w:tcPr>
            <w:tcW w:w="1587" w:type="dxa"/>
            <w:vAlign w:val="center"/>
          </w:tcPr>
          <w:p>
            <w:pPr>
              <w:pStyle w:val="0"/>
              <w:jc w:val="center"/>
            </w:pPr>
            <w:r>
              <w:rPr>
                <w:sz w:val="20"/>
              </w:rPr>
              <w:t xml:space="preserve">11615,10</w:t>
            </w:r>
          </w:p>
        </w:tc>
        <w:tc>
          <w:tcPr>
            <w:tcW w:w="1531" w:type="dxa"/>
            <w:vAlign w:val="center"/>
          </w:tcPr>
          <w:p>
            <w:pPr>
              <w:pStyle w:val="0"/>
              <w:jc w:val="center"/>
            </w:pPr>
            <w:r>
              <w:rPr>
                <w:sz w:val="20"/>
              </w:rPr>
              <w:t xml:space="preserve">11615,10</w:t>
            </w:r>
          </w:p>
        </w:tc>
        <w:tc>
          <w:tcPr>
            <w:tcW w:w="1587" w:type="dxa"/>
            <w:vAlign w:val="center"/>
          </w:tcPr>
          <w:p>
            <w:pPr>
              <w:pStyle w:val="0"/>
              <w:jc w:val="center"/>
            </w:pPr>
            <w:r>
              <w:rPr>
                <w:sz w:val="20"/>
              </w:rPr>
              <w:t xml:space="preserve">11615,10</w:t>
            </w:r>
          </w:p>
        </w:tc>
        <w:tc>
          <w:tcPr>
            <w:tcW w:w="1644" w:type="dxa"/>
            <w:vAlign w:val="center"/>
          </w:tcPr>
          <w:p>
            <w:pPr>
              <w:pStyle w:val="0"/>
              <w:jc w:val="center"/>
            </w:pPr>
            <w:r>
              <w:rPr>
                <w:sz w:val="20"/>
              </w:rPr>
              <w:t xml:space="preserve">11615,10</w:t>
            </w:r>
          </w:p>
        </w:tc>
        <w:tc>
          <w:tcPr>
            <w:tcW w:w="1701" w:type="dxa"/>
            <w:vAlign w:val="center"/>
          </w:tcPr>
          <w:p>
            <w:pPr>
              <w:pStyle w:val="0"/>
              <w:jc w:val="center"/>
            </w:pPr>
            <w:r>
              <w:rPr>
                <w:sz w:val="20"/>
              </w:rPr>
              <w:t xml:space="preserve">58075,50</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tcBorders>
              <w:bottom w:val="nil"/>
            </w:tcBorders>
          </w:tcPr>
          <w:p>
            <w:pPr>
              <w:pStyle w:val="0"/>
              <w:jc w:val="both"/>
            </w:pPr>
            <w:r>
              <w:rPr>
                <w:sz w:val="20"/>
              </w:rPr>
              <w:t xml:space="preserve">Субсидии бюджетным и автономным учреждениям на осуществление медицинской деятельности, связанной с донорством органов человека в целях трансплантации (пересадки)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636,40</w:t>
            </w:r>
          </w:p>
        </w:tc>
        <w:tc>
          <w:tcPr>
            <w:tcW w:w="1587" w:type="dxa"/>
            <w:vAlign w:val="center"/>
            <w:tcBorders>
              <w:bottom w:val="nil"/>
            </w:tcBorders>
          </w:tcPr>
          <w:p>
            <w:pPr>
              <w:pStyle w:val="0"/>
              <w:jc w:val="center"/>
            </w:pPr>
            <w:r>
              <w:rPr>
                <w:sz w:val="20"/>
              </w:rPr>
              <w:t xml:space="preserve">709,80</w:t>
            </w:r>
          </w:p>
        </w:tc>
        <w:tc>
          <w:tcPr>
            <w:tcW w:w="1531" w:type="dxa"/>
            <w:vAlign w:val="center"/>
            <w:tcBorders>
              <w:bottom w:val="nil"/>
            </w:tcBorders>
          </w:tcPr>
          <w:p>
            <w:pPr>
              <w:pStyle w:val="0"/>
              <w:jc w:val="center"/>
            </w:pPr>
            <w:r>
              <w:rPr>
                <w:sz w:val="20"/>
              </w:rPr>
              <w:t xml:space="preserve">749,20</w:t>
            </w:r>
          </w:p>
        </w:tc>
        <w:tc>
          <w:tcPr>
            <w:tcW w:w="1587" w:type="dxa"/>
            <w:vAlign w:val="center"/>
            <w:tcBorders>
              <w:bottom w:val="nil"/>
            </w:tcBorders>
          </w:tcPr>
          <w:p>
            <w:pPr>
              <w:pStyle w:val="0"/>
              <w:jc w:val="center"/>
            </w:pPr>
            <w:r>
              <w:rPr>
                <w:sz w:val="20"/>
              </w:rPr>
              <w:t xml:space="preserve">749,20</w:t>
            </w:r>
          </w:p>
        </w:tc>
        <w:tc>
          <w:tcPr>
            <w:tcW w:w="1644" w:type="dxa"/>
            <w:vAlign w:val="center"/>
            <w:tcBorders>
              <w:bottom w:val="nil"/>
            </w:tcBorders>
          </w:tcPr>
          <w:p>
            <w:pPr>
              <w:pStyle w:val="0"/>
              <w:jc w:val="center"/>
            </w:pPr>
            <w:r>
              <w:rPr>
                <w:sz w:val="20"/>
              </w:rPr>
              <w:t xml:space="preserve">749,20</w:t>
            </w:r>
          </w:p>
        </w:tc>
        <w:tc>
          <w:tcPr>
            <w:tcW w:w="1701" w:type="dxa"/>
            <w:vAlign w:val="center"/>
            <w:tcBorders>
              <w:bottom w:val="nil"/>
            </w:tcBorders>
          </w:tcPr>
          <w:p>
            <w:pPr>
              <w:pStyle w:val="0"/>
              <w:jc w:val="center"/>
            </w:pPr>
            <w:r>
              <w:rPr>
                <w:sz w:val="20"/>
              </w:rPr>
              <w:t xml:space="preserve">3593,80</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74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gridSpan w:val="11"/>
            <w:tcW w:w="19286" w:type="dxa"/>
            <w:vAlign w:val="center"/>
          </w:tcPr>
          <w:p>
            <w:pPr>
              <w:pStyle w:val="0"/>
              <w:outlineLvl w:val="4"/>
              <w:jc w:val="center"/>
            </w:pPr>
            <w:r>
              <w:rPr>
                <w:sz w:val="20"/>
              </w:rPr>
              <w:t xml:space="preserve">Задача: развитие инновационных методов диагностики и лечения с использованием технологий ядерной медицины</w:t>
            </w:r>
          </w:p>
        </w:tc>
      </w:tr>
      <w:tr>
        <w:tc>
          <w:tcPr>
            <w:tcW w:w="634" w:type="dxa"/>
          </w:tcPr>
          <w:p>
            <w:pPr>
              <w:pStyle w:val="0"/>
              <w:jc w:val="center"/>
            </w:pPr>
            <w:r>
              <w:rPr>
                <w:sz w:val="20"/>
              </w:rPr>
              <w:t xml:space="preserve">6.</w:t>
            </w:r>
          </w:p>
        </w:tc>
        <w:tc>
          <w:tcPr>
            <w:tcW w:w="3231" w:type="dxa"/>
          </w:tcPr>
          <w:p>
            <w:pPr>
              <w:pStyle w:val="0"/>
              <w:jc w:val="both"/>
            </w:pPr>
            <w:r>
              <w:rPr>
                <w:sz w:val="20"/>
              </w:rPr>
              <w:t xml:space="preserve">Проведение диагностических радиологических исследований на базе ГБУЗ "ЧОКОД" и ГБУЗ "ООД N 2" город Магнитогорск</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7.</w:t>
            </w:r>
          </w:p>
        </w:tc>
        <w:tc>
          <w:tcPr>
            <w:tcW w:w="3231" w:type="dxa"/>
          </w:tcPr>
          <w:p>
            <w:pPr>
              <w:pStyle w:val="0"/>
              <w:jc w:val="both"/>
            </w:pPr>
            <w:r>
              <w:rPr>
                <w:sz w:val="20"/>
              </w:rPr>
              <w:t xml:space="preserve">Повышение доступности оказания медицинской помощи с применением технологий ядерной медицины на базе ГБУЗ "ЧОКОД" и ГБУЗ "ООД N 2" город Магнитогорск</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8.</w:t>
            </w:r>
          </w:p>
        </w:tc>
        <w:tc>
          <w:tcPr>
            <w:tcW w:w="3231" w:type="dxa"/>
          </w:tcPr>
          <w:p>
            <w:pPr>
              <w:pStyle w:val="0"/>
              <w:jc w:val="both"/>
            </w:pPr>
            <w:r>
              <w:rPr>
                <w:sz w:val="20"/>
              </w:rPr>
              <w:t xml:space="preserve">Внедрение новых лечебно-диагностических методов с применением технологий ядерной медицины</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blPrEx>
          <w:tblBorders>
            <w:insideH w:val="nil"/>
          </w:tblBorders>
        </w:tblPrEx>
        <w:tc>
          <w:tcPr>
            <w:gridSpan w:val="11"/>
            <w:tcW w:w="19286" w:type="dxa"/>
            <w:tcBorders>
              <w:bottom w:val="nil"/>
            </w:tcBorders>
          </w:tcPr>
          <w:p>
            <w:pPr>
              <w:pStyle w:val="0"/>
              <w:outlineLvl w:val="4"/>
              <w:jc w:val="center"/>
            </w:pPr>
            <w:r>
              <w:rPr>
                <w:sz w:val="20"/>
              </w:rPr>
              <w:t xml:space="preserve">Задача: финансовое обеспечение совершенствования оказания медицинской помощи, в том числе государственного задания на оказание государственных услуг (выполнение работ) государственными бюджетными и автономными учреждениями здравоохранения</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44"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w:t>
            </w:r>
          </w:p>
          <w:p>
            <w:pPr>
              <w:pStyle w:val="0"/>
              <w:jc w:val="both"/>
            </w:pPr>
            <w:r>
              <w:rPr>
                <w:sz w:val="20"/>
              </w:rPr>
              <w:t xml:space="preserve">N 297-П)</w:t>
            </w:r>
          </w:p>
        </w:tc>
      </w:tr>
      <w:tr>
        <w:tblPrEx>
          <w:tblBorders>
            <w:insideH w:val="nil"/>
          </w:tblBorders>
        </w:tblPrEx>
        <w:tc>
          <w:tcPr>
            <w:tcW w:w="634" w:type="dxa"/>
            <w:tcBorders>
              <w:bottom w:val="nil"/>
            </w:tcBorders>
          </w:tcPr>
          <w:p>
            <w:pPr>
              <w:pStyle w:val="0"/>
              <w:jc w:val="center"/>
            </w:pPr>
            <w:r>
              <w:rPr>
                <w:sz w:val="20"/>
              </w:rPr>
              <w:t xml:space="preserve">9.</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4646512,29</w:t>
            </w:r>
          </w:p>
        </w:tc>
        <w:tc>
          <w:tcPr>
            <w:tcW w:w="1587" w:type="dxa"/>
            <w:vAlign w:val="center"/>
            <w:tcBorders>
              <w:bottom w:val="nil"/>
            </w:tcBorders>
          </w:tcPr>
          <w:p>
            <w:pPr>
              <w:pStyle w:val="0"/>
              <w:jc w:val="center"/>
            </w:pPr>
            <w:r>
              <w:rPr>
                <w:sz w:val="20"/>
              </w:rPr>
              <w:t xml:space="preserve">5166648,32</w:t>
            </w:r>
          </w:p>
        </w:tc>
        <w:tc>
          <w:tcPr>
            <w:tcW w:w="1531" w:type="dxa"/>
            <w:vAlign w:val="center"/>
            <w:tcBorders>
              <w:bottom w:val="nil"/>
            </w:tcBorders>
          </w:tcPr>
          <w:p>
            <w:pPr>
              <w:pStyle w:val="0"/>
              <w:jc w:val="center"/>
            </w:pPr>
            <w:r>
              <w:rPr>
                <w:sz w:val="20"/>
              </w:rPr>
              <w:t xml:space="preserve">5218582,73</w:t>
            </w:r>
          </w:p>
        </w:tc>
        <w:tc>
          <w:tcPr>
            <w:tcW w:w="1587" w:type="dxa"/>
            <w:vAlign w:val="center"/>
            <w:tcBorders>
              <w:bottom w:val="nil"/>
            </w:tcBorders>
          </w:tcPr>
          <w:p>
            <w:pPr>
              <w:pStyle w:val="0"/>
              <w:jc w:val="center"/>
            </w:pPr>
            <w:r>
              <w:rPr>
                <w:sz w:val="20"/>
              </w:rPr>
              <w:t xml:space="preserve">5249042,00</w:t>
            </w:r>
          </w:p>
        </w:tc>
        <w:tc>
          <w:tcPr>
            <w:tcW w:w="1644" w:type="dxa"/>
            <w:vAlign w:val="center"/>
            <w:tcBorders>
              <w:bottom w:val="nil"/>
            </w:tcBorders>
          </w:tcPr>
          <w:p>
            <w:pPr>
              <w:pStyle w:val="0"/>
              <w:jc w:val="center"/>
            </w:pPr>
            <w:r>
              <w:rPr>
                <w:sz w:val="20"/>
              </w:rPr>
              <w:t xml:space="preserve">5249557,30</w:t>
            </w:r>
          </w:p>
        </w:tc>
        <w:tc>
          <w:tcPr>
            <w:tcW w:w="1701" w:type="dxa"/>
            <w:vAlign w:val="center"/>
            <w:tcBorders>
              <w:bottom w:val="nil"/>
            </w:tcBorders>
          </w:tcPr>
          <w:p>
            <w:pPr>
              <w:pStyle w:val="0"/>
              <w:jc w:val="center"/>
            </w:pPr>
            <w:r>
              <w:rPr>
                <w:sz w:val="20"/>
              </w:rPr>
              <w:t xml:space="preserve">25530342,64</w:t>
            </w:r>
          </w:p>
        </w:tc>
      </w:tr>
      <w:tr>
        <w:tblPrEx>
          <w:tblBorders>
            <w:insideH w:val="nil"/>
          </w:tblBorders>
        </w:tblPrEx>
        <w:tc>
          <w:tcPr>
            <w:gridSpan w:val="11"/>
            <w:tcW w:w="19286" w:type="dxa"/>
            <w:tcBorders>
              <w:top w:val="nil"/>
            </w:tcBorders>
          </w:tcPr>
          <w:p>
            <w:pPr>
              <w:pStyle w:val="0"/>
              <w:jc w:val="both"/>
            </w:pPr>
            <w:r>
              <w:rPr>
                <w:sz w:val="20"/>
              </w:rPr>
              <w:t xml:space="preserve">(п. 9 в ред. </w:t>
            </w:r>
            <w:hyperlink w:history="0" r:id="rId745"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10.</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совершенствования оказания медицинской помощи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574875,68</w:t>
            </w:r>
          </w:p>
        </w:tc>
        <w:tc>
          <w:tcPr>
            <w:tcW w:w="1587" w:type="dxa"/>
            <w:vAlign w:val="center"/>
            <w:tcBorders>
              <w:bottom w:val="nil"/>
            </w:tcBorders>
          </w:tcPr>
          <w:p>
            <w:pPr>
              <w:pStyle w:val="0"/>
              <w:jc w:val="center"/>
            </w:pPr>
            <w:r>
              <w:rPr>
                <w:sz w:val="20"/>
              </w:rPr>
              <w:t xml:space="preserve">669587,92</w:t>
            </w:r>
          </w:p>
        </w:tc>
        <w:tc>
          <w:tcPr>
            <w:tcW w:w="1531" w:type="dxa"/>
            <w:vAlign w:val="center"/>
            <w:tcBorders>
              <w:bottom w:val="nil"/>
            </w:tcBorders>
          </w:tcPr>
          <w:p>
            <w:pPr>
              <w:pStyle w:val="0"/>
              <w:jc w:val="center"/>
            </w:pPr>
            <w:r>
              <w:rPr>
                <w:sz w:val="20"/>
              </w:rPr>
              <w:t xml:space="preserve">433378,77</w:t>
            </w:r>
          </w:p>
        </w:tc>
        <w:tc>
          <w:tcPr>
            <w:tcW w:w="1587" w:type="dxa"/>
            <w:vAlign w:val="center"/>
            <w:tcBorders>
              <w:bottom w:val="nil"/>
            </w:tcBorders>
          </w:tcPr>
          <w:p>
            <w:pPr>
              <w:pStyle w:val="0"/>
              <w:jc w:val="center"/>
            </w:pPr>
            <w:r>
              <w:rPr>
                <w:sz w:val="20"/>
              </w:rPr>
              <w:t xml:space="preserve">420904,10</w:t>
            </w:r>
          </w:p>
        </w:tc>
        <w:tc>
          <w:tcPr>
            <w:tcW w:w="1644" w:type="dxa"/>
            <w:vAlign w:val="center"/>
            <w:tcBorders>
              <w:bottom w:val="nil"/>
            </w:tcBorders>
          </w:tcPr>
          <w:p>
            <w:pPr>
              <w:pStyle w:val="0"/>
              <w:jc w:val="center"/>
            </w:pPr>
            <w:r>
              <w:rPr>
                <w:sz w:val="20"/>
              </w:rPr>
              <w:t xml:space="preserve">420904,10</w:t>
            </w:r>
          </w:p>
        </w:tc>
        <w:tc>
          <w:tcPr>
            <w:tcW w:w="1701" w:type="dxa"/>
            <w:vAlign w:val="center"/>
            <w:tcBorders>
              <w:bottom w:val="nil"/>
            </w:tcBorders>
          </w:tcPr>
          <w:p>
            <w:pPr>
              <w:pStyle w:val="0"/>
              <w:jc w:val="center"/>
            </w:pPr>
            <w:r>
              <w:rPr>
                <w:sz w:val="20"/>
              </w:rPr>
              <w:t xml:space="preserve">2519650,57</w:t>
            </w:r>
          </w:p>
        </w:tc>
      </w:tr>
      <w:tr>
        <w:tblPrEx>
          <w:tblBorders>
            <w:insideH w:val="nil"/>
          </w:tblBorders>
        </w:tblPrEx>
        <w:tc>
          <w:tcPr>
            <w:gridSpan w:val="11"/>
            <w:tcW w:w="19286" w:type="dxa"/>
            <w:tcBorders>
              <w:top w:val="nil"/>
            </w:tcBorders>
          </w:tcPr>
          <w:p>
            <w:pPr>
              <w:pStyle w:val="0"/>
              <w:jc w:val="both"/>
            </w:pPr>
            <w:r>
              <w:rPr>
                <w:sz w:val="20"/>
              </w:rPr>
              <w:t xml:space="preserve">(п. 10 в ред. </w:t>
            </w:r>
            <w:hyperlink w:history="0" r:id="rId74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11.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по оказанию высокотехнологичной медицинской помощи, не включенной в базовую программу обязательного медицинского страхования,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9746,73</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9746,73</w:t>
            </w:r>
          </w:p>
        </w:tc>
      </w:tr>
      <w:tr>
        <w:tblPrEx>
          <w:tblBorders>
            <w:insideH w:val="nil"/>
          </w:tblBorders>
        </w:tblPrEx>
        <w:tc>
          <w:tcPr>
            <w:gridSpan w:val="11"/>
            <w:tcW w:w="19286" w:type="dxa"/>
            <w:tcBorders>
              <w:top w:val="nil"/>
            </w:tcBorders>
          </w:tcPr>
          <w:p>
            <w:pPr>
              <w:pStyle w:val="0"/>
              <w:jc w:val="both"/>
            </w:pPr>
            <w:r>
              <w:rPr>
                <w:sz w:val="20"/>
              </w:rPr>
              <w:t xml:space="preserve">(п. 11 в ред. </w:t>
            </w:r>
            <w:hyperlink w:history="0" r:id="rId747"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634" w:type="dxa"/>
            <w:tcBorders>
              <w:bottom w:val="nil"/>
            </w:tcBorders>
          </w:tcPr>
          <w:p>
            <w:pPr>
              <w:pStyle w:val="0"/>
              <w:jc w:val="center"/>
            </w:pPr>
            <w:r>
              <w:rPr>
                <w:sz w:val="20"/>
              </w:rPr>
              <w:t xml:space="preserve">12.</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2024 - 2025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93,40</w:t>
            </w:r>
          </w:p>
        </w:tc>
        <w:tc>
          <w:tcPr>
            <w:tcW w:w="1644" w:type="dxa"/>
            <w:vAlign w:val="center"/>
            <w:tcBorders>
              <w:bottom w:val="nil"/>
            </w:tcBorders>
          </w:tcPr>
          <w:p>
            <w:pPr>
              <w:pStyle w:val="0"/>
              <w:jc w:val="center"/>
            </w:pPr>
            <w:r>
              <w:rPr>
                <w:sz w:val="20"/>
              </w:rPr>
              <w:t xml:space="preserve">93,40</w:t>
            </w:r>
          </w:p>
        </w:tc>
        <w:tc>
          <w:tcPr>
            <w:tcW w:w="1701" w:type="dxa"/>
            <w:vAlign w:val="center"/>
            <w:tcBorders>
              <w:bottom w:val="nil"/>
            </w:tcBorders>
          </w:tcPr>
          <w:p>
            <w:pPr>
              <w:pStyle w:val="0"/>
              <w:jc w:val="center"/>
            </w:pPr>
            <w:r>
              <w:rPr>
                <w:sz w:val="20"/>
              </w:rPr>
              <w:t xml:space="preserve">186,80</w:t>
            </w:r>
          </w:p>
        </w:tc>
      </w:tr>
      <w:tr>
        <w:tblPrEx>
          <w:tblBorders>
            <w:insideH w:val="nil"/>
          </w:tblBorders>
        </w:tblPrEx>
        <w:tc>
          <w:tcPr>
            <w:gridSpan w:val="11"/>
            <w:tcW w:w="19286" w:type="dxa"/>
            <w:tcBorders>
              <w:top w:val="nil"/>
            </w:tcBorders>
          </w:tcPr>
          <w:p>
            <w:pPr>
              <w:pStyle w:val="0"/>
              <w:jc w:val="both"/>
            </w:pPr>
            <w:r>
              <w:rPr>
                <w:sz w:val="20"/>
              </w:rPr>
              <w:t xml:space="preserve">(п. 12 в ред. </w:t>
            </w:r>
            <w:hyperlink w:history="0" r:id="rId748"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c>
          <w:tcPr>
            <w:tcW w:w="634" w:type="dxa"/>
            <w:vAlign w:val="center"/>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5987189,70</w:t>
            </w:r>
          </w:p>
        </w:tc>
        <w:tc>
          <w:tcPr>
            <w:tcW w:w="1587" w:type="dxa"/>
            <w:vAlign w:val="center"/>
          </w:tcPr>
          <w:p>
            <w:pPr>
              <w:pStyle w:val="0"/>
              <w:jc w:val="center"/>
            </w:pPr>
            <w:r>
              <w:rPr>
                <w:sz w:val="20"/>
              </w:rPr>
              <w:t xml:space="preserve">6660559,54</w:t>
            </w:r>
          </w:p>
        </w:tc>
        <w:tc>
          <w:tcPr>
            <w:tcW w:w="1531" w:type="dxa"/>
            <w:vAlign w:val="center"/>
          </w:tcPr>
          <w:p>
            <w:pPr>
              <w:pStyle w:val="0"/>
              <w:jc w:val="center"/>
            </w:pPr>
            <w:r>
              <w:rPr>
                <w:sz w:val="20"/>
              </w:rPr>
              <w:t xml:space="preserve">6477828,50</w:t>
            </w:r>
          </w:p>
        </w:tc>
        <w:tc>
          <w:tcPr>
            <w:tcW w:w="1587" w:type="dxa"/>
            <w:vAlign w:val="center"/>
          </w:tcPr>
          <w:p>
            <w:pPr>
              <w:pStyle w:val="0"/>
              <w:jc w:val="center"/>
            </w:pPr>
            <w:r>
              <w:rPr>
                <w:sz w:val="20"/>
              </w:rPr>
              <w:t xml:space="preserve">6497066,80</w:t>
            </w:r>
          </w:p>
        </w:tc>
        <w:tc>
          <w:tcPr>
            <w:tcW w:w="1644" w:type="dxa"/>
            <w:vAlign w:val="center"/>
          </w:tcPr>
          <w:p>
            <w:pPr>
              <w:pStyle w:val="0"/>
              <w:jc w:val="center"/>
            </w:pPr>
            <w:r>
              <w:rPr>
                <w:sz w:val="20"/>
              </w:rPr>
              <w:t xml:space="preserve">6492087,30</w:t>
            </w:r>
          </w:p>
        </w:tc>
        <w:tc>
          <w:tcPr>
            <w:tcW w:w="1701" w:type="dxa"/>
            <w:vAlign w:val="center"/>
          </w:tcPr>
          <w:p>
            <w:pPr>
              <w:pStyle w:val="0"/>
              <w:jc w:val="center"/>
            </w:pPr>
            <w:r>
              <w:rPr>
                <w:sz w:val="20"/>
              </w:rPr>
              <w:t xml:space="preserve">32114731,84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172883,10</w:t>
            </w:r>
          </w:p>
        </w:tc>
        <w:tc>
          <w:tcPr>
            <w:tcW w:w="1587" w:type="dxa"/>
            <w:vAlign w:val="center"/>
            <w:tcBorders>
              <w:bottom w:val="nil"/>
            </w:tcBorders>
          </w:tcPr>
          <w:p>
            <w:pPr>
              <w:pStyle w:val="0"/>
              <w:jc w:val="center"/>
            </w:pPr>
            <w:r>
              <w:rPr>
                <w:sz w:val="20"/>
              </w:rPr>
              <w:t xml:space="preserve">166509,50</w:t>
            </w:r>
          </w:p>
        </w:tc>
        <w:tc>
          <w:tcPr>
            <w:tcW w:w="1531" w:type="dxa"/>
            <w:vAlign w:val="center"/>
            <w:tcBorders>
              <w:bottom w:val="nil"/>
            </w:tcBorders>
          </w:tcPr>
          <w:p>
            <w:pPr>
              <w:pStyle w:val="0"/>
              <w:jc w:val="center"/>
            </w:pPr>
            <w:r>
              <w:rPr>
                <w:sz w:val="20"/>
              </w:rPr>
              <w:t xml:space="preserve">155055,20</w:t>
            </w:r>
          </w:p>
        </w:tc>
        <w:tc>
          <w:tcPr>
            <w:tcW w:w="1587" w:type="dxa"/>
            <w:vAlign w:val="center"/>
            <w:tcBorders>
              <w:bottom w:val="nil"/>
            </w:tcBorders>
          </w:tcPr>
          <w:p>
            <w:pPr>
              <w:pStyle w:val="0"/>
              <w:jc w:val="center"/>
            </w:pPr>
            <w:r>
              <w:rPr>
                <w:sz w:val="20"/>
              </w:rPr>
              <w:t xml:space="preserve">155148,60</w:t>
            </w:r>
          </w:p>
        </w:tc>
        <w:tc>
          <w:tcPr>
            <w:tcW w:w="1644" w:type="dxa"/>
            <w:vAlign w:val="center"/>
            <w:tcBorders>
              <w:bottom w:val="nil"/>
            </w:tcBorders>
          </w:tcPr>
          <w:p>
            <w:pPr>
              <w:pStyle w:val="0"/>
              <w:jc w:val="center"/>
            </w:pPr>
            <w:r>
              <w:rPr>
                <w:sz w:val="20"/>
              </w:rPr>
              <w:t xml:space="preserve">152068,30</w:t>
            </w:r>
          </w:p>
        </w:tc>
        <w:tc>
          <w:tcPr>
            <w:tcW w:w="1701" w:type="dxa"/>
            <w:vAlign w:val="center"/>
            <w:tcBorders>
              <w:bottom w:val="nil"/>
            </w:tcBorders>
          </w:tcPr>
          <w:p>
            <w:pPr>
              <w:pStyle w:val="0"/>
              <w:jc w:val="center"/>
            </w:pPr>
            <w:r>
              <w:rPr>
                <w:sz w:val="20"/>
              </w:rPr>
              <w:t xml:space="preserve">801664,70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4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center"/>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6160072,80</w:t>
            </w:r>
          </w:p>
        </w:tc>
        <w:tc>
          <w:tcPr>
            <w:tcW w:w="1587" w:type="dxa"/>
            <w:vAlign w:val="center"/>
            <w:tcBorders>
              <w:bottom w:val="nil"/>
            </w:tcBorders>
          </w:tcPr>
          <w:p>
            <w:pPr>
              <w:pStyle w:val="0"/>
              <w:jc w:val="center"/>
            </w:pPr>
            <w:r>
              <w:rPr>
                <w:sz w:val="20"/>
              </w:rPr>
              <w:t xml:space="preserve">6827069,04</w:t>
            </w:r>
          </w:p>
        </w:tc>
        <w:tc>
          <w:tcPr>
            <w:tcW w:w="1531" w:type="dxa"/>
            <w:vAlign w:val="center"/>
            <w:tcBorders>
              <w:bottom w:val="nil"/>
            </w:tcBorders>
          </w:tcPr>
          <w:p>
            <w:pPr>
              <w:pStyle w:val="0"/>
              <w:jc w:val="center"/>
            </w:pPr>
            <w:r>
              <w:rPr>
                <w:sz w:val="20"/>
              </w:rPr>
              <w:t xml:space="preserve">6632883,70</w:t>
            </w:r>
          </w:p>
        </w:tc>
        <w:tc>
          <w:tcPr>
            <w:tcW w:w="1587" w:type="dxa"/>
            <w:vAlign w:val="center"/>
            <w:tcBorders>
              <w:bottom w:val="nil"/>
            </w:tcBorders>
          </w:tcPr>
          <w:p>
            <w:pPr>
              <w:pStyle w:val="0"/>
              <w:jc w:val="center"/>
            </w:pPr>
            <w:r>
              <w:rPr>
                <w:sz w:val="20"/>
              </w:rPr>
              <w:t xml:space="preserve">6652215,40</w:t>
            </w:r>
          </w:p>
        </w:tc>
        <w:tc>
          <w:tcPr>
            <w:tcW w:w="1644" w:type="dxa"/>
            <w:vAlign w:val="center"/>
            <w:tcBorders>
              <w:bottom w:val="nil"/>
            </w:tcBorders>
          </w:tcPr>
          <w:p>
            <w:pPr>
              <w:pStyle w:val="0"/>
              <w:jc w:val="center"/>
            </w:pPr>
            <w:r>
              <w:rPr>
                <w:sz w:val="20"/>
              </w:rPr>
              <w:t xml:space="preserve">6644155,60</w:t>
            </w:r>
          </w:p>
        </w:tc>
        <w:tc>
          <w:tcPr>
            <w:tcW w:w="1701" w:type="dxa"/>
            <w:vAlign w:val="center"/>
            <w:tcBorders>
              <w:bottom w:val="nil"/>
            </w:tcBorders>
          </w:tcPr>
          <w:p>
            <w:pPr>
              <w:pStyle w:val="0"/>
              <w:jc w:val="center"/>
            </w:pPr>
            <w:r>
              <w:rPr>
                <w:sz w:val="20"/>
              </w:rPr>
              <w:t xml:space="preserve">32916396,54</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5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Повышение доступности и качества медицинской помощи матерям и детям</w:t>
            </w:r>
          </w:p>
        </w:tc>
      </w:tr>
      <w:tr>
        <w:tc>
          <w:tcPr>
            <w:gridSpan w:val="11"/>
            <w:tcW w:w="19286" w:type="dxa"/>
            <w:vAlign w:val="center"/>
          </w:tcPr>
          <w:p>
            <w:pPr>
              <w:pStyle w:val="0"/>
              <w:outlineLvl w:val="3"/>
              <w:jc w:val="center"/>
            </w:pPr>
            <w:r>
              <w:rPr>
                <w:sz w:val="20"/>
              </w:rPr>
              <w:t xml:space="preserve">III. Подпрограмма "Охрана здоровья матери и ребенка"</w:t>
            </w:r>
          </w:p>
        </w:tc>
      </w:tr>
      <w:tr>
        <w:tc>
          <w:tcPr>
            <w:gridSpan w:val="11"/>
            <w:tcW w:w="19286" w:type="dxa"/>
            <w:vAlign w:val="center"/>
          </w:tcPr>
          <w:p>
            <w:pPr>
              <w:pStyle w:val="0"/>
              <w:outlineLvl w:val="4"/>
              <w:jc w:val="center"/>
            </w:pPr>
            <w:r>
              <w:rPr>
                <w:sz w:val="20"/>
              </w:rPr>
              <w:t xml:space="preserve">Задача: совершенствование оказания медицинской помощи детям и матерям</w:t>
            </w:r>
          </w:p>
        </w:tc>
      </w:tr>
      <w:tr>
        <w:tc>
          <w:tcPr>
            <w:tcW w:w="634" w:type="dxa"/>
          </w:tcPr>
          <w:p>
            <w:pPr>
              <w:pStyle w:val="0"/>
              <w:jc w:val="center"/>
            </w:pPr>
            <w:r>
              <w:rPr>
                <w:sz w:val="20"/>
              </w:rPr>
              <w:t xml:space="preserve">1.</w:t>
            </w:r>
          </w:p>
        </w:tc>
        <w:tc>
          <w:tcPr>
            <w:tcW w:w="3231" w:type="dxa"/>
          </w:tcPr>
          <w:p>
            <w:pPr>
              <w:pStyle w:val="0"/>
            </w:pPr>
            <w:r>
              <w:rPr>
                <w:sz w:val="20"/>
              </w:rPr>
              <w:t xml:space="preserve">Использование высокотехнологичных методов лечения патологии при резус-конфликтной и многоплодной беременности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pPr>
            <w:r>
              <w:rPr>
                <w:sz w:val="20"/>
              </w:rPr>
            </w:r>
          </w:p>
        </w:tc>
      </w:tr>
      <w:tr>
        <w:tc>
          <w:tcPr>
            <w:gridSpan w:val="11"/>
            <w:tcW w:w="19286" w:type="dxa"/>
            <w:vAlign w:val="center"/>
          </w:tcPr>
          <w:p>
            <w:pPr>
              <w:pStyle w:val="0"/>
              <w:outlineLvl w:val="4"/>
              <w:jc w:val="center"/>
            </w:pPr>
            <w:r>
              <w:rPr>
                <w:sz w:val="20"/>
              </w:rPr>
              <w:t xml:space="preserve">Задача: сохранение и укрепление здоровья детей и матерей</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Обеспечение полноценным питанием беременных женщин, кормящих матерей, а также детей в возрасте до трех лет, осуществляемое по заключению врачей с учетом медицинских показаний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220000,00</w:t>
            </w:r>
          </w:p>
        </w:tc>
        <w:tc>
          <w:tcPr>
            <w:tcW w:w="1587" w:type="dxa"/>
            <w:vAlign w:val="center"/>
            <w:tcBorders>
              <w:bottom w:val="nil"/>
            </w:tcBorders>
          </w:tcPr>
          <w:p>
            <w:pPr>
              <w:pStyle w:val="0"/>
              <w:jc w:val="center"/>
            </w:pPr>
            <w:r>
              <w:rPr>
                <w:sz w:val="20"/>
              </w:rPr>
              <w:t xml:space="preserve">219022,79</w:t>
            </w:r>
          </w:p>
        </w:tc>
        <w:tc>
          <w:tcPr>
            <w:tcW w:w="1531" w:type="dxa"/>
            <w:vAlign w:val="center"/>
            <w:tcBorders>
              <w:bottom w:val="nil"/>
            </w:tcBorders>
          </w:tcPr>
          <w:p>
            <w:pPr>
              <w:pStyle w:val="0"/>
              <w:jc w:val="center"/>
            </w:pPr>
            <w:r>
              <w:rPr>
                <w:sz w:val="20"/>
              </w:rPr>
              <w:t xml:space="preserve">220000,00</w:t>
            </w:r>
          </w:p>
        </w:tc>
        <w:tc>
          <w:tcPr>
            <w:tcW w:w="1587" w:type="dxa"/>
            <w:vAlign w:val="center"/>
            <w:tcBorders>
              <w:bottom w:val="nil"/>
            </w:tcBorders>
          </w:tcPr>
          <w:p>
            <w:pPr>
              <w:pStyle w:val="0"/>
              <w:jc w:val="center"/>
            </w:pPr>
            <w:r>
              <w:rPr>
                <w:sz w:val="20"/>
              </w:rPr>
              <w:t xml:space="preserve">220000,00</w:t>
            </w:r>
          </w:p>
        </w:tc>
        <w:tc>
          <w:tcPr>
            <w:tcW w:w="1644" w:type="dxa"/>
            <w:vAlign w:val="center"/>
            <w:tcBorders>
              <w:bottom w:val="nil"/>
            </w:tcBorders>
          </w:tcPr>
          <w:p>
            <w:pPr>
              <w:pStyle w:val="0"/>
              <w:jc w:val="center"/>
            </w:pPr>
            <w:r>
              <w:rPr>
                <w:sz w:val="20"/>
              </w:rPr>
              <w:t xml:space="preserve">220000,00</w:t>
            </w:r>
          </w:p>
        </w:tc>
        <w:tc>
          <w:tcPr>
            <w:tcW w:w="1701" w:type="dxa"/>
            <w:vAlign w:val="center"/>
            <w:tcBorders>
              <w:bottom w:val="nil"/>
            </w:tcBorders>
          </w:tcPr>
          <w:p>
            <w:pPr>
              <w:pStyle w:val="0"/>
              <w:jc w:val="center"/>
            </w:pPr>
            <w:r>
              <w:rPr>
                <w:sz w:val="20"/>
              </w:rPr>
              <w:t xml:space="preserve">1099022,79</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75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3.</w:t>
            </w:r>
          </w:p>
        </w:tc>
        <w:tc>
          <w:tcPr>
            <w:tcW w:w="3231" w:type="dxa"/>
            <w:vAlign w:val="center"/>
          </w:tcPr>
          <w:p>
            <w:pPr>
              <w:pStyle w:val="0"/>
              <w:jc w:val="both"/>
            </w:pPr>
            <w:r>
              <w:rPr>
                <w:sz w:val="20"/>
              </w:rPr>
              <w:t xml:space="preserve">Обеспечение детей, страдающих сахарным диабетом I типа, получающих помповую инсулинотерапию, расходными материалами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18000,00</w:t>
            </w:r>
          </w:p>
        </w:tc>
        <w:tc>
          <w:tcPr>
            <w:tcW w:w="1587" w:type="dxa"/>
            <w:vAlign w:val="center"/>
          </w:tcPr>
          <w:p>
            <w:pPr>
              <w:pStyle w:val="0"/>
              <w:jc w:val="center"/>
            </w:pPr>
            <w:r>
              <w:rPr>
                <w:sz w:val="20"/>
              </w:rPr>
              <w:t xml:space="preserve">18000,00</w:t>
            </w:r>
          </w:p>
        </w:tc>
        <w:tc>
          <w:tcPr>
            <w:tcW w:w="1531" w:type="dxa"/>
            <w:vAlign w:val="center"/>
          </w:tcPr>
          <w:p>
            <w:pPr>
              <w:pStyle w:val="0"/>
              <w:jc w:val="center"/>
            </w:pPr>
            <w:r>
              <w:rPr>
                <w:sz w:val="20"/>
              </w:rPr>
              <w:t xml:space="preserve">18000,00</w:t>
            </w:r>
          </w:p>
        </w:tc>
        <w:tc>
          <w:tcPr>
            <w:tcW w:w="1587" w:type="dxa"/>
            <w:vAlign w:val="center"/>
          </w:tcPr>
          <w:p>
            <w:pPr>
              <w:pStyle w:val="0"/>
              <w:jc w:val="center"/>
            </w:pPr>
            <w:r>
              <w:rPr>
                <w:sz w:val="20"/>
              </w:rPr>
              <w:t xml:space="preserve">18000,00</w:t>
            </w:r>
          </w:p>
        </w:tc>
        <w:tc>
          <w:tcPr>
            <w:tcW w:w="1644" w:type="dxa"/>
            <w:vAlign w:val="center"/>
          </w:tcPr>
          <w:p>
            <w:pPr>
              <w:pStyle w:val="0"/>
              <w:jc w:val="center"/>
            </w:pPr>
            <w:r>
              <w:rPr>
                <w:sz w:val="20"/>
              </w:rPr>
              <w:t xml:space="preserve">18000,00</w:t>
            </w:r>
          </w:p>
        </w:tc>
        <w:tc>
          <w:tcPr>
            <w:tcW w:w="1701" w:type="dxa"/>
            <w:vAlign w:val="center"/>
          </w:tcPr>
          <w:p>
            <w:pPr>
              <w:pStyle w:val="0"/>
              <w:jc w:val="center"/>
            </w:pPr>
            <w:r>
              <w:rPr>
                <w:sz w:val="20"/>
              </w:rPr>
              <w:t xml:space="preserve">90000,00</w:t>
            </w:r>
          </w:p>
        </w:tc>
      </w:tr>
      <w:tr>
        <w:tblPrEx>
          <w:tblBorders>
            <w:insideH w:val="nil"/>
          </w:tblBorders>
        </w:tblPrEx>
        <w:tc>
          <w:tcPr>
            <w:tcW w:w="634" w:type="dxa"/>
            <w:tcBorders>
              <w:bottom w:val="nil"/>
            </w:tcBorders>
          </w:tcPr>
          <w:p>
            <w:pPr>
              <w:pStyle w:val="0"/>
              <w:jc w:val="center"/>
            </w:pPr>
            <w:r>
              <w:rPr>
                <w:sz w:val="20"/>
              </w:rPr>
              <w:t xml:space="preserve">3-1.</w:t>
            </w:r>
          </w:p>
        </w:tc>
        <w:tc>
          <w:tcPr>
            <w:tcW w:w="3231" w:type="dxa"/>
            <w:vAlign w:val="center"/>
            <w:tcBorders>
              <w:bottom w:val="nil"/>
            </w:tcBorders>
          </w:tcPr>
          <w:p>
            <w:pPr>
              <w:pStyle w:val="0"/>
              <w:jc w:val="both"/>
            </w:pPr>
            <w:r>
              <w:rPr>
                <w:sz w:val="20"/>
              </w:rPr>
              <w:t xml:space="preserve">Обеспечение детей, страдающих сахарным диабетом I типа, расходными материалами для проведения непрерывного мониторирования глюкозы</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126000,00</w:t>
            </w:r>
          </w:p>
        </w:tc>
        <w:tc>
          <w:tcPr>
            <w:tcW w:w="1531" w:type="dxa"/>
            <w:vAlign w:val="center"/>
            <w:tcBorders>
              <w:bottom w:val="nil"/>
            </w:tcBorders>
          </w:tcPr>
          <w:p>
            <w:pPr>
              <w:pStyle w:val="0"/>
              <w:jc w:val="center"/>
            </w:pPr>
            <w:r>
              <w:rPr>
                <w:sz w:val="20"/>
              </w:rPr>
              <w:t xml:space="preserve">126000,00</w:t>
            </w:r>
          </w:p>
        </w:tc>
        <w:tc>
          <w:tcPr>
            <w:tcW w:w="1587" w:type="dxa"/>
            <w:vAlign w:val="center"/>
            <w:tcBorders>
              <w:bottom w:val="nil"/>
            </w:tcBorders>
          </w:tcPr>
          <w:p>
            <w:pPr>
              <w:pStyle w:val="0"/>
              <w:jc w:val="center"/>
            </w:pPr>
            <w:r>
              <w:rPr>
                <w:sz w:val="20"/>
              </w:rPr>
              <w:t xml:space="preserve">126000,00</w:t>
            </w:r>
          </w:p>
        </w:tc>
        <w:tc>
          <w:tcPr>
            <w:tcW w:w="1644" w:type="dxa"/>
            <w:vAlign w:val="center"/>
            <w:tcBorders>
              <w:bottom w:val="nil"/>
            </w:tcBorders>
          </w:tcPr>
          <w:p>
            <w:pPr>
              <w:pStyle w:val="0"/>
              <w:jc w:val="center"/>
            </w:pPr>
            <w:r>
              <w:rPr>
                <w:sz w:val="20"/>
              </w:rPr>
              <w:t xml:space="preserve">126000,00</w:t>
            </w:r>
          </w:p>
        </w:tc>
        <w:tc>
          <w:tcPr>
            <w:tcW w:w="1701" w:type="dxa"/>
            <w:vAlign w:val="center"/>
            <w:tcBorders>
              <w:bottom w:val="nil"/>
            </w:tcBorders>
          </w:tcPr>
          <w:p>
            <w:pPr>
              <w:pStyle w:val="0"/>
              <w:jc w:val="center"/>
            </w:pPr>
            <w:r>
              <w:rPr>
                <w:sz w:val="20"/>
              </w:rPr>
              <w:t xml:space="preserve">504000,00</w:t>
            </w:r>
          </w:p>
        </w:tc>
      </w:tr>
      <w:tr>
        <w:tblPrEx>
          <w:tblBorders>
            <w:insideH w:val="nil"/>
          </w:tblBorders>
        </w:tblPrEx>
        <w:tc>
          <w:tcPr>
            <w:gridSpan w:val="11"/>
            <w:tcW w:w="19286" w:type="dxa"/>
            <w:tcBorders>
              <w:top w:val="nil"/>
            </w:tcBorders>
          </w:tcPr>
          <w:p>
            <w:pPr>
              <w:pStyle w:val="0"/>
              <w:jc w:val="both"/>
            </w:pPr>
            <w:r>
              <w:rPr>
                <w:sz w:val="20"/>
              </w:rPr>
              <w:t xml:space="preserve">(п. 3-1 введен </w:t>
            </w:r>
            <w:hyperlink w:history="0" r:id="rId752"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742-П)</w:t>
            </w:r>
          </w:p>
        </w:tc>
      </w:tr>
      <w:tr>
        <w:tc>
          <w:tcPr>
            <w:tcW w:w="634" w:type="dxa"/>
          </w:tcPr>
          <w:p>
            <w:pPr>
              <w:pStyle w:val="0"/>
              <w:jc w:val="center"/>
            </w:pPr>
            <w:r>
              <w:rPr>
                <w:sz w:val="20"/>
              </w:rPr>
              <w:t xml:space="preserve">4.</w:t>
            </w:r>
          </w:p>
        </w:tc>
        <w:tc>
          <w:tcPr>
            <w:tcW w:w="3231" w:type="dxa"/>
            <w:vAlign w:val="center"/>
          </w:tcPr>
          <w:p>
            <w:pPr>
              <w:pStyle w:val="0"/>
              <w:jc w:val="both"/>
            </w:pPr>
            <w:r>
              <w:rPr>
                <w:sz w:val="20"/>
              </w:rPr>
              <w:t xml:space="preserve">Проведение акций, направленных на мотивацию молодежи к сохранению своего здоровья, сохранению семейных ценностей, на борьбу с курением и вредными привычками, на профилактику инфекций, передаваемых половым путем</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совершенствование и развитие пренатальной и неонатальной диагностики</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tcBorders>
              <w:bottom w:val="nil"/>
            </w:tcBorders>
          </w:tcPr>
          <w:p>
            <w:pPr>
              <w:pStyle w:val="0"/>
              <w:jc w:val="both"/>
            </w:pPr>
            <w:r>
              <w:rPr>
                <w:sz w:val="20"/>
              </w:rPr>
              <w:t xml:space="preserve">Приобретение реактивов, тест-систем, расходных материалов для 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22000,00</w:t>
            </w:r>
          </w:p>
        </w:tc>
        <w:tc>
          <w:tcPr>
            <w:tcW w:w="1587" w:type="dxa"/>
            <w:vAlign w:val="center"/>
            <w:tcBorders>
              <w:bottom w:val="nil"/>
            </w:tcBorders>
          </w:tcPr>
          <w:p>
            <w:pPr>
              <w:pStyle w:val="0"/>
              <w:jc w:val="center"/>
            </w:pPr>
            <w:r>
              <w:rPr>
                <w:sz w:val="20"/>
              </w:rPr>
              <w:t xml:space="preserve">22000,00</w:t>
            </w:r>
          </w:p>
        </w:tc>
        <w:tc>
          <w:tcPr>
            <w:tcW w:w="1531" w:type="dxa"/>
            <w:vAlign w:val="center"/>
            <w:tcBorders>
              <w:bottom w:val="nil"/>
            </w:tcBorders>
          </w:tcPr>
          <w:p>
            <w:pPr>
              <w:pStyle w:val="0"/>
              <w:jc w:val="center"/>
            </w:pPr>
            <w:r>
              <w:rPr>
                <w:sz w:val="20"/>
              </w:rPr>
              <w:t xml:space="preserve">22000,00</w:t>
            </w:r>
          </w:p>
        </w:tc>
        <w:tc>
          <w:tcPr>
            <w:tcW w:w="1587" w:type="dxa"/>
            <w:vAlign w:val="center"/>
            <w:tcBorders>
              <w:bottom w:val="nil"/>
            </w:tcBorders>
          </w:tcPr>
          <w:p>
            <w:pPr>
              <w:pStyle w:val="0"/>
              <w:jc w:val="center"/>
            </w:pPr>
            <w:r>
              <w:rPr>
                <w:sz w:val="20"/>
              </w:rPr>
              <w:t xml:space="preserve">22000,00</w:t>
            </w:r>
          </w:p>
        </w:tc>
        <w:tc>
          <w:tcPr>
            <w:tcW w:w="1644" w:type="dxa"/>
            <w:vAlign w:val="center"/>
            <w:tcBorders>
              <w:bottom w:val="nil"/>
            </w:tcBorders>
          </w:tcPr>
          <w:p>
            <w:pPr>
              <w:pStyle w:val="0"/>
              <w:jc w:val="center"/>
            </w:pPr>
            <w:r>
              <w:rPr>
                <w:sz w:val="20"/>
              </w:rPr>
              <w:t xml:space="preserve">22000,00</w:t>
            </w:r>
          </w:p>
        </w:tc>
        <w:tc>
          <w:tcPr>
            <w:tcW w:w="1701" w:type="dxa"/>
            <w:vAlign w:val="center"/>
            <w:tcBorders>
              <w:bottom w:val="nil"/>
            </w:tcBorders>
          </w:tcPr>
          <w:p>
            <w:pPr>
              <w:pStyle w:val="0"/>
              <w:jc w:val="center"/>
            </w:pPr>
            <w:r>
              <w:rPr>
                <w:sz w:val="20"/>
              </w:rPr>
              <w:t xml:space="preserve">110000,00</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75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5-1.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2022 - 2025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6000,00</w:t>
            </w:r>
          </w:p>
        </w:tc>
        <w:tc>
          <w:tcPr>
            <w:tcW w:w="1531" w:type="dxa"/>
            <w:vAlign w:val="center"/>
            <w:tcBorders>
              <w:bottom w:val="nil"/>
            </w:tcBorders>
          </w:tcPr>
          <w:p>
            <w:pPr>
              <w:pStyle w:val="0"/>
              <w:jc w:val="center"/>
            </w:pPr>
            <w:r>
              <w:rPr>
                <w:sz w:val="20"/>
              </w:rPr>
              <w:t xml:space="preserve">6000,00</w:t>
            </w:r>
          </w:p>
        </w:tc>
        <w:tc>
          <w:tcPr>
            <w:tcW w:w="1587" w:type="dxa"/>
            <w:vAlign w:val="center"/>
            <w:tcBorders>
              <w:bottom w:val="nil"/>
            </w:tcBorders>
          </w:tcPr>
          <w:p>
            <w:pPr>
              <w:pStyle w:val="0"/>
              <w:jc w:val="center"/>
            </w:pPr>
            <w:r>
              <w:rPr>
                <w:sz w:val="20"/>
              </w:rPr>
              <w:t xml:space="preserve">6000,00</w:t>
            </w:r>
          </w:p>
        </w:tc>
        <w:tc>
          <w:tcPr>
            <w:tcW w:w="1644" w:type="dxa"/>
            <w:vAlign w:val="center"/>
            <w:tcBorders>
              <w:bottom w:val="nil"/>
            </w:tcBorders>
          </w:tcPr>
          <w:p>
            <w:pPr>
              <w:pStyle w:val="0"/>
              <w:jc w:val="center"/>
            </w:pPr>
            <w:r>
              <w:rPr>
                <w:sz w:val="20"/>
              </w:rPr>
              <w:t xml:space="preserve">6000,00</w:t>
            </w:r>
          </w:p>
        </w:tc>
        <w:tc>
          <w:tcPr>
            <w:tcW w:w="1701" w:type="dxa"/>
            <w:vAlign w:val="center"/>
            <w:tcBorders>
              <w:bottom w:val="nil"/>
            </w:tcBorders>
          </w:tcPr>
          <w:p>
            <w:pPr>
              <w:pStyle w:val="0"/>
              <w:jc w:val="center"/>
            </w:pPr>
            <w:r>
              <w:rPr>
                <w:sz w:val="20"/>
              </w:rPr>
              <w:t xml:space="preserve">24000,002</w:t>
            </w:r>
          </w:p>
        </w:tc>
      </w:tr>
      <w:tr>
        <w:tblPrEx>
          <w:tblBorders>
            <w:insideH w:val="nil"/>
          </w:tblBorders>
        </w:tblPrEx>
        <w:tc>
          <w:tcPr>
            <w:gridSpan w:val="11"/>
            <w:tcW w:w="19286" w:type="dxa"/>
            <w:tcBorders>
              <w:top w:val="nil"/>
            </w:tcBorders>
          </w:tcPr>
          <w:p>
            <w:pPr>
              <w:pStyle w:val="0"/>
              <w:jc w:val="both"/>
            </w:pPr>
            <w:r>
              <w:rPr>
                <w:sz w:val="20"/>
              </w:rPr>
              <w:t xml:space="preserve">(п. 5-1 в ред. </w:t>
            </w:r>
            <w:hyperlink w:history="0" r:id="rId75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5-2.</w:t>
            </w:r>
          </w:p>
        </w:tc>
        <w:tc>
          <w:tcPr>
            <w:tcW w:w="3231" w:type="dxa"/>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2023 - 2025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15927,00</w:t>
            </w:r>
          </w:p>
        </w:tc>
        <w:tc>
          <w:tcPr>
            <w:tcW w:w="1587" w:type="dxa"/>
            <w:vAlign w:val="center"/>
          </w:tcPr>
          <w:p>
            <w:pPr>
              <w:pStyle w:val="0"/>
              <w:jc w:val="center"/>
            </w:pPr>
            <w:r>
              <w:rPr>
                <w:sz w:val="20"/>
              </w:rPr>
              <w:t xml:space="preserve">15923,60</w:t>
            </w:r>
          </w:p>
        </w:tc>
        <w:tc>
          <w:tcPr>
            <w:tcW w:w="1644" w:type="dxa"/>
            <w:vAlign w:val="center"/>
          </w:tcPr>
          <w:p>
            <w:pPr>
              <w:pStyle w:val="0"/>
              <w:jc w:val="center"/>
            </w:pPr>
            <w:r>
              <w:rPr>
                <w:sz w:val="20"/>
              </w:rPr>
              <w:t xml:space="preserve">17500,30</w:t>
            </w:r>
          </w:p>
        </w:tc>
        <w:tc>
          <w:tcPr>
            <w:tcW w:w="1701" w:type="dxa"/>
            <w:vAlign w:val="center"/>
          </w:tcPr>
          <w:p>
            <w:pPr>
              <w:pStyle w:val="0"/>
              <w:jc w:val="center"/>
            </w:pPr>
            <w:r>
              <w:rPr>
                <w:sz w:val="20"/>
              </w:rPr>
              <w:t xml:space="preserve">49350,90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59915,80</w:t>
            </w:r>
          </w:p>
        </w:tc>
        <w:tc>
          <w:tcPr>
            <w:tcW w:w="1587" w:type="dxa"/>
            <w:vAlign w:val="center"/>
            <w:tcBorders>
              <w:bottom w:val="nil"/>
            </w:tcBorders>
          </w:tcPr>
          <w:p>
            <w:pPr>
              <w:pStyle w:val="0"/>
              <w:jc w:val="center"/>
            </w:pPr>
            <w:r>
              <w:rPr>
                <w:sz w:val="20"/>
              </w:rPr>
              <w:t xml:space="preserve">59903,10</w:t>
            </w:r>
          </w:p>
        </w:tc>
        <w:tc>
          <w:tcPr>
            <w:tcW w:w="1644" w:type="dxa"/>
            <w:vAlign w:val="center"/>
            <w:tcBorders>
              <w:bottom w:val="nil"/>
            </w:tcBorders>
          </w:tcPr>
          <w:p>
            <w:pPr>
              <w:pStyle w:val="0"/>
              <w:jc w:val="center"/>
            </w:pPr>
            <w:r>
              <w:rPr>
                <w:sz w:val="20"/>
              </w:rPr>
              <w:t xml:space="preserve">58588,00</w:t>
            </w:r>
          </w:p>
        </w:tc>
        <w:tc>
          <w:tcPr>
            <w:tcW w:w="1701" w:type="dxa"/>
            <w:vAlign w:val="center"/>
            <w:tcBorders>
              <w:bottom w:val="nil"/>
            </w:tcBorders>
          </w:tcPr>
          <w:p>
            <w:pPr>
              <w:pStyle w:val="0"/>
              <w:jc w:val="center"/>
            </w:pPr>
            <w:r>
              <w:rPr>
                <w:sz w:val="20"/>
              </w:rPr>
              <w:t xml:space="preserve">178406,90</w:t>
            </w:r>
          </w:p>
        </w:tc>
      </w:tr>
      <w:tr>
        <w:tblPrEx>
          <w:tblBorders>
            <w:insideH w:val="nil"/>
          </w:tblBorders>
        </w:tblPrEx>
        <w:tc>
          <w:tcPr>
            <w:gridSpan w:val="11"/>
            <w:tcW w:w="19286" w:type="dxa"/>
            <w:tcBorders>
              <w:top w:val="nil"/>
            </w:tcBorders>
          </w:tcPr>
          <w:p>
            <w:pPr>
              <w:pStyle w:val="0"/>
              <w:jc w:val="both"/>
            </w:pPr>
            <w:r>
              <w:rPr>
                <w:sz w:val="20"/>
              </w:rPr>
              <w:t xml:space="preserve">(п. 5-2 введен </w:t>
            </w:r>
            <w:hyperlink w:history="0" r:id="rId755"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w:t>
            </w:r>
          </w:p>
          <w:p>
            <w:pPr>
              <w:pStyle w:val="0"/>
              <w:jc w:val="both"/>
            </w:pPr>
            <w:r>
              <w:rPr>
                <w:sz w:val="20"/>
              </w:rPr>
              <w:t xml:space="preserve">N 202-П)</w:t>
            </w:r>
          </w:p>
        </w:tc>
      </w:tr>
      <w:tr>
        <w:tc>
          <w:tcPr>
            <w:gridSpan w:val="11"/>
            <w:tcW w:w="19286" w:type="dxa"/>
            <w:vAlign w:val="center"/>
          </w:tcPr>
          <w:p>
            <w:pPr>
              <w:pStyle w:val="0"/>
              <w:outlineLvl w:val="4"/>
              <w:jc w:val="center"/>
            </w:pPr>
            <w:r>
              <w:rPr>
                <w:sz w:val="20"/>
              </w:rPr>
              <w:t xml:space="preserve">Задача: профилактика и снижение количества абортов</w:t>
            </w:r>
          </w:p>
        </w:tc>
      </w:tr>
      <w:tr>
        <w:tc>
          <w:tcPr>
            <w:tcW w:w="634" w:type="dxa"/>
          </w:tcPr>
          <w:p>
            <w:pPr>
              <w:pStyle w:val="0"/>
              <w:jc w:val="center"/>
            </w:pPr>
            <w:r>
              <w:rPr>
                <w:sz w:val="20"/>
              </w:rPr>
              <w:t xml:space="preserve">6.</w:t>
            </w:r>
          </w:p>
        </w:tc>
        <w:tc>
          <w:tcPr>
            <w:tcW w:w="3231" w:type="dxa"/>
          </w:tcPr>
          <w:p>
            <w:pPr>
              <w:pStyle w:val="0"/>
              <w:jc w:val="both"/>
            </w:pPr>
            <w:r>
              <w:rPr>
                <w:sz w:val="20"/>
              </w:rPr>
              <w:t xml:space="preserve">Проведение акций, направленных на профилактику абортов</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создание условий для оказания доступной и качественной медицинской помощи детям и матерям</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vAlign w:val="center"/>
            <w:tcBorders>
              <w:bottom w:val="nil"/>
            </w:tcBorders>
          </w:tcPr>
          <w:p>
            <w:pPr>
              <w:pStyle w:val="0"/>
              <w:jc w:val="both"/>
            </w:pPr>
            <w:r>
              <w:rPr>
                <w:sz w:val="20"/>
              </w:rPr>
              <w:t xml:space="preserve">Обеспечение деятельности (оказание услуг) подведомственных областных казенных учреждений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489217,62</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489217,62</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75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634" w:type="dxa"/>
            <w:tcBorders>
              <w:bottom w:val="nil"/>
            </w:tcBorders>
          </w:tcPr>
          <w:p>
            <w:pPr>
              <w:pStyle w:val="0"/>
              <w:jc w:val="center"/>
            </w:pPr>
            <w:r>
              <w:rPr>
                <w:sz w:val="20"/>
              </w:rPr>
              <w:t xml:space="preserve">8.</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228466,68</w:t>
            </w:r>
          </w:p>
        </w:tc>
        <w:tc>
          <w:tcPr>
            <w:tcW w:w="1587" w:type="dxa"/>
            <w:vAlign w:val="center"/>
            <w:tcBorders>
              <w:bottom w:val="nil"/>
            </w:tcBorders>
          </w:tcPr>
          <w:p>
            <w:pPr>
              <w:pStyle w:val="0"/>
              <w:jc w:val="center"/>
            </w:pPr>
            <w:r>
              <w:rPr>
                <w:sz w:val="20"/>
              </w:rPr>
              <w:t xml:space="preserve">254082,16</w:t>
            </w:r>
          </w:p>
        </w:tc>
        <w:tc>
          <w:tcPr>
            <w:tcW w:w="1531" w:type="dxa"/>
            <w:vAlign w:val="center"/>
            <w:tcBorders>
              <w:bottom w:val="nil"/>
            </w:tcBorders>
          </w:tcPr>
          <w:p>
            <w:pPr>
              <w:pStyle w:val="0"/>
              <w:jc w:val="center"/>
            </w:pPr>
            <w:r>
              <w:rPr>
                <w:sz w:val="20"/>
              </w:rPr>
              <w:t xml:space="preserve">283814,42</w:t>
            </w:r>
          </w:p>
        </w:tc>
        <w:tc>
          <w:tcPr>
            <w:tcW w:w="1587" w:type="dxa"/>
            <w:vAlign w:val="center"/>
            <w:tcBorders>
              <w:bottom w:val="nil"/>
            </w:tcBorders>
          </w:tcPr>
          <w:p>
            <w:pPr>
              <w:pStyle w:val="0"/>
              <w:jc w:val="center"/>
            </w:pPr>
            <w:r>
              <w:rPr>
                <w:sz w:val="20"/>
              </w:rPr>
              <w:t xml:space="preserve">271053,30</w:t>
            </w:r>
          </w:p>
        </w:tc>
        <w:tc>
          <w:tcPr>
            <w:tcW w:w="1644" w:type="dxa"/>
            <w:vAlign w:val="center"/>
            <w:tcBorders>
              <w:bottom w:val="nil"/>
            </w:tcBorders>
          </w:tcPr>
          <w:p>
            <w:pPr>
              <w:pStyle w:val="0"/>
              <w:jc w:val="center"/>
            </w:pPr>
            <w:r>
              <w:rPr>
                <w:sz w:val="20"/>
              </w:rPr>
              <w:t xml:space="preserve">271053,30</w:t>
            </w:r>
          </w:p>
        </w:tc>
        <w:tc>
          <w:tcPr>
            <w:tcW w:w="1701" w:type="dxa"/>
            <w:vAlign w:val="center"/>
            <w:tcBorders>
              <w:bottom w:val="nil"/>
            </w:tcBorders>
          </w:tcPr>
          <w:p>
            <w:pPr>
              <w:pStyle w:val="0"/>
              <w:jc w:val="center"/>
            </w:pPr>
            <w:r>
              <w:rPr>
                <w:sz w:val="20"/>
              </w:rPr>
              <w:t xml:space="preserve">1308469,86</w:t>
            </w:r>
          </w:p>
        </w:tc>
      </w:tr>
      <w:tr>
        <w:tblPrEx>
          <w:tblBorders>
            <w:insideH w:val="nil"/>
          </w:tblBorders>
        </w:tblPrEx>
        <w:tc>
          <w:tcPr>
            <w:gridSpan w:val="11"/>
            <w:tcW w:w="19286" w:type="dxa"/>
            <w:tcBorders>
              <w:top w:val="nil"/>
            </w:tcBorders>
          </w:tcPr>
          <w:p>
            <w:pPr>
              <w:pStyle w:val="0"/>
              <w:jc w:val="both"/>
            </w:pPr>
            <w:r>
              <w:rPr>
                <w:sz w:val="20"/>
              </w:rPr>
              <w:t xml:space="preserve">(п. 8 в ред. </w:t>
            </w:r>
            <w:hyperlink w:history="0" r:id="rId75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9.</w:t>
            </w:r>
          </w:p>
        </w:tc>
        <w:tc>
          <w:tcPr>
            <w:gridSpan w:val="10"/>
            <w:tcW w:w="18652" w:type="dxa"/>
            <w:tcBorders>
              <w:bottom w:val="nil"/>
            </w:tcBorders>
          </w:tcPr>
          <w:p>
            <w:pPr>
              <w:pStyle w:val="0"/>
              <w:jc w:val="both"/>
            </w:pPr>
            <w:r>
              <w:rPr>
                <w:sz w:val="20"/>
              </w:rPr>
              <w:t xml:space="preserve">Утратил силу. - </w:t>
            </w:r>
            <w:hyperlink w:history="0" r:id="rId758"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29.03.2023 N 202-П</w:t>
            </w:r>
          </w:p>
        </w:tc>
      </w:tr>
      <w:tr>
        <w:tc>
          <w:tcPr>
            <w:tcW w:w="634" w:type="dxa"/>
            <w:vAlign w:val="center"/>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977684,30</w:t>
            </w:r>
          </w:p>
        </w:tc>
        <w:tc>
          <w:tcPr>
            <w:tcW w:w="1587" w:type="dxa"/>
            <w:vAlign w:val="center"/>
          </w:tcPr>
          <w:p>
            <w:pPr>
              <w:pStyle w:val="0"/>
              <w:jc w:val="center"/>
            </w:pPr>
            <w:r>
              <w:rPr>
                <w:sz w:val="20"/>
              </w:rPr>
              <w:t xml:space="preserve">645104,95</w:t>
            </w:r>
          </w:p>
        </w:tc>
        <w:tc>
          <w:tcPr>
            <w:tcW w:w="1531" w:type="dxa"/>
            <w:vAlign w:val="center"/>
          </w:tcPr>
          <w:p>
            <w:pPr>
              <w:pStyle w:val="0"/>
              <w:jc w:val="center"/>
            </w:pPr>
            <w:r>
              <w:rPr>
                <w:sz w:val="20"/>
              </w:rPr>
              <w:t xml:space="preserve">691741,42</w:t>
            </w:r>
          </w:p>
        </w:tc>
        <w:tc>
          <w:tcPr>
            <w:tcW w:w="1587" w:type="dxa"/>
            <w:vAlign w:val="center"/>
          </w:tcPr>
          <w:p>
            <w:pPr>
              <w:pStyle w:val="0"/>
              <w:jc w:val="center"/>
            </w:pPr>
            <w:r>
              <w:rPr>
                <w:sz w:val="20"/>
              </w:rPr>
              <w:t xml:space="preserve">678976,90</w:t>
            </w:r>
          </w:p>
        </w:tc>
        <w:tc>
          <w:tcPr>
            <w:tcW w:w="1644" w:type="dxa"/>
            <w:vAlign w:val="center"/>
          </w:tcPr>
          <w:p>
            <w:pPr>
              <w:pStyle w:val="0"/>
              <w:jc w:val="center"/>
            </w:pPr>
            <w:r>
              <w:rPr>
                <w:sz w:val="20"/>
              </w:rPr>
              <w:t xml:space="preserve">680553,60</w:t>
            </w:r>
          </w:p>
        </w:tc>
        <w:tc>
          <w:tcPr>
            <w:tcW w:w="1701" w:type="dxa"/>
            <w:vAlign w:val="center"/>
          </w:tcPr>
          <w:p>
            <w:pPr>
              <w:pStyle w:val="0"/>
              <w:jc w:val="center"/>
            </w:pPr>
            <w:r>
              <w:rPr>
                <w:sz w:val="20"/>
              </w:rPr>
              <w:t xml:space="preserve">3674061,17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59915,80</w:t>
            </w:r>
          </w:p>
        </w:tc>
        <w:tc>
          <w:tcPr>
            <w:tcW w:w="1587" w:type="dxa"/>
            <w:vAlign w:val="center"/>
            <w:tcBorders>
              <w:bottom w:val="nil"/>
            </w:tcBorders>
          </w:tcPr>
          <w:p>
            <w:pPr>
              <w:pStyle w:val="0"/>
              <w:jc w:val="center"/>
            </w:pPr>
            <w:r>
              <w:rPr>
                <w:sz w:val="20"/>
              </w:rPr>
              <w:t xml:space="preserve">59903,10</w:t>
            </w:r>
          </w:p>
        </w:tc>
        <w:tc>
          <w:tcPr>
            <w:tcW w:w="1644" w:type="dxa"/>
            <w:vAlign w:val="center"/>
            <w:tcBorders>
              <w:bottom w:val="nil"/>
            </w:tcBorders>
          </w:tcPr>
          <w:p>
            <w:pPr>
              <w:pStyle w:val="0"/>
              <w:jc w:val="center"/>
            </w:pPr>
            <w:r>
              <w:rPr>
                <w:sz w:val="20"/>
              </w:rPr>
              <w:t xml:space="preserve">58588,00</w:t>
            </w:r>
          </w:p>
        </w:tc>
        <w:tc>
          <w:tcPr>
            <w:tcW w:w="1701" w:type="dxa"/>
            <w:vAlign w:val="center"/>
            <w:tcBorders>
              <w:bottom w:val="nil"/>
            </w:tcBorders>
          </w:tcPr>
          <w:p>
            <w:pPr>
              <w:pStyle w:val="0"/>
              <w:jc w:val="center"/>
            </w:pPr>
            <w:r>
              <w:rPr>
                <w:sz w:val="20"/>
              </w:rPr>
              <w:t xml:space="preserve">178406,90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5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977684,30</w:t>
            </w:r>
          </w:p>
        </w:tc>
        <w:tc>
          <w:tcPr>
            <w:tcW w:w="1587" w:type="dxa"/>
            <w:vAlign w:val="center"/>
            <w:tcBorders>
              <w:bottom w:val="nil"/>
            </w:tcBorders>
          </w:tcPr>
          <w:p>
            <w:pPr>
              <w:pStyle w:val="0"/>
              <w:jc w:val="center"/>
            </w:pPr>
            <w:r>
              <w:rPr>
                <w:sz w:val="20"/>
              </w:rPr>
              <w:t xml:space="preserve">645104,95</w:t>
            </w:r>
          </w:p>
        </w:tc>
        <w:tc>
          <w:tcPr>
            <w:tcW w:w="1531" w:type="dxa"/>
            <w:vAlign w:val="center"/>
            <w:tcBorders>
              <w:bottom w:val="nil"/>
            </w:tcBorders>
          </w:tcPr>
          <w:p>
            <w:pPr>
              <w:pStyle w:val="0"/>
              <w:jc w:val="center"/>
            </w:pPr>
            <w:r>
              <w:rPr>
                <w:sz w:val="20"/>
              </w:rPr>
              <w:t xml:space="preserve">751657,22</w:t>
            </w:r>
          </w:p>
        </w:tc>
        <w:tc>
          <w:tcPr>
            <w:tcW w:w="1587" w:type="dxa"/>
            <w:vAlign w:val="center"/>
            <w:tcBorders>
              <w:bottom w:val="nil"/>
            </w:tcBorders>
          </w:tcPr>
          <w:p>
            <w:pPr>
              <w:pStyle w:val="0"/>
              <w:jc w:val="center"/>
            </w:pPr>
            <w:r>
              <w:rPr>
                <w:sz w:val="20"/>
              </w:rPr>
              <w:t xml:space="preserve">738880,00</w:t>
            </w:r>
          </w:p>
        </w:tc>
        <w:tc>
          <w:tcPr>
            <w:tcW w:w="1644" w:type="dxa"/>
            <w:vAlign w:val="center"/>
            <w:tcBorders>
              <w:bottom w:val="nil"/>
            </w:tcBorders>
          </w:tcPr>
          <w:p>
            <w:pPr>
              <w:pStyle w:val="0"/>
              <w:jc w:val="center"/>
            </w:pPr>
            <w:r>
              <w:rPr>
                <w:sz w:val="20"/>
              </w:rPr>
              <w:t xml:space="preserve">739141,60</w:t>
            </w:r>
          </w:p>
        </w:tc>
        <w:tc>
          <w:tcPr>
            <w:tcW w:w="1701" w:type="dxa"/>
            <w:vAlign w:val="center"/>
            <w:tcBorders>
              <w:bottom w:val="nil"/>
            </w:tcBorders>
          </w:tcPr>
          <w:p>
            <w:pPr>
              <w:pStyle w:val="0"/>
              <w:jc w:val="center"/>
            </w:pPr>
            <w:r>
              <w:rPr>
                <w:sz w:val="20"/>
              </w:rPr>
              <w:t xml:space="preserve">3852468,07</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6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Увеличение продолжительности активного периода жизни населения за счет обеспечения доступности медицинской реабилитации и санаторно-курортного лечения населению Челябинской области</w:t>
            </w:r>
          </w:p>
        </w:tc>
      </w:tr>
      <w:tr>
        <w:tc>
          <w:tcPr>
            <w:gridSpan w:val="11"/>
            <w:tcW w:w="19286" w:type="dxa"/>
            <w:vAlign w:val="center"/>
          </w:tcPr>
          <w:p>
            <w:pPr>
              <w:pStyle w:val="0"/>
              <w:outlineLvl w:val="3"/>
              <w:jc w:val="center"/>
            </w:pPr>
            <w:r>
              <w:rPr>
                <w:sz w:val="20"/>
              </w:rPr>
              <w:t xml:space="preserve">IV. Подпрограмма "Развитие медицинской реабилитации и санаторно-курортного лечения, в том числе детей"</w:t>
            </w:r>
          </w:p>
        </w:tc>
      </w:tr>
      <w:tr>
        <w:tc>
          <w:tcPr>
            <w:gridSpan w:val="11"/>
            <w:tcW w:w="19286" w:type="dxa"/>
            <w:vAlign w:val="center"/>
          </w:tcPr>
          <w:p>
            <w:pPr>
              <w:pStyle w:val="0"/>
              <w:outlineLvl w:val="4"/>
              <w:jc w:val="center"/>
            </w:pPr>
            <w:r>
              <w:rPr>
                <w:sz w:val="20"/>
              </w:rPr>
              <w:t xml:space="preserve">Задача: обеспечение доступности медицинской реабилитации и санаторно-курортного лечения населению Челябинской области</w:t>
            </w:r>
          </w:p>
        </w:tc>
      </w:tr>
      <w:tr>
        <w:tc>
          <w:tcPr>
            <w:tcW w:w="634" w:type="dxa"/>
          </w:tcPr>
          <w:p>
            <w:pPr>
              <w:pStyle w:val="0"/>
              <w:jc w:val="center"/>
            </w:pPr>
            <w:r>
              <w:rPr>
                <w:sz w:val="20"/>
              </w:rPr>
              <w:t xml:space="preserve">1.</w:t>
            </w:r>
          </w:p>
        </w:tc>
        <w:tc>
          <w:tcPr>
            <w:tcW w:w="3231" w:type="dxa"/>
          </w:tcPr>
          <w:p>
            <w:pPr>
              <w:pStyle w:val="0"/>
            </w:pPr>
            <w:r>
              <w:rPr>
                <w:sz w:val="20"/>
              </w:rPr>
              <w:t xml:space="preserve">Определение порядка и маршрутизации при медицинской реабилитации в Челябинской области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2.</w:t>
            </w:r>
          </w:p>
        </w:tc>
        <w:tc>
          <w:tcPr>
            <w:tcW w:w="3231" w:type="dxa"/>
          </w:tcPr>
          <w:p>
            <w:pPr>
              <w:pStyle w:val="0"/>
            </w:pPr>
            <w:r>
              <w:rPr>
                <w:sz w:val="20"/>
              </w:rPr>
              <w:t xml:space="preserve">Повышение доступности реабилитации детей в возрасте до одного года, перенесших критические состояния</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pPr>
            <w:r>
              <w:rPr>
                <w:sz w:val="20"/>
              </w:rPr>
              <w:t xml:space="preserve">3.</w:t>
            </w:r>
          </w:p>
        </w:tc>
        <w:tc>
          <w:tcPr>
            <w:tcW w:w="3231" w:type="dxa"/>
          </w:tcPr>
          <w:p>
            <w:pPr>
              <w:pStyle w:val="0"/>
              <w:jc w:val="both"/>
            </w:pPr>
            <w:r>
              <w:rPr>
                <w:sz w:val="20"/>
              </w:rPr>
              <w:t xml:space="preserve">Повышение доступности оказания медицинской помощи пациентам с заболеваниями сердечно-сосудистой системы, включая пациентов, перенесших кардиохирургические оперативные вмешательства, в том числе детей, в отделениях реабилитации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blPrEx>
          <w:tblBorders>
            <w:insideH w:val="nil"/>
          </w:tblBorders>
        </w:tblPrEx>
        <w:tc>
          <w:tcPr>
            <w:tcW w:w="634" w:type="dxa"/>
            <w:tcBorders>
              <w:bottom w:val="nil"/>
            </w:tcBorders>
          </w:tcPr>
          <w:p>
            <w:pPr>
              <w:pStyle w:val="0"/>
              <w:jc w:val="center"/>
            </w:pPr>
            <w:r>
              <w:rPr>
                <w:sz w:val="20"/>
              </w:rPr>
              <w:t xml:space="preserve">4.</w:t>
            </w:r>
          </w:p>
        </w:tc>
        <w:tc>
          <w:tcPr>
            <w:tcW w:w="3231" w:type="dxa"/>
            <w:vAlign w:val="center"/>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216406,52</w:t>
            </w:r>
          </w:p>
        </w:tc>
        <w:tc>
          <w:tcPr>
            <w:tcW w:w="1587" w:type="dxa"/>
            <w:vAlign w:val="center"/>
            <w:tcBorders>
              <w:bottom w:val="nil"/>
            </w:tcBorders>
          </w:tcPr>
          <w:p>
            <w:pPr>
              <w:pStyle w:val="0"/>
              <w:jc w:val="center"/>
            </w:pPr>
            <w:r>
              <w:rPr>
                <w:sz w:val="20"/>
              </w:rPr>
              <w:t xml:space="preserve">308037,64</w:t>
            </w:r>
          </w:p>
        </w:tc>
        <w:tc>
          <w:tcPr>
            <w:tcW w:w="1531" w:type="dxa"/>
            <w:vAlign w:val="center"/>
            <w:tcBorders>
              <w:bottom w:val="nil"/>
            </w:tcBorders>
          </w:tcPr>
          <w:p>
            <w:pPr>
              <w:pStyle w:val="0"/>
              <w:jc w:val="center"/>
            </w:pPr>
            <w:r>
              <w:rPr>
                <w:sz w:val="20"/>
              </w:rPr>
              <w:t xml:space="preserve">286655,99</w:t>
            </w:r>
          </w:p>
        </w:tc>
        <w:tc>
          <w:tcPr>
            <w:tcW w:w="1587" w:type="dxa"/>
            <w:vAlign w:val="center"/>
            <w:tcBorders>
              <w:bottom w:val="nil"/>
            </w:tcBorders>
          </w:tcPr>
          <w:p>
            <w:pPr>
              <w:pStyle w:val="0"/>
              <w:jc w:val="center"/>
            </w:pPr>
            <w:r>
              <w:rPr>
                <w:sz w:val="20"/>
              </w:rPr>
              <w:t xml:space="preserve">295115,30</w:t>
            </w:r>
          </w:p>
        </w:tc>
        <w:tc>
          <w:tcPr>
            <w:tcW w:w="1644" w:type="dxa"/>
            <w:vAlign w:val="center"/>
            <w:tcBorders>
              <w:bottom w:val="nil"/>
            </w:tcBorders>
          </w:tcPr>
          <w:p>
            <w:pPr>
              <w:pStyle w:val="0"/>
              <w:jc w:val="center"/>
            </w:pPr>
            <w:r>
              <w:rPr>
                <w:sz w:val="20"/>
              </w:rPr>
              <w:t xml:space="preserve">295115,30</w:t>
            </w:r>
          </w:p>
        </w:tc>
        <w:tc>
          <w:tcPr>
            <w:tcW w:w="1701" w:type="dxa"/>
            <w:vAlign w:val="center"/>
            <w:tcBorders>
              <w:bottom w:val="nil"/>
            </w:tcBorders>
          </w:tcPr>
          <w:p>
            <w:pPr>
              <w:pStyle w:val="0"/>
              <w:jc w:val="center"/>
            </w:pPr>
            <w:r>
              <w:rPr>
                <w:sz w:val="20"/>
              </w:rPr>
              <w:t xml:space="preserve">1401330,75</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76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vAlign w:val="center"/>
            <w:tcBorders>
              <w:bottom w:val="nil"/>
            </w:tcBorders>
          </w:tcPr>
          <w:p>
            <w:pPr>
              <w:pStyle w:val="0"/>
            </w:pPr>
            <w:r>
              <w:rPr>
                <w:sz w:val="20"/>
              </w:rPr>
            </w:r>
          </w:p>
        </w:tc>
        <w:tc>
          <w:tcPr>
            <w:tcW w:w="3231" w:type="dxa"/>
            <w:vAlign w:val="center"/>
            <w:tcBorders>
              <w:bottom w:val="nil"/>
            </w:tcBorders>
          </w:tcPr>
          <w:p>
            <w:pPr>
              <w:pStyle w:val="0"/>
            </w:pPr>
            <w:r>
              <w:rPr>
                <w:sz w:val="20"/>
              </w:rPr>
              <w:t xml:space="preserve">Всего по подпрограмме</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216406,52</w:t>
            </w:r>
          </w:p>
        </w:tc>
        <w:tc>
          <w:tcPr>
            <w:tcW w:w="1587" w:type="dxa"/>
            <w:vAlign w:val="center"/>
            <w:tcBorders>
              <w:bottom w:val="nil"/>
            </w:tcBorders>
          </w:tcPr>
          <w:p>
            <w:pPr>
              <w:pStyle w:val="0"/>
              <w:jc w:val="center"/>
            </w:pPr>
            <w:r>
              <w:rPr>
                <w:sz w:val="20"/>
              </w:rPr>
              <w:t xml:space="preserve">308037,64</w:t>
            </w:r>
          </w:p>
        </w:tc>
        <w:tc>
          <w:tcPr>
            <w:tcW w:w="1531" w:type="dxa"/>
            <w:vAlign w:val="center"/>
            <w:tcBorders>
              <w:bottom w:val="nil"/>
            </w:tcBorders>
          </w:tcPr>
          <w:p>
            <w:pPr>
              <w:pStyle w:val="0"/>
              <w:jc w:val="center"/>
            </w:pPr>
            <w:r>
              <w:rPr>
                <w:sz w:val="20"/>
              </w:rPr>
              <w:t xml:space="preserve">286655,99</w:t>
            </w:r>
          </w:p>
        </w:tc>
        <w:tc>
          <w:tcPr>
            <w:tcW w:w="1587" w:type="dxa"/>
            <w:vAlign w:val="center"/>
            <w:tcBorders>
              <w:bottom w:val="nil"/>
            </w:tcBorders>
          </w:tcPr>
          <w:p>
            <w:pPr>
              <w:pStyle w:val="0"/>
              <w:jc w:val="center"/>
            </w:pPr>
            <w:r>
              <w:rPr>
                <w:sz w:val="20"/>
              </w:rPr>
              <w:t xml:space="preserve">295115,30</w:t>
            </w:r>
          </w:p>
        </w:tc>
        <w:tc>
          <w:tcPr>
            <w:tcW w:w="1644" w:type="dxa"/>
            <w:vAlign w:val="center"/>
            <w:tcBorders>
              <w:bottom w:val="nil"/>
            </w:tcBorders>
          </w:tcPr>
          <w:p>
            <w:pPr>
              <w:pStyle w:val="0"/>
              <w:jc w:val="center"/>
            </w:pPr>
            <w:r>
              <w:rPr>
                <w:sz w:val="20"/>
              </w:rPr>
              <w:t xml:space="preserve">295115,30</w:t>
            </w:r>
          </w:p>
        </w:tc>
        <w:tc>
          <w:tcPr>
            <w:tcW w:w="1701" w:type="dxa"/>
            <w:vAlign w:val="center"/>
            <w:tcBorders>
              <w:bottom w:val="nil"/>
            </w:tcBorders>
          </w:tcPr>
          <w:p>
            <w:pPr>
              <w:pStyle w:val="0"/>
              <w:jc w:val="center"/>
            </w:pPr>
            <w:r>
              <w:rPr>
                <w:sz w:val="20"/>
              </w:rPr>
              <w:t xml:space="preserve">1401330,75</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6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bottom"/>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216406,52</w:t>
            </w:r>
          </w:p>
        </w:tc>
        <w:tc>
          <w:tcPr>
            <w:tcW w:w="1587" w:type="dxa"/>
            <w:vAlign w:val="center"/>
            <w:tcBorders>
              <w:bottom w:val="nil"/>
            </w:tcBorders>
          </w:tcPr>
          <w:p>
            <w:pPr>
              <w:pStyle w:val="0"/>
              <w:jc w:val="center"/>
            </w:pPr>
            <w:r>
              <w:rPr>
                <w:sz w:val="20"/>
              </w:rPr>
              <w:t xml:space="preserve">308037,64</w:t>
            </w:r>
          </w:p>
        </w:tc>
        <w:tc>
          <w:tcPr>
            <w:tcW w:w="1531" w:type="dxa"/>
            <w:vAlign w:val="center"/>
            <w:tcBorders>
              <w:bottom w:val="nil"/>
            </w:tcBorders>
          </w:tcPr>
          <w:p>
            <w:pPr>
              <w:pStyle w:val="0"/>
              <w:jc w:val="center"/>
            </w:pPr>
            <w:r>
              <w:rPr>
                <w:sz w:val="20"/>
              </w:rPr>
              <w:t xml:space="preserve">286655,99</w:t>
            </w:r>
          </w:p>
        </w:tc>
        <w:tc>
          <w:tcPr>
            <w:tcW w:w="1587" w:type="dxa"/>
            <w:vAlign w:val="center"/>
            <w:tcBorders>
              <w:bottom w:val="nil"/>
            </w:tcBorders>
          </w:tcPr>
          <w:p>
            <w:pPr>
              <w:pStyle w:val="0"/>
              <w:jc w:val="center"/>
            </w:pPr>
            <w:r>
              <w:rPr>
                <w:sz w:val="20"/>
              </w:rPr>
              <w:t xml:space="preserve">295115,30</w:t>
            </w:r>
          </w:p>
        </w:tc>
        <w:tc>
          <w:tcPr>
            <w:tcW w:w="1644" w:type="dxa"/>
            <w:vAlign w:val="center"/>
            <w:tcBorders>
              <w:bottom w:val="nil"/>
            </w:tcBorders>
          </w:tcPr>
          <w:p>
            <w:pPr>
              <w:pStyle w:val="0"/>
              <w:jc w:val="center"/>
            </w:pPr>
            <w:r>
              <w:rPr>
                <w:sz w:val="20"/>
              </w:rPr>
              <w:t xml:space="preserve">295115,30</w:t>
            </w:r>
          </w:p>
        </w:tc>
        <w:tc>
          <w:tcPr>
            <w:tcW w:w="1701" w:type="dxa"/>
            <w:vAlign w:val="center"/>
            <w:tcBorders>
              <w:bottom w:val="nil"/>
            </w:tcBorders>
          </w:tcPr>
          <w:p>
            <w:pPr>
              <w:pStyle w:val="0"/>
              <w:jc w:val="center"/>
            </w:pPr>
            <w:r>
              <w:rPr>
                <w:sz w:val="20"/>
              </w:rPr>
              <w:t xml:space="preserve">1401330,75</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6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w:t>
            </w:r>
          </w:p>
        </w:tc>
      </w:tr>
      <w:tr>
        <w:tc>
          <w:tcPr>
            <w:gridSpan w:val="11"/>
            <w:tcW w:w="19286" w:type="dxa"/>
            <w:vAlign w:val="bottom"/>
          </w:tcPr>
          <w:p>
            <w:pPr>
              <w:pStyle w:val="0"/>
              <w:outlineLvl w:val="3"/>
              <w:jc w:val="center"/>
            </w:pPr>
            <w:r>
              <w:rPr>
                <w:sz w:val="20"/>
              </w:rPr>
              <w:t xml:space="preserve">V. Подпрограмма "Оказание паллиативной медицинской помощи, в том числе детям"</w:t>
            </w:r>
          </w:p>
        </w:tc>
      </w:tr>
      <w:tr>
        <w:tc>
          <w:tcPr>
            <w:gridSpan w:val="11"/>
            <w:tcW w:w="19286" w:type="dxa"/>
            <w:vAlign w:val="bottom"/>
          </w:tcPr>
          <w:p>
            <w:pPr>
              <w:pStyle w:val="0"/>
              <w:outlineLvl w:val="4"/>
              <w:jc w:val="center"/>
            </w:pPr>
            <w:r>
              <w:rPr>
                <w:sz w:val="20"/>
              </w:rPr>
              <w:t xml:space="preserve">Задача: обеспечение доступности паллиативной медицинской помощи населению Челябинской области</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324562,79</w:t>
            </w:r>
          </w:p>
        </w:tc>
        <w:tc>
          <w:tcPr>
            <w:tcW w:w="1587" w:type="dxa"/>
            <w:vAlign w:val="center"/>
            <w:tcBorders>
              <w:bottom w:val="nil"/>
            </w:tcBorders>
          </w:tcPr>
          <w:p>
            <w:pPr>
              <w:pStyle w:val="0"/>
              <w:jc w:val="center"/>
            </w:pPr>
            <w:r>
              <w:rPr>
                <w:sz w:val="20"/>
              </w:rPr>
              <w:t xml:space="preserve">364853,34</w:t>
            </w:r>
          </w:p>
        </w:tc>
        <w:tc>
          <w:tcPr>
            <w:tcW w:w="1531" w:type="dxa"/>
            <w:vAlign w:val="center"/>
            <w:tcBorders>
              <w:bottom w:val="nil"/>
            </w:tcBorders>
          </w:tcPr>
          <w:p>
            <w:pPr>
              <w:pStyle w:val="0"/>
              <w:jc w:val="center"/>
            </w:pPr>
            <w:r>
              <w:rPr>
                <w:sz w:val="20"/>
              </w:rPr>
              <w:t xml:space="preserve">431114,43</w:t>
            </w:r>
          </w:p>
        </w:tc>
        <w:tc>
          <w:tcPr>
            <w:tcW w:w="1587" w:type="dxa"/>
            <w:vAlign w:val="center"/>
            <w:tcBorders>
              <w:bottom w:val="nil"/>
            </w:tcBorders>
          </w:tcPr>
          <w:p>
            <w:pPr>
              <w:pStyle w:val="0"/>
              <w:jc w:val="center"/>
            </w:pPr>
            <w:r>
              <w:rPr>
                <w:sz w:val="20"/>
              </w:rPr>
              <w:t xml:space="preserve">392886,00</w:t>
            </w:r>
          </w:p>
        </w:tc>
        <w:tc>
          <w:tcPr>
            <w:tcW w:w="1644" w:type="dxa"/>
            <w:vAlign w:val="center"/>
            <w:tcBorders>
              <w:bottom w:val="nil"/>
            </w:tcBorders>
          </w:tcPr>
          <w:p>
            <w:pPr>
              <w:pStyle w:val="0"/>
              <w:jc w:val="center"/>
            </w:pPr>
            <w:r>
              <w:rPr>
                <w:sz w:val="20"/>
              </w:rPr>
              <w:t xml:space="preserve">392886,00</w:t>
            </w:r>
          </w:p>
        </w:tc>
        <w:tc>
          <w:tcPr>
            <w:tcW w:w="1701" w:type="dxa"/>
            <w:vAlign w:val="center"/>
            <w:tcBorders>
              <w:bottom w:val="nil"/>
            </w:tcBorders>
          </w:tcPr>
          <w:p>
            <w:pPr>
              <w:pStyle w:val="0"/>
              <w:jc w:val="center"/>
            </w:pPr>
            <w:r>
              <w:rPr>
                <w:sz w:val="20"/>
              </w:rPr>
              <w:t xml:space="preserve">1906302,56</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76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tcW w:w="634" w:type="dxa"/>
          </w:tcPr>
          <w:p>
            <w:pPr>
              <w:pStyle w:val="0"/>
              <w:jc w:val="center"/>
            </w:pPr>
            <w:r>
              <w:rPr>
                <w:sz w:val="20"/>
              </w:rPr>
              <w:t xml:space="preserve">2.</w:t>
            </w:r>
          </w:p>
        </w:tc>
        <w:tc>
          <w:tcPr>
            <w:tcW w:w="3231" w:type="dxa"/>
          </w:tcPr>
          <w:p>
            <w:pPr>
              <w:pStyle w:val="0"/>
              <w:jc w:val="both"/>
            </w:pPr>
            <w:r>
              <w:rPr>
                <w:sz w:val="20"/>
              </w:rPr>
              <w:t xml:space="preserve">Повышение квалификации в вопросах оказания паллиативной медицинской помощи</w:t>
            </w:r>
          </w:p>
        </w:tc>
        <w:tc>
          <w:tcPr>
            <w:tcW w:w="2211" w:type="dxa"/>
            <w:vAlign w:val="center"/>
          </w:tcPr>
          <w:p>
            <w:pPr>
              <w:pStyle w:val="0"/>
              <w:jc w:val="center"/>
            </w:pPr>
            <w:r>
              <w:rPr>
                <w:sz w:val="20"/>
              </w:rPr>
              <w:t xml:space="preserve">Минздрав ЧО, ОУ и УЗМО ЧО (по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Borders>
              <w:bottom w:val="nil"/>
            </w:tcBorders>
            <w:vMerge w:val="restart"/>
          </w:tcPr>
          <w:p>
            <w:pPr>
              <w:pStyle w:val="0"/>
              <w:jc w:val="center"/>
            </w:pPr>
            <w:r>
              <w:rPr>
                <w:sz w:val="20"/>
              </w:rPr>
              <w:t xml:space="preserve">3.</w:t>
            </w:r>
          </w:p>
        </w:tc>
        <w:tc>
          <w:tcPr>
            <w:tcW w:w="3231" w:type="dxa"/>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на развитие паллиативной медицинской помощи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3635,90</w:t>
            </w:r>
          </w:p>
        </w:tc>
        <w:tc>
          <w:tcPr>
            <w:tcW w:w="1587" w:type="dxa"/>
            <w:vAlign w:val="center"/>
          </w:tcPr>
          <w:p>
            <w:pPr>
              <w:pStyle w:val="0"/>
              <w:jc w:val="center"/>
            </w:pPr>
            <w:r>
              <w:rPr>
                <w:sz w:val="20"/>
              </w:rPr>
              <w:t xml:space="preserve">4120,30</w:t>
            </w:r>
          </w:p>
        </w:tc>
        <w:tc>
          <w:tcPr>
            <w:tcW w:w="1531" w:type="dxa"/>
            <w:vAlign w:val="center"/>
          </w:tcPr>
          <w:p>
            <w:pPr>
              <w:pStyle w:val="0"/>
              <w:jc w:val="center"/>
            </w:pPr>
            <w:r>
              <w:rPr>
                <w:sz w:val="20"/>
              </w:rPr>
              <w:t xml:space="preserve">3533,90</w:t>
            </w:r>
          </w:p>
        </w:tc>
        <w:tc>
          <w:tcPr>
            <w:tcW w:w="1587" w:type="dxa"/>
            <w:vAlign w:val="center"/>
          </w:tcPr>
          <w:p>
            <w:pPr>
              <w:pStyle w:val="0"/>
              <w:jc w:val="center"/>
            </w:pPr>
            <w:r>
              <w:rPr>
                <w:sz w:val="20"/>
              </w:rPr>
              <w:t xml:space="preserve">3533,90</w:t>
            </w:r>
          </w:p>
        </w:tc>
        <w:tc>
          <w:tcPr>
            <w:tcW w:w="1644" w:type="dxa"/>
            <w:vAlign w:val="center"/>
          </w:tcPr>
          <w:p>
            <w:pPr>
              <w:pStyle w:val="0"/>
              <w:jc w:val="center"/>
            </w:pPr>
            <w:r>
              <w:rPr>
                <w:sz w:val="20"/>
              </w:rPr>
              <w:t xml:space="preserve">4630,00</w:t>
            </w:r>
          </w:p>
        </w:tc>
        <w:tc>
          <w:tcPr>
            <w:tcW w:w="1701" w:type="dxa"/>
            <w:vAlign w:val="center"/>
          </w:tcPr>
          <w:p>
            <w:pPr>
              <w:pStyle w:val="0"/>
              <w:jc w:val="center"/>
            </w:pPr>
            <w:r>
              <w:rPr>
                <w:sz w:val="20"/>
              </w:rPr>
              <w:t xml:space="preserve">19454,00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15500,00</w:t>
            </w:r>
          </w:p>
        </w:tc>
        <w:tc>
          <w:tcPr>
            <w:tcW w:w="1587" w:type="dxa"/>
            <w:vAlign w:val="center"/>
            <w:tcBorders>
              <w:bottom w:val="nil"/>
            </w:tcBorders>
          </w:tcPr>
          <w:p>
            <w:pPr>
              <w:pStyle w:val="0"/>
              <w:jc w:val="center"/>
            </w:pPr>
            <w:r>
              <w:rPr>
                <w:sz w:val="20"/>
              </w:rPr>
              <w:t xml:space="preserve">15500,00</w:t>
            </w:r>
          </w:p>
        </w:tc>
        <w:tc>
          <w:tcPr>
            <w:tcW w:w="1531" w:type="dxa"/>
            <w:vAlign w:val="center"/>
            <w:tcBorders>
              <w:bottom w:val="nil"/>
            </w:tcBorders>
          </w:tcPr>
          <w:p>
            <w:pPr>
              <w:pStyle w:val="0"/>
              <w:jc w:val="center"/>
            </w:pPr>
            <w:r>
              <w:rPr>
                <w:sz w:val="20"/>
              </w:rPr>
              <w:t xml:space="preserve">13293,30</w:t>
            </w:r>
          </w:p>
        </w:tc>
        <w:tc>
          <w:tcPr>
            <w:tcW w:w="1587" w:type="dxa"/>
            <w:vAlign w:val="center"/>
            <w:tcBorders>
              <w:bottom w:val="nil"/>
            </w:tcBorders>
          </w:tcPr>
          <w:p>
            <w:pPr>
              <w:pStyle w:val="0"/>
              <w:jc w:val="center"/>
            </w:pPr>
            <w:r>
              <w:rPr>
                <w:sz w:val="20"/>
              </w:rPr>
              <w:t xml:space="preserve">13293,30</w:t>
            </w:r>
          </w:p>
        </w:tc>
        <w:tc>
          <w:tcPr>
            <w:tcW w:w="1644" w:type="dxa"/>
            <w:vAlign w:val="center"/>
            <w:tcBorders>
              <w:bottom w:val="nil"/>
            </w:tcBorders>
          </w:tcPr>
          <w:p>
            <w:pPr>
              <w:pStyle w:val="0"/>
              <w:jc w:val="center"/>
            </w:pPr>
            <w:r>
              <w:rPr>
                <w:sz w:val="20"/>
              </w:rPr>
              <w:t xml:space="preserve">15500,00</w:t>
            </w:r>
          </w:p>
        </w:tc>
        <w:tc>
          <w:tcPr>
            <w:tcW w:w="1701" w:type="dxa"/>
            <w:vAlign w:val="center"/>
            <w:tcBorders>
              <w:bottom w:val="nil"/>
            </w:tcBorders>
          </w:tcPr>
          <w:p>
            <w:pPr>
              <w:pStyle w:val="0"/>
              <w:jc w:val="center"/>
            </w:pPr>
            <w:r>
              <w:rPr>
                <w:sz w:val="20"/>
              </w:rPr>
              <w:t xml:space="preserve">73086,60</w:t>
            </w:r>
          </w:p>
        </w:tc>
      </w:tr>
      <w:tr>
        <w:tblPrEx>
          <w:tblBorders>
            <w:insideH w:val="nil"/>
          </w:tblBorders>
        </w:tblPrEx>
        <w:tc>
          <w:tcPr>
            <w:gridSpan w:val="11"/>
            <w:tcW w:w="19286" w:type="dxa"/>
            <w:tcBorders>
              <w:top w:val="nil"/>
            </w:tcBorders>
          </w:tcPr>
          <w:p>
            <w:pPr>
              <w:pStyle w:val="0"/>
              <w:jc w:val="both"/>
            </w:pPr>
            <w:r>
              <w:rPr>
                <w:sz w:val="20"/>
              </w:rPr>
              <w:t xml:space="preserve">(п.3 в ред. </w:t>
            </w:r>
            <w:hyperlink w:history="0" r:id="rId76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4.</w:t>
            </w:r>
          </w:p>
        </w:tc>
        <w:tc>
          <w:tcPr>
            <w:tcW w:w="3231" w:type="dxa"/>
            <w:tcBorders>
              <w:bottom w:val="nil"/>
            </w:tcBorders>
            <w:vMerge w:val="restart"/>
          </w:tcPr>
          <w:p>
            <w:pPr>
              <w:pStyle w:val="0"/>
              <w:jc w:val="both"/>
            </w:pPr>
            <w:r>
              <w:rPr>
                <w:sz w:val="20"/>
              </w:rPr>
              <w:t xml:space="preserve">Развитие паллиативной медицинской помощи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20491,70</w:t>
            </w:r>
          </w:p>
        </w:tc>
        <w:tc>
          <w:tcPr>
            <w:tcW w:w="1587" w:type="dxa"/>
            <w:vAlign w:val="center"/>
          </w:tcPr>
          <w:p>
            <w:pPr>
              <w:pStyle w:val="0"/>
              <w:jc w:val="center"/>
            </w:pPr>
            <w:r>
              <w:rPr>
                <w:sz w:val="20"/>
              </w:rPr>
              <w:t xml:space="preserve">18588,09</w:t>
            </w:r>
          </w:p>
        </w:tc>
        <w:tc>
          <w:tcPr>
            <w:tcW w:w="1531" w:type="dxa"/>
            <w:vAlign w:val="center"/>
          </w:tcPr>
          <w:p>
            <w:pPr>
              <w:pStyle w:val="0"/>
              <w:jc w:val="center"/>
            </w:pPr>
            <w:r>
              <w:rPr>
                <w:sz w:val="20"/>
              </w:rPr>
              <w:t xml:space="preserve">22846,40</w:t>
            </w:r>
          </w:p>
        </w:tc>
        <w:tc>
          <w:tcPr>
            <w:tcW w:w="1587" w:type="dxa"/>
            <w:vAlign w:val="center"/>
          </w:tcPr>
          <w:p>
            <w:pPr>
              <w:pStyle w:val="0"/>
              <w:jc w:val="center"/>
            </w:pPr>
            <w:r>
              <w:rPr>
                <w:sz w:val="20"/>
              </w:rPr>
              <w:t xml:space="preserve">22846,40</w:t>
            </w:r>
          </w:p>
        </w:tc>
        <w:tc>
          <w:tcPr>
            <w:tcW w:w="1644" w:type="dxa"/>
            <w:vAlign w:val="center"/>
          </w:tcPr>
          <w:p>
            <w:pPr>
              <w:pStyle w:val="0"/>
              <w:jc w:val="center"/>
            </w:pPr>
            <w:r>
              <w:rPr>
                <w:sz w:val="20"/>
              </w:rPr>
              <w:t xml:space="preserve">24324,60</w:t>
            </w:r>
          </w:p>
        </w:tc>
        <w:tc>
          <w:tcPr>
            <w:tcW w:w="1701" w:type="dxa"/>
            <w:vAlign w:val="center"/>
          </w:tcPr>
          <w:p>
            <w:pPr>
              <w:pStyle w:val="0"/>
              <w:jc w:val="center"/>
            </w:pPr>
            <w:r>
              <w:rPr>
                <w:sz w:val="20"/>
              </w:rPr>
              <w:t xml:space="preserve">109097,19</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87359,10</w:t>
            </w:r>
          </w:p>
        </w:tc>
        <w:tc>
          <w:tcPr>
            <w:tcW w:w="1587" w:type="dxa"/>
            <w:vAlign w:val="center"/>
            <w:tcBorders>
              <w:bottom w:val="nil"/>
            </w:tcBorders>
          </w:tcPr>
          <w:p>
            <w:pPr>
              <w:pStyle w:val="0"/>
              <w:jc w:val="center"/>
            </w:pPr>
            <w:r>
              <w:rPr>
                <w:sz w:val="20"/>
              </w:rPr>
              <w:t xml:space="preserve">69926,50</w:t>
            </w:r>
          </w:p>
        </w:tc>
        <w:tc>
          <w:tcPr>
            <w:tcW w:w="1531" w:type="dxa"/>
            <w:vAlign w:val="center"/>
            <w:tcBorders>
              <w:bottom w:val="nil"/>
            </w:tcBorders>
          </w:tcPr>
          <w:p>
            <w:pPr>
              <w:pStyle w:val="0"/>
              <w:jc w:val="center"/>
            </w:pPr>
            <w:r>
              <w:rPr>
                <w:sz w:val="20"/>
              </w:rPr>
              <w:t xml:space="preserve">85945,80</w:t>
            </w:r>
          </w:p>
        </w:tc>
        <w:tc>
          <w:tcPr>
            <w:tcW w:w="1587" w:type="dxa"/>
            <w:vAlign w:val="center"/>
            <w:tcBorders>
              <w:bottom w:val="nil"/>
            </w:tcBorders>
          </w:tcPr>
          <w:p>
            <w:pPr>
              <w:pStyle w:val="0"/>
              <w:jc w:val="center"/>
            </w:pPr>
            <w:r>
              <w:rPr>
                <w:sz w:val="20"/>
              </w:rPr>
              <w:t xml:space="preserve">85945,80</w:t>
            </w:r>
          </w:p>
        </w:tc>
        <w:tc>
          <w:tcPr>
            <w:tcW w:w="1644" w:type="dxa"/>
            <w:vAlign w:val="center"/>
            <w:tcBorders>
              <w:bottom w:val="nil"/>
            </w:tcBorders>
          </w:tcPr>
          <w:p>
            <w:pPr>
              <w:pStyle w:val="0"/>
              <w:jc w:val="center"/>
            </w:pPr>
            <w:r>
              <w:rPr>
                <w:sz w:val="20"/>
              </w:rPr>
              <w:t xml:space="preserve">81434,50</w:t>
            </w:r>
          </w:p>
        </w:tc>
        <w:tc>
          <w:tcPr>
            <w:tcW w:w="1701" w:type="dxa"/>
            <w:vAlign w:val="center"/>
            <w:tcBorders>
              <w:bottom w:val="nil"/>
            </w:tcBorders>
          </w:tcPr>
          <w:p>
            <w:pPr>
              <w:pStyle w:val="0"/>
              <w:jc w:val="center"/>
            </w:pPr>
            <w:r>
              <w:rPr>
                <w:sz w:val="20"/>
              </w:rPr>
              <w:t xml:space="preserve">410611,70</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76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5.</w:t>
            </w:r>
          </w:p>
        </w:tc>
        <w:tc>
          <w:tcPr>
            <w:tcW w:w="3231" w:type="dxa"/>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развитие паллиативной медицинской помощи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2022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4774,01</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4774,01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17959,30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17959,30</w:t>
            </w:r>
          </w:p>
        </w:tc>
      </w:tr>
      <w:tr>
        <w:tblPrEx>
          <w:tblBorders>
            <w:insideH w:val="nil"/>
          </w:tblBorders>
        </w:tblPrEx>
        <w:tc>
          <w:tcPr>
            <w:gridSpan w:val="11"/>
            <w:tcW w:w="19286" w:type="dxa"/>
            <w:tcBorders>
              <w:top w:val="nil"/>
            </w:tcBorders>
          </w:tcPr>
          <w:p>
            <w:pPr>
              <w:pStyle w:val="0"/>
              <w:jc w:val="both"/>
            </w:pPr>
            <w:r>
              <w:rPr>
                <w:sz w:val="20"/>
              </w:rPr>
              <w:t xml:space="preserve">(п. 5 введен </w:t>
            </w:r>
            <w:hyperlink w:history="0" r:id="rId767"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29.11.2022</w:t>
            </w:r>
          </w:p>
          <w:p>
            <w:pPr>
              <w:pStyle w:val="0"/>
              <w:jc w:val="both"/>
            </w:pPr>
            <w:r>
              <w:rPr>
                <w:sz w:val="20"/>
              </w:rPr>
              <w:t xml:space="preserve">N 676-П)</w:t>
            </w:r>
          </w:p>
        </w:tc>
      </w:tr>
      <w:tr>
        <w:tc>
          <w:tcPr>
            <w:tcW w:w="634" w:type="dxa"/>
            <w:vAlign w:val="bottom"/>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348690,39</w:t>
            </w:r>
          </w:p>
        </w:tc>
        <w:tc>
          <w:tcPr>
            <w:tcW w:w="1587" w:type="dxa"/>
            <w:vAlign w:val="center"/>
          </w:tcPr>
          <w:p>
            <w:pPr>
              <w:pStyle w:val="0"/>
              <w:jc w:val="center"/>
            </w:pPr>
            <w:r>
              <w:rPr>
                <w:sz w:val="20"/>
              </w:rPr>
              <w:t xml:space="preserve">392335,74</w:t>
            </w:r>
          </w:p>
        </w:tc>
        <w:tc>
          <w:tcPr>
            <w:tcW w:w="1531" w:type="dxa"/>
            <w:vAlign w:val="center"/>
          </w:tcPr>
          <w:p>
            <w:pPr>
              <w:pStyle w:val="0"/>
              <w:jc w:val="center"/>
            </w:pPr>
            <w:r>
              <w:rPr>
                <w:sz w:val="20"/>
              </w:rPr>
              <w:t xml:space="preserve">457494,73</w:t>
            </w:r>
          </w:p>
        </w:tc>
        <w:tc>
          <w:tcPr>
            <w:tcW w:w="1587" w:type="dxa"/>
            <w:vAlign w:val="center"/>
          </w:tcPr>
          <w:p>
            <w:pPr>
              <w:pStyle w:val="0"/>
              <w:jc w:val="center"/>
            </w:pPr>
            <w:r>
              <w:rPr>
                <w:sz w:val="20"/>
              </w:rPr>
              <w:t xml:space="preserve">419266,30</w:t>
            </w:r>
          </w:p>
        </w:tc>
        <w:tc>
          <w:tcPr>
            <w:tcW w:w="1644" w:type="dxa"/>
            <w:vAlign w:val="center"/>
          </w:tcPr>
          <w:p>
            <w:pPr>
              <w:pStyle w:val="0"/>
              <w:jc w:val="center"/>
            </w:pPr>
            <w:r>
              <w:rPr>
                <w:sz w:val="20"/>
              </w:rPr>
              <w:t xml:space="preserve">421840,60</w:t>
            </w:r>
          </w:p>
        </w:tc>
        <w:tc>
          <w:tcPr>
            <w:tcW w:w="1701" w:type="dxa"/>
            <w:vAlign w:val="center"/>
          </w:tcPr>
          <w:p>
            <w:pPr>
              <w:pStyle w:val="0"/>
              <w:jc w:val="center"/>
            </w:pPr>
            <w:r>
              <w:rPr>
                <w:sz w:val="20"/>
              </w:rPr>
              <w:t xml:space="preserve">2039627,76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102859,10</w:t>
            </w:r>
          </w:p>
        </w:tc>
        <w:tc>
          <w:tcPr>
            <w:tcW w:w="1587" w:type="dxa"/>
            <w:vAlign w:val="center"/>
            <w:tcBorders>
              <w:bottom w:val="nil"/>
            </w:tcBorders>
          </w:tcPr>
          <w:p>
            <w:pPr>
              <w:pStyle w:val="0"/>
              <w:jc w:val="center"/>
            </w:pPr>
            <w:r>
              <w:rPr>
                <w:sz w:val="20"/>
              </w:rPr>
              <w:t xml:space="preserve">103385,80</w:t>
            </w:r>
          </w:p>
        </w:tc>
        <w:tc>
          <w:tcPr>
            <w:tcW w:w="1531" w:type="dxa"/>
            <w:vAlign w:val="center"/>
            <w:tcBorders>
              <w:bottom w:val="nil"/>
            </w:tcBorders>
          </w:tcPr>
          <w:p>
            <w:pPr>
              <w:pStyle w:val="0"/>
              <w:jc w:val="center"/>
            </w:pPr>
            <w:r>
              <w:rPr>
                <w:sz w:val="20"/>
              </w:rPr>
              <w:t xml:space="preserve">99239,10</w:t>
            </w:r>
          </w:p>
        </w:tc>
        <w:tc>
          <w:tcPr>
            <w:tcW w:w="1587" w:type="dxa"/>
            <w:vAlign w:val="center"/>
            <w:tcBorders>
              <w:bottom w:val="nil"/>
            </w:tcBorders>
          </w:tcPr>
          <w:p>
            <w:pPr>
              <w:pStyle w:val="0"/>
              <w:jc w:val="center"/>
            </w:pPr>
            <w:r>
              <w:rPr>
                <w:sz w:val="20"/>
              </w:rPr>
              <w:t xml:space="preserve">99239,10</w:t>
            </w:r>
          </w:p>
        </w:tc>
        <w:tc>
          <w:tcPr>
            <w:tcW w:w="1644" w:type="dxa"/>
            <w:vAlign w:val="center"/>
            <w:tcBorders>
              <w:bottom w:val="nil"/>
            </w:tcBorders>
          </w:tcPr>
          <w:p>
            <w:pPr>
              <w:pStyle w:val="0"/>
              <w:jc w:val="center"/>
            </w:pPr>
            <w:r>
              <w:rPr>
                <w:sz w:val="20"/>
              </w:rPr>
              <w:t xml:space="preserve">96934,50</w:t>
            </w:r>
          </w:p>
        </w:tc>
        <w:tc>
          <w:tcPr>
            <w:tcW w:w="1701" w:type="dxa"/>
            <w:vAlign w:val="center"/>
            <w:tcBorders>
              <w:bottom w:val="nil"/>
            </w:tcBorders>
          </w:tcPr>
          <w:p>
            <w:pPr>
              <w:pStyle w:val="0"/>
              <w:jc w:val="center"/>
            </w:pPr>
            <w:r>
              <w:rPr>
                <w:sz w:val="20"/>
              </w:rPr>
              <w:t xml:space="preserve">501657,60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6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451549,49</w:t>
            </w:r>
          </w:p>
        </w:tc>
        <w:tc>
          <w:tcPr>
            <w:tcW w:w="1587" w:type="dxa"/>
            <w:vAlign w:val="center"/>
            <w:tcBorders>
              <w:bottom w:val="nil"/>
            </w:tcBorders>
          </w:tcPr>
          <w:p>
            <w:pPr>
              <w:pStyle w:val="0"/>
              <w:jc w:val="center"/>
            </w:pPr>
            <w:r>
              <w:rPr>
                <w:sz w:val="20"/>
              </w:rPr>
              <w:t xml:space="preserve">495721,54</w:t>
            </w:r>
          </w:p>
        </w:tc>
        <w:tc>
          <w:tcPr>
            <w:tcW w:w="1531" w:type="dxa"/>
            <w:vAlign w:val="center"/>
            <w:tcBorders>
              <w:bottom w:val="nil"/>
            </w:tcBorders>
          </w:tcPr>
          <w:p>
            <w:pPr>
              <w:pStyle w:val="0"/>
              <w:jc w:val="center"/>
            </w:pPr>
            <w:r>
              <w:rPr>
                <w:sz w:val="20"/>
              </w:rPr>
              <w:t xml:space="preserve">556733,83</w:t>
            </w:r>
          </w:p>
        </w:tc>
        <w:tc>
          <w:tcPr>
            <w:tcW w:w="1587" w:type="dxa"/>
            <w:vAlign w:val="center"/>
            <w:tcBorders>
              <w:bottom w:val="nil"/>
            </w:tcBorders>
          </w:tcPr>
          <w:p>
            <w:pPr>
              <w:pStyle w:val="0"/>
              <w:jc w:val="center"/>
            </w:pPr>
            <w:r>
              <w:rPr>
                <w:sz w:val="20"/>
              </w:rPr>
              <w:t xml:space="preserve">518505,40</w:t>
            </w:r>
          </w:p>
        </w:tc>
        <w:tc>
          <w:tcPr>
            <w:tcW w:w="1644" w:type="dxa"/>
            <w:vAlign w:val="center"/>
            <w:tcBorders>
              <w:bottom w:val="nil"/>
            </w:tcBorders>
          </w:tcPr>
          <w:p>
            <w:pPr>
              <w:pStyle w:val="0"/>
              <w:jc w:val="center"/>
            </w:pPr>
            <w:r>
              <w:rPr>
                <w:sz w:val="20"/>
              </w:rPr>
              <w:t xml:space="preserve">518775,10</w:t>
            </w:r>
          </w:p>
        </w:tc>
        <w:tc>
          <w:tcPr>
            <w:tcW w:w="1701" w:type="dxa"/>
            <w:vAlign w:val="center"/>
            <w:tcBorders>
              <w:bottom w:val="nil"/>
            </w:tcBorders>
          </w:tcPr>
          <w:p>
            <w:pPr>
              <w:pStyle w:val="0"/>
              <w:jc w:val="center"/>
            </w:pPr>
            <w:r>
              <w:rPr>
                <w:sz w:val="20"/>
              </w:rPr>
              <w:t xml:space="preserve">2541285,36</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6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bottom"/>
          </w:tcPr>
          <w:p>
            <w:pPr>
              <w:pStyle w:val="0"/>
              <w:outlineLvl w:val="2"/>
              <w:jc w:val="center"/>
            </w:pPr>
            <w:r>
              <w:rPr>
                <w:sz w:val="20"/>
              </w:rPr>
              <w:t xml:space="preserve">Повышение эффективности функционирования системы здравоохранения Челябинской области</w:t>
            </w:r>
          </w:p>
        </w:tc>
      </w:tr>
      <w:tr>
        <w:tc>
          <w:tcPr>
            <w:gridSpan w:val="11"/>
            <w:tcW w:w="19286" w:type="dxa"/>
            <w:vAlign w:val="bottom"/>
          </w:tcPr>
          <w:p>
            <w:pPr>
              <w:pStyle w:val="0"/>
              <w:outlineLvl w:val="3"/>
              <w:jc w:val="center"/>
            </w:pPr>
            <w:r>
              <w:rPr>
                <w:sz w:val="20"/>
              </w:rPr>
              <w:t xml:space="preserve">VI. Подпрограмма "Управление развитием отрасли здравоохранения"</w:t>
            </w:r>
          </w:p>
        </w:tc>
      </w:tr>
      <w:tr>
        <w:tc>
          <w:tcPr>
            <w:gridSpan w:val="11"/>
            <w:tcW w:w="19286" w:type="dxa"/>
          </w:tcPr>
          <w:p>
            <w:pPr>
              <w:pStyle w:val="0"/>
              <w:outlineLvl w:val="4"/>
              <w:jc w:val="center"/>
            </w:pPr>
            <w:r>
              <w:rPr>
                <w:sz w:val="20"/>
              </w:rPr>
              <w:t xml:space="preserve">Задача: повышение финансовой эффективности системы здравоохранения</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vAlign w:val="center"/>
            <w:tcBorders>
              <w:bottom w:val="nil"/>
            </w:tcBorders>
          </w:tcPr>
          <w:p>
            <w:pPr>
              <w:pStyle w:val="0"/>
              <w:jc w:val="both"/>
            </w:pPr>
            <w:r>
              <w:rPr>
                <w:sz w:val="20"/>
              </w:rPr>
              <w:t xml:space="preserve">Страховые взносы по обязательному медицинскому страхованию неработающего населения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17696087,40</w:t>
            </w:r>
          </w:p>
        </w:tc>
        <w:tc>
          <w:tcPr>
            <w:tcW w:w="1587" w:type="dxa"/>
            <w:vAlign w:val="center"/>
            <w:tcBorders>
              <w:bottom w:val="nil"/>
            </w:tcBorders>
          </w:tcPr>
          <w:p>
            <w:pPr>
              <w:pStyle w:val="0"/>
              <w:jc w:val="center"/>
            </w:pPr>
            <w:r>
              <w:rPr>
                <w:sz w:val="20"/>
              </w:rPr>
              <w:t xml:space="preserve">18355500,70</w:t>
            </w:r>
          </w:p>
        </w:tc>
        <w:tc>
          <w:tcPr>
            <w:tcW w:w="1531" w:type="dxa"/>
            <w:vAlign w:val="center"/>
            <w:tcBorders>
              <w:bottom w:val="nil"/>
            </w:tcBorders>
          </w:tcPr>
          <w:p>
            <w:pPr>
              <w:pStyle w:val="0"/>
              <w:jc w:val="center"/>
            </w:pPr>
            <w:r>
              <w:rPr>
                <w:sz w:val="20"/>
              </w:rPr>
              <w:t xml:space="preserve">19671272,60</w:t>
            </w:r>
          </w:p>
        </w:tc>
        <w:tc>
          <w:tcPr>
            <w:tcW w:w="1587" w:type="dxa"/>
            <w:vAlign w:val="center"/>
            <w:tcBorders>
              <w:bottom w:val="nil"/>
            </w:tcBorders>
          </w:tcPr>
          <w:p>
            <w:pPr>
              <w:pStyle w:val="0"/>
              <w:jc w:val="center"/>
            </w:pPr>
            <w:r>
              <w:rPr>
                <w:sz w:val="20"/>
              </w:rPr>
              <w:t xml:space="preserve">21111418,20</w:t>
            </w:r>
          </w:p>
        </w:tc>
        <w:tc>
          <w:tcPr>
            <w:tcW w:w="1644" w:type="dxa"/>
            <w:vAlign w:val="center"/>
            <w:tcBorders>
              <w:bottom w:val="nil"/>
            </w:tcBorders>
          </w:tcPr>
          <w:p>
            <w:pPr>
              <w:pStyle w:val="0"/>
              <w:jc w:val="center"/>
            </w:pPr>
            <w:r>
              <w:rPr>
                <w:sz w:val="20"/>
              </w:rPr>
              <w:t xml:space="preserve">22508168,10</w:t>
            </w:r>
          </w:p>
        </w:tc>
        <w:tc>
          <w:tcPr>
            <w:tcW w:w="1701" w:type="dxa"/>
            <w:vAlign w:val="center"/>
            <w:tcBorders>
              <w:bottom w:val="nil"/>
            </w:tcBorders>
          </w:tcPr>
          <w:p>
            <w:pPr>
              <w:pStyle w:val="0"/>
              <w:jc w:val="center"/>
            </w:pPr>
            <w:r>
              <w:rPr>
                <w:sz w:val="20"/>
              </w:rPr>
              <w:t xml:space="preserve">99342447,00</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77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2.</w:t>
            </w:r>
          </w:p>
        </w:tc>
        <w:tc>
          <w:tcPr>
            <w:tcW w:w="3231" w:type="dxa"/>
          </w:tcPr>
          <w:p>
            <w:pPr>
              <w:pStyle w:val="0"/>
              <w:jc w:val="both"/>
            </w:pPr>
            <w:r>
              <w:rPr>
                <w:sz w:val="20"/>
              </w:rPr>
              <w:t xml:space="preserve">Обеспечение мониторинга повышения средней заработной платы основных категорий медицинских работников в соответствии с </w:t>
            </w:r>
            <w:hyperlink w:history="0" r:id="rId77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blPrEx>
          <w:tblBorders>
            <w:insideH w:val="nil"/>
          </w:tblBorders>
        </w:tblPrEx>
        <w:tc>
          <w:tcPr>
            <w:tcW w:w="634" w:type="dxa"/>
            <w:tcBorders>
              <w:bottom w:val="nil"/>
            </w:tcBorders>
          </w:tcPr>
          <w:p>
            <w:pPr>
              <w:pStyle w:val="0"/>
              <w:jc w:val="center"/>
            </w:pPr>
            <w:r>
              <w:rPr>
                <w:sz w:val="20"/>
              </w:rPr>
              <w:t xml:space="preserve">3.</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 ГБУЗ "ЧОМИАЦ" (по согласованию)</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86903,30</w:t>
            </w:r>
          </w:p>
        </w:tc>
        <w:tc>
          <w:tcPr>
            <w:tcW w:w="1587" w:type="dxa"/>
            <w:vAlign w:val="center"/>
            <w:tcBorders>
              <w:bottom w:val="nil"/>
            </w:tcBorders>
          </w:tcPr>
          <w:p>
            <w:pPr>
              <w:pStyle w:val="0"/>
              <w:jc w:val="center"/>
            </w:pPr>
            <w:r>
              <w:rPr>
                <w:sz w:val="20"/>
              </w:rPr>
              <w:t xml:space="preserve">78802,90</w:t>
            </w:r>
          </w:p>
        </w:tc>
        <w:tc>
          <w:tcPr>
            <w:tcW w:w="1531" w:type="dxa"/>
            <w:vAlign w:val="center"/>
            <w:tcBorders>
              <w:bottom w:val="nil"/>
            </w:tcBorders>
          </w:tcPr>
          <w:p>
            <w:pPr>
              <w:pStyle w:val="0"/>
              <w:jc w:val="center"/>
            </w:pPr>
            <w:r>
              <w:rPr>
                <w:sz w:val="20"/>
              </w:rPr>
              <w:t xml:space="preserve">74136,60</w:t>
            </w:r>
          </w:p>
        </w:tc>
        <w:tc>
          <w:tcPr>
            <w:tcW w:w="1587" w:type="dxa"/>
            <w:vAlign w:val="center"/>
            <w:tcBorders>
              <w:bottom w:val="nil"/>
            </w:tcBorders>
          </w:tcPr>
          <w:p>
            <w:pPr>
              <w:pStyle w:val="0"/>
              <w:jc w:val="center"/>
            </w:pPr>
            <w:r>
              <w:rPr>
                <w:sz w:val="20"/>
              </w:rPr>
              <w:t xml:space="preserve">71985,50</w:t>
            </w:r>
          </w:p>
        </w:tc>
        <w:tc>
          <w:tcPr>
            <w:tcW w:w="1644" w:type="dxa"/>
            <w:vAlign w:val="center"/>
            <w:tcBorders>
              <w:bottom w:val="nil"/>
            </w:tcBorders>
          </w:tcPr>
          <w:p>
            <w:pPr>
              <w:pStyle w:val="0"/>
              <w:jc w:val="center"/>
            </w:pPr>
            <w:r>
              <w:rPr>
                <w:sz w:val="20"/>
              </w:rPr>
              <w:t xml:space="preserve">71985,50</w:t>
            </w:r>
          </w:p>
        </w:tc>
        <w:tc>
          <w:tcPr>
            <w:tcW w:w="1701" w:type="dxa"/>
            <w:vAlign w:val="center"/>
            <w:tcBorders>
              <w:bottom w:val="nil"/>
            </w:tcBorders>
          </w:tcPr>
          <w:p>
            <w:pPr>
              <w:pStyle w:val="0"/>
              <w:jc w:val="center"/>
            </w:pPr>
            <w:r>
              <w:rPr>
                <w:sz w:val="20"/>
              </w:rPr>
              <w:t xml:space="preserve">383813,80</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77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4.</w:t>
            </w:r>
          </w:p>
        </w:tc>
        <w:tc>
          <w:tcPr>
            <w:tcW w:w="3231" w:type="dxa"/>
            <w:tcBorders>
              <w:bottom w:val="nil"/>
            </w:tcBorders>
          </w:tcPr>
          <w:p>
            <w:pPr>
              <w:pStyle w:val="0"/>
              <w:jc w:val="both"/>
            </w:pPr>
            <w:r>
              <w:rPr>
                <w:sz w:val="20"/>
              </w:rPr>
              <w:t xml:space="preserve">Обеспечение деятельности (оказание услуг) подведомственных областных казенных учреждений</w:t>
            </w:r>
          </w:p>
        </w:tc>
        <w:tc>
          <w:tcPr>
            <w:tcW w:w="2211" w:type="dxa"/>
            <w:vAlign w:val="center"/>
            <w:tcBorders>
              <w:bottom w:val="nil"/>
            </w:tcBorders>
          </w:tcPr>
          <w:p>
            <w:pPr>
              <w:pStyle w:val="0"/>
              <w:jc w:val="center"/>
            </w:pPr>
            <w:r>
              <w:rPr>
                <w:sz w:val="20"/>
              </w:rPr>
              <w:t xml:space="preserve">Минздрав ЧО, ГКУ "ЦОЗвСЗ" (по согласованию)</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164947,50</w:t>
            </w:r>
          </w:p>
        </w:tc>
        <w:tc>
          <w:tcPr>
            <w:tcW w:w="1587" w:type="dxa"/>
            <w:vAlign w:val="center"/>
            <w:tcBorders>
              <w:bottom w:val="nil"/>
            </w:tcBorders>
          </w:tcPr>
          <w:p>
            <w:pPr>
              <w:pStyle w:val="0"/>
              <w:jc w:val="center"/>
            </w:pPr>
            <w:r>
              <w:rPr>
                <w:sz w:val="20"/>
              </w:rPr>
              <w:t xml:space="preserve">166909,18</w:t>
            </w:r>
          </w:p>
        </w:tc>
        <w:tc>
          <w:tcPr>
            <w:tcW w:w="1531" w:type="dxa"/>
            <w:vAlign w:val="center"/>
            <w:tcBorders>
              <w:bottom w:val="nil"/>
            </w:tcBorders>
          </w:tcPr>
          <w:p>
            <w:pPr>
              <w:pStyle w:val="0"/>
              <w:jc w:val="center"/>
            </w:pPr>
            <w:r>
              <w:rPr>
                <w:sz w:val="20"/>
              </w:rPr>
              <w:t xml:space="preserve">167096,45</w:t>
            </w:r>
          </w:p>
        </w:tc>
        <w:tc>
          <w:tcPr>
            <w:tcW w:w="1587" w:type="dxa"/>
            <w:vAlign w:val="center"/>
            <w:tcBorders>
              <w:bottom w:val="nil"/>
            </w:tcBorders>
          </w:tcPr>
          <w:p>
            <w:pPr>
              <w:pStyle w:val="0"/>
              <w:jc w:val="center"/>
            </w:pPr>
            <w:r>
              <w:rPr>
                <w:sz w:val="20"/>
              </w:rPr>
              <w:t xml:space="preserve">174358,90</w:t>
            </w:r>
          </w:p>
        </w:tc>
        <w:tc>
          <w:tcPr>
            <w:tcW w:w="1644" w:type="dxa"/>
            <w:vAlign w:val="center"/>
            <w:tcBorders>
              <w:bottom w:val="nil"/>
            </w:tcBorders>
          </w:tcPr>
          <w:p>
            <w:pPr>
              <w:pStyle w:val="0"/>
              <w:jc w:val="center"/>
            </w:pPr>
            <w:r>
              <w:rPr>
                <w:sz w:val="20"/>
              </w:rPr>
              <w:t xml:space="preserve">174358,90</w:t>
            </w:r>
          </w:p>
        </w:tc>
        <w:tc>
          <w:tcPr>
            <w:tcW w:w="1701" w:type="dxa"/>
            <w:vAlign w:val="center"/>
            <w:tcBorders>
              <w:bottom w:val="nil"/>
            </w:tcBorders>
          </w:tcPr>
          <w:p>
            <w:pPr>
              <w:pStyle w:val="0"/>
              <w:jc w:val="center"/>
            </w:pPr>
            <w:r>
              <w:rPr>
                <w:sz w:val="20"/>
              </w:rPr>
              <w:t xml:space="preserve">847670,93</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77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gridSpan w:val="11"/>
            <w:tcW w:w="19286" w:type="dxa"/>
            <w:vAlign w:val="center"/>
            <w:tcBorders>
              <w:bottom w:val="nil"/>
            </w:tcBorders>
          </w:tcPr>
          <w:p>
            <w:pPr>
              <w:pStyle w:val="0"/>
              <w:outlineLvl w:val="5"/>
              <w:jc w:val="center"/>
            </w:pPr>
            <w:r>
              <w:rPr>
                <w:sz w:val="20"/>
              </w:rPr>
              <w:t xml:space="preserve">Расходы общегосударственного характера</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7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vAlign w:val="center"/>
            <w:tcBorders>
              <w:bottom w:val="nil"/>
            </w:tcBorders>
          </w:tcPr>
          <w:p>
            <w:pPr>
              <w:pStyle w:val="0"/>
              <w:jc w:val="both"/>
            </w:pPr>
            <w:r>
              <w:rPr>
                <w:sz w:val="20"/>
              </w:rPr>
              <w:t xml:space="preserve">Обеспечение деятельности Министерства здравоохранения Челябинской области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175663,88</w:t>
            </w:r>
          </w:p>
        </w:tc>
        <w:tc>
          <w:tcPr>
            <w:tcW w:w="1587" w:type="dxa"/>
            <w:vAlign w:val="center"/>
            <w:tcBorders>
              <w:bottom w:val="nil"/>
            </w:tcBorders>
          </w:tcPr>
          <w:p>
            <w:pPr>
              <w:pStyle w:val="0"/>
              <w:jc w:val="center"/>
            </w:pPr>
            <w:r>
              <w:rPr>
                <w:sz w:val="20"/>
              </w:rPr>
              <w:t xml:space="preserve">283908,50</w:t>
            </w:r>
          </w:p>
        </w:tc>
        <w:tc>
          <w:tcPr>
            <w:tcW w:w="1531" w:type="dxa"/>
            <w:vAlign w:val="center"/>
            <w:tcBorders>
              <w:bottom w:val="nil"/>
            </w:tcBorders>
          </w:tcPr>
          <w:p>
            <w:pPr>
              <w:pStyle w:val="0"/>
              <w:jc w:val="center"/>
            </w:pPr>
            <w:r>
              <w:rPr>
                <w:sz w:val="20"/>
              </w:rPr>
              <w:t xml:space="preserve">241316,20</w:t>
            </w:r>
          </w:p>
        </w:tc>
        <w:tc>
          <w:tcPr>
            <w:tcW w:w="1587" w:type="dxa"/>
            <w:vAlign w:val="center"/>
            <w:tcBorders>
              <w:bottom w:val="nil"/>
            </w:tcBorders>
          </w:tcPr>
          <w:p>
            <w:pPr>
              <w:pStyle w:val="0"/>
              <w:jc w:val="center"/>
            </w:pPr>
            <w:r>
              <w:rPr>
                <w:sz w:val="20"/>
              </w:rPr>
              <w:t xml:space="preserve">224383,40</w:t>
            </w:r>
          </w:p>
        </w:tc>
        <w:tc>
          <w:tcPr>
            <w:tcW w:w="1644" w:type="dxa"/>
            <w:vAlign w:val="center"/>
            <w:tcBorders>
              <w:bottom w:val="nil"/>
            </w:tcBorders>
          </w:tcPr>
          <w:p>
            <w:pPr>
              <w:pStyle w:val="0"/>
              <w:jc w:val="center"/>
            </w:pPr>
            <w:r>
              <w:rPr>
                <w:sz w:val="20"/>
              </w:rPr>
              <w:t xml:space="preserve">224383,40</w:t>
            </w:r>
          </w:p>
        </w:tc>
        <w:tc>
          <w:tcPr>
            <w:tcW w:w="1701" w:type="dxa"/>
            <w:vAlign w:val="center"/>
            <w:tcBorders>
              <w:bottom w:val="nil"/>
            </w:tcBorders>
          </w:tcPr>
          <w:p>
            <w:pPr>
              <w:pStyle w:val="0"/>
              <w:jc w:val="center"/>
            </w:pPr>
            <w:r>
              <w:rPr>
                <w:sz w:val="20"/>
              </w:rPr>
              <w:t xml:space="preserve">1149655,38</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775"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blPrEx>
          <w:tblBorders>
            <w:insideH w:val="nil"/>
          </w:tblBorders>
        </w:tblPrEx>
        <w:tc>
          <w:tcPr>
            <w:tcW w:w="634" w:type="dxa"/>
            <w:tcBorders>
              <w:bottom w:val="nil"/>
            </w:tcBorders>
          </w:tcPr>
          <w:p>
            <w:pPr>
              <w:pStyle w:val="0"/>
              <w:jc w:val="center"/>
            </w:pPr>
            <w:r>
              <w:rPr>
                <w:sz w:val="20"/>
              </w:rPr>
              <w:t xml:space="preserve">6.</w:t>
            </w:r>
          </w:p>
        </w:tc>
        <w:tc>
          <w:tcPr>
            <w:tcW w:w="3231" w:type="dxa"/>
            <w:vAlign w:val="center"/>
            <w:tcBorders>
              <w:bottom w:val="nil"/>
            </w:tcBorders>
          </w:tcPr>
          <w:p>
            <w:pPr>
              <w:pStyle w:val="0"/>
              <w:jc w:val="both"/>
            </w:pPr>
            <w:r>
              <w:rPr>
                <w:sz w:val="20"/>
              </w:rPr>
              <w:t xml:space="preserve">Осуществление переданных органам государственной власти субъектов Российской Федерации в соответствии с </w:t>
            </w:r>
            <w:hyperlink w:history="0" r:id="rId77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3973,20</w:t>
            </w:r>
          </w:p>
        </w:tc>
        <w:tc>
          <w:tcPr>
            <w:tcW w:w="1587" w:type="dxa"/>
            <w:vAlign w:val="center"/>
            <w:tcBorders>
              <w:bottom w:val="nil"/>
            </w:tcBorders>
          </w:tcPr>
          <w:p>
            <w:pPr>
              <w:pStyle w:val="0"/>
              <w:jc w:val="center"/>
            </w:pPr>
            <w:r>
              <w:rPr>
                <w:sz w:val="20"/>
              </w:rPr>
              <w:t xml:space="preserve">4080,80</w:t>
            </w:r>
          </w:p>
        </w:tc>
        <w:tc>
          <w:tcPr>
            <w:tcW w:w="1531" w:type="dxa"/>
            <w:vAlign w:val="center"/>
            <w:tcBorders>
              <w:bottom w:val="nil"/>
            </w:tcBorders>
          </w:tcPr>
          <w:p>
            <w:pPr>
              <w:pStyle w:val="0"/>
              <w:jc w:val="center"/>
            </w:pPr>
            <w:r>
              <w:rPr>
                <w:sz w:val="20"/>
              </w:rPr>
              <w:t xml:space="preserve">2890,50</w:t>
            </w:r>
          </w:p>
        </w:tc>
        <w:tc>
          <w:tcPr>
            <w:tcW w:w="1587" w:type="dxa"/>
            <w:vAlign w:val="center"/>
            <w:tcBorders>
              <w:bottom w:val="nil"/>
            </w:tcBorders>
          </w:tcPr>
          <w:p>
            <w:pPr>
              <w:pStyle w:val="0"/>
              <w:jc w:val="center"/>
            </w:pPr>
            <w:r>
              <w:rPr>
                <w:sz w:val="20"/>
              </w:rPr>
              <w:t xml:space="preserve">3050,00</w:t>
            </w:r>
          </w:p>
        </w:tc>
        <w:tc>
          <w:tcPr>
            <w:tcW w:w="1644" w:type="dxa"/>
            <w:vAlign w:val="center"/>
            <w:tcBorders>
              <w:bottom w:val="nil"/>
            </w:tcBorders>
          </w:tcPr>
          <w:p>
            <w:pPr>
              <w:pStyle w:val="0"/>
              <w:jc w:val="center"/>
            </w:pPr>
            <w:r>
              <w:rPr>
                <w:sz w:val="20"/>
              </w:rPr>
              <w:t xml:space="preserve">3188,10</w:t>
            </w:r>
          </w:p>
        </w:tc>
        <w:tc>
          <w:tcPr>
            <w:tcW w:w="1701" w:type="dxa"/>
            <w:vAlign w:val="center"/>
            <w:tcBorders>
              <w:bottom w:val="nil"/>
            </w:tcBorders>
          </w:tcPr>
          <w:p>
            <w:pPr>
              <w:pStyle w:val="0"/>
              <w:jc w:val="center"/>
            </w:pPr>
            <w:r>
              <w:rPr>
                <w:sz w:val="20"/>
              </w:rPr>
              <w:t xml:space="preserve">17182,60</w:t>
            </w:r>
          </w:p>
        </w:tc>
      </w:tr>
      <w:tr>
        <w:tblPrEx>
          <w:tblBorders>
            <w:insideH w:val="nil"/>
          </w:tblBorders>
        </w:tblPrEx>
        <w:tc>
          <w:tcPr>
            <w:gridSpan w:val="11"/>
            <w:tcW w:w="19286" w:type="dxa"/>
            <w:tcBorders>
              <w:top w:val="nil"/>
            </w:tcBorders>
          </w:tcPr>
          <w:p>
            <w:pPr>
              <w:pStyle w:val="0"/>
              <w:jc w:val="both"/>
            </w:pPr>
            <w:r>
              <w:rPr>
                <w:sz w:val="20"/>
              </w:rPr>
              <w:t xml:space="preserve">(п. 6 в ред. </w:t>
            </w:r>
            <w:hyperlink w:history="0" r:id="rId77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vAlign w:val="center"/>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проведение мероприятий по мобилизационной подготовке</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9456,92</w:t>
            </w:r>
          </w:p>
        </w:tc>
        <w:tc>
          <w:tcPr>
            <w:tcW w:w="1587" w:type="dxa"/>
            <w:vAlign w:val="center"/>
            <w:tcBorders>
              <w:bottom w:val="nil"/>
            </w:tcBorders>
          </w:tcPr>
          <w:p>
            <w:pPr>
              <w:pStyle w:val="0"/>
              <w:jc w:val="center"/>
            </w:pPr>
            <w:r>
              <w:rPr>
                <w:sz w:val="20"/>
              </w:rPr>
              <w:t xml:space="preserve">11201,20</w:t>
            </w:r>
          </w:p>
        </w:tc>
        <w:tc>
          <w:tcPr>
            <w:tcW w:w="1531" w:type="dxa"/>
            <w:vAlign w:val="center"/>
            <w:tcBorders>
              <w:bottom w:val="nil"/>
            </w:tcBorders>
          </w:tcPr>
          <w:p>
            <w:pPr>
              <w:pStyle w:val="0"/>
              <w:jc w:val="center"/>
            </w:pPr>
            <w:r>
              <w:rPr>
                <w:sz w:val="20"/>
              </w:rPr>
              <w:t xml:space="preserve">11251,20</w:t>
            </w:r>
          </w:p>
        </w:tc>
        <w:tc>
          <w:tcPr>
            <w:tcW w:w="1587" w:type="dxa"/>
            <w:vAlign w:val="center"/>
            <w:tcBorders>
              <w:bottom w:val="nil"/>
            </w:tcBorders>
          </w:tcPr>
          <w:p>
            <w:pPr>
              <w:pStyle w:val="0"/>
              <w:jc w:val="center"/>
            </w:pPr>
            <w:r>
              <w:rPr>
                <w:sz w:val="20"/>
              </w:rPr>
              <w:t xml:space="preserve">11251,20</w:t>
            </w:r>
          </w:p>
        </w:tc>
        <w:tc>
          <w:tcPr>
            <w:tcW w:w="1644" w:type="dxa"/>
            <w:vAlign w:val="center"/>
            <w:tcBorders>
              <w:bottom w:val="nil"/>
            </w:tcBorders>
          </w:tcPr>
          <w:p>
            <w:pPr>
              <w:pStyle w:val="0"/>
              <w:jc w:val="center"/>
            </w:pPr>
            <w:r>
              <w:rPr>
                <w:sz w:val="20"/>
              </w:rPr>
              <w:t xml:space="preserve">11251,20</w:t>
            </w:r>
          </w:p>
        </w:tc>
        <w:tc>
          <w:tcPr>
            <w:tcW w:w="1701" w:type="dxa"/>
            <w:vAlign w:val="center"/>
            <w:tcBorders>
              <w:bottom w:val="nil"/>
            </w:tcBorders>
          </w:tcPr>
          <w:p>
            <w:pPr>
              <w:pStyle w:val="0"/>
              <w:jc w:val="center"/>
            </w:pPr>
            <w:r>
              <w:rPr>
                <w:sz w:val="20"/>
              </w:rPr>
              <w:t xml:space="preserve">54411,72</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77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7-1.</w:t>
            </w:r>
          </w:p>
        </w:tc>
        <w:tc>
          <w:tcPr>
            <w:tcW w:w="3231" w:type="dxa"/>
            <w:vAlign w:val="center"/>
            <w:tcBorders>
              <w:bottom w:val="nil"/>
            </w:tcBorders>
          </w:tcPr>
          <w:p>
            <w:pPr>
              <w:pStyle w:val="0"/>
              <w:jc w:val="both"/>
            </w:pPr>
            <w:r>
              <w:rPr>
                <w:sz w:val="20"/>
              </w:rPr>
              <w:t xml:space="preserve">Субсидии бюджетным и автономным учреждениям на расходы, связанные со страхованием гражданской ответственности владельцев опасных объектов, а также со страхованием объектов использования атомной энергии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188,80</w:t>
            </w:r>
          </w:p>
        </w:tc>
        <w:tc>
          <w:tcPr>
            <w:tcW w:w="1531" w:type="dxa"/>
            <w:vAlign w:val="center"/>
            <w:tcBorders>
              <w:bottom w:val="nil"/>
            </w:tcBorders>
          </w:tcPr>
          <w:p>
            <w:pPr>
              <w:pStyle w:val="0"/>
              <w:jc w:val="center"/>
            </w:pPr>
            <w:r>
              <w:rPr>
                <w:sz w:val="20"/>
              </w:rPr>
              <w:t xml:space="preserve">581,90</w:t>
            </w:r>
          </w:p>
        </w:tc>
        <w:tc>
          <w:tcPr>
            <w:tcW w:w="1587" w:type="dxa"/>
            <w:vAlign w:val="center"/>
            <w:tcBorders>
              <w:bottom w:val="nil"/>
            </w:tcBorders>
          </w:tcPr>
          <w:p>
            <w:pPr>
              <w:pStyle w:val="0"/>
              <w:jc w:val="center"/>
            </w:pPr>
            <w:r>
              <w:rPr>
                <w:sz w:val="20"/>
              </w:rPr>
              <w:t xml:space="preserve">581,90</w:t>
            </w:r>
          </w:p>
        </w:tc>
        <w:tc>
          <w:tcPr>
            <w:tcW w:w="1644" w:type="dxa"/>
            <w:vAlign w:val="center"/>
            <w:tcBorders>
              <w:bottom w:val="nil"/>
            </w:tcBorders>
          </w:tcPr>
          <w:p>
            <w:pPr>
              <w:pStyle w:val="0"/>
              <w:jc w:val="center"/>
            </w:pPr>
            <w:r>
              <w:rPr>
                <w:sz w:val="20"/>
              </w:rPr>
              <w:t xml:space="preserve">581,90</w:t>
            </w:r>
          </w:p>
        </w:tc>
        <w:tc>
          <w:tcPr>
            <w:tcW w:w="1701" w:type="dxa"/>
            <w:vAlign w:val="center"/>
            <w:tcBorders>
              <w:bottom w:val="nil"/>
            </w:tcBorders>
          </w:tcPr>
          <w:p>
            <w:pPr>
              <w:pStyle w:val="0"/>
              <w:jc w:val="center"/>
            </w:pPr>
            <w:r>
              <w:rPr>
                <w:sz w:val="20"/>
              </w:rPr>
              <w:t xml:space="preserve">1934,50</w:t>
            </w:r>
          </w:p>
        </w:tc>
      </w:tr>
      <w:tr>
        <w:tblPrEx>
          <w:tblBorders>
            <w:insideH w:val="nil"/>
          </w:tblBorders>
        </w:tblPrEx>
        <w:tc>
          <w:tcPr>
            <w:gridSpan w:val="11"/>
            <w:tcW w:w="19286" w:type="dxa"/>
            <w:tcBorders>
              <w:top w:val="nil"/>
            </w:tcBorders>
          </w:tcPr>
          <w:p>
            <w:pPr>
              <w:pStyle w:val="0"/>
              <w:jc w:val="both"/>
            </w:pPr>
            <w:r>
              <w:rPr>
                <w:sz w:val="20"/>
              </w:rPr>
              <w:t xml:space="preserve">(п. 7-1 в ред. </w:t>
            </w:r>
            <w:hyperlink w:history="0" r:id="rId77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7-2.</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содержание не используемого для выполнения государственного задания имущества учреждений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6729,50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6729,50</w:t>
            </w:r>
          </w:p>
        </w:tc>
      </w:tr>
      <w:tr>
        <w:tblPrEx>
          <w:tblBorders>
            <w:insideH w:val="nil"/>
          </w:tblBorders>
        </w:tblPrEx>
        <w:tc>
          <w:tcPr>
            <w:gridSpan w:val="11"/>
            <w:tcW w:w="19286" w:type="dxa"/>
            <w:tcBorders>
              <w:top w:val="nil"/>
            </w:tcBorders>
          </w:tcPr>
          <w:p>
            <w:pPr>
              <w:pStyle w:val="0"/>
              <w:jc w:val="both"/>
            </w:pPr>
            <w:r>
              <w:rPr>
                <w:sz w:val="20"/>
              </w:rPr>
              <w:t xml:space="preserve">(п. 7-2 введен </w:t>
            </w:r>
            <w:hyperlink w:history="0" r:id="rId780"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w:t>
            </w:r>
          </w:p>
          <w:p>
            <w:pPr>
              <w:pStyle w:val="0"/>
              <w:jc w:val="both"/>
            </w:pPr>
            <w:r>
              <w:rPr>
                <w:sz w:val="20"/>
              </w:rPr>
              <w:t xml:space="preserve">N 202-П)</w:t>
            </w:r>
          </w:p>
        </w:tc>
      </w:tr>
      <w:tr>
        <w:tc>
          <w:tcPr>
            <w:gridSpan w:val="11"/>
            <w:tcW w:w="19286" w:type="dxa"/>
            <w:vAlign w:val="center"/>
          </w:tcPr>
          <w:p>
            <w:pPr>
              <w:pStyle w:val="0"/>
              <w:outlineLvl w:val="4"/>
              <w:jc w:val="center"/>
            </w:pPr>
            <w:r>
              <w:rPr>
                <w:sz w:val="20"/>
              </w:rPr>
              <w:t xml:space="preserve">Задача: развитие современной информационной системы в сфере здравоохранения</w:t>
            </w:r>
          </w:p>
        </w:tc>
      </w:tr>
      <w:tr>
        <w:tc>
          <w:tcPr>
            <w:tcW w:w="634" w:type="dxa"/>
            <w:vAlign w:val="center"/>
          </w:tcPr>
          <w:p>
            <w:pPr>
              <w:pStyle w:val="0"/>
              <w:jc w:val="center"/>
            </w:pPr>
            <w:r>
              <w:rPr>
                <w:sz w:val="20"/>
              </w:rPr>
              <w:t xml:space="preserve">8.</w:t>
            </w:r>
          </w:p>
        </w:tc>
        <w:tc>
          <w:tcPr>
            <w:tcW w:w="3231" w:type="dxa"/>
            <w:vAlign w:val="center"/>
          </w:tcPr>
          <w:p>
            <w:pPr>
              <w:pStyle w:val="0"/>
              <w:jc w:val="both"/>
            </w:pPr>
            <w:r>
              <w:rPr>
                <w:sz w:val="20"/>
              </w:rPr>
              <w:t xml:space="preserve">Проведение работы по созданию современной информационной системы в сфере здравоохранения</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blPrEx>
          <w:tblBorders>
            <w:insideH w:val="nil"/>
          </w:tblBorders>
        </w:tblPrEx>
        <w:tc>
          <w:tcPr>
            <w:tcW w:w="634" w:type="dxa"/>
            <w:vAlign w:val="center"/>
            <w:tcBorders>
              <w:bottom w:val="nil"/>
            </w:tcBorders>
          </w:tcPr>
          <w:p>
            <w:pPr>
              <w:pStyle w:val="0"/>
              <w:jc w:val="center"/>
            </w:pPr>
            <w:r>
              <w:rPr>
                <w:sz w:val="20"/>
              </w:rPr>
              <w:t xml:space="preserve">8-1.</w:t>
            </w:r>
          </w:p>
        </w:tc>
        <w:tc>
          <w:tcPr>
            <w:tcW w:w="3231" w:type="dxa"/>
            <w:vAlign w:val="center"/>
            <w:tcBorders>
              <w:bottom w:val="nil"/>
            </w:tcBorders>
          </w:tcPr>
          <w:p>
            <w:pPr>
              <w:pStyle w:val="0"/>
              <w:jc w:val="both"/>
            </w:pPr>
            <w:r>
              <w:rPr>
                <w:sz w:val="20"/>
              </w:rPr>
              <w:t xml:space="preserve">Субсидии бюджетным и автономным учреждениям на внедрение сервиса автоматизированной записи на прием к врачу и вакцинацию</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6490,00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6490,00</w:t>
            </w:r>
          </w:p>
        </w:tc>
      </w:tr>
      <w:tr>
        <w:tblPrEx>
          <w:tblBorders>
            <w:insideH w:val="nil"/>
          </w:tblBorders>
        </w:tblPrEx>
        <w:tc>
          <w:tcPr>
            <w:gridSpan w:val="11"/>
            <w:tcW w:w="19286" w:type="dxa"/>
            <w:tcBorders>
              <w:top w:val="nil"/>
            </w:tcBorders>
          </w:tcPr>
          <w:p>
            <w:pPr>
              <w:pStyle w:val="0"/>
              <w:jc w:val="both"/>
            </w:pPr>
            <w:r>
              <w:rPr>
                <w:sz w:val="20"/>
              </w:rPr>
              <w:t xml:space="preserve">(п. 8-1 в ред. </w:t>
            </w:r>
            <w:hyperlink w:history="0" r:id="rId781"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14.03.2022</w:t>
            </w:r>
          </w:p>
          <w:p>
            <w:pPr>
              <w:pStyle w:val="0"/>
              <w:jc w:val="both"/>
            </w:pPr>
            <w:r>
              <w:rPr>
                <w:sz w:val="20"/>
              </w:rPr>
              <w:t xml:space="preserve">N 131-П)</w:t>
            </w:r>
          </w:p>
        </w:tc>
      </w:tr>
      <w:tr>
        <w:tc>
          <w:tcPr>
            <w:gridSpan w:val="11"/>
            <w:tcW w:w="19286" w:type="dxa"/>
            <w:vAlign w:val="center"/>
          </w:tcPr>
          <w:p>
            <w:pPr>
              <w:pStyle w:val="0"/>
              <w:outlineLvl w:val="4"/>
              <w:jc w:val="center"/>
            </w:pPr>
            <w:r>
              <w:rPr>
                <w:sz w:val="20"/>
              </w:rPr>
              <w:t xml:space="preserve">Задача: совершенствование механизма экспорта медицинских услуг</w:t>
            </w:r>
          </w:p>
        </w:tc>
      </w:tr>
      <w:tr>
        <w:tc>
          <w:tcPr>
            <w:tcW w:w="634" w:type="dxa"/>
            <w:vAlign w:val="center"/>
          </w:tcPr>
          <w:p>
            <w:pPr>
              <w:pStyle w:val="0"/>
              <w:jc w:val="center"/>
            </w:pPr>
            <w:r>
              <w:rPr>
                <w:sz w:val="20"/>
              </w:rPr>
              <w:t xml:space="preserve">9.</w:t>
            </w:r>
          </w:p>
        </w:tc>
        <w:tc>
          <w:tcPr>
            <w:tcW w:w="3231" w:type="dxa"/>
            <w:vAlign w:val="center"/>
          </w:tcPr>
          <w:p>
            <w:pPr>
              <w:pStyle w:val="0"/>
              <w:jc w:val="both"/>
            </w:pPr>
            <w:r>
              <w:rPr>
                <w:sz w:val="20"/>
              </w:rPr>
              <w:t xml:space="preserve">Реализация регионального проекта </w:t>
            </w:r>
            <w:hyperlink w:history="0" w:anchor="P9851" w:tooltip="&lt;2&gt; Региональный проект Челябинской области &quot;Развитие экспорта медицинских услуг&quot; в рамках реализации национального проекта &quot;Здравоохранение&quot;.">
              <w:r>
                <w:rPr>
                  <w:sz w:val="20"/>
                  <w:color w:val="0000ff"/>
                </w:rPr>
                <w:t xml:space="preserve">&lt;2&gt;</w:t>
              </w:r>
            </w:hyperlink>
            <w:r>
              <w:rPr>
                <w:sz w:val="20"/>
              </w:rPr>
              <w:t xml:space="preserve">, в том числе: утверждение и реализация плана коммуникационных мероприятий по повышению уровня информированности иностранных граждан о медицинских услугах, оказываемых на территории Челябинской области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повышение энергетической эффективности в медицинских учреждениях</w:t>
            </w:r>
          </w:p>
        </w:tc>
      </w:tr>
      <w:tr>
        <w:tc>
          <w:tcPr>
            <w:tcW w:w="634" w:type="dxa"/>
          </w:tcPr>
          <w:p>
            <w:pPr>
              <w:pStyle w:val="0"/>
              <w:jc w:val="center"/>
            </w:pPr>
            <w:r>
              <w:rPr>
                <w:sz w:val="20"/>
              </w:rPr>
              <w:t xml:space="preserve">10.</w:t>
            </w:r>
          </w:p>
        </w:tc>
        <w:tc>
          <w:tcPr>
            <w:tcW w:w="3231" w:type="dxa"/>
          </w:tcPr>
          <w:p>
            <w:pPr>
              <w:pStyle w:val="0"/>
              <w:jc w:val="both"/>
            </w:pPr>
            <w:r>
              <w:rPr>
                <w:sz w:val="20"/>
              </w:rPr>
              <w:t xml:space="preserve">Реализация мероприятий, направленных на повышение энергетической эффективности в медицинских учреждениях</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vAlign w:val="bottom"/>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bottom"/>
            <w:tcBorders>
              <w:bottom w:val="nil"/>
            </w:tcBorders>
            <w:vMerge w:val="restart"/>
          </w:tcPr>
          <w:p>
            <w:pPr>
              <w:pStyle w:val="0"/>
            </w:pPr>
            <w:r>
              <w:rPr>
                <w:sz w:val="20"/>
              </w:rPr>
            </w:r>
          </w:p>
        </w:tc>
        <w:tc>
          <w:tcPr>
            <w:tcW w:w="1531" w:type="dxa"/>
            <w:vAlign w:val="bottom"/>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18133059,00</w:t>
            </w:r>
          </w:p>
        </w:tc>
        <w:tc>
          <w:tcPr>
            <w:tcW w:w="1587" w:type="dxa"/>
            <w:vAlign w:val="center"/>
          </w:tcPr>
          <w:p>
            <w:pPr>
              <w:pStyle w:val="0"/>
              <w:jc w:val="center"/>
            </w:pPr>
            <w:r>
              <w:rPr>
                <w:sz w:val="20"/>
              </w:rPr>
              <w:t xml:space="preserve">18903001,28</w:t>
            </w:r>
          </w:p>
        </w:tc>
        <w:tc>
          <w:tcPr>
            <w:tcW w:w="1531" w:type="dxa"/>
            <w:vAlign w:val="center"/>
          </w:tcPr>
          <w:p>
            <w:pPr>
              <w:pStyle w:val="0"/>
              <w:jc w:val="center"/>
            </w:pPr>
            <w:r>
              <w:rPr>
                <w:sz w:val="20"/>
              </w:rPr>
              <w:t xml:space="preserve">20172384,45</w:t>
            </w:r>
          </w:p>
        </w:tc>
        <w:tc>
          <w:tcPr>
            <w:tcW w:w="1587" w:type="dxa"/>
            <w:vAlign w:val="center"/>
          </w:tcPr>
          <w:p>
            <w:pPr>
              <w:pStyle w:val="0"/>
              <w:jc w:val="center"/>
            </w:pPr>
            <w:r>
              <w:rPr>
                <w:sz w:val="20"/>
              </w:rPr>
              <w:t xml:space="preserve">21593979,10</w:t>
            </w:r>
          </w:p>
        </w:tc>
        <w:tc>
          <w:tcPr>
            <w:tcW w:w="1644" w:type="dxa"/>
            <w:vAlign w:val="center"/>
          </w:tcPr>
          <w:p>
            <w:pPr>
              <w:pStyle w:val="0"/>
              <w:jc w:val="center"/>
            </w:pPr>
            <w:r>
              <w:rPr>
                <w:sz w:val="20"/>
              </w:rPr>
              <w:t xml:space="preserve">22990729,00</w:t>
            </w:r>
          </w:p>
        </w:tc>
        <w:tc>
          <w:tcPr>
            <w:tcW w:w="1701" w:type="dxa"/>
            <w:vAlign w:val="center"/>
          </w:tcPr>
          <w:p>
            <w:pPr>
              <w:pStyle w:val="0"/>
              <w:jc w:val="center"/>
            </w:pPr>
            <w:r>
              <w:rPr>
                <w:sz w:val="20"/>
              </w:rPr>
              <w:t xml:space="preserve">101793152,83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3973,20</w:t>
            </w:r>
          </w:p>
        </w:tc>
        <w:tc>
          <w:tcPr>
            <w:tcW w:w="1587" w:type="dxa"/>
            <w:vAlign w:val="center"/>
            <w:tcBorders>
              <w:bottom w:val="nil"/>
            </w:tcBorders>
          </w:tcPr>
          <w:p>
            <w:pPr>
              <w:pStyle w:val="0"/>
              <w:jc w:val="center"/>
            </w:pPr>
            <w:r>
              <w:rPr>
                <w:sz w:val="20"/>
              </w:rPr>
              <w:t xml:space="preserve">4080,80</w:t>
            </w:r>
          </w:p>
        </w:tc>
        <w:tc>
          <w:tcPr>
            <w:tcW w:w="1531" w:type="dxa"/>
            <w:vAlign w:val="center"/>
            <w:tcBorders>
              <w:bottom w:val="nil"/>
            </w:tcBorders>
          </w:tcPr>
          <w:p>
            <w:pPr>
              <w:pStyle w:val="0"/>
              <w:jc w:val="center"/>
            </w:pPr>
            <w:r>
              <w:rPr>
                <w:sz w:val="20"/>
              </w:rPr>
              <w:t xml:space="preserve">2890,50</w:t>
            </w:r>
          </w:p>
        </w:tc>
        <w:tc>
          <w:tcPr>
            <w:tcW w:w="1587" w:type="dxa"/>
            <w:vAlign w:val="center"/>
            <w:tcBorders>
              <w:bottom w:val="nil"/>
            </w:tcBorders>
          </w:tcPr>
          <w:p>
            <w:pPr>
              <w:pStyle w:val="0"/>
              <w:jc w:val="center"/>
            </w:pPr>
            <w:r>
              <w:rPr>
                <w:sz w:val="20"/>
              </w:rPr>
              <w:t xml:space="preserve">3050,00</w:t>
            </w:r>
          </w:p>
        </w:tc>
        <w:tc>
          <w:tcPr>
            <w:tcW w:w="1644" w:type="dxa"/>
            <w:vAlign w:val="center"/>
            <w:tcBorders>
              <w:bottom w:val="nil"/>
            </w:tcBorders>
          </w:tcPr>
          <w:p>
            <w:pPr>
              <w:pStyle w:val="0"/>
              <w:jc w:val="center"/>
            </w:pPr>
            <w:r>
              <w:rPr>
                <w:sz w:val="20"/>
              </w:rPr>
              <w:t xml:space="preserve">3188,10</w:t>
            </w:r>
          </w:p>
        </w:tc>
        <w:tc>
          <w:tcPr>
            <w:tcW w:w="1701" w:type="dxa"/>
            <w:vAlign w:val="center"/>
            <w:tcBorders>
              <w:bottom w:val="nil"/>
            </w:tcBorders>
          </w:tcPr>
          <w:p>
            <w:pPr>
              <w:pStyle w:val="0"/>
              <w:jc w:val="center"/>
            </w:pPr>
            <w:r>
              <w:rPr>
                <w:sz w:val="20"/>
              </w:rPr>
              <w:t xml:space="preserve">17182,60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8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bottom"/>
            <w:tcBorders>
              <w:bottom w:val="nil"/>
            </w:tcBorders>
          </w:tcPr>
          <w:p>
            <w:pPr>
              <w:pStyle w:val="0"/>
            </w:pPr>
            <w:r>
              <w:rPr>
                <w:sz w:val="20"/>
              </w:rPr>
            </w:r>
          </w:p>
        </w:tc>
        <w:tc>
          <w:tcPr>
            <w:tcW w:w="1531" w:type="dxa"/>
            <w:vAlign w:val="bottom"/>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18137032,20</w:t>
            </w:r>
          </w:p>
        </w:tc>
        <w:tc>
          <w:tcPr>
            <w:tcW w:w="1587" w:type="dxa"/>
            <w:vAlign w:val="center"/>
            <w:tcBorders>
              <w:bottom w:val="nil"/>
            </w:tcBorders>
          </w:tcPr>
          <w:p>
            <w:pPr>
              <w:pStyle w:val="0"/>
              <w:jc w:val="center"/>
            </w:pPr>
            <w:r>
              <w:rPr>
                <w:sz w:val="20"/>
              </w:rPr>
              <w:t xml:space="preserve">18907082,08</w:t>
            </w:r>
          </w:p>
        </w:tc>
        <w:tc>
          <w:tcPr>
            <w:tcW w:w="1531" w:type="dxa"/>
            <w:vAlign w:val="center"/>
            <w:tcBorders>
              <w:bottom w:val="nil"/>
            </w:tcBorders>
          </w:tcPr>
          <w:p>
            <w:pPr>
              <w:pStyle w:val="0"/>
              <w:jc w:val="center"/>
            </w:pPr>
            <w:r>
              <w:rPr>
                <w:sz w:val="20"/>
              </w:rPr>
              <w:t xml:space="preserve">20175274,95</w:t>
            </w:r>
          </w:p>
        </w:tc>
        <w:tc>
          <w:tcPr>
            <w:tcW w:w="1587" w:type="dxa"/>
            <w:vAlign w:val="center"/>
            <w:tcBorders>
              <w:bottom w:val="nil"/>
            </w:tcBorders>
          </w:tcPr>
          <w:p>
            <w:pPr>
              <w:pStyle w:val="0"/>
              <w:jc w:val="center"/>
            </w:pPr>
            <w:r>
              <w:rPr>
                <w:sz w:val="20"/>
              </w:rPr>
              <w:t xml:space="preserve">21597029,10</w:t>
            </w:r>
          </w:p>
        </w:tc>
        <w:tc>
          <w:tcPr>
            <w:tcW w:w="1644" w:type="dxa"/>
            <w:vAlign w:val="center"/>
            <w:tcBorders>
              <w:bottom w:val="nil"/>
            </w:tcBorders>
          </w:tcPr>
          <w:p>
            <w:pPr>
              <w:pStyle w:val="0"/>
              <w:jc w:val="center"/>
            </w:pPr>
            <w:r>
              <w:rPr>
                <w:sz w:val="20"/>
              </w:rPr>
              <w:t xml:space="preserve">22993917,10</w:t>
            </w:r>
          </w:p>
        </w:tc>
        <w:tc>
          <w:tcPr>
            <w:tcW w:w="1701" w:type="dxa"/>
            <w:vAlign w:val="center"/>
            <w:tcBorders>
              <w:bottom w:val="nil"/>
            </w:tcBorders>
          </w:tcPr>
          <w:p>
            <w:pPr>
              <w:pStyle w:val="0"/>
              <w:jc w:val="center"/>
            </w:pPr>
            <w:r>
              <w:rPr>
                <w:sz w:val="20"/>
              </w:rPr>
              <w:t xml:space="preserve">101810335,43</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8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улучшение условий жизни и труда медицинских работников: повышение престижа медицинских профессий; модернизация системы подготовки медицинских кадров в Челябинской области</w:t>
            </w:r>
          </w:p>
        </w:tc>
      </w:tr>
      <w:tr>
        <w:tc>
          <w:tcPr>
            <w:gridSpan w:val="11"/>
            <w:tcW w:w="19286" w:type="dxa"/>
            <w:vAlign w:val="center"/>
          </w:tcPr>
          <w:p>
            <w:pPr>
              <w:pStyle w:val="0"/>
              <w:outlineLvl w:val="3"/>
              <w:jc w:val="center"/>
            </w:pPr>
            <w:r>
              <w:rPr>
                <w:sz w:val="20"/>
              </w:rPr>
              <w:t xml:space="preserve">VII. Подпрограмма: "Кадровое обеспечение системы здравоохранения"</w:t>
            </w:r>
          </w:p>
        </w:tc>
      </w:tr>
      <w:tr>
        <w:tc>
          <w:tcPr>
            <w:gridSpan w:val="11"/>
            <w:tcW w:w="19286" w:type="dxa"/>
            <w:vAlign w:val="center"/>
          </w:tcPr>
          <w:p>
            <w:pPr>
              <w:pStyle w:val="0"/>
              <w:outlineLvl w:val="4"/>
              <w:jc w:val="center"/>
            </w:pPr>
            <w:r>
              <w:rPr>
                <w:sz w:val="20"/>
              </w:rPr>
              <w:t xml:space="preserve">Задача: поэтапное устранение дефицита медицинских кадров, а также регионального кадрового дисбаланса</w:t>
            </w:r>
          </w:p>
        </w:tc>
      </w:tr>
      <w:tr>
        <w:tc>
          <w:tcPr>
            <w:gridSpan w:val="11"/>
            <w:tcW w:w="19286" w:type="dxa"/>
            <w:vAlign w:val="center"/>
          </w:tcPr>
          <w:p>
            <w:pPr>
              <w:pStyle w:val="0"/>
              <w:outlineLvl w:val="5"/>
              <w:jc w:val="center"/>
            </w:pPr>
            <w:r>
              <w:rPr>
                <w:sz w:val="20"/>
              </w:rPr>
              <w:t xml:space="preserve">Создание базы данных медицинских кадров Челябинской области</w:t>
            </w:r>
          </w:p>
        </w:tc>
      </w:tr>
      <w:tr>
        <w:tc>
          <w:tcPr>
            <w:tcW w:w="634" w:type="dxa"/>
          </w:tcPr>
          <w:p>
            <w:pPr>
              <w:pStyle w:val="0"/>
              <w:jc w:val="center"/>
            </w:pPr>
            <w:r>
              <w:rPr>
                <w:sz w:val="20"/>
              </w:rPr>
              <w:t xml:space="preserve">1.</w:t>
            </w:r>
          </w:p>
        </w:tc>
        <w:tc>
          <w:tcPr>
            <w:tcW w:w="3231" w:type="dxa"/>
          </w:tcPr>
          <w:p>
            <w:pPr>
              <w:pStyle w:val="0"/>
              <w:jc w:val="both"/>
            </w:pPr>
            <w:r>
              <w:rPr>
                <w:sz w:val="20"/>
              </w:rPr>
              <w:t xml:space="preserve">Ведение регистра медицинских работников Челябинской области</w:t>
            </w:r>
          </w:p>
        </w:tc>
        <w:tc>
          <w:tcPr>
            <w:tcW w:w="2211" w:type="dxa"/>
            <w:vAlign w:val="center"/>
          </w:tcPr>
          <w:p>
            <w:pPr>
              <w:pStyle w:val="0"/>
              <w:jc w:val="center"/>
            </w:pPr>
            <w:r>
              <w:rPr>
                <w:sz w:val="20"/>
              </w:rPr>
              <w:t xml:space="preserve">Минздрав ЧО, медицинские организации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2.</w:t>
            </w:r>
          </w:p>
        </w:tc>
        <w:tc>
          <w:tcPr>
            <w:tcW w:w="3231" w:type="dxa"/>
          </w:tcPr>
          <w:p>
            <w:pPr>
              <w:pStyle w:val="0"/>
              <w:jc w:val="both"/>
            </w:pPr>
            <w:r>
              <w:rPr>
                <w:sz w:val="20"/>
              </w:rPr>
              <w:t xml:space="preserve">Определение потребности медицинских организаций Челябинской области в медицинских кадрах</w:t>
            </w:r>
          </w:p>
        </w:tc>
        <w:tc>
          <w:tcPr>
            <w:tcW w:w="2211" w:type="dxa"/>
            <w:vAlign w:val="center"/>
          </w:tcPr>
          <w:p>
            <w:pPr>
              <w:pStyle w:val="0"/>
              <w:jc w:val="center"/>
            </w:pPr>
            <w:r>
              <w:rPr>
                <w:sz w:val="20"/>
              </w:rPr>
              <w:t xml:space="preserve">Минздрав ЧО, медицинские организации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3.</w:t>
            </w:r>
          </w:p>
        </w:tc>
        <w:tc>
          <w:tcPr>
            <w:tcW w:w="3231" w:type="dxa"/>
          </w:tcPr>
          <w:p>
            <w:pPr>
              <w:pStyle w:val="0"/>
              <w:jc w:val="both"/>
            </w:pPr>
            <w:r>
              <w:rPr>
                <w:sz w:val="20"/>
              </w:rPr>
              <w:t xml:space="preserve">Размещение банка вакансий специалистов с высшим и средним медицинским образованием в медицинских организациях Челябинской области на официальных сайтах в сети Интернет Министерства здравоохранения Челябинской области и учреждений здравоохранения</w:t>
            </w:r>
          </w:p>
        </w:tc>
        <w:tc>
          <w:tcPr>
            <w:tcW w:w="2211" w:type="dxa"/>
            <w:vAlign w:val="center"/>
          </w:tcPr>
          <w:p>
            <w:pPr>
              <w:pStyle w:val="0"/>
              <w:jc w:val="center"/>
            </w:pPr>
            <w:r>
              <w:rPr>
                <w:sz w:val="20"/>
              </w:rPr>
              <w:t xml:space="preserve">Минздрав ЧО, медицинские организации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2015 - 2020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gridSpan w:val="11"/>
            <w:tcW w:w="19286" w:type="dxa"/>
            <w:vAlign w:val="center"/>
          </w:tcPr>
          <w:p>
            <w:pPr>
              <w:pStyle w:val="0"/>
              <w:outlineLvl w:val="4"/>
              <w:jc w:val="center"/>
            </w:pPr>
            <w:r>
              <w:rPr>
                <w:sz w:val="20"/>
              </w:rPr>
              <w:t xml:space="preserve">Задача: создание условий для планомерного роста профессионального уровня знаний и умений медицинских работников</w:t>
            </w:r>
          </w:p>
        </w:tc>
      </w:tr>
      <w:tr>
        <w:tc>
          <w:tcPr>
            <w:gridSpan w:val="11"/>
            <w:tcW w:w="19286" w:type="dxa"/>
            <w:vAlign w:val="center"/>
          </w:tcPr>
          <w:p>
            <w:pPr>
              <w:pStyle w:val="0"/>
              <w:outlineLvl w:val="5"/>
              <w:jc w:val="center"/>
            </w:pPr>
            <w:r>
              <w:rPr>
                <w:sz w:val="20"/>
              </w:rPr>
              <w:t xml:space="preserve">Профессиональная подготовка специалистов</w:t>
            </w:r>
          </w:p>
        </w:tc>
      </w:tr>
      <w:tr>
        <w:tblPrEx>
          <w:tblBorders>
            <w:insideH w:val="nil"/>
          </w:tblBorders>
        </w:tblPrEx>
        <w:tc>
          <w:tcPr>
            <w:tcW w:w="634" w:type="dxa"/>
            <w:tcBorders>
              <w:bottom w:val="nil"/>
            </w:tcBorders>
          </w:tcPr>
          <w:p>
            <w:pPr>
              <w:pStyle w:val="0"/>
              <w:jc w:val="center"/>
            </w:pPr>
            <w:r>
              <w:rPr>
                <w:sz w:val="20"/>
              </w:rPr>
              <w:t xml:space="preserve">4.</w:t>
            </w:r>
          </w:p>
        </w:tc>
        <w:tc>
          <w:tcPr>
            <w:gridSpan w:val="10"/>
            <w:tcW w:w="18652" w:type="dxa"/>
            <w:tcBorders>
              <w:bottom w:val="nil"/>
            </w:tcBorders>
          </w:tcPr>
          <w:p>
            <w:pPr>
              <w:pStyle w:val="0"/>
              <w:jc w:val="both"/>
            </w:pPr>
            <w:r>
              <w:rPr>
                <w:sz w:val="20"/>
              </w:rPr>
              <w:t xml:space="preserve">Исключен. - </w:t>
            </w:r>
            <w:hyperlink w:history="0" r:id="rId78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tcBorders>
              <w:bottom w:val="nil"/>
            </w:tcBorders>
          </w:tcPr>
          <w:p>
            <w:pPr>
              <w:pStyle w:val="0"/>
              <w:jc w:val="both"/>
            </w:pPr>
            <w:r>
              <w:rPr>
                <w:sz w:val="20"/>
              </w:rPr>
              <w:t xml:space="preserve">Финансовое обеспечение организации целевого обучения специалистов с высшим медицинским образованием по программе ординатуры</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12000,03</w:t>
            </w:r>
          </w:p>
        </w:tc>
        <w:tc>
          <w:tcPr>
            <w:tcW w:w="1587" w:type="dxa"/>
            <w:vAlign w:val="center"/>
            <w:tcBorders>
              <w:bottom w:val="nil"/>
            </w:tcBorders>
          </w:tcPr>
          <w:p>
            <w:pPr>
              <w:pStyle w:val="0"/>
              <w:jc w:val="center"/>
            </w:pPr>
            <w:r>
              <w:rPr>
                <w:sz w:val="20"/>
              </w:rPr>
              <w:t xml:space="preserve">11702,60</w:t>
            </w:r>
          </w:p>
        </w:tc>
        <w:tc>
          <w:tcPr>
            <w:tcW w:w="1531" w:type="dxa"/>
            <w:vAlign w:val="center"/>
            <w:tcBorders>
              <w:bottom w:val="nil"/>
            </w:tcBorders>
          </w:tcPr>
          <w:p>
            <w:pPr>
              <w:pStyle w:val="0"/>
              <w:jc w:val="center"/>
            </w:pPr>
            <w:r>
              <w:rPr>
                <w:sz w:val="20"/>
              </w:rPr>
              <w:t xml:space="preserve">12999,10</w:t>
            </w:r>
          </w:p>
        </w:tc>
        <w:tc>
          <w:tcPr>
            <w:tcW w:w="1587" w:type="dxa"/>
            <w:vAlign w:val="center"/>
            <w:tcBorders>
              <w:bottom w:val="nil"/>
            </w:tcBorders>
          </w:tcPr>
          <w:p>
            <w:pPr>
              <w:pStyle w:val="0"/>
              <w:jc w:val="center"/>
            </w:pPr>
            <w:r>
              <w:rPr>
                <w:sz w:val="20"/>
              </w:rPr>
              <w:t xml:space="preserve">12999,10</w:t>
            </w:r>
          </w:p>
        </w:tc>
        <w:tc>
          <w:tcPr>
            <w:tcW w:w="1644" w:type="dxa"/>
            <w:vAlign w:val="center"/>
            <w:tcBorders>
              <w:bottom w:val="nil"/>
            </w:tcBorders>
          </w:tcPr>
          <w:p>
            <w:pPr>
              <w:pStyle w:val="0"/>
              <w:jc w:val="center"/>
            </w:pPr>
            <w:r>
              <w:rPr>
                <w:sz w:val="20"/>
              </w:rPr>
              <w:t xml:space="preserve">12999,10</w:t>
            </w:r>
          </w:p>
        </w:tc>
        <w:tc>
          <w:tcPr>
            <w:tcW w:w="1701" w:type="dxa"/>
            <w:vAlign w:val="center"/>
            <w:tcBorders>
              <w:bottom w:val="nil"/>
            </w:tcBorders>
          </w:tcPr>
          <w:p>
            <w:pPr>
              <w:pStyle w:val="0"/>
              <w:jc w:val="center"/>
            </w:pPr>
            <w:r>
              <w:rPr>
                <w:sz w:val="20"/>
              </w:rPr>
              <w:t xml:space="preserve">62699,93</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78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5-1.</w:t>
            </w:r>
          </w:p>
        </w:tc>
        <w:tc>
          <w:tcPr>
            <w:tcW w:w="3231" w:type="dxa"/>
            <w:tcBorders>
              <w:bottom w:val="nil"/>
            </w:tcBorders>
          </w:tcPr>
          <w:p>
            <w:pPr>
              <w:pStyle w:val="0"/>
              <w:jc w:val="both"/>
            </w:pPr>
            <w:r>
              <w:rPr>
                <w:sz w:val="20"/>
              </w:rPr>
              <w:t xml:space="preserve">Предоставление мер материального стимулирования лицам, обучающимся по программам ординатуры за счет средств областного бюджета и заключившим договор о целевом обучении с Министерством здравоохранения Челябинской области в соответствии с порядком, установленным Министерством здравоохранения Челябинской области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3510,00</w:t>
            </w:r>
          </w:p>
        </w:tc>
        <w:tc>
          <w:tcPr>
            <w:tcW w:w="1587" w:type="dxa"/>
            <w:vAlign w:val="center"/>
            <w:tcBorders>
              <w:bottom w:val="nil"/>
            </w:tcBorders>
          </w:tcPr>
          <w:p>
            <w:pPr>
              <w:pStyle w:val="0"/>
              <w:jc w:val="center"/>
            </w:pPr>
            <w:r>
              <w:rPr>
                <w:sz w:val="20"/>
              </w:rPr>
              <w:t xml:space="preserve">4428,00</w:t>
            </w:r>
          </w:p>
        </w:tc>
        <w:tc>
          <w:tcPr>
            <w:tcW w:w="1531" w:type="dxa"/>
            <w:vAlign w:val="center"/>
            <w:tcBorders>
              <w:bottom w:val="nil"/>
            </w:tcBorders>
          </w:tcPr>
          <w:p>
            <w:pPr>
              <w:pStyle w:val="0"/>
              <w:jc w:val="center"/>
            </w:pPr>
            <w:r>
              <w:rPr>
                <w:sz w:val="20"/>
              </w:rPr>
              <w:t xml:space="preserve">3690,00</w:t>
            </w:r>
          </w:p>
        </w:tc>
        <w:tc>
          <w:tcPr>
            <w:tcW w:w="1587" w:type="dxa"/>
            <w:vAlign w:val="center"/>
            <w:tcBorders>
              <w:bottom w:val="nil"/>
            </w:tcBorders>
          </w:tcPr>
          <w:p>
            <w:pPr>
              <w:pStyle w:val="0"/>
              <w:jc w:val="center"/>
            </w:pPr>
            <w:r>
              <w:rPr>
                <w:sz w:val="20"/>
              </w:rPr>
              <w:t xml:space="preserve">1566,00</w:t>
            </w:r>
          </w:p>
        </w:tc>
        <w:tc>
          <w:tcPr>
            <w:tcW w:w="1644" w:type="dxa"/>
            <w:vAlign w:val="center"/>
            <w:tcBorders>
              <w:bottom w:val="nil"/>
            </w:tcBorders>
          </w:tcPr>
          <w:p>
            <w:pPr>
              <w:pStyle w:val="0"/>
              <w:jc w:val="center"/>
            </w:pPr>
            <w:r>
              <w:rPr>
                <w:sz w:val="20"/>
              </w:rPr>
              <w:t xml:space="preserve">1566,00</w:t>
            </w:r>
          </w:p>
        </w:tc>
        <w:tc>
          <w:tcPr>
            <w:tcW w:w="1701" w:type="dxa"/>
            <w:vAlign w:val="center"/>
            <w:tcBorders>
              <w:bottom w:val="nil"/>
            </w:tcBorders>
          </w:tcPr>
          <w:p>
            <w:pPr>
              <w:pStyle w:val="0"/>
              <w:jc w:val="center"/>
            </w:pPr>
            <w:r>
              <w:rPr>
                <w:sz w:val="20"/>
              </w:rPr>
              <w:t xml:space="preserve">14760,00</w:t>
            </w:r>
          </w:p>
        </w:tc>
      </w:tr>
      <w:tr>
        <w:tblPrEx>
          <w:tblBorders>
            <w:insideH w:val="nil"/>
          </w:tblBorders>
        </w:tblPrEx>
        <w:tc>
          <w:tcPr>
            <w:gridSpan w:val="11"/>
            <w:tcW w:w="19286" w:type="dxa"/>
            <w:tcBorders>
              <w:top w:val="nil"/>
            </w:tcBorders>
          </w:tcPr>
          <w:p>
            <w:pPr>
              <w:pStyle w:val="0"/>
              <w:jc w:val="both"/>
            </w:pPr>
            <w:r>
              <w:rPr>
                <w:sz w:val="20"/>
              </w:rPr>
              <w:t xml:space="preserve">(п. 5-1 в ред. </w:t>
            </w:r>
            <w:hyperlink w:history="0" r:id="rId78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tcPr>
          <w:p>
            <w:pPr>
              <w:pStyle w:val="0"/>
              <w:outlineLvl w:val="5"/>
              <w:jc w:val="center"/>
            </w:pPr>
            <w:r>
              <w:rPr>
                <w:sz w:val="20"/>
              </w:rPr>
              <w:t xml:space="preserve">Повышение престижности профессии медицинского работника</w:t>
            </w:r>
          </w:p>
        </w:tc>
      </w:tr>
      <w:tr>
        <w:tc>
          <w:tcPr>
            <w:tcW w:w="634" w:type="dxa"/>
          </w:tcPr>
          <w:p>
            <w:pPr>
              <w:pStyle w:val="0"/>
              <w:jc w:val="center"/>
            </w:pPr>
            <w:r>
              <w:rPr>
                <w:sz w:val="20"/>
              </w:rPr>
              <w:t xml:space="preserve">6.</w:t>
            </w:r>
          </w:p>
        </w:tc>
        <w:tc>
          <w:tcPr>
            <w:tcW w:w="3231" w:type="dxa"/>
            <w:vAlign w:val="center"/>
          </w:tcPr>
          <w:p>
            <w:pPr>
              <w:pStyle w:val="0"/>
              <w:jc w:val="both"/>
            </w:pPr>
            <w:r>
              <w:rPr>
                <w:sz w:val="20"/>
              </w:rPr>
              <w:t xml:space="preserve">Проведение областного этапа ежегодного всероссийского конкурса "Лучший врач года" в соответствии с приказом Министерства здравоохранения Российской Федерации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7.</w:t>
            </w:r>
          </w:p>
        </w:tc>
        <w:tc>
          <w:tcPr>
            <w:tcW w:w="3231" w:type="dxa"/>
            <w:vAlign w:val="center"/>
          </w:tcPr>
          <w:p>
            <w:pPr>
              <w:pStyle w:val="0"/>
              <w:jc w:val="both"/>
            </w:pPr>
            <w:r>
              <w:rPr>
                <w:sz w:val="20"/>
              </w:rPr>
              <w:t xml:space="preserve">Проведение областного этапа ежегодного всероссийского конкурса "Лучший специалист со средним медицинским и фармацевтическим образованием" в соответствии с приказом Министерства здравоохранения Российской Федерации</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Borders>
              <w:bottom w:val="nil"/>
            </w:tcBorders>
            <w:vMerge w:val="restart"/>
          </w:tcPr>
          <w:p>
            <w:pPr>
              <w:pStyle w:val="0"/>
              <w:jc w:val="center"/>
            </w:pPr>
            <w:r>
              <w:rPr>
                <w:sz w:val="20"/>
              </w:rPr>
              <w:t xml:space="preserve">8.</w:t>
            </w:r>
          </w:p>
        </w:tc>
        <w:tc>
          <w:tcPr>
            <w:tcW w:w="3231" w:type="dxa"/>
            <w:tcBorders>
              <w:bottom w:val="nil"/>
            </w:tcBorders>
            <w:vMerge w:val="restart"/>
          </w:tcPr>
          <w:p>
            <w:pPr>
              <w:pStyle w:val="0"/>
              <w:jc w:val="both"/>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22847,50</w:t>
            </w:r>
          </w:p>
        </w:tc>
        <w:tc>
          <w:tcPr>
            <w:tcW w:w="1587" w:type="dxa"/>
            <w:vAlign w:val="center"/>
          </w:tcPr>
          <w:p>
            <w:pPr>
              <w:pStyle w:val="0"/>
              <w:jc w:val="center"/>
            </w:pPr>
            <w:r>
              <w:rPr>
                <w:sz w:val="20"/>
              </w:rPr>
              <w:t xml:space="preserve">25252,50</w:t>
            </w:r>
          </w:p>
        </w:tc>
        <w:tc>
          <w:tcPr>
            <w:tcW w:w="1531" w:type="dxa"/>
            <w:vAlign w:val="center"/>
          </w:tcPr>
          <w:p>
            <w:pPr>
              <w:pStyle w:val="0"/>
              <w:jc w:val="center"/>
            </w:pPr>
            <w:r>
              <w:rPr>
                <w:sz w:val="20"/>
              </w:rPr>
              <w:t xml:space="preserve">20160,00</w:t>
            </w:r>
          </w:p>
        </w:tc>
        <w:tc>
          <w:tcPr>
            <w:tcW w:w="1587" w:type="dxa"/>
            <w:vAlign w:val="center"/>
          </w:tcPr>
          <w:p>
            <w:pPr>
              <w:pStyle w:val="0"/>
              <w:jc w:val="center"/>
            </w:pPr>
            <w:r>
              <w:rPr>
                <w:sz w:val="20"/>
              </w:rPr>
              <w:t xml:space="preserve">20160,00</w:t>
            </w:r>
          </w:p>
        </w:tc>
        <w:tc>
          <w:tcPr>
            <w:tcW w:w="1644" w:type="dxa"/>
            <w:vAlign w:val="center"/>
          </w:tcPr>
          <w:p>
            <w:pPr>
              <w:pStyle w:val="0"/>
              <w:jc w:val="center"/>
            </w:pPr>
            <w:r>
              <w:rPr>
                <w:sz w:val="20"/>
              </w:rPr>
              <w:t xml:space="preserve">22080,00</w:t>
            </w:r>
          </w:p>
        </w:tc>
        <w:tc>
          <w:tcPr>
            <w:tcW w:w="1701" w:type="dxa"/>
            <w:vAlign w:val="center"/>
          </w:tcPr>
          <w:p>
            <w:pPr>
              <w:pStyle w:val="0"/>
              <w:jc w:val="center"/>
            </w:pPr>
            <w:r>
              <w:rPr>
                <w:sz w:val="20"/>
              </w:rPr>
              <w:t xml:space="preserve">110500,00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97402,50</w:t>
            </w:r>
          </w:p>
        </w:tc>
        <w:tc>
          <w:tcPr>
            <w:tcW w:w="1587" w:type="dxa"/>
            <w:vAlign w:val="center"/>
            <w:tcBorders>
              <w:bottom w:val="nil"/>
            </w:tcBorders>
          </w:tcPr>
          <w:p>
            <w:pPr>
              <w:pStyle w:val="0"/>
              <w:jc w:val="center"/>
            </w:pPr>
            <w:r>
              <w:rPr>
                <w:sz w:val="20"/>
              </w:rPr>
              <w:t xml:space="preserve">94997,50</w:t>
            </w:r>
          </w:p>
        </w:tc>
        <w:tc>
          <w:tcPr>
            <w:tcW w:w="1531" w:type="dxa"/>
            <w:vAlign w:val="center"/>
            <w:tcBorders>
              <w:bottom w:val="nil"/>
            </w:tcBorders>
          </w:tcPr>
          <w:p>
            <w:pPr>
              <w:pStyle w:val="0"/>
              <w:jc w:val="center"/>
            </w:pPr>
            <w:r>
              <w:rPr>
                <w:sz w:val="20"/>
              </w:rPr>
              <w:t xml:space="preserve">75840,50</w:t>
            </w:r>
          </w:p>
        </w:tc>
        <w:tc>
          <w:tcPr>
            <w:tcW w:w="1587" w:type="dxa"/>
            <w:vAlign w:val="center"/>
            <w:tcBorders>
              <w:bottom w:val="nil"/>
            </w:tcBorders>
          </w:tcPr>
          <w:p>
            <w:pPr>
              <w:pStyle w:val="0"/>
              <w:jc w:val="center"/>
            </w:pPr>
            <w:r>
              <w:rPr>
                <w:sz w:val="20"/>
              </w:rPr>
              <w:t xml:space="preserve">75840,50</w:t>
            </w:r>
          </w:p>
        </w:tc>
        <w:tc>
          <w:tcPr>
            <w:tcW w:w="1644" w:type="dxa"/>
            <w:vAlign w:val="center"/>
            <w:tcBorders>
              <w:bottom w:val="nil"/>
            </w:tcBorders>
          </w:tcPr>
          <w:p>
            <w:pPr>
              <w:pStyle w:val="0"/>
              <w:jc w:val="center"/>
            </w:pPr>
            <w:r>
              <w:rPr>
                <w:sz w:val="20"/>
              </w:rPr>
              <w:t xml:space="preserve">73920,50</w:t>
            </w:r>
          </w:p>
        </w:tc>
        <w:tc>
          <w:tcPr>
            <w:tcW w:w="1701" w:type="dxa"/>
            <w:vAlign w:val="center"/>
            <w:tcBorders>
              <w:bottom w:val="nil"/>
            </w:tcBorders>
          </w:tcPr>
          <w:p>
            <w:pPr>
              <w:pStyle w:val="0"/>
              <w:jc w:val="center"/>
            </w:pPr>
            <w:r>
              <w:rPr>
                <w:sz w:val="20"/>
              </w:rPr>
              <w:t xml:space="preserve">418001,50</w:t>
            </w:r>
          </w:p>
        </w:tc>
      </w:tr>
      <w:tr>
        <w:tblPrEx>
          <w:tblBorders>
            <w:insideH w:val="nil"/>
          </w:tblBorders>
        </w:tblPrEx>
        <w:tc>
          <w:tcPr>
            <w:gridSpan w:val="11"/>
            <w:tcW w:w="19286" w:type="dxa"/>
            <w:tcBorders>
              <w:top w:val="nil"/>
            </w:tcBorders>
          </w:tcPr>
          <w:p>
            <w:pPr>
              <w:pStyle w:val="0"/>
              <w:jc w:val="both"/>
            </w:pPr>
            <w:r>
              <w:rPr>
                <w:sz w:val="20"/>
              </w:rPr>
              <w:t xml:space="preserve">(п. 8 в ред. </w:t>
            </w:r>
            <w:hyperlink w:history="0" r:id="rId78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9.</w:t>
            </w:r>
          </w:p>
        </w:tc>
        <w:tc>
          <w:tcPr>
            <w:tcW w:w="3231" w:type="dxa"/>
          </w:tcPr>
          <w:p>
            <w:pPr>
              <w:pStyle w:val="0"/>
              <w:jc w:val="both"/>
            </w:pPr>
            <w:r>
              <w:rPr>
                <w:sz w:val="20"/>
              </w:rPr>
              <w:t xml:space="preserve">Организация работы, направленной на профориентацию школьников (подготовка старшеклассников к поступлению в медицинские образовательные организации), развитие волонтерского движения</w:t>
            </w:r>
          </w:p>
        </w:tc>
        <w:tc>
          <w:tcPr>
            <w:tcW w:w="2211" w:type="dxa"/>
            <w:vAlign w:val="center"/>
          </w:tcPr>
          <w:p>
            <w:pPr>
              <w:pStyle w:val="0"/>
              <w:jc w:val="center"/>
            </w:pPr>
            <w:r>
              <w:rPr>
                <w:sz w:val="20"/>
              </w:rPr>
              <w:t xml:space="preserve">Министерство образования и науки Челябинской области</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10.</w:t>
            </w:r>
          </w:p>
        </w:tc>
        <w:tc>
          <w:tcPr>
            <w:tcW w:w="3231" w:type="dxa"/>
          </w:tcPr>
          <w:p>
            <w:pPr>
              <w:pStyle w:val="0"/>
              <w:jc w:val="both"/>
            </w:pPr>
            <w:r>
              <w:rPr>
                <w:sz w:val="20"/>
              </w:rPr>
              <w:t xml:space="preserve">Реализация образовательными организациями, подведомственными Минздраву ЧО, медицинскими организациями профориентационных мероприятий (встречи со школьниками, студентами; проведение дней открытых дверей), деятельность центров профориентации в образовательных организациях</w:t>
            </w:r>
          </w:p>
        </w:tc>
        <w:tc>
          <w:tcPr>
            <w:tcW w:w="2211" w:type="dxa"/>
            <w:vAlign w:val="center"/>
          </w:tcPr>
          <w:p>
            <w:pPr>
              <w:pStyle w:val="0"/>
              <w:jc w:val="center"/>
            </w:pPr>
            <w:r>
              <w:rPr>
                <w:sz w:val="20"/>
              </w:rPr>
              <w:t xml:space="preserve">Минздрав ЧО, подведомственные медицинские образовательные учреждения</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blPrEx>
          <w:tblBorders>
            <w:insideH w:val="nil"/>
          </w:tblBorders>
        </w:tblPrEx>
        <w:tc>
          <w:tcPr>
            <w:tcW w:w="634" w:type="dxa"/>
            <w:tcBorders>
              <w:bottom w:val="nil"/>
            </w:tcBorders>
          </w:tcPr>
          <w:p>
            <w:pPr>
              <w:pStyle w:val="0"/>
              <w:jc w:val="center"/>
            </w:pPr>
            <w:r>
              <w:rPr>
                <w:sz w:val="20"/>
              </w:rPr>
              <w:t xml:space="preserve">11.</w:t>
            </w:r>
          </w:p>
        </w:tc>
        <w:tc>
          <w:tcPr>
            <w:tcW w:w="3231" w:type="dxa"/>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674,73</w:t>
            </w:r>
          </w:p>
        </w:tc>
        <w:tc>
          <w:tcPr>
            <w:tcW w:w="1587" w:type="dxa"/>
            <w:vAlign w:val="center"/>
            <w:tcBorders>
              <w:bottom w:val="nil"/>
            </w:tcBorders>
          </w:tcPr>
          <w:p>
            <w:pPr>
              <w:pStyle w:val="0"/>
              <w:jc w:val="center"/>
            </w:pPr>
            <w:r>
              <w:rPr>
                <w:sz w:val="20"/>
              </w:rPr>
              <w:t xml:space="preserve">832,82</w:t>
            </w:r>
          </w:p>
        </w:tc>
        <w:tc>
          <w:tcPr>
            <w:tcW w:w="1531" w:type="dxa"/>
            <w:vAlign w:val="center"/>
            <w:tcBorders>
              <w:bottom w:val="nil"/>
            </w:tcBorders>
          </w:tcPr>
          <w:p>
            <w:pPr>
              <w:pStyle w:val="0"/>
              <w:jc w:val="center"/>
            </w:pPr>
            <w:r>
              <w:rPr>
                <w:sz w:val="20"/>
              </w:rPr>
              <w:t xml:space="preserve">1215,30</w:t>
            </w:r>
          </w:p>
        </w:tc>
        <w:tc>
          <w:tcPr>
            <w:tcW w:w="1587" w:type="dxa"/>
            <w:vAlign w:val="center"/>
            <w:tcBorders>
              <w:bottom w:val="nil"/>
            </w:tcBorders>
          </w:tcPr>
          <w:p>
            <w:pPr>
              <w:pStyle w:val="0"/>
              <w:jc w:val="center"/>
            </w:pPr>
            <w:r>
              <w:rPr>
                <w:sz w:val="20"/>
              </w:rPr>
              <w:t xml:space="preserve">1259,10</w:t>
            </w:r>
          </w:p>
        </w:tc>
        <w:tc>
          <w:tcPr>
            <w:tcW w:w="1644" w:type="dxa"/>
            <w:vAlign w:val="center"/>
            <w:tcBorders>
              <w:bottom w:val="nil"/>
            </w:tcBorders>
          </w:tcPr>
          <w:p>
            <w:pPr>
              <w:pStyle w:val="0"/>
              <w:jc w:val="center"/>
            </w:pPr>
            <w:r>
              <w:rPr>
                <w:sz w:val="20"/>
              </w:rPr>
              <w:t xml:space="preserve">1304,50</w:t>
            </w:r>
          </w:p>
        </w:tc>
        <w:tc>
          <w:tcPr>
            <w:tcW w:w="1701" w:type="dxa"/>
            <w:vAlign w:val="center"/>
            <w:tcBorders>
              <w:bottom w:val="nil"/>
            </w:tcBorders>
          </w:tcPr>
          <w:p>
            <w:pPr>
              <w:pStyle w:val="0"/>
              <w:jc w:val="center"/>
            </w:pPr>
            <w:r>
              <w:rPr>
                <w:sz w:val="20"/>
              </w:rPr>
              <w:t xml:space="preserve">5286,45</w:t>
            </w:r>
          </w:p>
        </w:tc>
      </w:tr>
      <w:tr>
        <w:tblPrEx>
          <w:tblBorders>
            <w:insideH w:val="nil"/>
          </w:tblBorders>
        </w:tblPrEx>
        <w:tc>
          <w:tcPr>
            <w:gridSpan w:val="11"/>
            <w:tcW w:w="19286" w:type="dxa"/>
            <w:tcBorders>
              <w:top w:val="nil"/>
            </w:tcBorders>
          </w:tcPr>
          <w:p>
            <w:pPr>
              <w:pStyle w:val="0"/>
              <w:jc w:val="both"/>
            </w:pPr>
            <w:r>
              <w:rPr>
                <w:sz w:val="20"/>
              </w:rPr>
              <w:t xml:space="preserve">(п. 11 в ред. </w:t>
            </w:r>
            <w:hyperlink w:history="0" r:id="rId78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11-1.</w:t>
            </w:r>
          </w:p>
        </w:tc>
        <w:tc>
          <w:tcPr>
            <w:tcW w:w="3231" w:type="dxa"/>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228360,50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228360,50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228360,50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228360,50</w:t>
            </w:r>
          </w:p>
        </w:tc>
      </w:tr>
      <w:tr>
        <w:tblPrEx>
          <w:tblBorders>
            <w:insideH w:val="nil"/>
          </w:tblBorders>
        </w:tblPrEx>
        <w:tc>
          <w:tcPr>
            <w:gridSpan w:val="11"/>
            <w:tcW w:w="19286" w:type="dxa"/>
            <w:tcBorders>
              <w:top w:val="nil"/>
            </w:tcBorders>
          </w:tcPr>
          <w:p>
            <w:pPr>
              <w:pStyle w:val="0"/>
              <w:jc w:val="both"/>
            </w:pPr>
            <w:r>
              <w:rPr>
                <w:sz w:val="20"/>
              </w:rPr>
              <w:t xml:space="preserve">(п. 11-1 введен </w:t>
            </w:r>
            <w:hyperlink w:history="0" r:id="rId789"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30.09.2021</w:t>
            </w:r>
          </w:p>
          <w:p>
            <w:pPr>
              <w:pStyle w:val="0"/>
              <w:jc w:val="both"/>
            </w:pPr>
            <w:r>
              <w:rPr>
                <w:sz w:val="20"/>
              </w:rPr>
              <w:t xml:space="preserve">N 461-П)</w:t>
            </w:r>
          </w:p>
        </w:tc>
      </w:tr>
      <w:tr>
        <w:tblPrEx>
          <w:tblBorders>
            <w:insideH w:val="nil"/>
          </w:tblBorders>
        </w:tblPrEx>
        <w:tc>
          <w:tcPr>
            <w:tcW w:w="634" w:type="dxa"/>
            <w:tcBorders>
              <w:bottom w:val="nil"/>
            </w:tcBorders>
          </w:tcPr>
          <w:p>
            <w:pPr>
              <w:pStyle w:val="0"/>
              <w:jc w:val="center"/>
            </w:pPr>
            <w:r>
              <w:rPr>
                <w:sz w:val="20"/>
              </w:rPr>
              <w:t xml:space="preserve">11-2.</w:t>
            </w:r>
          </w:p>
        </w:tc>
        <w:tc>
          <w:tcPr>
            <w:tcW w:w="3231" w:type="dxa"/>
            <w:tcBorders>
              <w:bottom w:val="nil"/>
            </w:tcBorders>
          </w:tcPr>
          <w:p>
            <w:pPr>
              <w:pStyle w:val="0"/>
              <w:jc w:val="both"/>
            </w:pPr>
            <w:r>
              <w:rPr>
                <w:sz w:val="20"/>
              </w:rPr>
              <w:t xml:space="preserve">Осуществление единовременных компенсационных выплат медицинским работникам</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500,00</w:t>
            </w:r>
          </w:p>
        </w:tc>
        <w:tc>
          <w:tcPr>
            <w:tcW w:w="1587" w:type="dxa"/>
            <w:vAlign w:val="center"/>
            <w:tcBorders>
              <w:bottom w:val="nil"/>
            </w:tcBorders>
          </w:tcPr>
          <w:p>
            <w:pPr>
              <w:pStyle w:val="0"/>
              <w:jc w:val="center"/>
            </w:pPr>
            <w:r>
              <w:rPr>
                <w:sz w:val="20"/>
              </w:rPr>
              <w:t xml:space="preserve">5000,00</w:t>
            </w:r>
          </w:p>
        </w:tc>
        <w:tc>
          <w:tcPr>
            <w:tcW w:w="1531" w:type="dxa"/>
            <w:vAlign w:val="center"/>
            <w:tcBorders>
              <w:bottom w:val="nil"/>
            </w:tcBorders>
          </w:tcPr>
          <w:p>
            <w:pPr>
              <w:pStyle w:val="0"/>
              <w:jc w:val="center"/>
            </w:pPr>
            <w:r>
              <w:rPr>
                <w:sz w:val="20"/>
              </w:rPr>
              <w:t xml:space="preserve">5000,00</w:t>
            </w:r>
          </w:p>
        </w:tc>
        <w:tc>
          <w:tcPr>
            <w:tcW w:w="1587" w:type="dxa"/>
            <w:vAlign w:val="center"/>
            <w:tcBorders>
              <w:bottom w:val="nil"/>
            </w:tcBorders>
          </w:tcPr>
          <w:p>
            <w:pPr>
              <w:pStyle w:val="0"/>
              <w:jc w:val="center"/>
            </w:pPr>
            <w:r>
              <w:rPr>
                <w:sz w:val="20"/>
              </w:rPr>
              <w:t xml:space="preserve">5000,00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15500,00</w:t>
            </w:r>
          </w:p>
        </w:tc>
      </w:tr>
      <w:tr>
        <w:tblPrEx>
          <w:tblBorders>
            <w:insideH w:val="nil"/>
          </w:tblBorders>
        </w:tblPrEx>
        <w:tc>
          <w:tcPr>
            <w:gridSpan w:val="11"/>
            <w:tcW w:w="19286" w:type="dxa"/>
            <w:tcBorders>
              <w:top w:val="nil"/>
            </w:tcBorders>
          </w:tcPr>
          <w:p>
            <w:pPr>
              <w:pStyle w:val="0"/>
              <w:jc w:val="both"/>
            </w:pPr>
            <w:r>
              <w:rPr>
                <w:sz w:val="20"/>
              </w:rPr>
              <w:t xml:space="preserve">(п. 11-2 в ред. </w:t>
            </w:r>
            <w:hyperlink w:history="0" r:id="rId79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11-3.</w:t>
            </w:r>
          </w:p>
        </w:tc>
        <w:tc>
          <w:tcPr>
            <w:tcW w:w="3231" w:type="dxa"/>
            <w:tcBorders>
              <w:bottom w:val="nil"/>
            </w:tcBorders>
          </w:tcPr>
          <w:p>
            <w:pPr>
              <w:pStyle w:val="0"/>
              <w:jc w:val="both"/>
            </w:pPr>
            <w:r>
              <w:rPr>
                <w:sz w:val="20"/>
              </w:rPr>
              <w:t xml:space="preserve">Субсидии областным государственным бюджетным и автономным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267138,05</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267138,05</w:t>
            </w:r>
          </w:p>
        </w:tc>
      </w:tr>
      <w:tr>
        <w:tblPrEx>
          <w:tblBorders>
            <w:insideH w:val="nil"/>
          </w:tblBorders>
        </w:tblPrEx>
        <w:tc>
          <w:tcPr>
            <w:gridSpan w:val="11"/>
            <w:tcW w:w="19286" w:type="dxa"/>
            <w:tcBorders>
              <w:top w:val="nil"/>
            </w:tcBorders>
          </w:tcPr>
          <w:p>
            <w:pPr>
              <w:pStyle w:val="0"/>
              <w:jc w:val="both"/>
            </w:pPr>
            <w:r>
              <w:rPr>
                <w:sz w:val="20"/>
              </w:rPr>
              <w:t xml:space="preserve">(п. 11-3 в ред. </w:t>
            </w:r>
            <w:hyperlink w:history="0" r:id="rId791"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634" w:type="dxa"/>
            <w:tcBorders>
              <w:bottom w:val="nil"/>
            </w:tcBorders>
          </w:tcPr>
          <w:p>
            <w:pPr>
              <w:pStyle w:val="0"/>
              <w:jc w:val="center"/>
            </w:pPr>
            <w:r>
              <w:rPr>
                <w:sz w:val="20"/>
              </w:rPr>
              <w:t xml:space="preserve">11-4.</w:t>
            </w:r>
          </w:p>
        </w:tc>
        <w:tc>
          <w:tcPr>
            <w:tcW w:w="3231" w:type="dxa"/>
            <w:tcBorders>
              <w:bottom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2885,55</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2885,55</w:t>
            </w:r>
          </w:p>
        </w:tc>
      </w:tr>
      <w:tr>
        <w:tblPrEx>
          <w:tblBorders>
            <w:insideH w:val="nil"/>
          </w:tblBorders>
        </w:tblPrEx>
        <w:tc>
          <w:tcPr>
            <w:gridSpan w:val="11"/>
            <w:tcW w:w="19286" w:type="dxa"/>
            <w:tcBorders>
              <w:top w:val="nil"/>
            </w:tcBorders>
          </w:tcPr>
          <w:p>
            <w:pPr>
              <w:pStyle w:val="0"/>
              <w:jc w:val="both"/>
            </w:pPr>
            <w:r>
              <w:rPr>
                <w:sz w:val="20"/>
              </w:rPr>
              <w:t xml:space="preserve">(п. 11-4 в ред. </w:t>
            </w:r>
            <w:hyperlink w:history="0" r:id="rId79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634" w:type="dxa"/>
            <w:tcBorders>
              <w:bottom w:val="nil"/>
            </w:tcBorders>
          </w:tcPr>
          <w:p>
            <w:pPr>
              <w:pStyle w:val="0"/>
              <w:jc w:val="center"/>
            </w:pPr>
            <w:r>
              <w:rPr>
                <w:sz w:val="20"/>
              </w:rPr>
              <w:t xml:space="preserve">11-5.</w:t>
            </w:r>
          </w:p>
        </w:tc>
        <w:tc>
          <w:tcPr>
            <w:tcW w:w="3231" w:type="dxa"/>
            <w:tcBorders>
              <w:bottom w:val="nil"/>
            </w:tcBorders>
          </w:tcPr>
          <w:p>
            <w:pPr>
              <w:pStyle w:val="0"/>
            </w:pPr>
            <w:r>
              <w:rPr>
                <w:sz w:val="20"/>
              </w:rPr>
              <w:t xml:space="preserve">Предоставление субсидий некоммерческим организациям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3074,00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3074,00</w:t>
            </w:r>
          </w:p>
        </w:tc>
      </w:tr>
      <w:tr>
        <w:tblPrEx>
          <w:tblBorders>
            <w:insideH w:val="nil"/>
          </w:tblBorders>
        </w:tblPrEx>
        <w:tc>
          <w:tcPr>
            <w:gridSpan w:val="11"/>
            <w:tcW w:w="19286" w:type="dxa"/>
            <w:tcBorders>
              <w:top w:val="nil"/>
            </w:tcBorders>
          </w:tcPr>
          <w:p>
            <w:pPr>
              <w:pStyle w:val="0"/>
              <w:jc w:val="both"/>
            </w:pPr>
            <w:r>
              <w:rPr>
                <w:sz w:val="20"/>
              </w:rPr>
              <w:t xml:space="preserve">(п. 11-5 в ред. </w:t>
            </w:r>
            <w:hyperlink w:history="0" r:id="rId793"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22.12.2021</w:t>
            </w:r>
          </w:p>
          <w:p>
            <w:pPr>
              <w:pStyle w:val="0"/>
              <w:jc w:val="both"/>
            </w:pPr>
            <w:r>
              <w:rPr>
                <w:sz w:val="20"/>
              </w:rPr>
              <w:t xml:space="preserve">N 676-П)</w:t>
            </w:r>
          </w:p>
        </w:tc>
      </w:tr>
      <w:tr>
        <w:tblPrEx>
          <w:tblBorders>
            <w:insideH w:val="nil"/>
          </w:tblBorders>
        </w:tblPrEx>
        <w:tc>
          <w:tcPr>
            <w:tcW w:w="634" w:type="dxa"/>
            <w:tcBorders>
              <w:bottom w:val="nil"/>
            </w:tcBorders>
          </w:tcPr>
          <w:p>
            <w:pPr>
              <w:pStyle w:val="0"/>
              <w:jc w:val="center"/>
            </w:pPr>
            <w:r>
              <w:rPr>
                <w:sz w:val="20"/>
              </w:rPr>
              <w:t xml:space="preserve">11-6.</w:t>
            </w:r>
          </w:p>
        </w:tc>
        <w:tc>
          <w:tcPr>
            <w:gridSpan w:val="10"/>
            <w:tcW w:w="18652" w:type="dxa"/>
            <w:tcBorders>
              <w:bottom w:val="nil"/>
            </w:tcBorders>
          </w:tcPr>
          <w:p>
            <w:pPr>
              <w:pStyle w:val="0"/>
              <w:jc w:val="both"/>
            </w:pPr>
            <w:r>
              <w:rPr>
                <w:sz w:val="20"/>
              </w:rPr>
              <w:t xml:space="preserve">Исключен. - </w:t>
            </w:r>
            <w:hyperlink w:history="0" r:id="rId79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11-7.</w:t>
            </w:r>
          </w:p>
        </w:tc>
        <w:tc>
          <w:tcPr>
            <w:tcW w:w="3231" w:type="dxa"/>
            <w:tcBorders>
              <w:bottom w:val="nil"/>
            </w:tcBorders>
          </w:tcPr>
          <w:p>
            <w:pPr>
              <w:pStyle w:val="0"/>
              <w:jc w:val="both"/>
            </w:pPr>
            <w:r>
              <w:rPr>
                <w:sz w:val="20"/>
              </w:rPr>
              <w:t xml:space="preserve">Субсидии областным государственным бюджетным и автономным учреждениям 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1301641,80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1301641,80</w:t>
            </w:r>
          </w:p>
        </w:tc>
      </w:tr>
      <w:tr>
        <w:tblPrEx>
          <w:tblBorders>
            <w:insideH w:val="nil"/>
          </w:tblBorders>
        </w:tblPrEx>
        <w:tc>
          <w:tcPr>
            <w:gridSpan w:val="11"/>
            <w:tcW w:w="19286" w:type="dxa"/>
            <w:tcBorders>
              <w:top w:val="nil"/>
            </w:tcBorders>
          </w:tcPr>
          <w:p>
            <w:pPr>
              <w:pStyle w:val="0"/>
              <w:jc w:val="both"/>
            </w:pPr>
            <w:r>
              <w:rPr>
                <w:sz w:val="20"/>
              </w:rPr>
              <w:t xml:space="preserve">(п. 11-7 введен </w:t>
            </w:r>
            <w:hyperlink w:history="0" r:id="rId795"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08.12.2022</w:t>
            </w:r>
          </w:p>
          <w:p>
            <w:pPr>
              <w:pStyle w:val="0"/>
              <w:jc w:val="both"/>
            </w:pPr>
            <w:r>
              <w:rPr>
                <w:sz w:val="20"/>
              </w:rPr>
              <w:t xml:space="preserve">N 699-П)</w:t>
            </w:r>
          </w:p>
        </w:tc>
      </w:tr>
      <w:tr>
        <w:tblPrEx>
          <w:tblBorders>
            <w:insideH w:val="nil"/>
          </w:tblBorders>
        </w:tblPrEx>
        <w:tc>
          <w:tcPr>
            <w:tcW w:w="634" w:type="dxa"/>
            <w:tcBorders>
              <w:bottom w:val="nil"/>
            </w:tcBorders>
          </w:tcPr>
          <w:p>
            <w:pPr>
              <w:pStyle w:val="0"/>
              <w:jc w:val="center"/>
            </w:pPr>
            <w:r>
              <w:rPr>
                <w:sz w:val="20"/>
              </w:rPr>
              <w:t xml:space="preserve">11-8.</w:t>
            </w:r>
          </w:p>
        </w:tc>
        <w:tc>
          <w:tcPr>
            <w:tcW w:w="3231" w:type="dxa"/>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(осуществление мер социальной поддержки отдельных категорий медицинских работников областных государственных медицинских организаций в виде предоставления специальной социальной выплаты)</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78000,00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78000,00</w:t>
            </w:r>
          </w:p>
        </w:tc>
      </w:tr>
      <w:tr>
        <w:tblPrEx>
          <w:tblBorders>
            <w:insideH w:val="nil"/>
          </w:tblBorders>
        </w:tblPrEx>
        <w:tc>
          <w:tcPr>
            <w:gridSpan w:val="11"/>
            <w:tcW w:w="19286" w:type="dxa"/>
            <w:tcBorders>
              <w:top w:val="nil"/>
            </w:tcBorders>
          </w:tcPr>
          <w:p>
            <w:pPr>
              <w:pStyle w:val="0"/>
              <w:jc w:val="both"/>
            </w:pPr>
            <w:r>
              <w:rPr>
                <w:sz w:val="20"/>
              </w:rPr>
              <w:t xml:space="preserve">(п. 11-8 введен </w:t>
            </w:r>
            <w:hyperlink w:history="0" r:id="rId796"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w:t>
            </w:r>
          </w:p>
          <w:p>
            <w:pPr>
              <w:pStyle w:val="0"/>
              <w:jc w:val="both"/>
            </w:pPr>
            <w:r>
              <w:rPr>
                <w:sz w:val="20"/>
              </w:rPr>
              <w:t xml:space="preserve">N 202-П)</w:t>
            </w:r>
          </w:p>
        </w:tc>
      </w:tr>
      <w:tr>
        <w:tblPrEx>
          <w:tblBorders>
            <w:insideH w:val="nil"/>
          </w:tblBorders>
        </w:tblPrEx>
        <w:tc>
          <w:tcPr>
            <w:tcW w:w="634" w:type="dxa"/>
            <w:tcBorders>
              <w:bottom w:val="nil"/>
            </w:tcBorders>
          </w:tcPr>
          <w:p>
            <w:pPr>
              <w:pStyle w:val="0"/>
              <w:jc w:val="center"/>
            </w:pPr>
            <w:r>
              <w:rPr>
                <w:sz w:val="20"/>
              </w:rPr>
              <w:t xml:space="preserve">11-9.</w:t>
            </w:r>
          </w:p>
        </w:tc>
        <w:tc>
          <w:tcPr>
            <w:tcW w:w="3231" w:type="dxa"/>
            <w:tcBorders>
              <w:bottom w:val="nil"/>
            </w:tcBorders>
          </w:tcPr>
          <w:p>
            <w:pPr>
              <w:pStyle w:val="0"/>
              <w:jc w:val="both"/>
            </w:pPr>
            <w:r>
              <w:rPr>
                <w:sz w:val="20"/>
              </w:rPr>
              <w:t xml:space="preserve">Мероприятия по созданию единого стиля одежды для сотрудников медицинских организаций первичного звена здравоохранения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100000,00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100000,00</w:t>
            </w:r>
          </w:p>
        </w:tc>
      </w:tr>
      <w:tr>
        <w:tblPrEx>
          <w:tblBorders>
            <w:insideH w:val="nil"/>
          </w:tblBorders>
        </w:tblPrEx>
        <w:tc>
          <w:tcPr>
            <w:gridSpan w:val="11"/>
            <w:tcW w:w="19286" w:type="dxa"/>
            <w:tcBorders>
              <w:top w:val="nil"/>
            </w:tcBorders>
          </w:tcPr>
          <w:p>
            <w:pPr>
              <w:pStyle w:val="0"/>
              <w:jc w:val="both"/>
            </w:pPr>
            <w:r>
              <w:rPr>
                <w:sz w:val="20"/>
              </w:rPr>
              <w:t xml:space="preserve">(п. 11-9 введен </w:t>
            </w:r>
            <w:hyperlink w:history="0" r:id="rId797"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17.10.2023</w:t>
            </w:r>
          </w:p>
          <w:p>
            <w:pPr>
              <w:pStyle w:val="0"/>
              <w:jc w:val="both"/>
            </w:pPr>
            <w:r>
              <w:rPr>
                <w:sz w:val="20"/>
              </w:rPr>
              <w:t xml:space="preserve">N 553-П)</w:t>
            </w:r>
          </w:p>
        </w:tc>
      </w:tr>
      <w:tr>
        <w:tc>
          <w:tcPr>
            <w:gridSpan w:val="11"/>
            <w:tcW w:w="19286" w:type="dxa"/>
          </w:tcPr>
          <w:p>
            <w:pPr>
              <w:pStyle w:val="0"/>
              <w:outlineLvl w:val="4"/>
              <w:jc w:val="center"/>
            </w:pPr>
            <w:r>
              <w:rPr>
                <w:sz w:val="20"/>
              </w:rPr>
              <w:t xml:space="preserve">Задача: оказание государственной поддержки в решении жилищной проблемы медицинских работников путем предоставления медицинским работникам дополнительных гарантий, связанных с улучшением их социально-бытовых условий и обеспечением жилыми помещениями</w:t>
            </w:r>
          </w:p>
        </w:tc>
      </w:tr>
      <w:tr>
        <w:tblPrEx>
          <w:tblBorders>
            <w:insideH w:val="nil"/>
          </w:tblBorders>
        </w:tblPrEx>
        <w:tc>
          <w:tcPr>
            <w:tcW w:w="634" w:type="dxa"/>
            <w:vAlign w:val="center"/>
            <w:tcBorders>
              <w:bottom w:val="nil"/>
            </w:tcBorders>
          </w:tcPr>
          <w:p>
            <w:pPr>
              <w:pStyle w:val="0"/>
              <w:jc w:val="center"/>
            </w:pPr>
            <w:r>
              <w:rPr>
                <w:sz w:val="20"/>
              </w:rPr>
              <w:t xml:space="preserve">12.</w:t>
            </w:r>
          </w:p>
        </w:tc>
        <w:tc>
          <w:tcPr>
            <w:tcW w:w="3231" w:type="dxa"/>
            <w:vAlign w:val="center"/>
            <w:tcBorders>
              <w:bottom w:val="nil"/>
            </w:tcBorders>
          </w:tcPr>
          <w:p>
            <w:pPr>
              <w:pStyle w:val="0"/>
              <w:jc w:val="both"/>
            </w:pPr>
            <w:r>
              <w:rPr>
                <w:sz w:val="20"/>
              </w:rPr>
              <w:t xml:space="preserve">Субсидии бюджетным и автономным учреждениям на приобретение жилых помещений в государственную собственность Челябинской области в целях предоставления медицинским работникам, состоящим в трудовых отношениях с областными государственными учреждениями здравоохранения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64582,67</w:t>
            </w:r>
          </w:p>
        </w:tc>
        <w:tc>
          <w:tcPr>
            <w:tcW w:w="1587" w:type="dxa"/>
            <w:vAlign w:val="center"/>
            <w:tcBorders>
              <w:bottom w:val="nil"/>
            </w:tcBorders>
          </w:tcPr>
          <w:p>
            <w:pPr>
              <w:pStyle w:val="0"/>
              <w:jc w:val="center"/>
            </w:pPr>
            <w:r>
              <w:rPr>
                <w:sz w:val="20"/>
              </w:rPr>
              <w:t xml:space="preserve">195599,77</w:t>
            </w:r>
          </w:p>
        </w:tc>
        <w:tc>
          <w:tcPr>
            <w:tcW w:w="1531" w:type="dxa"/>
            <w:vAlign w:val="center"/>
            <w:tcBorders>
              <w:bottom w:val="nil"/>
            </w:tcBorders>
          </w:tcPr>
          <w:p>
            <w:pPr>
              <w:pStyle w:val="0"/>
              <w:jc w:val="center"/>
            </w:pPr>
            <w:r>
              <w:rPr>
                <w:sz w:val="20"/>
              </w:rPr>
              <w:t xml:space="preserve">187350,00</w:t>
            </w:r>
          </w:p>
        </w:tc>
        <w:tc>
          <w:tcPr>
            <w:tcW w:w="1587" w:type="dxa"/>
            <w:vAlign w:val="center"/>
            <w:tcBorders>
              <w:bottom w:val="nil"/>
            </w:tcBorders>
          </w:tcPr>
          <w:p>
            <w:pPr>
              <w:pStyle w:val="0"/>
              <w:jc w:val="center"/>
            </w:pPr>
            <w:r>
              <w:rPr>
                <w:sz w:val="20"/>
              </w:rPr>
              <w:t xml:space="preserve">187350,00</w:t>
            </w:r>
          </w:p>
        </w:tc>
        <w:tc>
          <w:tcPr>
            <w:tcW w:w="1644" w:type="dxa"/>
            <w:vAlign w:val="center"/>
            <w:tcBorders>
              <w:bottom w:val="nil"/>
            </w:tcBorders>
          </w:tcPr>
          <w:p>
            <w:pPr>
              <w:pStyle w:val="0"/>
              <w:jc w:val="center"/>
            </w:pPr>
            <w:r>
              <w:rPr>
                <w:sz w:val="20"/>
              </w:rPr>
              <w:t xml:space="preserve">187350,00</w:t>
            </w:r>
          </w:p>
        </w:tc>
        <w:tc>
          <w:tcPr>
            <w:tcW w:w="1701" w:type="dxa"/>
            <w:vAlign w:val="center"/>
            <w:tcBorders>
              <w:bottom w:val="nil"/>
            </w:tcBorders>
          </w:tcPr>
          <w:p>
            <w:pPr>
              <w:pStyle w:val="0"/>
              <w:jc w:val="center"/>
            </w:pPr>
            <w:r>
              <w:rPr>
                <w:sz w:val="20"/>
              </w:rPr>
              <w:t xml:space="preserve">822232,44</w:t>
            </w:r>
          </w:p>
        </w:tc>
      </w:tr>
      <w:tr>
        <w:tblPrEx>
          <w:tblBorders>
            <w:insideH w:val="nil"/>
          </w:tblBorders>
        </w:tblPrEx>
        <w:tc>
          <w:tcPr>
            <w:gridSpan w:val="11"/>
            <w:tcW w:w="19286" w:type="dxa"/>
            <w:tcBorders>
              <w:top w:val="nil"/>
            </w:tcBorders>
          </w:tcPr>
          <w:p>
            <w:pPr>
              <w:pStyle w:val="0"/>
              <w:jc w:val="both"/>
            </w:pPr>
            <w:r>
              <w:rPr>
                <w:sz w:val="20"/>
              </w:rPr>
              <w:t xml:space="preserve">(п. 12 в ред. </w:t>
            </w:r>
            <w:hyperlink w:history="0" r:id="rId79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vAlign w:val="bottom"/>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332475,43</w:t>
            </w:r>
          </w:p>
        </w:tc>
        <w:tc>
          <w:tcPr>
            <w:tcW w:w="1587" w:type="dxa"/>
            <w:vAlign w:val="center"/>
          </w:tcPr>
          <w:p>
            <w:pPr>
              <w:pStyle w:val="0"/>
              <w:jc w:val="center"/>
            </w:pPr>
            <w:r>
              <w:rPr>
                <w:sz w:val="20"/>
              </w:rPr>
              <w:t xml:space="preserve">242815,69</w:t>
            </w:r>
          </w:p>
        </w:tc>
        <w:tc>
          <w:tcPr>
            <w:tcW w:w="1531" w:type="dxa"/>
            <w:vAlign w:val="center"/>
          </w:tcPr>
          <w:p>
            <w:pPr>
              <w:pStyle w:val="0"/>
              <w:jc w:val="center"/>
            </w:pPr>
            <w:r>
              <w:rPr>
                <w:sz w:val="20"/>
              </w:rPr>
              <w:t xml:space="preserve">408414,40</w:t>
            </w:r>
          </w:p>
        </w:tc>
        <w:tc>
          <w:tcPr>
            <w:tcW w:w="1587" w:type="dxa"/>
            <w:vAlign w:val="center"/>
          </w:tcPr>
          <w:p>
            <w:pPr>
              <w:pStyle w:val="0"/>
              <w:jc w:val="center"/>
            </w:pPr>
            <w:r>
              <w:rPr>
                <w:sz w:val="20"/>
              </w:rPr>
              <w:t xml:space="preserve">228334,20</w:t>
            </w:r>
          </w:p>
        </w:tc>
        <w:tc>
          <w:tcPr>
            <w:tcW w:w="1644" w:type="dxa"/>
            <w:vAlign w:val="center"/>
          </w:tcPr>
          <w:p>
            <w:pPr>
              <w:pStyle w:val="0"/>
              <w:jc w:val="center"/>
            </w:pPr>
            <w:r>
              <w:rPr>
                <w:sz w:val="20"/>
              </w:rPr>
              <w:t xml:space="preserve">225299,60</w:t>
            </w:r>
          </w:p>
        </w:tc>
        <w:tc>
          <w:tcPr>
            <w:tcW w:w="1701" w:type="dxa"/>
            <w:vAlign w:val="center"/>
          </w:tcPr>
          <w:p>
            <w:pPr>
              <w:pStyle w:val="0"/>
              <w:jc w:val="center"/>
            </w:pPr>
            <w:r>
              <w:rPr>
                <w:sz w:val="20"/>
              </w:rPr>
              <w:t xml:space="preserve">1437339,32</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598860,60</w:t>
            </w:r>
          </w:p>
        </w:tc>
        <w:tc>
          <w:tcPr>
            <w:tcW w:w="1587" w:type="dxa"/>
            <w:vAlign w:val="center"/>
            <w:tcBorders>
              <w:bottom w:val="nil"/>
            </w:tcBorders>
          </w:tcPr>
          <w:p>
            <w:pPr>
              <w:pStyle w:val="0"/>
              <w:jc w:val="center"/>
            </w:pPr>
            <w:r>
              <w:rPr>
                <w:sz w:val="20"/>
              </w:rPr>
              <w:t xml:space="preserve">1396639,30</w:t>
            </w:r>
          </w:p>
        </w:tc>
        <w:tc>
          <w:tcPr>
            <w:tcW w:w="1531" w:type="dxa"/>
            <w:vAlign w:val="center"/>
            <w:tcBorders>
              <w:bottom w:val="nil"/>
            </w:tcBorders>
          </w:tcPr>
          <w:p>
            <w:pPr>
              <w:pStyle w:val="0"/>
              <w:jc w:val="center"/>
            </w:pPr>
            <w:r>
              <w:rPr>
                <w:sz w:val="20"/>
              </w:rPr>
              <w:t xml:space="preserve">75840,50</w:t>
            </w:r>
          </w:p>
        </w:tc>
        <w:tc>
          <w:tcPr>
            <w:tcW w:w="1587" w:type="dxa"/>
            <w:vAlign w:val="center"/>
            <w:tcBorders>
              <w:bottom w:val="nil"/>
            </w:tcBorders>
          </w:tcPr>
          <w:p>
            <w:pPr>
              <w:pStyle w:val="0"/>
              <w:jc w:val="center"/>
            </w:pPr>
            <w:r>
              <w:rPr>
                <w:sz w:val="20"/>
              </w:rPr>
              <w:t xml:space="preserve">75840,50</w:t>
            </w:r>
          </w:p>
        </w:tc>
        <w:tc>
          <w:tcPr>
            <w:tcW w:w="1644" w:type="dxa"/>
            <w:vAlign w:val="center"/>
            <w:tcBorders>
              <w:bottom w:val="nil"/>
            </w:tcBorders>
          </w:tcPr>
          <w:p>
            <w:pPr>
              <w:pStyle w:val="0"/>
              <w:jc w:val="center"/>
            </w:pPr>
            <w:r>
              <w:rPr>
                <w:sz w:val="20"/>
              </w:rPr>
              <w:t xml:space="preserve">73920,50</w:t>
            </w:r>
          </w:p>
        </w:tc>
        <w:tc>
          <w:tcPr>
            <w:tcW w:w="1701" w:type="dxa"/>
            <w:vAlign w:val="center"/>
            <w:tcBorders>
              <w:bottom w:val="nil"/>
            </w:tcBorders>
          </w:tcPr>
          <w:p>
            <w:pPr>
              <w:pStyle w:val="0"/>
              <w:jc w:val="center"/>
            </w:pPr>
            <w:r>
              <w:rPr>
                <w:sz w:val="20"/>
              </w:rPr>
              <w:t xml:space="preserve">2221101,40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799"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931336,03</w:t>
            </w:r>
          </w:p>
        </w:tc>
        <w:tc>
          <w:tcPr>
            <w:tcW w:w="1587" w:type="dxa"/>
            <w:vAlign w:val="center"/>
            <w:tcBorders>
              <w:bottom w:val="nil"/>
            </w:tcBorders>
          </w:tcPr>
          <w:p>
            <w:pPr>
              <w:pStyle w:val="0"/>
              <w:jc w:val="center"/>
            </w:pPr>
            <w:r>
              <w:rPr>
                <w:sz w:val="20"/>
              </w:rPr>
              <w:t xml:space="preserve">1639454,99</w:t>
            </w:r>
          </w:p>
        </w:tc>
        <w:tc>
          <w:tcPr>
            <w:tcW w:w="1531" w:type="dxa"/>
            <w:vAlign w:val="center"/>
            <w:tcBorders>
              <w:bottom w:val="nil"/>
            </w:tcBorders>
          </w:tcPr>
          <w:p>
            <w:pPr>
              <w:pStyle w:val="0"/>
              <w:jc w:val="center"/>
            </w:pPr>
            <w:r>
              <w:rPr>
                <w:sz w:val="20"/>
              </w:rPr>
              <w:t xml:space="preserve">484254,90</w:t>
            </w:r>
          </w:p>
        </w:tc>
        <w:tc>
          <w:tcPr>
            <w:tcW w:w="1587" w:type="dxa"/>
            <w:vAlign w:val="center"/>
            <w:tcBorders>
              <w:bottom w:val="nil"/>
            </w:tcBorders>
          </w:tcPr>
          <w:p>
            <w:pPr>
              <w:pStyle w:val="0"/>
              <w:jc w:val="center"/>
            </w:pPr>
            <w:r>
              <w:rPr>
                <w:sz w:val="20"/>
              </w:rPr>
              <w:t xml:space="preserve">304174,70</w:t>
            </w:r>
          </w:p>
        </w:tc>
        <w:tc>
          <w:tcPr>
            <w:tcW w:w="1644" w:type="dxa"/>
            <w:vAlign w:val="center"/>
            <w:tcBorders>
              <w:bottom w:val="nil"/>
            </w:tcBorders>
          </w:tcPr>
          <w:p>
            <w:pPr>
              <w:pStyle w:val="0"/>
              <w:jc w:val="center"/>
            </w:pPr>
            <w:r>
              <w:rPr>
                <w:sz w:val="20"/>
              </w:rPr>
              <w:t xml:space="preserve">299220,10</w:t>
            </w:r>
          </w:p>
        </w:tc>
        <w:tc>
          <w:tcPr>
            <w:tcW w:w="1701" w:type="dxa"/>
            <w:vAlign w:val="center"/>
            <w:tcBorders>
              <w:bottom w:val="nil"/>
            </w:tcBorders>
          </w:tcPr>
          <w:p>
            <w:pPr>
              <w:pStyle w:val="0"/>
              <w:jc w:val="center"/>
            </w:pPr>
            <w:r>
              <w:rPr>
                <w:sz w:val="20"/>
              </w:rPr>
              <w:t xml:space="preserve">3658440,72</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00"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c>
          <w:tcPr>
            <w:gridSpan w:val="11"/>
            <w:tcW w:w="19286" w:type="dxa"/>
            <w:vAlign w:val="bottom"/>
          </w:tcPr>
          <w:p>
            <w:pPr>
              <w:pStyle w:val="0"/>
              <w:outlineLvl w:val="2"/>
              <w:jc w:val="center"/>
            </w:pPr>
            <w:r>
              <w:rPr>
                <w:sz w:val="20"/>
              </w:rPr>
              <w:t xml:space="preserve">Повышение доступности качественных, эффективных и безопасных лекарственных препаратов для медицинского применения, изделий медицинского назначения и специализированных продуктов лечебного питания</w:t>
            </w:r>
          </w:p>
        </w:tc>
      </w:tr>
      <w:tr>
        <w:tc>
          <w:tcPr>
            <w:gridSpan w:val="11"/>
            <w:tcW w:w="19286" w:type="dxa"/>
            <w:vAlign w:val="center"/>
          </w:tcPr>
          <w:p>
            <w:pPr>
              <w:pStyle w:val="0"/>
              <w:outlineLvl w:val="3"/>
              <w:jc w:val="center"/>
            </w:pPr>
            <w:r>
              <w:rPr>
                <w:sz w:val="20"/>
              </w:rPr>
              <w:t xml:space="preserve">VIII. Подпрограмма: "Совершенствование системы лекарственного обеспечения, в том числе в амбулаторных условиях"</w:t>
            </w:r>
          </w:p>
        </w:tc>
      </w:tr>
      <w:tr>
        <w:tc>
          <w:tcPr>
            <w:gridSpan w:val="11"/>
            <w:tcW w:w="19286" w:type="dxa"/>
            <w:vAlign w:val="center"/>
          </w:tcPr>
          <w:p>
            <w:pPr>
              <w:pStyle w:val="0"/>
              <w:outlineLvl w:val="4"/>
              <w:jc w:val="center"/>
            </w:pPr>
            <w:r>
              <w:rPr>
                <w:sz w:val="20"/>
              </w:rPr>
              <w:t xml:space="preserve">Задача: повышение обеспеченности населения Челябинской области качественными, безопасными и эффективными лекарственными препаратами, изделиями медицинского назначения и специализированными продуктами лечебного питания</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tcBorders>
              <w:bottom w:val="nil"/>
            </w:tcBorders>
          </w:tcPr>
          <w:p>
            <w:pPr>
              <w:pStyle w:val="0"/>
              <w:jc w:val="both"/>
            </w:pPr>
            <w:r>
              <w:rPr>
                <w:sz w:val="20"/>
              </w:rPr>
              <w:t xml:space="preserve">Обеспечение дорогостоящими лекарственными препаратами льготных категорий граждан вне федеральных перечней, в том числе по решениям суда,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614133,36</w:t>
            </w:r>
          </w:p>
        </w:tc>
        <w:tc>
          <w:tcPr>
            <w:tcW w:w="1587" w:type="dxa"/>
            <w:vAlign w:val="center"/>
            <w:tcBorders>
              <w:bottom w:val="nil"/>
            </w:tcBorders>
          </w:tcPr>
          <w:p>
            <w:pPr>
              <w:pStyle w:val="0"/>
              <w:jc w:val="center"/>
            </w:pPr>
            <w:r>
              <w:rPr>
                <w:sz w:val="20"/>
              </w:rPr>
              <w:t xml:space="preserve">637448,05</w:t>
            </w:r>
          </w:p>
        </w:tc>
        <w:tc>
          <w:tcPr>
            <w:tcW w:w="1531" w:type="dxa"/>
            <w:vAlign w:val="center"/>
            <w:tcBorders>
              <w:bottom w:val="nil"/>
            </w:tcBorders>
          </w:tcPr>
          <w:p>
            <w:pPr>
              <w:pStyle w:val="0"/>
              <w:jc w:val="center"/>
            </w:pPr>
            <w:r>
              <w:rPr>
                <w:sz w:val="20"/>
              </w:rPr>
              <w:t xml:space="preserve">848659,61</w:t>
            </w:r>
          </w:p>
        </w:tc>
        <w:tc>
          <w:tcPr>
            <w:tcW w:w="1587" w:type="dxa"/>
            <w:vAlign w:val="center"/>
            <w:tcBorders>
              <w:bottom w:val="nil"/>
            </w:tcBorders>
          </w:tcPr>
          <w:p>
            <w:pPr>
              <w:pStyle w:val="0"/>
              <w:jc w:val="center"/>
            </w:pPr>
            <w:r>
              <w:rPr>
                <w:sz w:val="20"/>
              </w:rPr>
              <w:t xml:space="preserve">620000,10</w:t>
            </w:r>
          </w:p>
        </w:tc>
        <w:tc>
          <w:tcPr>
            <w:tcW w:w="1644" w:type="dxa"/>
            <w:vAlign w:val="center"/>
            <w:tcBorders>
              <w:bottom w:val="nil"/>
            </w:tcBorders>
          </w:tcPr>
          <w:p>
            <w:pPr>
              <w:pStyle w:val="0"/>
              <w:jc w:val="center"/>
            </w:pPr>
            <w:r>
              <w:rPr>
                <w:sz w:val="20"/>
              </w:rPr>
              <w:t xml:space="preserve">620000,10</w:t>
            </w:r>
          </w:p>
        </w:tc>
        <w:tc>
          <w:tcPr>
            <w:tcW w:w="1701" w:type="dxa"/>
            <w:vAlign w:val="center"/>
            <w:tcBorders>
              <w:bottom w:val="nil"/>
            </w:tcBorders>
          </w:tcPr>
          <w:p>
            <w:pPr>
              <w:pStyle w:val="0"/>
              <w:jc w:val="center"/>
            </w:pPr>
            <w:r>
              <w:rPr>
                <w:sz w:val="20"/>
              </w:rPr>
              <w:t xml:space="preserve">3340241,22</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01"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Организация обеспечения лекарственными препаратами, изделиями медицинского назначения и специализированными продуктами лечебного питания отдельных групп населения и лиц, страдающих отдельными заболеваниями, проживающих на территории Челябинской области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851028,00</w:t>
            </w:r>
          </w:p>
        </w:tc>
        <w:tc>
          <w:tcPr>
            <w:tcW w:w="1587" w:type="dxa"/>
            <w:vAlign w:val="center"/>
            <w:tcBorders>
              <w:bottom w:val="nil"/>
            </w:tcBorders>
          </w:tcPr>
          <w:p>
            <w:pPr>
              <w:pStyle w:val="0"/>
              <w:jc w:val="center"/>
            </w:pPr>
            <w:r>
              <w:rPr>
                <w:sz w:val="20"/>
              </w:rPr>
              <w:t xml:space="preserve">974350,53</w:t>
            </w:r>
          </w:p>
        </w:tc>
        <w:tc>
          <w:tcPr>
            <w:tcW w:w="1531" w:type="dxa"/>
            <w:vAlign w:val="center"/>
            <w:tcBorders>
              <w:bottom w:val="nil"/>
            </w:tcBorders>
          </w:tcPr>
          <w:p>
            <w:pPr>
              <w:pStyle w:val="0"/>
              <w:jc w:val="center"/>
            </w:pPr>
            <w:r>
              <w:rPr>
                <w:sz w:val="20"/>
              </w:rPr>
              <w:t xml:space="preserve">1132720,67</w:t>
            </w:r>
          </w:p>
        </w:tc>
        <w:tc>
          <w:tcPr>
            <w:tcW w:w="1587" w:type="dxa"/>
            <w:vAlign w:val="center"/>
            <w:tcBorders>
              <w:bottom w:val="nil"/>
            </w:tcBorders>
          </w:tcPr>
          <w:p>
            <w:pPr>
              <w:pStyle w:val="0"/>
              <w:jc w:val="center"/>
            </w:pPr>
            <w:r>
              <w:rPr>
                <w:sz w:val="20"/>
              </w:rPr>
              <w:t xml:space="preserve">890528,50</w:t>
            </w:r>
          </w:p>
        </w:tc>
        <w:tc>
          <w:tcPr>
            <w:tcW w:w="1644" w:type="dxa"/>
            <w:vAlign w:val="center"/>
            <w:tcBorders>
              <w:bottom w:val="nil"/>
            </w:tcBorders>
          </w:tcPr>
          <w:p>
            <w:pPr>
              <w:pStyle w:val="0"/>
              <w:jc w:val="center"/>
            </w:pPr>
            <w:r>
              <w:rPr>
                <w:sz w:val="20"/>
              </w:rPr>
              <w:t xml:space="preserve">890528,50</w:t>
            </w:r>
          </w:p>
        </w:tc>
        <w:tc>
          <w:tcPr>
            <w:tcW w:w="1701" w:type="dxa"/>
            <w:vAlign w:val="center"/>
            <w:tcBorders>
              <w:bottom w:val="nil"/>
            </w:tcBorders>
          </w:tcPr>
          <w:p>
            <w:pPr>
              <w:pStyle w:val="0"/>
              <w:jc w:val="center"/>
            </w:pPr>
            <w:r>
              <w:rPr>
                <w:sz w:val="20"/>
              </w:rPr>
              <w:t xml:space="preserve">4739156,20</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02"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634" w:type="dxa"/>
            <w:tcBorders>
              <w:bottom w:val="nil"/>
            </w:tcBorders>
          </w:tcPr>
          <w:p>
            <w:pPr>
              <w:pStyle w:val="0"/>
              <w:jc w:val="center"/>
            </w:pPr>
            <w:r>
              <w:rPr>
                <w:sz w:val="20"/>
              </w:rPr>
              <w:t xml:space="preserve">3.</w:t>
            </w:r>
          </w:p>
        </w:tc>
        <w:tc>
          <w:tcPr>
            <w:tcW w:w="3231" w:type="dxa"/>
            <w:vAlign w:val="center"/>
            <w:tcBorders>
              <w:bottom w:val="nil"/>
            </w:tcBorders>
          </w:tcPr>
          <w:p>
            <w:pPr>
              <w:pStyle w:val="0"/>
              <w:jc w:val="both"/>
            </w:pPr>
            <w:r>
              <w:rPr>
                <w:sz w:val="20"/>
              </w:rPr>
              <w:t xml:space="preserve">Организация обеспечения лекарственными препаратами и специализированными продуктами лечебного питания граждан, страдающих жизнеугрожающими прогрессирующими редкими (орфанными) заболеваниями, приводящими к сокращению продолжительности жизни граждан или их инвалидности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522371,42</w:t>
            </w:r>
          </w:p>
        </w:tc>
        <w:tc>
          <w:tcPr>
            <w:tcW w:w="1587" w:type="dxa"/>
            <w:vAlign w:val="center"/>
            <w:tcBorders>
              <w:bottom w:val="nil"/>
            </w:tcBorders>
          </w:tcPr>
          <w:p>
            <w:pPr>
              <w:pStyle w:val="0"/>
              <w:jc w:val="center"/>
            </w:pPr>
            <w:r>
              <w:rPr>
                <w:sz w:val="20"/>
              </w:rPr>
              <w:t xml:space="preserve">577919,36</w:t>
            </w:r>
          </w:p>
        </w:tc>
        <w:tc>
          <w:tcPr>
            <w:tcW w:w="1531" w:type="dxa"/>
            <w:vAlign w:val="center"/>
            <w:tcBorders>
              <w:bottom w:val="nil"/>
            </w:tcBorders>
          </w:tcPr>
          <w:p>
            <w:pPr>
              <w:pStyle w:val="0"/>
              <w:jc w:val="center"/>
            </w:pPr>
            <w:r>
              <w:rPr>
                <w:sz w:val="20"/>
              </w:rPr>
              <w:t xml:space="preserve">532430,00</w:t>
            </w:r>
          </w:p>
        </w:tc>
        <w:tc>
          <w:tcPr>
            <w:tcW w:w="1587" w:type="dxa"/>
            <w:vAlign w:val="center"/>
            <w:tcBorders>
              <w:bottom w:val="nil"/>
            </w:tcBorders>
          </w:tcPr>
          <w:p>
            <w:pPr>
              <w:pStyle w:val="0"/>
              <w:jc w:val="center"/>
            </w:pPr>
            <w:r>
              <w:rPr>
                <w:sz w:val="20"/>
              </w:rPr>
              <w:t xml:space="preserve">532430,00</w:t>
            </w:r>
          </w:p>
        </w:tc>
        <w:tc>
          <w:tcPr>
            <w:tcW w:w="1644" w:type="dxa"/>
            <w:vAlign w:val="center"/>
            <w:tcBorders>
              <w:bottom w:val="nil"/>
            </w:tcBorders>
          </w:tcPr>
          <w:p>
            <w:pPr>
              <w:pStyle w:val="0"/>
              <w:jc w:val="center"/>
            </w:pPr>
            <w:r>
              <w:rPr>
                <w:sz w:val="20"/>
              </w:rPr>
              <w:t xml:space="preserve">532430,00</w:t>
            </w:r>
          </w:p>
        </w:tc>
        <w:tc>
          <w:tcPr>
            <w:tcW w:w="1701" w:type="dxa"/>
            <w:vAlign w:val="center"/>
            <w:tcBorders>
              <w:bottom w:val="nil"/>
            </w:tcBorders>
          </w:tcPr>
          <w:p>
            <w:pPr>
              <w:pStyle w:val="0"/>
              <w:jc w:val="center"/>
            </w:pPr>
            <w:r>
              <w:rPr>
                <w:sz w:val="20"/>
              </w:rPr>
              <w:t xml:space="preserve">2697580,78</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0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4.</w:t>
            </w:r>
          </w:p>
        </w:tc>
        <w:tc>
          <w:tcPr>
            <w:tcW w:w="3231" w:type="dxa"/>
            <w:tcBorders>
              <w:bottom w:val="nil"/>
            </w:tcBorders>
            <w:vMerge w:val="restart"/>
          </w:tcPr>
          <w:p>
            <w:pPr>
              <w:pStyle w:val="0"/>
              <w:jc w:val="both"/>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7537,70</w:t>
            </w:r>
          </w:p>
        </w:tc>
        <w:tc>
          <w:tcPr>
            <w:tcW w:w="1587" w:type="dxa"/>
            <w:vAlign w:val="center"/>
          </w:tcPr>
          <w:p>
            <w:pPr>
              <w:pStyle w:val="0"/>
              <w:jc w:val="center"/>
            </w:pPr>
            <w:r>
              <w:rPr>
                <w:sz w:val="20"/>
              </w:rPr>
              <w:t xml:space="preserve">8015,00</w:t>
            </w:r>
          </w:p>
        </w:tc>
        <w:tc>
          <w:tcPr>
            <w:tcW w:w="1531" w:type="dxa"/>
            <w:vAlign w:val="center"/>
          </w:tcPr>
          <w:p>
            <w:pPr>
              <w:pStyle w:val="0"/>
              <w:jc w:val="center"/>
            </w:pPr>
            <w:r>
              <w:rPr>
                <w:sz w:val="20"/>
              </w:rPr>
              <w:t xml:space="preserve">8350,30</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23903,00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4682,90</w:t>
            </w:r>
          </w:p>
        </w:tc>
        <w:tc>
          <w:tcPr>
            <w:tcW w:w="1587" w:type="dxa"/>
            <w:vAlign w:val="center"/>
            <w:tcBorders>
              <w:bottom w:val="nil"/>
            </w:tcBorders>
          </w:tcPr>
          <w:p>
            <w:pPr>
              <w:pStyle w:val="0"/>
              <w:jc w:val="center"/>
            </w:pPr>
            <w:r>
              <w:rPr>
                <w:sz w:val="20"/>
              </w:rPr>
              <w:t xml:space="preserve">4682,90</w:t>
            </w:r>
          </w:p>
        </w:tc>
        <w:tc>
          <w:tcPr>
            <w:tcW w:w="1531" w:type="dxa"/>
            <w:vAlign w:val="center"/>
            <w:tcBorders>
              <w:bottom w:val="nil"/>
            </w:tcBorders>
          </w:tcPr>
          <w:p>
            <w:pPr>
              <w:pStyle w:val="0"/>
              <w:jc w:val="center"/>
            </w:pPr>
            <w:r>
              <w:rPr>
                <w:sz w:val="20"/>
              </w:rPr>
              <w:t xml:space="preserve">4682,90</w:t>
            </w:r>
          </w:p>
        </w:tc>
        <w:tc>
          <w:tcPr>
            <w:tcW w:w="1587" w:type="dxa"/>
            <w:vAlign w:val="center"/>
            <w:tcBorders>
              <w:bottom w:val="nil"/>
            </w:tcBorders>
          </w:tcPr>
          <w:p>
            <w:pPr>
              <w:pStyle w:val="0"/>
              <w:jc w:val="center"/>
            </w:pPr>
            <w:r>
              <w:rPr>
                <w:sz w:val="20"/>
              </w:rPr>
              <w:t xml:space="preserve">4682,90</w:t>
            </w:r>
          </w:p>
        </w:tc>
        <w:tc>
          <w:tcPr>
            <w:tcW w:w="1644" w:type="dxa"/>
            <w:vAlign w:val="center"/>
            <w:tcBorders>
              <w:bottom w:val="nil"/>
            </w:tcBorders>
          </w:tcPr>
          <w:p>
            <w:pPr>
              <w:pStyle w:val="0"/>
              <w:jc w:val="center"/>
            </w:pPr>
            <w:r>
              <w:rPr>
                <w:sz w:val="20"/>
              </w:rPr>
              <w:t xml:space="preserve">4682,90</w:t>
            </w:r>
          </w:p>
        </w:tc>
        <w:tc>
          <w:tcPr>
            <w:tcW w:w="1701" w:type="dxa"/>
            <w:vAlign w:val="center"/>
            <w:tcBorders>
              <w:bottom w:val="nil"/>
            </w:tcBorders>
          </w:tcPr>
          <w:p>
            <w:pPr>
              <w:pStyle w:val="0"/>
              <w:jc w:val="center"/>
            </w:pPr>
            <w:r>
              <w:rPr>
                <w:sz w:val="20"/>
              </w:rPr>
              <w:t xml:space="preserve">23414,50</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80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5.</w:t>
            </w:r>
          </w:p>
        </w:tc>
        <w:tc>
          <w:tcPr>
            <w:tcW w:w="3231" w:type="dxa"/>
            <w:tcBorders>
              <w:bottom w:val="nil"/>
            </w:tcBorders>
            <w:vMerge w:val="restart"/>
          </w:tcPr>
          <w:p>
            <w:pPr>
              <w:pStyle w:val="0"/>
              <w:jc w:val="both"/>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443704,46</w:t>
            </w:r>
          </w:p>
        </w:tc>
        <w:tc>
          <w:tcPr>
            <w:tcW w:w="1587" w:type="dxa"/>
            <w:vAlign w:val="center"/>
          </w:tcPr>
          <w:p>
            <w:pPr>
              <w:pStyle w:val="0"/>
              <w:jc w:val="center"/>
            </w:pPr>
            <w:r>
              <w:rPr>
                <w:sz w:val="20"/>
              </w:rPr>
              <w:t xml:space="preserve">698364,81</w:t>
            </w:r>
          </w:p>
        </w:tc>
        <w:tc>
          <w:tcPr>
            <w:tcW w:w="1531" w:type="dxa"/>
            <w:vAlign w:val="center"/>
          </w:tcPr>
          <w:p>
            <w:pPr>
              <w:pStyle w:val="0"/>
              <w:jc w:val="center"/>
            </w:pPr>
            <w:r>
              <w:rPr>
                <w:sz w:val="20"/>
              </w:rPr>
              <w:t xml:space="preserve">573707,21</w:t>
            </w:r>
          </w:p>
        </w:tc>
        <w:tc>
          <w:tcPr>
            <w:tcW w:w="1587" w:type="dxa"/>
            <w:vAlign w:val="center"/>
          </w:tcPr>
          <w:p>
            <w:pPr>
              <w:pStyle w:val="0"/>
              <w:jc w:val="center"/>
            </w:pPr>
            <w:r>
              <w:rPr>
                <w:sz w:val="20"/>
              </w:rPr>
              <w:t xml:space="preserve">443704,50</w:t>
            </w:r>
          </w:p>
        </w:tc>
        <w:tc>
          <w:tcPr>
            <w:tcW w:w="1644" w:type="dxa"/>
            <w:vAlign w:val="center"/>
          </w:tcPr>
          <w:p>
            <w:pPr>
              <w:pStyle w:val="0"/>
              <w:jc w:val="center"/>
            </w:pPr>
            <w:r>
              <w:rPr>
                <w:sz w:val="20"/>
              </w:rPr>
              <w:t xml:space="preserve">443704,50</w:t>
            </w:r>
          </w:p>
        </w:tc>
        <w:tc>
          <w:tcPr>
            <w:tcW w:w="1701" w:type="dxa"/>
            <w:vAlign w:val="center"/>
          </w:tcPr>
          <w:p>
            <w:pPr>
              <w:pStyle w:val="0"/>
              <w:jc w:val="center"/>
            </w:pPr>
            <w:r>
              <w:rPr>
                <w:sz w:val="20"/>
              </w:rPr>
              <w:t xml:space="preserve">2603185,48</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1102571,00</w:t>
            </w:r>
          </w:p>
        </w:tc>
        <w:tc>
          <w:tcPr>
            <w:tcW w:w="1587" w:type="dxa"/>
            <w:vAlign w:val="center"/>
            <w:tcBorders>
              <w:bottom w:val="nil"/>
            </w:tcBorders>
          </w:tcPr>
          <w:p>
            <w:pPr>
              <w:pStyle w:val="0"/>
              <w:jc w:val="center"/>
            </w:pPr>
            <w:r>
              <w:rPr>
                <w:sz w:val="20"/>
              </w:rPr>
              <w:t xml:space="preserve">1211968,20</w:t>
            </w:r>
          </w:p>
        </w:tc>
        <w:tc>
          <w:tcPr>
            <w:tcW w:w="1531" w:type="dxa"/>
            <w:vAlign w:val="center"/>
            <w:tcBorders>
              <w:bottom w:val="nil"/>
            </w:tcBorders>
          </w:tcPr>
          <w:p>
            <w:pPr>
              <w:pStyle w:val="0"/>
              <w:jc w:val="center"/>
            </w:pPr>
            <w:r>
              <w:rPr>
                <w:sz w:val="20"/>
              </w:rPr>
              <w:t xml:space="preserve">1361818,20</w:t>
            </w:r>
          </w:p>
        </w:tc>
        <w:tc>
          <w:tcPr>
            <w:tcW w:w="1587" w:type="dxa"/>
            <w:vAlign w:val="center"/>
            <w:tcBorders>
              <w:bottom w:val="nil"/>
            </w:tcBorders>
          </w:tcPr>
          <w:p>
            <w:pPr>
              <w:pStyle w:val="0"/>
              <w:jc w:val="center"/>
            </w:pPr>
            <w:r>
              <w:rPr>
                <w:sz w:val="20"/>
              </w:rPr>
              <w:t xml:space="preserve">1392491,60</w:t>
            </w:r>
          </w:p>
        </w:tc>
        <w:tc>
          <w:tcPr>
            <w:tcW w:w="1644" w:type="dxa"/>
            <w:vAlign w:val="center"/>
            <w:tcBorders>
              <w:bottom w:val="nil"/>
            </w:tcBorders>
          </w:tcPr>
          <w:p>
            <w:pPr>
              <w:pStyle w:val="0"/>
              <w:jc w:val="center"/>
            </w:pPr>
            <w:r>
              <w:rPr>
                <w:sz w:val="20"/>
              </w:rPr>
              <w:t xml:space="preserve">1427698,20</w:t>
            </w:r>
          </w:p>
        </w:tc>
        <w:tc>
          <w:tcPr>
            <w:tcW w:w="1701" w:type="dxa"/>
            <w:vAlign w:val="center"/>
            <w:tcBorders>
              <w:bottom w:val="nil"/>
            </w:tcBorders>
          </w:tcPr>
          <w:p>
            <w:pPr>
              <w:pStyle w:val="0"/>
              <w:jc w:val="center"/>
            </w:pPr>
            <w:r>
              <w:rPr>
                <w:sz w:val="20"/>
              </w:rPr>
              <w:t xml:space="preserve">6496547,20</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805"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634" w:type="dxa"/>
            <w:tcBorders>
              <w:bottom w:val="nil"/>
            </w:tcBorders>
          </w:tcPr>
          <w:p>
            <w:pPr>
              <w:pStyle w:val="0"/>
              <w:jc w:val="center"/>
            </w:pPr>
            <w:r>
              <w:rPr>
                <w:sz w:val="20"/>
              </w:rPr>
              <w:t xml:space="preserve">6.</w:t>
            </w:r>
          </w:p>
        </w:tc>
        <w:tc>
          <w:tcPr>
            <w:tcW w:w="3231" w:type="dxa"/>
            <w:tcBorders>
              <w:bottom w:val="nil"/>
            </w:tcBorders>
          </w:tcPr>
          <w:p>
            <w:pPr>
              <w:pStyle w:val="0"/>
              <w:jc w:val="both"/>
            </w:pPr>
            <w:r>
              <w:rPr>
                <w:sz w:val="20"/>
              </w:rPr>
              <w:t xml:space="preserve">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2021 - 2023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16608,40</w:t>
            </w:r>
          </w:p>
        </w:tc>
        <w:tc>
          <w:tcPr>
            <w:tcW w:w="1587" w:type="dxa"/>
            <w:vAlign w:val="center"/>
            <w:tcBorders>
              <w:bottom w:val="nil"/>
            </w:tcBorders>
          </w:tcPr>
          <w:p>
            <w:pPr>
              <w:pStyle w:val="0"/>
              <w:jc w:val="center"/>
            </w:pPr>
            <w:r>
              <w:rPr>
                <w:sz w:val="20"/>
              </w:rPr>
              <w:t xml:space="preserve">16608,40</w:t>
            </w:r>
          </w:p>
        </w:tc>
        <w:tc>
          <w:tcPr>
            <w:tcW w:w="1531" w:type="dxa"/>
            <w:vAlign w:val="center"/>
            <w:tcBorders>
              <w:bottom w:val="nil"/>
            </w:tcBorders>
          </w:tcPr>
          <w:p>
            <w:pPr>
              <w:pStyle w:val="0"/>
              <w:jc w:val="center"/>
            </w:pPr>
            <w:r>
              <w:rPr>
                <w:sz w:val="20"/>
              </w:rPr>
              <w:t xml:space="preserve">16608,40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49825,20</w:t>
            </w:r>
          </w:p>
        </w:tc>
      </w:tr>
      <w:tr>
        <w:tblPrEx>
          <w:tblBorders>
            <w:insideH w:val="nil"/>
          </w:tblBorders>
        </w:tblPrEx>
        <w:tc>
          <w:tcPr>
            <w:gridSpan w:val="11"/>
            <w:tcW w:w="19286" w:type="dxa"/>
            <w:tcBorders>
              <w:top w:val="nil"/>
            </w:tcBorders>
          </w:tcPr>
          <w:p>
            <w:pPr>
              <w:pStyle w:val="0"/>
              <w:jc w:val="both"/>
            </w:pPr>
            <w:r>
              <w:rPr>
                <w:sz w:val="20"/>
              </w:rPr>
              <w:t xml:space="preserve">(п. 6 в ред. </w:t>
            </w:r>
            <w:hyperlink w:history="0" r:id="rId806"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tcBorders>
              <w:bottom w:val="nil"/>
            </w:tcBorders>
          </w:tcPr>
          <w:p>
            <w:pPr>
              <w:pStyle w:val="0"/>
              <w:jc w:val="both"/>
            </w:pPr>
            <w:r>
              <w:rPr>
                <w:sz w:val="20"/>
              </w:rPr>
              <w:t xml:space="preserve">Приобретение противотуберкулезных антибактериальных препаратов для лечения туберкулеза всех форм, в том числе с множественной (широкой) лекарственной устойчивостью возбудителя, аллергена туберкулезного рекомбинантного в стандартном разведении, адъювантов химиотерапии (глутамил-цистеинил-глицин динатрия)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56526,79</w:t>
            </w:r>
          </w:p>
        </w:tc>
        <w:tc>
          <w:tcPr>
            <w:tcW w:w="1587" w:type="dxa"/>
            <w:vAlign w:val="center"/>
            <w:tcBorders>
              <w:bottom w:val="nil"/>
            </w:tcBorders>
          </w:tcPr>
          <w:p>
            <w:pPr>
              <w:pStyle w:val="0"/>
              <w:jc w:val="center"/>
            </w:pPr>
            <w:r>
              <w:rPr>
                <w:sz w:val="20"/>
              </w:rPr>
              <w:t xml:space="preserve">58151,71</w:t>
            </w:r>
          </w:p>
        </w:tc>
        <w:tc>
          <w:tcPr>
            <w:tcW w:w="1531" w:type="dxa"/>
            <w:vAlign w:val="center"/>
            <w:tcBorders>
              <w:bottom w:val="nil"/>
            </w:tcBorders>
          </w:tcPr>
          <w:p>
            <w:pPr>
              <w:pStyle w:val="0"/>
              <w:jc w:val="center"/>
            </w:pPr>
            <w:r>
              <w:rPr>
                <w:sz w:val="20"/>
              </w:rPr>
              <w:t xml:space="preserve">59475,00</w:t>
            </w:r>
          </w:p>
        </w:tc>
        <w:tc>
          <w:tcPr>
            <w:tcW w:w="1587" w:type="dxa"/>
            <w:vAlign w:val="center"/>
            <w:tcBorders>
              <w:bottom w:val="nil"/>
            </w:tcBorders>
          </w:tcPr>
          <w:p>
            <w:pPr>
              <w:pStyle w:val="0"/>
              <w:jc w:val="center"/>
            </w:pPr>
            <w:r>
              <w:rPr>
                <w:sz w:val="20"/>
              </w:rPr>
              <w:t xml:space="preserve">59475,00</w:t>
            </w:r>
          </w:p>
        </w:tc>
        <w:tc>
          <w:tcPr>
            <w:tcW w:w="1644" w:type="dxa"/>
            <w:vAlign w:val="center"/>
            <w:tcBorders>
              <w:bottom w:val="nil"/>
            </w:tcBorders>
          </w:tcPr>
          <w:p>
            <w:pPr>
              <w:pStyle w:val="0"/>
              <w:jc w:val="center"/>
            </w:pPr>
            <w:r>
              <w:rPr>
                <w:sz w:val="20"/>
              </w:rPr>
              <w:t xml:space="preserve">59475,00</w:t>
            </w:r>
          </w:p>
        </w:tc>
        <w:tc>
          <w:tcPr>
            <w:tcW w:w="1701" w:type="dxa"/>
            <w:vAlign w:val="center"/>
            <w:tcBorders>
              <w:bottom w:val="nil"/>
            </w:tcBorders>
          </w:tcPr>
          <w:p>
            <w:pPr>
              <w:pStyle w:val="0"/>
              <w:jc w:val="center"/>
            </w:pPr>
            <w:r>
              <w:rPr>
                <w:sz w:val="20"/>
              </w:rPr>
              <w:t xml:space="preserve">293103,50</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80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7-1.</w:t>
            </w:r>
          </w:p>
        </w:tc>
        <w:tc>
          <w:tcPr>
            <w:tcW w:w="3231" w:type="dxa"/>
            <w:tcBorders>
              <w:bottom w:val="nil"/>
            </w:tcBorders>
          </w:tcPr>
          <w:p>
            <w:pPr>
              <w:pStyle w:val="0"/>
              <w:jc w:val="both"/>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2021 - 2022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587979,00</w:t>
            </w:r>
          </w:p>
        </w:tc>
        <w:tc>
          <w:tcPr>
            <w:tcW w:w="1587" w:type="dxa"/>
            <w:vAlign w:val="center"/>
            <w:tcBorders>
              <w:bottom w:val="nil"/>
            </w:tcBorders>
          </w:tcPr>
          <w:p>
            <w:pPr>
              <w:pStyle w:val="0"/>
              <w:jc w:val="center"/>
            </w:pPr>
            <w:r>
              <w:rPr>
                <w:sz w:val="20"/>
              </w:rPr>
              <w:t xml:space="preserve">49397,00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637376,00</w:t>
            </w:r>
          </w:p>
        </w:tc>
      </w:tr>
      <w:tr>
        <w:tblPrEx>
          <w:tblBorders>
            <w:insideH w:val="nil"/>
          </w:tblBorders>
        </w:tblPrEx>
        <w:tc>
          <w:tcPr>
            <w:gridSpan w:val="11"/>
            <w:tcW w:w="19286" w:type="dxa"/>
            <w:tcBorders>
              <w:top w:val="nil"/>
            </w:tcBorders>
          </w:tcPr>
          <w:p>
            <w:pPr>
              <w:pStyle w:val="0"/>
              <w:jc w:val="both"/>
            </w:pPr>
            <w:r>
              <w:rPr>
                <w:sz w:val="20"/>
              </w:rPr>
              <w:t xml:space="preserve">(п. 7-1 в ред. </w:t>
            </w:r>
            <w:hyperlink w:history="0" r:id="rId808"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05.04.2022</w:t>
            </w:r>
          </w:p>
          <w:p>
            <w:pPr>
              <w:pStyle w:val="0"/>
              <w:jc w:val="both"/>
            </w:pPr>
            <w:r>
              <w:rPr>
                <w:sz w:val="20"/>
              </w:rPr>
              <w:t xml:space="preserve">N 198-П)</w:t>
            </w:r>
          </w:p>
        </w:tc>
      </w:tr>
      <w:tr>
        <w:tc>
          <w:tcPr>
            <w:gridSpan w:val="11"/>
            <w:tcW w:w="19286" w:type="dxa"/>
            <w:vAlign w:val="center"/>
          </w:tcPr>
          <w:p>
            <w:pPr>
              <w:pStyle w:val="0"/>
              <w:outlineLvl w:val="5"/>
              <w:jc w:val="center"/>
            </w:pPr>
            <w:r>
              <w:rPr>
                <w:sz w:val="20"/>
              </w:rPr>
              <w:t xml:space="preserve">Развитие службы крови в Челябинской области</w:t>
            </w:r>
          </w:p>
        </w:tc>
      </w:tr>
      <w:tr>
        <w:tc>
          <w:tcPr>
            <w:gridSpan w:val="11"/>
            <w:tcW w:w="19286" w:type="dxa"/>
            <w:vAlign w:val="center"/>
          </w:tcPr>
          <w:p>
            <w:pPr>
              <w:pStyle w:val="0"/>
              <w:outlineLvl w:val="4"/>
              <w:jc w:val="center"/>
            </w:pPr>
            <w:r>
              <w:rPr>
                <w:sz w:val="20"/>
              </w:rPr>
              <w:t xml:space="preserve">Задача: обеспечение потребности государственных и муниципальных медицинских организаций Челябинской области в безопасных компонентах крови</w:t>
            </w:r>
          </w:p>
        </w:tc>
      </w:tr>
      <w:tr>
        <w:tblPrEx>
          <w:tblBorders>
            <w:insideH w:val="nil"/>
          </w:tblBorders>
        </w:tblPrEx>
        <w:tc>
          <w:tcPr>
            <w:tcW w:w="634" w:type="dxa"/>
            <w:tcBorders>
              <w:bottom w:val="nil"/>
            </w:tcBorders>
          </w:tcPr>
          <w:p>
            <w:pPr>
              <w:pStyle w:val="0"/>
              <w:jc w:val="center"/>
            </w:pPr>
            <w:r>
              <w:rPr>
                <w:sz w:val="20"/>
              </w:rPr>
              <w:t xml:space="preserve">8.</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366747,72</w:t>
            </w:r>
          </w:p>
        </w:tc>
        <w:tc>
          <w:tcPr>
            <w:tcW w:w="1587" w:type="dxa"/>
            <w:vAlign w:val="center"/>
            <w:tcBorders>
              <w:bottom w:val="nil"/>
            </w:tcBorders>
          </w:tcPr>
          <w:p>
            <w:pPr>
              <w:pStyle w:val="0"/>
              <w:jc w:val="center"/>
            </w:pPr>
            <w:r>
              <w:rPr>
                <w:sz w:val="20"/>
              </w:rPr>
              <w:t xml:space="preserve">416977,70</w:t>
            </w:r>
          </w:p>
        </w:tc>
        <w:tc>
          <w:tcPr>
            <w:tcW w:w="1531" w:type="dxa"/>
            <w:vAlign w:val="center"/>
            <w:tcBorders>
              <w:bottom w:val="nil"/>
            </w:tcBorders>
          </w:tcPr>
          <w:p>
            <w:pPr>
              <w:pStyle w:val="0"/>
              <w:jc w:val="center"/>
            </w:pPr>
            <w:r>
              <w:rPr>
                <w:sz w:val="20"/>
              </w:rPr>
              <w:t xml:space="preserve">376323,40</w:t>
            </w:r>
          </w:p>
        </w:tc>
        <w:tc>
          <w:tcPr>
            <w:tcW w:w="1587" w:type="dxa"/>
            <w:vAlign w:val="center"/>
            <w:tcBorders>
              <w:bottom w:val="nil"/>
            </w:tcBorders>
          </w:tcPr>
          <w:p>
            <w:pPr>
              <w:pStyle w:val="0"/>
              <w:jc w:val="center"/>
            </w:pPr>
            <w:r>
              <w:rPr>
                <w:sz w:val="20"/>
              </w:rPr>
              <w:t xml:space="preserve">377400,80</w:t>
            </w:r>
          </w:p>
        </w:tc>
        <w:tc>
          <w:tcPr>
            <w:tcW w:w="1644" w:type="dxa"/>
            <w:vAlign w:val="center"/>
            <w:tcBorders>
              <w:bottom w:val="nil"/>
            </w:tcBorders>
          </w:tcPr>
          <w:p>
            <w:pPr>
              <w:pStyle w:val="0"/>
              <w:jc w:val="center"/>
            </w:pPr>
            <w:r>
              <w:rPr>
                <w:sz w:val="20"/>
              </w:rPr>
              <w:t xml:space="preserve">377400,80</w:t>
            </w:r>
          </w:p>
        </w:tc>
        <w:tc>
          <w:tcPr>
            <w:tcW w:w="1701" w:type="dxa"/>
            <w:vAlign w:val="center"/>
            <w:tcBorders>
              <w:bottom w:val="nil"/>
            </w:tcBorders>
          </w:tcPr>
          <w:p>
            <w:pPr>
              <w:pStyle w:val="0"/>
              <w:jc w:val="center"/>
            </w:pPr>
            <w:r>
              <w:rPr>
                <w:sz w:val="20"/>
              </w:rPr>
              <w:t xml:space="preserve">1914850,42</w:t>
            </w:r>
          </w:p>
        </w:tc>
      </w:tr>
      <w:tr>
        <w:tblPrEx>
          <w:tblBorders>
            <w:insideH w:val="nil"/>
          </w:tblBorders>
        </w:tblPrEx>
        <w:tc>
          <w:tcPr>
            <w:gridSpan w:val="11"/>
            <w:tcW w:w="19286" w:type="dxa"/>
            <w:tcBorders>
              <w:top w:val="nil"/>
            </w:tcBorders>
          </w:tcPr>
          <w:p>
            <w:pPr>
              <w:pStyle w:val="0"/>
              <w:jc w:val="both"/>
            </w:pPr>
            <w:r>
              <w:rPr>
                <w:sz w:val="20"/>
              </w:rPr>
              <w:t xml:space="preserve">(п. 8 в ред. </w:t>
            </w:r>
            <w:hyperlink w:history="0" r:id="rId80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tcW w:w="634" w:type="dxa"/>
          </w:tcPr>
          <w:p>
            <w:pPr>
              <w:pStyle w:val="0"/>
              <w:jc w:val="center"/>
            </w:pPr>
            <w:r>
              <w:rPr>
                <w:sz w:val="20"/>
              </w:rPr>
              <w:t xml:space="preserve">9.</w:t>
            </w:r>
          </w:p>
        </w:tc>
        <w:tc>
          <w:tcPr>
            <w:tcW w:w="3231" w:type="dxa"/>
          </w:tcPr>
          <w:p>
            <w:pPr>
              <w:pStyle w:val="0"/>
              <w:jc w:val="both"/>
            </w:pPr>
            <w:r>
              <w:rPr>
                <w:sz w:val="20"/>
              </w:rPr>
              <w:t xml:space="preserve">Организация выездных акций</w:t>
            </w:r>
          </w:p>
        </w:tc>
        <w:tc>
          <w:tcPr>
            <w:tcW w:w="2211" w:type="dxa"/>
            <w:vAlign w:val="center"/>
          </w:tcPr>
          <w:p>
            <w:pPr>
              <w:pStyle w:val="0"/>
              <w:jc w:val="center"/>
            </w:pPr>
            <w:r>
              <w:rPr>
                <w:sz w:val="20"/>
              </w:rPr>
              <w:t xml:space="preserve">Минздрав ЧО,</w:t>
            </w:r>
          </w:p>
          <w:p>
            <w:pPr>
              <w:pStyle w:val="0"/>
              <w:jc w:val="center"/>
            </w:pPr>
            <w:r>
              <w:rPr>
                <w:sz w:val="20"/>
              </w:rPr>
              <w:t xml:space="preserve">ГБУЗ "ЧОСПК" (по согласованию),</w:t>
            </w:r>
          </w:p>
          <w:p>
            <w:pPr>
              <w:pStyle w:val="0"/>
              <w:jc w:val="center"/>
            </w:pPr>
            <w:r>
              <w:rPr>
                <w:sz w:val="20"/>
              </w:rPr>
              <w:t xml:space="preserve">ГБУЗ "ЧОЦМП"</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10.</w:t>
            </w:r>
          </w:p>
        </w:tc>
        <w:tc>
          <w:tcPr>
            <w:tcW w:w="3231" w:type="dxa"/>
          </w:tcPr>
          <w:p>
            <w:pPr>
              <w:pStyle w:val="0"/>
              <w:jc w:val="both"/>
            </w:pPr>
            <w:r>
              <w:rPr>
                <w:sz w:val="20"/>
              </w:rPr>
              <w:t xml:space="preserve">Проведение "Дня донора"</w:t>
            </w:r>
          </w:p>
        </w:tc>
        <w:tc>
          <w:tcPr>
            <w:tcW w:w="2211" w:type="dxa"/>
            <w:vAlign w:val="center"/>
          </w:tcPr>
          <w:p>
            <w:pPr>
              <w:pStyle w:val="0"/>
              <w:jc w:val="center"/>
            </w:pPr>
            <w:r>
              <w:rPr>
                <w:sz w:val="20"/>
              </w:rPr>
              <w:t xml:space="preserve">Минздрав ЧО, ГБУЗ "ЧОСПК" (по согласованию), ГБУЗ "ЧОЦМП" (по согласованию)</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vAlign w:val="center"/>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2859194,65</w:t>
            </w:r>
          </w:p>
        </w:tc>
        <w:tc>
          <w:tcPr>
            <w:tcW w:w="1587" w:type="dxa"/>
            <w:vAlign w:val="center"/>
          </w:tcPr>
          <w:p>
            <w:pPr>
              <w:pStyle w:val="0"/>
              <w:jc w:val="center"/>
            </w:pPr>
            <w:r>
              <w:rPr>
                <w:sz w:val="20"/>
              </w:rPr>
              <w:t xml:space="preserve">3367895,06</w:t>
            </w:r>
          </w:p>
        </w:tc>
        <w:tc>
          <w:tcPr>
            <w:tcW w:w="1531" w:type="dxa"/>
            <w:vAlign w:val="center"/>
          </w:tcPr>
          <w:p>
            <w:pPr>
              <w:pStyle w:val="0"/>
              <w:jc w:val="center"/>
            </w:pPr>
            <w:r>
              <w:rPr>
                <w:sz w:val="20"/>
              </w:rPr>
              <w:t xml:space="preserve">3527998,79</w:t>
            </w:r>
          </w:p>
        </w:tc>
        <w:tc>
          <w:tcPr>
            <w:tcW w:w="1587" w:type="dxa"/>
            <w:vAlign w:val="center"/>
          </w:tcPr>
          <w:p>
            <w:pPr>
              <w:pStyle w:val="0"/>
              <w:jc w:val="center"/>
            </w:pPr>
            <w:r>
              <w:rPr>
                <w:sz w:val="20"/>
              </w:rPr>
              <w:t xml:space="preserve">2928221,80</w:t>
            </w:r>
          </w:p>
        </w:tc>
        <w:tc>
          <w:tcPr>
            <w:tcW w:w="1644" w:type="dxa"/>
            <w:vAlign w:val="center"/>
          </w:tcPr>
          <w:p>
            <w:pPr>
              <w:pStyle w:val="0"/>
              <w:jc w:val="center"/>
            </w:pPr>
            <w:r>
              <w:rPr>
                <w:sz w:val="20"/>
              </w:rPr>
              <w:t xml:space="preserve">2928221,80</w:t>
            </w:r>
          </w:p>
        </w:tc>
        <w:tc>
          <w:tcPr>
            <w:tcW w:w="1701" w:type="dxa"/>
            <w:vAlign w:val="center"/>
          </w:tcPr>
          <w:p>
            <w:pPr>
              <w:pStyle w:val="0"/>
              <w:jc w:val="center"/>
            </w:pPr>
            <w:r>
              <w:rPr>
                <w:sz w:val="20"/>
              </w:rPr>
              <w:t xml:space="preserve">15611532,10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1714696,10</w:t>
            </w:r>
          </w:p>
        </w:tc>
        <w:tc>
          <w:tcPr>
            <w:tcW w:w="1587" w:type="dxa"/>
            <w:vAlign w:val="center"/>
            <w:tcBorders>
              <w:bottom w:val="nil"/>
            </w:tcBorders>
          </w:tcPr>
          <w:p>
            <w:pPr>
              <w:pStyle w:val="0"/>
              <w:jc w:val="center"/>
            </w:pPr>
            <w:r>
              <w:rPr>
                <w:sz w:val="20"/>
              </w:rPr>
              <w:t xml:space="preserve">1285988,60</w:t>
            </w:r>
          </w:p>
        </w:tc>
        <w:tc>
          <w:tcPr>
            <w:tcW w:w="1531" w:type="dxa"/>
            <w:vAlign w:val="center"/>
            <w:tcBorders>
              <w:bottom w:val="nil"/>
            </w:tcBorders>
          </w:tcPr>
          <w:p>
            <w:pPr>
              <w:pStyle w:val="0"/>
              <w:jc w:val="center"/>
            </w:pPr>
            <w:r>
              <w:rPr>
                <w:sz w:val="20"/>
              </w:rPr>
              <w:t xml:space="preserve">1386776,90</w:t>
            </w:r>
          </w:p>
        </w:tc>
        <w:tc>
          <w:tcPr>
            <w:tcW w:w="1587" w:type="dxa"/>
            <w:vAlign w:val="center"/>
            <w:tcBorders>
              <w:bottom w:val="nil"/>
            </w:tcBorders>
          </w:tcPr>
          <w:p>
            <w:pPr>
              <w:pStyle w:val="0"/>
              <w:jc w:val="center"/>
            </w:pPr>
            <w:r>
              <w:rPr>
                <w:sz w:val="20"/>
              </w:rPr>
              <w:t xml:space="preserve">1392491,60</w:t>
            </w:r>
          </w:p>
        </w:tc>
        <w:tc>
          <w:tcPr>
            <w:tcW w:w="1644" w:type="dxa"/>
            <w:vAlign w:val="center"/>
            <w:tcBorders>
              <w:bottom w:val="nil"/>
            </w:tcBorders>
          </w:tcPr>
          <w:p>
            <w:pPr>
              <w:pStyle w:val="0"/>
              <w:jc w:val="center"/>
            </w:pPr>
            <w:r>
              <w:rPr>
                <w:sz w:val="20"/>
              </w:rPr>
              <w:t xml:space="preserve">1427698,20</w:t>
            </w:r>
          </w:p>
        </w:tc>
        <w:tc>
          <w:tcPr>
            <w:tcW w:w="1701" w:type="dxa"/>
            <w:vAlign w:val="center"/>
            <w:tcBorders>
              <w:bottom w:val="nil"/>
            </w:tcBorders>
          </w:tcPr>
          <w:p>
            <w:pPr>
              <w:pStyle w:val="0"/>
              <w:jc w:val="center"/>
            </w:pPr>
            <w:r>
              <w:rPr>
                <w:sz w:val="20"/>
              </w:rPr>
              <w:t xml:space="preserve">7207651,40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10"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4573890,75</w:t>
            </w:r>
          </w:p>
        </w:tc>
        <w:tc>
          <w:tcPr>
            <w:tcW w:w="1587" w:type="dxa"/>
            <w:vAlign w:val="center"/>
            <w:tcBorders>
              <w:bottom w:val="nil"/>
            </w:tcBorders>
          </w:tcPr>
          <w:p>
            <w:pPr>
              <w:pStyle w:val="0"/>
              <w:jc w:val="center"/>
            </w:pPr>
            <w:r>
              <w:rPr>
                <w:sz w:val="20"/>
              </w:rPr>
              <w:t xml:space="preserve">4653883,66</w:t>
            </w:r>
          </w:p>
        </w:tc>
        <w:tc>
          <w:tcPr>
            <w:tcW w:w="1531" w:type="dxa"/>
            <w:vAlign w:val="center"/>
            <w:tcBorders>
              <w:bottom w:val="nil"/>
            </w:tcBorders>
          </w:tcPr>
          <w:p>
            <w:pPr>
              <w:pStyle w:val="0"/>
              <w:jc w:val="center"/>
            </w:pPr>
            <w:r>
              <w:rPr>
                <w:sz w:val="20"/>
              </w:rPr>
              <w:t xml:space="preserve">4914775,69</w:t>
            </w:r>
          </w:p>
        </w:tc>
        <w:tc>
          <w:tcPr>
            <w:tcW w:w="1587" w:type="dxa"/>
            <w:vAlign w:val="center"/>
            <w:tcBorders>
              <w:bottom w:val="nil"/>
            </w:tcBorders>
          </w:tcPr>
          <w:p>
            <w:pPr>
              <w:pStyle w:val="0"/>
              <w:jc w:val="center"/>
            </w:pPr>
            <w:r>
              <w:rPr>
                <w:sz w:val="20"/>
              </w:rPr>
              <w:t xml:space="preserve">4320713,40</w:t>
            </w:r>
          </w:p>
        </w:tc>
        <w:tc>
          <w:tcPr>
            <w:tcW w:w="1644" w:type="dxa"/>
            <w:vAlign w:val="center"/>
            <w:tcBorders>
              <w:bottom w:val="nil"/>
            </w:tcBorders>
          </w:tcPr>
          <w:p>
            <w:pPr>
              <w:pStyle w:val="0"/>
              <w:jc w:val="center"/>
            </w:pPr>
            <w:r>
              <w:rPr>
                <w:sz w:val="20"/>
              </w:rPr>
              <w:t xml:space="preserve">4355920,00</w:t>
            </w:r>
          </w:p>
        </w:tc>
        <w:tc>
          <w:tcPr>
            <w:tcW w:w="1701" w:type="dxa"/>
            <w:vAlign w:val="center"/>
            <w:tcBorders>
              <w:bottom w:val="nil"/>
            </w:tcBorders>
          </w:tcPr>
          <w:p>
            <w:pPr>
              <w:pStyle w:val="0"/>
              <w:jc w:val="center"/>
            </w:pPr>
            <w:r>
              <w:rPr>
                <w:sz w:val="20"/>
              </w:rPr>
              <w:t xml:space="preserve">22819183,50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11"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c>
          <w:tcPr>
            <w:gridSpan w:val="11"/>
            <w:tcW w:w="19286" w:type="dxa"/>
            <w:vAlign w:val="center"/>
          </w:tcPr>
          <w:p>
            <w:pPr>
              <w:pStyle w:val="0"/>
              <w:outlineLvl w:val="2"/>
              <w:jc w:val="center"/>
            </w:pPr>
            <w:r>
              <w:rPr>
                <w:sz w:val="20"/>
              </w:rPr>
              <w:t xml:space="preserve">Приобретение основных средств и приведение помещений государственных медицинских и образовательных учреждений в соответствие с требованиями надзорных органов для обеспечения доступности медицинской помощи населению Челябинской области</w:t>
            </w:r>
          </w:p>
        </w:tc>
      </w:tr>
      <w:tr>
        <w:tc>
          <w:tcPr>
            <w:gridSpan w:val="11"/>
            <w:tcW w:w="19286" w:type="dxa"/>
            <w:vAlign w:val="center"/>
          </w:tcPr>
          <w:p>
            <w:pPr>
              <w:pStyle w:val="0"/>
              <w:outlineLvl w:val="3"/>
              <w:jc w:val="center"/>
            </w:pPr>
            <w:r>
              <w:rPr>
                <w:sz w:val="20"/>
              </w:rPr>
              <w:t xml:space="preserve">IX. Подпрограмма "Укрепление материально-технической базы учреждений"</w:t>
            </w:r>
          </w:p>
        </w:tc>
      </w:tr>
      <w:tr>
        <w:tc>
          <w:tcPr>
            <w:gridSpan w:val="11"/>
            <w:tcW w:w="19286" w:type="dxa"/>
            <w:vAlign w:val="center"/>
          </w:tcPr>
          <w:p>
            <w:pPr>
              <w:pStyle w:val="0"/>
              <w:outlineLvl w:val="4"/>
              <w:jc w:val="center"/>
            </w:pPr>
            <w:r>
              <w:rPr>
                <w:sz w:val="20"/>
              </w:rPr>
              <w:t xml:space="preserve">Задача: проведение реконструкций, ремонта, модернизации, обеспечения безопасности учреждений и создания инженерной инфраструктуры</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проведение ремонтных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1995408,39</w:t>
            </w:r>
          </w:p>
        </w:tc>
        <w:tc>
          <w:tcPr>
            <w:tcW w:w="1587" w:type="dxa"/>
            <w:vAlign w:val="center"/>
            <w:tcBorders>
              <w:bottom w:val="nil"/>
            </w:tcBorders>
          </w:tcPr>
          <w:p>
            <w:pPr>
              <w:pStyle w:val="0"/>
              <w:jc w:val="center"/>
            </w:pPr>
            <w:r>
              <w:rPr>
                <w:sz w:val="20"/>
              </w:rPr>
              <w:t xml:space="preserve">2586970,26</w:t>
            </w:r>
          </w:p>
        </w:tc>
        <w:tc>
          <w:tcPr>
            <w:tcW w:w="1531" w:type="dxa"/>
            <w:vAlign w:val="center"/>
            <w:tcBorders>
              <w:bottom w:val="nil"/>
            </w:tcBorders>
          </w:tcPr>
          <w:p>
            <w:pPr>
              <w:pStyle w:val="0"/>
              <w:jc w:val="center"/>
            </w:pPr>
            <w:r>
              <w:rPr>
                <w:sz w:val="20"/>
              </w:rPr>
              <w:t xml:space="preserve">1159834,31</w:t>
            </w:r>
          </w:p>
        </w:tc>
        <w:tc>
          <w:tcPr>
            <w:tcW w:w="1587" w:type="dxa"/>
            <w:vAlign w:val="center"/>
            <w:tcBorders>
              <w:bottom w:val="nil"/>
            </w:tcBorders>
          </w:tcPr>
          <w:p>
            <w:pPr>
              <w:pStyle w:val="0"/>
              <w:jc w:val="center"/>
            </w:pPr>
            <w:r>
              <w:rPr>
                <w:sz w:val="20"/>
              </w:rPr>
              <w:t xml:space="preserve">1186274,50</w:t>
            </w:r>
          </w:p>
        </w:tc>
        <w:tc>
          <w:tcPr>
            <w:tcW w:w="1644" w:type="dxa"/>
            <w:vAlign w:val="center"/>
            <w:tcBorders>
              <w:bottom w:val="nil"/>
            </w:tcBorders>
          </w:tcPr>
          <w:p>
            <w:pPr>
              <w:pStyle w:val="0"/>
              <w:jc w:val="center"/>
            </w:pPr>
            <w:r>
              <w:rPr>
                <w:sz w:val="20"/>
              </w:rPr>
              <w:t xml:space="preserve">1186274,50</w:t>
            </w:r>
          </w:p>
        </w:tc>
        <w:tc>
          <w:tcPr>
            <w:tcW w:w="1701" w:type="dxa"/>
            <w:vAlign w:val="center"/>
            <w:tcBorders>
              <w:bottom w:val="nil"/>
            </w:tcBorders>
          </w:tcPr>
          <w:p>
            <w:pPr>
              <w:pStyle w:val="0"/>
              <w:jc w:val="center"/>
            </w:pPr>
            <w:r>
              <w:rPr>
                <w:sz w:val="20"/>
              </w:rPr>
              <w:t xml:space="preserve">8114761,96</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12"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обеспечение безопасности учреждений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124007,41</w:t>
            </w:r>
          </w:p>
        </w:tc>
        <w:tc>
          <w:tcPr>
            <w:tcW w:w="1587" w:type="dxa"/>
            <w:vAlign w:val="center"/>
            <w:tcBorders>
              <w:bottom w:val="nil"/>
            </w:tcBorders>
          </w:tcPr>
          <w:p>
            <w:pPr>
              <w:pStyle w:val="0"/>
              <w:jc w:val="center"/>
            </w:pPr>
            <w:r>
              <w:rPr>
                <w:sz w:val="20"/>
              </w:rPr>
              <w:t xml:space="preserve">188893,44</w:t>
            </w:r>
          </w:p>
        </w:tc>
        <w:tc>
          <w:tcPr>
            <w:tcW w:w="1531" w:type="dxa"/>
            <w:vAlign w:val="center"/>
            <w:tcBorders>
              <w:bottom w:val="nil"/>
            </w:tcBorders>
          </w:tcPr>
          <w:p>
            <w:pPr>
              <w:pStyle w:val="0"/>
              <w:jc w:val="center"/>
            </w:pPr>
            <w:r>
              <w:rPr>
                <w:sz w:val="20"/>
              </w:rPr>
              <w:t xml:space="preserve">196340,42</w:t>
            </w:r>
          </w:p>
        </w:tc>
        <w:tc>
          <w:tcPr>
            <w:tcW w:w="1587" w:type="dxa"/>
            <w:vAlign w:val="center"/>
            <w:tcBorders>
              <w:bottom w:val="nil"/>
            </w:tcBorders>
          </w:tcPr>
          <w:p>
            <w:pPr>
              <w:pStyle w:val="0"/>
              <w:jc w:val="center"/>
            </w:pPr>
            <w:r>
              <w:rPr>
                <w:sz w:val="20"/>
              </w:rPr>
              <w:t xml:space="preserve">165000,10</w:t>
            </w:r>
          </w:p>
        </w:tc>
        <w:tc>
          <w:tcPr>
            <w:tcW w:w="1644" w:type="dxa"/>
            <w:vAlign w:val="center"/>
            <w:tcBorders>
              <w:bottom w:val="nil"/>
            </w:tcBorders>
          </w:tcPr>
          <w:p>
            <w:pPr>
              <w:pStyle w:val="0"/>
              <w:jc w:val="center"/>
            </w:pPr>
            <w:r>
              <w:rPr>
                <w:sz w:val="20"/>
              </w:rPr>
              <w:t xml:space="preserve">165000,10</w:t>
            </w:r>
          </w:p>
        </w:tc>
        <w:tc>
          <w:tcPr>
            <w:tcW w:w="1701" w:type="dxa"/>
            <w:vAlign w:val="center"/>
            <w:tcBorders>
              <w:bottom w:val="nil"/>
            </w:tcBorders>
          </w:tcPr>
          <w:p>
            <w:pPr>
              <w:pStyle w:val="0"/>
              <w:jc w:val="center"/>
            </w:pPr>
            <w:r>
              <w:rPr>
                <w:sz w:val="20"/>
              </w:rPr>
              <w:t xml:space="preserve">839241,47</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1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3.</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замену, модернизацию и установку лифтов и подъемных платформ</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62932,04</w:t>
            </w:r>
          </w:p>
        </w:tc>
        <w:tc>
          <w:tcPr>
            <w:tcW w:w="1587" w:type="dxa"/>
            <w:vAlign w:val="center"/>
            <w:tcBorders>
              <w:bottom w:val="nil"/>
            </w:tcBorders>
          </w:tcPr>
          <w:p>
            <w:pPr>
              <w:pStyle w:val="0"/>
              <w:jc w:val="center"/>
            </w:pPr>
            <w:r>
              <w:rPr>
                <w:sz w:val="20"/>
              </w:rPr>
              <w:t xml:space="preserve">100553,09</w:t>
            </w:r>
          </w:p>
        </w:tc>
        <w:tc>
          <w:tcPr>
            <w:tcW w:w="1531" w:type="dxa"/>
            <w:vAlign w:val="center"/>
            <w:tcBorders>
              <w:bottom w:val="nil"/>
            </w:tcBorders>
          </w:tcPr>
          <w:p>
            <w:pPr>
              <w:pStyle w:val="0"/>
              <w:jc w:val="center"/>
            </w:pPr>
            <w:r>
              <w:rPr>
                <w:sz w:val="20"/>
              </w:rPr>
              <w:t xml:space="preserve">99200,00</w:t>
            </w:r>
          </w:p>
        </w:tc>
        <w:tc>
          <w:tcPr>
            <w:tcW w:w="1587" w:type="dxa"/>
            <w:vAlign w:val="center"/>
            <w:tcBorders>
              <w:bottom w:val="nil"/>
            </w:tcBorders>
          </w:tcPr>
          <w:p>
            <w:pPr>
              <w:pStyle w:val="0"/>
              <w:jc w:val="center"/>
            </w:pPr>
            <w:r>
              <w:rPr>
                <w:sz w:val="20"/>
              </w:rPr>
              <w:t xml:space="preserve">100000,00</w:t>
            </w:r>
          </w:p>
        </w:tc>
        <w:tc>
          <w:tcPr>
            <w:tcW w:w="1644" w:type="dxa"/>
            <w:vAlign w:val="center"/>
            <w:tcBorders>
              <w:bottom w:val="nil"/>
            </w:tcBorders>
          </w:tcPr>
          <w:p>
            <w:pPr>
              <w:pStyle w:val="0"/>
              <w:jc w:val="center"/>
            </w:pPr>
            <w:r>
              <w:rPr>
                <w:sz w:val="20"/>
              </w:rPr>
              <w:t xml:space="preserve">100000,00</w:t>
            </w:r>
          </w:p>
        </w:tc>
        <w:tc>
          <w:tcPr>
            <w:tcW w:w="1701" w:type="dxa"/>
            <w:vAlign w:val="center"/>
            <w:tcBorders>
              <w:bottom w:val="nil"/>
            </w:tcBorders>
          </w:tcPr>
          <w:p>
            <w:pPr>
              <w:pStyle w:val="0"/>
              <w:jc w:val="center"/>
            </w:pPr>
            <w:r>
              <w:rPr>
                <w:sz w:val="20"/>
              </w:rPr>
              <w:t xml:space="preserve">462685,13</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1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4.</w:t>
            </w:r>
          </w:p>
        </w:tc>
        <w:tc>
          <w:tcPr>
            <w:tcW w:w="3231" w:type="dxa"/>
            <w:vAlign w:val="center"/>
            <w:tcBorders>
              <w:bottom w:val="nil"/>
            </w:tcBorders>
          </w:tcPr>
          <w:p>
            <w:pPr>
              <w:pStyle w:val="0"/>
              <w:jc w:val="both"/>
            </w:pPr>
            <w:r>
              <w:rPr>
                <w:sz w:val="20"/>
              </w:rPr>
              <w:t xml:space="preserve">Обеспечение деятельности (оказание услуг) подведомственных областных казенных учреждений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20683,03</w:t>
            </w:r>
          </w:p>
        </w:tc>
        <w:tc>
          <w:tcPr>
            <w:tcW w:w="1587" w:type="dxa"/>
            <w:vAlign w:val="center"/>
            <w:tcBorders>
              <w:bottom w:val="nil"/>
            </w:tcBorders>
          </w:tcPr>
          <w:p>
            <w:pPr>
              <w:pStyle w:val="0"/>
              <w:jc w:val="center"/>
            </w:pPr>
            <w:r>
              <w:rPr>
                <w:sz w:val="20"/>
              </w:rPr>
              <w:t xml:space="preserve">7187,34</w:t>
            </w:r>
          </w:p>
        </w:tc>
        <w:tc>
          <w:tcPr>
            <w:tcW w:w="1531" w:type="dxa"/>
            <w:vAlign w:val="center"/>
            <w:tcBorders>
              <w:bottom w:val="nil"/>
            </w:tcBorders>
          </w:tcPr>
          <w:p>
            <w:pPr>
              <w:pStyle w:val="0"/>
              <w:jc w:val="center"/>
            </w:pPr>
            <w:r>
              <w:rPr>
                <w:sz w:val="20"/>
              </w:rPr>
              <w:t xml:space="preserve">14505,83</w:t>
            </w:r>
          </w:p>
        </w:tc>
        <w:tc>
          <w:tcPr>
            <w:tcW w:w="1587" w:type="dxa"/>
            <w:vAlign w:val="center"/>
            <w:tcBorders>
              <w:bottom w:val="nil"/>
            </w:tcBorders>
          </w:tcPr>
          <w:p>
            <w:pPr>
              <w:pStyle w:val="0"/>
              <w:jc w:val="center"/>
            </w:pPr>
            <w:r>
              <w:rPr>
                <w:sz w:val="20"/>
              </w:rPr>
              <w:t xml:space="preserve">5389,00</w:t>
            </w:r>
          </w:p>
        </w:tc>
        <w:tc>
          <w:tcPr>
            <w:tcW w:w="1644" w:type="dxa"/>
            <w:vAlign w:val="center"/>
            <w:tcBorders>
              <w:bottom w:val="nil"/>
            </w:tcBorders>
          </w:tcPr>
          <w:p>
            <w:pPr>
              <w:pStyle w:val="0"/>
              <w:jc w:val="center"/>
            </w:pPr>
            <w:r>
              <w:rPr>
                <w:sz w:val="20"/>
              </w:rPr>
              <w:t xml:space="preserve">5389,00</w:t>
            </w:r>
          </w:p>
        </w:tc>
        <w:tc>
          <w:tcPr>
            <w:tcW w:w="1701" w:type="dxa"/>
            <w:vAlign w:val="center"/>
            <w:tcBorders>
              <w:bottom w:val="nil"/>
            </w:tcBorders>
          </w:tcPr>
          <w:p>
            <w:pPr>
              <w:pStyle w:val="0"/>
              <w:jc w:val="center"/>
            </w:pPr>
            <w:r>
              <w:rPr>
                <w:sz w:val="20"/>
              </w:rPr>
              <w:t xml:space="preserve">53154,20</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815"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tcW w:w="634" w:type="dxa"/>
            <w:tcBorders>
              <w:bottom w:val="nil"/>
            </w:tcBorders>
            <w:vMerge w:val="restart"/>
          </w:tcPr>
          <w:p>
            <w:pPr>
              <w:pStyle w:val="0"/>
              <w:jc w:val="center"/>
            </w:pPr>
            <w:r>
              <w:rPr>
                <w:sz w:val="20"/>
              </w:rPr>
              <w:t xml:space="preserve">4-1.</w:t>
            </w:r>
          </w:p>
        </w:tc>
        <w:tc>
          <w:tcPr>
            <w:tcW w:w="3231" w:type="dxa"/>
            <w:tcBorders>
              <w:bottom w:val="nil"/>
            </w:tcBorders>
            <w:vMerge w:val="restart"/>
          </w:tcPr>
          <w:p>
            <w:pPr>
              <w:pStyle w:val="0"/>
              <w:jc w:val="both"/>
            </w:pPr>
            <w:r>
              <w:rPr>
                <w:sz w:val="20"/>
              </w:rPr>
              <w:t xml:space="preserve">Реализация регионального проекта </w:t>
            </w:r>
            <w:hyperlink w:history="0" w:anchor="P9852" w:tooltip="&lt;3&gt; Региональный проект Челябинской области &quot;Модернизация первичного звена здравоохранения Челябинской области&quot;.">
              <w:r>
                <w:rPr>
                  <w:sz w:val="20"/>
                  <w:color w:val="0000ff"/>
                </w:rPr>
                <w:t xml:space="preserve">&lt;3&gt;</w:t>
              </w:r>
            </w:hyperlink>
            <w:r>
              <w:rPr>
                <w:sz w:val="20"/>
              </w:rPr>
              <w:t xml:space="preserve">, в том числе: предоставление субсидий областным государственным бюджетным и автономным учреждениям на иные цели на реализацию региональных проектов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2023 - 2025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288204,14</w:t>
            </w:r>
          </w:p>
        </w:tc>
        <w:tc>
          <w:tcPr>
            <w:tcW w:w="1587" w:type="dxa"/>
            <w:vAlign w:val="center"/>
          </w:tcPr>
          <w:p>
            <w:pPr>
              <w:pStyle w:val="0"/>
              <w:jc w:val="center"/>
            </w:pPr>
            <w:r>
              <w:rPr>
                <w:sz w:val="20"/>
              </w:rPr>
              <w:t xml:space="preserve">59281,70</w:t>
            </w:r>
          </w:p>
        </w:tc>
        <w:tc>
          <w:tcPr>
            <w:tcW w:w="1644" w:type="dxa"/>
            <w:vAlign w:val="center"/>
          </w:tcPr>
          <w:p>
            <w:pPr>
              <w:pStyle w:val="0"/>
              <w:jc w:val="center"/>
            </w:pPr>
            <w:r>
              <w:rPr>
                <w:sz w:val="20"/>
              </w:rPr>
              <w:t xml:space="preserve">120762,30</w:t>
            </w:r>
          </w:p>
        </w:tc>
        <w:tc>
          <w:tcPr>
            <w:tcW w:w="1701" w:type="dxa"/>
            <w:vAlign w:val="center"/>
          </w:tcPr>
          <w:p>
            <w:pPr>
              <w:pStyle w:val="0"/>
              <w:jc w:val="center"/>
            </w:pPr>
            <w:r>
              <w:rPr>
                <w:sz w:val="20"/>
              </w:rPr>
              <w:t xml:space="preserve">468248,14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1019822,40</w:t>
            </w:r>
          </w:p>
        </w:tc>
        <w:tc>
          <w:tcPr>
            <w:tcW w:w="1587" w:type="dxa"/>
            <w:vAlign w:val="center"/>
            <w:tcBorders>
              <w:bottom w:val="nil"/>
            </w:tcBorders>
          </w:tcPr>
          <w:p>
            <w:pPr>
              <w:pStyle w:val="0"/>
              <w:jc w:val="center"/>
            </w:pPr>
            <w:r>
              <w:rPr>
                <w:sz w:val="20"/>
              </w:rPr>
              <w:t xml:space="preserve">1080751,40</w:t>
            </w:r>
          </w:p>
        </w:tc>
        <w:tc>
          <w:tcPr>
            <w:tcW w:w="1644" w:type="dxa"/>
            <w:vAlign w:val="center"/>
            <w:tcBorders>
              <w:bottom w:val="nil"/>
            </w:tcBorders>
          </w:tcPr>
          <w:p>
            <w:pPr>
              <w:pStyle w:val="0"/>
              <w:jc w:val="center"/>
            </w:pPr>
            <w:r>
              <w:rPr>
                <w:sz w:val="20"/>
              </w:rPr>
              <w:t xml:space="preserve">2201589,60</w:t>
            </w:r>
          </w:p>
        </w:tc>
        <w:tc>
          <w:tcPr>
            <w:tcW w:w="1701" w:type="dxa"/>
            <w:vAlign w:val="center"/>
            <w:tcBorders>
              <w:bottom w:val="nil"/>
            </w:tcBorders>
          </w:tcPr>
          <w:p>
            <w:pPr>
              <w:pStyle w:val="0"/>
              <w:jc w:val="center"/>
            </w:pPr>
            <w:r>
              <w:rPr>
                <w:sz w:val="20"/>
              </w:rPr>
              <w:t xml:space="preserve">4302163,40</w:t>
            </w:r>
          </w:p>
        </w:tc>
      </w:tr>
      <w:tr>
        <w:tblPrEx>
          <w:tblBorders>
            <w:insideH w:val="nil"/>
          </w:tblBorders>
        </w:tblPrEx>
        <w:tc>
          <w:tcPr>
            <w:gridSpan w:val="11"/>
            <w:tcW w:w="19286" w:type="dxa"/>
            <w:tcBorders>
              <w:top w:val="nil"/>
            </w:tcBorders>
          </w:tcPr>
          <w:p>
            <w:pPr>
              <w:pStyle w:val="0"/>
              <w:jc w:val="both"/>
            </w:pPr>
            <w:r>
              <w:rPr>
                <w:sz w:val="20"/>
              </w:rPr>
              <w:t xml:space="preserve">(п. 4-1 введен </w:t>
            </w:r>
            <w:hyperlink w:history="0" r:id="rId81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c>
          <w:tcPr>
            <w:tcW w:w="634" w:type="dxa"/>
            <w:tcBorders>
              <w:bottom w:val="nil"/>
            </w:tcBorders>
            <w:vMerge w:val="restart"/>
          </w:tcPr>
          <w:p>
            <w:pPr>
              <w:pStyle w:val="0"/>
              <w:jc w:val="center"/>
            </w:pPr>
            <w:r>
              <w:rPr>
                <w:sz w:val="20"/>
              </w:rPr>
              <w:t xml:space="preserve">4-2.</w:t>
            </w:r>
          </w:p>
        </w:tc>
        <w:tc>
          <w:tcPr>
            <w:tcW w:w="3231" w:type="dxa"/>
            <w:vAlign w:val="center"/>
            <w:tcBorders>
              <w:bottom w:val="nil"/>
            </w:tcBorders>
            <w:vMerge w:val="restart"/>
          </w:tcPr>
          <w:p>
            <w:pPr>
              <w:pStyle w:val="0"/>
            </w:pPr>
            <w:r>
              <w:rPr>
                <w:sz w:val="20"/>
              </w:rPr>
              <w:t xml:space="preserve">Реализация регионального проекта </w:t>
            </w:r>
            <w:hyperlink w:history="0" w:anchor="P9852" w:tooltip="&lt;3&gt; Региональный проект Челябинской области &quot;Модернизация первичного звена здравоохранения Челябинской области&quot;.">
              <w:r>
                <w:rPr>
                  <w:sz w:val="20"/>
                  <w:color w:val="0000ff"/>
                </w:rPr>
                <w:t xml:space="preserve">&lt;3&gt;</w:t>
              </w:r>
            </w:hyperlink>
            <w:r>
              <w:rPr>
                <w:sz w:val="20"/>
              </w:rPr>
              <w:t xml:space="preserve">, в том числе: строительство объектов капитального строительства государственной (муниципальной) собственности в рамках реализации региональных проектов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Минстрой ЧО</w:t>
            </w:r>
          </w:p>
        </w:tc>
        <w:tc>
          <w:tcPr>
            <w:tcW w:w="1531" w:type="dxa"/>
            <w:vAlign w:val="center"/>
            <w:tcBorders>
              <w:bottom w:val="nil"/>
            </w:tcBorders>
            <w:vMerge w:val="restart"/>
          </w:tcPr>
          <w:p>
            <w:pPr>
              <w:pStyle w:val="0"/>
              <w:jc w:val="center"/>
            </w:pPr>
            <w:r>
              <w:rPr>
                <w:sz w:val="20"/>
              </w:rPr>
              <w:t xml:space="preserve">2023 - 2025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68552,80</w:t>
            </w:r>
          </w:p>
        </w:tc>
        <w:tc>
          <w:tcPr>
            <w:tcW w:w="1587" w:type="dxa"/>
            <w:vAlign w:val="center"/>
          </w:tcPr>
          <w:p>
            <w:pPr>
              <w:pStyle w:val="0"/>
              <w:jc w:val="center"/>
            </w:pPr>
            <w:r>
              <w:rPr>
                <w:sz w:val="20"/>
              </w:rPr>
              <w:t xml:space="preserve">68999,20</w:t>
            </w:r>
          </w:p>
        </w:tc>
        <w:tc>
          <w:tcPr>
            <w:tcW w:w="1644" w:type="dxa"/>
            <w:vAlign w:val="center"/>
          </w:tcPr>
          <w:p>
            <w:pPr>
              <w:pStyle w:val="0"/>
              <w:jc w:val="center"/>
            </w:pPr>
            <w:r>
              <w:rPr>
                <w:sz w:val="20"/>
              </w:rPr>
              <w:t xml:space="preserve">74948,30</w:t>
            </w:r>
          </w:p>
        </w:tc>
        <w:tc>
          <w:tcPr>
            <w:tcW w:w="1701" w:type="dxa"/>
            <w:vAlign w:val="center"/>
          </w:tcPr>
          <w:p>
            <w:pPr>
              <w:pStyle w:val="0"/>
              <w:jc w:val="center"/>
            </w:pPr>
            <w:r>
              <w:rPr>
                <w:sz w:val="20"/>
              </w:rPr>
              <w:t xml:space="preserve">212500,30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1249741,51</w:t>
            </w:r>
          </w:p>
        </w:tc>
        <w:tc>
          <w:tcPr>
            <w:tcW w:w="1587" w:type="dxa"/>
            <w:vAlign w:val="center"/>
            <w:tcBorders>
              <w:bottom w:val="nil"/>
            </w:tcBorders>
          </w:tcPr>
          <w:p>
            <w:pPr>
              <w:pStyle w:val="0"/>
              <w:jc w:val="center"/>
            </w:pPr>
            <w:r>
              <w:rPr>
                <w:sz w:val="20"/>
              </w:rPr>
              <w:t xml:space="preserve">1257908,50</w:t>
            </w:r>
          </w:p>
        </w:tc>
        <w:tc>
          <w:tcPr>
            <w:tcW w:w="1644" w:type="dxa"/>
            <w:vAlign w:val="center"/>
            <w:tcBorders>
              <w:bottom w:val="nil"/>
            </w:tcBorders>
          </w:tcPr>
          <w:p>
            <w:pPr>
              <w:pStyle w:val="0"/>
              <w:jc w:val="center"/>
            </w:pPr>
            <w:r>
              <w:rPr>
                <w:sz w:val="20"/>
              </w:rPr>
              <w:t xml:space="preserve">1366364,40</w:t>
            </w:r>
          </w:p>
        </w:tc>
        <w:tc>
          <w:tcPr>
            <w:tcW w:w="1701" w:type="dxa"/>
            <w:vAlign w:val="center"/>
            <w:tcBorders>
              <w:bottom w:val="nil"/>
            </w:tcBorders>
          </w:tcPr>
          <w:p>
            <w:pPr>
              <w:pStyle w:val="0"/>
              <w:jc w:val="center"/>
            </w:pPr>
            <w:r>
              <w:rPr>
                <w:sz w:val="20"/>
              </w:rPr>
              <w:t xml:space="preserve">3874014,41</w:t>
            </w:r>
          </w:p>
        </w:tc>
      </w:tr>
      <w:tr>
        <w:tblPrEx>
          <w:tblBorders>
            <w:insideH w:val="nil"/>
          </w:tblBorders>
        </w:tblPrEx>
        <w:tc>
          <w:tcPr>
            <w:gridSpan w:val="11"/>
            <w:tcW w:w="19286" w:type="dxa"/>
            <w:tcBorders>
              <w:top w:val="nil"/>
            </w:tcBorders>
          </w:tcPr>
          <w:p>
            <w:pPr>
              <w:pStyle w:val="0"/>
              <w:jc w:val="both"/>
            </w:pPr>
            <w:r>
              <w:rPr>
                <w:sz w:val="20"/>
              </w:rPr>
              <w:t xml:space="preserve">(п. 4-2 введен </w:t>
            </w:r>
            <w:hyperlink w:history="0" r:id="rId81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gridSpan w:val="11"/>
            <w:tcW w:w="19286" w:type="dxa"/>
            <w:vAlign w:val="center"/>
            <w:tcBorders>
              <w:bottom w:val="nil"/>
            </w:tcBorders>
          </w:tcPr>
          <w:p>
            <w:pPr>
              <w:pStyle w:val="0"/>
              <w:outlineLvl w:val="4"/>
              <w:jc w:val="center"/>
            </w:pPr>
            <w:r>
              <w:rPr>
                <w:sz w:val="20"/>
              </w:rPr>
              <w:t xml:space="preserve">Задача: приобретение основных средств</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18"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vAlign w:val="center"/>
            <w:tcBorders>
              <w:bottom w:val="nil"/>
            </w:tcBorders>
          </w:tcPr>
          <w:p>
            <w:pPr>
              <w:pStyle w:val="0"/>
              <w:jc w:val="both"/>
            </w:pPr>
            <w:r>
              <w:rPr>
                <w:sz w:val="20"/>
              </w:rPr>
              <w:t xml:space="preserve">Приобретение основных средств для государственных и муниципальных учреждений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1351252,40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pPr>
            <w:r>
              <w:rPr>
                <w:sz w:val="20"/>
              </w:rPr>
              <w:t xml:space="preserve">1351252,40</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819"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09.03.2022 N 110-П)</w:t>
            </w:r>
          </w:p>
        </w:tc>
      </w:tr>
      <w:tr>
        <w:tblPrEx>
          <w:tblBorders>
            <w:insideH w:val="nil"/>
          </w:tblBorders>
        </w:tblPrEx>
        <w:tc>
          <w:tcPr>
            <w:tcW w:w="634" w:type="dxa"/>
            <w:tcBorders>
              <w:bottom w:val="nil"/>
            </w:tcBorders>
          </w:tcPr>
          <w:p>
            <w:pPr>
              <w:pStyle w:val="0"/>
              <w:jc w:val="center"/>
            </w:pPr>
            <w:r>
              <w:rPr>
                <w:sz w:val="20"/>
              </w:rPr>
              <w:t xml:space="preserve">5-1.</w:t>
            </w:r>
          </w:p>
        </w:tc>
        <w:tc>
          <w:tcPr>
            <w:tcW w:w="3231" w:type="dxa"/>
            <w:vAlign w:val="center"/>
            <w:tcBorders>
              <w:bottom w:val="nil"/>
            </w:tcBorders>
          </w:tcPr>
          <w:p>
            <w:pPr>
              <w:pStyle w:val="0"/>
              <w:jc w:val="both"/>
            </w:pPr>
            <w:r>
              <w:rPr>
                <w:sz w:val="20"/>
              </w:rPr>
              <w:t xml:space="preserve">Приобретение основных средств для государственных учреждений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286634,65</w:t>
            </w:r>
          </w:p>
        </w:tc>
        <w:tc>
          <w:tcPr>
            <w:tcW w:w="1531" w:type="dxa"/>
            <w:vAlign w:val="center"/>
            <w:tcBorders>
              <w:bottom w:val="nil"/>
            </w:tcBorders>
          </w:tcPr>
          <w:p>
            <w:pPr>
              <w:pStyle w:val="0"/>
              <w:jc w:val="center"/>
            </w:pPr>
            <w:r>
              <w:rPr>
                <w:sz w:val="20"/>
              </w:rPr>
              <w:t xml:space="preserve">497705,68</w:t>
            </w:r>
          </w:p>
        </w:tc>
        <w:tc>
          <w:tcPr>
            <w:tcW w:w="1587" w:type="dxa"/>
            <w:vAlign w:val="center"/>
            <w:tcBorders>
              <w:bottom w:val="nil"/>
            </w:tcBorders>
          </w:tcPr>
          <w:p>
            <w:pPr>
              <w:pStyle w:val="0"/>
              <w:jc w:val="center"/>
            </w:pPr>
            <w:r>
              <w:rPr>
                <w:sz w:val="20"/>
              </w:rPr>
              <w:t xml:space="preserve">872895,40</w:t>
            </w:r>
          </w:p>
        </w:tc>
        <w:tc>
          <w:tcPr>
            <w:tcW w:w="1644" w:type="dxa"/>
            <w:vAlign w:val="center"/>
            <w:tcBorders>
              <w:bottom w:val="nil"/>
            </w:tcBorders>
          </w:tcPr>
          <w:p>
            <w:pPr>
              <w:pStyle w:val="0"/>
              <w:jc w:val="center"/>
            </w:pPr>
            <w:r>
              <w:rPr>
                <w:sz w:val="20"/>
              </w:rPr>
              <w:t xml:space="preserve">707468,90</w:t>
            </w:r>
          </w:p>
        </w:tc>
        <w:tc>
          <w:tcPr>
            <w:tcW w:w="1701" w:type="dxa"/>
            <w:vAlign w:val="center"/>
            <w:tcBorders>
              <w:bottom w:val="nil"/>
            </w:tcBorders>
          </w:tcPr>
          <w:p>
            <w:pPr>
              <w:pStyle w:val="0"/>
              <w:jc w:val="center"/>
            </w:pPr>
            <w:r>
              <w:rPr>
                <w:sz w:val="20"/>
              </w:rPr>
              <w:t xml:space="preserve">2364704,63</w:t>
            </w:r>
          </w:p>
        </w:tc>
      </w:tr>
      <w:tr>
        <w:tblPrEx>
          <w:tblBorders>
            <w:insideH w:val="nil"/>
          </w:tblBorders>
        </w:tblPrEx>
        <w:tc>
          <w:tcPr>
            <w:gridSpan w:val="11"/>
            <w:tcW w:w="19286" w:type="dxa"/>
            <w:tcBorders>
              <w:top w:val="nil"/>
            </w:tcBorders>
          </w:tcPr>
          <w:p>
            <w:pPr>
              <w:pStyle w:val="0"/>
              <w:jc w:val="both"/>
            </w:pPr>
            <w:r>
              <w:rPr>
                <w:sz w:val="20"/>
              </w:rPr>
              <w:t xml:space="preserve">(п. 5-1 в ред. </w:t>
            </w:r>
            <w:hyperlink w:history="0" r:id="rId820"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634" w:type="dxa"/>
            <w:tcBorders>
              <w:bottom w:val="nil"/>
            </w:tcBorders>
          </w:tcPr>
          <w:p>
            <w:pPr>
              <w:pStyle w:val="0"/>
              <w:jc w:val="center"/>
            </w:pPr>
            <w:r>
              <w:rPr>
                <w:sz w:val="20"/>
              </w:rPr>
              <w:t xml:space="preserve">5-2.</w:t>
            </w:r>
          </w:p>
        </w:tc>
        <w:tc>
          <w:tcPr>
            <w:tcW w:w="3231" w:type="dxa"/>
            <w:vAlign w:val="center"/>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приобретение основных средств</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2022 - 2023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1663361,23</w:t>
            </w:r>
          </w:p>
        </w:tc>
        <w:tc>
          <w:tcPr>
            <w:tcW w:w="1531" w:type="dxa"/>
            <w:vAlign w:val="center"/>
            <w:tcBorders>
              <w:bottom w:val="nil"/>
            </w:tcBorders>
          </w:tcPr>
          <w:p>
            <w:pPr>
              <w:pStyle w:val="0"/>
              <w:jc w:val="center"/>
            </w:pPr>
            <w:r>
              <w:rPr>
                <w:sz w:val="20"/>
              </w:rPr>
              <w:t xml:space="preserve">279953,72</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1943314,95</w:t>
            </w:r>
          </w:p>
        </w:tc>
      </w:tr>
      <w:tr>
        <w:tblPrEx>
          <w:tblBorders>
            <w:insideH w:val="nil"/>
          </w:tblBorders>
        </w:tblPrEx>
        <w:tc>
          <w:tcPr>
            <w:gridSpan w:val="11"/>
            <w:tcW w:w="19286" w:type="dxa"/>
            <w:tcBorders>
              <w:top w:val="nil"/>
            </w:tcBorders>
          </w:tcPr>
          <w:p>
            <w:pPr>
              <w:pStyle w:val="0"/>
              <w:jc w:val="both"/>
            </w:pPr>
            <w:r>
              <w:rPr>
                <w:sz w:val="20"/>
              </w:rPr>
              <w:t xml:space="preserve">(п. 5-2 в ред. </w:t>
            </w:r>
            <w:hyperlink w:history="0" r:id="rId82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tcW w:w="634" w:type="dxa"/>
            <w:tcBorders>
              <w:bottom w:val="nil"/>
            </w:tcBorders>
            <w:vMerge w:val="restart"/>
          </w:tcPr>
          <w:p>
            <w:pPr>
              <w:pStyle w:val="0"/>
              <w:jc w:val="center"/>
            </w:pPr>
            <w:r>
              <w:rPr>
                <w:sz w:val="20"/>
              </w:rPr>
              <w:t xml:space="preserve">6.</w:t>
            </w:r>
          </w:p>
        </w:tc>
        <w:tc>
          <w:tcPr>
            <w:tcW w:w="3231" w:type="dxa"/>
            <w:tcBorders>
              <w:bottom w:val="nil"/>
            </w:tcBorders>
            <w:vMerge w:val="restart"/>
          </w:tcPr>
          <w:p>
            <w:pPr>
              <w:pStyle w:val="0"/>
              <w:jc w:val="both"/>
            </w:pPr>
            <w:r>
              <w:rPr>
                <w:sz w:val="20"/>
              </w:rPr>
              <w:t xml:space="preserve">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5790,80</w:t>
            </w:r>
          </w:p>
        </w:tc>
        <w:tc>
          <w:tcPr>
            <w:tcW w:w="1587" w:type="dxa"/>
            <w:vAlign w:val="center"/>
          </w:tcPr>
          <w:p>
            <w:pPr>
              <w:pStyle w:val="0"/>
              <w:jc w:val="center"/>
            </w:pPr>
            <w:r>
              <w:rPr>
                <w:sz w:val="20"/>
              </w:rPr>
              <w:t xml:space="preserve">6598,31</w:t>
            </w:r>
          </w:p>
        </w:tc>
        <w:tc>
          <w:tcPr>
            <w:tcW w:w="1531" w:type="dxa"/>
            <w:vAlign w:val="center"/>
          </w:tcPr>
          <w:p>
            <w:pPr>
              <w:pStyle w:val="0"/>
              <w:jc w:val="center"/>
            </w:pPr>
            <w:r>
              <w:rPr>
                <w:sz w:val="20"/>
              </w:rPr>
              <w:t xml:space="preserve">6252,82</w:t>
            </w:r>
          </w:p>
        </w:tc>
        <w:tc>
          <w:tcPr>
            <w:tcW w:w="1587" w:type="dxa"/>
            <w:vAlign w:val="center"/>
          </w:tcPr>
          <w:p>
            <w:pPr>
              <w:pStyle w:val="0"/>
              <w:jc w:val="center"/>
            </w:pPr>
            <w:r>
              <w:rPr>
                <w:sz w:val="20"/>
              </w:rPr>
              <w:t xml:space="preserve">6081,90</w:t>
            </w:r>
          </w:p>
        </w:tc>
        <w:tc>
          <w:tcPr>
            <w:tcW w:w="1644" w:type="dxa"/>
            <w:vAlign w:val="center"/>
          </w:tcPr>
          <w:p>
            <w:pPr>
              <w:pStyle w:val="0"/>
              <w:jc w:val="center"/>
            </w:pPr>
            <w:r>
              <w:rPr>
                <w:sz w:val="20"/>
              </w:rPr>
              <w:t xml:space="preserve">6834,00</w:t>
            </w:r>
          </w:p>
        </w:tc>
        <w:tc>
          <w:tcPr>
            <w:tcW w:w="1701" w:type="dxa"/>
            <w:vAlign w:val="center"/>
          </w:tcPr>
          <w:p>
            <w:pPr>
              <w:pStyle w:val="0"/>
              <w:jc w:val="center"/>
            </w:pPr>
            <w:r>
              <w:rPr>
                <w:sz w:val="20"/>
              </w:rPr>
              <w:t xml:space="preserve">31557,83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24686,70</w:t>
            </w:r>
          </w:p>
        </w:tc>
        <w:tc>
          <w:tcPr>
            <w:tcW w:w="1587" w:type="dxa"/>
            <w:vAlign w:val="center"/>
            <w:tcBorders>
              <w:bottom w:val="nil"/>
            </w:tcBorders>
          </w:tcPr>
          <w:p>
            <w:pPr>
              <w:pStyle w:val="0"/>
              <w:jc w:val="center"/>
            </w:pPr>
            <w:r>
              <w:rPr>
                <w:sz w:val="20"/>
              </w:rPr>
              <w:t xml:space="preserve">25080,10</w:t>
            </w:r>
          </w:p>
        </w:tc>
        <w:tc>
          <w:tcPr>
            <w:tcW w:w="1531" w:type="dxa"/>
            <w:vAlign w:val="center"/>
            <w:tcBorders>
              <w:bottom w:val="nil"/>
            </w:tcBorders>
          </w:tcPr>
          <w:p>
            <w:pPr>
              <w:pStyle w:val="0"/>
              <w:jc w:val="center"/>
            </w:pPr>
            <w:r>
              <w:rPr>
                <w:sz w:val="20"/>
              </w:rPr>
              <w:t xml:space="preserve">23521,54</w:t>
            </w:r>
          </w:p>
        </w:tc>
        <w:tc>
          <w:tcPr>
            <w:tcW w:w="1587" w:type="dxa"/>
            <w:vAlign w:val="center"/>
            <w:tcBorders>
              <w:bottom w:val="nil"/>
            </w:tcBorders>
          </w:tcPr>
          <w:p>
            <w:pPr>
              <w:pStyle w:val="0"/>
              <w:jc w:val="center"/>
            </w:pPr>
            <w:r>
              <w:rPr>
                <w:sz w:val="20"/>
              </w:rPr>
              <w:t xml:space="preserve">22878,60</w:t>
            </w:r>
          </w:p>
        </w:tc>
        <w:tc>
          <w:tcPr>
            <w:tcW w:w="1644" w:type="dxa"/>
            <w:vAlign w:val="center"/>
            <w:tcBorders>
              <w:bottom w:val="nil"/>
            </w:tcBorders>
          </w:tcPr>
          <w:p>
            <w:pPr>
              <w:pStyle w:val="0"/>
              <w:jc w:val="center"/>
            </w:pPr>
            <w:r>
              <w:rPr>
                <w:sz w:val="20"/>
              </w:rPr>
              <w:t xml:space="preserve">22878,60</w:t>
            </w:r>
          </w:p>
        </w:tc>
        <w:tc>
          <w:tcPr>
            <w:tcW w:w="1701" w:type="dxa"/>
            <w:vAlign w:val="center"/>
            <w:tcBorders>
              <w:bottom w:val="nil"/>
            </w:tcBorders>
          </w:tcPr>
          <w:p>
            <w:pPr>
              <w:pStyle w:val="0"/>
              <w:jc w:val="center"/>
            </w:pPr>
            <w:r>
              <w:rPr>
                <w:sz w:val="20"/>
              </w:rPr>
              <w:t xml:space="preserve">119045,54</w:t>
            </w:r>
          </w:p>
        </w:tc>
      </w:tr>
      <w:tr>
        <w:tblPrEx>
          <w:tblBorders>
            <w:insideH w:val="nil"/>
          </w:tblBorders>
        </w:tblPrEx>
        <w:tc>
          <w:tcPr>
            <w:gridSpan w:val="11"/>
            <w:tcW w:w="19286" w:type="dxa"/>
            <w:tcBorders>
              <w:top w:val="nil"/>
            </w:tcBorders>
          </w:tcPr>
          <w:p>
            <w:pPr>
              <w:pStyle w:val="0"/>
              <w:jc w:val="both"/>
            </w:pPr>
            <w:r>
              <w:rPr>
                <w:sz w:val="20"/>
              </w:rPr>
              <w:t xml:space="preserve">(п. 6 в ред. </w:t>
            </w:r>
            <w:hyperlink w:history="0" r:id="rId822"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 N 297-П)</w:t>
            </w:r>
          </w:p>
        </w:tc>
      </w:tr>
      <w:tr>
        <w:tblPrEx>
          <w:tblBorders>
            <w:insideH w:val="nil"/>
          </w:tblBorders>
        </w:tblPrEx>
        <w:tc>
          <w:tcPr>
            <w:tcW w:w="634" w:type="dxa"/>
            <w:vAlign w:val="center"/>
            <w:tcBorders>
              <w:bottom w:val="nil"/>
            </w:tcBorders>
          </w:tcPr>
          <w:p>
            <w:pPr>
              <w:pStyle w:val="0"/>
              <w:jc w:val="center"/>
            </w:pPr>
            <w:r>
              <w:rPr>
                <w:sz w:val="20"/>
              </w:rPr>
              <w:t xml:space="preserve">6-1.</w:t>
            </w:r>
          </w:p>
        </w:tc>
        <w:tc>
          <w:tcPr>
            <w:tcW w:w="3231" w:type="dxa"/>
            <w:vAlign w:val="center"/>
            <w:tcBorders>
              <w:bottom w:val="nil"/>
            </w:tcBorders>
          </w:tcPr>
          <w:p>
            <w:pPr>
              <w:pStyle w:val="0"/>
            </w:pPr>
            <w:r>
              <w:rPr>
                <w:sz w:val="20"/>
              </w:rPr>
              <w:t xml:space="preserve">Предоставление субсидий областным государственным бюджетным и автономным учреждениям на иные цели на приобретение основных средств</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1086044,43</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1086044,43</w:t>
            </w:r>
          </w:p>
        </w:tc>
      </w:tr>
      <w:tr>
        <w:tblPrEx>
          <w:tblBorders>
            <w:insideH w:val="nil"/>
          </w:tblBorders>
        </w:tblPrEx>
        <w:tc>
          <w:tcPr>
            <w:gridSpan w:val="11"/>
            <w:tcW w:w="19286" w:type="dxa"/>
            <w:tcBorders>
              <w:top w:val="nil"/>
            </w:tcBorders>
          </w:tcPr>
          <w:p>
            <w:pPr>
              <w:pStyle w:val="0"/>
              <w:jc w:val="both"/>
            </w:pPr>
            <w:r>
              <w:rPr>
                <w:sz w:val="20"/>
              </w:rPr>
              <w:t xml:space="preserve">(п. 6-1 в ред. </w:t>
            </w:r>
            <w:hyperlink w:history="0" r:id="rId823"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c>
          <w:tcPr>
            <w:tcW w:w="634" w:type="dxa"/>
            <w:vAlign w:val="center"/>
            <w:tcBorders>
              <w:bottom w:val="nil"/>
            </w:tcBorders>
            <w:vMerge w:val="restart"/>
          </w:tcPr>
          <w:p>
            <w:pPr>
              <w:pStyle w:val="0"/>
              <w:jc w:val="center"/>
            </w:pPr>
            <w:r>
              <w:rPr>
                <w:sz w:val="20"/>
              </w:rPr>
              <w:t xml:space="preserve">7.</w:t>
            </w:r>
          </w:p>
        </w:tc>
        <w:tc>
          <w:tcPr>
            <w:tcW w:w="3231" w:type="dxa"/>
            <w:vAlign w:val="center"/>
            <w:tcBorders>
              <w:bottom w:val="nil"/>
            </w:tcBorders>
            <w:vMerge w:val="restart"/>
          </w:tcPr>
          <w:p>
            <w:pPr>
              <w:pStyle w:val="0"/>
            </w:pPr>
            <w:r>
              <w:rPr>
                <w:sz w:val="20"/>
              </w:rPr>
              <w:t xml:space="preserve">Предоставление субсидий областным государственным бюджетным и автономным учреждениям на реализацию региональных программ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66934,01</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66934,01</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1220258,41</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1220258,41</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824"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c>
          <w:tcPr>
            <w:tcW w:w="634" w:type="dxa"/>
            <w:vAlign w:val="center"/>
            <w:tcBorders>
              <w:bottom w:val="nil"/>
            </w:tcBorders>
            <w:vMerge w:val="restart"/>
          </w:tcPr>
          <w:p>
            <w:pPr>
              <w:pStyle w:val="0"/>
              <w:jc w:val="center"/>
            </w:pPr>
            <w:r>
              <w:rPr>
                <w:sz w:val="20"/>
              </w:rPr>
              <w:t xml:space="preserve">7-1.</w:t>
            </w:r>
          </w:p>
        </w:tc>
        <w:tc>
          <w:tcPr>
            <w:tcW w:w="3231" w:type="dxa"/>
            <w:tcBorders>
              <w:bottom w:val="nil"/>
            </w:tcBorders>
            <w:vMerge w:val="restart"/>
          </w:tcPr>
          <w:p>
            <w:pPr>
              <w:pStyle w:val="0"/>
              <w:jc w:val="both"/>
            </w:pPr>
            <w:r>
              <w:rPr>
                <w:sz w:val="20"/>
              </w:rPr>
              <w:t xml:space="preserve">Предоставление субсидий местным бюджетам на реализацию региональных программ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1493,39</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1493,39</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27225,64</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27225,64</w:t>
            </w:r>
          </w:p>
        </w:tc>
      </w:tr>
      <w:tr>
        <w:tblPrEx>
          <w:tblBorders>
            <w:insideH w:val="nil"/>
          </w:tblBorders>
        </w:tblPrEx>
        <w:tc>
          <w:tcPr>
            <w:gridSpan w:val="11"/>
            <w:tcW w:w="19286" w:type="dxa"/>
            <w:tcBorders>
              <w:top w:val="nil"/>
            </w:tcBorders>
          </w:tcPr>
          <w:p>
            <w:pPr>
              <w:pStyle w:val="0"/>
              <w:jc w:val="both"/>
            </w:pPr>
            <w:r>
              <w:rPr>
                <w:sz w:val="20"/>
              </w:rPr>
              <w:t xml:space="preserve">(п. 7-1 в ред. </w:t>
            </w:r>
            <w:hyperlink w:history="0" r:id="rId825"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22.12.2021</w:t>
            </w:r>
          </w:p>
          <w:p>
            <w:pPr>
              <w:pStyle w:val="0"/>
              <w:jc w:val="both"/>
            </w:pPr>
            <w:r>
              <w:rPr>
                <w:sz w:val="20"/>
              </w:rPr>
              <w:t xml:space="preserve">N 676-П)</w:t>
            </w:r>
          </w:p>
        </w:tc>
      </w:tr>
      <w:tr>
        <w:tc>
          <w:tcPr>
            <w:tcW w:w="634" w:type="dxa"/>
            <w:vAlign w:val="center"/>
            <w:tcBorders>
              <w:bottom w:val="nil"/>
            </w:tcBorders>
            <w:vMerge w:val="restart"/>
          </w:tcPr>
          <w:p>
            <w:pPr>
              <w:pStyle w:val="0"/>
              <w:jc w:val="center"/>
            </w:pPr>
            <w:r>
              <w:rPr>
                <w:sz w:val="20"/>
              </w:rPr>
              <w:t xml:space="preserve">7-2.</w:t>
            </w:r>
          </w:p>
        </w:tc>
        <w:tc>
          <w:tcPr>
            <w:tcW w:w="3231" w:type="dxa"/>
            <w:vAlign w:val="center"/>
            <w:tcBorders>
              <w:bottom w:val="nil"/>
            </w:tcBorders>
            <w:vMerge w:val="restart"/>
          </w:tcPr>
          <w:p>
            <w:pPr>
              <w:pStyle w:val="0"/>
            </w:pPr>
            <w:r>
              <w:rPr>
                <w:sz w:val="20"/>
              </w:rPr>
              <w:t xml:space="preserve">Оснащение и переоснащение медицинских организаций оборудованием и автомобильным транспортом в рамках реализации региональных программ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57366,26</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pPr>
            <w:r>
              <w:rPr>
                <w:sz w:val="20"/>
              </w:rPr>
            </w:r>
          </w:p>
        </w:tc>
        <w:tc>
          <w:tcPr>
            <w:tcW w:w="1701" w:type="dxa"/>
            <w:vAlign w:val="center"/>
          </w:tcPr>
          <w:p>
            <w:pPr>
              <w:pStyle w:val="0"/>
              <w:jc w:val="center"/>
            </w:pPr>
            <w:r>
              <w:rPr>
                <w:sz w:val="20"/>
              </w:rPr>
              <w:t xml:space="preserve">57366,26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1021264,23</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1021264,23</w:t>
            </w:r>
          </w:p>
        </w:tc>
      </w:tr>
      <w:tr>
        <w:tblPrEx>
          <w:tblBorders>
            <w:insideH w:val="nil"/>
          </w:tblBorders>
        </w:tblPrEx>
        <w:tc>
          <w:tcPr>
            <w:gridSpan w:val="11"/>
            <w:tcW w:w="19286" w:type="dxa"/>
            <w:tcBorders>
              <w:top w:val="nil"/>
            </w:tcBorders>
          </w:tcPr>
          <w:p>
            <w:pPr>
              <w:pStyle w:val="0"/>
              <w:jc w:val="both"/>
            </w:pPr>
            <w:r>
              <w:rPr>
                <w:sz w:val="20"/>
              </w:rPr>
              <w:t xml:space="preserve">(п. 7-2 в ред. </w:t>
            </w:r>
            <w:hyperlink w:history="0" r:id="rId82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c>
          <w:tcPr>
            <w:tcW w:w="634" w:type="dxa"/>
            <w:vAlign w:val="center"/>
            <w:tcBorders>
              <w:bottom w:val="nil"/>
            </w:tcBorders>
            <w:vMerge w:val="restart"/>
          </w:tcPr>
          <w:p>
            <w:pPr>
              <w:pStyle w:val="0"/>
              <w:jc w:val="center"/>
            </w:pPr>
            <w:r>
              <w:rPr>
                <w:sz w:val="20"/>
              </w:rPr>
              <w:t xml:space="preserve">7-3.</w:t>
            </w:r>
          </w:p>
        </w:tc>
        <w:tc>
          <w:tcPr>
            <w:tcW w:w="3231" w:type="dxa"/>
            <w:vAlign w:val="center"/>
            <w:tcBorders>
              <w:bottom w:val="nil"/>
            </w:tcBorders>
            <w:vMerge w:val="restart"/>
          </w:tcPr>
          <w:p>
            <w:pPr>
              <w:pStyle w:val="0"/>
            </w:pPr>
            <w:r>
              <w:rPr>
                <w:sz w:val="20"/>
              </w:rPr>
              <w:t xml:space="preserve">Строительство объектов капитального строительства государственной (муниципальной) собственности в рамках реализации региональных программ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Минстрой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5068,14</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5068,14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92396,22</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92396,22</w:t>
            </w:r>
          </w:p>
        </w:tc>
      </w:tr>
      <w:tr>
        <w:tblPrEx>
          <w:tblBorders>
            <w:insideH w:val="nil"/>
          </w:tblBorders>
        </w:tblPrEx>
        <w:tc>
          <w:tcPr>
            <w:gridSpan w:val="11"/>
            <w:tcW w:w="19286" w:type="dxa"/>
            <w:tcBorders>
              <w:top w:val="nil"/>
            </w:tcBorders>
          </w:tcPr>
          <w:p>
            <w:pPr>
              <w:pStyle w:val="0"/>
              <w:jc w:val="both"/>
            </w:pPr>
            <w:r>
              <w:rPr>
                <w:sz w:val="20"/>
              </w:rPr>
              <w:t xml:space="preserve">(п. 7-3 введен </w:t>
            </w:r>
            <w:hyperlink w:history="0" r:id="rId827"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12.03.2021</w:t>
            </w:r>
          </w:p>
          <w:p>
            <w:pPr>
              <w:pStyle w:val="0"/>
              <w:jc w:val="both"/>
            </w:pPr>
            <w:r>
              <w:rPr>
                <w:sz w:val="20"/>
              </w:rPr>
              <w:t xml:space="preserve">N 79-П)</w:t>
            </w:r>
          </w:p>
        </w:tc>
      </w:tr>
      <w:tr>
        <w:tc>
          <w:tcPr>
            <w:tcW w:w="634" w:type="dxa"/>
            <w:vAlign w:val="center"/>
            <w:tcBorders>
              <w:bottom w:val="nil"/>
            </w:tcBorders>
            <w:vMerge w:val="restart"/>
          </w:tcPr>
          <w:p>
            <w:pPr>
              <w:pStyle w:val="0"/>
              <w:jc w:val="center"/>
            </w:pPr>
            <w:r>
              <w:rPr>
                <w:sz w:val="20"/>
              </w:rPr>
              <w:t xml:space="preserve">7-4.</w:t>
            </w:r>
          </w:p>
        </w:tc>
        <w:tc>
          <w:tcPr>
            <w:tcW w:w="3231" w:type="dxa"/>
            <w:tcBorders>
              <w:bottom w:val="nil"/>
            </w:tcBorders>
            <w:vMerge w:val="restart"/>
          </w:tcPr>
          <w:p>
            <w:pPr>
              <w:pStyle w:val="0"/>
              <w:jc w:val="both"/>
            </w:pPr>
            <w:r>
              <w:rPr>
                <w:sz w:val="20"/>
              </w:rPr>
              <w:t xml:space="preserve">Модернизация лабораторий медицинских организаций Челябинской области, осуществляющих диагностику инфекционных болезней</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28005,00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28005,00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119388,20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119388,20</w:t>
            </w:r>
          </w:p>
        </w:tc>
      </w:tr>
      <w:tr>
        <w:tblPrEx>
          <w:tblBorders>
            <w:insideH w:val="nil"/>
          </w:tblBorders>
        </w:tblPrEx>
        <w:tc>
          <w:tcPr>
            <w:gridSpan w:val="11"/>
            <w:tcW w:w="19286" w:type="dxa"/>
            <w:tcBorders>
              <w:top w:val="nil"/>
            </w:tcBorders>
          </w:tcPr>
          <w:p>
            <w:pPr>
              <w:pStyle w:val="0"/>
              <w:jc w:val="both"/>
            </w:pPr>
            <w:r>
              <w:rPr>
                <w:sz w:val="20"/>
              </w:rPr>
              <w:t xml:space="preserve">(п. 7-4 введен </w:t>
            </w:r>
            <w:hyperlink w:history="0" r:id="rId828"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c>
          <w:tcPr>
            <w:tcW w:w="634" w:type="dxa"/>
            <w:vAlign w:val="center"/>
            <w:tcBorders>
              <w:bottom w:val="nil"/>
            </w:tcBorders>
            <w:vMerge w:val="restart"/>
          </w:tcPr>
          <w:p>
            <w:pPr>
              <w:pStyle w:val="0"/>
              <w:jc w:val="center"/>
            </w:pPr>
            <w:r>
              <w:rPr>
                <w:sz w:val="20"/>
              </w:rPr>
              <w:t xml:space="preserve">7-5.</w:t>
            </w:r>
          </w:p>
        </w:tc>
        <w:tc>
          <w:tcPr>
            <w:tcW w:w="3231" w:type="dxa"/>
            <w:vAlign w:val="center"/>
            <w:tcBorders>
              <w:bottom w:val="nil"/>
            </w:tcBorders>
            <w:vMerge w:val="restart"/>
          </w:tcPr>
          <w:p>
            <w:pPr>
              <w:pStyle w:val="0"/>
            </w:pPr>
            <w:r>
              <w:rPr>
                <w:sz w:val="20"/>
              </w:rPr>
              <w:t xml:space="preserve">Реализация регионального проекта </w:t>
            </w:r>
            <w:hyperlink w:history="0" w:anchor="P9852" w:tooltip="&lt;3&gt; Региональный проект Челябинской области &quot;Модернизация первичного звена здравоохранения Челябинской области&quot;.">
              <w:r>
                <w:rPr>
                  <w:sz w:val="20"/>
                  <w:color w:val="0000ff"/>
                </w:rPr>
                <w:t xml:space="preserve">&lt;3&gt;</w:t>
              </w:r>
            </w:hyperlink>
            <w:r>
              <w:rPr>
                <w:sz w:val="20"/>
              </w:rPr>
              <w:t xml:space="preserve">, в том числе: предоставление субсидий областным государственным бюджетным и автономным учреждениям на иные цели на реализацию региональных проектов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2022 -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81497,60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81497,60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1485763,30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1485763,30</w:t>
            </w:r>
          </w:p>
        </w:tc>
      </w:tr>
      <w:tr>
        <w:tblPrEx>
          <w:tblBorders>
            <w:insideH w:val="nil"/>
          </w:tblBorders>
        </w:tblPrEx>
        <w:tc>
          <w:tcPr>
            <w:gridSpan w:val="11"/>
            <w:tcW w:w="19286" w:type="dxa"/>
            <w:tcBorders>
              <w:top w:val="nil"/>
            </w:tcBorders>
          </w:tcPr>
          <w:p>
            <w:pPr>
              <w:pStyle w:val="0"/>
              <w:jc w:val="both"/>
            </w:pPr>
            <w:r>
              <w:rPr>
                <w:sz w:val="20"/>
              </w:rPr>
              <w:t xml:space="preserve">(п. 7-5 в ред. </w:t>
            </w:r>
            <w:hyperlink w:history="0" r:id="rId82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tcW w:w="634" w:type="dxa"/>
            <w:tcBorders>
              <w:bottom w:val="nil"/>
            </w:tcBorders>
            <w:vMerge w:val="restart"/>
          </w:tcPr>
          <w:p>
            <w:pPr>
              <w:pStyle w:val="0"/>
              <w:jc w:val="center"/>
            </w:pPr>
            <w:r>
              <w:rPr>
                <w:sz w:val="20"/>
              </w:rPr>
              <w:t xml:space="preserve">7-6.</w:t>
            </w:r>
          </w:p>
        </w:tc>
        <w:tc>
          <w:tcPr>
            <w:tcW w:w="3231" w:type="dxa"/>
            <w:vAlign w:val="center"/>
            <w:tcBorders>
              <w:bottom w:val="nil"/>
            </w:tcBorders>
            <w:vMerge w:val="restart"/>
          </w:tcPr>
          <w:p>
            <w:pPr>
              <w:pStyle w:val="0"/>
            </w:pPr>
            <w:r>
              <w:rPr>
                <w:sz w:val="20"/>
              </w:rPr>
              <w:t xml:space="preserve">Реализация регионального проекта </w:t>
            </w:r>
            <w:hyperlink w:history="0" w:anchor="P9852" w:tooltip="&lt;3&gt; Региональный проект Челябинской области &quot;Модернизация первичного звена здравоохранения Челябинской области&quot;.">
              <w:r>
                <w:rPr>
                  <w:sz w:val="20"/>
                  <w:color w:val="0000ff"/>
                </w:rPr>
                <w:t xml:space="preserve">&lt;3&gt;</w:t>
              </w:r>
            </w:hyperlink>
            <w:r>
              <w:rPr>
                <w:sz w:val="20"/>
              </w:rPr>
              <w:t xml:space="preserve">, в том числе:</w:t>
            </w:r>
          </w:p>
          <w:p>
            <w:pPr>
              <w:pStyle w:val="0"/>
            </w:pPr>
            <w:r>
              <w:rPr>
                <w:sz w:val="20"/>
              </w:rPr>
              <w:t xml:space="preserve">оснащение и переоснащение медицинских организаций оборудованием и автомобильным транспортом в рамках реализации региональных проектов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2022 - 2024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27138,80</w:t>
            </w:r>
          </w:p>
        </w:tc>
        <w:tc>
          <w:tcPr>
            <w:tcW w:w="1531" w:type="dxa"/>
            <w:vAlign w:val="center"/>
          </w:tcPr>
          <w:p>
            <w:pPr>
              <w:pStyle w:val="0"/>
              <w:jc w:val="center"/>
            </w:pPr>
            <w:r>
              <w:rPr>
                <w:sz w:val="20"/>
              </w:rPr>
              <w:t xml:space="preserve">11892,87</w:t>
            </w:r>
          </w:p>
        </w:tc>
        <w:tc>
          <w:tcPr>
            <w:tcW w:w="1587" w:type="dxa"/>
            <w:vAlign w:val="center"/>
          </w:tcPr>
          <w:p>
            <w:pPr>
              <w:pStyle w:val="0"/>
              <w:jc w:val="center"/>
            </w:pPr>
            <w:r>
              <w:rPr>
                <w:sz w:val="20"/>
              </w:rPr>
              <w:t xml:space="preserve">2580,90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41612,57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487463,91</w:t>
            </w:r>
          </w:p>
        </w:tc>
        <w:tc>
          <w:tcPr>
            <w:tcW w:w="1531" w:type="dxa"/>
            <w:vAlign w:val="center"/>
            <w:tcBorders>
              <w:bottom w:val="nil"/>
            </w:tcBorders>
          </w:tcPr>
          <w:p>
            <w:pPr>
              <w:pStyle w:val="0"/>
              <w:jc w:val="center"/>
            </w:pPr>
            <w:r>
              <w:rPr>
                <w:sz w:val="20"/>
              </w:rPr>
              <w:t xml:space="preserve">207889,70</w:t>
            </w:r>
          </w:p>
        </w:tc>
        <w:tc>
          <w:tcPr>
            <w:tcW w:w="1587" w:type="dxa"/>
            <w:vAlign w:val="center"/>
            <w:tcBorders>
              <w:bottom w:val="nil"/>
            </w:tcBorders>
          </w:tcPr>
          <w:p>
            <w:pPr>
              <w:pStyle w:val="0"/>
              <w:jc w:val="center"/>
            </w:pPr>
            <w:r>
              <w:rPr>
                <w:sz w:val="20"/>
              </w:rPr>
              <w:t xml:space="preserve">39976,10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735329,71</w:t>
            </w:r>
          </w:p>
        </w:tc>
      </w:tr>
      <w:tr>
        <w:tblPrEx>
          <w:tblBorders>
            <w:insideH w:val="nil"/>
          </w:tblBorders>
        </w:tblPrEx>
        <w:tc>
          <w:tcPr>
            <w:gridSpan w:val="11"/>
            <w:tcW w:w="19286" w:type="dxa"/>
            <w:tcBorders>
              <w:top w:val="nil"/>
            </w:tcBorders>
          </w:tcPr>
          <w:p>
            <w:pPr>
              <w:pStyle w:val="0"/>
              <w:jc w:val="both"/>
            </w:pPr>
            <w:r>
              <w:rPr>
                <w:sz w:val="20"/>
              </w:rPr>
              <w:t xml:space="preserve">(п. 7-6 в ред. </w:t>
            </w:r>
            <w:hyperlink w:history="0" r:id="rId830"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w:t>
            </w:r>
          </w:p>
          <w:p>
            <w:pPr>
              <w:pStyle w:val="0"/>
              <w:jc w:val="both"/>
            </w:pPr>
            <w:r>
              <w:rPr>
                <w:sz w:val="20"/>
              </w:rPr>
              <w:t xml:space="preserve">N 297-П)</w:t>
            </w:r>
          </w:p>
        </w:tc>
      </w:tr>
      <w:tr>
        <w:tc>
          <w:tcPr>
            <w:tcW w:w="634" w:type="dxa"/>
            <w:vAlign w:val="center"/>
            <w:tcBorders>
              <w:bottom w:val="nil"/>
            </w:tcBorders>
            <w:vMerge w:val="restart"/>
          </w:tcPr>
          <w:p>
            <w:pPr>
              <w:pStyle w:val="0"/>
              <w:jc w:val="center"/>
            </w:pPr>
            <w:r>
              <w:rPr>
                <w:sz w:val="20"/>
              </w:rPr>
              <w:t xml:space="preserve">7-7.</w:t>
            </w:r>
          </w:p>
        </w:tc>
        <w:tc>
          <w:tcPr>
            <w:tcW w:w="3231" w:type="dxa"/>
            <w:vAlign w:val="center"/>
            <w:tcBorders>
              <w:bottom w:val="nil"/>
            </w:tcBorders>
            <w:vMerge w:val="restart"/>
          </w:tcPr>
          <w:p>
            <w:pPr>
              <w:pStyle w:val="0"/>
            </w:pPr>
            <w:r>
              <w:rPr>
                <w:sz w:val="20"/>
              </w:rPr>
              <w:t xml:space="preserve">Реализация регионального проекта </w:t>
            </w:r>
            <w:hyperlink w:history="0" w:anchor="P9852" w:tooltip="&lt;3&gt; Региональный проект Челябинской области &quot;Модернизация первичного звена здравоохранения Челябинской области&quot;.">
              <w:r>
                <w:rPr>
                  <w:sz w:val="20"/>
                  <w:color w:val="0000ff"/>
                </w:rPr>
                <w:t xml:space="preserve">&lt;3&gt;</w:t>
              </w:r>
            </w:hyperlink>
            <w:r>
              <w:rPr>
                <w:sz w:val="20"/>
              </w:rPr>
              <w:t xml:space="preserve">, в том числе: строительство объектов капитального строительства государственной (муниципальной) собственности в рамках реализации региональных проектов модернизации первичного звена здравоохранения</w:t>
            </w:r>
          </w:p>
        </w:tc>
        <w:tc>
          <w:tcPr>
            <w:tcW w:w="2211" w:type="dxa"/>
            <w:vAlign w:val="center"/>
            <w:tcBorders>
              <w:bottom w:val="nil"/>
            </w:tcBorders>
            <w:vMerge w:val="restart"/>
          </w:tcPr>
          <w:p>
            <w:pPr>
              <w:pStyle w:val="0"/>
              <w:jc w:val="center"/>
            </w:pPr>
            <w:r>
              <w:rPr>
                <w:sz w:val="20"/>
              </w:rPr>
              <w:t xml:space="preserve">Минстрой ЧО</w:t>
            </w:r>
          </w:p>
        </w:tc>
        <w:tc>
          <w:tcPr>
            <w:tcW w:w="1531" w:type="dxa"/>
            <w:vAlign w:val="center"/>
            <w:tcBorders>
              <w:bottom w:val="nil"/>
            </w:tcBorders>
            <w:vMerge w:val="restart"/>
          </w:tcPr>
          <w:p>
            <w:pPr>
              <w:pStyle w:val="0"/>
              <w:jc w:val="center"/>
            </w:pPr>
            <w:r>
              <w:rPr>
                <w:sz w:val="20"/>
              </w:rPr>
              <w:t xml:space="preserve">2022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29007,80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29007,80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525842,49</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525842,49</w:t>
            </w:r>
          </w:p>
        </w:tc>
      </w:tr>
      <w:tr>
        <w:tblPrEx>
          <w:tblBorders>
            <w:insideH w:val="nil"/>
          </w:tblBorders>
        </w:tblPrEx>
        <w:tc>
          <w:tcPr>
            <w:gridSpan w:val="11"/>
            <w:tcW w:w="19286" w:type="dxa"/>
            <w:tcBorders>
              <w:top w:val="nil"/>
            </w:tcBorders>
          </w:tcPr>
          <w:p>
            <w:pPr>
              <w:pStyle w:val="0"/>
              <w:jc w:val="both"/>
            </w:pPr>
            <w:r>
              <w:rPr>
                <w:sz w:val="20"/>
              </w:rPr>
              <w:t xml:space="preserve">(п. 7-7 в ред. </w:t>
            </w:r>
            <w:hyperlink w:history="0" r:id="rId83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center"/>
            <w:tcBorders>
              <w:bottom w:val="nil"/>
            </w:tcBorders>
          </w:tcPr>
          <w:p>
            <w:pPr>
              <w:pStyle w:val="0"/>
              <w:jc w:val="center"/>
            </w:pPr>
            <w:r>
              <w:rPr>
                <w:sz w:val="20"/>
              </w:rPr>
              <w:t xml:space="preserve">8.</w:t>
            </w:r>
          </w:p>
        </w:tc>
        <w:tc>
          <w:tcPr>
            <w:tcW w:w="3231" w:type="dxa"/>
            <w:vAlign w:val="center"/>
            <w:tcBorders>
              <w:bottom w:val="nil"/>
            </w:tcBorders>
          </w:tcPr>
          <w:p>
            <w:pPr>
              <w:pStyle w:val="0"/>
            </w:pPr>
            <w:r>
              <w:rPr>
                <w:sz w:val="20"/>
              </w:rPr>
              <w:t xml:space="preserve">Финансовое обеспечение мероприятий и компенсация затрат, связанных с приобретением концентратов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226833,10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226833,10</w:t>
            </w:r>
          </w:p>
        </w:tc>
      </w:tr>
      <w:tr>
        <w:tblPrEx>
          <w:tblBorders>
            <w:insideH w:val="nil"/>
          </w:tblBorders>
        </w:tblPrEx>
        <w:tc>
          <w:tcPr>
            <w:gridSpan w:val="11"/>
            <w:tcW w:w="19286" w:type="dxa"/>
            <w:tcBorders>
              <w:top w:val="nil"/>
            </w:tcBorders>
          </w:tcPr>
          <w:p>
            <w:pPr>
              <w:pStyle w:val="0"/>
              <w:jc w:val="both"/>
            </w:pPr>
            <w:r>
              <w:rPr>
                <w:sz w:val="20"/>
              </w:rPr>
              <w:t xml:space="preserve">(п. 8 введен </w:t>
            </w:r>
            <w:hyperlink w:history="0" r:id="rId83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756-П)</w:t>
            </w:r>
          </w:p>
        </w:tc>
      </w:tr>
      <w:tr>
        <w:tc>
          <w:tcPr>
            <w:tcW w:w="634" w:type="dxa"/>
            <w:tcBorders>
              <w:bottom w:val="nil"/>
            </w:tcBorders>
            <w:vMerge w:val="restart"/>
          </w:tcPr>
          <w:p>
            <w:pPr>
              <w:pStyle w:val="0"/>
              <w:jc w:val="center"/>
            </w:pPr>
            <w:r>
              <w:rPr>
                <w:sz w:val="20"/>
              </w:rPr>
              <w:t xml:space="preserve">9.</w:t>
            </w:r>
          </w:p>
        </w:tc>
        <w:tc>
          <w:tcPr>
            <w:tcW w:w="3231" w:type="dxa"/>
            <w:vAlign w:val="center"/>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2022 - 2025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49624,40</w:t>
            </w:r>
          </w:p>
        </w:tc>
        <w:tc>
          <w:tcPr>
            <w:tcW w:w="1531" w:type="dxa"/>
            <w:vAlign w:val="center"/>
          </w:tcPr>
          <w:p>
            <w:pPr>
              <w:pStyle w:val="0"/>
              <w:jc w:val="center"/>
            </w:pPr>
            <w:r>
              <w:rPr>
                <w:sz w:val="20"/>
              </w:rPr>
              <w:t xml:space="preserve">40327,80</w:t>
            </w:r>
          </w:p>
        </w:tc>
        <w:tc>
          <w:tcPr>
            <w:tcW w:w="1587" w:type="dxa"/>
            <w:vAlign w:val="center"/>
          </w:tcPr>
          <w:p>
            <w:pPr>
              <w:pStyle w:val="0"/>
              <w:jc w:val="center"/>
            </w:pPr>
            <w:r>
              <w:rPr>
                <w:sz w:val="20"/>
              </w:rPr>
              <w:t xml:space="preserve">30974,20</w:t>
            </w:r>
          </w:p>
        </w:tc>
        <w:tc>
          <w:tcPr>
            <w:tcW w:w="1644" w:type="dxa"/>
            <w:vAlign w:val="center"/>
          </w:tcPr>
          <w:p>
            <w:pPr>
              <w:pStyle w:val="0"/>
              <w:jc w:val="center"/>
            </w:pPr>
            <w:r>
              <w:rPr>
                <w:sz w:val="20"/>
              </w:rPr>
              <w:t xml:space="preserve">33925,00</w:t>
            </w:r>
          </w:p>
        </w:tc>
        <w:tc>
          <w:tcPr>
            <w:tcW w:w="1701" w:type="dxa"/>
            <w:vAlign w:val="center"/>
          </w:tcPr>
          <w:p>
            <w:pPr>
              <w:pStyle w:val="0"/>
              <w:jc w:val="center"/>
            </w:pPr>
            <w:r>
              <w:rPr>
                <w:sz w:val="20"/>
              </w:rPr>
              <w:t xml:space="preserve">154851,40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186682,00</w:t>
            </w:r>
          </w:p>
        </w:tc>
        <w:tc>
          <w:tcPr>
            <w:tcW w:w="1531" w:type="dxa"/>
            <w:vAlign w:val="center"/>
            <w:tcBorders>
              <w:bottom w:val="nil"/>
            </w:tcBorders>
          </w:tcPr>
          <w:p>
            <w:pPr>
              <w:pStyle w:val="0"/>
              <w:jc w:val="center"/>
            </w:pPr>
            <w:r>
              <w:rPr>
                <w:sz w:val="20"/>
              </w:rPr>
              <w:t xml:space="preserve">151709,30</w:t>
            </w:r>
          </w:p>
        </w:tc>
        <w:tc>
          <w:tcPr>
            <w:tcW w:w="1587" w:type="dxa"/>
            <w:vAlign w:val="center"/>
            <w:tcBorders>
              <w:bottom w:val="nil"/>
            </w:tcBorders>
          </w:tcPr>
          <w:p>
            <w:pPr>
              <w:pStyle w:val="0"/>
              <w:jc w:val="center"/>
            </w:pPr>
            <w:r>
              <w:rPr>
                <w:sz w:val="20"/>
              </w:rPr>
              <w:t xml:space="preserve">116521,70</w:t>
            </w:r>
          </w:p>
        </w:tc>
        <w:tc>
          <w:tcPr>
            <w:tcW w:w="1644" w:type="dxa"/>
            <w:vAlign w:val="center"/>
            <w:tcBorders>
              <w:bottom w:val="nil"/>
            </w:tcBorders>
          </w:tcPr>
          <w:p>
            <w:pPr>
              <w:pStyle w:val="0"/>
              <w:jc w:val="center"/>
            </w:pPr>
            <w:r>
              <w:rPr>
                <w:sz w:val="20"/>
              </w:rPr>
              <w:t xml:space="preserve">113574,80</w:t>
            </w:r>
          </w:p>
        </w:tc>
        <w:tc>
          <w:tcPr>
            <w:tcW w:w="1701" w:type="dxa"/>
            <w:vAlign w:val="center"/>
            <w:tcBorders>
              <w:bottom w:val="nil"/>
            </w:tcBorders>
          </w:tcPr>
          <w:p>
            <w:pPr>
              <w:pStyle w:val="0"/>
              <w:jc w:val="center"/>
            </w:pPr>
            <w:r>
              <w:rPr>
                <w:sz w:val="20"/>
              </w:rPr>
              <w:t xml:space="preserve">568487,80</w:t>
            </w:r>
          </w:p>
        </w:tc>
      </w:tr>
      <w:tr>
        <w:tblPrEx>
          <w:tblBorders>
            <w:insideH w:val="nil"/>
          </w:tblBorders>
        </w:tblPrEx>
        <w:tc>
          <w:tcPr>
            <w:gridSpan w:val="11"/>
            <w:tcW w:w="19286" w:type="dxa"/>
            <w:tcBorders>
              <w:top w:val="nil"/>
            </w:tcBorders>
          </w:tcPr>
          <w:p>
            <w:pPr>
              <w:pStyle w:val="0"/>
              <w:jc w:val="both"/>
            </w:pPr>
            <w:r>
              <w:rPr>
                <w:sz w:val="20"/>
              </w:rPr>
              <w:t xml:space="preserve">(п. 9 в ред. </w:t>
            </w:r>
            <w:hyperlink w:history="0" r:id="rId83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vAlign w:val="center"/>
            <w:tcBorders>
              <w:bottom w:val="nil"/>
            </w:tcBorders>
          </w:tcPr>
          <w:p>
            <w:pPr>
              <w:pStyle w:val="0"/>
              <w:jc w:val="center"/>
            </w:pPr>
            <w:r>
              <w:rPr>
                <w:sz w:val="20"/>
              </w:rPr>
              <w:t xml:space="preserve">10.</w:t>
            </w:r>
          </w:p>
        </w:tc>
        <w:tc>
          <w:tcPr>
            <w:tcW w:w="3231" w:type="dxa"/>
            <w:vAlign w:val="center"/>
            <w:tcBorders>
              <w:bottom w:val="nil"/>
            </w:tcBorders>
          </w:tcPr>
          <w:p>
            <w:pPr>
              <w:pStyle w:val="0"/>
            </w:pPr>
            <w:r>
              <w:rPr>
                <w:sz w:val="20"/>
              </w:rPr>
              <w:t xml:space="preserve">Предоставление субсидий областным государственным бюджетным и автономным учреждениям на подключение (технологическое присоединение) к сетям ресурсоснабжающих организаций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17318,60</w:t>
            </w:r>
          </w:p>
        </w:tc>
        <w:tc>
          <w:tcPr>
            <w:tcW w:w="1531" w:type="dxa"/>
            <w:vAlign w:val="center"/>
            <w:tcBorders>
              <w:bottom w:val="nil"/>
            </w:tcBorders>
          </w:tcPr>
          <w:p>
            <w:pPr>
              <w:pStyle w:val="0"/>
              <w:jc w:val="center"/>
            </w:pPr>
            <w:r>
              <w:rPr>
                <w:sz w:val="20"/>
              </w:rPr>
              <w:t xml:space="preserve">53937,52</w:t>
            </w:r>
          </w:p>
        </w:tc>
        <w:tc>
          <w:tcPr>
            <w:tcW w:w="1587" w:type="dxa"/>
            <w:vAlign w:val="center"/>
            <w:tcBorders>
              <w:bottom w:val="nil"/>
            </w:tcBorders>
          </w:tcPr>
          <w:p>
            <w:pPr>
              <w:pStyle w:val="0"/>
              <w:jc w:val="center"/>
            </w:pPr>
            <w:r>
              <w:rPr>
                <w:sz w:val="20"/>
              </w:rPr>
              <w:t xml:space="preserve">50000,00</w:t>
            </w:r>
          </w:p>
        </w:tc>
        <w:tc>
          <w:tcPr>
            <w:tcW w:w="1644" w:type="dxa"/>
            <w:vAlign w:val="center"/>
            <w:tcBorders>
              <w:bottom w:val="nil"/>
            </w:tcBorders>
          </w:tcPr>
          <w:p>
            <w:pPr>
              <w:pStyle w:val="0"/>
              <w:jc w:val="center"/>
            </w:pPr>
            <w:r>
              <w:rPr>
                <w:sz w:val="20"/>
              </w:rPr>
              <w:t xml:space="preserve">50000,00</w:t>
            </w:r>
          </w:p>
        </w:tc>
        <w:tc>
          <w:tcPr>
            <w:tcW w:w="1701" w:type="dxa"/>
            <w:vAlign w:val="center"/>
            <w:tcBorders>
              <w:bottom w:val="nil"/>
            </w:tcBorders>
          </w:tcPr>
          <w:p>
            <w:pPr>
              <w:pStyle w:val="0"/>
              <w:jc w:val="center"/>
            </w:pPr>
            <w:r>
              <w:rPr>
                <w:sz w:val="20"/>
              </w:rPr>
              <w:t xml:space="preserve">171256,12</w:t>
            </w:r>
          </w:p>
        </w:tc>
      </w:tr>
      <w:tr>
        <w:tblPrEx>
          <w:tblBorders>
            <w:insideH w:val="nil"/>
          </w:tblBorders>
        </w:tblPrEx>
        <w:tc>
          <w:tcPr>
            <w:gridSpan w:val="11"/>
            <w:tcW w:w="19286" w:type="dxa"/>
            <w:tcBorders>
              <w:top w:val="nil"/>
            </w:tcBorders>
          </w:tcPr>
          <w:p>
            <w:pPr>
              <w:pStyle w:val="0"/>
              <w:jc w:val="both"/>
            </w:pPr>
            <w:r>
              <w:rPr>
                <w:sz w:val="20"/>
              </w:rPr>
              <w:t xml:space="preserve">(п. 10 в ред. </w:t>
            </w:r>
            <w:hyperlink w:history="0" r:id="rId83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tcW w:w="634" w:type="dxa"/>
            <w:vAlign w:val="center"/>
            <w:tcBorders>
              <w:bottom w:val="nil"/>
            </w:tcBorders>
            <w:vMerge w:val="restart"/>
          </w:tcPr>
          <w:p>
            <w:pPr>
              <w:pStyle w:val="0"/>
              <w:jc w:val="center"/>
            </w:pPr>
            <w:r>
              <w:rPr>
                <w:sz w:val="20"/>
              </w:rPr>
              <w:t xml:space="preserve">11.</w:t>
            </w:r>
          </w:p>
        </w:tc>
        <w:tc>
          <w:tcPr>
            <w:tcW w:w="3231" w:type="dxa"/>
            <w:tcBorders>
              <w:bottom w:val="nil"/>
            </w:tcBorders>
            <w:vMerge w:val="restart"/>
          </w:tcPr>
          <w:p>
            <w:pPr>
              <w:pStyle w:val="0"/>
            </w:pPr>
            <w:r>
              <w:rPr>
                <w:sz w:val="20"/>
              </w:rPr>
              <w:t xml:space="preserve">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2022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815,00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815,00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14591,30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14591,30</w:t>
            </w:r>
          </w:p>
        </w:tc>
      </w:tr>
      <w:tr>
        <w:tblPrEx>
          <w:tblBorders>
            <w:insideH w:val="nil"/>
          </w:tblBorders>
        </w:tblPrEx>
        <w:tc>
          <w:tcPr>
            <w:gridSpan w:val="11"/>
            <w:tcW w:w="19286" w:type="dxa"/>
            <w:tcBorders>
              <w:top w:val="nil"/>
            </w:tcBorders>
          </w:tcPr>
          <w:p>
            <w:pPr>
              <w:pStyle w:val="0"/>
              <w:jc w:val="both"/>
            </w:pPr>
            <w:r>
              <w:rPr>
                <w:sz w:val="20"/>
              </w:rPr>
              <w:t xml:space="preserve">(п. 11 введен </w:t>
            </w:r>
            <w:hyperlink w:history="0" r:id="rId835"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29.11.2022</w:t>
            </w:r>
          </w:p>
          <w:p>
            <w:pPr>
              <w:pStyle w:val="0"/>
              <w:jc w:val="both"/>
            </w:pPr>
            <w:r>
              <w:rPr>
                <w:sz w:val="20"/>
              </w:rPr>
              <w:t xml:space="preserve">N 676-П)</w:t>
            </w:r>
          </w:p>
        </w:tc>
      </w:tr>
      <w:tr>
        <w:tblPrEx>
          <w:tblBorders>
            <w:insideH w:val="nil"/>
          </w:tblBorders>
        </w:tblPrEx>
        <w:tc>
          <w:tcPr>
            <w:tcW w:w="634" w:type="dxa"/>
            <w:vAlign w:val="center"/>
            <w:tcBorders>
              <w:bottom w:val="nil"/>
            </w:tcBorders>
          </w:tcPr>
          <w:p>
            <w:pPr>
              <w:pStyle w:val="0"/>
              <w:jc w:val="center"/>
            </w:pPr>
            <w:r>
              <w:rPr>
                <w:sz w:val="20"/>
              </w:rPr>
              <w:t xml:space="preserve">12.</w:t>
            </w:r>
          </w:p>
        </w:tc>
        <w:tc>
          <w:tcPr>
            <w:tcW w:w="3231" w:type="dxa"/>
            <w:tcBorders>
              <w:bottom w:val="nil"/>
            </w:tcBorders>
          </w:tcPr>
          <w:p>
            <w:pPr>
              <w:pStyle w:val="0"/>
            </w:pPr>
            <w:r>
              <w:rPr>
                <w:sz w:val="20"/>
              </w:rPr>
              <w:t xml:space="preserve">Предоставление субсидий областным государственным бюджетным и автономным учреждениям на приобретение недвижимого имущества в государственную собственность Челябинской области в целях оказания медицинской помощи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20000,00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20000,00</w:t>
            </w:r>
          </w:p>
        </w:tc>
      </w:tr>
      <w:tr>
        <w:tblPrEx>
          <w:tblBorders>
            <w:insideH w:val="nil"/>
          </w:tblBorders>
        </w:tblPrEx>
        <w:tc>
          <w:tcPr>
            <w:gridSpan w:val="11"/>
            <w:tcW w:w="19286" w:type="dxa"/>
            <w:tcBorders>
              <w:top w:val="nil"/>
            </w:tcBorders>
          </w:tcPr>
          <w:p>
            <w:pPr>
              <w:pStyle w:val="0"/>
              <w:jc w:val="both"/>
            </w:pPr>
            <w:r>
              <w:rPr>
                <w:sz w:val="20"/>
              </w:rPr>
              <w:t xml:space="preserve">(п. 12 введен </w:t>
            </w:r>
            <w:hyperlink w:history="0" r:id="rId836"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05.04.2023</w:t>
            </w:r>
          </w:p>
          <w:p>
            <w:pPr>
              <w:pStyle w:val="0"/>
              <w:jc w:val="both"/>
            </w:pPr>
            <w:r>
              <w:rPr>
                <w:sz w:val="20"/>
              </w:rPr>
              <w:t xml:space="preserve">N 215-П)</w:t>
            </w:r>
          </w:p>
        </w:tc>
      </w:tr>
      <w:tr>
        <w:tc>
          <w:tcPr>
            <w:tcW w:w="634" w:type="dxa"/>
            <w:vAlign w:val="center"/>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4804985,30</w:t>
            </w:r>
          </w:p>
        </w:tc>
        <w:tc>
          <w:tcPr>
            <w:tcW w:w="1587" w:type="dxa"/>
            <w:vAlign w:val="center"/>
          </w:tcPr>
          <w:p>
            <w:pPr>
              <w:pStyle w:val="0"/>
              <w:jc w:val="center"/>
            </w:pPr>
            <w:r>
              <w:rPr>
                <w:sz w:val="20"/>
              </w:rPr>
              <w:t xml:space="preserve">5045600,52</w:t>
            </w:r>
          </w:p>
        </w:tc>
        <w:tc>
          <w:tcPr>
            <w:tcW w:w="1531" w:type="dxa"/>
            <w:vAlign w:val="center"/>
          </w:tcPr>
          <w:p>
            <w:pPr>
              <w:pStyle w:val="0"/>
              <w:jc w:val="center"/>
            </w:pPr>
            <w:r>
              <w:rPr>
                <w:sz w:val="20"/>
              </w:rPr>
              <w:t xml:space="preserve">2736707,91</w:t>
            </w:r>
          </w:p>
        </w:tc>
        <w:tc>
          <w:tcPr>
            <w:tcW w:w="1587" w:type="dxa"/>
            <w:vAlign w:val="center"/>
          </w:tcPr>
          <w:p>
            <w:pPr>
              <w:pStyle w:val="0"/>
              <w:jc w:val="center"/>
            </w:pPr>
            <w:r>
              <w:rPr>
                <w:sz w:val="20"/>
              </w:rPr>
              <w:t xml:space="preserve">2547476,90</w:t>
            </w:r>
          </w:p>
        </w:tc>
        <w:tc>
          <w:tcPr>
            <w:tcW w:w="1644" w:type="dxa"/>
            <w:vAlign w:val="center"/>
          </w:tcPr>
          <w:p>
            <w:pPr>
              <w:pStyle w:val="0"/>
              <w:jc w:val="center"/>
            </w:pPr>
            <w:r>
              <w:rPr>
                <w:sz w:val="20"/>
              </w:rPr>
              <w:t xml:space="preserve">2450602,10</w:t>
            </w:r>
          </w:p>
        </w:tc>
        <w:tc>
          <w:tcPr>
            <w:tcW w:w="1701" w:type="dxa"/>
            <w:vAlign w:val="center"/>
          </w:tcPr>
          <w:p>
            <w:pPr>
              <w:pStyle w:val="0"/>
              <w:jc w:val="center"/>
            </w:pPr>
            <w:r>
              <w:rPr>
                <w:sz w:val="20"/>
              </w:rPr>
              <w:t xml:space="preserve">17585372,73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2732052,50</w:t>
            </w:r>
          </w:p>
        </w:tc>
        <w:tc>
          <w:tcPr>
            <w:tcW w:w="1587" w:type="dxa"/>
            <w:vAlign w:val="center"/>
            <w:tcBorders>
              <w:bottom w:val="nil"/>
            </w:tcBorders>
          </w:tcPr>
          <w:p>
            <w:pPr>
              <w:pStyle w:val="0"/>
              <w:jc w:val="center"/>
            </w:pPr>
            <w:r>
              <w:rPr>
                <w:sz w:val="20"/>
              </w:rPr>
              <w:t xml:space="preserve">2725423,10</w:t>
            </w:r>
          </w:p>
        </w:tc>
        <w:tc>
          <w:tcPr>
            <w:tcW w:w="1531" w:type="dxa"/>
            <w:vAlign w:val="center"/>
            <w:tcBorders>
              <w:bottom w:val="nil"/>
            </w:tcBorders>
          </w:tcPr>
          <w:p>
            <w:pPr>
              <w:pStyle w:val="0"/>
              <w:jc w:val="center"/>
            </w:pPr>
            <w:r>
              <w:rPr>
                <w:sz w:val="20"/>
              </w:rPr>
              <w:t xml:space="preserve">2652684,45</w:t>
            </w:r>
          </w:p>
        </w:tc>
        <w:tc>
          <w:tcPr>
            <w:tcW w:w="1587" w:type="dxa"/>
            <w:vAlign w:val="center"/>
            <w:tcBorders>
              <w:bottom w:val="nil"/>
            </w:tcBorders>
          </w:tcPr>
          <w:p>
            <w:pPr>
              <w:pStyle w:val="0"/>
              <w:jc w:val="center"/>
            </w:pPr>
            <w:r>
              <w:rPr>
                <w:sz w:val="20"/>
              </w:rPr>
              <w:t xml:space="preserve">2518036,30</w:t>
            </w:r>
          </w:p>
        </w:tc>
        <w:tc>
          <w:tcPr>
            <w:tcW w:w="1644" w:type="dxa"/>
            <w:vAlign w:val="center"/>
            <w:tcBorders>
              <w:bottom w:val="nil"/>
            </w:tcBorders>
          </w:tcPr>
          <w:p>
            <w:pPr>
              <w:pStyle w:val="0"/>
              <w:jc w:val="center"/>
            </w:pPr>
            <w:r>
              <w:rPr>
                <w:sz w:val="20"/>
              </w:rPr>
              <w:t xml:space="preserve">3704407,40</w:t>
            </w:r>
          </w:p>
        </w:tc>
        <w:tc>
          <w:tcPr>
            <w:tcW w:w="1701" w:type="dxa"/>
            <w:vAlign w:val="center"/>
            <w:tcBorders>
              <w:bottom w:val="nil"/>
            </w:tcBorders>
          </w:tcPr>
          <w:p>
            <w:pPr>
              <w:pStyle w:val="0"/>
              <w:jc w:val="center"/>
            </w:pPr>
            <w:r>
              <w:rPr>
                <w:sz w:val="20"/>
              </w:rPr>
              <w:t xml:space="preserve">14332603,75</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37"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634" w:type="dxa"/>
            <w:vAlign w:val="center"/>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7537037,80</w:t>
            </w:r>
          </w:p>
        </w:tc>
        <w:tc>
          <w:tcPr>
            <w:tcW w:w="1587" w:type="dxa"/>
            <w:vAlign w:val="center"/>
            <w:tcBorders>
              <w:bottom w:val="nil"/>
            </w:tcBorders>
          </w:tcPr>
          <w:p>
            <w:pPr>
              <w:pStyle w:val="0"/>
              <w:jc w:val="center"/>
            </w:pPr>
            <w:r>
              <w:rPr>
                <w:sz w:val="20"/>
              </w:rPr>
              <w:t xml:space="preserve">7771023,62</w:t>
            </w:r>
          </w:p>
        </w:tc>
        <w:tc>
          <w:tcPr>
            <w:tcW w:w="1531" w:type="dxa"/>
            <w:vAlign w:val="center"/>
            <w:tcBorders>
              <w:bottom w:val="nil"/>
            </w:tcBorders>
          </w:tcPr>
          <w:p>
            <w:pPr>
              <w:pStyle w:val="0"/>
              <w:jc w:val="center"/>
            </w:pPr>
            <w:r>
              <w:rPr>
                <w:sz w:val="20"/>
              </w:rPr>
              <w:t xml:space="preserve">5389392,36</w:t>
            </w:r>
          </w:p>
        </w:tc>
        <w:tc>
          <w:tcPr>
            <w:tcW w:w="1587" w:type="dxa"/>
            <w:vAlign w:val="center"/>
            <w:tcBorders>
              <w:bottom w:val="nil"/>
            </w:tcBorders>
          </w:tcPr>
          <w:p>
            <w:pPr>
              <w:pStyle w:val="0"/>
              <w:jc w:val="center"/>
            </w:pPr>
            <w:r>
              <w:rPr>
                <w:sz w:val="20"/>
              </w:rPr>
              <w:t xml:space="preserve">5065513,20</w:t>
            </w:r>
          </w:p>
        </w:tc>
        <w:tc>
          <w:tcPr>
            <w:tcW w:w="1644" w:type="dxa"/>
            <w:vAlign w:val="center"/>
            <w:tcBorders>
              <w:bottom w:val="nil"/>
            </w:tcBorders>
          </w:tcPr>
          <w:p>
            <w:pPr>
              <w:pStyle w:val="0"/>
              <w:jc w:val="center"/>
            </w:pPr>
            <w:r>
              <w:rPr>
                <w:sz w:val="20"/>
              </w:rPr>
              <w:t xml:space="preserve">6155009,50</w:t>
            </w:r>
          </w:p>
        </w:tc>
        <w:tc>
          <w:tcPr>
            <w:tcW w:w="1701" w:type="dxa"/>
            <w:vAlign w:val="center"/>
            <w:tcBorders>
              <w:bottom w:val="nil"/>
            </w:tcBorders>
          </w:tcPr>
          <w:p>
            <w:pPr>
              <w:pStyle w:val="0"/>
              <w:jc w:val="center"/>
            </w:pPr>
            <w:r>
              <w:rPr>
                <w:sz w:val="20"/>
              </w:rPr>
              <w:t xml:space="preserve">31917976,48</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38"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c>
          <w:tcPr>
            <w:gridSpan w:val="11"/>
            <w:tcW w:w="19286" w:type="dxa"/>
            <w:vAlign w:val="center"/>
          </w:tcPr>
          <w:p>
            <w:pPr>
              <w:pStyle w:val="0"/>
              <w:outlineLvl w:val="2"/>
              <w:jc w:val="center"/>
            </w:pPr>
            <w:r>
              <w:rPr>
                <w:sz w:val="20"/>
              </w:rPr>
              <w:t xml:space="preserve">Стабилизация эпидемической ситуации по ВИЧ-инфекции: снижение числа новых случаев ВИЧ-инфекции и снижение числа умерших от СПИДа</w:t>
            </w:r>
          </w:p>
        </w:tc>
      </w:tr>
      <w:tr>
        <w:tc>
          <w:tcPr>
            <w:gridSpan w:val="11"/>
            <w:tcW w:w="19286" w:type="dxa"/>
            <w:vAlign w:val="center"/>
          </w:tcPr>
          <w:p>
            <w:pPr>
              <w:pStyle w:val="0"/>
              <w:outlineLvl w:val="3"/>
              <w:jc w:val="center"/>
            </w:pPr>
            <w:r>
              <w:rPr>
                <w:sz w:val="20"/>
              </w:rPr>
              <w:t xml:space="preserve">X. Подпрограмма "Противодействие распространению ВИЧ-инфекции на территории Челябинской области"</w:t>
            </w:r>
          </w:p>
        </w:tc>
      </w:tr>
      <w:tr>
        <w:tc>
          <w:tcPr>
            <w:gridSpan w:val="11"/>
            <w:tcW w:w="19286" w:type="dxa"/>
            <w:vAlign w:val="center"/>
          </w:tcPr>
          <w:p>
            <w:pPr>
              <w:pStyle w:val="0"/>
              <w:outlineLvl w:val="4"/>
              <w:jc w:val="center"/>
            </w:pPr>
            <w:r>
              <w:rPr>
                <w:sz w:val="20"/>
              </w:rPr>
              <w:t xml:space="preserve">Задача: совершенствование методов профилактики ВИЧ-инфекции с применением инновационных методов</w:t>
            </w:r>
          </w:p>
        </w:tc>
      </w:tr>
      <w:tr>
        <w:tc>
          <w:tcPr>
            <w:tcW w:w="634" w:type="dxa"/>
            <w:tcBorders>
              <w:bottom w:val="nil"/>
            </w:tcBorders>
            <w:vMerge w:val="restart"/>
          </w:tcPr>
          <w:p>
            <w:pPr>
              <w:pStyle w:val="0"/>
              <w:jc w:val="center"/>
            </w:pPr>
            <w:r>
              <w:rPr>
                <w:sz w:val="20"/>
              </w:rPr>
              <w:t xml:space="preserve">1.</w:t>
            </w:r>
          </w:p>
        </w:tc>
        <w:tc>
          <w:tcPr>
            <w:tcW w:w="3231" w:type="dxa"/>
            <w:tcBorders>
              <w:bottom w:val="nil"/>
            </w:tcBorders>
            <w:vMerge w:val="restart"/>
          </w:tcPr>
          <w:p>
            <w:pPr>
              <w:pStyle w:val="0"/>
              <w:jc w:val="both"/>
            </w:pPr>
            <w:r>
              <w:rPr>
                <w:sz w:val="20"/>
              </w:rPr>
              <w:t xml:space="preserve">Реализация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728,70</w:t>
            </w:r>
          </w:p>
        </w:tc>
        <w:tc>
          <w:tcPr>
            <w:tcW w:w="1587" w:type="dxa"/>
            <w:vAlign w:val="center"/>
          </w:tcPr>
          <w:p>
            <w:pPr>
              <w:pStyle w:val="0"/>
              <w:jc w:val="center"/>
            </w:pPr>
            <w:r>
              <w:rPr>
                <w:sz w:val="20"/>
              </w:rPr>
              <w:t xml:space="preserve">731,10</w:t>
            </w:r>
          </w:p>
        </w:tc>
        <w:tc>
          <w:tcPr>
            <w:tcW w:w="1531" w:type="dxa"/>
            <w:vAlign w:val="center"/>
          </w:tcPr>
          <w:p>
            <w:pPr>
              <w:pStyle w:val="0"/>
              <w:jc w:val="center"/>
            </w:pPr>
            <w:r>
              <w:rPr>
                <w:sz w:val="20"/>
              </w:rPr>
              <w:t xml:space="preserve">731,10</w:t>
            </w:r>
          </w:p>
        </w:tc>
        <w:tc>
          <w:tcPr>
            <w:tcW w:w="1587" w:type="dxa"/>
            <w:vAlign w:val="center"/>
          </w:tcPr>
          <w:p>
            <w:pPr>
              <w:pStyle w:val="0"/>
              <w:jc w:val="center"/>
            </w:pPr>
            <w:r>
              <w:rPr>
                <w:sz w:val="20"/>
              </w:rPr>
              <w:t xml:space="preserve">731,10</w:t>
            </w:r>
          </w:p>
        </w:tc>
        <w:tc>
          <w:tcPr>
            <w:tcW w:w="1644" w:type="dxa"/>
            <w:vAlign w:val="center"/>
          </w:tcPr>
          <w:p>
            <w:pPr>
              <w:pStyle w:val="0"/>
              <w:jc w:val="center"/>
            </w:pPr>
            <w:r>
              <w:rPr>
                <w:sz w:val="20"/>
              </w:rPr>
              <w:t xml:space="preserve">821,50</w:t>
            </w:r>
          </w:p>
        </w:tc>
        <w:tc>
          <w:tcPr>
            <w:tcW w:w="1701" w:type="dxa"/>
            <w:vAlign w:val="center"/>
          </w:tcPr>
          <w:p>
            <w:pPr>
              <w:pStyle w:val="0"/>
              <w:jc w:val="center"/>
            </w:pPr>
            <w:r>
              <w:rPr>
                <w:sz w:val="20"/>
              </w:rPr>
              <w:t xml:space="preserve">3743,50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3106,50</w:t>
            </w:r>
          </w:p>
        </w:tc>
        <w:tc>
          <w:tcPr>
            <w:tcW w:w="1587" w:type="dxa"/>
            <w:vAlign w:val="center"/>
            <w:tcBorders>
              <w:bottom w:val="nil"/>
            </w:tcBorders>
          </w:tcPr>
          <w:p>
            <w:pPr>
              <w:pStyle w:val="0"/>
              <w:jc w:val="center"/>
            </w:pPr>
            <w:r>
              <w:rPr>
                <w:sz w:val="20"/>
              </w:rPr>
              <w:t xml:space="preserve">2750,00</w:t>
            </w:r>
          </w:p>
        </w:tc>
        <w:tc>
          <w:tcPr>
            <w:tcW w:w="1531" w:type="dxa"/>
            <w:vAlign w:val="center"/>
            <w:tcBorders>
              <w:bottom w:val="nil"/>
            </w:tcBorders>
          </w:tcPr>
          <w:p>
            <w:pPr>
              <w:pStyle w:val="0"/>
              <w:jc w:val="center"/>
            </w:pPr>
            <w:r>
              <w:rPr>
                <w:sz w:val="20"/>
              </w:rPr>
              <w:t xml:space="preserve">2750,00</w:t>
            </w:r>
          </w:p>
        </w:tc>
        <w:tc>
          <w:tcPr>
            <w:tcW w:w="1587" w:type="dxa"/>
            <w:vAlign w:val="center"/>
            <w:tcBorders>
              <w:bottom w:val="nil"/>
            </w:tcBorders>
          </w:tcPr>
          <w:p>
            <w:pPr>
              <w:pStyle w:val="0"/>
              <w:jc w:val="center"/>
            </w:pPr>
            <w:r>
              <w:rPr>
                <w:sz w:val="20"/>
              </w:rPr>
              <w:t xml:space="preserve">2750,00</w:t>
            </w:r>
          </w:p>
        </w:tc>
        <w:tc>
          <w:tcPr>
            <w:tcW w:w="1644" w:type="dxa"/>
            <w:vAlign w:val="center"/>
            <w:tcBorders>
              <w:bottom w:val="nil"/>
            </w:tcBorders>
          </w:tcPr>
          <w:p>
            <w:pPr>
              <w:pStyle w:val="0"/>
              <w:jc w:val="center"/>
            </w:pPr>
            <w:r>
              <w:rPr>
                <w:sz w:val="20"/>
              </w:rPr>
              <w:t xml:space="preserve">2750,00</w:t>
            </w:r>
          </w:p>
        </w:tc>
        <w:tc>
          <w:tcPr>
            <w:tcW w:w="1701" w:type="dxa"/>
            <w:vAlign w:val="center"/>
            <w:tcBorders>
              <w:bottom w:val="nil"/>
            </w:tcBorders>
          </w:tcPr>
          <w:p>
            <w:pPr>
              <w:pStyle w:val="0"/>
              <w:jc w:val="center"/>
            </w:pPr>
            <w:r>
              <w:rPr>
                <w:sz w:val="20"/>
              </w:rPr>
              <w:t xml:space="preserve">14106,50</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3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2.</w:t>
            </w:r>
          </w:p>
        </w:tc>
        <w:tc>
          <w:tcPr>
            <w:tcW w:w="3231" w:type="dxa"/>
          </w:tcPr>
          <w:p>
            <w:pPr>
              <w:pStyle w:val="0"/>
              <w:jc w:val="both"/>
            </w:pPr>
            <w:r>
              <w:rPr>
                <w:sz w:val="20"/>
              </w:rPr>
              <w:t xml:space="preserve">Организация работы по обследованию на ВИЧ-инфекцию, максимально приближенному к населению:</w:t>
            </w:r>
          </w:p>
          <w:p>
            <w:pPr>
              <w:pStyle w:val="0"/>
              <w:jc w:val="both"/>
            </w:pPr>
            <w:r>
              <w:rPr>
                <w:sz w:val="20"/>
              </w:rPr>
              <w:t xml:space="preserve">увеличение количества пунктов низкопорогового доступа к экспресс-тестированию на ВИЧ-инфекцию на базе структурных подразделений медицинских учреждений, в том числе травматологических пунктов, приемных покоев стационарных отделений, кабинетов доврачебного приема пациентов в поликлиниках;</w:t>
            </w:r>
          </w:p>
          <w:p>
            <w:pPr>
              <w:pStyle w:val="0"/>
              <w:jc w:val="both"/>
            </w:pPr>
            <w:r>
              <w:rPr>
                <w:sz w:val="20"/>
              </w:rPr>
              <w:t xml:space="preserve">организация аутрич-офисов;</w:t>
            </w:r>
          </w:p>
          <w:p>
            <w:pPr>
              <w:pStyle w:val="0"/>
              <w:jc w:val="both"/>
            </w:pPr>
            <w:r>
              <w:rPr>
                <w:sz w:val="20"/>
              </w:rPr>
              <w:t xml:space="preserve">выездная работа мобильного пункта тестирования на автомобиле ГБУЗ "Областного Центра по профилактике и борьбе со СПИДом и инфекционными заболеваниями"</w:t>
            </w:r>
          </w:p>
        </w:tc>
        <w:tc>
          <w:tcPr>
            <w:tcW w:w="2211" w:type="dxa"/>
            <w:vAlign w:val="center"/>
          </w:tcPr>
          <w:p>
            <w:pPr>
              <w:pStyle w:val="0"/>
              <w:jc w:val="center"/>
            </w:pPr>
            <w:r>
              <w:rPr>
                <w:sz w:val="20"/>
              </w:rPr>
              <w:t xml:space="preserve">Минздрав ЧО,</w:t>
            </w:r>
          </w:p>
          <w:p>
            <w:pPr>
              <w:pStyle w:val="0"/>
              <w:jc w:val="center"/>
            </w:pPr>
            <w:r>
              <w:rPr>
                <w:sz w:val="20"/>
              </w:rPr>
              <w:t xml:space="preserve">ГБУЗ "ОЦПиБ со СПИДом"</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3.</w:t>
            </w:r>
          </w:p>
        </w:tc>
        <w:tc>
          <w:tcPr>
            <w:tcW w:w="3231" w:type="dxa"/>
          </w:tcPr>
          <w:p>
            <w:pPr>
              <w:pStyle w:val="0"/>
              <w:jc w:val="both"/>
            </w:pPr>
            <w:r>
              <w:rPr>
                <w:sz w:val="20"/>
              </w:rPr>
              <w:t xml:space="preserve">Реализация информационно-коммуникационной кампании по вопросам профилактики ВИЧ-инфекции и ассоциированных с ней заболеваний на основе межведомственного взаимодействия, в том числе с привлечением социально-ориентированных некоммерческих организаций</w:t>
            </w:r>
          </w:p>
        </w:tc>
        <w:tc>
          <w:tcPr>
            <w:tcW w:w="2211" w:type="dxa"/>
            <w:vAlign w:val="center"/>
          </w:tcPr>
          <w:p>
            <w:pPr>
              <w:pStyle w:val="0"/>
              <w:jc w:val="center"/>
            </w:pPr>
            <w:r>
              <w:rPr>
                <w:sz w:val="20"/>
              </w:rPr>
              <w:t xml:space="preserve">Минздрав ЧО,</w:t>
            </w:r>
          </w:p>
          <w:p>
            <w:pPr>
              <w:pStyle w:val="0"/>
              <w:jc w:val="center"/>
            </w:pPr>
            <w:r>
              <w:rPr>
                <w:sz w:val="20"/>
              </w:rPr>
              <w:t xml:space="preserve">ГБУЗ "ОЦПиБ со СПИДом"</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4.</w:t>
            </w:r>
          </w:p>
        </w:tc>
        <w:tc>
          <w:tcPr>
            <w:tcW w:w="3231" w:type="dxa"/>
          </w:tcPr>
          <w:p>
            <w:pPr>
              <w:pStyle w:val="0"/>
              <w:jc w:val="both"/>
            </w:pPr>
            <w:r>
              <w:rPr>
                <w:sz w:val="20"/>
              </w:rPr>
              <w:t xml:space="preserve">Разработка и распространение информационных материалов по вопросам профилактики ВИЧ-инфекции и недопущения дискриминации лиц, зараженных вирусом иммунодефицита человека</w:t>
            </w:r>
          </w:p>
        </w:tc>
        <w:tc>
          <w:tcPr>
            <w:tcW w:w="2211" w:type="dxa"/>
            <w:vAlign w:val="center"/>
          </w:tcPr>
          <w:p>
            <w:pPr>
              <w:pStyle w:val="0"/>
              <w:jc w:val="center"/>
            </w:pPr>
            <w:r>
              <w:rPr>
                <w:sz w:val="20"/>
              </w:rPr>
              <w:t xml:space="preserve">Минздрав ЧО,</w:t>
            </w:r>
          </w:p>
          <w:p>
            <w:pPr>
              <w:pStyle w:val="0"/>
              <w:jc w:val="center"/>
            </w:pPr>
            <w:r>
              <w:rPr>
                <w:sz w:val="20"/>
              </w:rPr>
              <w:t xml:space="preserve">ГБУЗ "ОЦПиБ со СПИДом"</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Pr>
          <w:p>
            <w:pPr>
              <w:pStyle w:val="0"/>
              <w:jc w:val="center"/>
            </w:pPr>
            <w:r>
              <w:rPr>
                <w:sz w:val="20"/>
              </w:rPr>
              <w:t xml:space="preserve">5.</w:t>
            </w:r>
          </w:p>
        </w:tc>
        <w:tc>
          <w:tcPr>
            <w:tcW w:w="3231" w:type="dxa"/>
          </w:tcPr>
          <w:p>
            <w:pPr>
              <w:pStyle w:val="0"/>
              <w:jc w:val="both"/>
            </w:pPr>
            <w:r>
              <w:rPr>
                <w:sz w:val="20"/>
              </w:rPr>
              <w:t xml:space="preserve">Разработка и внедрение региональных волонтерских программ по вопросам профилактики ВИЧ-инфекции</w:t>
            </w:r>
          </w:p>
        </w:tc>
        <w:tc>
          <w:tcPr>
            <w:tcW w:w="2211" w:type="dxa"/>
            <w:vAlign w:val="center"/>
          </w:tcPr>
          <w:p>
            <w:pPr>
              <w:pStyle w:val="0"/>
              <w:jc w:val="center"/>
            </w:pPr>
            <w:r>
              <w:rPr>
                <w:sz w:val="20"/>
              </w:rPr>
              <w:t xml:space="preserve">Минздрав ЧО,</w:t>
            </w:r>
          </w:p>
          <w:p>
            <w:pPr>
              <w:pStyle w:val="0"/>
              <w:jc w:val="center"/>
            </w:pPr>
            <w:r>
              <w:rPr>
                <w:sz w:val="20"/>
              </w:rPr>
              <w:t xml:space="preserve">ГБУЗ "ОЦПиБ со СПИДом"</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tcBorders>
              <w:bottom w:val="nil"/>
            </w:tcBorders>
            <w:vMerge w:val="restart"/>
          </w:tcPr>
          <w:p>
            <w:pPr>
              <w:pStyle w:val="0"/>
              <w:jc w:val="center"/>
            </w:pPr>
            <w:r>
              <w:rPr>
                <w:sz w:val="20"/>
              </w:rPr>
              <w:t xml:space="preserve">6.</w:t>
            </w:r>
          </w:p>
        </w:tc>
        <w:tc>
          <w:tcPr>
            <w:tcW w:w="3231" w:type="dxa"/>
            <w:tcBorders>
              <w:bottom w:val="nil"/>
            </w:tcBorders>
            <w:vMerge w:val="restart"/>
          </w:tcPr>
          <w:p>
            <w:pPr>
              <w:pStyle w:val="0"/>
              <w:jc w:val="both"/>
            </w:pPr>
            <w:r>
              <w:rPr>
                <w:sz w:val="20"/>
              </w:rPr>
              <w:t xml:space="preserve">Формирование условий для участия СОНКО в реализации мероприятий по профилактике ВИЧ-инфекции в ключевых группах населения (предоставление субсидий СОНКО на реализацию мероприятий по профилактике ВИЧ-инфекции и гепатитов B и C)</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950,0</w:t>
            </w:r>
          </w:p>
        </w:tc>
        <w:tc>
          <w:tcPr>
            <w:tcW w:w="1587" w:type="dxa"/>
            <w:vAlign w:val="center"/>
          </w:tcPr>
          <w:p>
            <w:pPr>
              <w:pStyle w:val="0"/>
              <w:jc w:val="center"/>
            </w:pPr>
            <w:r>
              <w:rPr>
                <w:sz w:val="20"/>
              </w:rPr>
              <w:t xml:space="preserve">1076,60</w:t>
            </w:r>
          </w:p>
        </w:tc>
        <w:tc>
          <w:tcPr>
            <w:tcW w:w="1531" w:type="dxa"/>
            <w:vAlign w:val="center"/>
          </w:tcPr>
          <w:p>
            <w:pPr>
              <w:pStyle w:val="0"/>
              <w:jc w:val="center"/>
            </w:pPr>
            <w:r>
              <w:rPr>
                <w:sz w:val="20"/>
              </w:rPr>
              <w:t xml:space="preserve">1076,60</w:t>
            </w:r>
          </w:p>
        </w:tc>
        <w:tc>
          <w:tcPr>
            <w:tcW w:w="1587" w:type="dxa"/>
            <w:vAlign w:val="center"/>
          </w:tcPr>
          <w:p>
            <w:pPr>
              <w:pStyle w:val="0"/>
              <w:jc w:val="center"/>
            </w:pPr>
            <w:r>
              <w:rPr>
                <w:sz w:val="20"/>
              </w:rPr>
              <w:t xml:space="preserve">1076,60</w:t>
            </w:r>
          </w:p>
        </w:tc>
        <w:tc>
          <w:tcPr>
            <w:tcW w:w="1644" w:type="dxa"/>
            <w:vAlign w:val="center"/>
          </w:tcPr>
          <w:p>
            <w:pPr>
              <w:pStyle w:val="0"/>
              <w:jc w:val="center"/>
            </w:pPr>
            <w:r>
              <w:rPr>
                <w:sz w:val="20"/>
              </w:rPr>
              <w:t xml:space="preserve">1209,80</w:t>
            </w:r>
          </w:p>
        </w:tc>
        <w:tc>
          <w:tcPr>
            <w:tcW w:w="1701" w:type="dxa"/>
            <w:vAlign w:val="center"/>
          </w:tcPr>
          <w:p>
            <w:pPr>
              <w:pStyle w:val="0"/>
              <w:jc w:val="center"/>
            </w:pPr>
            <w:r>
              <w:rPr>
                <w:sz w:val="20"/>
              </w:rPr>
              <w:t xml:space="preserve">5389,60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4050,00</w:t>
            </w:r>
          </w:p>
        </w:tc>
        <w:tc>
          <w:tcPr>
            <w:tcW w:w="1587" w:type="dxa"/>
            <w:vAlign w:val="center"/>
            <w:tcBorders>
              <w:bottom w:val="nil"/>
            </w:tcBorders>
          </w:tcPr>
          <w:p>
            <w:pPr>
              <w:pStyle w:val="0"/>
              <w:jc w:val="center"/>
            </w:pPr>
            <w:r>
              <w:rPr>
                <w:sz w:val="20"/>
              </w:rPr>
              <w:t xml:space="preserve">4050,00</w:t>
            </w:r>
          </w:p>
        </w:tc>
        <w:tc>
          <w:tcPr>
            <w:tcW w:w="1531" w:type="dxa"/>
            <w:vAlign w:val="center"/>
            <w:tcBorders>
              <w:bottom w:val="nil"/>
            </w:tcBorders>
          </w:tcPr>
          <w:p>
            <w:pPr>
              <w:pStyle w:val="0"/>
              <w:jc w:val="center"/>
            </w:pPr>
            <w:r>
              <w:rPr>
                <w:sz w:val="20"/>
              </w:rPr>
              <w:t xml:space="preserve">4050,00</w:t>
            </w:r>
          </w:p>
        </w:tc>
        <w:tc>
          <w:tcPr>
            <w:tcW w:w="1587" w:type="dxa"/>
            <w:vAlign w:val="center"/>
            <w:tcBorders>
              <w:bottom w:val="nil"/>
            </w:tcBorders>
          </w:tcPr>
          <w:p>
            <w:pPr>
              <w:pStyle w:val="0"/>
              <w:jc w:val="center"/>
            </w:pPr>
            <w:r>
              <w:rPr>
                <w:sz w:val="20"/>
              </w:rPr>
              <w:t xml:space="preserve">4050,00</w:t>
            </w:r>
          </w:p>
        </w:tc>
        <w:tc>
          <w:tcPr>
            <w:tcW w:w="1644" w:type="dxa"/>
            <w:vAlign w:val="center"/>
            <w:tcBorders>
              <w:bottom w:val="nil"/>
            </w:tcBorders>
          </w:tcPr>
          <w:p>
            <w:pPr>
              <w:pStyle w:val="0"/>
              <w:jc w:val="center"/>
            </w:pPr>
            <w:r>
              <w:rPr>
                <w:sz w:val="20"/>
              </w:rPr>
              <w:t xml:space="preserve">4050,00</w:t>
            </w:r>
          </w:p>
        </w:tc>
        <w:tc>
          <w:tcPr>
            <w:tcW w:w="1701" w:type="dxa"/>
            <w:vAlign w:val="center"/>
            <w:tcBorders>
              <w:bottom w:val="nil"/>
            </w:tcBorders>
          </w:tcPr>
          <w:p>
            <w:pPr>
              <w:pStyle w:val="0"/>
              <w:jc w:val="center"/>
            </w:pPr>
            <w:r>
              <w:rPr>
                <w:sz w:val="20"/>
              </w:rPr>
              <w:t xml:space="preserve">20250,00</w:t>
            </w:r>
          </w:p>
        </w:tc>
      </w:tr>
      <w:tr>
        <w:tblPrEx>
          <w:tblBorders>
            <w:insideH w:val="nil"/>
          </w:tblBorders>
        </w:tblPrEx>
        <w:tc>
          <w:tcPr>
            <w:gridSpan w:val="11"/>
            <w:tcW w:w="19286" w:type="dxa"/>
            <w:tcBorders>
              <w:top w:val="nil"/>
            </w:tcBorders>
          </w:tcPr>
          <w:p>
            <w:pPr>
              <w:pStyle w:val="0"/>
              <w:jc w:val="both"/>
            </w:pPr>
            <w:r>
              <w:rPr>
                <w:sz w:val="20"/>
              </w:rPr>
              <w:t xml:space="preserve">(п. 6 в ред. </w:t>
            </w:r>
            <w:hyperlink w:history="0" r:id="rId84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vAlign w:val="center"/>
            <w:tcBorders>
              <w:bottom w:val="nil"/>
            </w:tcBorders>
          </w:tcPr>
          <w:p>
            <w:pPr>
              <w:pStyle w:val="0"/>
              <w:outlineLvl w:val="4"/>
              <w:jc w:val="center"/>
            </w:pPr>
            <w:r>
              <w:rPr>
                <w:sz w:val="20"/>
              </w:rPr>
              <w:t xml:space="preserve">Задача: развитие первичной специализированной медико-санитарной помощи пациентам с ВИЧ-инфекцией в городских и муниципальных округах</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4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130529,62</w:t>
            </w:r>
          </w:p>
        </w:tc>
        <w:tc>
          <w:tcPr>
            <w:tcW w:w="1587" w:type="dxa"/>
            <w:vAlign w:val="center"/>
            <w:tcBorders>
              <w:bottom w:val="nil"/>
            </w:tcBorders>
          </w:tcPr>
          <w:p>
            <w:pPr>
              <w:pStyle w:val="0"/>
              <w:jc w:val="center"/>
            </w:pPr>
            <w:r>
              <w:rPr>
                <w:sz w:val="20"/>
              </w:rPr>
              <w:t xml:space="preserve">158928,70</w:t>
            </w:r>
          </w:p>
        </w:tc>
        <w:tc>
          <w:tcPr>
            <w:tcW w:w="1531" w:type="dxa"/>
            <w:vAlign w:val="center"/>
            <w:tcBorders>
              <w:bottom w:val="nil"/>
            </w:tcBorders>
          </w:tcPr>
          <w:p>
            <w:pPr>
              <w:pStyle w:val="0"/>
              <w:jc w:val="center"/>
            </w:pPr>
            <w:r>
              <w:rPr>
                <w:sz w:val="20"/>
              </w:rPr>
              <w:t xml:space="preserve">147040,50</w:t>
            </w:r>
          </w:p>
        </w:tc>
        <w:tc>
          <w:tcPr>
            <w:tcW w:w="1587" w:type="dxa"/>
            <w:vAlign w:val="center"/>
            <w:tcBorders>
              <w:bottom w:val="nil"/>
            </w:tcBorders>
          </w:tcPr>
          <w:p>
            <w:pPr>
              <w:pStyle w:val="0"/>
              <w:jc w:val="center"/>
            </w:pPr>
            <w:r>
              <w:rPr>
                <w:sz w:val="20"/>
              </w:rPr>
              <w:t xml:space="preserve">147040,50</w:t>
            </w:r>
          </w:p>
        </w:tc>
        <w:tc>
          <w:tcPr>
            <w:tcW w:w="1644" w:type="dxa"/>
            <w:vAlign w:val="center"/>
            <w:tcBorders>
              <w:bottom w:val="nil"/>
            </w:tcBorders>
          </w:tcPr>
          <w:p>
            <w:pPr>
              <w:pStyle w:val="0"/>
              <w:jc w:val="center"/>
            </w:pPr>
            <w:r>
              <w:rPr>
                <w:sz w:val="20"/>
              </w:rPr>
              <w:t xml:space="preserve">147040,50</w:t>
            </w:r>
          </w:p>
        </w:tc>
        <w:tc>
          <w:tcPr>
            <w:tcW w:w="1701" w:type="dxa"/>
            <w:vAlign w:val="center"/>
            <w:tcBorders>
              <w:bottom w:val="nil"/>
            </w:tcBorders>
          </w:tcPr>
          <w:p>
            <w:pPr>
              <w:pStyle w:val="0"/>
              <w:jc w:val="center"/>
            </w:pPr>
            <w:r>
              <w:rPr>
                <w:sz w:val="20"/>
              </w:rPr>
              <w:t xml:space="preserve">730579,82</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84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vAlign w:val="center"/>
            <w:tcBorders>
              <w:bottom w:val="nil"/>
            </w:tcBorders>
          </w:tcPr>
          <w:p>
            <w:pPr>
              <w:pStyle w:val="0"/>
              <w:outlineLvl w:val="4"/>
              <w:jc w:val="center"/>
            </w:pPr>
            <w:r>
              <w:rPr>
                <w:sz w:val="20"/>
              </w:rPr>
              <w:t xml:space="preserve">Задача: совершенствование и внедрение современных методов диагностики, лечения и учета лекарственных препаратов для лечения ВИЧ-инфекции и ВИЧ-ассоциированных заболеваний</w:t>
            </w:r>
          </w:p>
        </w:tc>
      </w:tr>
      <w:tr>
        <w:tblPrEx>
          <w:tblBorders>
            <w:insideH w:val="nil"/>
          </w:tblBorders>
        </w:tblPrEx>
        <w:tc>
          <w:tcPr>
            <w:gridSpan w:val="11"/>
            <w:tcW w:w="19286" w:type="dxa"/>
            <w:tcBorders>
              <w:top w:val="nil"/>
            </w:tcBorders>
          </w:tcPr>
          <w:p>
            <w:pPr>
              <w:pStyle w:val="0"/>
              <w:jc w:val="both"/>
            </w:pPr>
            <w:r>
              <w:rPr>
                <w:sz w:val="20"/>
              </w:rPr>
              <w:t xml:space="preserve">(строка ред. </w:t>
            </w:r>
            <w:hyperlink w:history="0" r:id="rId84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8.</w:t>
            </w:r>
          </w:p>
        </w:tc>
        <w:tc>
          <w:tcPr>
            <w:tcW w:w="3231" w:type="dxa"/>
            <w:vAlign w:val="center"/>
            <w:tcBorders>
              <w:bottom w:val="nil"/>
            </w:tcBorders>
            <w:vMerge w:val="restart"/>
          </w:tcPr>
          <w:p>
            <w:pPr>
              <w:pStyle w:val="0"/>
              <w:jc w:val="both"/>
            </w:pPr>
            <w:r>
              <w:rPr>
                <w:sz w:val="20"/>
              </w:rPr>
              <w:t xml:space="preserve">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13047,10</w:t>
            </w:r>
          </w:p>
        </w:tc>
        <w:tc>
          <w:tcPr>
            <w:tcW w:w="1587" w:type="dxa"/>
            <w:vAlign w:val="center"/>
          </w:tcPr>
          <w:p>
            <w:pPr>
              <w:pStyle w:val="0"/>
              <w:jc w:val="center"/>
            </w:pPr>
            <w:r>
              <w:rPr>
                <w:sz w:val="20"/>
              </w:rPr>
              <w:t xml:space="preserve">13091,40</w:t>
            </w:r>
          </w:p>
        </w:tc>
        <w:tc>
          <w:tcPr>
            <w:tcW w:w="1531" w:type="dxa"/>
            <w:vAlign w:val="center"/>
          </w:tcPr>
          <w:p>
            <w:pPr>
              <w:pStyle w:val="0"/>
              <w:jc w:val="center"/>
            </w:pPr>
            <w:r>
              <w:rPr>
                <w:sz w:val="20"/>
              </w:rPr>
              <w:t xml:space="preserve">18069,43</w:t>
            </w:r>
          </w:p>
        </w:tc>
        <w:tc>
          <w:tcPr>
            <w:tcW w:w="1587" w:type="dxa"/>
            <w:vAlign w:val="center"/>
          </w:tcPr>
          <w:p>
            <w:pPr>
              <w:pStyle w:val="0"/>
              <w:jc w:val="center"/>
            </w:pPr>
            <w:r>
              <w:rPr>
                <w:sz w:val="20"/>
              </w:rPr>
              <w:t xml:space="preserve">14567,60</w:t>
            </w:r>
          </w:p>
        </w:tc>
        <w:tc>
          <w:tcPr>
            <w:tcW w:w="1644" w:type="dxa"/>
            <w:vAlign w:val="center"/>
          </w:tcPr>
          <w:p>
            <w:pPr>
              <w:pStyle w:val="0"/>
              <w:jc w:val="center"/>
            </w:pPr>
            <w:r>
              <w:rPr>
                <w:sz w:val="20"/>
              </w:rPr>
              <w:t xml:space="preserve">15975,80</w:t>
            </w:r>
          </w:p>
        </w:tc>
        <w:tc>
          <w:tcPr>
            <w:tcW w:w="1701" w:type="dxa"/>
            <w:vAlign w:val="center"/>
          </w:tcPr>
          <w:p>
            <w:pPr>
              <w:pStyle w:val="0"/>
              <w:jc w:val="center"/>
            </w:pPr>
            <w:r>
              <w:rPr>
                <w:sz w:val="20"/>
              </w:rPr>
              <w:t xml:space="preserve">74751,33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55621,60</w:t>
            </w:r>
          </w:p>
        </w:tc>
        <w:tc>
          <w:tcPr>
            <w:tcW w:w="1587" w:type="dxa"/>
            <w:vAlign w:val="center"/>
            <w:tcBorders>
              <w:bottom w:val="nil"/>
            </w:tcBorders>
          </w:tcPr>
          <w:p>
            <w:pPr>
              <w:pStyle w:val="0"/>
              <w:jc w:val="center"/>
            </w:pPr>
            <w:r>
              <w:rPr>
                <w:sz w:val="20"/>
              </w:rPr>
              <w:t xml:space="preserve">49248,60</w:t>
            </w:r>
          </w:p>
        </w:tc>
        <w:tc>
          <w:tcPr>
            <w:tcW w:w="1531" w:type="dxa"/>
            <w:vAlign w:val="center"/>
            <w:tcBorders>
              <w:bottom w:val="nil"/>
            </w:tcBorders>
          </w:tcPr>
          <w:p>
            <w:pPr>
              <w:pStyle w:val="0"/>
              <w:jc w:val="center"/>
            </w:pPr>
            <w:r>
              <w:rPr>
                <w:sz w:val="20"/>
              </w:rPr>
              <w:t xml:space="preserve">67974,96</w:t>
            </w:r>
          </w:p>
        </w:tc>
        <w:tc>
          <w:tcPr>
            <w:tcW w:w="1587" w:type="dxa"/>
            <w:vAlign w:val="center"/>
            <w:tcBorders>
              <w:bottom w:val="nil"/>
            </w:tcBorders>
          </w:tcPr>
          <w:p>
            <w:pPr>
              <w:pStyle w:val="0"/>
              <w:jc w:val="center"/>
            </w:pPr>
            <w:r>
              <w:rPr>
                <w:sz w:val="20"/>
              </w:rPr>
              <w:t xml:space="preserve">54801,90</w:t>
            </w:r>
          </w:p>
        </w:tc>
        <w:tc>
          <w:tcPr>
            <w:tcW w:w="1644" w:type="dxa"/>
            <w:vAlign w:val="center"/>
            <w:tcBorders>
              <w:bottom w:val="nil"/>
            </w:tcBorders>
          </w:tcPr>
          <w:p>
            <w:pPr>
              <w:pStyle w:val="0"/>
              <w:jc w:val="center"/>
            </w:pPr>
            <w:r>
              <w:rPr>
                <w:sz w:val="20"/>
              </w:rPr>
              <w:t xml:space="preserve">53484,20</w:t>
            </w:r>
          </w:p>
        </w:tc>
        <w:tc>
          <w:tcPr>
            <w:tcW w:w="1701" w:type="dxa"/>
            <w:vAlign w:val="center"/>
            <w:tcBorders>
              <w:bottom w:val="nil"/>
            </w:tcBorders>
          </w:tcPr>
          <w:p>
            <w:pPr>
              <w:pStyle w:val="0"/>
              <w:jc w:val="center"/>
            </w:pPr>
            <w:r>
              <w:rPr>
                <w:sz w:val="20"/>
              </w:rPr>
              <w:t xml:space="preserve">281131,26</w:t>
            </w:r>
          </w:p>
        </w:tc>
      </w:tr>
      <w:tr>
        <w:tblPrEx>
          <w:tblBorders>
            <w:insideH w:val="nil"/>
          </w:tblBorders>
        </w:tblPrEx>
        <w:tc>
          <w:tcPr>
            <w:gridSpan w:val="11"/>
            <w:tcW w:w="19286" w:type="dxa"/>
            <w:tcBorders>
              <w:top w:val="nil"/>
            </w:tcBorders>
          </w:tcPr>
          <w:p>
            <w:pPr>
              <w:pStyle w:val="0"/>
              <w:jc w:val="both"/>
            </w:pPr>
            <w:r>
              <w:rPr>
                <w:sz w:val="20"/>
              </w:rPr>
              <w:t xml:space="preserve">(п. 8 в ред. </w:t>
            </w:r>
            <w:hyperlink w:history="0" r:id="rId844"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 N 297-П)</w:t>
            </w:r>
          </w:p>
        </w:tc>
      </w:tr>
      <w:tr>
        <w:tblPrEx>
          <w:tblBorders>
            <w:insideH w:val="nil"/>
          </w:tblBorders>
        </w:tblPrEx>
        <w:tc>
          <w:tcPr>
            <w:tcW w:w="634" w:type="dxa"/>
            <w:tcBorders>
              <w:bottom w:val="nil"/>
            </w:tcBorders>
          </w:tcPr>
          <w:p>
            <w:pPr>
              <w:pStyle w:val="0"/>
              <w:jc w:val="center"/>
            </w:pPr>
            <w:r>
              <w:rPr>
                <w:sz w:val="20"/>
              </w:rPr>
              <w:t xml:space="preserve">9.</w:t>
            </w:r>
          </w:p>
        </w:tc>
        <w:tc>
          <w:tcPr>
            <w:tcW w:w="3231" w:type="dxa"/>
            <w:vAlign w:val="center"/>
            <w:tcBorders>
              <w:bottom w:val="nil"/>
            </w:tcBorders>
          </w:tcPr>
          <w:p>
            <w:pPr>
              <w:pStyle w:val="0"/>
              <w:jc w:val="both"/>
            </w:pPr>
            <w:r>
              <w:rPr>
                <w:sz w:val="20"/>
              </w:rPr>
              <w:t xml:space="preserve">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37805,50</w:t>
            </w:r>
          </w:p>
        </w:tc>
        <w:tc>
          <w:tcPr>
            <w:tcW w:w="1587" w:type="dxa"/>
            <w:vAlign w:val="center"/>
            <w:tcBorders>
              <w:bottom w:val="nil"/>
            </w:tcBorders>
          </w:tcPr>
          <w:p>
            <w:pPr>
              <w:pStyle w:val="0"/>
              <w:jc w:val="center"/>
            </w:pPr>
            <w:r>
              <w:rPr>
                <w:sz w:val="20"/>
              </w:rPr>
              <w:t xml:space="preserve">35434,20</w:t>
            </w:r>
          </w:p>
        </w:tc>
        <w:tc>
          <w:tcPr>
            <w:tcW w:w="1531" w:type="dxa"/>
            <w:vAlign w:val="center"/>
            <w:tcBorders>
              <w:bottom w:val="nil"/>
            </w:tcBorders>
          </w:tcPr>
          <w:p>
            <w:pPr>
              <w:pStyle w:val="0"/>
              <w:jc w:val="center"/>
            </w:pPr>
            <w:r>
              <w:rPr>
                <w:sz w:val="20"/>
              </w:rPr>
              <w:t xml:space="preserve">37715,20</w:t>
            </w:r>
          </w:p>
        </w:tc>
        <w:tc>
          <w:tcPr>
            <w:tcW w:w="1587" w:type="dxa"/>
            <w:vAlign w:val="center"/>
            <w:tcBorders>
              <w:bottom w:val="nil"/>
            </w:tcBorders>
          </w:tcPr>
          <w:p>
            <w:pPr>
              <w:pStyle w:val="0"/>
              <w:jc w:val="center"/>
            </w:pPr>
            <w:r>
              <w:rPr>
                <w:sz w:val="20"/>
              </w:rPr>
              <w:t xml:space="preserve">37715,20</w:t>
            </w:r>
          </w:p>
        </w:tc>
        <w:tc>
          <w:tcPr>
            <w:tcW w:w="1644" w:type="dxa"/>
            <w:vAlign w:val="center"/>
            <w:tcBorders>
              <w:bottom w:val="nil"/>
            </w:tcBorders>
          </w:tcPr>
          <w:p>
            <w:pPr>
              <w:pStyle w:val="0"/>
              <w:jc w:val="center"/>
            </w:pPr>
            <w:r>
              <w:rPr>
                <w:sz w:val="20"/>
              </w:rPr>
              <w:t xml:space="preserve">37715,20</w:t>
            </w:r>
          </w:p>
        </w:tc>
        <w:tc>
          <w:tcPr>
            <w:tcW w:w="1701" w:type="dxa"/>
            <w:vAlign w:val="center"/>
            <w:tcBorders>
              <w:bottom w:val="nil"/>
            </w:tcBorders>
          </w:tcPr>
          <w:p>
            <w:pPr>
              <w:pStyle w:val="0"/>
              <w:jc w:val="center"/>
            </w:pPr>
            <w:r>
              <w:rPr>
                <w:sz w:val="20"/>
              </w:rPr>
              <w:t xml:space="preserve">186385,30</w:t>
            </w:r>
          </w:p>
        </w:tc>
      </w:tr>
      <w:tr>
        <w:tblPrEx>
          <w:tblBorders>
            <w:insideH w:val="nil"/>
          </w:tblBorders>
        </w:tblPrEx>
        <w:tc>
          <w:tcPr>
            <w:gridSpan w:val="11"/>
            <w:tcW w:w="19286" w:type="dxa"/>
            <w:tcBorders>
              <w:top w:val="nil"/>
            </w:tcBorders>
          </w:tcPr>
          <w:p>
            <w:pPr>
              <w:pStyle w:val="0"/>
              <w:jc w:val="both"/>
            </w:pPr>
            <w:r>
              <w:rPr>
                <w:sz w:val="20"/>
              </w:rPr>
              <w:t xml:space="preserve">(п. 9 в ред. </w:t>
            </w:r>
            <w:hyperlink w:history="0" r:id="rId84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10.</w:t>
            </w:r>
          </w:p>
        </w:tc>
        <w:tc>
          <w:tcPr>
            <w:tcW w:w="3231" w:type="dxa"/>
            <w:vAlign w:val="center"/>
            <w:tcBorders>
              <w:bottom w:val="nil"/>
            </w:tcBorders>
          </w:tcPr>
          <w:p>
            <w:pPr>
              <w:pStyle w:val="0"/>
              <w:jc w:val="both"/>
            </w:pPr>
            <w:r>
              <w:rPr>
                <w:sz w:val="20"/>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85922,30</w:t>
            </w:r>
          </w:p>
        </w:tc>
        <w:tc>
          <w:tcPr>
            <w:tcW w:w="1587" w:type="dxa"/>
            <w:vAlign w:val="center"/>
            <w:tcBorders>
              <w:bottom w:val="nil"/>
            </w:tcBorders>
          </w:tcPr>
          <w:p>
            <w:pPr>
              <w:pStyle w:val="0"/>
              <w:jc w:val="center"/>
            </w:pPr>
            <w:r>
              <w:rPr>
                <w:sz w:val="20"/>
              </w:rPr>
              <w:t xml:space="preserve">85793,99</w:t>
            </w:r>
          </w:p>
        </w:tc>
        <w:tc>
          <w:tcPr>
            <w:tcW w:w="1531" w:type="dxa"/>
            <w:vAlign w:val="center"/>
            <w:tcBorders>
              <w:bottom w:val="nil"/>
            </w:tcBorders>
          </w:tcPr>
          <w:p>
            <w:pPr>
              <w:pStyle w:val="0"/>
              <w:jc w:val="center"/>
            </w:pPr>
            <w:r>
              <w:rPr>
                <w:sz w:val="20"/>
              </w:rPr>
              <w:t xml:space="preserve">85922,30</w:t>
            </w:r>
          </w:p>
        </w:tc>
        <w:tc>
          <w:tcPr>
            <w:tcW w:w="1587" w:type="dxa"/>
            <w:vAlign w:val="center"/>
            <w:tcBorders>
              <w:bottom w:val="nil"/>
            </w:tcBorders>
          </w:tcPr>
          <w:p>
            <w:pPr>
              <w:pStyle w:val="0"/>
              <w:jc w:val="center"/>
            </w:pPr>
            <w:r>
              <w:rPr>
                <w:sz w:val="20"/>
              </w:rPr>
              <w:t xml:space="preserve">85922,30</w:t>
            </w:r>
          </w:p>
        </w:tc>
        <w:tc>
          <w:tcPr>
            <w:tcW w:w="1644" w:type="dxa"/>
            <w:vAlign w:val="center"/>
            <w:tcBorders>
              <w:bottom w:val="nil"/>
            </w:tcBorders>
          </w:tcPr>
          <w:p>
            <w:pPr>
              <w:pStyle w:val="0"/>
              <w:jc w:val="center"/>
            </w:pPr>
            <w:r>
              <w:rPr>
                <w:sz w:val="20"/>
              </w:rPr>
              <w:t xml:space="preserve">85922,30</w:t>
            </w:r>
          </w:p>
        </w:tc>
        <w:tc>
          <w:tcPr>
            <w:tcW w:w="1701" w:type="dxa"/>
            <w:vAlign w:val="center"/>
            <w:tcBorders>
              <w:bottom w:val="nil"/>
            </w:tcBorders>
          </w:tcPr>
          <w:p>
            <w:pPr>
              <w:pStyle w:val="0"/>
              <w:jc w:val="center"/>
            </w:pPr>
            <w:r>
              <w:rPr>
                <w:sz w:val="20"/>
              </w:rPr>
              <w:t xml:space="preserve">429483,19</w:t>
            </w:r>
          </w:p>
        </w:tc>
      </w:tr>
      <w:tr>
        <w:tblPrEx>
          <w:tblBorders>
            <w:insideH w:val="nil"/>
          </w:tblBorders>
        </w:tblPrEx>
        <w:tc>
          <w:tcPr>
            <w:gridSpan w:val="11"/>
            <w:tcW w:w="19286" w:type="dxa"/>
            <w:tcBorders>
              <w:top w:val="nil"/>
            </w:tcBorders>
          </w:tcPr>
          <w:p>
            <w:pPr>
              <w:pStyle w:val="0"/>
              <w:jc w:val="both"/>
            </w:pPr>
            <w:r>
              <w:rPr>
                <w:sz w:val="20"/>
              </w:rPr>
              <w:t xml:space="preserve">(п. 10 в ред. </w:t>
            </w:r>
            <w:hyperlink w:history="0" r:id="rId84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11.</w:t>
            </w:r>
          </w:p>
        </w:tc>
        <w:tc>
          <w:tcPr>
            <w:tcW w:w="3231" w:type="dxa"/>
          </w:tcPr>
          <w:p>
            <w:pPr>
              <w:pStyle w:val="0"/>
              <w:jc w:val="both"/>
            </w:pPr>
            <w:r>
              <w:rPr>
                <w:sz w:val="20"/>
              </w:rPr>
              <w:t xml:space="preserve">Мероприятия по учету, хранению и отпуску лекарственных препаратов для лечения оппортунистических инфекций у больных ВИЧ-инфекцией, антиретровирусных и противовирусных препаратов</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2000,00</w:t>
            </w:r>
          </w:p>
        </w:tc>
        <w:tc>
          <w:tcPr>
            <w:tcW w:w="1587" w:type="dxa"/>
            <w:vAlign w:val="center"/>
          </w:tcPr>
          <w:p>
            <w:pPr>
              <w:pStyle w:val="0"/>
              <w:jc w:val="center"/>
            </w:pPr>
            <w:r>
              <w:rPr>
                <w:sz w:val="20"/>
              </w:rPr>
              <w:t xml:space="preserve">2000,00</w:t>
            </w:r>
          </w:p>
        </w:tc>
        <w:tc>
          <w:tcPr>
            <w:tcW w:w="1531" w:type="dxa"/>
            <w:vAlign w:val="center"/>
          </w:tcPr>
          <w:p>
            <w:pPr>
              <w:pStyle w:val="0"/>
              <w:jc w:val="center"/>
            </w:pPr>
            <w:r>
              <w:rPr>
                <w:sz w:val="20"/>
              </w:rPr>
              <w:t xml:space="preserve">2000,00</w:t>
            </w:r>
          </w:p>
        </w:tc>
        <w:tc>
          <w:tcPr>
            <w:tcW w:w="1587" w:type="dxa"/>
            <w:vAlign w:val="center"/>
          </w:tcPr>
          <w:p>
            <w:pPr>
              <w:pStyle w:val="0"/>
              <w:jc w:val="center"/>
            </w:pPr>
            <w:r>
              <w:rPr>
                <w:sz w:val="20"/>
              </w:rPr>
              <w:t xml:space="preserve">2000,00</w:t>
            </w:r>
          </w:p>
        </w:tc>
        <w:tc>
          <w:tcPr>
            <w:tcW w:w="1644" w:type="dxa"/>
            <w:vAlign w:val="center"/>
          </w:tcPr>
          <w:p>
            <w:pPr>
              <w:pStyle w:val="0"/>
              <w:jc w:val="center"/>
            </w:pPr>
            <w:r>
              <w:rPr>
                <w:sz w:val="20"/>
              </w:rPr>
              <w:t xml:space="preserve">2000,00</w:t>
            </w:r>
          </w:p>
        </w:tc>
        <w:tc>
          <w:tcPr>
            <w:tcW w:w="1701" w:type="dxa"/>
            <w:vAlign w:val="center"/>
          </w:tcPr>
          <w:p>
            <w:pPr>
              <w:pStyle w:val="0"/>
              <w:jc w:val="center"/>
            </w:pPr>
            <w:r>
              <w:rPr>
                <w:sz w:val="20"/>
              </w:rPr>
              <w:t xml:space="preserve">10000,00</w:t>
            </w:r>
          </w:p>
        </w:tc>
      </w:tr>
      <w:tr>
        <w:tc>
          <w:tcPr>
            <w:tcW w:w="634" w:type="dxa"/>
          </w:tcPr>
          <w:p>
            <w:pPr>
              <w:pStyle w:val="0"/>
              <w:jc w:val="center"/>
            </w:pPr>
            <w:r>
              <w:rPr>
                <w:sz w:val="20"/>
              </w:rPr>
              <w:t xml:space="preserve">12.</w:t>
            </w:r>
          </w:p>
        </w:tc>
        <w:tc>
          <w:tcPr>
            <w:tcW w:w="3231" w:type="dxa"/>
          </w:tcPr>
          <w:p>
            <w:pPr>
              <w:pStyle w:val="0"/>
              <w:jc w:val="both"/>
            </w:pPr>
            <w:r>
              <w:rPr>
                <w:sz w:val="20"/>
              </w:rPr>
              <w:t xml:space="preserve">Организация выездных форм работы по информированию и добровольному медицинскому освидетельствованию для выявления ВИЧ-инфекции в ключевых группах населения, а также индивидуальному социальному сопровождению лиц с выявленными антителами к вирусу иммунодефицита человека в ГБУЗ "Областной Центр по профилактике и борьбе со СПИДом и инфекционными заболеваниями", в том числе с участием социально ориентированных некоммерческих организаций</w:t>
            </w:r>
          </w:p>
        </w:tc>
        <w:tc>
          <w:tcPr>
            <w:tcW w:w="2211" w:type="dxa"/>
            <w:vAlign w:val="center"/>
          </w:tcPr>
          <w:p>
            <w:pPr>
              <w:pStyle w:val="0"/>
              <w:jc w:val="center"/>
            </w:pPr>
            <w:r>
              <w:rPr>
                <w:sz w:val="20"/>
              </w:rPr>
              <w:t xml:space="preserve">Минздрав ЧО; ГБУЗ "ОЦПиБ со СПИДом"</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без дополнительного финансирования</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634" w:type="dxa"/>
            <w:vAlign w:val="center"/>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270983,22</w:t>
            </w:r>
          </w:p>
        </w:tc>
        <w:tc>
          <w:tcPr>
            <w:tcW w:w="1587" w:type="dxa"/>
            <w:vAlign w:val="center"/>
          </w:tcPr>
          <w:p>
            <w:pPr>
              <w:pStyle w:val="0"/>
              <w:jc w:val="center"/>
            </w:pPr>
            <w:r>
              <w:rPr>
                <w:sz w:val="20"/>
              </w:rPr>
              <w:t xml:space="preserve">297055,99</w:t>
            </w:r>
          </w:p>
        </w:tc>
        <w:tc>
          <w:tcPr>
            <w:tcW w:w="1531" w:type="dxa"/>
            <w:vAlign w:val="center"/>
          </w:tcPr>
          <w:p>
            <w:pPr>
              <w:pStyle w:val="0"/>
              <w:jc w:val="center"/>
            </w:pPr>
            <w:r>
              <w:rPr>
                <w:sz w:val="20"/>
              </w:rPr>
              <w:t xml:space="preserve">292555,13</w:t>
            </w:r>
          </w:p>
        </w:tc>
        <w:tc>
          <w:tcPr>
            <w:tcW w:w="1587" w:type="dxa"/>
            <w:vAlign w:val="center"/>
          </w:tcPr>
          <w:p>
            <w:pPr>
              <w:pStyle w:val="0"/>
              <w:jc w:val="center"/>
            </w:pPr>
            <w:r>
              <w:rPr>
                <w:sz w:val="20"/>
              </w:rPr>
              <w:t xml:space="preserve">289053,30</w:t>
            </w:r>
          </w:p>
        </w:tc>
        <w:tc>
          <w:tcPr>
            <w:tcW w:w="1644" w:type="dxa"/>
            <w:vAlign w:val="center"/>
          </w:tcPr>
          <w:p>
            <w:pPr>
              <w:pStyle w:val="0"/>
              <w:jc w:val="center"/>
            </w:pPr>
            <w:r>
              <w:rPr>
                <w:sz w:val="20"/>
              </w:rPr>
              <w:t xml:space="preserve">290685,10</w:t>
            </w:r>
          </w:p>
        </w:tc>
        <w:tc>
          <w:tcPr>
            <w:tcW w:w="1701" w:type="dxa"/>
            <w:vAlign w:val="center"/>
          </w:tcPr>
          <w:p>
            <w:pPr>
              <w:pStyle w:val="0"/>
              <w:jc w:val="center"/>
            </w:pPr>
            <w:r>
              <w:rPr>
                <w:sz w:val="20"/>
              </w:rPr>
              <w:t xml:space="preserve">1440332,74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62778,10</w:t>
            </w:r>
          </w:p>
        </w:tc>
        <w:tc>
          <w:tcPr>
            <w:tcW w:w="1587" w:type="dxa"/>
            <w:vAlign w:val="center"/>
            <w:tcBorders>
              <w:bottom w:val="nil"/>
            </w:tcBorders>
          </w:tcPr>
          <w:p>
            <w:pPr>
              <w:pStyle w:val="0"/>
              <w:jc w:val="center"/>
            </w:pPr>
            <w:r>
              <w:rPr>
                <w:sz w:val="20"/>
              </w:rPr>
              <w:t xml:space="preserve">56048,60</w:t>
            </w:r>
          </w:p>
        </w:tc>
        <w:tc>
          <w:tcPr>
            <w:tcW w:w="1531" w:type="dxa"/>
            <w:vAlign w:val="center"/>
            <w:tcBorders>
              <w:bottom w:val="nil"/>
            </w:tcBorders>
          </w:tcPr>
          <w:p>
            <w:pPr>
              <w:pStyle w:val="0"/>
              <w:jc w:val="center"/>
            </w:pPr>
            <w:r>
              <w:rPr>
                <w:sz w:val="20"/>
              </w:rPr>
              <w:t xml:space="preserve">74774,96</w:t>
            </w:r>
          </w:p>
        </w:tc>
        <w:tc>
          <w:tcPr>
            <w:tcW w:w="1587" w:type="dxa"/>
            <w:vAlign w:val="center"/>
            <w:tcBorders>
              <w:bottom w:val="nil"/>
            </w:tcBorders>
          </w:tcPr>
          <w:p>
            <w:pPr>
              <w:pStyle w:val="0"/>
              <w:jc w:val="center"/>
            </w:pPr>
            <w:r>
              <w:rPr>
                <w:sz w:val="20"/>
              </w:rPr>
              <w:t xml:space="preserve">61601,90</w:t>
            </w:r>
          </w:p>
        </w:tc>
        <w:tc>
          <w:tcPr>
            <w:tcW w:w="1644" w:type="dxa"/>
            <w:vAlign w:val="center"/>
            <w:tcBorders>
              <w:bottom w:val="nil"/>
            </w:tcBorders>
          </w:tcPr>
          <w:p>
            <w:pPr>
              <w:pStyle w:val="0"/>
              <w:jc w:val="center"/>
            </w:pPr>
            <w:r>
              <w:rPr>
                <w:sz w:val="20"/>
              </w:rPr>
              <w:t xml:space="preserve">60284,20</w:t>
            </w:r>
          </w:p>
        </w:tc>
        <w:tc>
          <w:tcPr>
            <w:tcW w:w="1701" w:type="dxa"/>
            <w:vAlign w:val="center"/>
            <w:tcBorders>
              <w:bottom w:val="nil"/>
            </w:tcBorders>
          </w:tcPr>
          <w:p>
            <w:pPr>
              <w:pStyle w:val="0"/>
              <w:jc w:val="center"/>
            </w:pPr>
            <w:r>
              <w:rPr>
                <w:sz w:val="20"/>
              </w:rPr>
              <w:t xml:space="preserve">315487,76</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47"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w:t>
            </w:r>
          </w:p>
          <w:p>
            <w:pPr>
              <w:pStyle w:val="0"/>
              <w:jc w:val="both"/>
            </w:pPr>
            <w:r>
              <w:rPr>
                <w:sz w:val="20"/>
              </w:rPr>
              <w:t xml:space="preserve">N 297-П)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333761,32</w:t>
            </w:r>
          </w:p>
        </w:tc>
        <w:tc>
          <w:tcPr>
            <w:tcW w:w="1587" w:type="dxa"/>
            <w:vAlign w:val="center"/>
            <w:tcBorders>
              <w:bottom w:val="nil"/>
            </w:tcBorders>
          </w:tcPr>
          <w:p>
            <w:pPr>
              <w:pStyle w:val="0"/>
              <w:jc w:val="center"/>
            </w:pPr>
            <w:r>
              <w:rPr>
                <w:sz w:val="20"/>
              </w:rPr>
              <w:t xml:space="preserve">353104,59</w:t>
            </w:r>
          </w:p>
        </w:tc>
        <w:tc>
          <w:tcPr>
            <w:tcW w:w="1531" w:type="dxa"/>
            <w:vAlign w:val="center"/>
            <w:tcBorders>
              <w:bottom w:val="nil"/>
            </w:tcBorders>
          </w:tcPr>
          <w:p>
            <w:pPr>
              <w:pStyle w:val="0"/>
              <w:jc w:val="center"/>
            </w:pPr>
            <w:r>
              <w:rPr>
                <w:sz w:val="20"/>
              </w:rPr>
              <w:t xml:space="preserve">367330,09</w:t>
            </w:r>
          </w:p>
        </w:tc>
        <w:tc>
          <w:tcPr>
            <w:tcW w:w="1587" w:type="dxa"/>
            <w:vAlign w:val="center"/>
            <w:tcBorders>
              <w:bottom w:val="nil"/>
            </w:tcBorders>
          </w:tcPr>
          <w:p>
            <w:pPr>
              <w:pStyle w:val="0"/>
              <w:jc w:val="center"/>
            </w:pPr>
            <w:r>
              <w:rPr>
                <w:sz w:val="20"/>
              </w:rPr>
              <w:t xml:space="preserve">350655,20</w:t>
            </w:r>
          </w:p>
        </w:tc>
        <w:tc>
          <w:tcPr>
            <w:tcW w:w="1644" w:type="dxa"/>
            <w:vAlign w:val="center"/>
            <w:tcBorders>
              <w:bottom w:val="nil"/>
            </w:tcBorders>
          </w:tcPr>
          <w:p>
            <w:pPr>
              <w:pStyle w:val="0"/>
              <w:jc w:val="center"/>
            </w:pPr>
            <w:r>
              <w:rPr>
                <w:sz w:val="20"/>
              </w:rPr>
              <w:t xml:space="preserve">350969,30</w:t>
            </w:r>
          </w:p>
        </w:tc>
        <w:tc>
          <w:tcPr>
            <w:tcW w:w="1701" w:type="dxa"/>
            <w:vAlign w:val="center"/>
            <w:tcBorders>
              <w:bottom w:val="nil"/>
            </w:tcBorders>
          </w:tcPr>
          <w:p>
            <w:pPr>
              <w:pStyle w:val="0"/>
              <w:jc w:val="center"/>
            </w:pPr>
            <w:r>
              <w:rPr>
                <w:sz w:val="20"/>
              </w:rPr>
              <w:t xml:space="preserve">1755820,50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48"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w:t>
            </w:r>
          </w:p>
          <w:p>
            <w:pPr>
              <w:pStyle w:val="0"/>
              <w:jc w:val="both"/>
            </w:pPr>
            <w:r>
              <w:rPr>
                <w:sz w:val="20"/>
              </w:rPr>
              <w:t xml:space="preserve">N 297-П)</w:t>
            </w:r>
          </w:p>
        </w:tc>
      </w:tr>
      <w:tr>
        <w:tc>
          <w:tcPr>
            <w:gridSpan w:val="11"/>
            <w:tcW w:w="19286" w:type="dxa"/>
            <w:vAlign w:val="center"/>
          </w:tcPr>
          <w:p>
            <w:pPr>
              <w:pStyle w:val="0"/>
              <w:outlineLvl w:val="2"/>
              <w:jc w:val="center"/>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tc>
          <w:tcPr>
            <w:gridSpan w:val="11"/>
            <w:tcW w:w="19286" w:type="dxa"/>
            <w:vAlign w:val="center"/>
          </w:tcPr>
          <w:p>
            <w:pPr>
              <w:pStyle w:val="0"/>
              <w:outlineLvl w:val="3"/>
              <w:jc w:val="center"/>
            </w:pPr>
            <w:r>
              <w:rPr>
                <w:sz w:val="20"/>
              </w:rPr>
              <w:t xml:space="preserve">XI. Подпрограмма "Реализация регионального проекта "Развитие системы оказания первичной медико-санитарной помощи"</w:t>
            </w:r>
          </w:p>
        </w:tc>
      </w:tr>
      <w:tr>
        <w:tc>
          <w:tcPr>
            <w:gridSpan w:val="11"/>
            <w:tcW w:w="19286" w:type="dxa"/>
            <w:vAlign w:val="center"/>
          </w:tcPr>
          <w:p>
            <w:pPr>
              <w:pStyle w:val="0"/>
              <w:outlineLvl w:val="4"/>
              <w:jc w:val="center"/>
            </w:pPr>
            <w:r>
              <w:rPr>
                <w:sz w:val="20"/>
              </w:rPr>
              <w:t xml:space="preserve">Задача: развитие системы санитарной авиации</w:t>
            </w:r>
          </w:p>
        </w:tc>
      </w:tr>
      <w:tr>
        <w:tc>
          <w:tcPr>
            <w:tcW w:w="634" w:type="dxa"/>
            <w:tcBorders>
              <w:bottom w:val="nil"/>
            </w:tcBorders>
            <w:vMerge w:val="restart"/>
          </w:tcPr>
          <w:p>
            <w:pPr>
              <w:pStyle w:val="0"/>
              <w:jc w:val="center"/>
            </w:pPr>
            <w:r>
              <w:rPr>
                <w:sz w:val="20"/>
              </w:rPr>
              <w:t xml:space="preserve">1.</w:t>
            </w:r>
          </w:p>
        </w:tc>
        <w:tc>
          <w:tcPr>
            <w:tcW w:w="3231" w:type="dxa"/>
            <w:tcBorders>
              <w:bottom w:val="nil"/>
            </w:tcBorders>
            <w:vMerge w:val="restart"/>
          </w:tcPr>
          <w:p>
            <w:pPr>
              <w:pStyle w:val="0"/>
              <w:jc w:val="both"/>
            </w:pPr>
            <w:r>
              <w:rPr>
                <w:sz w:val="20"/>
              </w:rPr>
              <w:t xml:space="preserve">Предоставление субсидий областным государственным бюджетным и автономным учреждениям на обеспечение закупки авиационных работ в целях оказания медицинской помощи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41891,30</w:t>
            </w:r>
          </w:p>
        </w:tc>
        <w:tc>
          <w:tcPr>
            <w:tcW w:w="1587" w:type="dxa"/>
            <w:vAlign w:val="center"/>
          </w:tcPr>
          <w:p>
            <w:pPr>
              <w:pStyle w:val="0"/>
              <w:jc w:val="center"/>
            </w:pPr>
            <w:r>
              <w:rPr>
                <w:sz w:val="20"/>
              </w:rPr>
              <w:t xml:space="preserve">55083,30</w:t>
            </w:r>
          </w:p>
        </w:tc>
        <w:tc>
          <w:tcPr>
            <w:tcW w:w="1531" w:type="dxa"/>
            <w:vAlign w:val="center"/>
          </w:tcPr>
          <w:p>
            <w:pPr>
              <w:pStyle w:val="0"/>
              <w:jc w:val="center"/>
            </w:pPr>
            <w:r>
              <w:rPr>
                <w:sz w:val="20"/>
              </w:rPr>
              <w:t xml:space="preserve">55489,00</w:t>
            </w:r>
          </w:p>
        </w:tc>
        <w:tc>
          <w:tcPr>
            <w:tcW w:w="1587" w:type="dxa"/>
            <w:vAlign w:val="center"/>
          </w:tcPr>
          <w:p>
            <w:pPr>
              <w:pStyle w:val="0"/>
              <w:jc w:val="center"/>
            </w:pPr>
            <w:r>
              <w:rPr>
                <w:sz w:val="20"/>
              </w:rPr>
              <w:t xml:space="preserve">51078,30</w:t>
            </w:r>
          </w:p>
        </w:tc>
        <w:tc>
          <w:tcPr>
            <w:tcW w:w="1644" w:type="dxa"/>
            <w:vAlign w:val="center"/>
          </w:tcPr>
          <w:p>
            <w:pPr>
              <w:pStyle w:val="0"/>
              <w:jc w:val="center"/>
            </w:pPr>
            <w:r>
              <w:rPr>
                <w:sz w:val="20"/>
              </w:rPr>
              <w:t xml:space="preserve">52139,70</w:t>
            </w:r>
          </w:p>
        </w:tc>
        <w:tc>
          <w:tcPr>
            <w:tcW w:w="1701" w:type="dxa"/>
            <w:vAlign w:val="center"/>
          </w:tcPr>
          <w:p>
            <w:pPr>
              <w:pStyle w:val="0"/>
              <w:jc w:val="center"/>
            </w:pPr>
            <w:r>
              <w:rPr>
                <w:sz w:val="20"/>
              </w:rPr>
              <w:t xml:space="preserve">255681,60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43312,70</w:t>
            </w:r>
          </w:p>
        </w:tc>
        <w:tc>
          <w:tcPr>
            <w:tcW w:w="1587" w:type="dxa"/>
            <w:vAlign w:val="center"/>
            <w:tcBorders>
              <w:bottom w:val="nil"/>
            </w:tcBorders>
          </w:tcPr>
          <w:p>
            <w:pPr>
              <w:pStyle w:val="0"/>
              <w:jc w:val="center"/>
            </w:pPr>
            <w:r>
              <w:rPr>
                <w:sz w:val="20"/>
              </w:rPr>
              <w:t xml:space="preserve">55120,70</w:t>
            </w:r>
          </w:p>
        </w:tc>
        <w:tc>
          <w:tcPr>
            <w:tcW w:w="1531" w:type="dxa"/>
            <w:vAlign w:val="center"/>
            <w:tcBorders>
              <w:bottom w:val="nil"/>
            </w:tcBorders>
          </w:tcPr>
          <w:p>
            <w:pPr>
              <w:pStyle w:val="0"/>
              <w:jc w:val="center"/>
            </w:pPr>
            <w:r>
              <w:rPr>
                <w:sz w:val="20"/>
              </w:rPr>
              <w:t xml:space="preserve">39715,00</w:t>
            </w:r>
          </w:p>
        </w:tc>
        <w:tc>
          <w:tcPr>
            <w:tcW w:w="1587" w:type="dxa"/>
            <w:vAlign w:val="center"/>
            <w:tcBorders>
              <w:bottom w:val="nil"/>
            </w:tcBorders>
          </w:tcPr>
          <w:p>
            <w:pPr>
              <w:pStyle w:val="0"/>
              <w:jc w:val="center"/>
            </w:pPr>
            <w:r>
              <w:rPr>
                <w:sz w:val="20"/>
              </w:rPr>
              <w:t xml:space="preserve">44125,70</w:t>
            </w:r>
          </w:p>
        </w:tc>
        <w:tc>
          <w:tcPr>
            <w:tcW w:w="1644" w:type="dxa"/>
            <w:vAlign w:val="center"/>
            <w:tcBorders>
              <w:bottom w:val="nil"/>
            </w:tcBorders>
          </w:tcPr>
          <w:p>
            <w:pPr>
              <w:pStyle w:val="0"/>
              <w:jc w:val="center"/>
            </w:pPr>
            <w:r>
              <w:rPr>
                <w:sz w:val="20"/>
              </w:rPr>
              <w:t xml:space="preserve">43064,30</w:t>
            </w:r>
          </w:p>
        </w:tc>
        <w:tc>
          <w:tcPr>
            <w:tcW w:w="1701" w:type="dxa"/>
            <w:vAlign w:val="center"/>
            <w:tcBorders>
              <w:bottom w:val="nil"/>
            </w:tcBorders>
          </w:tcPr>
          <w:p>
            <w:pPr>
              <w:pStyle w:val="0"/>
              <w:jc w:val="center"/>
            </w:pPr>
            <w:r>
              <w:rPr>
                <w:sz w:val="20"/>
              </w:rPr>
              <w:t xml:space="preserve">225338,40</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4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1-1.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обеспечение закупки авиационных работ в целях оказания медицинской помощи за счет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39500,00</w:t>
            </w:r>
          </w:p>
        </w:tc>
        <w:tc>
          <w:tcPr>
            <w:tcW w:w="1587" w:type="dxa"/>
            <w:vAlign w:val="center"/>
            <w:tcBorders>
              <w:bottom w:val="nil"/>
            </w:tcBorders>
          </w:tcPr>
          <w:p>
            <w:pPr>
              <w:pStyle w:val="0"/>
              <w:jc w:val="center"/>
            </w:pPr>
            <w:r>
              <w:rPr>
                <w:sz w:val="20"/>
              </w:rPr>
              <w:t xml:space="preserve">29596,00</w:t>
            </w:r>
          </w:p>
        </w:tc>
        <w:tc>
          <w:tcPr>
            <w:tcW w:w="1531" w:type="dxa"/>
            <w:vAlign w:val="center"/>
            <w:tcBorders>
              <w:bottom w:val="nil"/>
            </w:tcBorders>
          </w:tcPr>
          <w:p>
            <w:pPr>
              <w:pStyle w:val="0"/>
              <w:jc w:val="center"/>
            </w:pPr>
            <w:r>
              <w:rPr>
                <w:sz w:val="20"/>
              </w:rPr>
              <w:t xml:space="preserve">29596,00</w:t>
            </w:r>
          </w:p>
        </w:tc>
        <w:tc>
          <w:tcPr>
            <w:tcW w:w="1587" w:type="dxa"/>
            <w:vAlign w:val="center"/>
            <w:tcBorders>
              <w:bottom w:val="nil"/>
            </w:tcBorders>
          </w:tcPr>
          <w:p>
            <w:pPr>
              <w:pStyle w:val="0"/>
              <w:jc w:val="center"/>
            </w:pPr>
            <w:r>
              <w:rPr>
                <w:sz w:val="20"/>
              </w:rPr>
              <w:t xml:space="preserve">29596,00</w:t>
            </w:r>
          </w:p>
        </w:tc>
        <w:tc>
          <w:tcPr>
            <w:tcW w:w="1644" w:type="dxa"/>
            <w:vAlign w:val="center"/>
            <w:tcBorders>
              <w:bottom w:val="nil"/>
            </w:tcBorders>
          </w:tcPr>
          <w:p>
            <w:pPr>
              <w:pStyle w:val="0"/>
              <w:jc w:val="center"/>
            </w:pPr>
            <w:r>
              <w:rPr>
                <w:sz w:val="20"/>
              </w:rPr>
              <w:t xml:space="preserve">29596,00</w:t>
            </w:r>
          </w:p>
        </w:tc>
        <w:tc>
          <w:tcPr>
            <w:tcW w:w="1701" w:type="dxa"/>
            <w:vAlign w:val="center"/>
            <w:tcBorders>
              <w:bottom w:val="nil"/>
            </w:tcBorders>
          </w:tcPr>
          <w:p>
            <w:pPr>
              <w:pStyle w:val="0"/>
              <w:jc w:val="center"/>
            </w:pPr>
            <w:r>
              <w:rPr>
                <w:sz w:val="20"/>
              </w:rPr>
              <w:t xml:space="preserve">157884,00</w:t>
            </w:r>
          </w:p>
        </w:tc>
      </w:tr>
      <w:tr>
        <w:tblPrEx>
          <w:tblBorders>
            <w:insideH w:val="nil"/>
          </w:tblBorders>
        </w:tblPrEx>
        <w:tc>
          <w:tcPr>
            <w:gridSpan w:val="11"/>
            <w:tcW w:w="19286" w:type="dxa"/>
            <w:tcBorders>
              <w:top w:val="nil"/>
            </w:tcBorders>
          </w:tcPr>
          <w:p>
            <w:pPr>
              <w:pStyle w:val="0"/>
              <w:jc w:val="both"/>
            </w:pPr>
            <w:r>
              <w:rPr>
                <w:sz w:val="20"/>
              </w:rPr>
              <w:t xml:space="preserve">(п. 1-1 в ред. </w:t>
            </w:r>
            <w:hyperlink w:history="0" r:id="rId85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tcBorders>
              <w:bottom w:val="nil"/>
            </w:tcBorders>
          </w:tcPr>
          <w:p>
            <w:pPr>
              <w:pStyle w:val="0"/>
              <w:outlineLvl w:val="4"/>
              <w:jc w:val="center"/>
            </w:pPr>
            <w:r>
              <w:rPr>
                <w:sz w:val="20"/>
              </w:rPr>
              <w:t xml:space="preserve">Задача: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51"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742-П)</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vAlign w:val="bottom"/>
            <w:tcBorders>
              <w:bottom w:val="nil"/>
            </w:tcBorders>
          </w:tcPr>
          <w:p>
            <w:pPr>
              <w:pStyle w:val="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3088,97</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3088,97</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5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gridSpan w:val="11"/>
            <w:tcW w:w="19286" w:type="dxa"/>
            <w:tcBorders>
              <w:bottom w:val="nil"/>
            </w:tcBorders>
          </w:tcPr>
          <w:p>
            <w:pPr>
              <w:pStyle w:val="0"/>
              <w:outlineLvl w:val="4"/>
              <w:jc w:val="center"/>
            </w:pPr>
            <w:r>
              <w:rPr>
                <w:sz w:val="20"/>
              </w:rPr>
              <w:t xml:space="preserve">Задача: создание и тиражирование "Новой модели медицинской организации, оказывающей первичную медико-санитарную помощь"</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53"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742-П)</w:t>
            </w:r>
          </w:p>
        </w:tc>
      </w:tr>
      <w:tr>
        <w:tblPrEx>
          <w:tblBorders>
            <w:insideH w:val="nil"/>
          </w:tblBorders>
        </w:tblPrEx>
        <w:tc>
          <w:tcPr>
            <w:tcW w:w="634" w:type="dxa"/>
            <w:tcBorders>
              <w:bottom w:val="nil"/>
            </w:tcBorders>
          </w:tcPr>
          <w:p>
            <w:pPr>
              <w:pStyle w:val="0"/>
              <w:jc w:val="center"/>
            </w:pPr>
            <w:r>
              <w:rPr>
                <w:sz w:val="20"/>
              </w:rPr>
              <w:t xml:space="preserve">3.</w:t>
            </w:r>
          </w:p>
        </w:tc>
        <w:tc>
          <w:tcPr>
            <w:tcW w:w="3231" w:type="dxa"/>
            <w:vAlign w:val="bottom"/>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учреждениям, обеспечивающим предоставление услуг в сфере здравоохранения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12000,00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12000,00</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54"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c>
          <w:tcPr>
            <w:tcW w:w="634" w:type="dxa"/>
            <w:vAlign w:val="bottom"/>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96480,27</w:t>
            </w:r>
          </w:p>
        </w:tc>
        <w:tc>
          <w:tcPr>
            <w:tcW w:w="1587" w:type="dxa"/>
            <w:vAlign w:val="center"/>
          </w:tcPr>
          <w:p>
            <w:pPr>
              <w:pStyle w:val="0"/>
              <w:jc w:val="center"/>
            </w:pPr>
            <w:r>
              <w:rPr>
                <w:sz w:val="20"/>
              </w:rPr>
              <w:t xml:space="preserve">84679,30</w:t>
            </w:r>
          </w:p>
        </w:tc>
        <w:tc>
          <w:tcPr>
            <w:tcW w:w="1531" w:type="dxa"/>
            <w:vAlign w:val="center"/>
          </w:tcPr>
          <w:p>
            <w:pPr>
              <w:pStyle w:val="0"/>
              <w:jc w:val="center"/>
            </w:pPr>
            <w:r>
              <w:rPr>
                <w:sz w:val="20"/>
              </w:rPr>
              <w:t xml:space="preserve">85085,00</w:t>
            </w:r>
          </w:p>
        </w:tc>
        <w:tc>
          <w:tcPr>
            <w:tcW w:w="1587" w:type="dxa"/>
            <w:vAlign w:val="center"/>
          </w:tcPr>
          <w:p>
            <w:pPr>
              <w:pStyle w:val="0"/>
              <w:jc w:val="center"/>
            </w:pPr>
            <w:r>
              <w:rPr>
                <w:sz w:val="20"/>
              </w:rPr>
              <w:t xml:space="preserve">80674,30</w:t>
            </w:r>
          </w:p>
        </w:tc>
        <w:tc>
          <w:tcPr>
            <w:tcW w:w="1644" w:type="dxa"/>
            <w:vAlign w:val="center"/>
          </w:tcPr>
          <w:p>
            <w:pPr>
              <w:pStyle w:val="0"/>
              <w:jc w:val="center"/>
            </w:pPr>
            <w:r>
              <w:rPr>
                <w:sz w:val="20"/>
              </w:rPr>
              <w:t xml:space="preserve">81735,70</w:t>
            </w:r>
          </w:p>
        </w:tc>
        <w:tc>
          <w:tcPr>
            <w:tcW w:w="1701" w:type="dxa"/>
            <w:vAlign w:val="center"/>
          </w:tcPr>
          <w:p>
            <w:pPr>
              <w:pStyle w:val="0"/>
              <w:jc w:val="center"/>
            </w:pPr>
            <w:r>
              <w:rPr>
                <w:sz w:val="20"/>
              </w:rPr>
              <w:t xml:space="preserve">428654,57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43312,70</w:t>
            </w:r>
          </w:p>
        </w:tc>
        <w:tc>
          <w:tcPr>
            <w:tcW w:w="1587" w:type="dxa"/>
            <w:vAlign w:val="center"/>
            <w:tcBorders>
              <w:bottom w:val="nil"/>
            </w:tcBorders>
          </w:tcPr>
          <w:p>
            <w:pPr>
              <w:pStyle w:val="0"/>
              <w:jc w:val="center"/>
            </w:pPr>
            <w:r>
              <w:rPr>
                <w:sz w:val="20"/>
              </w:rPr>
              <w:t xml:space="preserve">55120,70</w:t>
            </w:r>
          </w:p>
        </w:tc>
        <w:tc>
          <w:tcPr>
            <w:tcW w:w="1531" w:type="dxa"/>
            <w:vAlign w:val="center"/>
            <w:tcBorders>
              <w:bottom w:val="nil"/>
            </w:tcBorders>
          </w:tcPr>
          <w:p>
            <w:pPr>
              <w:pStyle w:val="0"/>
              <w:jc w:val="center"/>
            </w:pPr>
            <w:r>
              <w:rPr>
                <w:sz w:val="20"/>
              </w:rPr>
              <w:t xml:space="preserve">39715,00</w:t>
            </w:r>
          </w:p>
        </w:tc>
        <w:tc>
          <w:tcPr>
            <w:tcW w:w="1587" w:type="dxa"/>
            <w:vAlign w:val="center"/>
            <w:tcBorders>
              <w:bottom w:val="nil"/>
            </w:tcBorders>
          </w:tcPr>
          <w:p>
            <w:pPr>
              <w:pStyle w:val="0"/>
              <w:jc w:val="center"/>
            </w:pPr>
            <w:r>
              <w:rPr>
                <w:sz w:val="20"/>
              </w:rPr>
              <w:t xml:space="preserve">44125,70</w:t>
            </w:r>
          </w:p>
        </w:tc>
        <w:tc>
          <w:tcPr>
            <w:tcW w:w="1644" w:type="dxa"/>
            <w:vAlign w:val="center"/>
            <w:tcBorders>
              <w:bottom w:val="nil"/>
            </w:tcBorders>
          </w:tcPr>
          <w:p>
            <w:pPr>
              <w:pStyle w:val="0"/>
              <w:jc w:val="center"/>
            </w:pPr>
            <w:r>
              <w:rPr>
                <w:sz w:val="20"/>
              </w:rPr>
              <w:t xml:space="preserve">43064,30</w:t>
            </w:r>
          </w:p>
        </w:tc>
        <w:tc>
          <w:tcPr>
            <w:tcW w:w="1701" w:type="dxa"/>
            <w:vAlign w:val="center"/>
            <w:tcBorders>
              <w:bottom w:val="nil"/>
            </w:tcBorders>
          </w:tcPr>
          <w:p>
            <w:pPr>
              <w:pStyle w:val="0"/>
              <w:jc w:val="center"/>
            </w:pPr>
            <w:r>
              <w:rPr>
                <w:sz w:val="20"/>
              </w:rPr>
              <w:t xml:space="preserve">225338,40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5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vAlign w:val="bottom"/>
            <w:tcBorders>
              <w:bottom w:val="nil"/>
            </w:tcBorders>
          </w:tcPr>
          <w:p>
            <w:pPr>
              <w:pStyle w:val="0"/>
            </w:pPr>
            <w:r>
              <w:rPr>
                <w:sz w:val="20"/>
              </w:rPr>
            </w:r>
          </w:p>
        </w:tc>
        <w:tc>
          <w:tcPr>
            <w:tcW w:w="3231" w:type="dxa"/>
            <w:vAlign w:val="bottom"/>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139792,97</w:t>
            </w:r>
          </w:p>
        </w:tc>
        <w:tc>
          <w:tcPr>
            <w:tcW w:w="1587" w:type="dxa"/>
            <w:vAlign w:val="center"/>
            <w:tcBorders>
              <w:bottom w:val="nil"/>
            </w:tcBorders>
          </w:tcPr>
          <w:p>
            <w:pPr>
              <w:pStyle w:val="0"/>
              <w:jc w:val="center"/>
            </w:pPr>
            <w:r>
              <w:rPr>
                <w:sz w:val="20"/>
              </w:rPr>
              <w:t xml:space="preserve">139800,00</w:t>
            </w:r>
          </w:p>
        </w:tc>
        <w:tc>
          <w:tcPr>
            <w:tcW w:w="1531" w:type="dxa"/>
            <w:vAlign w:val="center"/>
            <w:tcBorders>
              <w:bottom w:val="nil"/>
            </w:tcBorders>
          </w:tcPr>
          <w:p>
            <w:pPr>
              <w:pStyle w:val="0"/>
              <w:jc w:val="center"/>
            </w:pPr>
            <w:r>
              <w:rPr>
                <w:sz w:val="20"/>
              </w:rPr>
              <w:t xml:space="preserve">124800,00</w:t>
            </w:r>
          </w:p>
        </w:tc>
        <w:tc>
          <w:tcPr>
            <w:tcW w:w="1587" w:type="dxa"/>
            <w:vAlign w:val="center"/>
            <w:tcBorders>
              <w:bottom w:val="nil"/>
            </w:tcBorders>
          </w:tcPr>
          <w:p>
            <w:pPr>
              <w:pStyle w:val="0"/>
              <w:jc w:val="center"/>
            </w:pPr>
            <w:r>
              <w:rPr>
                <w:sz w:val="20"/>
              </w:rPr>
              <w:t xml:space="preserve">124800,00</w:t>
            </w:r>
          </w:p>
        </w:tc>
        <w:tc>
          <w:tcPr>
            <w:tcW w:w="1644" w:type="dxa"/>
            <w:vAlign w:val="center"/>
            <w:tcBorders>
              <w:bottom w:val="nil"/>
            </w:tcBorders>
          </w:tcPr>
          <w:p>
            <w:pPr>
              <w:pStyle w:val="0"/>
              <w:jc w:val="center"/>
            </w:pPr>
            <w:r>
              <w:rPr>
                <w:sz w:val="20"/>
              </w:rPr>
              <w:t xml:space="preserve">124800,00</w:t>
            </w:r>
          </w:p>
        </w:tc>
        <w:tc>
          <w:tcPr>
            <w:tcW w:w="1701" w:type="dxa"/>
            <w:vAlign w:val="center"/>
            <w:tcBorders>
              <w:bottom w:val="nil"/>
            </w:tcBorders>
          </w:tcPr>
          <w:p>
            <w:pPr>
              <w:pStyle w:val="0"/>
              <w:jc w:val="center"/>
            </w:pPr>
            <w:r>
              <w:rPr>
                <w:sz w:val="20"/>
              </w:rPr>
              <w:t xml:space="preserve">653992,97</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5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11"/>
            <w:tcW w:w="19286" w:type="dxa"/>
            <w:vAlign w:val="center"/>
          </w:tcPr>
          <w:p>
            <w:pPr>
              <w:pStyle w:val="0"/>
              <w:outlineLvl w:val="2"/>
              <w:jc w:val="center"/>
            </w:pPr>
            <w:r>
              <w:rPr>
                <w:sz w:val="20"/>
              </w:rPr>
              <w:t xml:space="preserve">Снижение младенческой смертности</w:t>
            </w:r>
          </w:p>
        </w:tc>
      </w:tr>
      <w:tr>
        <w:tc>
          <w:tcPr>
            <w:gridSpan w:val="11"/>
            <w:tcW w:w="19286" w:type="dxa"/>
            <w:vAlign w:val="center"/>
          </w:tcPr>
          <w:p>
            <w:pPr>
              <w:pStyle w:val="0"/>
              <w:outlineLvl w:val="3"/>
              <w:jc w:val="center"/>
            </w:pPr>
            <w:r>
              <w:rPr>
                <w:sz w:val="20"/>
              </w:rPr>
              <w:t xml:space="preserve">XII. Подпрограмма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r>
      <w:tr>
        <w:tc>
          <w:tcPr>
            <w:gridSpan w:val="11"/>
            <w:tcW w:w="19286" w:type="dxa"/>
            <w:vAlign w:val="center"/>
          </w:tcPr>
          <w:p>
            <w:pPr>
              <w:pStyle w:val="0"/>
              <w:outlineLvl w:val="4"/>
              <w:jc w:val="center"/>
            </w:pPr>
            <w:r>
              <w:rPr>
                <w:sz w:val="20"/>
              </w:rPr>
              <w:t xml:space="preserve">Задача: дооснащение медицинскими изделиями и реализация организационно-планировочных решений внутренних пространств, обеспечивающих комфортность пребывания детей в детских медицинских организациях</w:t>
            </w:r>
          </w:p>
        </w:tc>
      </w:tr>
      <w:tr>
        <w:tc>
          <w:tcPr>
            <w:tcW w:w="634" w:type="dxa"/>
          </w:tcPr>
          <w:p>
            <w:pPr>
              <w:pStyle w:val="0"/>
              <w:jc w:val="center"/>
            </w:pPr>
            <w:r>
              <w:rPr>
                <w:sz w:val="20"/>
              </w:rPr>
              <w:t xml:space="preserve">1.</w:t>
            </w:r>
          </w:p>
        </w:tc>
        <w:tc>
          <w:tcPr>
            <w:tcW w:w="3231" w:type="dxa"/>
          </w:tcPr>
          <w:p>
            <w:pPr>
              <w:pStyle w:val="0"/>
              <w:jc w:val="both"/>
            </w:pPr>
            <w:r>
              <w:rPr>
                <w:sz w:val="20"/>
              </w:rPr>
              <w:t xml:space="preserve">Субсидии бюджетным и автономным учреждениям на развитие материально-технической базы детских поликлиник и детских поликлинических отделений медицинских организаций</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3000,00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3000,00</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Субсидии бюджетным и автономным учреждениям на развитие материально-технической базы областных детских больниц (отделений детских больниц)</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2303,20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2303,20</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57"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634" w:type="dxa"/>
            <w:tcBorders>
              <w:bottom w:val="nil"/>
            </w:tcBorders>
          </w:tcPr>
          <w:p>
            <w:pPr>
              <w:pStyle w:val="0"/>
              <w:jc w:val="center"/>
            </w:pPr>
            <w:r>
              <w:rPr>
                <w:sz w:val="20"/>
              </w:rPr>
              <w:t xml:space="preserve">2-1.</w:t>
            </w:r>
          </w:p>
        </w:tc>
        <w:tc>
          <w:tcPr>
            <w:tcW w:w="3231" w:type="dxa"/>
            <w:tcBorders>
              <w:bottom w:val="nil"/>
            </w:tcBorders>
          </w:tcPr>
          <w:p>
            <w:pPr>
              <w:pStyle w:val="0"/>
              <w:jc w:val="both"/>
            </w:pPr>
            <w:r>
              <w:rPr>
                <w:sz w:val="20"/>
              </w:rPr>
              <w:t xml:space="preserve">Субсидии бюджетным и автономным учреждениям на развитие материально-технической базы детских поликлиник, детских поликлинических отделений, детских больниц (отделений детских больниц)</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5000,00</w:t>
            </w:r>
          </w:p>
        </w:tc>
        <w:tc>
          <w:tcPr>
            <w:tcW w:w="1531" w:type="dxa"/>
            <w:vAlign w:val="center"/>
            <w:tcBorders>
              <w:bottom w:val="nil"/>
            </w:tcBorders>
          </w:tcPr>
          <w:p>
            <w:pPr>
              <w:pStyle w:val="0"/>
              <w:jc w:val="center"/>
            </w:pPr>
            <w:r>
              <w:rPr>
                <w:sz w:val="20"/>
              </w:rPr>
              <w:t xml:space="preserve">2000,00</w:t>
            </w:r>
          </w:p>
        </w:tc>
        <w:tc>
          <w:tcPr>
            <w:tcW w:w="1587" w:type="dxa"/>
            <w:vAlign w:val="center"/>
            <w:tcBorders>
              <w:bottom w:val="nil"/>
            </w:tcBorders>
          </w:tcPr>
          <w:p>
            <w:pPr>
              <w:pStyle w:val="0"/>
              <w:jc w:val="center"/>
            </w:pPr>
            <w:r>
              <w:rPr>
                <w:sz w:val="20"/>
              </w:rPr>
              <w:t xml:space="preserve">2000,00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9000,00</w:t>
            </w:r>
          </w:p>
        </w:tc>
      </w:tr>
      <w:tr>
        <w:tblPrEx>
          <w:tblBorders>
            <w:insideH w:val="nil"/>
          </w:tblBorders>
        </w:tblPrEx>
        <w:tc>
          <w:tcPr>
            <w:gridSpan w:val="11"/>
            <w:tcW w:w="19286" w:type="dxa"/>
            <w:tcBorders>
              <w:top w:val="nil"/>
            </w:tcBorders>
          </w:tcPr>
          <w:p>
            <w:pPr>
              <w:pStyle w:val="0"/>
              <w:jc w:val="both"/>
            </w:pPr>
            <w:r>
              <w:rPr>
                <w:sz w:val="20"/>
              </w:rPr>
              <w:t xml:space="preserve">(п. 2-1 введен </w:t>
            </w:r>
            <w:hyperlink w:history="0" r:id="rId858"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742-П)</w:t>
            </w:r>
          </w:p>
        </w:tc>
      </w:tr>
      <w:tr>
        <w:tblPrEx>
          <w:tblBorders>
            <w:insideH w:val="nil"/>
          </w:tblBorders>
        </w:tblPrEx>
        <w:tc>
          <w:tcPr>
            <w:tcW w:w="634" w:type="dxa"/>
            <w:tcBorders>
              <w:bottom w:val="nil"/>
            </w:tcBorders>
          </w:tcPr>
          <w:p>
            <w:pPr>
              <w:pStyle w:val="0"/>
              <w:jc w:val="center"/>
            </w:pPr>
            <w:r>
              <w:rPr>
                <w:sz w:val="20"/>
              </w:rPr>
              <w:t xml:space="preserve">3.</w:t>
            </w:r>
          </w:p>
        </w:tc>
        <w:tc>
          <w:tcPr>
            <w:tcW w:w="3231" w:type="dxa"/>
            <w:tcBorders>
              <w:bottom w:val="nil"/>
            </w:tcBorders>
          </w:tcPr>
          <w:p>
            <w:pPr>
              <w:pStyle w:val="0"/>
              <w:jc w:val="both"/>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59686,00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58588,57</w:t>
            </w:r>
          </w:p>
        </w:tc>
        <w:tc>
          <w:tcPr>
            <w:tcW w:w="1587" w:type="dxa"/>
            <w:vAlign w:val="center"/>
            <w:tcBorders>
              <w:bottom w:val="nil"/>
            </w:tcBorders>
          </w:tcPr>
          <w:p>
            <w:pPr>
              <w:pStyle w:val="0"/>
              <w:jc w:val="center"/>
            </w:pPr>
            <w:r>
              <w:rPr>
                <w:sz w:val="20"/>
              </w:rPr>
              <w:t xml:space="preserve">59989,20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178263,77</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5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3-1.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59989,20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59989,20</w:t>
            </w:r>
          </w:p>
        </w:tc>
      </w:tr>
      <w:tr>
        <w:tblPrEx>
          <w:tblBorders>
            <w:insideH w:val="nil"/>
          </w:tblBorders>
        </w:tblPrEx>
        <w:tc>
          <w:tcPr>
            <w:gridSpan w:val="11"/>
            <w:tcW w:w="19286" w:type="dxa"/>
            <w:tcBorders>
              <w:top w:val="nil"/>
            </w:tcBorders>
          </w:tcPr>
          <w:p>
            <w:pPr>
              <w:pStyle w:val="0"/>
              <w:jc w:val="both"/>
            </w:pPr>
            <w:r>
              <w:rPr>
                <w:sz w:val="20"/>
              </w:rPr>
              <w:t xml:space="preserve">(п. 3-1 введен </w:t>
            </w:r>
            <w:hyperlink w:history="0" r:id="rId860"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27.04.2022</w:t>
            </w:r>
          </w:p>
          <w:p>
            <w:pPr>
              <w:pStyle w:val="0"/>
              <w:jc w:val="both"/>
            </w:pPr>
            <w:r>
              <w:rPr>
                <w:sz w:val="20"/>
              </w:rPr>
              <w:t xml:space="preserve">N 250-П)</w:t>
            </w:r>
          </w:p>
        </w:tc>
      </w:tr>
      <w:tr>
        <w:tc>
          <w:tcPr>
            <w:tcW w:w="634" w:type="dxa"/>
            <w:tcBorders>
              <w:bottom w:val="nil"/>
            </w:tcBorders>
            <w:vMerge w:val="restart"/>
          </w:tcPr>
          <w:p>
            <w:pPr>
              <w:pStyle w:val="0"/>
              <w:jc w:val="center"/>
            </w:pPr>
            <w:r>
              <w:rPr>
                <w:sz w:val="20"/>
              </w:rPr>
              <w:t xml:space="preserve">4.</w:t>
            </w:r>
          </w:p>
        </w:tc>
        <w:tc>
          <w:tcPr>
            <w:tcW w:w="3231" w:type="dxa"/>
            <w:tcBorders>
              <w:bottom w:val="nil"/>
            </w:tcBorders>
            <w:vMerge w:val="restart"/>
          </w:tcPr>
          <w:p>
            <w:pPr>
              <w:pStyle w:val="0"/>
              <w:jc w:val="both"/>
            </w:pPr>
            <w:r>
              <w:rPr>
                <w:sz w:val="20"/>
              </w:rPr>
              <w:t xml:space="preserve">Новое строительство или реконструкция детских больниц (корпусов)</w:t>
            </w:r>
          </w:p>
        </w:tc>
        <w:tc>
          <w:tcPr>
            <w:tcW w:w="2211" w:type="dxa"/>
            <w:vAlign w:val="center"/>
            <w:tcBorders>
              <w:bottom w:val="nil"/>
            </w:tcBorders>
            <w:vMerge w:val="restart"/>
          </w:tcPr>
          <w:p>
            <w:pPr>
              <w:pStyle w:val="0"/>
              <w:jc w:val="center"/>
            </w:pPr>
            <w:r>
              <w:rPr>
                <w:sz w:val="20"/>
              </w:rPr>
              <w:t xml:space="preserve">Минстрой ЧО</w:t>
            </w:r>
          </w:p>
        </w:tc>
        <w:tc>
          <w:tcPr>
            <w:tcW w:w="1531" w:type="dxa"/>
            <w:vAlign w:val="center"/>
            <w:tcBorders>
              <w:bottom w:val="nil"/>
            </w:tcBorders>
            <w:vMerge w:val="restart"/>
          </w:tcPr>
          <w:p>
            <w:pPr>
              <w:pStyle w:val="0"/>
              <w:jc w:val="center"/>
            </w:pPr>
            <w:r>
              <w:rPr>
                <w:sz w:val="20"/>
              </w:rPr>
              <w:t xml:space="preserve">2023 - 2024 годы</w:t>
            </w: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500000,00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500000,00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89755,00</w:t>
            </w:r>
          </w:p>
        </w:tc>
        <w:tc>
          <w:tcPr>
            <w:tcW w:w="1587" w:type="dxa"/>
            <w:vAlign w:val="center"/>
            <w:tcBorders>
              <w:bottom w:val="nil"/>
            </w:tcBorders>
          </w:tcPr>
          <w:p>
            <w:pPr>
              <w:pStyle w:val="0"/>
              <w:jc w:val="center"/>
            </w:pPr>
            <w:r>
              <w:rPr>
                <w:sz w:val="20"/>
              </w:rPr>
              <w:t xml:space="preserve">65562,20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155317,20</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86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5.</w:t>
            </w:r>
          </w:p>
        </w:tc>
        <w:tc>
          <w:tcPr>
            <w:tcW w:w="3231" w:type="dxa"/>
            <w:tcBorders>
              <w:bottom w:val="nil"/>
            </w:tcBorders>
            <w:vMerge w:val="restart"/>
          </w:tcPr>
          <w:p>
            <w:pPr>
              <w:pStyle w:val="0"/>
              <w:jc w:val="both"/>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904,60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904,60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3855,40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3855,40</w:t>
            </w:r>
          </w:p>
        </w:tc>
      </w:tr>
      <w:tr>
        <w:tblPrEx>
          <w:tblBorders>
            <w:insideH w:val="nil"/>
          </w:tblBorders>
        </w:tblPrEx>
        <w:tc>
          <w:tcPr>
            <w:gridSpan w:val="11"/>
            <w:tcW w:w="19286" w:type="dxa"/>
            <w:tcBorders>
              <w:top w:val="nil"/>
            </w:tcBorders>
          </w:tcPr>
          <w:p>
            <w:pPr>
              <w:pStyle w:val="0"/>
              <w:jc w:val="both"/>
            </w:pPr>
            <w:r>
              <w:rPr>
                <w:sz w:val="20"/>
              </w:rPr>
              <w:t xml:space="preserve">(п. 5 введен </w:t>
            </w:r>
            <w:hyperlink w:history="0" r:id="rId862"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c>
          <w:tcPr>
            <w:tcW w:w="634" w:type="dxa"/>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65893,80</w:t>
            </w:r>
          </w:p>
        </w:tc>
        <w:tc>
          <w:tcPr>
            <w:tcW w:w="1587" w:type="dxa"/>
            <w:vAlign w:val="center"/>
          </w:tcPr>
          <w:p>
            <w:pPr>
              <w:pStyle w:val="0"/>
              <w:jc w:val="center"/>
            </w:pPr>
            <w:r>
              <w:rPr>
                <w:sz w:val="20"/>
              </w:rPr>
              <w:t xml:space="preserve">64989,20</w:t>
            </w:r>
          </w:p>
        </w:tc>
        <w:tc>
          <w:tcPr>
            <w:tcW w:w="1531" w:type="dxa"/>
            <w:vAlign w:val="center"/>
          </w:tcPr>
          <w:p>
            <w:pPr>
              <w:pStyle w:val="0"/>
              <w:jc w:val="center"/>
            </w:pPr>
            <w:r>
              <w:rPr>
                <w:sz w:val="20"/>
              </w:rPr>
              <w:t xml:space="preserve">150343,57</w:t>
            </w:r>
          </w:p>
        </w:tc>
        <w:tc>
          <w:tcPr>
            <w:tcW w:w="1587" w:type="dxa"/>
            <w:vAlign w:val="center"/>
          </w:tcPr>
          <w:p>
            <w:pPr>
              <w:pStyle w:val="0"/>
              <w:jc w:val="center"/>
            </w:pPr>
            <w:r>
              <w:rPr>
                <w:sz w:val="20"/>
              </w:rPr>
              <w:t xml:space="preserve">127551,40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408777,97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3855,40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500000,00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503855,40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6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69749,20</w:t>
            </w:r>
          </w:p>
        </w:tc>
        <w:tc>
          <w:tcPr>
            <w:tcW w:w="1587" w:type="dxa"/>
            <w:vAlign w:val="center"/>
            <w:tcBorders>
              <w:bottom w:val="nil"/>
            </w:tcBorders>
          </w:tcPr>
          <w:p>
            <w:pPr>
              <w:pStyle w:val="0"/>
              <w:jc w:val="center"/>
            </w:pPr>
            <w:r>
              <w:rPr>
                <w:sz w:val="20"/>
              </w:rPr>
              <w:t xml:space="preserve">64989,20</w:t>
            </w:r>
          </w:p>
        </w:tc>
        <w:tc>
          <w:tcPr>
            <w:tcW w:w="1531" w:type="dxa"/>
            <w:vAlign w:val="center"/>
            <w:tcBorders>
              <w:bottom w:val="nil"/>
            </w:tcBorders>
          </w:tcPr>
          <w:p>
            <w:pPr>
              <w:pStyle w:val="0"/>
              <w:jc w:val="center"/>
            </w:pPr>
            <w:r>
              <w:rPr>
                <w:sz w:val="20"/>
              </w:rPr>
              <w:t xml:space="preserve">150343,57</w:t>
            </w:r>
          </w:p>
        </w:tc>
        <w:tc>
          <w:tcPr>
            <w:tcW w:w="1587" w:type="dxa"/>
            <w:vAlign w:val="center"/>
            <w:tcBorders>
              <w:bottom w:val="nil"/>
            </w:tcBorders>
          </w:tcPr>
          <w:p>
            <w:pPr>
              <w:pStyle w:val="0"/>
              <w:jc w:val="center"/>
            </w:pPr>
            <w:r>
              <w:rPr>
                <w:sz w:val="20"/>
              </w:rPr>
              <w:t xml:space="preserve">627551,40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912633,37</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6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Ликвидация кадрового дефицита в медицинских организациях, оказывающих первичную медико-санитарную помощь</w:t>
            </w:r>
          </w:p>
        </w:tc>
      </w:tr>
      <w:tr>
        <w:tc>
          <w:tcPr>
            <w:gridSpan w:val="11"/>
            <w:tcW w:w="19286" w:type="dxa"/>
            <w:vAlign w:val="center"/>
          </w:tcPr>
          <w:p>
            <w:pPr>
              <w:pStyle w:val="0"/>
              <w:outlineLvl w:val="3"/>
              <w:jc w:val="center"/>
            </w:pPr>
            <w:r>
              <w:rPr>
                <w:sz w:val="20"/>
              </w:rPr>
              <w:t xml:space="preserve">XIII. Подпрограмма "Реализация регионального проекта "Обеспечение медицинских организаций системы здравоохранения квалифицированными кадрами"</w:t>
            </w:r>
          </w:p>
        </w:tc>
      </w:tr>
      <w:tr>
        <w:tc>
          <w:tcPr>
            <w:gridSpan w:val="11"/>
            <w:tcW w:w="19286" w:type="dxa"/>
            <w:vAlign w:val="center"/>
          </w:tcPr>
          <w:p>
            <w:pPr>
              <w:pStyle w:val="0"/>
              <w:outlineLvl w:val="4"/>
              <w:jc w:val="center"/>
            </w:pPr>
            <w:r>
              <w:rPr>
                <w:sz w:val="20"/>
              </w:rPr>
              <w:t xml:space="preserve">Задача: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vAlign w:val="center"/>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62395,37</w:t>
            </w:r>
          </w:p>
        </w:tc>
        <w:tc>
          <w:tcPr>
            <w:tcW w:w="1587" w:type="dxa"/>
            <w:vAlign w:val="center"/>
            <w:tcBorders>
              <w:bottom w:val="nil"/>
            </w:tcBorders>
          </w:tcPr>
          <w:p>
            <w:pPr>
              <w:pStyle w:val="0"/>
              <w:jc w:val="center"/>
            </w:pPr>
            <w:r>
              <w:rPr>
                <w:sz w:val="20"/>
              </w:rPr>
              <w:t xml:space="preserve">61633,47</w:t>
            </w:r>
          </w:p>
        </w:tc>
        <w:tc>
          <w:tcPr>
            <w:tcW w:w="1531" w:type="dxa"/>
            <w:vAlign w:val="center"/>
            <w:tcBorders>
              <w:bottom w:val="nil"/>
            </w:tcBorders>
          </w:tcPr>
          <w:p>
            <w:pPr>
              <w:pStyle w:val="0"/>
              <w:jc w:val="center"/>
            </w:pPr>
            <w:r>
              <w:rPr>
                <w:sz w:val="20"/>
              </w:rPr>
              <w:t xml:space="preserve">70635,10</w:t>
            </w:r>
          </w:p>
        </w:tc>
        <w:tc>
          <w:tcPr>
            <w:tcW w:w="1587" w:type="dxa"/>
            <w:vAlign w:val="center"/>
            <w:tcBorders>
              <w:bottom w:val="nil"/>
            </w:tcBorders>
          </w:tcPr>
          <w:p>
            <w:pPr>
              <w:pStyle w:val="0"/>
              <w:jc w:val="center"/>
            </w:pPr>
            <w:r>
              <w:rPr>
                <w:sz w:val="20"/>
              </w:rPr>
              <w:t xml:space="preserve">73460,50</w:t>
            </w:r>
          </w:p>
        </w:tc>
        <w:tc>
          <w:tcPr>
            <w:tcW w:w="1644" w:type="dxa"/>
            <w:vAlign w:val="center"/>
            <w:tcBorders>
              <w:bottom w:val="nil"/>
            </w:tcBorders>
          </w:tcPr>
          <w:p>
            <w:pPr>
              <w:pStyle w:val="0"/>
              <w:jc w:val="center"/>
            </w:pPr>
            <w:r>
              <w:rPr>
                <w:sz w:val="20"/>
              </w:rPr>
              <w:t xml:space="preserve">76398,90</w:t>
            </w:r>
          </w:p>
        </w:tc>
        <w:tc>
          <w:tcPr>
            <w:tcW w:w="1701" w:type="dxa"/>
            <w:vAlign w:val="center"/>
            <w:tcBorders>
              <w:bottom w:val="nil"/>
            </w:tcBorders>
          </w:tcPr>
          <w:p>
            <w:pPr>
              <w:pStyle w:val="0"/>
              <w:jc w:val="center"/>
            </w:pPr>
            <w:r>
              <w:rPr>
                <w:sz w:val="20"/>
              </w:rPr>
              <w:t xml:space="preserve">344523,34</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6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Подготовка специалистов по образовательным программам среднего профессионального образования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298850,76</w:t>
            </w:r>
          </w:p>
        </w:tc>
        <w:tc>
          <w:tcPr>
            <w:tcW w:w="1587" w:type="dxa"/>
            <w:vAlign w:val="center"/>
            <w:tcBorders>
              <w:bottom w:val="nil"/>
            </w:tcBorders>
          </w:tcPr>
          <w:p>
            <w:pPr>
              <w:pStyle w:val="0"/>
              <w:jc w:val="center"/>
            </w:pPr>
            <w:r>
              <w:rPr>
                <w:sz w:val="20"/>
              </w:rPr>
              <w:t xml:space="preserve">390065,73</w:t>
            </w:r>
          </w:p>
        </w:tc>
        <w:tc>
          <w:tcPr>
            <w:tcW w:w="1531" w:type="dxa"/>
            <w:vAlign w:val="center"/>
            <w:tcBorders>
              <w:bottom w:val="nil"/>
            </w:tcBorders>
          </w:tcPr>
          <w:p>
            <w:pPr>
              <w:pStyle w:val="0"/>
              <w:jc w:val="center"/>
            </w:pPr>
            <w:r>
              <w:rPr>
                <w:sz w:val="20"/>
              </w:rPr>
              <w:t xml:space="preserve">369595,31</w:t>
            </w:r>
          </w:p>
        </w:tc>
        <w:tc>
          <w:tcPr>
            <w:tcW w:w="1587" w:type="dxa"/>
            <w:vAlign w:val="center"/>
            <w:tcBorders>
              <w:bottom w:val="nil"/>
            </w:tcBorders>
          </w:tcPr>
          <w:p>
            <w:pPr>
              <w:pStyle w:val="0"/>
              <w:jc w:val="center"/>
            </w:pPr>
            <w:r>
              <w:rPr>
                <w:sz w:val="20"/>
              </w:rPr>
              <w:t xml:space="preserve">378207,70</w:t>
            </w:r>
          </w:p>
        </w:tc>
        <w:tc>
          <w:tcPr>
            <w:tcW w:w="1644" w:type="dxa"/>
            <w:vAlign w:val="center"/>
            <w:tcBorders>
              <w:bottom w:val="nil"/>
            </w:tcBorders>
          </w:tcPr>
          <w:p>
            <w:pPr>
              <w:pStyle w:val="0"/>
              <w:jc w:val="center"/>
            </w:pPr>
            <w:r>
              <w:rPr>
                <w:sz w:val="20"/>
              </w:rPr>
              <w:t xml:space="preserve">378207,70</w:t>
            </w:r>
          </w:p>
        </w:tc>
        <w:tc>
          <w:tcPr>
            <w:tcW w:w="1701" w:type="dxa"/>
            <w:vAlign w:val="center"/>
            <w:tcBorders>
              <w:bottom w:val="nil"/>
            </w:tcBorders>
          </w:tcPr>
          <w:p>
            <w:pPr>
              <w:pStyle w:val="0"/>
              <w:jc w:val="center"/>
            </w:pPr>
            <w:r>
              <w:rPr>
                <w:sz w:val="20"/>
              </w:rPr>
              <w:t xml:space="preserve">1814927,20</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66"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3.</w:t>
            </w:r>
          </w:p>
        </w:tc>
        <w:tc>
          <w:tcPr>
            <w:tcW w:w="3231" w:type="dxa"/>
            <w:tcBorders>
              <w:bottom w:val="nil"/>
            </w:tcBorders>
          </w:tcPr>
          <w:p>
            <w:pPr>
              <w:pStyle w:val="0"/>
              <w:jc w:val="both"/>
            </w:pPr>
            <w:r>
              <w:rPr>
                <w:sz w:val="20"/>
              </w:rPr>
              <w:t xml:space="preserve">Повышение квалификации и переподготовка кадров по образовательным программам дополнительного профессионального образования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19315,64</w:t>
            </w:r>
          </w:p>
        </w:tc>
        <w:tc>
          <w:tcPr>
            <w:tcW w:w="1587" w:type="dxa"/>
            <w:vAlign w:val="center"/>
            <w:tcBorders>
              <w:bottom w:val="nil"/>
            </w:tcBorders>
          </w:tcPr>
          <w:p>
            <w:pPr>
              <w:pStyle w:val="0"/>
              <w:jc w:val="center"/>
            </w:pPr>
            <w:r>
              <w:rPr>
                <w:sz w:val="20"/>
              </w:rPr>
              <w:t xml:space="preserve">19512,60</w:t>
            </w:r>
          </w:p>
        </w:tc>
        <w:tc>
          <w:tcPr>
            <w:tcW w:w="1531" w:type="dxa"/>
            <w:vAlign w:val="center"/>
            <w:tcBorders>
              <w:bottom w:val="nil"/>
            </w:tcBorders>
          </w:tcPr>
          <w:p>
            <w:pPr>
              <w:pStyle w:val="0"/>
              <w:jc w:val="center"/>
            </w:pPr>
            <w:r>
              <w:rPr>
                <w:sz w:val="20"/>
              </w:rPr>
              <w:t xml:space="preserve">19512,60</w:t>
            </w:r>
          </w:p>
        </w:tc>
        <w:tc>
          <w:tcPr>
            <w:tcW w:w="1587" w:type="dxa"/>
            <w:vAlign w:val="center"/>
            <w:tcBorders>
              <w:bottom w:val="nil"/>
            </w:tcBorders>
          </w:tcPr>
          <w:p>
            <w:pPr>
              <w:pStyle w:val="0"/>
              <w:jc w:val="center"/>
            </w:pPr>
            <w:r>
              <w:rPr>
                <w:sz w:val="20"/>
              </w:rPr>
              <w:t xml:space="preserve">19512,60</w:t>
            </w:r>
          </w:p>
        </w:tc>
        <w:tc>
          <w:tcPr>
            <w:tcW w:w="1644" w:type="dxa"/>
            <w:vAlign w:val="center"/>
            <w:tcBorders>
              <w:bottom w:val="nil"/>
            </w:tcBorders>
          </w:tcPr>
          <w:p>
            <w:pPr>
              <w:pStyle w:val="0"/>
              <w:jc w:val="center"/>
            </w:pPr>
            <w:r>
              <w:rPr>
                <w:sz w:val="20"/>
              </w:rPr>
              <w:t xml:space="preserve">19512,60</w:t>
            </w:r>
          </w:p>
        </w:tc>
        <w:tc>
          <w:tcPr>
            <w:tcW w:w="1701" w:type="dxa"/>
            <w:vAlign w:val="center"/>
            <w:tcBorders>
              <w:bottom w:val="nil"/>
            </w:tcBorders>
          </w:tcPr>
          <w:p>
            <w:pPr>
              <w:pStyle w:val="0"/>
              <w:jc w:val="center"/>
            </w:pPr>
            <w:r>
              <w:rPr>
                <w:sz w:val="20"/>
              </w:rPr>
              <w:t xml:space="preserve">97366,04</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6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4.</w:t>
            </w:r>
          </w:p>
        </w:tc>
        <w:tc>
          <w:tcPr>
            <w:tcW w:w="3231" w:type="dxa"/>
            <w:tcBorders>
              <w:bottom w:val="nil"/>
            </w:tcBorders>
          </w:tcPr>
          <w:p>
            <w:pPr>
              <w:pStyle w:val="0"/>
              <w:jc w:val="both"/>
            </w:pPr>
            <w:r>
              <w:rPr>
                <w:sz w:val="20"/>
              </w:rPr>
              <w:t xml:space="preserve">Мероприятия по повышению престижа профессий медицинских работников (конкурсы профессионального мастерства), в том числе мероприятия по подготовке и вручению премии Губернатора Челябинской области, приуроченные к празднованию профессионального праздника - Дня медицинского работника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2900,00</w:t>
            </w:r>
          </w:p>
        </w:tc>
        <w:tc>
          <w:tcPr>
            <w:tcW w:w="1587" w:type="dxa"/>
            <w:vAlign w:val="center"/>
            <w:tcBorders>
              <w:bottom w:val="nil"/>
            </w:tcBorders>
          </w:tcPr>
          <w:p>
            <w:pPr>
              <w:pStyle w:val="0"/>
              <w:jc w:val="center"/>
            </w:pPr>
            <w:r>
              <w:rPr>
                <w:sz w:val="20"/>
              </w:rPr>
              <w:t xml:space="preserve">2900,00</w:t>
            </w:r>
          </w:p>
        </w:tc>
        <w:tc>
          <w:tcPr>
            <w:tcW w:w="1531" w:type="dxa"/>
            <w:vAlign w:val="center"/>
            <w:tcBorders>
              <w:bottom w:val="nil"/>
            </w:tcBorders>
          </w:tcPr>
          <w:p>
            <w:pPr>
              <w:pStyle w:val="0"/>
              <w:jc w:val="center"/>
            </w:pPr>
            <w:r>
              <w:rPr>
                <w:sz w:val="20"/>
              </w:rPr>
              <w:t xml:space="preserve">2900,00</w:t>
            </w:r>
          </w:p>
        </w:tc>
        <w:tc>
          <w:tcPr>
            <w:tcW w:w="1587" w:type="dxa"/>
            <w:vAlign w:val="center"/>
            <w:tcBorders>
              <w:bottom w:val="nil"/>
            </w:tcBorders>
          </w:tcPr>
          <w:p>
            <w:pPr>
              <w:pStyle w:val="0"/>
              <w:jc w:val="center"/>
            </w:pPr>
            <w:r>
              <w:rPr>
                <w:sz w:val="20"/>
              </w:rPr>
              <w:t xml:space="preserve">2900,00</w:t>
            </w:r>
          </w:p>
        </w:tc>
        <w:tc>
          <w:tcPr>
            <w:tcW w:w="1644" w:type="dxa"/>
            <w:vAlign w:val="center"/>
            <w:tcBorders>
              <w:bottom w:val="nil"/>
            </w:tcBorders>
          </w:tcPr>
          <w:p>
            <w:pPr>
              <w:pStyle w:val="0"/>
              <w:jc w:val="center"/>
            </w:pPr>
            <w:r>
              <w:rPr>
                <w:sz w:val="20"/>
              </w:rPr>
              <w:t xml:space="preserve">2900,00</w:t>
            </w:r>
          </w:p>
        </w:tc>
        <w:tc>
          <w:tcPr>
            <w:tcW w:w="1701" w:type="dxa"/>
            <w:vAlign w:val="center"/>
            <w:tcBorders>
              <w:bottom w:val="nil"/>
            </w:tcBorders>
          </w:tcPr>
          <w:p>
            <w:pPr>
              <w:pStyle w:val="0"/>
              <w:jc w:val="center"/>
            </w:pPr>
            <w:r>
              <w:rPr>
                <w:sz w:val="20"/>
              </w:rPr>
              <w:t xml:space="preserve">14500,00</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86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34771,36</w:t>
            </w:r>
          </w:p>
        </w:tc>
        <w:tc>
          <w:tcPr>
            <w:tcW w:w="1587" w:type="dxa"/>
            <w:vAlign w:val="center"/>
            <w:tcBorders>
              <w:bottom w:val="nil"/>
            </w:tcBorders>
          </w:tcPr>
          <w:p>
            <w:pPr>
              <w:pStyle w:val="0"/>
              <w:jc w:val="center"/>
            </w:pPr>
            <w:r>
              <w:rPr>
                <w:sz w:val="20"/>
              </w:rPr>
              <w:t xml:space="preserve">39802,13</w:t>
            </w:r>
          </w:p>
        </w:tc>
        <w:tc>
          <w:tcPr>
            <w:tcW w:w="1531" w:type="dxa"/>
            <w:vAlign w:val="center"/>
            <w:tcBorders>
              <w:bottom w:val="nil"/>
            </w:tcBorders>
          </w:tcPr>
          <w:p>
            <w:pPr>
              <w:pStyle w:val="0"/>
              <w:jc w:val="center"/>
            </w:pPr>
            <w:r>
              <w:rPr>
                <w:sz w:val="20"/>
              </w:rPr>
              <w:t xml:space="preserve">44938,60</w:t>
            </w:r>
          </w:p>
        </w:tc>
        <w:tc>
          <w:tcPr>
            <w:tcW w:w="1587" w:type="dxa"/>
            <w:vAlign w:val="center"/>
            <w:tcBorders>
              <w:bottom w:val="nil"/>
            </w:tcBorders>
          </w:tcPr>
          <w:p>
            <w:pPr>
              <w:pStyle w:val="0"/>
              <w:jc w:val="center"/>
            </w:pPr>
            <w:r>
              <w:rPr>
                <w:sz w:val="20"/>
              </w:rPr>
              <w:t xml:space="preserve">47177,10</w:t>
            </w:r>
          </w:p>
        </w:tc>
        <w:tc>
          <w:tcPr>
            <w:tcW w:w="1644" w:type="dxa"/>
            <w:vAlign w:val="center"/>
            <w:tcBorders>
              <w:bottom w:val="nil"/>
            </w:tcBorders>
          </w:tcPr>
          <w:p>
            <w:pPr>
              <w:pStyle w:val="0"/>
              <w:jc w:val="center"/>
            </w:pPr>
            <w:r>
              <w:rPr>
                <w:sz w:val="20"/>
              </w:rPr>
              <w:t xml:space="preserve">49064,10</w:t>
            </w:r>
          </w:p>
        </w:tc>
        <w:tc>
          <w:tcPr>
            <w:tcW w:w="1701" w:type="dxa"/>
            <w:vAlign w:val="center"/>
            <w:tcBorders>
              <w:bottom w:val="nil"/>
            </w:tcBorders>
          </w:tcPr>
          <w:p>
            <w:pPr>
              <w:pStyle w:val="0"/>
              <w:jc w:val="center"/>
            </w:pPr>
            <w:r>
              <w:rPr>
                <w:sz w:val="20"/>
              </w:rPr>
              <w:t xml:space="preserve">215753,29</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86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6.</w:t>
            </w:r>
          </w:p>
        </w:tc>
        <w:tc>
          <w:tcPr>
            <w:tcW w:w="3231" w:type="dxa"/>
            <w:vAlign w:val="center"/>
            <w:tcBorders>
              <w:bottom w:val="nil"/>
            </w:tcBorders>
          </w:tcPr>
          <w:p>
            <w:pPr>
              <w:pStyle w:val="0"/>
              <w:jc w:val="both"/>
            </w:pPr>
            <w:r>
              <w:rPr>
                <w:sz w:val="20"/>
              </w:rPr>
              <w:t xml:space="preserve">Ежемесячная денежная выплата обучающимся в образовательных организациях высшего образования в рамках осуществления целевой подготовки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16266,00</w:t>
            </w:r>
          </w:p>
        </w:tc>
        <w:tc>
          <w:tcPr>
            <w:tcW w:w="1587" w:type="dxa"/>
            <w:vAlign w:val="center"/>
            <w:tcBorders>
              <w:bottom w:val="nil"/>
            </w:tcBorders>
          </w:tcPr>
          <w:p>
            <w:pPr>
              <w:pStyle w:val="0"/>
              <w:jc w:val="center"/>
            </w:pPr>
            <w:r>
              <w:rPr>
                <w:sz w:val="20"/>
              </w:rPr>
              <w:t xml:space="preserve">19190,00</w:t>
            </w:r>
          </w:p>
        </w:tc>
        <w:tc>
          <w:tcPr>
            <w:tcW w:w="1531" w:type="dxa"/>
            <w:vAlign w:val="center"/>
            <w:tcBorders>
              <w:bottom w:val="nil"/>
            </w:tcBorders>
          </w:tcPr>
          <w:p>
            <w:pPr>
              <w:pStyle w:val="0"/>
              <w:jc w:val="center"/>
            </w:pPr>
            <w:r>
              <w:rPr>
                <w:sz w:val="20"/>
              </w:rPr>
              <w:t xml:space="preserve">22714,00</w:t>
            </w:r>
          </w:p>
        </w:tc>
        <w:tc>
          <w:tcPr>
            <w:tcW w:w="1587" w:type="dxa"/>
            <w:vAlign w:val="center"/>
            <w:tcBorders>
              <w:bottom w:val="nil"/>
            </w:tcBorders>
          </w:tcPr>
          <w:p>
            <w:pPr>
              <w:pStyle w:val="0"/>
              <w:jc w:val="center"/>
            </w:pPr>
            <w:r>
              <w:rPr>
                <w:sz w:val="20"/>
              </w:rPr>
              <w:t xml:space="preserve">10608,00</w:t>
            </w:r>
          </w:p>
        </w:tc>
        <w:tc>
          <w:tcPr>
            <w:tcW w:w="1644" w:type="dxa"/>
            <w:vAlign w:val="center"/>
            <w:tcBorders>
              <w:bottom w:val="nil"/>
            </w:tcBorders>
          </w:tcPr>
          <w:p>
            <w:pPr>
              <w:pStyle w:val="0"/>
              <w:jc w:val="center"/>
            </w:pPr>
            <w:r>
              <w:rPr>
                <w:sz w:val="20"/>
              </w:rPr>
              <w:t xml:space="preserve">9004,00</w:t>
            </w:r>
          </w:p>
        </w:tc>
        <w:tc>
          <w:tcPr>
            <w:tcW w:w="1701" w:type="dxa"/>
            <w:vAlign w:val="center"/>
            <w:tcBorders>
              <w:bottom w:val="nil"/>
            </w:tcBorders>
          </w:tcPr>
          <w:p>
            <w:pPr>
              <w:pStyle w:val="0"/>
              <w:jc w:val="center"/>
            </w:pPr>
            <w:r>
              <w:rPr>
                <w:sz w:val="20"/>
              </w:rPr>
              <w:t xml:space="preserve">77782,00</w:t>
            </w:r>
          </w:p>
        </w:tc>
      </w:tr>
      <w:tr>
        <w:tblPrEx>
          <w:tblBorders>
            <w:insideH w:val="nil"/>
          </w:tblBorders>
        </w:tblPrEx>
        <w:tc>
          <w:tcPr>
            <w:gridSpan w:val="11"/>
            <w:tcW w:w="19286" w:type="dxa"/>
            <w:tcBorders>
              <w:top w:val="nil"/>
            </w:tcBorders>
          </w:tcPr>
          <w:p>
            <w:pPr>
              <w:pStyle w:val="0"/>
              <w:jc w:val="both"/>
            </w:pPr>
            <w:r>
              <w:rPr>
                <w:sz w:val="20"/>
              </w:rPr>
              <w:t xml:space="preserve">(п. 6 в ред. </w:t>
            </w:r>
            <w:hyperlink w:history="0" r:id="rId87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vAlign w:val="center"/>
            <w:tcBorders>
              <w:bottom w:val="nil"/>
            </w:tcBorders>
          </w:tcPr>
          <w:p>
            <w:pPr>
              <w:pStyle w:val="0"/>
              <w:jc w:val="both"/>
            </w:pPr>
            <w:r>
              <w:rPr>
                <w:sz w:val="20"/>
              </w:rPr>
              <w:t xml:space="preserve">Премия имени Г.Ф. Синякова медицинским работникам за оказание медицинской помощи хирургического профиля и высокотехнологичной медицинской помощи военнослужащим, принимающим участие в специальной военной операции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287,36</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287,36</w:t>
            </w:r>
          </w:p>
        </w:tc>
      </w:tr>
      <w:tr>
        <w:tblPrEx>
          <w:tblBorders>
            <w:insideH w:val="nil"/>
          </w:tblBorders>
        </w:tblPrEx>
        <w:tc>
          <w:tcPr>
            <w:gridSpan w:val="11"/>
            <w:tcW w:w="19286" w:type="dxa"/>
            <w:tcBorders>
              <w:top w:val="nil"/>
            </w:tcBorders>
          </w:tcPr>
          <w:p>
            <w:pPr>
              <w:pStyle w:val="0"/>
              <w:jc w:val="both"/>
            </w:pPr>
            <w:r>
              <w:rPr>
                <w:sz w:val="20"/>
              </w:rPr>
              <w:t xml:space="preserve">(п. 7 введен </w:t>
            </w:r>
            <w:hyperlink w:history="0" r:id="rId87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Всего по подпрограмме</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434499,13</w:t>
            </w:r>
          </w:p>
        </w:tc>
        <w:tc>
          <w:tcPr>
            <w:tcW w:w="1587" w:type="dxa"/>
            <w:vAlign w:val="center"/>
            <w:tcBorders>
              <w:bottom w:val="nil"/>
            </w:tcBorders>
          </w:tcPr>
          <w:p>
            <w:pPr>
              <w:pStyle w:val="0"/>
              <w:jc w:val="center"/>
            </w:pPr>
            <w:r>
              <w:rPr>
                <w:sz w:val="20"/>
              </w:rPr>
              <w:t xml:space="preserve">533103,93</w:t>
            </w:r>
          </w:p>
        </w:tc>
        <w:tc>
          <w:tcPr>
            <w:tcW w:w="1531" w:type="dxa"/>
            <w:vAlign w:val="center"/>
            <w:tcBorders>
              <w:bottom w:val="nil"/>
            </w:tcBorders>
          </w:tcPr>
          <w:p>
            <w:pPr>
              <w:pStyle w:val="0"/>
              <w:jc w:val="center"/>
            </w:pPr>
            <w:r>
              <w:rPr>
                <w:sz w:val="20"/>
              </w:rPr>
              <w:t xml:space="preserve">530582,97</w:t>
            </w:r>
          </w:p>
        </w:tc>
        <w:tc>
          <w:tcPr>
            <w:tcW w:w="1587" w:type="dxa"/>
            <w:vAlign w:val="center"/>
            <w:tcBorders>
              <w:bottom w:val="nil"/>
            </w:tcBorders>
          </w:tcPr>
          <w:p>
            <w:pPr>
              <w:pStyle w:val="0"/>
              <w:jc w:val="center"/>
            </w:pPr>
            <w:r>
              <w:rPr>
                <w:sz w:val="20"/>
              </w:rPr>
              <w:t xml:space="preserve">531865,90</w:t>
            </w:r>
          </w:p>
        </w:tc>
        <w:tc>
          <w:tcPr>
            <w:tcW w:w="1644" w:type="dxa"/>
            <w:vAlign w:val="center"/>
            <w:tcBorders>
              <w:bottom w:val="nil"/>
            </w:tcBorders>
          </w:tcPr>
          <w:p>
            <w:pPr>
              <w:pStyle w:val="0"/>
              <w:jc w:val="center"/>
            </w:pPr>
            <w:r>
              <w:rPr>
                <w:sz w:val="20"/>
              </w:rPr>
              <w:t xml:space="preserve">535087,30</w:t>
            </w:r>
          </w:p>
        </w:tc>
        <w:tc>
          <w:tcPr>
            <w:tcW w:w="1701" w:type="dxa"/>
            <w:vAlign w:val="center"/>
            <w:tcBorders>
              <w:bottom w:val="nil"/>
            </w:tcBorders>
          </w:tcPr>
          <w:p>
            <w:pPr>
              <w:pStyle w:val="0"/>
              <w:jc w:val="center"/>
            </w:pPr>
            <w:r>
              <w:rPr>
                <w:sz w:val="20"/>
              </w:rPr>
              <w:t xml:space="preserve">2565139,23</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7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434499,13</w:t>
            </w:r>
          </w:p>
        </w:tc>
        <w:tc>
          <w:tcPr>
            <w:tcW w:w="1587" w:type="dxa"/>
            <w:vAlign w:val="center"/>
            <w:tcBorders>
              <w:bottom w:val="nil"/>
            </w:tcBorders>
          </w:tcPr>
          <w:p>
            <w:pPr>
              <w:pStyle w:val="0"/>
              <w:jc w:val="center"/>
            </w:pPr>
            <w:r>
              <w:rPr>
                <w:sz w:val="20"/>
              </w:rPr>
              <w:t xml:space="preserve">533103,93</w:t>
            </w:r>
          </w:p>
        </w:tc>
        <w:tc>
          <w:tcPr>
            <w:tcW w:w="1531" w:type="dxa"/>
            <w:vAlign w:val="center"/>
            <w:tcBorders>
              <w:bottom w:val="nil"/>
            </w:tcBorders>
          </w:tcPr>
          <w:p>
            <w:pPr>
              <w:pStyle w:val="0"/>
              <w:jc w:val="center"/>
            </w:pPr>
            <w:r>
              <w:rPr>
                <w:sz w:val="20"/>
              </w:rPr>
              <w:t xml:space="preserve">530582,97</w:t>
            </w:r>
          </w:p>
        </w:tc>
        <w:tc>
          <w:tcPr>
            <w:tcW w:w="1587" w:type="dxa"/>
            <w:vAlign w:val="center"/>
            <w:tcBorders>
              <w:bottom w:val="nil"/>
            </w:tcBorders>
          </w:tcPr>
          <w:p>
            <w:pPr>
              <w:pStyle w:val="0"/>
              <w:jc w:val="center"/>
            </w:pPr>
            <w:r>
              <w:rPr>
                <w:sz w:val="20"/>
              </w:rPr>
              <w:t xml:space="preserve">531865,90</w:t>
            </w:r>
          </w:p>
        </w:tc>
        <w:tc>
          <w:tcPr>
            <w:tcW w:w="1644" w:type="dxa"/>
            <w:vAlign w:val="center"/>
            <w:tcBorders>
              <w:bottom w:val="nil"/>
            </w:tcBorders>
          </w:tcPr>
          <w:p>
            <w:pPr>
              <w:pStyle w:val="0"/>
              <w:jc w:val="center"/>
            </w:pPr>
            <w:r>
              <w:rPr>
                <w:sz w:val="20"/>
              </w:rPr>
              <w:t xml:space="preserve">535087,30</w:t>
            </w:r>
          </w:p>
        </w:tc>
        <w:tc>
          <w:tcPr>
            <w:tcW w:w="1701" w:type="dxa"/>
            <w:vAlign w:val="center"/>
            <w:tcBorders>
              <w:bottom w:val="nil"/>
            </w:tcBorders>
          </w:tcPr>
          <w:p>
            <w:pPr>
              <w:pStyle w:val="0"/>
              <w:jc w:val="center"/>
            </w:pPr>
            <w:r>
              <w:rPr>
                <w:sz w:val="20"/>
              </w:rPr>
              <w:t xml:space="preserve">2565139,23</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7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Снижение смертности от новообразований, в том числе от злокачественных</w:t>
            </w:r>
          </w:p>
        </w:tc>
      </w:tr>
      <w:tr>
        <w:tc>
          <w:tcPr>
            <w:gridSpan w:val="11"/>
            <w:tcW w:w="19286" w:type="dxa"/>
            <w:vAlign w:val="center"/>
          </w:tcPr>
          <w:p>
            <w:pPr>
              <w:pStyle w:val="0"/>
              <w:outlineLvl w:val="3"/>
              <w:jc w:val="center"/>
            </w:pPr>
            <w:r>
              <w:rPr>
                <w:sz w:val="20"/>
              </w:rPr>
              <w:t xml:space="preserve">XIV. Подпрограмма "Реализация регионального проекта "Борьба с онкологическими заболеваниями"</w:t>
            </w:r>
          </w:p>
        </w:tc>
      </w:tr>
      <w:tr>
        <w:tc>
          <w:tcPr>
            <w:gridSpan w:val="11"/>
            <w:tcW w:w="19286" w:type="dxa"/>
            <w:vAlign w:val="center"/>
          </w:tcPr>
          <w:p>
            <w:pPr>
              <w:pStyle w:val="0"/>
              <w:outlineLvl w:val="4"/>
              <w:jc w:val="center"/>
            </w:pPr>
            <w:r>
              <w:rPr>
                <w:sz w:val="20"/>
              </w:rPr>
              <w:t xml:space="preserve">Задача: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tcBorders>
              <w:bottom w:val="nil"/>
            </w:tcBorders>
          </w:tcPr>
          <w:p>
            <w:pPr>
              <w:pStyle w:val="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лечению</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300,00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300,00</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7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1-1.</w:t>
            </w:r>
          </w:p>
        </w:tc>
        <w:tc>
          <w:tcPr>
            <w:tcW w:w="3231" w:type="dxa"/>
            <w:tcBorders>
              <w:bottom w:val="nil"/>
            </w:tcBorders>
          </w:tcPr>
          <w:p>
            <w:pPr>
              <w:pStyle w:val="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лечению, в том числе с использованием печатных материалов</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300,00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300,00</w:t>
            </w:r>
          </w:p>
        </w:tc>
      </w:tr>
      <w:tr>
        <w:tblPrEx>
          <w:tblBorders>
            <w:insideH w:val="nil"/>
          </w:tblBorders>
        </w:tblPrEx>
        <w:tc>
          <w:tcPr>
            <w:gridSpan w:val="11"/>
            <w:tcW w:w="19286" w:type="dxa"/>
            <w:tcBorders>
              <w:top w:val="nil"/>
            </w:tcBorders>
          </w:tcPr>
          <w:p>
            <w:pPr>
              <w:pStyle w:val="0"/>
              <w:jc w:val="both"/>
            </w:pPr>
            <w:r>
              <w:rPr>
                <w:sz w:val="20"/>
              </w:rPr>
              <w:t xml:space="preserve">(п. 1-1 введен </w:t>
            </w:r>
            <w:hyperlink w:history="0" r:id="rId87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jc w:val="center"/>
            </w:pPr>
            <w:r>
              <w:rPr>
                <w:sz w:val="20"/>
              </w:rPr>
              <w:t xml:space="preserve">1-2.</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проведение информационно-коммуникационной кампании, направленной на раннее выявление онкологических заболеваний и повышение приверженности лечению, в том числе с использованием печатных материалов</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300,00</w:t>
            </w:r>
          </w:p>
        </w:tc>
        <w:tc>
          <w:tcPr>
            <w:tcW w:w="1587" w:type="dxa"/>
            <w:vAlign w:val="center"/>
            <w:tcBorders>
              <w:bottom w:val="nil"/>
            </w:tcBorders>
          </w:tcPr>
          <w:p>
            <w:pPr>
              <w:pStyle w:val="0"/>
              <w:jc w:val="center"/>
            </w:pPr>
            <w:r>
              <w:rPr>
                <w:sz w:val="20"/>
              </w:rPr>
              <w:t xml:space="preserve">300,00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600000,00</w:t>
            </w:r>
          </w:p>
        </w:tc>
      </w:tr>
      <w:tr>
        <w:tblPrEx>
          <w:tblBorders>
            <w:insideH w:val="nil"/>
          </w:tblBorders>
        </w:tblPrEx>
        <w:tc>
          <w:tcPr>
            <w:gridSpan w:val="11"/>
            <w:tcW w:w="19286" w:type="dxa"/>
            <w:tcBorders>
              <w:top w:val="nil"/>
            </w:tcBorders>
          </w:tcPr>
          <w:p>
            <w:pPr>
              <w:pStyle w:val="0"/>
              <w:jc w:val="both"/>
            </w:pPr>
            <w:r>
              <w:rPr>
                <w:sz w:val="20"/>
              </w:rPr>
              <w:t xml:space="preserve">(п. 1-2 введен </w:t>
            </w:r>
            <w:hyperlink w:history="0" r:id="rId87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11"/>
            <w:tcW w:w="19286" w:type="dxa"/>
          </w:tcPr>
          <w:p>
            <w:pPr>
              <w:pStyle w:val="0"/>
              <w:outlineLvl w:val="4"/>
              <w:jc w:val="center"/>
            </w:pPr>
            <w:r>
              <w:rPr>
                <w:sz w:val="20"/>
              </w:rPr>
              <w:t xml:space="preserve">Задача: финансовое обеспечение оказания медицинской помощи больным с онкологическими заболеваниями в соответствии с клиническими рекомендациями</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Обеспечение лекарственными препаратами больных с онкологическими заболеваниями для оказания медицинской помощи в соответствии с клиническими рекомендациями (протоколами лечения) в амбулаторных условиях бесплатно по рецептам врачей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268186,77</w:t>
            </w:r>
          </w:p>
        </w:tc>
        <w:tc>
          <w:tcPr>
            <w:tcW w:w="1587" w:type="dxa"/>
            <w:vAlign w:val="center"/>
            <w:tcBorders>
              <w:bottom w:val="nil"/>
            </w:tcBorders>
          </w:tcPr>
          <w:p>
            <w:pPr>
              <w:pStyle w:val="0"/>
              <w:jc w:val="center"/>
            </w:pPr>
            <w:r>
              <w:rPr>
                <w:sz w:val="20"/>
              </w:rPr>
              <w:t xml:space="preserve">434436,07</w:t>
            </w:r>
          </w:p>
        </w:tc>
        <w:tc>
          <w:tcPr>
            <w:tcW w:w="1531" w:type="dxa"/>
            <w:vAlign w:val="center"/>
            <w:tcBorders>
              <w:bottom w:val="nil"/>
            </w:tcBorders>
          </w:tcPr>
          <w:p>
            <w:pPr>
              <w:pStyle w:val="0"/>
              <w:jc w:val="center"/>
            </w:pPr>
            <w:r>
              <w:rPr>
                <w:sz w:val="20"/>
              </w:rPr>
              <w:t xml:space="preserve">338800,00</w:t>
            </w:r>
          </w:p>
        </w:tc>
        <w:tc>
          <w:tcPr>
            <w:tcW w:w="1587" w:type="dxa"/>
            <w:vAlign w:val="center"/>
            <w:tcBorders>
              <w:bottom w:val="nil"/>
            </w:tcBorders>
          </w:tcPr>
          <w:p>
            <w:pPr>
              <w:pStyle w:val="0"/>
              <w:jc w:val="center"/>
            </w:pPr>
            <w:r>
              <w:rPr>
                <w:sz w:val="20"/>
              </w:rPr>
              <w:t xml:space="preserve">338800,00</w:t>
            </w:r>
          </w:p>
        </w:tc>
        <w:tc>
          <w:tcPr>
            <w:tcW w:w="1644" w:type="dxa"/>
            <w:vAlign w:val="center"/>
            <w:tcBorders>
              <w:bottom w:val="nil"/>
            </w:tcBorders>
          </w:tcPr>
          <w:p>
            <w:pPr>
              <w:pStyle w:val="0"/>
              <w:jc w:val="center"/>
            </w:pPr>
            <w:r>
              <w:rPr>
                <w:sz w:val="20"/>
              </w:rPr>
              <w:t xml:space="preserve">338800,00</w:t>
            </w:r>
          </w:p>
        </w:tc>
        <w:tc>
          <w:tcPr>
            <w:tcW w:w="1701" w:type="dxa"/>
            <w:vAlign w:val="center"/>
            <w:tcBorders>
              <w:bottom w:val="nil"/>
            </w:tcBorders>
          </w:tcPr>
          <w:p>
            <w:pPr>
              <w:pStyle w:val="0"/>
              <w:jc w:val="center"/>
            </w:pPr>
            <w:r>
              <w:rPr>
                <w:sz w:val="20"/>
              </w:rPr>
              <w:t xml:space="preserve">1719022,84</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7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11"/>
            <w:tcW w:w="19286" w:type="dxa"/>
            <w:tcBorders>
              <w:bottom w:val="nil"/>
            </w:tcBorders>
          </w:tcPr>
          <w:p>
            <w:pPr>
              <w:pStyle w:val="0"/>
              <w:outlineLvl w:val="4"/>
              <w:jc w:val="center"/>
            </w:pPr>
            <w:r>
              <w:rPr>
                <w:sz w:val="20"/>
              </w:rPr>
              <w:t xml:space="preserve">Задача: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7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c>
          <w:tcPr>
            <w:tcW w:w="634" w:type="dxa"/>
            <w:tcBorders>
              <w:bottom w:val="nil"/>
            </w:tcBorders>
            <w:vMerge w:val="restart"/>
          </w:tcPr>
          <w:p>
            <w:pPr>
              <w:pStyle w:val="0"/>
              <w:jc w:val="center"/>
            </w:pPr>
            <w:r>
              <w:rPr>
                <w:sz w:val="20"/>
              </w:rPr>
              <w:t xml:space="preserve">3.</w:t>
            </w:r>
          </w:p>
        </w:tc>
        <w:tc>
          <w:tcPr>
            <w:tcW w:w="3231" w:type="dxa"/>
            <w:tcBorders>
              <w:bottom w:val="nil"/>
            </w:tcBorders>
            <w:vMerge w:val="restart"/>
          </w:tcPr>
          <w:p>
            <w:pPr>
              <w:pStyle w:val="0"/>
              <w:jc w:val="both"/>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2021 - 2024 годы</w:t>
            </w: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472546,20</w:t>
            </w:r>
          </w:p>
        </w:tc>
        <w:tc>
          <w:tcPr>
            <w:tcW w:w="1587" w:type="dxa"/>
            <w:vAlign w:val="center"/>
          </w:tcPr>
          <w:p>
            <w:pPr>
              <w:pStyle w:val="0"/>
              <w:jc w:val="center"/>
            </w:pPr>
            <w:r>
              <w:rPr>
                <w:sz w:val="20"/>
              </w:rPr>
              <w:t xml:space="preserve">891,30</w:t>
            </w:r>
          </w:p>
        </w:tc>
        <w:tc>
          <w:tcPr>
            <w:tcW w:w="1531" w:type="dxa"/>
            <w:vAlign w:val="center"/>
          </w:tcPr>
          <w:p>
            <w:pPr>
              <w:pStyle w:val="0"/>
              <w:jc w:val="center"/>
            </w:pPr>
            <w:r>
              <w:rPr>
                <w:sz w:val="20"/>
              </w:rPr>
              <w:t xml:space="preserve">29554,40</w:t>
            </w:r>
          </w:p>
        </w:tc>
        <w:tc>
          <w:tcPr>
            <w:tcW w:w="1587" w:type="dxa"/>
            <w:vAlign w:val="center"/>
          </w:tcPr>
          <w:p>
            <w:pPr>
              <w:pStyle w:val="0"/>
              <w:jc w:val="center"/>
            </w:pPr>
            <w:r>
              <w:rPr>
                <w:sz w:val="20"/>
              </w:rPr>
              <w:t xml:space="preserve">116025,30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619017,20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4834,40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4834,40</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79"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tc>
      </w:tr>
      <w:tr>
        <w:tblPrEx>
          <w:tblBorders>
            <w:insideH w:val="nil"/>
          </w:tblBorders>
        </w:tblPrEx>
        <w:tc>
          <w:tcPr>
            <w:tcW w:w="634" w:type="dxa"/>
            <w:tcBorders>
              <w:bottom w:val="nil"/>
            </w:tcBorders>
          </w:tcPr>
          <w:p>
            <w:pPr>
              <w:pStyle w:val="0"/>
              <w:jc w:val="center"/>
            </w:pPr>
            <w:r>
              <w:rPr>
                <w:sz w:val="20"/>
              </w:rPr>
              <w:t xml:space="preserve">4.</w:t>
            </w:r>
          </w:p>
        </w:tc>
        <w:tc>
          <w:tcPr>
            <w:tcW w:w="3231" w:type="dxa"/>
            <w:tcBorders>
              <w:bottom w:val="nil"/>
            </w:tcBorders>
          </w:tcPr>
          <w:p>
            <w:pPr>
              <w:pStyle w:val="0"/>
              <w:jc w:val="both"/>
            </w:pPr>
            <w:r>
              <w:rPr>
                <w:sz w:val="20"/>
              </w:rPr>
              <w:t xml:space="preserve">Переоснащение медицинских организаций, оказывающих медицинскую помощь больным с онкологическими заболеваниями,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2022,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39800,00</w:t>
            </w:r>
          </w:p>
        </w:tc>
        <w:tc>
          <w:tcPr>
            <w:tcW w:w="1587" w:type="dxa"/>
            <w:vAlign w:val="center"/>
            <w:tcBorders>
              <w:bottom w:val="nil"/>
            </w:tcBorders>
          </w:tcPr>
          <w:p>
            <w:pPr>
              <w:pStyle w:val="0"/>
              <w:jc w:val="center"/>
            </w:pPr>
            <w:r>
              <w:rPr>
                <w:sz w:val="20"/>
              </w:rPr>
              <w:t xml:space="preserve">12797,71</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11200,00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63797,71</w:t>
            </w:r>
          </w:p>
        </w:tc>
      </w:tr>
      <w:tr>
        <w:tblPrEx>
          <w:tblBorders>
            <w:insideH w:val="nil"/>
          </w:tblBorders>
        </w:tblPrEx>
        <w:tc>
          <w:tcPr>
            <w:gridSpan w:val="11"/>
            <w:tcW w:w="19286" w:type="dxa"/>
            <w:tcBorders>
              <w:top w:val="nil"/>
            </w:tcBorders>
          </w:tcPr>
          <w:p>
            <w:pPr>
              <w:pStyle w:val="0"/>
              <w:jc w:val="both"/>
            </w:pPr>
            <w:r>
              <w:rPr>
                <w:sz w:val="20"/>
              </w:rPr>
              <w:t xml:space="preserve">(п. 4 в ред. </w:t>
            </w:r>
            <w:hyperlink w:history="0" r:id="rId880"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tc>
      </w:tr>
      <w:tr>
        <w:tblPrEx>
          <w:tblBorders>
            <w:insideH w:val="nil"/>
          </w:tblBorders>
        </w:tblPrEx>
        <w:tc>
          <w:tcPr>
            <w:tcW w:w="634" w:type="dxa"/>
            <w:tcBorders>
              <w:bottom w:val="nil"/>
            </w:tcBorders>
          </w:tcPr>
          <w:p>
            <w:pPr>
              <w:pStyle w:val="0"/>
              <w:jc w:val="center"/>
            </w:pPr>
            <w:r>
              <w:rPr>
                <w:sz w:val="20"/>
              </w:rPr>
              <w:t xml:space="preserve">4-1.</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переоснащение медицинских организаций, оказывающих медицинскую помощь больным с онкологическими заболеваниями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2022 - 2023 годы</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543994,10</w:t>
            </w:r>
          </w:p>
        </w:tc>
        <w:tc>
          <w:tcPr>
            <w:tcW w:w="1531" w:type="dxa"/>
            <w:vAlign w:val="center"/>
            <w:tcBorders>
              <w:bottom w:val="nil"/>
            </w:tcBorders>
          </w:tcPr>
          <w:p>
            <w:pPr>
              <w:pStyle w:val="0"/>
              <w:jc w:val="center"/>
            </w:pPr>
            <w:r>
              <w:rPr>
                <w:sz w:val="20"/>
              </w:rPr>
              <w:t xml:space="preserve">98651,50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642645,60</w:t>
            </w:r>
          </w:p>
        </w:tc>
      </w:tr>
      <w:tr>
        <w:tblPrEx>
          <w:tblBorders>
            <w:insideH w:val="nil"/>
          </w:tblBorders>
        </w:tblPrEx>
        <w:tc>
          <w:tcPr>
            <w:gridSpan w:val="11"/>
            <w:tcW w:w="19286" w:type="dxa"/>
            <w:tcBorders>
              <w:top w:val="nil"/>
            </w:tcBorders>
          </w:tcPr>
          <w:p>
            <w:pPr>
              <w:pStyle w:val="0"/>
              <w:jc w:val="both"/>
            </w:pPr>
            <w:r>
              <w:rPr>
                <w:sz w:val="20"/>
              </w:rPr>
              <w:t xml:space="preserve">(п. 4-1 в ред. </w:t>
            </w:r>
            <w:hyperlink w:history="0" r:id="rId881"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w:t>
            </w:r>
          </w:p>
          <w:p>
            <w:pPr>
              <w:pStyle w:val="0"/>
              <w:jc w:val="both"/>
            </w:pPr>
            <w:r>
              <w:rPr>
                <w:sz w:val="20"/>
              </w:rPr>
              <w:t xml:space="preserve">N 267-П)</w:t>
            </w:r>
          </w:p>
        </w:tc>
      </w:tr>
      <w:tr>
        <w:tblPrEx>
          <w:tblBorders>
            <w:insideH w:val="nil"/>
          </w:tblBorders>
        </w:tblPrEx>
        <w:tc>
          <w:tcPr>
            <w:tcW w:w="634" w:type="dxa"/>
            <w:tcBorders>
              <w:bottom w:val="nil"/>
            </w:tcBorders>
          </w:tcPr>
          <w:p>
            <w:pPr>
              <w:pStyle w:val="0"/>
              <w:jc w:val="center"/>
            </w:pPr>
            <w:r>
              <w:rPr>
                <w:sz w:val="20"/>
              </w:rPr>
              <w:t xml:space="preserve">4-2.</w:t>
            </w:r>
          </w:p>
        </w:tc>
        <w:tc>
          <w:tcPr>
            <w:tcW w:w="3231"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переоснащение медицинских организаций, оказывающих медицинскую помощь больным с онкологическими заболеваниями,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11200,00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11200,00</w:t>
            </w:r>
          </w:p>
        </w:tc>
      </w:tr>
      <w:tr>
        <w:tblPrEx>
          <w:tblBorders>
            <w:insideH w:val="nil"/>
          </w:tblBorders>
        </w:tblPrEx>
        <w:tc>
          <w:tcPr>
            <w:gridSpan w:val="11"/>
            <w:tcW w:w="19286" w:type="dxa"/>
            <w:tcBorders>
              <w:top w:val="nil"/>
            </w:tcBorders>
          </w:tcPr>
          <w:p>
            <w:pPr>
              <w:pStyle w:val="0"/>
              <w:jc w:val="both"/>
            </w:pPr>
            <w:r>
              <w:rPr>
                <w:sz w:val="20"/>
              </w:rPr>
              <w:t xml:space="preserve">(п. 4-2 введен </w:t>
            </w:r>
            <w:hyperlink w:history="0" r:id="rId882"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02.05.2023</w:t>
            </w:r>
          </w:p>
          <w:p>
            <w:pPr>
              <w:pStyle w:val="0"/>
              <w:jc w:val="both"/>
            </w:pPr>
            <w:r>
              <w:rPr>
                <w:sz w:val="20"/>
              </w:rPr>
              <w:t xml:space="preserve">N 267-П)</w:t>
            </w:r>
          </w:p>
        </w:tc>
      </w:tr>
      <w:tr>
        <w:tc>
          <w:tcPr>
            <w:gridSpan w:val="11"/>
            <w:tcW w:w="19286" w:type="dxa"/>
            <w:vAlign w:val="center"/>
          </w:tcPr>
          <w:p>
            <w:pPr>
              <w:pStyle w:val="0"/>
              <w:outlineLvl w:val="4"/>
              <w:jc w:val="center"/>
            </w:pPr>
            <w:r>
              <w:rPr>
                <w:sz w:val="20"/>
              </w:rPr>
              <w:t xml:space="preserve">Задача: организация центров амбулаторной онкологической помощи</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tcBorders>
              <w:bottom w:val="nil"/>
            </w:tcBorders>
          </w:tcPr>
          <w:p>
            <w:pPr>
              <w:pStyle w:val="0"/>
              <w:jc w:val="both"/>
            </w:pPr>
            <w:r>
              <w:rPr>
                <w:sz w:val="20"/>
              </w:rPr>
              <w:t xml:space="preserve">Создание центров амбулаторной онкологической помощи на базе медицинских организаций и дооснащение функционирующих центров амбулаторной онкологической помощи</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175000,00</w:t>
            </w:r>
          </w:p>
        </w:tc>
        <w:tc>
          <w:tcPr>
            <w:tcW w:w="1587" w:type="dxa"/>
            <w:vAlign w:val="center"/>
            <w:tcBorders>
              <w:bottom w:val="nil"/>
            </w:tcBorders>
          </w:tcPr>
          <w:p>
            <w:pPr>
              <w:pStyle w:val="0"/>
              <w:jc w:val="center"/>
            </w:pPr>
            <w:r>
              <w:rPr>
                <w:sz w:val="20"/>
              </w:rPr>
              <w:t xml:space="preserve">175000,00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350000,00</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883"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c>
          <w:tcPr>
            <w:tcW w:w="634" w:type="dxa"/>
            <w:vAlign w:val="bottom"/>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308286,77</w:t>
            </w:r>
          </w:p>
        </w:tc>
        <w:tc>
          <w:tcPr>
            <w:tcW w:w="1587" w:type="dxa"/>
            <w:vAlign w:val="center"/>
          </w:tcPr>
          <w:p>
            <w:pPr>
              <w:pStyle w:val="0"/>
              <w:jc w:val="center"/>
            </w:pPr>
            <w:r>
              <w:rPr>
                <w:sz w:val="20"/>
              </w:rPr>
              <w:t xml:space="preserve">447533,78</w:t>
            </w:r>
          </w:p>
        </w:tc>
        <w:tc>
          <w:tcPr>
            <w:tcW w:w="1531" w:type="dxa"/>
            <w:vAlign w:val="center"/>
          </w:tcPr>
          <w:p>
            <w:pPr>
              <w:pStyle w:val="0"/>
              <w:jc w:val="center"/>
            </w:pPr>
            <w:r>
              <w:rPr>
                <w:sz w:val="20"/>
              </w:rPr>
              <w:t xml:space="preserve">525300,00</w:t>
            </w:r>
          </w:p>
        </w:tc>
        <w:tc>
          <w:tcPr>
            <w:tcW w:w="1587" w:type="dxa"/>
            <w:vAlign w:val="center"/>
          </w:tcPr>
          <w:p>
            <w:pPr>
              <w:pStyle w:val="0"/>
              <w:jc w:val="center"/>
            </w:pPr>
            <w:r>
              <w:rPr>
                <w:sz w:val="20"/>
              </w:rPr>
              <w:t xml:space="preserve">530134,40</w:t>
            </w:r>
          </w:p>
        </w:tc>
        <w:tc>
          <w:tcPr>
            <w:tcW w:w="1644" w:type="dxa"/>
            <w:vAlign w:val="center"/>
          </w:tcPr>
          <w:p>
            <w:pPr>
              <w:pStyle w:val="0"/>
              <w:jc w:val="center"/>
            </w:pPr>
            <w:r>
              <w:rPr>
                <w:sz w:val="20"/>
              </w:rPr>
              <w:t xml:space="preserve">338800,00</w:t>
            </w:r>
          </w:p>
        </w:tc>
        <w:tc>
          <w:tcPr>
            <w:tcW w:w="1701" w:type="dxa"/>
            <w:vAlign w:val="center"/>
          </w:tcPr>
          <w:p>
            <w:pPr>
              <w:pStyle w:val="0"/>
              <w:jc w:val="center"/>
            </w:pPr>
            <w:r>
              <w:rPr>
                <w:sz w:val="20"/>
              </w:rPr>
              <w:t xml:space="preserve">2150054,95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472546,20</w:t>
            </w:r>
          </w:p>
        </w:tc>
        <w:tc>
          <w:tcPr>
            <w:tcW w:w="1587" w:type="dxa"/>
            <w:vAlign w:val="center"/>
            <w:tcBorders>
              <w:bottom w:val="nil"/>
            </w:tcBorders>
          </w:tcPr>
          <w:p>
            <w:pPr>
              <w:pStyle w:val="0"/>
              <w:jc w:val="center"/>
            </w:pPr>
            <w:r>
              <w:rPr>
                <w:sz w:val="20"/>
              </w:rPr>
              <w:t xml:space="preserve">544885,40</w:t>
            </w:r>
          </w:p>
        </w:tc>
        <w:tc>
          <w:tcPr>
            <w:tcW w:w="1531" w:type="dxa"/>
            <w:vAlign w:val="center"/>
            <w:tcBorders>
              <w:bottom w:val="nil"/>
            </w:tcBorders>
          </w:tcPr>
          <w:p>
            <w:pPr>
              <w:pStyle w:val="0"/>
              <w:jc w:val="center"/>
            </w:pPr>
            <w:r>
              <w:rPr>
                <w:sz w:val="20"/>
              </w:rPr>
              <w:t xml:space="preserve">128205,90</w:t>
            </w:r>
          </w:p>
        </w:tc>
        <w:tc>
          <w:tcPr>
            <w:tcW w:w="1587" w:type="dxa"/>
            <w:vAlign w:val="center"/>
            <w:tcBorders>
              <w:bottom w:val="nil"/>
            </w:tcBorders>
          </w:tcPr>
          <w:p>
            <w:pPr>
              <w:pStyle w:val="0"/>
              <w:jc w:val="center"/>
            </w:pPr>
            <w:r>
              <w:rPr>
                <w:sz w:val="20"/>
              </w:rPr>
              <w:t xml:space="preserve">116025,30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1261662,80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8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780832,97</w:t>
            </w:r>
          </w:p>
        </w:tc>
        <w:tc>
          <w:tcPr>
            <w:tcW w:w="1587" w:type="dxa"/>
            <w:vAlign w:val="center"/>
            <w:tcBorders>
              <w:bottom w:val="nil"/>
            </w:tcBorders>
          </w:tcPr>
          <w:p>
            <w:pPr>
              <w:pStyle w:val="0"/>
              <w:jc w:val="center"/>
            </w:pPr>
            <w:r>
              <w:rPr>
                <w:sz w:val="20"/>
              </w:rPr>
              <w:t xml:space="preserve">992419,18</w:t>
            </w:r>
          </w:p>
        </w:tc>
        <w:tc>
          <w:tcPr>
            <w:tcW w:w="1531" w:type="dxa"/>
            <w:vAlign w:val="center"/>
            <w:tcBorders>
              <w:bottom w:val="nil"/>
            </w:tcBorders>
          </w:tcPr>
          <w:p>
            <w:pPr>
              <w:pStyle w:val="0"/>
              <w:jc w:val="center"/>
            </w:pPr>
            <w:r>
              <w:rPr>
                <w:sz w:val="20"/>
              </w:rPr>
              <w:t xml:space="preserve">653505,90</w:t>
            </w:r>
          </w:p>
        </w:tc>
        <w:tc>
          <w:tcPr>
            <w:tcW w:w="1587" w:type="dxa"/>
            <w:vAlign w:val="center"/>
            <w:tcBorders>
              <w:bottom w:val="nil"/>
            </w:tcBorders>
          </w:tcPr>
          <w:p>
            <w:pPr>
              <w:pStyle w:val="0"/>
              <w:jc w:val="center"/>
            </w:pPr>
            <w:r>
              <w:rPr>
                <w:sz w:val="20"/>
              </w:rPr>
              <w:t xml:space="preserve">646159,70</w:t>
            </w:r>
          </w:p>
        </w:tc>
        <w:tc>
          <w:tcPr>
            <w:tcW w:w="1644" w:type="dxa"/>
            <w:vAlign w:val="center"/>
            <w:tcBorders>
              <w:bottom w:val="nil"/>
            </w:tcBorders>
          </w:tcPr>
          <w:p>
            <w:pPr>
              <w:pStyle w:val="0"/>
              <w:jc w:val="center"/>
            </w:pPr>
            <w:r>
              <w:rPr>
                <w:sz w:val="20"/>
              </w:rPr>
              <w:t xml:space="preserve">338800,00</w:t>
            </w:r>
          </w:p>
        </w:tc>
        <w:tc>
          <w:tcPr>
            <w:tcW w:w="1701" w:type="dxa"/>
            <w:vAlign w:val="center"/>
            <w:tcBorders>
              <w:bottom w:val="nil"/>
            </w:tcBorders>
          </w:tcPr>
          <w:p>
            <w:pPr>
              <w:pStyle w:val="0"/>
              <w:jc w:val="center"/>
            </w:pPr>
            <w:r>
              <w:rPr>
                <w:sz w:val="20"/>
              </w:rPr>
              <w:t xml:space="preserve">3411717,75</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8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11"/>
            <w:tcW w:w="19286" w:type="dxa"/>
            <w:vAlign w:val="center"/>
          </w:tcPr>
          <w:p>
            <w:pPr>
              <w:pStyle w:val="0"/>
              <w:outlineLvl w:val="2"/>
              <w:jc w:val="center"/>
            </w:pPr>
            <w:r>
              <w:rPr>
                <w:sz w:val="20"/>
              </w:rPr>
              <w:t xml:space="preserve">Снижение смертности от болезней системы кровообращения</w:t>
            </w:r>
          </w:p>
        </w:tc>
      </w:tr>
      <w:tr>
        <w:tc>
          <w:tcPr>
            <w:gridSpan w:val="11"/>
            <w:tcW w:w="19286" w:type="dxa"/>
            <w:vAlign w:val="center"/>
          </w:tcPr>
          <w:p>
            <w:pPr>
              <w:pStyle w:val="0"/>
              <w:outlineLvl w:val="3"/>
              <w:jc w:val="center"/>
            </w:pPr>
            <w:r>
              <w:rPr>
                <w:sz w:val="20"/>
              </w:rPr>
              <w:t xml:space="preserve">XV. Подпрограмма "Реализация регионального проекта "Борьба с сердечно-сосудистыми заболеваниями"</w:t>
            </w:r>
          </w:p>
        </w:tc>
      </w:tr>
      <w:tr>
        <w:tc>
          <w:tcPr>
            <w:gridSpan w:val="11"/>
            <w:tcW w:w="19286" w:type="dxa"/>
            <w:vAlign w:val="center"/>
          </w:tcPr>
          <w:p>
            <w:pPr>
              <w:pStyle w:val="0"/>
              <w:outlineLvl w:val="4"/>
              <w:jc w:val="center"/>
            </w:pPr>
            <w:r>
              <w:rPr>
                <w:sz w:val="20"/>
              </w:rPr>
              <w:t xml:space="preserve">Задача: финансовое обеспечение оказания медицинской помощи больным с сердечно-сосудистыми заболеваниями в соответствии с клиническими рекомендациями</w:t>
            </w:r>
          </w:p>
        </w:tc>
      </w:tr>
      <w:tr>
        <w:tblPrEx>
          <w:tblBorders>
            <w:insideH w:val="nil"/>
          </w:tblBorders>
        </w:tblPrEx>
        <w:tc>
          <w:tcPr>
            <w:tcW w:w="634" w:type="dxa"/>
            <w:tcBorders>
              <w:bottom w:val="nil"/>
            </w:tcBorders>
          </w:tcPr>
          <w:p>
            <w:pPr>
              <w:pStyle w:val="0"/>
              <w:jc w:val="center"/>
            </w:pPr>
            <w:r>
              <w:rPr>
                <w:sz w:val="20"/>
              </w:rPr>
              <w:t xml:space="preserve">1.</w:t>
            </w:r>
          </w:p>
        </w:tc>
        <w:tc>
          <w:tcPr>
            <w:tcW w:w="3231" w:type="dxa"/>
            <w:tcBorders>
              <w:bottom w:val="nil"/>
            </w:tcBorders>
          </w:tcPr>
          <w:p>
            <w:pPr>
              <w:pStyle w:val="0"/>
              <w:jc w:val="both"/>
            </w:pPr>
            <w:r>
              <w:rPr>
                <w:sz w:val="20"/>
              </w:rPr>
              <w:t xml:space="preserve">Финансовое обеспечение дополнительных объемов оказания медицинской помощи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251758,39</w:t>
            </w:r>
          </w:p>
        </w:tc>
        <w:tc>
          <w:tcPr>
            <w:tcW w:w="1587" w:type="dxa"/>
            <w:vAlign w:val="center"/>
            <w:tcBorders>
              <w:bottom w:val="nil"/>
            </w:tcBorders>
          </w:tcPr>
          <w:p>
            <w:pPr>
              <w:pStyle w:val="0"/>
              <w:jc w:val="center"/>
            </w:pPr>
            <w:r>
              <w:rPr>
                <w:sz w:val="20"/>
              </w:rPr>
              <w:t xml:space="preserve">353137,75</w:t>
            </w:r>
          </w:p>
        </w:tc>
        <w:tc>
          <w:tcPr>
            <w:tcW w:w="1531" w:type="dxa"/>
            <w:vAlign w:val="center"/>
            <w:tcBorders>
              <w:bottom w:val="nil"/>
            </w:tcBorders>
          </w:tcPr>
          <w:p>
            <w:pPr>
              <w:pStyle w:val="0"/>
              <w:jc w:val="center"/>
            </w:pPr>
            <w:r>
              <w:rPr>
                <w:sz w:val="20"/>
              </w:rPr>
              <w:t xml:space="preserve">540865,70</w:t>
            </w:r>
          </w:p>
        </w:tc>
        <w:tc>
          <w:tcPr>
            <w:tcW w:w="1587" w:type="dxa"/>
            <w:vAlign w:val="center"/>
            <w:tcBorders>
              <w:bottom w:val="nil"/>
            </w:tcBorders>
          </w:tcPr>
          <w:p>
            <w:pPr>
              <w:pStyle w:val="0"/>
              <w:jc w:val="center"/>
            </w:pPr>
            <w:r>
              <w:rPr>
                <w:sz w:val="20"/>
              </w:rPr>
              <w:t xml:space="preserve">540865,70</w:t>
            </w:r>
          </w:p>
        </w:tc>
        <w:tc>
          <w:tcPr>
            <w:tcW w:w="1644" w:type="dxa"/>
            <w:vAlign w:val="center"/>
            <w:tcBorders>
              <w:bottom w:val="nil"/>
            </w:tcBorders>
          </w:tcPr>
          <w:p>
            <w:pPr>
              <w:pStyle w:val="0"/>
              <w:jc w:val="center"/>
            </w:pPr>
            <w:r>
              <w:rPr>
                <w:sz w:val="20"/>
              </w:rPr>
              <w:t xml:space="preserve">540865,70</w:t>
            </w:r>
          </w:p>
        </w:tc>
        <w:tc>
          <w:tcPr>
            <w:tcW w:w="1701" w:type="dxa"/>
            <w:vAlign w:val="center"/>
            <w:tcBorders>
              <w:bottom w:val="nil"/>
            </w:tcBorders>
          </w:tcPr>
          <w:p>
            <w:pPr>
              <w:pStyle w:val="0"/>
              <w:jc w:val="center"/>
            </w:pPr>
            <w:r>
              <w:rPr>
                <w:sz w:val="20"/>
              </w:rPr>
              <w:t xml:space="preserve">2227493,24</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88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Внедрение современных методов оказания медицинской помощи больным с острым нарушением мозгового кровообращения - тромбоэкстракций механических</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56812,50</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56812,50</w:t>
            </w:r>
          </w:p>
        </w:tc>
      </w:tr>
      <w:tr>
        <w:tblPrEx>
          <w:tblBorders>
            <w:insideH w:val="nil"/>
          </w:tblBorders>
        </w:tblPrEx>
        <w:tc>
          <w:tcPr>
            <w:gridSpan w:val="11"/>
            <w:tcW w:w="19286" w:type="dxa"/>
            <w:tcBorders>
              <w:top w:val="nil"/>
            </w:tcBorders>
          </w:tcPr>
          <w:p>
            <w:pPr>
              <w:pStyle w:val="0"/>
              <w:jc w:val="both"/>
            </w:pPr>
            <w:r>
              <w:rPr>
                <w:sz w:val="20"/>
              </w:rPr>
              <w:t xml:space="preserve">(п. 2 в ред. </w:t>
            </w:r>
            <w:hyperlink w:history="0" r:id="rId88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jc w:val="center"/>
            </w:pPr>
            <w:r>
              <w:rPr>
                <w:sz w:val="20"/>
              </w:rPr>
              <w:t xml:space="preserve">3.</w:t>
            </w:r>
          </w:p>
        </w:tc>
        <w:tc>
          <w:tcPr>
            <w:tcW w:w="3231" w:type="dxa"/>
            <w:tcBorders>
              <w:bottom w:val="nil"/>
            </w:tcBorders>
            <w:vMerge w:val="restart"/>
          </w:tcPr>
          <w:p>
            <w:pPr>
              <w:pStyle w:val="0"/>
              <w:jc w:val="both"/>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10597,40</w:t>
            </w:r>
          </w:p>
        </w:tc>
        <w:tc>
          <w:tcPr>
            <w:tcW w:w="1587" w:type="dxa"/>
            <w:vAlign w:val="center"/>
          </w:tcPr>
          <w:p>
            <w:pPr>
              <w:pStyle w:val="0"/>
              <w:jc w:val="center"/>
            </w:pPr>
            <w:r>
              <w:rPr>
                <w:sz w:val="20"/>
              </w:rPr>
              <w:t xml:space="preserve">10208,20</w:t>
            </w:r>
          </w:p>
        </w:tc>
        <w:tc>
          <w:tcPr>
            <w:tcW w:w="1531" w:type="dxa"/>
            <w:vAlign w:val="center"/>
          </w:tcPr>
          <w:p>
            <w:pPr>
              <w:pStyle w:val="0"/>
              <w:jc w:val="center"/>
            </w:pPr>
            <w:r>
              <w:rPr>
                <w:sz w:val="20"/>
              </w:rPr>
              <w:t xml:space="preserve">10042,30</w:t>
            </w:r>
          </w:p>
        </w:tc>
        <w:tc>
          <w:tcPr>
            <w:tcW w:w="1587" w:type="dxa"/>
            <w:vAlign w:val="center"/>
          </w:tcPr>
          <w:p>
            <w:pPr>
              <w:pStyle w:val="0"/>
              <w:jc w:val="center"/>
            </w:pPr>
            <w:r>
              <w:rPr>
                <w:sz w:val="20"/>
              </w:rPr>
              <w:t xml:space="preserve">10042,30</w:t>
            </w:r>
          </w:p>
        </w:tc>
        <w:tc>
          <w:tcPr>
            <w:tcW w:w="1644" w:type="dxa"/>
            <w:vAlign w:val="center"/>
          </w:tcPr>
          <w:p>
            <w:pPr>
              <w:pStyle w:val="0"/>
              <w:jc w:val="center"/>
            </w:pPr>
            <w:r>
              <w:rPr>
                <w:sz w:val="20"/>
              </w:rPr>
              <w:t xml:space="preserve">10042,30</w:t>
            </w:r>
          </w:p>
        </w:tc>
        <w:tc>
          <w:tcPr>
            <w:tcW w:w="1701" w:type="dxa"/>
            <w:vAlign w:val="center"/>
          </w:tcPr>
          <w:p>
            <w:pPr>
              <w:pStyle w:val="0"/>
              <w:jc w:val="center"/>
            </w:pPr>
            <w:r>
              <w:rPr>
                <w:sz w:val="20"/>
              </w:rPr>
              <w:t xml:space="preserve">50932,50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254337,60</w:t>
            </w:r>
          </w:p>
        </w:tc>
        <w:tc>
          <w:tcPr>
            <w:tcW w:w="1587" w:type="dxa"/>
            <w:vAlign w:val="center"/>
            <w:tcBorders>
              <w:bottom w:val="nil"/>
            </w:tcBorders>
          </w:tcPr>
          <w:p>
            <w:pPr>
              <w:pStyle w:val="0"/>
              <w:jc w:val="center"/>
            </w:pPr>
            <w:r>
              <w:rPr>
                <w:sz w:val="20"/>
              </w:rPr>
              <w:t xml:space="preserve">244995,90</w:t>
            </w:r>
          </w:p>
        </w:tc>
        <w:tc>
          <w:tcPr>
            <w:tcW w:w="1531" w:type="dxa"/>
            <w:vAlign w:val="center"/>
            <w:tcBorders>
              <w:bottom w:val="nil"/>
            </w:tcBorders>
          </w:tcPr>
          <w:p>
            <w:pPr>
              <w:pStyle w:val="0"/>
              <w:jc w:val="center"/>
            </w:pPr>
            <w:r>
              <w:rPr>
                <w:sz w:val="20"/>
              </w:rPr>
              <w:t xml:space="preserve">241014,00</w:t>
            </w:r>
          </w:p>
        </w:tc>
        <w:tc>
          <w:tcPr>
            <w:tcW w:w="1587" w:type="dxa"/>
            <w:vAlign w:val="center"/>
            <w:tcBorders>
              <w:bottom w:val="nil"/>
            </w:tcBorders>
          </w:tcPr>
          <w:p>
            <w:pPr>
              <w:pStyle w:val="0"/>
              <w:jc w:val="center"/>
            </w:pPr>
            <w:r>
              <w:rPr>
                <w:sz w:val="20"/>
              </w:rPr>
              <w:t xml:space="preserve">241014,00</w:t>
            </w:r>
          </w:p>
        </w:tc>
        <w:tc>
          <w:tcPr>
            <w:tcW w:w="1644" w:type="dxa"/>
            <w:vAlign w:val="center"/>
            <w:tcBorders>
              <w:bottom w:val="nil"/>
            </w:tcBorders>
          </w:tcPr>
          <w:p>
            <w:pPr>
              <w:pStyle w:val="0"/>
              <w:jc w:val="center"/>
            </w:pPr>
            <w:r>
              <w:rPr>
                <w:sz w:val="20"/>
              </w:rPr>
              <w:t xml:space="preserve">241014,00</w:t>
            </w:r>
          </w:p>
        </w:tc>
        <w:tc>
          <w:tcPr>
            <w:tcW w:w="1701" w:type="dxa"/>
            <w:vAlign w:val="center"/>
            <w:tcBorders>
              <w:bottom w:val="nil"/>
            </w:tcBorders>
          </w:tcPr>
          <w:p>
            <w:pPr>
              <w:pStyle w:val="0"/>
              <w:jc w:val="center"/>
            </w:pPr>
            <w:r>
              <w:rPr>
                <w:sz w:val="20"/>
              </w:rPr>
              <w:t xml:space="preserve">1222375,50</w:t>
            </w:r>
          </w:p>
        </w:tc>
      </w:tr>
      <w:tr>
        <w:tblPrEx>
          <w:tblBorders>
            <w:insideH w:val="nil"/>
          </w:tblBorders>
        </w:tblPrEx>
        <w:tc>
          <w:tcPr>
            <w:gridSpan w:val="11"/>
            <w:tcW w:w="19286" w:type="dxa"/>
            <w:tcBorders>
              <w:top w:val="nil"/>
            </w:tcBorders>
          </w:tcPr>
          <w:p>
            <w:pPr>
              <w:pStyle w:val="0"/>
              <w:jc w:val="both"/>
            </w:pPr>
            <w:r>
              <w:rPr>
                <w:sz w:val="20"/>
              </w:rPr>
              <w:t xml:space="preserve">(п. 3 в ред. </w:t>
            </w:r>
            <w:hyperlink w:history="0" r:id="rId88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Pr>
          <w:p>
            <w:pPr>
              <w:pStyle w:val="0"/>
              <w:jc w:val="center"/>
            </w:pPr>
            <w:r>
              <w:rPr>
                <w:sz w:val="20"/>
              </w:rPr>
              <w:t xml:space="preserve">4.</w:t>
            </w:r>
          </w:p>
        </w:tc>
        <w:tc>
          <w:tcPr>
            <w:tcW w:w="3231" w:type="dxa"/>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 счет средств областного бюджета</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2021 - 2024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27497,70</w:t>
            </w:r>
          </w:p>
        </w:tc>
        <w:tc>
          <w:tcPr>
            <w:tcW w:w="1587" w:type="dxa"/>
            <w:vAlign w:val="center"/>
          </w:tcPr>
          <w:p>
            <w:pPr>
              <w:pStyle w:val="0"/>
              <w:jc w:val="center"/>
            </w:pPr>
            <w:r>
              <w:rPr>
                <w:sz w:val="20"/>
              </w:rPr>
              <w:t xml:space="preserve">27497,70</w:t>
            </w:r>
          </w:p>
        </w:tc>
        <w:tc>
          <w:tcPr>
            <w:tcW w:w="1531" w:type="dxa"/>
            <w:vAlign w:val="center"/>
          </w:tcPr>
          <w:p>
            <w:pPr>
              <w:pStyle w:val="0"/>
              <w:jc w:val="center"/>
            </w:pPr>
            <w:r>
              <w:rPr>
                <w:sz w:val="20"/>
              </w:rPr>
              <w:t xml:space="preserve">27497,70</w:t>
            </w:r>
          </w:p>
        </w:tc>
        <w:tc>
          <w:tcPr>
            <w:tcW w:w="1587" w:type="dxa"/>
            <w:vAlign w:val="center"/>
          </w:tcPr>
          <w:p>
            <w:pPr>
              <w:pStyle w:val="0"/>
              <w:jc w:val="center"/>
            </w:pPr>
            <w:r>
              <w:rPr>
                <w:sz w:val="20"/>
              </w:rPr>
              <w:t xml:space="preserve">27497,70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109990,80</w:t>
            </w:r>
          </w:p>
        </w:tc>
      </w:tr>
      <w:tr>
        <w:tc>
          <w:tcPr>
            <w:gridSpan w:val="11"/>
            <w:tcW w:w="19286" w:type="dxa"/>
          </w:tcPr>
          <w:p>
            <w:pPr>
              <w:pStyle w:val="0"/>
              <w:outlineLvl w:val="4"/>
              <w:jc w:val="center"/>
            </w:pPr>
            <w:r>
              <w:rPr>
                <w:sz w:val="20"/>
              </w:rPr>
              <w:t xml:space="preserve">Задача: реализация пилотного проекта по дополнительному обеспечению проживающих на территории Челябинской области лиц старше трудоспособного возраста (мужчины с 60 лет и женщины с 55 лет), страдающих впервые выявленными определенными заболеваниями системы кровообращения, лекарственными препаратами</w:t>
            </w:r>
          </w:p>
        </w:tc>
      </w:tr>
      <w:tr>
        <w:tblPrEx>
          <w:tblBorders>
            <w:insideH w:val="nil"/>
          </w:tblBorders>
        </w:tblPrEx>
        <w:tc>
          <w:tcPr>
            <w:tcW w:w="634" w:type="dxa"/>
            <w:tcBorders>
              <w:bottom w:val="nil"/>
            </w:tcBorders>
          </w:tcPr>
          <w:p>
            <w:pPr>
              <w:pStyle w:val="0"/>
              <w:jc w:val="center"/>
            </w:pPr>
            <w:r>
              <w:rPr>
                <w:sz w:val="20"/>
              </w:rPr>
              <w:t xml:space="preserve">5.</w:t>
            </w:r>
          </w:p>
        </w:tc>
        <w:tc>
          <w:tcPr>
            <w:tcW w:w="3231" w:type="dxa"/>
            <w:tcBorders>
              <w:bottom w:val="nil"/>
            </w:tcBorders>
          </w:tcPr>
          <w:p>
            <w:pPr>
              <w:pStyle w:val="0"/>
              <w:jc w:val="both"/>
            </w:pPr>
            <w:r>
              <w:rPr>
                <w:sz w:val="20"/>
              </w:rPr>
              <w:t xml:space="preserve">Обеспечение отдельных категорий граждан (преимущественно лиц старше 50 лет), проживающих на территории Челябинской области и страдающих определенными заболеваниями системы кровообращения, лекарственными препаратами в амбулаторно-поликлинических условиях</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2021 - 2025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113044,47</w:t>
            </w:r>
          </w:p>
        </w:tc>
        <w:tc>
          <w:tcPr>
            <w:tcW w:w="1587" w:type="dxa"/>
            <w:vAlign w:val="center"/>
            <w:tcBorders>
              <w:bottom w:val="nil"/>
            </w:tcBorders>
          </w:tcPr>
          <w:p>
            <w:pPr>
              <w:pStyle w:val="0"/>
              <w:jc w:val="center"/>
            </w:pPr>
            <w:r>
              <w:rPr>
                <w:sz w:val="20"/>
              </w:rPr>
              <w:t xml:space="preserve">134306,20</w:t>
            </w:r>
          </w:p>
        </w:tc>
        <w:tc>
          <w:tcPr>
            <w:tcW w:w="1531" w:type="dxa"/>
            <w:vAlign w:val="center"/>
            <w:tcBorders>
              <w:bottom w:val="nil"/>
            </w:tcBorders>
          </w:tcPr>
          <w:p>
            <w:pPr>
              <w:pStyle w:val="0"/>
              <w:jc w:val="center"/>
            </w:pPr>
            <w:r>
              <w:rPr>
                <w:sz w:val="20"/>
              </w:rPr>
              <w:t xml:space="preserve">144012,30</w:t>
            </w:r>
          </w:p>
        </w:tc>
        <w:tc>
          <w:tcPr>
            <w:tcW w:w="1587" w:type="dxa"/>
            <w:vAlign w:val="center"/>
            <w:tcBorders>
              <w:bottom w:val="nil"/>
            </w:tcBorders>
          </w:tcPr>
          <w:p>
            <w:pPr>
              <w:pStyle w:val="0"/>
              <w:jc w:val="center"/>
            </w:pPr>
            <w:r>
              <w:rPr>
                <w:sz w:val="20"/>
              </w:rPr>
              <w:t xml:space="preserve">144012,30</w:t>
            </w:r>
          </w:p>
        </w:tc>
        <w:tc>
          <w:tcPr>
            <w:tcW w:w="1644" w:type="dxa"/>
            <w:vAlign w:val="center"/>
            <w:tcBorders>
              <w:bottom w:val="nil"/>
            </w:tcBorders>
          </w:tcPr>
          <w:p>
            <w:pPr>
              <w:pStyle w:val="0"/>
              <w:jc w:val="center"/>
            </w:pPr>
            <w:r>
              <w:rPr>
                <w:sz w:val="20"/>
              </w:rPr>
              <w:t xml:space="preserve">144012,30</w:t>
            </w:r>
          </w:p>
        </w:tc>
        <w:tc>
          <w:tcPr>
            <w:tcW w:w="1701" w:type="dxa"/>
            <w:vAlign w:val="center"/>
            <w:tcBorders>
              <w:bottom w:val="nil"/>
            </w:tcBorders>
          </w:tcPr>
          <w:p>
            <w:pPr>
              <w:pStyle w:val="0"/>
              <w:jc w:val="center"/>
            </w:pPr>
            <w:r>
              <w:rPr>
                <w:sz w:val="20"/>
              </w:rPr>
              <w:t xml:space="preserve">679387,57</w:t>
            </w:r>
          </w:p>
        </w:tc>
      </w:tr>
      <w:tr>
        <w:tblPrEx>
          <w:tblBorders>
            <w:insideH w:val="nil"/>
          </w:tblBorders>
        </w:tblPrEx>
        <w:tc>
          <w:tcPr>
            <w:gridSpan w:val="11"/>
            <w:tcW w:w="19286" w:type="dxa"/>
            <w:tcBorders>
              <w:top w:val="nil"/>
            </w:tcBorders>
          </w:tcPr>
          <w:p>
            <w:pPr>
              <w:pStyle w:val="0"/>
              <w:jc w:val="both"/>
            </w:pPr>
            <w:r>
              <w:rPr>
                <w:sz w:val="20"/>
              </w:rPr>
              <w:t xml:space="preserve">(п. 5 в ред. </w:t>
            </w:r>
            <w:hyperlink w:history="0" r:id="rId88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5-1.</w:t>
            </w:r>
          </w:p>
        </w:tc>
        <w:tc>
          <w:tcPr>
            <w:tcW w:w="3231" w:type="dxa"/>
            <w:tcBorders>
              <w:bottom w:val="nil"/>
            </w:tcBorders>
          </w:tcPr>
          <w:p>
            <w:pPr>
              <w:pStyle w:val="0"/>
              <w:jc w:val="both"/>
            </w:pPr>
            <w:r>
              <w:rPr>
                <w:sz w:val="20"/>
              </w:rPr>
              <w:t xml:space="preserve">Субсидии бюджетным и автономным учреждениям на 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5817,03</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5817,03</w:t>
            </w:r>
          </w:p>
        </w:tc>
      </w:tr>
      <w:tr>
        <w:tblPrEx>
          <w:tblBorders>
            <w:insideH w:val="nil"/>
          </w:tblBorders>
        </w:tblPrEx>
        <w:tc>
          <w:tcPr>
            <w:gridSpan w:val="11"/>
            <w:tcW w:w="19286" w:type="dxa"/>
            <w:tcBorders>
              <w:top w:val="nil"/>
            </w:tcBorders>
          </w:tcPr>
          <w:p>
            <w:pPr>
              <w:pStyle w:val="0"/>
              <w:jc w:val="both"/>
            </w:pPr>
            <w:r>
              <w:rPr>
                <w:sz w:val="20"/>
              </w:rPr>
              <w:t xml:space="preserve">(п. 5-1 введен </w:t>
            </w:r>
            <w:hyperlink w:history="0" r:id="rId890"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c>
          <w:tcPr>
            <w:gridSpan w:val="11"/>
            <w:tcW w:w="19286" w:type="dxa"/>
            <w:vAlign w:val="center"/>
          </w:tcPr>
          <w:p>
            <w:pPr>
              <w:pStyle w:val="0"/>
              <w:outlineLvl w:val="4"/>
              <w:jc w:val="center"/>
            </w:pPr>
            <w:r>
              <w:rPr>
                <w:sz w:val="20"/>
              </w:rPr>
              <w:t xml:space="preserve">Задача: переоснащение/дооснащение медицинским оборудованием региональных сосудистых центров и первичных сосудистых отделений</w:t>
            </w:r>
          </w:p>
        </w:tc>
      </w:tr>
      <w:tr>
        <w:tc>
          <w:tcPr>
            <w:tcW w:w="634" w:type="dxa"/>
            <w:tcBorders>
              <w:bottom w:val="nil"/>
            </w:tcBorders>
            <w:vMerge w:val="restart"/>
          </w:tcPr>
          <w:p>
            <w:pPr>
              <w:pStyle w:val="0"/>
              <w:jc w:val="center"/>
            </w:pPr>
            <w:r>
              <w:rPr>
                <w:sz w:val="20"/>
              </w:rPr>
              <w:t xml:space="preserve">6.</w:t>
            </w:r>
          </w:p>
        </w:tc>
        <w:tc>
          <w:tcPr>
            <w:tcW w:w="3231" w:type="dxa"/>
            <w:tcBorders>
              <w:bottom w:val="nil"/>
            </w:tcBorders>
            <w:vMerge w:val="restart"/>
          </w:tcPr>
          <w:p>
            <w:pPr>
              <w:pStyle w:val="0"/>
              <w:jc w:val="both"/>
            </w:pPr>
            <w:r>
              <w:rPr>
                <w:sz w:val="20"/>
              </w:rPr>
              <w:t xml:space="preserve">Оснащение оборудованием региональных сосудистых центров и первичных сосудистых отделений</w:t>
            </w:r>
          </w:p>
        </w:tc>
        <w:tc>
          <w:tcPr>
            <w:tcW w:w="2211" w:type="dxa"/>
            <w:vAlign w:val="center"/>
            <w:tcBorders>
              <w:bottom w:val="nil"/>
            </w:tcBorders>
            <w:vMerge w:val="restart"/>
          </w:tcPr>
          <w:p>
            <w:pPr>
              <w:pStyle w:val="0"/>
              <w:jc w:val="center"/>
            </w:pPr>
            <w:r>
              <w:rPr>
                <w:sz w:val="20"/>
              </w:rPr>
              <w:t xml:space="preserve">Минздрав ЧО</w:t>
            </w:r>
          </w:p>
        </w:tc>
        <w:tc>
          <w:tcPr>
            <w:tcW w:w="1531" w:type="dxa"/>
            <w:vAlign w:val="center"/>
            <w:tcBorders>
              <w:bottom w:val="nil"/>
            </w:tcBorders>
            <w:vMerge w:val="restart"/>
          </w:tcPr>
          <w:p>
            <w:pPr>
              <w:pStyle w:val="0"/>
              <w:jc w:val="center"/>
            </w:pPr>
            <w:r>
              <w:rPr>
                <w:sz w:val="20"/>
              </w:rPr>
              <w:t xml:space="preserve">2021 - 2024 годы</w:t>
            </w: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309104,30</w:t>
            </w:r>
          </w:p>
        </w:tc>
        <w:tc>
          <w:tcPr>
            <w:tcW w:w="1587" w:type="dxa"/>
            <w:vAlign w:val="center"/>
          </w:tcPr>
          <w:p>
            <w:pPr>
              <w:pStyle w:val="0"/>
              <w:jc w:val="center"/>
            </w:pPr>
            <w:r>
              <w:rPr>
                <w:sz w:val="20"/>
              </w:rPr>
              <w:t xml:space="preserve">20511,93</w:t>
            </w:r>
          </w:p>
        </w:tc>
        <w:tc>
          <w:tcPr>
            <w:tcW w:w="1531" w:type="dxa"/>
            <w:vAlign w:val="center"/>
          </w:tcPr>
          <w:p>
            <w:pPr>
              <w:pStyle w:val="0"/>
              <w:jc w:val="center"/>
            </w:pPr>
            <w:r>
              <w:rPr>
                <w:sz w:val="20"/>
              </w:rPr>
              <w:t xml:space="preserve">139593,40</w:t>
            </w:r>
          </w:p>
        </w:tc>
        <w:tc>
          <w:tcPr>
            <w:tcW w:w="1587" w:type="dxa"/>
            <w:vAlign w:val="center"/>
          </w:tcPr>
          <w:p>
            <w:pPr>
              <w:pStyle w:val="0"/>
              <w:jc w:val="center"/>
            </w:pPr>
            <w:r>
              <w:rPr>
                <w:sz w:val="20"/>
              </w:rPr>
              <w:t xml:space="preserve">243871,20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713080,83</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10161,30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10161,30</w:t>
            </w:r>
          </w:p>
        </w:tc>
      </w:tr>
      <w:tr>
        <w:tblPrEx>
          <w:tblBorders>
            <w:insideH w:val="nil"/>
          </w:tblBorders>
        </w:tblPrEx>
        <w:tc>
          <w:tcPr>
            <w:gridSpan w:val="11"/>
            <w:tcW w:w="19286" w:type="dxa"/>
            <w:tcBorders>
              <w:top w:val="nil"/>
            </w:tcBorders>
          </w:tcPr>
          <w:p>
            <w:pPr>
              <w:pStyle w:val="0"/>
              <w:jc w:val="both"/>
            </w:pPr>
            <w:r>
              <w:rPr>
                <w:sz w:val="20"/>
              </w:rPr>
              <w:t xml:space="preserve">(п. 6 в ред. </w:t>
            </w:r>
            <w:hyperlink w:history="0" r:id="rId89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7.</w:t>
            </w:r>
          </w:p>
        </w:tc>
        <w:tc>
          <w:tcPr>
            <w:tcW w:w="3231" w:type="dxa"/>
            <w:vAlign w:val="bottom"/>
            <w:tcBorders>
              <w:bottom w:val="nil"/>
            </w:tcBorders>
          </w:tcPr>
          <w:p>
            <w:pPr>
              <w:pStyle w:val="0"/>
              <w:jc w:val="both"/>
            </w:pPr>
            <w:r>
              <w:rPr>
                <w:sz w:val="20"/>
              </w:rPr>
              <w:t xml:space="preserve">Оснащение оборудованием региональных сосудистых центров и первичных сосудистых отделений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13750,00</w:t>
            </w:r>
          </w:p>
        </w:tc>
        <w:tc>
          <w:tcPr>
            <w:tcW w:w="1587" w:type="dxa"/>
            <w:vAlign w:val="center"/>
            <w:tcBorders>
              <w:bottom w:val="nil"/>
            </w:tcBorders>
          </w:tcPr>
          <w:p>
            <w:pPr>
              <w:pStyle w:val="0"/>
              <w:jc w:val="center"/>
            </w:pPr>
            <w:r>
              <w:rPr>
                <w:sz w:val="20"/>
              </w:rPr>
              <w:t xml:space="preserve">953,10</w:t>
            </w:r>
          </w:p>
        </w:tc>
        <w:tc>
          <w:tcPr>
            <w:tcW w:w="1531" w:type="dxa"/>
            <w:vAlign w:val="center"/>
            <w:tcBorders>
              <w:bottom w:val="nil"/>
            </w:tcBorders>
          </w:tcPr>
          <w:p>
            <w:pPr>
              <w:pStyle w:val="0"/>
              <w:jc w:val="center"/>
            </w:pPr>
            <w:r>
              <w:rPr>
                <w:sz w:val="20"/>
              </w:rPr>
              <w:t xml:space="preserve">10000,00</w:t>
            </w:r>
          </w:p>
        </w:tc>
        <w:tc>
          <w:tcPr>
            <w:tcW w:w="1587" w:type="dxa"/>
            <w:vAlign w:val="center"/>
            <w:tcBorders>
              <w:bottom w:val="nil"/>
            </w:tcBorders>
          </w:tcPr>
          <w:p>
            <w:pPr>
              <w:pStyle w:val="0"/>
              <w:jc w:val="center"/>
            </w:pPr>
            <w:r>
              <w:rPr>
                <w:sz w:val="20"/>
              </w:rPr>
              <w:t xml:space="preserve">10000,00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34703,10</w:t>
            </w:r>
          </w:p>
        </w:tc>
      </w:tr>
      <w:tr>
        <w:tblPrEx>
          <w:tblBorders>
            <w:insideH w:val="nil"/>
          </w:tblBorders>
        </w:tblPrEx>
        <w:tc>
          <w:tcPr>
            <w:gridSpan w:val="11"/>
            <w:tcW w:w="19286" w:type="dxa"/>
            <w:tcBorders>
              <w:top w:val="nil"/>
            </w:tcBorders>
          </w:tcPr>
          <w:p>
            <w:pPr>
              <w:pStyle w:val="0"/>
              <w:jc w:val="both"/>
            </w:pPr>
            <w:r>
              <w:rPr>
                <w:sz w:val="20"/>
              </w:rPr>
              <w:t xml:space="preserve">(п. 7 в ред. </w:t>
            </w:r>
            <w:hyperlink w:history="0" r:id="rId89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8.</w:t>
            </w:r>
          </w:p>
        </w:tc>
        <w:tc>
          <w:tcPr>
            <w:tcW w:w="3231" w:type="dxa"/>
            <w:vAlign w:val="bottom"/>
            <w:tcBorders>
              <w:bottom w:val="nil"/>
            </w:tcBorders>
          </w:tcPr>
          <w:p>
            <w:pPr>
              <w:pStyle w:val="0"/>
              <w:jc w:val="both"/>
            </w:pPr>
            <w:r>
              <w:rPr>
                <w:sz w:val="20"/>
              </w:rPr>
              <w:t xml:space="preserve">Создание первичных сосудистых отделений и их оснащение необходимым оборудованием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2021 - 2024 годы</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51600,00</w:t>
            </w:r>
          </w:p>
        </w:tc>
        <w:tc>
          <w:tcPr>
            <w:tcW w:w="1587" w:type="dxa"/>
            <w:vAlign w:val="center"/>
            <w:tcBorders>
              <w:bottom w:val="nil"/>
            </w:tcBorders>
          </w:tcPr>
          <w:p>
            <w:pPr>
              <w:pStyle w:val="0"/>
              <w:jc w:val="center"/>
            </w:pPr>
            <w:r>
              <w:rPr>
                <w:sz w:val="20"/>
              </w:rPr>
              <w:t xml:space="preserve">2163,27</w:t>
            </w:r>
          </w:p>
        </w:tc>
        <w:tc>
          <w:tcPr>
            <w:tcW w:w="1531" w:type="dxa"/>
            <w:vAlign w:val="center"/>
            <w:tcBorders>
              <w:bottom w:val="nil"/>
            </w:tcBorders>
          </w:tcPr>
          <w:p>
            <w:pPr>
              <w:pStyle w:val="0"/>
              <w:jc w:val="center"/>
            </w:pPr>
            <w:r>
              <w:rPr>
                <w:sz w:val="20"/>
              </w:rPr>
              <w:t xml:space="preserve">12100,00</w:t>
            </w:r>
          </w:p>
        </w:tc>
        <w:tc>
          <w:tcPr>
            <w:tcW w:w="1587" w:type="dxa"/>
            <w:vAlign w:val="center"/>
            <w:tcBorders>
              <w:bottom w:val="nil"/>
            </w:tcBorders>
          </w:tcPr>
          <w:p>
            <w:pPr>
              <w:pStyle w:val="0"/>
              <w:jc w:val="center"/>
            </w:pPr>
            <w:r>
              <w:rPr>
                <w:sz w:val="20"/>
              </w:rPr>
              <w:t xml:space="preserve">12100,00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77963,27</w:t>
            </w:r>
          </w:p>
        </w:tc>
      </w:tr>
      <w:tr>
        <w:tblPrEx>
          <w:tblBorders>
            <w:insideH w:val="nil"/>
          </w:tblBorders>
        </w:tblPrEx>
        <w:tc>
          <w:tcPr>
            <w:gridSpan w:val="11"/>
            <w:tcW w:w="19286" w:type="dxa"/>
            <w:tcBorders>
              <w:top w:val="nil"/>
            </w:tcBorders>
          </w:tcPr>
          <w:p>
            <w:pPr>
              <w:pStyle w:val="0"/>
              <w:jc w:val="both"/>
            </w:pPr>
            <w:r>
              <w:rPr>
                <w:sz w:val="20"/>
              </w:rPr>
              <w:t xml:space="preserve">(п. 8 в ред. </w:t>
            </w:r>
            <w:hyperlink w:history="0" r:id="rId89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9.</w:t>
            </w:r>
          </w:p>
        </w:tc>
        <w:tc>
          <w:tcPr>
            <w:tcW w:w="3231" w:type="dxa"/>
            <w:vAlign w:val="bottom"/>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оснащение оборудованием региональных сосудистых центров и первичных сосудистых отделений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335035,17</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335035,17</w:t>
            </w:r>
          </w:p>
        </w:tc>
      </w:tr>
      <w:tr>
        <w:tblPrEx>
          <w:tblBorders>
            <w:insideH w:val="nil"/>
          </w:tblBorders>
        </w:tblPrEx>
        <w:tc>
          <w:tcPr>
            <w:gridSpan w:val="11"/>
            <w:tcW w:w="19286" w:type="dxa"/>
            <w:tcBorders>
              <w:top w:val="nil"/>
            </w:tcBorders>
          </w:tcPr>
          <w:p>
            <w:pPr>
              <w:pStyle w:val="0"/>
              <w:jc w:val="both"/>
            </w:pPr>
            <w:r>
              <w:rPr>
                <w:sz w:val="20"/>
              </w:rPr>
              <w:t xml:space="preserve">(п. 9 в ред. </w:t>
            </w:r>
            <w:hyperlink w:history="0" r:id="rId89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10.</w:t>
            </w:r>
          </w:p>
        </w:tc>
        <w:tc>
          <w:tcPr>
            <w:tcW w:w="3231" w:type="dxa"/>
            <w:vAlign w:val="bottom"/>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оснащение оборудованием региональных сосудистых центров и первичных сосудистых отделений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9046,90</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9046,90</w:t>
            </w:r>
          </w:p>
        </w:tc>
      </w:tr>
      <w:tr>
        <w:tblPrEx>
          <w:tblBorders>
            <w:insideH w:val="nil"/>
          </w:tblBorders>
        </w:tblPrEx>
        <w:tc>
          <w:tcPr>
            <w:gridSpan w:val="11"/>
            <w:tcW w:w="19286" w:type="dxa"/>
            <w:tcBorders>
              <w:top w:val="nil"/>
            </w:tcBorders>
          </w:tcPr>
          <w:p>
            <w:pPr>
              <w:pStyle w:val="0"/>
              <w:jc w:val="both"/>
            </w:pPr>
            <w:r>
              <w:rPr>
                <w:sz w:val="20"/>
              </w:rPr>
              <w:t xml:space="preserve">(п. 10 в ред. </w:t>
            </w:r>
            <w:hyperlink w:history="0" r:id="rId89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634" w:type="dxa"/>
            <w:tcBorders>
              <w:bottom w:val="nil"/>
            </w:tcBorders>
          </w:tcPr>
          <w:p>
            <w:pPr>
              <w:pStyle w:val="0"/>
              <w:jc w:val="center"/>
            </w:pPr>
            <w:r>
              <w:rPr>
                <w:sz w:val="20"/>
              </w:rPr>
              <w:t xml:space="preserve">11.</w:t>
            </w:r>
          </w:p>
        </w:tc>
        <w:tc>
          <w:tcPr>
            <w:tcW w:w="3231" w:type="dxa"/>
            <w:vAlign w:val="bottom"/>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создание первичных сосудистых отделений и их оснащение необходимым оборудованием за счет средств областного бюджета</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9936,73</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9936,73</w:t>
            </w:r>
          </w:p>
        </w:tc>
      </w:tr>
      <w:tr>
        <w:tblPrEx>
          <w:tblBorders>
            <w:insideH w:val="nil"/>
          </w:tblBorders>
        </w:tblPrEx>
        <w:tc>
          <w:tcPr>
            <w:gridSpan w:val="11"/>
            <w:tcW w:w="19286" w:type="dxa"/>
            <w:tcBorders>
              <w:top w:val="nil"/>
            </w:tcBorders>
          </w:tcPr>
          <w:p>
            <w:pPr>
              <w:pStyle w:val="0"/>
              <w:jc w:val="both"/>
            </w:pPr>
            <w:r>
              <w:rPr>
                <w:sz w:val="20"/>
              </w:rPr>
              <w:t xml:space="preserve">(п. 11 в ред. </w:t>
            </w:r>
            <w:hyperlink w:history="0" r:id="rId89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634" w:type="dxa"/>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530877,49</w:t>
            </w:r>
          </w:p>
        </w:tc>
        <w:tc>
          <w:tcPr>
            <w:tcW w:w="1587" w:type="dxa"/>
            <w:vAlign w:val="center"/>
          </w:tcPr>
          <w:p>
            <w:pPr>
              <w:pStyle w:val="0"/>
              <w:jc w:val="center"/>
            </w:pPr>
            <w:r>
              <w:rPr>
                <w:sz w:val="20"/>
              </w:rPr>
              <w:t xml:space="preserve">547249,85</w:t>
            </w:r>
          </w:p>
        </w:tc>
        <w:tc>
          <w:tcPr>
            <w:tcW w:w="1531" w:type="dxa"/>
            <w:vAlign w:val="center"/>
          </w:tcPr>
          <w:p>
            <w:pPr>
              <w:pStyle w:val="0"/>
              <w:jc w:val="center"/>
            </w:pPr>
            <w:r>
              <w:rPr>
                <w:sz w:val="20"/>
              </w:rPr>
              <w:t xml:space="preserve">744518,00</w:t>
            </w:r>
          </w:p>
        </w:tc>
        <w:tc>
          <w:tcPr>
            <w:tcW w:w="1587" w:type="dxa"/>
            <w:vAlign w:val="center"/>
          </w:tcPr>
          <w:p>
            <w:pPr>
              <w:pStyle w:val="0"/>
              <w:jc w:val="center"/>
            </w:pPr>
            <w:r>
              <w:rPr>
                <w:sz w:val="20"/>
              </w:rPr>
              <w:t xml:space="preserve">754679,30</w:t>
            </w:r>
          </w:p>
        </w:tc>
        <w:tc>
          <w:tcPr>
            <w:tcW w:w="1644" w:type="dxa"/>
            <w:vAlign w:val="center"/>
          </w:tcPr>
          <w:p>
            <w:pPr>
              <w:pStyle w:val="0"/>
              <w:jc w:val="center"/>
            </w:pPr>
            <w:r>
              <w:rPr>
                <w:sz w:val="20"/>
              </w:rPr>
              <w:t xml:space="preserve">694920,30</w:t>
            </w:r>
          </w:p>
        </w:tc>
        <w:tc>
          <w:tcPr>
            <w:tcW w:w="1701" w:type="dxa"/>
            <w:vAlign w:val="center"/>
          </w:tcPr>
          <w:p>
            <w:pPr>
              <w:pStyle w:val="0"/>
              <w:jc w:val="center"/>
            </w:pPr>
            <w:r>
              <w:rPr>
                <w:sz w:val="20"/>
              </w:rPr>
              <w:t xml:space="preserve">3272244,94</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563441,90</w:t>
            </w:r>
          </w:p>
        </w:tc>
        <w:tc>
          <w:tcPr>
            <w:tcW w:w="1587" w:type="dxa"/>
            <w:vAlign w:val="center"/>
            <w:tcBorders>
              <w:bottom w:val="nil"/>
            </w:tcBorders>
          </w:tcPr>
          <w:p>
            <w:pPr>
              <w:pStyle w:val="0"/>
              <w:jc w:val="center"/>
            </w:pPr>
            <w:r>
              <w:rPr>
                <w:sz w:val="20"/>
              </w:rPr>
              <w:t xml:space="preserve">600543,00</w:t>
            </w:r>
          </w:p>
        </w:tc>
        <w:tc>
          <w:tcPr>
            <w:tcW w:w="1531" w:type="dxa"/>
            <w:vAlign w:val="center"/>
            <w:tcBorders>
              <w:bottom w:val="nil"/>
            </w:tcBorders>
          </w:tcPr>
          <w:p>
            <w:pPr>
              <w:pStyle w:val="0"/>
              <w:jc w:val="center"/>
            </w:pPr>
            <w:r>
              <w:rPr>
                <w:sz w:val="20"/>
              </w:rPr>
              <w:t xml:space="preserve">380607,40</w:t>
            </w:r>
          </w:p>
        </w:tc>
        <w:tc>
          <w:tcPr>
            <w:tcW w:w="1587" w:type="dxa"/>
            <w:vAlign w:val="center"/>
            <w:tcBorders>
              <w:bottom w:val="nil"/>
            </w:tcBorders>
          </w:tcPr>
          <w:p>
            <w:pPr>
              <w:pStyle w:val="0"/>
              <w:jc w:val="center"/>
            </w:pPr>
            <w:r>
              <w:rPr>
                <w:sz w:val="20"/>
              </w:rPr>
              <w:t xml:space="preserve">484885,20</w:t>
            </w:r>
          </w:p>
        </w:tc>
        <w:tc>
          <w:tcPr>
            <w:tcW w:w="1644" w:type="dxa"/>
            <w:vAlign w:val="center"/>
            <w:tcBorders>
              <w:bottom w:val="nil"/>
            </w:tcBorders>
          </w:tcPr>
          <w:p>
            <w:pPr>
              <w:pStyle w:val="0"/>
              <w:jc w:val="center"/>
            </w:pPr>
            <w:r>
              <w:rPr>
                <w:sz w:val="20"/>
              </w:rPr>
              <w:t xml:space="preserve">241014,00</w:t>
            </w:r>
          </w:p>
        </w:tc>
        <w:tc>
          <w:tcPr>
            <w:tcW w:w="1701" w:type="dxa"/>
            <w:vAlign w:val="center"/>
            <w:tcBorders>
              <w:bottom w:val="nil"/>
            </w:tcBorders>
          </w:tcPr>
          <w:p>
            <w:pPr>
              <w:pStyle w:val="0"/>
              <w:jc w:val="center"/>
            </w:pPr>
            <w:r>
              <w:rPr>
                <w:sz w:val="20"/>
              </w:rPr>
              <w:t xml:space="preserve">2270491,50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9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634" w:type="dxa"/>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1094319,39</w:t>
            </w:r>
          </w:p>
        </w:tc>
        <w:tc>
          <w:tcPr>
            <w:tcW w:w="1587" w:type="dxa"/>
            <w:vAlign w:val="center"/>
            <w:tcBorders>
              <w:bottom w:val="nil"/>
            </w:tcBorders>
          </w:tcPr>
          <w:p>
            <w:pPr>
              <w:pStyle w:val="0"/>
              <w:jc w:val="center"/>
            </w:pPr>
            <w:r>
              <w:rPr>
                <w:sz w:val="20"/>
              </w:rPr>
              <w:t xml:space="preserve">1147792,85</w:t>
            </w:r>
          </w:p>
        </w:tc>
        <w:tc>
          <w:tcPr>
            <w:tcW w:w="1531" w:type="dxa"/>
            <w:vAlign w:val="center"/>
            <w:tcBorders>
              <w:bottom w:val="nil"/>
            </w:tcBorders>
          </w:tcPr>
          <w:p>
            <w:pPr>
              <w:pStyle w:val="0"/>
              <w:jc w:val="center"/>
            </w:pPr>
            <w:r>
              <w:rPr>
                <w:sz w:val="20"/>
              </w:rPr>
              <w:t xml:space="preserve">1125125,40</w:t>
            </w:r>
          </w:p>
        </w:tc>
        <w:tc>
          <w:tcPr>
            <w:tcW w:w="1587" w:type="dxa"/>
            <w:vAlign w:val="center"/>
            <w:tcBorders>
              <w:bottom w:val="nil"/>
            </w:tcBorders>
          </w:tcPr>
          <w:p>
            <w:pPr>
              <w:pStyle w:val="0"/>
              <w:jc w:val="center"/>
            </w:pPr>
            <w:r>
              <w:rPr>
                <w:sz w:val="20"/>
              </w:rPr>
              <w:t xml:space="preserve">1239564,50</w:t>
            </w:r>
          </w:p>
        </w:tc>
        <w:tc>
          <w:tcPr>
            <w:tcW w:w="1644" w:type="dxa"/>
            <w:vAlign w:val="center"/>
            <w:tcBorders>
              <w:bottom w:val="nil"/>
            </w:tcBorders>
          </w:tcPr>
          <w:p>
            <w:pPr>
              <w:pStyle w:val="0"/>
              <w:jc w:val="center"/>
            </w:pPr>
            <w:r>
              <w:rPr>
                <w:sz w:val="20"/>
              </w:rPr>
              <w:t xml:space="preserve">935934,30</w:t>
            </w:r>
          </w:p>
        </w:tc>
        <w:tc>
          <w:tcPr>
            <w:tcW w:w="1701" w:type="dxa"/>
            <w:vAlign w:val="center"/>
            <w:tcBorders>
              <w:bottom w:val="nil"/>
            </w:tcBorders>
          </w:tcPr>
          <w:p>
            <w:pPr>
              <w:pStyle w:val="0"/>
              <w:jc w:val="center"/>
            </w:pPr>
            <w:r>
              <w:rPr>
                <w:sz w:val="20"/>
              </w:rPr>
              <w:t xml:space="preserve">5542736,44</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89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11"/>
            <w:tcW w:w="19286" w:type="dxa"/>
            <w:vAlign w:val="center"/>
          </w:tcPr>
          <w:p>
            <w:pPr>
              <w:pStyle w:val="0"/>
              <w:outlineLvl w:val="2"/>
              <w:jc w:val="center"/>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tc>
      </w:tr>
      <w:tr>
        <w:tblPrEx>
          <w:tblBorders>
            <w:insideH w:val="nil"/>
          </w:tblBorders>
        </w:tblPrEx>
        <w:tc>
          <w:tcPr>
            <w:gridSpan w:val="11"/>
            <w:tcW w:w="19286" w:type="dxa"/>
            <w:vAlign w:val="center"/>
            <w:tcBorders>
              <w:bottom w:val="nil"/>
            </w:tcBorders>
          </w:tcPr>
          <w:p>
            <w:pPr>
              <w:pStyle w:val="0"/>
              <w:outlineLvl w:val="3"/>
              <w:jc w:val="center"/>
            </w:pPr>
            <w:r>
              <w:rPr>
                <w:sz w:val="20"/>
              </w:rPr>
              <w:t xml:space="preserve">XVI. Подпрограмма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blPrEx>
          <w:tblBorders>
            <w:insideH w:val="nil"/>
          </w:tblBorders>
        </w:tblPrEx>
        <w:tc>
          <w:tcPr>
            <w:gridSpan w:val="11"/>
            <w:tcW w:w="19286" w:type="dxa"/>
            <w:tcBorders>
              <w:top w:val="nil"/>
            </w:tcBorders>
          </w:tcPr>
          <w:p>
            <w:pPr>
              <w:pStyle w:val="0"/>
              <w:jc w:val="both"/>
            </w:pPr>
            <w:r>
              <w:rPr>
                <w:sz w:val="20"/>
              </w:rPr>
              <w:t xml:space="preserve">(раздел XVI в ред. </w:t>
            </w:r>
            <w:hyperlink w:history="0" r:id="rId89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w:t>
            </w:r>
          </w:p>
          <w:p>
            <w:pPr>
              <w:pStyle w:val="0"/>
              <w:jc w:val="both"/>
            </w:pPr>
            <w:r>
              <w:rPr>
                <w:sz w:val="20"/>
              </w:rPr>
              <w:t xml:space="preserve">N 73-П)</w:t>
            </w:r>
          </w:p>
        </w:tc>
      </w:tr>
      <w:tr>
        <w:tc>
          <w:tcPr>
            <w:gridSpan w:val="11"/>
            <w:tcW w:w="19286" w:type="dxa"/>
            <w:vAlign w:val="center"/>
          </w:tcPr>
          <w:p>
            <w:pPr>
              <w:pStyle w:val="0"/>
              <w:outlineLvl w:val="4"/>
              <w:jc w:val="center"/>
            </w:pPr>
            <w:r>
              <w:rPr>
                <w:sz w:val="20"/>
              </w:rPr>
              <w:t xml:space="preserve">Задача: развитие современной информационной системы в сфере здравоохранения</w:t>
            </w:r>
          </w:p>
        </w:tc>
      </w:tr>
      <w:tr>
        <w:tc>
          <w:tcPr>
            <w:tcW w:w="634" w:type="dxa"/>
          </w:tcPr>
          <w:p>
            <w:pPr>
              <w:pStyle w:val="0"/>
              <w:jc w:val="center"/>
            </w:pPr>
            <w:r>
              <w:rPr>
                <w:sz w:val="20"/>
              </w:rPr>
              <w:t xml:space="preserve">1.</w:t>
            </w:r>
          </w:p>
        </w:tc>
        <w:tc>
          <w:tcPr>
            <w:tcW w:w="3231" w:type="dxa"/>
          </w:tcPr>
          <w:p>
            <w:pPr>
              <w:pStyle w:val="0"/>
              <w:jc w:val="both"/>
            </w:pPr>
            <w:r>
              <w:rPr>
                <w:sz w:val="20"/>
              </w:rPr>
              <w:t xml:space="preserve">Развитие и эксплуатация единого цифрового контура в здравоохранении на основе единой государственной информационной системы в сфере здравоохранения (ЕГИСЗ), в том числе:</w:t>
            </w:r>
          </w:p>
        </w:tc>
        <w:tc>
          <w:tcPr>
            <w:tcW w:w="2211" w:type="dxa"/>
            <w:vAlign w:val="center"/>
          </w:tcPr>
          <w:p>
            <w:pPr>
              <w:pStyle w:val="0"/>
              <w:jc w:val="center"/>
            </w:pPr>
            <w:r>
              <w:rPr>
                <w:sz w:val="20"/>
              </w:rPr>
              <w:t xml:space="preserve">Минздрав ЧО; ГБУЗ "ЧОМИАЦ"</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200105,60</w:t>
            </w:r>
          </w:p>
        </w:tc>
        <w:tc>
          <w:tcPr>
            <w:tcW w:w="1587" w:type="dxa"/>
            <w:vAlign w:val="center"/>
          </w:tcPr>
          <w:p>
            <w:pPr>
              <w:pStyle w:val="0"/>
              <w:jc w:val="center"/>
            </w:pPr>
            <w:r>
              <w:rPr>
                <w:sz w:val="20"/>
              </w:rPr>
              <w:t xml:space="preserve">264733,94</w:t>
            </w:r>
          </w:p>
        </w:tc>
        <w:tc>
          <w:tcPr>
            <w:tcW w:w="1531" w:type="dxa"/>
            <w:vAlign w:val="center"/>
          </w:tcPr>
          <w:p>
            <w:pPr>
              <w:pStyle w:val="0"/>
              <w:jc w:val="center"/>
            </w:pPr>
            <w:r>
              <w:rPr>
                <w:sz w:val="20"/>
              </w:rPr>
              <w:t xml:space="preserve">291992,31</w:t>
            </w:r>
          </w:p>
        </w:tc>
        <w:tc>
          <w:tcPr>
            <w:tcW w:w="1587" w:type="dxa"/>
            <w:vAlign w:val="center"/>
          </w:tcPr>
          <w:p>
            <w:pPr>
              <w:pStyle w:val="0"/>
              <w:jc w:val="center"/>
            </w:pPr>
            <w:r>
              <w:rPr>
                <w:sz w:val="20"/>
              </w:rPr>
              <w:t xml:space="preserve">257286,80</w:t>
            </w:r>
          </w:p>
        </w:tc>
        <w:tc>
          <w:tcPr>
            <w:tcW w:w="1644" w:type="dxa"/>
            <w:vAlign w:val="center"/>
          </w:tcPr>
          <w:p>
            <w:pPr>
              <w:pStyle w:val="0"/>
              <w:jc w:val="center"/>
            </w:pPr>
            <w:r>
              <w:rPr>
                <w:sz w:val="20"/>
              </w:rPr>
              <w:t xml:space="preserve">257286,80</w:t>
            </w:r>
          </w:p>
        </w:tc>
        <w:tc>
          <w:tcPr>
            <w:tcW w:w="1701" w:type="dxa"/>
            <w:vAlign w:val="center"/>
          </w:tcPr>
          <w:p>
            <w:pPr>
              <w:pStyle w:val="0"/>
              <w:jc w:val="center"/>
            </w:pPr>
            <w:r>
              <w:rPr>
                <w:sz w:val="20"/>
              </w:rPr>
              <w:t xml:space="preserve">1271405,45</w:t>
            </w:r>
          </w:p>
        </w:tc>
      </w:tr>
      <w:tr>
        <w:tc>
          <w:tcPr>
            <w:gridSpan w:val="11"/>
            <w:tcW w:w="19286" w:type="dxa"/>
          </w:tcPr>
          <w:p>
            <w:pPr>
              <w:pStyle w:val="0"/>
              <w:outlineLvl w:val="5"/>
              <w:jc w:val="center"/>
            </w:pPr>
            <w:r>
              <w:rPr>
                <w:sz w:val="20"/>
              </w:rPr>
              <w:t xml:space="preserve">Техническая поддержка подсистемы ведомственной сети передачи данных регионального сегмента ЕГИСЗ в сфере здравоохранения Челябинской области</w:t>
            </w:r>
          </w:p>
        </w:tc>
      </w:tr>
      <w:tr>
        <w:tc>
          <w:tcPr>
            <w:tcW w:w="634" w:type="dxa"/>
          </w:tcPr>
          <w:p>
            <w:pPr>
              <w:pStyle w:val="0"/>
            </w:pPr>
            <w:r>
              <w:rPr>
                <w:sz w:val="20"/>
              </w:rPr>
            </w:r>
          </w:p>
        </w:tc>
        <w:tc>
          <w:tcPr>
            <w:tcW w:w="3231" w:type="dxa"/>
          </w:tcPr>
          <w:p>
            <w:pPr>
              <w:pStyle w:val="0"/>
              <w:jc w:val="both"/>
            </w:pPr>
            <w:r>
              <w:rPr>
                <w:sz w:val="20"/>
              </w:rPr>
              <w:t xml:space="preserve">Обеспечение работы сети передачи данных Интернет</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tcPr>
          <w:p>
            <w:pPr>
              <w:pStyle w:val="0"/>
              <w:jc w:val="center"/>
            </w:pPr>
            <w:r>
              <w:rPr>
                <w:sz w:val="20"/>
              </w:rPr>
              <w:t xml:space="preserve">областной бюджет</w:t>
            </w:r>
          </w:p>
        </w:tc>
        <w:tc>
          <w:tcPr>
            <w:tcW w:w="1531" w:type="dxa"/>
            <w:vAlign w:val="center"/>
          </w:tcPr>
          <w:p>
            <w:pPr>
              <w:pStyle w:val="0"/>
              <w:jc w:val="center"/>
            </w:pPr>
            <w:r>
              <w:rPr>
                <w:sz w:val="20"/>
              </w:rPr>
              <w:t xml:space="preserve">24000,00</w:t>
            </w:r>
          </w:p>
        </w:tc>
        <w:tc>
          <w:tcPr>
            <w:tcW w:w="1587" w:type="dxa"/>
            <w:vAlign w:val="center"/>
          </w:tcPr>
          <w:p>
            <w:pPr>
              <w:pStyle w:val="0"/>
              <w:jc w:val="center"/>
            </w:pPr>
            <w:r>
              <w:rPr>
                <w:sz w:val="20"/>
              </w:rPr>
              <w:t xml:space="preserve">40319,56</w:t>
            </w:r>
          </w:p>
        </w:tc>
        <w:tc>
          <w:tcPr>
            <w:tcW w:w="1531" w:type="dxa"/>
            <w:vAlign w:val="center"/>
          </w:tcPr>
          <w:p>
            <w:pPr>
              <w:pStyle w:val="0"/>
              <w:jc w:val="center"/>
            </w:pPr>
            <w:r>
              <w:rPr>
                <w:sz w:val="20"/>
              </w:rPr>
              <w:t xml:space="preserve">53857,89</w:t>
            </w:r>
          </w:p>
        </w:tc>
        <w:tc>
          <w:tcPr>
            <w:tcW w:w="1587" w:type="dxa"/>
            <w:vAlign w:val="center"/>
          </w:tcPr>
          <w:p>
            <w:pPr>
              <w:pStyle w:val="0"/>
              <w:jc w:val="center"/>
            </w:pPr>
            <w:r>
              <w:rPr>
                <w:sz w:val="20"/>
              </w:rPr>
              <w:t xml:space="preserve">31691,00</w:t>
            </w:r>
          </w:p>
        </w:tc>
        <w:tc>
          <w:tcPr>
            <w:tcW w:w="1644" w:type="dxa"/>
            <w:vAlign w:val="center"/>
          </w:tcPr>
          <w:p>
            <w:pPr>
              <w:pStyle w:val="0"/>
              <w:jc w:val="center"/>
            </w:pPr>
            <w:r>
              <w:rPr>
                <w:sz w:val="20"/>
              </w:rPr>
              <w:t xml:space="preserve">42500,00</w:t>
            </w:r>
          </w:p>
        </w:tc>
        <w:tc>
          <w:tcPr>
            <w:tcW w:w="1701" w:type="dxa"/>
            <w:vAlign w:val="center"/>
          </w:tcPr>
          <w:p>
            <w:pPr>
              <w:pStyle w:val="0"/>
              <w:jc w:val="center"/>
            </w:pPr>
            <w:r>
              <w:rPr>
                <w:sz w:val="20"/>
              </w:rPr>
              <w:t xml:space="preserve">192368,45</w:t>
            </w:r>
          </w:p>
        </w:tc>
      </w:tr>
      <w:tr>
        <w:tc>
          <w:tcPr>
            <w:tcW w:w="634" w:type="dxa"/>
          </w:tcPr>
          <w:p>
            <w:pPr>
              <w:pStyle w:val="0"/>
            </w:pPr>
            <w:r>
              <w:rPr>
                <w:sz w:val="20"/>
              </w:rPr>
            </w:r>
          </w:p>
        </w:tc>
        <w:tc>
          <w:tcPr>
            <w:tcW w:w="3231" w:type="dxa"/>
            <w:vAlign w:val="center"/>
          </w:tcPr>
          <w:p>
            <w:pPr>
              <w:pStyle w:val="0"/>
              <w:jc w:val="both"/>
            </w:pPr>
            <w:r>
              <w:rPr>
                <w:sz w:val="20"/>
              </w:rPr>
              <w:t xml:space="preserve">Обслуживание, обновление средств криптозащиты программно-аппаратного комплекса VipNet</w:t>
            </w:r>
          </w:p>
        </w:tc>
        <w:tc>
          <w:tcPr>
            <w:tcW w:w="2211" w:type="dxa"/>
            <w:vAlign w:val="center"/>
          </w:tcPr>
          <w:p>
            <w:pPr>
              <w:pStyle w:val="0"/>
              <w:jc w:val="center"/>
            </w:pPr>
            <w:r>
              <w:rPr>
                <w:sz w:val="20"/>
              </w:rPr>
              <w:t xml:space="preserve">Минздрав ЧО; ГБУЗ "ЧОМИАЦ"</w:t>
            </w:r>
          </w:p>
        </w:tc>
        <w:tc>
          <w:tcPr>
            <w:tcW w:w="1531" w:type="dxa"/>
            <w:vAlign w:val="center"/>
          </w:tcPr>
          <w:p>
            <w:pPr>
              <w:pStyle w:val="0"/>
              <w:jc w:val="center"/>
            </w:pPr>
            <w:r>
              <w:rPr>
                <w:sz w:val="20"/>
              </w:rPr>
              <w:t xml:space="preserve">2023 - 2024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10000,00</w:t>
            </w:r>
          </w:p>
        </w:tc>
        <w:tc>
          <w:tcPr>
            <w:tcW w:w="1587" w:type="dxa"/>
            <w:vAlign w:val="center"/>
          </w:tcPr>
          <w:p>
            <w:pPr>
              <w:pStyle w:val="0"/>
              <w:jc w:val="center"/>
            </w:pPr>
            <w:r>
              <w:rPr>
                <w:sz w:val="20"/>
              </w:rPr>
              <w:t xml:space="preserve">41354,80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51354,80</w:t>
            </w:r>
          </w:p>
        </w:tc>
      </w:tr>
      <w:tr>
        <w:tc>
          <w:tcPr>
            <w:gridSpan w:val="11"/>
            <w:tcW w:w="19286" w:type="dxa"/>
          </w:tcPr>
          <w:p>
            <w:pPr>
              <w:pStyle w:val="0"/>
              <w:outlineLvl w:val="5"/>
              <w:jc w:val="center"/>
            </w:pPr>
            <w:r>
              <w:rPr>
                <w:sz w:val="20"/>
              </w:rPr>
              <w:t xml:space="preserve">Техническая поддержка подсистемы медицинской информационной системы регионального сегмента ЕГИСЗ в сфере здравоохранения Челябинской области</w:t>
            </w:r>
          </w:p>
        </w:tc>
      </w:tr>
      <w:tr>
        <w:tc>
          <w:tcPr>
            <w:tcW w:w="634" w:type="dxa"/>
          </w:tcPr>
          <w:p>
            <w:pPr>
              <w:pStyle w:val="0"/>
            </w:pPr>
            <w:r>
              <w:rPr>
                <w:sz w:val="20"/>
              </w:rPr>
            </w:r>
          </w:p>
        </w:tc>
        <w:tc>
          <w:tcPr>
            <w:tcW w:w="3231" w:type="dxa"/>
          </w:tcPr>
          <w:p>
            <w:pPr>
              <w:pStyle w:val="0"/>
              <w:jc w:val="both"/>
            </w:pPr>
            <w:r>
              <w:rPr>
                <w:sz w:val="20"/>
              </w:rPr>
              <w:t xml:space="preserve">Обновление, техническая поддержка и развитие региональной медицинской информационной системы</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138705,60</w:t>
            </w:r>
          </w:p>
        </w:tc>
        <w:tc>
          <w:tcPr>
            <w:tcW w:w="1587" w:type="dxa"/>
            <w:vAlign w:val="center"/>
          </w:tcPr>
          <w:p>
            <w:pPr>
              <w:pStyle w:val="0"/>
              <w:jc w:val="center"/>
            </w:pPr>
            <w:r>
              <w:rPr>
                <w:sz w:val="20"/>
              </w:rPr>
              <w:t xml:space="preserve">185524,38</w:t>
            </w:r>
          </w:p>
        </w:tc>
        <w:tc>
          <w:tcPr>
            <w:tcW w:w="1531" w:type="dxa"/>
            <w:vAlign w:val="center"/>
          </w:tcPr>
          <w:p>
            <w:pPr>
              <w:pStyle w:val="0"/>
              <w:jc w:val="center"/>
            </w:pPr>
            <w:r>
              <w:rPr>
                <w:sz w:val="20"/>
              </w:rPr>
              <w:t xml:space="preserve">173450,72</w:t>
            </w:r>
          </w:p>
        </w:tc>
        <w:tc>
          <w:tcPr>
            <w:tcW w:w="1587" w:type="dxa"/>
            <w:vAlign w:val="center"/>
          </w:tcPr>
          <w:p>
            <w:pPr>
              <w:pStyle w:val="0"/>
              <w:jc w:val="center"/>
            </w:pPr>
            <w:r>
              <w:rPr>
                <w:sz w:val="20"/>
              </w:rPr>
              <w:t xml:space="preserve">145351,00</w:t>
            </w:r>
          </w:p>
        </w:tc>
        <w:tc>
          <w:tcPr>
            <w:tcW w:w="1644" w:type="dxa"/>
            <w:vAlign w:val="center"/>
          </w:tcPr>
          <w:p>
            <w:pPr>
              <w:pStyle w:val="0"/>
              <w:jc w:val="center"/>
            </w:pPr>
            <w:r>
              <w:rPr>
                <w:sz w:val="20"/>
              </w:rPr>
              <w:t xml:space="preserve">175896,80</w:t>
            </w:r>
          </w:p>
        </w:tc>
        <w:tc>
          <w:tcPr>
            <w:tcW w:w="1701" w:type="dxa"/>
            <w:vAlign w:val="center"/>
          </w:tcPr>
          <w:p>
            <w:pPr>
              <w:pStyle w:val="0"/>
              <w:jc w:val="center"/>
            </w:pPr>
            <w:r>
              <w:rPr>
                <w:sz w:val="20"/>
              </w:rPr>
              <w:t xml:space="preserve">818928,50</w:t>
            </w:r>
          </w:p>
        </w:tc>
      </w:tr>
      <w:tr>
        <w:tc>
          <w:tcPr>
            <w:gridSpan w:val="11"/>
            <w:tcW w:w="19286" w:type="dxa"/>
            <w:vAlign w:val="center"/>
          </w:tcPr>
          <w:p>
            <w:pPr>
              <w:pStyle w:val="0"/>
              <w:outlineLvl w:val="5"/>
              <w:jc w:val="center"/>
            </w:pPr>
            <w:r>
              <w:rPr>
                <w:sz w:val="20"/>
              </w:rPr>
              <w:t xml:space="preserve">Техническая поддержка подсистемы административно-хозяйственного учета регионального сегмента ЕГИСЗ в сфере здравоохранения Челябинской области</w:t>
            </w:r>
          </w:p>
        </w:tc>
      </w:tr>
      <w:tr>
        <w:tc>
          <w:tcPr>
            <w:tcW w:w="634" w:type="dxa"/>
          </w:tcPr>
          <w:p>
            <w:pPr>
              <w:pStyle w:val="0"/>
            </w:pPr>
            <w:r>
              <w:rPr>
                <w:sz w:val="20"/>
              </w:rPr>
            </w:r>
          </w:p>
        </w:tc>
        <w:tc>
          <w:tcPr>
            <w:tcW w:w="3231" w:type="dxa"/>
            <w:vAlign w:val="center"/>
          </w:tcPr>
          <w:p>
            <w:pPr>
              <w:pStyle w:val="0"/>
              <w:jc w:val="both"/>
            </w:pPr>
            <w:r>
              <w:rPr>
                <w:sz w:val="20"/>
              </w:rPr>
              <w:t xml:space="preserve">Обновление и техническая поддержка системы административно-хозяйственного учета</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2021 - 2025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37400,00</w:t>
            </w:r>
          </w:p>
        </w:tc>
        <w:tc>
          <w:tcPr>
            <w:tcW w:w="1587" w:type="dxa"/>
            <w:vAlign w:val="center"/>
          </w:tcPr>
          <w:p>
            <w:pPr>
              <w:pStyle w:val="0"/>
              <w:jc w:val="center"/>
            </w:pPr>
            <w:r>
              <w:rPr>
                <w:sz w:val="20"/>
              </w:rPr>
              <w:t xml:space="preserve">38890,00</w:t>
            </w:r>
          </w:p>
        </w:tc>
        <w:tc>
          <w:tcPr>
            <w:tcW w:w="1531" w:type="dxa"/>
            <w:vAlign w:val="center"/>
          </w:tcPr>
          <w:p>
            <w:pPr>
              <w:pStyle w:val="0"/>
              <w:jc w:val="center"/>
            </w:pPr>
            <w:r>
              <w:rPr>
                <w:sz w:val="20"/>
              </w:rPr>
              <w:t xml:space="preserve">38800,00</w:t>
            </w:r>
          </w:p>
        </w:tc>
        <w:tc>
          <w:tcPr>
            <w:tcW w:w="1587" w:type="dxa"/>
            <w:vAlign w:val="center"/>
          </w:tcPr>
          <w:p>
            <w:pPr>
              <w:pStyle w:val="0"/>
              <w:jc w:val="center"/>
            </w:pPr>
            <w:r>
              <w:rPr>
                <w:sz w:val="20"/>
              </w:rPr>
              <w:t xml:space="preserve">38890,00</w:t>
            </w:r>
          </w:p>
        </w:tc>
        <w:tc>
          <w:tcPr>
            <w:tcW w:w="1644" w:type="dxa"/>
            <w:vAlign w:val="center"/>
          </w:tcPr>
          <w:p>
            <w:pPr>
              <w:pStyle w:val="0"/>
              <w:jc w:val="center"/>
            </w:pPr>
            <w:r>
              <w:rPr>
                <w:sz w:val="20"/>
              </w:rPr>
              <w:t xml:space="preserve">38890,00</w:t>
            </w:r>
          </w:p>
        </w:tc>
        <w:tc>
          <w:tcPr>
            <w:tcW w:w="1701" w:type="dxa"/>
            <w:vAlign w:val="center"/>
          </w:tcPr>
          <w:p>
            <w:pPr>
              <w:pStyle w:val="0"/>
              <w:jc w:val="center"/>
            </w:pPr>
            <w:r>
              <w:rPr>
                <w:sz w:val="20"/>
              </w:rPr>
              <w:t xml:space="preserve">192870,00</w:t>
            </w:r>
          </w:p>
        </w:tc>
      </w:tr>
      <w:tr>
        <w:tc>
          <w:tcPr>
            <w:gridSpan w:val="11"/>
            <w:tcW w:w="19286" w:type="dxa"/>
          </w:tcPr>
          <w:p>
            <w:pPr>
              <w:pStyle w:val="0"/>
              <w:outlineLvl w:val="5"/>
              <w:jc w:val="center"/>
            </w:pPr>
            <w:r>
              <w:rPr>
                <w:sz w:val="20"/>
              </w:rPr>
              <w:t xml:space="preserve">Обеспечение дистанционного мониторинга пациентов с артериальной гипертензией</w:t>
            </w:r>
          </w:p>
        </w:tc>
      </w:tr>
      <w:tr>
        <w:tblPrEx>
          <w:tblBorders>
            <w:insideH w:val="nil"/>
          </w:tblBorders>
        </w:tblPrEx>
        <w:tc>
          <w:tcPr>
            <w:tcW w:w="634" w:type="dxa"/>
            <w:tcBorders>
              <w:bottom w:val="nil"/>
            </w:tcBorders>
          </w:tcPr>
          <w:p>
            <w:pPr>
              <w:pStyle w:val="0"/>
            </w:pPr>
            <w:r>
              <w:rPr>
                <w:sz w:val="20"/>
              </w:rPr>
            </w:r>
          </w:p>
        </w:tc>
        <w:tc>
          <w:tcPr>
            <w:tcW w:w="3231" w:type="dxa"/>
            <w:tcBorders>
              <w:bottom w:val="nil"/>
            </w:tcBorders>
          </w:tcPr>
          <w:p>
            <w:pPr>
              <w:pStyle w:val="0"/>
              <w:jc w:val="both"/>
            </w:pPr>
            <w:r>
              <w:rPr>
                <w:sz w:val="20"/>
              </w:rPr>
              <w:t xml:space="preserve">Обеспечение дистанционного мониторинга пациентов с артериальной гипертензией</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15883,70</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15883,70</w:t>
            </w:r>
          </w:p>
        </w:tc>
      </w:tr>
      <w:tr>
        <w:tblPrEx>
          <w:tblBorders>
            <w:insideH w:val="nil"/>
          </w:tblBorders>
        </w:tblPrEx>
        <w:tc>
          <w:tcPr>
            <w:gridSpan w:val="11"/>
            <w:tcW w:w="19286" w:type="dxa"/>
            <w:tcBorders>
              <w:top w:val="nil"/>
            </w:tcBorders>
          </w:tcPr>
          <w:p>
            <w:pPr>
              <w:pStyle w:val="0"/>
              <w:jc w:val="both"/>
            </w:pPr>
            <w:r>
              <w:rPr>
                <w:sz w:val="20"/>
              </w:rPr>
              <w:t xml:space="preserve">(п. 1 в ред. </w:t>
            </w:r>
            <w:hyperlink w:history="0" r:id="rId90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tcW w:w="634" w:type="dxa"/>
          </w:tcPr>
          <w:p>
            <w:pPr>
              <w:pStyle w:val="0"/>
              <w:jc w:val="center"/>
            </w:pPr>
            <w:r>
              <w:rPr>
                <w:sz w:val="20"/>
              </w:rPr>
              <w:t xml:space="preserve">1-1.</w:t>
            </w:r>
          </w:p>
        </w:tc>
        <w:tc>
          <w:tcPr>
            <w:tcW w:w="3231" w:type="dxa"/>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развитие и эксплуатацию единого цифрового контура в здравоохранении на основе единой государственной информационной системы в сфере здравоохранения (ЕГИСЗ), в том числе:</w:t>
            </w:r>
          </w:p>
        </w:tc>
        <w:tc>
          <w:tcPr>
            <w:tcW w:w="2211" w:type="dxa"/>
            <w:vAlign w:val="center"/>
          </w:tcPr>
          <w:p>
            <w:pPr>
              <w:pStyle w:val="0"/>
              <w:jc w:val="center"/>
            </w:pPr>
            <w:r>
              <w:rPr>
                <w:sz w:val="20"/>
              </w:rPr>
              <w:t xml:space="preserve">Минздрав ЧО; ГБУЗ ЧОМИАЦ, ГАУЗ "Городская клиническая больница N 11 г. Челябинск"</w:t>
            </w:r>
          </w:p>
        </w:tc>
        <w:tc>
          <w:tcPr>
            <w:tcW w:w="1531" w:type="dxa"/>
            <w:vAlign w:val="center"/>
          </w:tcPr>
          <w:p>
            <w:pPr>
              <w:pStyle w:val="0"/>
              <w:jc w:val="center"/>
            </w:pPr>
            <w:r>
              <w:rPr>
                <w:sz w:val="20"/>
              </w:rPr>
              <w:t xml:space="preserve">2022 - 2023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6935,60</w:t>
            </w:r>
          </w:p>
        </w:tc>
        <w:tc>
          <w:tcPr>
            <w:tcW w:w="1531" w:type="dxa"/>
            <w:vAlign w:val="center"/>
          </w:tcPr>
          <w:p>
            <w:pPr>
              <w:pStyle w:val="0"/>
              <w:jc w:val="center"/>
            </w:pPr>
            <w:r>
              <w:rPr>
                <w:sz w:val="20"/>
              </w:rPr>
              <w:t xml:space="preserve">49172,89</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56108,49</w:t>
            </w:r>
          </w:p>
        </w:tc>
      </w:tr>
      <w:tr>
        <w:tc>
          <w:tcPr>
            <w:gridSpan w:val="11"/>
            <w:tcW w:w="19286" w:type="dxa"/>
          </w:tcPr>
          <w:p>
            <w:pPr>
              <w:pStyle w:val="0"/>
              <w:outlineLvl w:val="5"/>
              <w:jc w:val="center"/>
            </w:pPr>
            <w:r>
              <w:rPr>
                <w:sz w:val="20"/>
              </w:rPr>
              <w:t xml:space="preserve">Приобретение компьютерного, офисного оборудования и сетевого оборудования</w:t>
            </w:r>
          </w:p>
        </w:tc>
      </w:tr>
      <w:tr>
        <w:tc>
          <w:tcPr>
            <w:tcW w:w="634" w:type="dxa"/>
          </w:tcPr>
          <w:p>
            <w:pPr>
              <w:pStyle w:val="0"/>
            </w:pPr>
            <w:r>
              <w:rPr>
                <w:sz w:val="20"/>
              </w:rPr>
            </w:r>
          </w:p>
        </w:tc>
        <w:tc>
          <w:tcPr>
            <w:tcW w:w="3231" w:type="dxa"/>
          </w:tcPr>
          <w:p>
            <w:pPr>
              <w:pStyle w:val="0"/>
              <w:jc w:val="both"/>
            </w:pPr>
            <w:r>
              <w:rPr>
                <w:sz w:val="20"/>
              </w:rPr>
              <w:t xml:space="preserve">Приобретение компьютерного, офисного оборудования и сетевого оборудования</w:t>
            </w:r>
          </w:p>
        </w:tc>
        <w:tc>
          <w:tcPr>
            <w:tcW w:w="2211" w:type="dxa"/>
            <w:vAlign w:val="center"/>
          </w:tcPr>
          <w:p>
            <w:pPr>
              <w:pStyle w:val="0"/>
              <w:jc w:val="center"/>
            </w:pPr>
            <w:r>
              <w:rPr>
                <w:sz w:val="20"/>
              </w:rPr>
              <w:t xml:space="preserve">Минздрав ЧО; ГБУЗ ЧОМИАЦ, ГАУЗ "Городская клиническая больница N 11 г. Челябинск"</w:t>
            </w:r>
          </w:p>
        </w:tc>
        <w:tc>
          <w:tcPr>
            <w:tcW w:w="1531" w:type="dxa"/>
            <w:vAlign w:val="center"/>
          </w:tcPr>
          <w:p>
            <w:pPr>
              <w:pStyle w:val="0"/>
              <w:jc w:val="center"/>
            </w:pPr>
            <w:r>
              <w:rPr>
                <w:sz w:val="20"/>
              </w:rPr>
              <w:t xml:space="preserve">2022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6935,60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6935,60</w:t>
            </w:r>
          </w:p>
        </w:tc>
      </w:tr>
      <w:tr>
        <w:tblPrEx>
          <w:tblBorders>
            <w:insideH w:val="nil"/>
          </w:tblBorders>
        </w:tblPrEx>
        <w:tc>
          <w:tcPr>
            <w:tcW w:w="634" w:type="dxa"/>
            <w:tcBorders>
              <w:bottom w:val="nil"/>
            </w:tcBorders>
          </w:tcPr>
          <w:p>
            <w:pPr>
              <w:pStyle w:val="0"/>
            </w:pPr>
            <w:r>
              <w:rPr>
                <w:sz w:val="20"/>
              </w:rPr>
            </w:r>
          </w:p>
        </w:tc>
        <w:tc>
          <w:tcPr>
            <w:tcW w:w="3231" w:type="dxa"/>
            <w:tcBorders>
              <w:bottom w:val="nil"/>
            </w:tcBorders>
          </w:tcPr>
          <w:p>
            <w:pPr>
              <w:pStyle w:val="0"/>
              <w:jc w:val="both"/>
            </w:pPr>
            <w:r>
              <w:rPr>
                <w:sz w:val="20"/>
              </w:rPr>
              <w:t xml:space="preserve">Обслуживание, обновление средств криптозащиты программно-аппаратного комплекса VipNet</w:t>
            </w:r>
          </w:p>
        </w:tc>
        <w:tc>
          <w:tcPr>
            <w:tcW w:w="2211" w:type="dxa"/>
            <w:vAlign w:val="center"/>
            <w:tcBorders>
              <w:bottom w:val="nil"/>
            </w:tcBorders>
          </w:tcPr>
          <w:p>
            <w:pPr>
              <w:pStyle w:val="0"/>
              <w:jc w:val="center"/>
            </w:pPr>
            <w:r>
              <w:rPr>
                <w:sz w:val="20"/>
              </w:rPr>
              <w:t xml:space="preserve">Минздрав ЧО; ГБУЗ ЧОМИАЦ</w:t>
            </w:r>
          </w:p>
        </w:tc>
        <w:tc>
          <w:tcPr>
            <w:tcW w:w="1531" w:type="dxa"/>
            <w:vAlign w:val="center"/>
            <w:tcBorders>
              <w:bottom w:val="nil"/>
            </w:tcBorders>
          </w:tcPr>
          <w:p>
            <w:pPr>
              <w:pStyle w:val="0"/>
              <w:jc w:val="center"/>
            </w:pPr>
            <w:r>
              <w:rPr>
                <w:sz w:val="20"/>
              </w:rPr>
              <w:t xml:space="preserve">2023 год</w:t>
            </w:r>
          </w:p>
        </w:tc>
        <w:tc>
          <w:tcPr>
            <w:tcW w:w="2098" w:type="dxa"/>
            <w:vAlign w:val="center"/>
            <w:tcBorders>
              <w:bottom w:val="nil"/>
            </w:tcBorders>
          </w:tcPr>
          <w:p>
            <w:pPr>
              <w:pStyle w:val="0"/>
              <w:jc w:val="center"/>
            </w:pPr>
            <w:r>
              <w:rPr>
                <w:sz w:val="20"/>
              </w:rPr>
              <w:t xml:space="preserve">областной бюджет</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49172,89</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49172,89</w:t>
            </w:r>
          </w:p>
        </w:tc>
      </w:tr>
      <w:tr>
        <w:tblPrEx>
          <w:tblBorders>
            <w:insideH w:val="nil"/>
          </w:tblBorders>
        </w:tblPrEx>
        <w:tc>
          <w:tcPr>
            <w:gridSpan w:val="11"/>
            <w:tcW w:w="19286" w:type="dxa"/>
            <w:tcBorders>
              <w:top w:val="nil"/>
            </w:tcBorders>
          </w:tcPr>
          <w:p>
            <w:pPr>
              <w:pStyle w:val="0"/>
              <w:jc w:val="both"/>
            </w:pPr>
            <w:r>
              <w:rPr>
                <w:sz w:val="20"/>
              </w:rPr>
              <w:t xml:space="preserve">(п. 1-1 в ред. </w:t>
            </w:r>
            <w:hyperlink w:history="0" r:id="rId901"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24.05.2023</w:t>
            </w:r>
          </w:p>
          <w:p>
            <w:pPr>
              <w:pStyle w:val="0"/>
              <w:jc w:val="both"/>
            </w:pPr>
            <w:r>
              <w:rPr>
                <w:sz w:val="20"/>
              </w:rPr>
              <w:t xml:space="preserve">N 296-П)</w:t>
            </w:r>
          </w:p>
        </w:tc>
      </w:tr>
      <w:tr>
        <w:tc>
          <w:tcPr>
            <w:gridSpan w:val="11"/>
            <w:tcW w:w="19286" w:type="dxa"/>
            <w:vAlign w:val="center"/>
          </w:tcPr>
          <w:p>
            <w:pPr>
              <w:pStyle w:val="0"/>
              <w:outlineLvl w:val="4"/>
              <w:jc w:val="center"/>
            </w:pPr>
            <w:r>
              <w:rPr>
                <w:sz w:val="20"/>
              </w:rPr>
              <w:t xml:space="preserve">Задача: создание механизмов взаимодействия медицинских организаций на основе единой государственной информационной системы в сфере здравоохранения, внедрение цифровых технологий и платформенных решений</w:t>
            </w:r>
          </w:p>
        </w:tc>
      </w:tr>
      <w:tr>
        <w:tc>
          <w:tcPr>
            <w:tcW w:w="634" w:type="dxa"/>
            <w:vMerge w:val="restart"/>
          </w:tcPr>
          <w:p>
            <w:pPr>
              <w:pStyle w:val="0"/>
              <w:jc w:val="center"/>
            </w:pPr>
            <w:r>
              <w:rPr>
                <w:sz w:val="20"/>
              </w:rPr>
              <w:t xml:space="preserve">2.</w:t>
            </w:r>
          </w:p>
        </w:tc>
        <w:tc>
          <w:tcPr>
            <w:tcW w:w="3231" w:type="dxa"/>
            <w:vMerge w:val="restart"/>
          </w:tcPr>
          <w:p>
            <w:pPr>
              <w:pStyle w:val="0"/>
              <w:jc w:val="both"/>
            </w:pPr>
            <w:r>
              <w:rPr>
                <w:sz w:val="20"/>
              </w:rPr>
              <w:t xml:space="preserve">Создание единого цифрового контура в здравоохранении на основе ЕГИСЗ, в том числе:</w:t>
            </w:r>
          </w:p>
        </w:tc>
        <w:tc>
          <w:tcPr>
            <w:tcW w:w="2211" w:type="dxa"/>
            <w:vAlign w:val="center"/>
            <w:vMerge w:val="restart"/>
          </w:tcPr>
          <w:p>
            <w:pPr>
              <w:pStyle w:val="0"/>
              <w:jc w:val="center"/>
            </w:pPr>
            <w:r>
              <w:rPr>
                <w:sz w:val="20"/>
              </w:rPr>
              <w:t xml:space="preserve">Минздрав ЧО</w:t>
            </w:r>
          </w:p>
        </w:tc>
        <w:tc>
          <w:tcPr>
            <w:tcW w:w="1531" w:type="dxa"/>
            <w:vAlign w:val="center"/>
            <w:vMerge w:val="restart"/>
          </w:tcPr>
          <w:p>
            <w:pPr>
              <w:pStyle w:val="0"/>
              <w:jc w:val="center"/>
            </w:pPr>
            <w:r>
              <w:rPr>
                <w:sz w:val="20"/>
              </w:rPr>
              <w:t xml:space="preserve">2021 - 2024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7706,30</w:t>
            </w:r>
          </w:p>
        </w:tc>
        <w:tc>
          <w:tcPr>
            <w:tcW w:w="1587" w:type="dxa"/>
            <w:vAlign w:val="center"/>
          </w:tcPr>
          <w:p>
            <w:pPr>
              <w:pStyle w:val="0"/>
              <w:jc w:val="center"/>
            </w:pPr>
            <w:r>
              <w:rPr>
                <w:sz w:val="20"/>
              </w:rPr>
              <w:t xml:space="preserve">5946,53</w:t>
            </w:r>
          </w:p>
        </w:tc>
        <w:tc>
          <w:tcPr>
            <w:tcW w:w="1531" w:type="dxa"/>
            <w:vAlign w:val="center"/>
          </w:tcPr>
          <w:p>
            <w:pPr>
              <w:pStyle w:val="0"/>
              <w:jc w:val="center"/>
            </w:pPr>
            <w:r>
              <w:rPr>
                <w:sz w:val="20"/>
              </w:rPr>
              <w:t xml:space="preserve">6474,10</w:t>
            </w:r>
          </w:p>
        </w:tc>
        <w:tc>
          <w:tcPr>
            <w:tcW w:w="1587" w:type="dxa"/>
            <w:vAlign w:val="center"/>
          </w:tcPr>
          <w:p>
            <w:pPr>
              <w:pStyle w:val="0"/>
              <w:jc w:val="center"/>
            </w:pPr>
            <w:r>
              <w:rPr>
                <w:sz w:val="20"/>
              </w:rPr>
              <w:t xml:space="preserve">6977,60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27104,53</w:t>
            </w:r>
          </w:p>
        </w:tc>
      </w:tr>
      <w:tr>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184950,30</w:t>
            </w:r>
          </w:p>
        </w:tc>
        <w:tc>
          <w:tcPr>
            <w:tcW w:w="1587" w:type="dxa"/>
            <w:vAlign w:val="center"/>
          </w:tcPr>
          <w:p>
            <w:pPr>
              <w:pStyle w:val="0"/>
              <w:jc w:val="center"/>
            </w:pPr>
            <w:r>
              <w:rPr>
                <w:sz w:val="20"/>
              </w:rPr>
              <w:t xml:space="preserve">142714,50</w:t>
            </w:r>
          </w:p>
        </w:tc>
        <w:tc>
          <w:tcPr>
            <w:tcW w:w="1531" w:type="dxa"/>
            <w:vAlign w:val="center"/>
          </w:tcPr>
          <w:p>
            <w:pPr>
              <w:pStyle w:val="0"/>
              <w:jc w:val="center"/>
            </w:pPr>
            <w:r>
              <w:rPr>
                <w:sz w:val="20"/>
              </w:rPr>
              <w:t xml:space="preserve">155377,60</w:t>
            </w:r>
          </w:p>
        </w:tc>
        <w:tc>
          <w:tcPr>
            <w:tcW w:w="1587" w:type="dxa"/>
            <w:vAlign w:val="center"/>
          </w:tcPr>
          <w:p>
            <w:pPr>
              <w:pStyle w:val="0"/>
              <w:jc w:val="center"/>
            </w:pPr>
            <w:r>
              <w:rPr>
                <w:sz w:val="20"/>
              </w:rPr>
              <w:t xml:space="preserve">167461,00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650503,40</w:t>
            </w:r>
          </w:p>
        </w:tc>
      </w:tr>
      <w:tr>
        <w:tc>
          <w:tcPr>
            <w:gridSpan w:val="11"/>
            <w:tcW w:w="19286" w:type="dxa"/>
            <w:vAlign w:val="center"/>
          </w:tcPr>
          <w:p>
            <w:pPr>
              <w:pStyle w:val="0"/>
              <w:outlineLvl w:val="5"/>
              <w:jc w:val="center"/>
            </w:pPr>
            <w:r>
              <w:rPr>
                <w:sz w:val="20"/>
              </w:rPr>
              <w:t xml:space="preserve">100 процентов медицинских организаций государственной и муниципальной систем здравоохранения Челябинской области, в которых организовано не менее 24958 автоматизированных рабочих мест, используют медицинские информационные системы, соответствующие требованиям Министерства здравоохранения Российской Федерации, и обеспечивают информационное взаимодействие с подсистемами ЕГИСЗ</w:t>
            </w:r>
          </w:p>
        </w:tc>
      </w:tr>
      <w:tr>
        <w:tc>
          <w:tcPr>
            <w:tcW w:w="634" w:type="dxa"/>
            <w:vMerge w:val="restart"/>
          </w:tcPr>
          <w:p>
            <w:pPr>
              <w:pStyle w:val="0"/>
            </w:pPr>
            <w:r>
              <w:rPr>
                <w:sz w:val="20"/>
              </w:rPr>
            </w:r>
          </w:p>
        </w:tc>
        <w:tc>
          <w:tcPr>
            <w:tcW w:w="3231" w:type="dxa"/>
            <w:vMerge w:val="restart"/>
          </w:tcPr>
          <w:p>
            <w:pPr>
              <w:pStyle w:val="0"/>
              <w:jc w:val="both"/>
            </w:pPr>
            <w:r>
              <w:rPr>
                <w:sz w:val="20"/>
              </w:rPr>
              <w:t xml:space="preserve">Приобретение и техническая поддержка компьютерного, офисного оборудования, телекоммуникационного оборудования, средств информационной безопасности и электронных цифровых подписей</w:t>
            </w:r>
          </w:p>
        </w:tc>
        <w:tc>
          <w:tcPr>
            <w:tcW w:w="2211" w:type="dxa"/>
            <w:vAlign w:val="center"/>
            <w:vMerge w:val="restart"/>
          </w:tcPr>
          <w:p>
            <w:pPr>
              <w:pStyle w:val="0"/>
              <w:jc w:val="center"/>
            </w:pPr>
            <w:r>
              <w:rPr>
                <w:sz w:val="20"/>
              </w:rPr>
              <w:t xml:space="preserve">Минздрав ЧО</w:t>
            </w:r>
          </w:p>
        </w:tc>
        <w:tc>
          <w:tcPr>
            <w:tcW w:w="1531" w:type="dxa"/>
            <w:vAlign w:val="center"/>
            <w:vMerge w:val="restart"/>
          </w:tcPr>
          <w:p>
            <w:pPr>
              <w:pStyle w:val="0"/>
              <w:jc w:val="center"/>
            </w:pPr>
            <w:r>
              <w:rPr>
                <w:sz w:val="20"/>
              </w:rPr>
              <w:t xml:space="preserve">2021 - 2024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4109,49</w:t>
            </w:r>
          </w:p>
        </w:tc>
        <w:tc>
          <w:tcPr>
            <w:tcW w:w="1587" w:type="dxa"/>
            <w:vAlign w:val="center"/>
          </w:tcPr>
          <w:p>
            <w:pPr>
              <w:pStyle w:val="0"/>
              <w:jc w:val="center"/>
            </w:pPr>
            <w:r>
              <w:rPr>
                <w:sz w:val="20"/>
              </w:rPr>
              <w:t xml:space="preserve">1741,56</w:t>
            </w:r>
          </w:p>
        </w:tc>
        <w:tc>
          <w:tcPr>
            <w:tcW w:w="1531" w:type="dxa"/>
            <w:vAlign w:val="center"/>
          </w:tcPr>
          <w:p>
            <w:pPr>
              <w:pStyle w:val="0"/>
              <w:jc w:val="center"/>
            </w:pPr>
            <w:r>
              <w:rPr>
                <w:sz w:val="20"/>
              </w:rPr>
              <w:t xml:space="preserve">4166,70</w:t>
            </w:r>
          </w:p>
        </w:tc>
        <w:tc>
          <w:tcPr>
            <w:tcW w:w="1587" w:type="dxa"/>
            <w:vAlign w:val="center"/>
          </w:tcPr>
          <w:p>
            <w:pPr>
              <w:pStyle w:val="0"/>
              <w:jc w:val="center"/>
            </w:pPr>
            <w:r>
              <w:rPr>
                <w:sz w:val="20"/>
              </w:rPr>
              <w:t xml:space="preserve">4166,70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14184,45</w:t>
            </w:r>
          </w:p>
        </w:tc>
      </w:tr>
      <w:tr>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98626,92</w:t>
            </w:r>
          </w:p>
        </w:tc>
        <w:tc>
          <w:tcPr>
            <w:tcW w:w="1587" w:type="dxa"/>
            <w:vAlign w:val="center"/>
          </w:tcPr>
          <w:p>
            <w:pPr>
              <w:pStyle w:val="0"/>
              <w:jc w:val="center"/>
            </w:pPr>
            <w:r>
              <w:rPr>
                <w:sz w:val="20"/>
              </w:rPr>
              <w:t xml:space="preserve">41797,41</w:t>
            </w:r>
          </w:p>
        </w:tc>
        <w:tc>
          <w:tcPr>
            <w:tcW w:w="1531" w:type="dxa"/>
            <w:vAlign w:val="center"/>
          </w:tcPr>
          <w:p>
            <w:pPr>
              <w:pStyle w:val="0"/>
              <w:jc w:val="center"/>
            </w:pPr>
            <w:r>
              <w:rPr>
                <w:sz w:val="20"/>
              </w:rPr>
              <w:t xml:space="preserve">100000,00</w:t>
            </w:r>
          </w:p>
        </w:tc>
        <w:tc>
          <w:tcPr>
            <w:tcW w:w="1587" w:type="dxa"/>
            <w:vAlign w:val="center"/>
          </w:tcPr>
          <w:p>
            <w:pPr>
              <w:pStyle w:val="0"/>
              <w:jc w:val="center"/>
            </w:pPr>
            <w:r>
              <w:rPr>
                <w:sz w:val="20"/>
              </w:rPr>
              <w:t xml:space="preserve">100000,00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340424,33</w:t>
            </w:r>
          </w:p>
        </w:tc>
      </w:tr>
      <w:tr>
        <w:tc>
          <w:tcPr>
            <w:gridSpan w:val="11"/>
            <w:tcW w:w="19286" w:type="dxa"/>
            <w:vAlign w:val="center"/>
          </w:tcPr>
          <w:p>
            <w:pPr>
              <w:pStyle w:val="0"/>
              <w:outlineLvl w:val="5"/>
              <w:jc w:val="center"/>
            </w:pPr>
            <w:r>
              <w:rPr>
                <w:sz w:val="20"/>
              </w:rPr>
              <w:t xml:space="preserve">В Челябинской области реализована государственная информационная система в сфере здравоохранения, соответствующая требованиям Министерства здравоохранения Российской Федерации, подключенная к ЕГИСЗ</w:t>
            </w:r>
          </w:p>
        </w:tc>
      </w:tr>
      <w:tr>
        <w:tc>
          <w:tcPr>
            <w:tcW w:w="634" w:type="dxa"/>
            <w:vMerge w:val="restart"/>
          </w:tcPr>
          <w:p>
            <w:pPr>
              <w:pStyle w:val="0"/>
            </w:pPr>
            <w:r>
              <w:rPr>
                <w:sz w:val="20"/>
              </w:rPr>
            </w:r>
          </w:p>
        </w:tc>
        <w:tc>
          <w:tcPr>
            <w:tcW w:w="3231" w:type="dxa"/>
            <w:vMerge w:val="restart"/>
          </w:tcPr>
          <w:p>
            <w:pPr>
              <w:pStyle w:val="0"/>
              <w:jc w:val="both"/>
            </w:pPr>
            <w:r>
              <w:rPr>
                <w:sz w:val="20"/>
              </w:rPr>
              <w:t xml:space="preserve">Доработка государственной информационной системы в сфере здравоохранения в целях соответствия требованиям Министерства здравоохранения Российской Федерации и обеспечение подключения к ЕГИСЗ</w:t>
            </w:r>
          </w:p>
        </w:tc>
        <w:tc>
          <w:tcPr>
            <w:tcW w:w="2211" w:type="dxa"/>
            <w:vAlign w:val="center"/>
            <w:vMerge w:val="restart"/>
          </w:tcPr>
          <w:p>
            <w:pPr>
              <w:pStyle w:val="0"/>
              <w:jc w:val="center"/>
            </w:pPr>
            <w:r>
              <w:rPr>
                <w:sz w:val="20"/>
              </w:rPr>
              <w:t xml:space="preserve">Минздрав ЧО</w:t>
            </w:r>
          </w:p>
        </w:tc>
        <w:tc>
          <w:tcPr>
            <w:tcW w:w="1531" w:type="dxa"/>
            <w:vAlign w:val="center"/>
            <w:vMerge w:val="restart"/>
          </w:tcPr>
          <w:p>
            <w:pPr>
              <w:pStyle w:val="0"/>
              <w:jc w:val="center"/>
            </w:pPr>
            <w:r>
              <w:rPr>
                <w:sz w:val="20"/>
              </w:rPr>
              <w:t xml:space="preserve">2021 - 2024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3536,81</w:t>
            </w:r>
          </w:p>
        </w:tc>
        <w:tc>
          <w:tcPr>
            <w:tcW w:w="1587" w:type="dxa"/>
            <w:vAlign w:val="center"/>
          </w:tcPr>
          <w:p>
            <w:pPr>
              <w:pStyle w:val="0"/>
              <w:jc w:val="center"/>
            </w:pPr>
            <w:r>
              <w:rPr>
                <w:sz w:val="20"/>
              </w:rPr>
              <w:t xml:space="preserve">4204,97</w:t>
            </w:r>
          </w:p>
        </w:tc>
        <w:tc>
          <w:tcPr>
            <w:tcW w:w="1531" w:type="dxa"/>
            <w:vAlign w:val="center"/>
          </w:tcPr>
          <w:p>
            <w:pPr>
              <w:pStyle w:val="0"/>
              <w:jc w:val="center"/>
            </w:pPr>
            <w:r>
              <w:rPr>
                <w:sz w:val="20"/>
              </w:rPr>
              <w:t xml:space="preserve">2307,40</w:t>
            </w:r>
          </w:p>
        </w:tc>
        <w:tc>
          <w:tcPr>
            <w:tcW w:w="1587" w:type="dxa"/>
            <w:vAlign w:val="center"/>
          </w:tcPr>
          <w:p>
            <w:pPr>
              <w:pStyle w:val="0"/>
              <w:jc w:val="center"/>
            </w:pPr>
            <w:r>
              <w:rPr>
                <w:sz w:val="20"/>
              </w:rPr>
              <w:t xml:space="preserve">2810,90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12860,08</w:t>
            </w:r>
          </w:p>
        </w:tc>
      </w:tr>
      <w:tr>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84883,38</w:t>
            </w:r>
          </w:p>
        </w:tc>
        <w:tc>
          <w:tcPr>
            <w:tcW w:w="1587" w:type="dxa"/>
            <w:vAlign w:val="center"/>
          </w:tcPr>
          <w:p>
            <w:pPr>
              <w:pStyle w:val="0"/>
              <w:jc w:val="center"/>
            </w:pPr>
            <w:r>
              <w:rPr>
                <w:sz w:val="20"/>
              </w:rPr>
              <w:t xml:space="preserve">100917,09</w:t>
            </w:r>
          </w:p>
        </w:tc>
        <w:tc>
          <w:tcPr>
            <w:tcW w:w="1531" w:type="dxa"/>
            <w:vAlign w:val="center"/>
          </w:tcPr>
          <w:p>
            <w:pPr>
              <w:pStyle w:val="0"/>
              <w:jc w:val="center"/>
            </w:pPr>
            <w:r>
              <w:rPr>
                <w:sz w:val="20"/>
              </w:rPr>
              <w:t xml:space="preserve">55377,60</w:t>
            </w:r>
          </w:p>
        </w:tc>
        <w:tc>
          <w:tcPr>
            <w:tcW w:w="1587" w:type="dxa"/>
            <w:vAlign w:val="center"/>
          </w:tcPr>
          <w:p>
            <w:pPr>
              <w:pStyle w:val="0"/>
              <w:jc w:val="center"/>
            </w:pPr>
            <w:r>
              <w:rPr>
                <w:sz w:val="20"/>
              </w:rPr>
              <w:t xml:space="preserve">67461,00</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308639,07</w:t>
            </w:r>
          </w:p>
        </w:tc>
      </w:tr>
      <w:tr>
        <w:tc>
          <w:tcPr>
            <w:gridSpan w:val="11"/>
            <w:tcW w:w="19286" w:type="dxa"/>
          </w:tcPr>
          <w:p>
            <w:pPr>
              <w:pStyle w:val="0"/>
              <w:outlineLvl w:val="5"/>
              <w:jc w:val="center"/>
            </w:pPr>
            <w:r>
              <w:rPr>
                <w:sz w:val="20"/>
              </w:rPr>
              <w:t xml:space="preserve">Медицинские организации государственной и муниципальной систем здравоохранения Челябинской области обеспечивают межведомственное электронное взаимодействие</w:t>
            </w:r>
          </w:p>
        </w:tc>
      </w:tr>
      <w:tr>
        <w:tc>
          <w:tcPr>
            <w:tcW w:w="634" w:type="dxa"/>
            <w:vMerge w:val="restart"/>
          </w:tcPr>
          <w:p>
            <w:pPr>
              <w:pStyle w:val="0"/>
            </w:pPr>
            <w:r>
              <w:rPr>
                <w:sz w:val="20"/>
              </w:rPr>
            </w:r>
          </w:p>
        </w:tc>
        <w:tc>
          <w:tcPr>
            <w:tcW w:w="3231" w:type="dxa"/>
            <w:vMerge w:val="restart"/>
          </w:tcPr>
          <w:p>
            <w:pPr>
              <w:pStyle w:val="0"/>
              <w:jc w:val="both"/>
            </w:pPr>
            <w:r>
              <w:rPr>
                <w:sz w:val="20"/>
              </w:rPr>
              <w:t xml:space="preserve">Доработка государственной информационной системы в сфере здравоохранения в целях обеспечения межведомственного электронного взаимодействия</w:t>
            </w:r>
          </w:p>
        </w:tc>
        <w:tc>
          <w:tcPr>
            <w:tcW w:w="2211" w:type="dxa"/>
            <w:vAlign w:val="center"/>
            <w:vMerge w:val="restart"/>
          </w:tcPr>
          <w:p>
            <w:pPr>
              <w:pStyle w:val="0"/>
              <w:jc w:val="center"/>
            </w:pPr>
            <w:r>
              <w:rPr>
                <w:sz w:val="20"/>
              </w:rPr>
              <w:t xml:space="preserve">Минздрав ЧО</w:t>
            </w:r>
          </w:p>
        </w:tc>
        <w:tc>
          <w:tcPr>
            <w:tcW w:w="1531" w:type="dxa"/>
            <w:vAlign w:val="center"/>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60,00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60,00</w:t>
            </w:r>
          </w:p>
        </w:tc>
      </w:tr>
      <w:tr>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1440,00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1440,00</w:t>
            </w:r>
          </w:p>
        </w:tc>
      </w:tr>
      <w:tr>
        <w:tc>
          <w:tcPr>
            <w:tcW w:w="634" w:type="dxa"/>
            <w:vAlign w:val="center"/>
            <w:vMerge w:val="restart"/>
          </w:tcPr>
          <w:p>
            <w:pPr>
              <w:pStyle w:val="0"/>
              <w:jc w:val="center"/>
            </w:pPr>
            <w:r>
              <w:rPr>
                <w:sz w:val="20"/>
              </w:rPr>
              <w:t xml:space="preserve">3.</w:t>
            </w:r>
          </w:p>
        </w:tc>
        <w:tc>
          <w:tcPr>
            <w:tcW w:w="3231" w:type="dxa"/>
            <w:vMerge w:val="restart"/>
          </w:tcPr>
          <w:p>
            <w:pPr>
              <w:pStyle w:val="0"/>
              <w:jc w:val="both"/>
            </w:pPr>
            <w:r>
              <w:rPr>
                <w:sz w:val="20"/>
              </w:rPr>
              <w:t xml:space="preserve">Субсидии бюджетным и автономным учреждениям на создание единого цифрового контура в здравоохранении на основе единой государственной информационной системы в сфере здравоохранения (ЕГИСЗ), в том числе:</w:t>
            </w:r>
          </w:p>
        </w:tc>
        <w:tc>
          <w:tcPr>
            <w:tcW w:w="2211" w:type="dxa"/>
            <w:vAlign w:val="center"/>
            <w:vMerge w:val="restart"/>
          </w:tcPr>
          <w:p>
            <w:pPr>
              <w:pStyle w:val="0"/>
              <w:jc w:val="center"/>
            </w:pPr>
            <w:r>
              <w:rPr>
                <w:sz w:val="20"/>
              </w:rPr>
              <w:t xml:space="preserve">Минздрав ЧО; ГБУЗ ЧОМИАЦ,</w:t>
            </w:r>
          </w:p>
        </w:tc>
        <w:tc>
          <w:tcPr>
            <w:tcW w:w="1531" w:type="dxa"/>
            <w:vAlign w:val="center"/>
            <w:vMerge w:val="restart"/>
          </w:tcPr>
          <w:p>
            <w:pPr>
              <w:pStyle w:val="0"/>
              <w:jc w:val="center"/>
            </w:pPr>
            <w:r>
              <w:rPr>
                <w:sz w:val="20"/>
              </w:rPr>
              <w:t xml:space="preserve">2021 - 2022 годы</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3000,00</w:t>
            </w:r>
          </w:p>
        </w:tc>
        <w:tc>
          <w:tcPr>
            <w:tcW w:w="1587" w:type="dxa"/>
            <w:vAlign w:val="center"/>
          </w:tcPr>
          <w:p>
            <w:pPr>
              <w:pStyle w:val="0"/>
              <w:jc w:val="center"/>
            </w:pPr>
            <w:r>
              <w:rPr>
                <w:sz w:val="20"/>
              </w:rPr>
              <w:t xml:space="preserve">2368,30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5368,30</w:t>
            </w:r>
          </w:p>
        </w:tc>
      </w:tr>
      <w:tr>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72000,00</w:t>
            </w:r>
          </w:p>
        </w:tc>
        <w:tc>
          <w:tcPr>
            <w:tcW w:w="1587" w:type="dxa"/>
            <w:vAlign w:val="center"/>
          </w:tcPr>
          <w:p>
            <w:pPr>
              <w:pStyle w:val="0"/>
              <w:jc w:val="center"/>
            </w:pPr>
            <w:r>
              <w:rPr>
                <w:sz w:val="20"/>
              </w:rPr>
              <w:t xml:space="preserve">56837,70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128837,70</w:t>
            </w:r>
          </w:p>
        </w:tc>
      </w:tr>
      <w:tr>
        <w:tc>
          <w:tcPr>
            <w:gridSpan w:val="11"/>
            <w:tcW w:w="19286" w:type="dxa"/>
            <w:vAlign w:val="center"/>
          </w:tcPr>
          <w:p>
            <w:pPr>
              <w:pStyle w:val="0"/>
              <w:outlineLvl w:val="5"/>
              <w:jc w:val="center"/>
            </w:pPr>
            <w:r>
              <w:rPr>
                <w:sz w:val="20"/>
              </w:rPr>
              <w:t xml:space="preserve">100% медицинских организаций государственной и муниципальной систем здравоохранения Челябинской области, в которых организовано не менее 24958 автоматизированных рабочих мест используют медицинские информационные системы, соответствующие требованиям Министерства здравоохранения Российской Федерации, и обеспечивают информационное взаимодействие с подсистемами ЕГИСЗ</w:t>
            </w:r>
          </w:p>
        </w:tc>
      </w:tr>
      <w:tr>
        <w:tc>
          <w:tcPr>
            <w:tcW w:w="634" w:type="dxa"/>
            <w:vAlign w:val="center"/>
            <w:vMerge w:val="restart"/>
          </w:tcPr>
          <w:p>
            <w:pPr>
              <w:pStyle w:val="0"/>
            </w:pPr>
            <w:r>
              <w:rPr>
                <w:sz w:val="20"/>
              </w:rPr>
            </w:r>
          </w:p>
        </w:tc>
        <w:tc>
          <w:tcPr>
            <w:tcW w:w="3231" w:type="dxa"/>
            <w:vMerge w:val="restart"/>
          </w:tcPr>
          <w:p>
            <w:pPr>
              <w:pStyle w:val="0"/>
              <w:jc w:val="both"/>
            </w:pPr>
            <w:r>
              <w:rPr>
                <w:sz w:val="20"/>
              </w:rPr>
              <w:t xml:space="preserve">Приобретение и техническая поддержка компьютерного, офисного оборудования, телекоммуникационного оборудования, средств информационной безопасности, создание сетей ЛВС, приобретение информационных систем</w:t>
            </w:r>
          </w:p>
        </w:tc>
        <w:tc>
          <w:tcPr>
            <w:tcW w:w="2211" w:type="dxa"/>
            <w:vAlign w:val="center"/>
            <w:vMerge w:val="restart"/>
          </w:tcPr>
          <w:p>
            <w:pPr>
              <w:pStyle w:val="0"/>
              <w:jc w:val="center"/>
            </w:pPr>
            <w:r>
              <w:rPr>
                <w:sz w:val="20"/>
              </w:rPr>
              <w:t xml:space="preserve">Минздрав ЧО; ГБУЗ ЧОМИАЦ,</w:t>
            </w:r>
          </w:p>
        </w:tc>
        <w:tc>
          <w:tcPr>
            <w:tcW w:w="1531" w:type="dxa"/>
            <w:vAlign w:val="center"/>
            <w:vMerge w:val="restart"/>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3000,00</w:t>
            </w:r>
          </w:p>
        </w:tc>
        <w:tc>
          <w:tcPr>
            <w:tcW w:w="1587" w:type="dxa"/>
            <w:vAlign w:val="center"/>
          </w:tcPr>
          <w:p>
            <w:pPr>
              <w:pStyle w:val="0"/>
              <w:jc w:val="center"/>
            </w:pPr>
            <w:r>
              <w:rPr>
                <w:sz w:val="20"/>
              </w:rPr>
              <w:t xml:space="preserve">2368,30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5368,30</w:t>
            </w:r>
          </w:p>
        </w:tc>
      </w:tr>
      <w:tr>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федеральный бюджет</w:t>
            </w:r>
          </w:p>
        </w:tc>
        <w:tc>
          <w:tcPr>
            <w:tcW w:w="1531" w:type="dxa"/>
            <w:vAlign w:val="center"/>
          </w:tcPr>
          <w:p>
            <w:pPr>
              <w:pStyle w:val="0"/>
              <w:jc w:val="center"/>
            </w:pPr>
            <w:r>
              <w:rPr>
                <w:sz w:val="20"/>
              </w:rPr>
              <w:t xml:space="preserve">72000,00</w:t>
            </w:r>
          </w:p>
        </w:tc>
        <w:tc>
          <w:tcPr>
            <w:tcW w:w="1587" w:type="dxa"/>
            <w:vAlign w:val="center"/>
          </w:tcPr>
          <w:p>
            <w:pPr>
              <w:pStyle w:val="0"/>
              <w:jc w:val="center"/>
            </w:pPr>
            <w:r>
              <w:rPr>
                <w:sz w:val="20"/>
              </w:rPr>
              <w:t xml:space="preserve">56837,70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128837,70</w:t>
            </w:r>
          </w:p>
        </w:tc>
      </w:tr>
      <w:tr>
        <w:tc>
          <w:tcPr>
            <w:tcW w:w="634" w:type="dxa"/>
            <w:vAlign w:val="center"/>
          </w:tcPr>
          <w:p>
            <w:pPr>
              <w:pStyle w:val="0"/>
              <w:jc w:val="center"/>
            </w:pPr>
            <w:r>
              <w:rPr>
                <w:sz w:val="20"/>
              </w:rPr>
              <w:t xml:space="preserve">3-1.</w:t>
            </w:r>
          </w:p>
        </w:tc>
        <w:tc>
          <w:tcPr>
            <w:tcW w:w="3231" w:type="dxa"/>
          </w:tcPr>
          <w:p>
            <w:pPr>
              <w:pStyle w:val="0"/>
              <w:jc w:val="both"/>
            </w:pPr>
            <w:r>
              <w:rPr>
                <w:sz w:val="20"/>
              </w:rPr>
              <w:t xml:space="preserve">Субсидии бюджетным и автономным учреждениям на создание единого цифрового контура в здравоохранении на основе ЕГИСЗ за счет средств областного бюджета, в том числе:</w:t>
            </w:r>
          </w:p>
        </w:tc>
        <w:tc>
          <w:tcPr>
            <w:tcW w:w="2211" w:type="dxa"/>
            <w:vAlign w:val="center"/>
          </w:tcPr>
          <w:p>
            <w:pPr>
              <w:pStyle w:val="0"/>
              <w:jc w:val="center"/>
            </w:pPr>
            <w:r>
              <w:rPr>
                <w:sz w:val="20"/>
              </w:rPr>
              <w:t xml:space="preserve">Минздрав ЧО; ГБУЗ ЧОМИАЦ,</w:t>
            </w:r>
          </w:p>
        </w:tc>
        <w:tc>
          <w:tcPr>
            <w:tcW w:w="1531" w:type="dxa"/>
            <w:vAlign w:val="center"/>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6126,00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6126,00</w:t>
            </w:r>
          </w:p>
        </w:tc>
      </w:tr>
      <w:tr>
        <w:tc>
          <w:tcPr>
            <w:tcW w:w="634" w:type="dxa"/>
            <w:vAlign w:val="center"/>
          </w:tcPr>
          <w:p>
            <w:pPr>
              <w:pStyle w:val="0"/>
            </w:pPr>
            <w:r>
              <w:rPr>
                <w:sz w:val="20"/>
              </w:rPr>
            </w:r>
          </w:p>
        </w:tc>
        <w:tc>
          <w:tcPr>
            <w:tcW w:w="3231" w:type="dxa"/>
          </w:tcPr>
          <w:p>
            <w:pPr>
              <w:pStyle w:val="0"/>
              <w:jc w:val="both"/>
            </w:pPr>
            <w:r>
              <w:rPr>
                <w:sz w:val="20"/>
              </w:rPr>
              <w:t xml:space="preserve">Приобретение информационной системы</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6126,00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6126,00</w:t>
            </w:r>
          </w:p>
        </w:tc>
      </w:tr>
      <w:tr>
        <w:tc>
          <w:tcPr>
            <w:tcW w:w="634" w:type="dxa"/>
            <w:vAlign w:val="center"/>
          </w:tcPr>
          <w:p>
            <w:pPr>
              <w:pStyle w:val="0"/>
              <w:jc w:val="center"/>
            </w:pPr>
            <w:r>
              <w:rPr>
                <w:sz w:val="20"/>
              </w:rPr>
              <w:t xml:space="preserve">4.</w:t>
            </w:r>
          </w:p>
        </w:tc>
        <w:tc>
          <w:tcPr>
            <w:tcW w:w="3231" w:type="dxa"/>
          </w:tcPr>
          <w:p>
            <w:pPr>
              <w:pStyle w:val="0"/>
              <w:jc w:val="both"/>
            </w:pPr>
            <w:r>
              <w:rPr>
                <w:sz w:val="20"/>
              </w:rPr>
              <w:t xml:space="preserve">Субсидии бюджетным и автономным учреждениям 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 в том числе:</w:t>
            </w:r>
          </w:p>
        </w:tc>
        <w:tc>
          <w:tcPr>
            <w:tcW w:w="2211" w:type="dxa"/>
            <w:vAlign w:val="center"/>
          </w:tcPr>
          <w:p>
            <w:pPr>
              <w:pStyle w:val="0"/>
              <w:jc w:val="center"/>
            </w:pPr>
            <w:r>
              <w:rPr>
                <w:sz w:val="20"/>
              </w:rPr>
              <w:t xml:space="preserve">Минздрав ЧО; ГБУЗ "ЧОМИАЦ"</w:t>
            </w:r>
          </w:p>
        </w:tc>
        <w:tc>
          <w:tcPr>
            <w:tcW w:w="1531" w:type="dxa"/>
            <w:vAlign w:val="center"/>
          </w:tcPr>
          <w:p>
            <w:pPr>
              <w:pStyle w:val="0"/>
              <w:jc w:val="center"/>
            </w:pPr>
            <w:r>
              <w:rPr>
                <w:sz w:val="20"/>
              </w:rPr>
              <w:t xml:space="preserve">2022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33000,00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33000,00</w:t>
            </w:r>
          </w:p>
        </w:tc>
      </w:tr>
      <w:tr>
        <w:tc>
          <w:tcPr>
            <w:tcW w:w="634" w:type="dxa"/>
            <w:vAlign w:val="center"/>
          </w:tcPr>
          <w:p>
            <w:pPr>
              <w:pStyle w:val="0"/>
            </w:pPr>
            <w:r>
              <w:rPr>
                <w:sz w:val="20"/>
              </w:rPr>
            </w:r>
          </w:p>
        </w:tc>
        <w:tc>
          <w:tcPr>
            <w:tcW w:w="3231" w:type="dxa"/>
          </w:tcPr>
          <w:p>
            <w:pPr>
              <w:pStyle w:val="0"/>
              <w:jc w:val="both"/>
            </w:pPr>
            <w:r>
              <w:rPr>
                <w:sz w:val="20"/>
              </w:rPr>
              <w:t xml:space="preserve">Приобретение и техническая поддержка компьютерного, офисного оборудования, телекоммуникационного оборудования, средств информационной безопасности, создание сетей ЛВС, приобретение информационных систем</w:t>
            </w:r>
          </w:p>
        </w:tc>
        <w:tc>
          <w:tcPr>
            <w:tcW w:w="2211" w:type="dxa"/>
            <w:vAlign w:val="center"/>
          </w:tcPr>
          <w:p>
            <w:pPr>
              <w:pStyle w:val="0"/>
              <w:jc w:val="center"/>
            </w:pPr>
            <w:r>
              <w:rPr>
                <w:sz w:val="20"/>
              </w:rPr>
              <w:t xml:space="preserve">Минздрав ЧО; ГБУЗ "ЧОМИАЦ"</w:t>
            </w:r>
          </w:p>
        </w:tc>
        <w:tc>
          <w:tcPr>
            <w:tcW w:w="1531" w:type="dxa"/>
            <w:vAlign w:val="center"/>
          </w:tcPr>
          <w:p>
            <w:pPr>
              <w:pStyle w:val="0"/>
              <w:jc w:val="center"/>
            </w:pPr>
            <w:r>
              <w:rPr>
                <w:sz w:val="20"/>
              </w:rPr>
              <w:t xml:space="preserve">2022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33000,00</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33000,00</w:t>
            </w:r>
          </w:p>
        </w:tc>
      </w:tr>
      <w:tr>
        <w:tc>
          <w:tcPr>
            <w:tcW w:w="634" w:type="dxa"/>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подпрограмме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216937,90</w:t>
            </w:r>
          </w:p>
        </w:tc>
        <w:tc>
          <w:tcPr>
            <w:tcW w:w="1587" w:type="dxa"/>
            <w:vAlign w:val="center"/>
          </w:tcPr>
          <w:p>
            <w:pPr>
              <w:pStyle w:val="0"/>
              <w:jc w:val="center"/>
            </w:pPr>
            <w:r>
              <w:rPr>
                <w:sz w:val="20"/>
              </w:rPr>
              <w:t xml:space="preserve">312984,37</w:t>
            </w:r>
          </w:p>
        </w:tc>
        <w:tc>
          <w:tcPr>
            <w:tcW w:w="1531" w:type="dxa"/>
            <w:vAlign w:val="center"/>
          </w:tcPr>
          <w:p>
            <w:pPr>
              <w:pStyle w:val="0"/>
              <w:jc w:val="center"/>
            </w:pPr>
            <w:r>
              <w:rPr>
                <w:sz w:val="20"/>
              </w:rPr>
              <w:t xml:space="preserve">347639,30</w:t>
            </w:r>
          </w:p>
        </w:tc>
        <w:tc>
          <w:tcPr>
            <w:tcW w:w="1587" w:type="dxa"/>
            <w:vAlign w:val="center"/>
          </w:tcPr>
          <w:p>
            <w:pPr>
              <w:pStyle w:val="0"/>
              <w:jc w:val="center"/>
            </w:pPr>
            <w:r>
              <w:rPr>
                <w:sz w:val="20"/>
              </w:rPr>
              <w:t xml:space="preserve">264264,40</w:t>
            </w:r>
          </w:p>
        </w:tc>
        <w:tc>
          <w:tcPr>
            <w:tcW w:w="1644" w:type="dxa"/>
            <w:vAlign w:val="center"/>
          </w:tcPr>
          <w:p>
            <w:pPr>
              <w:pStyle w:val="0"/>
              <w:jc w:val="center"/>
            </w:pPr>
            <w:r>
              <w:rPr>
                <w:sz w:val="20"/>
              </w:rPr>
              <w:t xml:space="preserve">257286,80</w:t>
            </w:r>
          </w:p>
        </w:tc>
        <w:tc>
          <w:tcPr>
            <w:tcW w:w="1701" w:type="dxa"/>
            <w:vAlign w:val="center"/>
          </w:tcPr>
          <w:p>
            <w:pPr>
              <w:pStyle w:val="0"/>
              <w:jc w:val="center"/>
            </w:pPr>
            <w:r>
              <w:rPr>
                <w:sz w:val="20"/>
              </w:rPr>
              <w:t xml:space="preserve">1399112,77</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256950,30</w:t>
            </w:r>
          </w:p>
        </w:tc>
        <w:tc>
          <w:tcPr>
            <w:tcW w:w="1587" w:type="dxa"/>
            <w:vAlign w:val="center"/>
            <w:tcBorders>
              <w:bottom w:val="nil"/>
            </w:tcBorders>
          </w:tcPr>
          <w:p>
            <w:pPr>
              <w:pStyle w:val="0"/>
              <w:jc w:val="center"/>
            </w:pPr>
            <w:r>
              <w:rPr>
                <w:sz w:val="20"/>
              </w:rPr>
              <w:t xml:space="preserve">199552,20</w:t>
            </w:r>
          </w:p>
        </w:tc>
        <w:tc>
          <w:tcPr>
            <w:tcW w:w="1531" w:type="dxa"/>
            <w:vAlign w:val="center"/>
            <w:tcBorders>
              <w:bottom w:val="nil"/>
            </w:tcBorders>
          </w:tcPr>
          <w:p>
            <w:pPr>
              <w:pStyle w:val="0"/>
              <w:jc w:val="center"/>
            </w:pPr>
            <w:r>
              <w:rPr>
                <w:sz w:val="20"/>
              </w:rPr>
              <w:t xml:space="preserve">155377,60</w:t>
            </w:r>
          </w:p>
        </w:tc>
        <w:tc>
          <w:tcPr>
            <w:tcW w:w="1587" w:type="dxa"/>
            <w:vAlign w:val="center"/>
            <w:tcBorders>
              <w:bottom w:val="nil"/>
            </w:tcBorders>
          </w:tcPr>
          <w:p>
            <w:pPr>
              <w:pStyle w:val="0"/>
              <w:jc w:val="center"/>
            </w:pPr>
            <w:r>
              <w:rPr>
                <w:sz w:val="20"/>
              </w:rPr>
              <w:t xml:space="preserve">167461,00</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779341,10</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90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634" w:type="dxa"/>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473888,20</w:t>
            </w:r>
          </w:p>
        </w:tc>
        <w:tc>
          <w:tcPr>
            <w:tcW w:w="1587" w:type="dxa"/>
            <w:vAlign w:val="center"/>
            <w:tcBorders>
              <w:bottom w:val="nil"/>
            </w:tcBorders>
          </w:tcPr>
          <w:p>
            <w:pPr>
              <w:pStyle w:val="0"/>
              <w:jc w:val="center"/>
            </w:pPr>
            <w:r>
              <w:rPr>
                <w:sz w:val="20"/>
              </w:rPr>
              <w:t xml:space="preserve">512536,57</w:t>
            </w:r>
          </w:p>
        </w:tc>
        <w:tc>
          <w:tcPr>
            <w:tcW w:w="1531" w:type="dxa"/>
            <w:vAlign w:val="center"/>
            <w:tcBorders>
              <w:bottom w:val="nil"/>
            </w:tcBorders>
          </w:tcPr>
          <w:p>
            <w:pPr>
              <w:pStyle w:val="0"/>
              <w:jc w:val="center"/>
            </w:pPr>
            <w:r>
              <w:rPr>
                <w:sz w:val="20"/>
              </w:rPr>
              <w:t xml:space="preserve">503016,90</w:t>
            </w:r>
          </w:p>
        </w:tc>
        <w:tc>
          <w:tcPr>
            <w:tcW w:w="1587" w:type="dxa"/>
            <w:vAlign w:val="center"/>
            <w:tcBorders>
              <w:bottom w:val="nil"/>
            </w:tcBorders>
          </w:tcPr>
          <w:p>
            <w:pPr>
              <w:pStyle w:val="0"/>
              <w:jc w:val="center"/>
            </w:pPr>
            <w:r>
              <w:rPr>
                <w:sz w:val="20"/>
              </w:rPr>
              <w:t xml:space="preserve">431725,40</w:t>
            </w:r>
          </w:p>
        </w:tc>
        <w:tc>
          <w:tcPr>
            <w:tcW w:w="1644" w:type="dxa"/>
            <w:vAlign w:val="center"/>
            <w:tcBorders>
              <w:bottom w:val="nil"/>
            </w:tcBorders>
          </w:tcPr>
          <w:p>
            <w:pPr>
              <w:pStyle w:val="0"/>
              <w:jc w:val="center"/>
            </w:pPr>
            <w:r>
              <w:rPr>
                <w:sz w:val="20"/>
              </w:rPr>
              <w:t xml:space="preserve">257286,80</w:t>
            </w:r>
          </w:p>
        </w:tc>
        <w:tc>
          <w:tcPr>
            <w:tcW w:w="1701" w:type="dxa"/>
            <w:vAlign w:val="center"/>
            <w:tcBorders>
              <w:bottom w:val="nil"/>
            </w:tcBorders>
          </w:tcPr>
          <w:p>
            <w:pPr>
              <w:pStyle w:val="0"/>
              <w:jc w:val="center"/>
            </w:pPr>
            <w:r>
              <w:rPr>
                <w:sz w:val="20"/>
              </w:rPr>
              <w:t xml:space="preserve">2178453,87</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90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11"/>
            <w:tcW w:w="19286" w:type="dxa"/>
            <w:vAlign w:val="center"/>
          </w:tcPr>
          <w:p>
            <w:pPr>
              <w:pStyle w:val="0"/>
              <w:outlineLvl w:val="2"/>
              <w:jc w:val="center"/>
            </w:pPr>
            <w:r>
              <w:rPr>
                <w:sz w:val="20"/>
              </w:rPr>
              <w:t xml:space="preserve">Увеличение количества граждан, ведущих здоровый образ жизни</w:t>
            </w:r>
          </w:p>
        </w:tc>
      </w:tr>
      <w:tr>
        <w:tc>
          <w:tcPr>
            <w:gridSpan w:val="11"/>
            <w:tcW w:w="19286" w:type="dxa"/>
            <w:vAlign w:val="center"/>
          </w:tcPr>
          <w:p>
            <w:pPr>
              <w:pStyle w:val="0"/>
              <w:outlineLvl w:val="3"/>
              <w:jc w:val="center"/>
            </w:pPr>
            <w:r>
              <w:rPr>
                <w:sz w:val="20"/>
              </w:rPr>
              <w:t xml:space="preserve">XVII. Подпрограмма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r>
      <w:tr>
        <w:tc>
          <w:tcPr>
            <w:gridSpan w:val="11"/>
            <w:tcW w:w="19286" w:type="dxa"/>
            <w:vAlign w:val="center"/>
          </w:tcPr>
          <w:p>
            <w:pPr>
              <w:pStyle w:val="0"/>
              <w:outlineLvl w:val="4"/>
              <w:jc w:val="center"/>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634" w:type="dxa"/>
          </w:tcPr>
          <w:p>
            <w:pPr>
              <w:pStyle w:val="0"/>
              <w:jc w:val="center"/>
            </w:pPr>
            <w:r>
              <w:rPr>
                <w:sz w:val="20"/>
              </w:rPr>
              <w:t xml:space="preserve">1.</w:t>
            </w:r>
          </w:p>
        </w:tc>
        <w:tc>
          <w:tcPr>
            <w:tcW w:w="3231" w:type="dxa"/>
          </w:tcPr>
          <w:p>
            <w:pPr>
              <w:pStyle w:val="0"/>
              <w:jc w:val="both"/>
            </w:pPr>
            <w:r>
              <w:rPr>
                <w:sz w:val="20"/>
              </w:rPr>
              <w:t xml:space="preserve">Проведение информационно-коммуникационной кампании с использованием основных телекоммуникационных каналов для аудитории граждан старше 12 лет</w:t>
            </w:r>
          </w:p>
        </w:tc>
        <w:tc>
          <w:tcPr>
            <w:tcW w:w="2211" w:type="dxa"/>
            <w:vAlign w:val="center"/>
          </w:tcPr>
          <w:p>
            <w:pPr>
              <w:pStyle w:val="0"/>
              <w:jc w:val="center"/>
            </w:pPr>
            <w:r>
              <w:rPr>
                <w:sz w:val="20"/>
              </w:rPr>
              <w:t xml:space="preserve">Минздрав ЧО</w:t>
            </w:r>
          </w:p>
        </w:tc>
        <w:tc>
          <w:tcPr>
            <w:tcW w:w="1531" w:type="dxa"/>
            <w:vAlign w:val="center"/>
          </w:tcPr>
          <w:p>
            <w:pPr>
              <w:pStyle w:val="0"/>
              <w:jc w:val="center"/>
            </w:pPr>
            <w:r>
              <w:rPr>
                <w:sz w:val="20"/>
              </w:rPr>
              <w:t xml:space="preserve">2021 год</w:t>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1800,00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1800,00</w:t>
            </w:r>
          </w:p>
        </w:tc>
      </w:tr>
      <w:tr>
        <w:tblPrEx>
          <w:tblBorders>
            <w:insideH w:val="nil"/>
          </w:tblBorders>
        </w:tblPrEx>
        <w:tc>
          <w:tcPr>
            <w:tcW w:w="634" w:type="dxa"/>
            <w:tcBorders>
              <w:bottom w:val="nil"/>
            </w:tcBorders>
          </w:tcPr>
          <w:p>
            <w:pPr>
              <w:pStyle w:val="0"/>
              <w:jc w:val="center"/>
            </w:pPr>
            <w:r>
              <w:rPr>
                <w:sz w:val="20"/>
              </w:rPr>
              <w:t xml:space="preserve">2.</w:t>
            </w:r>
          </w:p>
        </w:tc>
        <w:tc>
          <w:tcPr>
            <w:tcW w:w="3231" w:type="dxa"/>
            <w:tcBorders>
              <w:bottom w:val="nil"/>
            </w:tcBorders>
          </w:tcPr>
          <w:p>
            <w:pPr>
              <w:pStyle w:val="0"/>
              <w:jc w:val="both"/>
            </w:pPr>
            <w:r>
              <w:rPr>
                <w:sz w:val="20"/>
              </w:rPr>
              <w:t xml:space="preserve">Проведение информационно-коммуникационной кампании с использованием основных телекоммуникационных каналов и печатных материалов для аудитории граждан старше 12 лет</w:t>
            </w:r>
          </w:p>
        </w:tc>
        <w:tc>
          <w:tcPr>
            <w:tcW w:w="2211" w:type="dxa"/>
            <w:vAlign w:val="center"/>
            <w:tcBorders>
              <w:bottom w:val="nil"/>
            </w:tcBorders>
          </w:tcPr>
          <w:p>
            <w:pPr>
              <w:pStyle w:val="0"/>
              <w:jc w:val="center"/>
            </w:pPr>
            <w:r>
              <w:rPr>
                <w:sz w:val="20"/>
              </w:rPr>
              <w:t xml:space="preserve">Минздрав ЧО</w:t>
            </w:r>
          </w:p>
        </w:tc>
        <w:tc>
          <w:tcPr>
            <w:tcW w:w="1531" w:type="dxa"/>
            <w:vAlign w:val="center"/>
            <w:tcBorders>
              <w:bottom w:val="nil"/>
            </w:tcBorders>
          </w:tcPr>
          <w:p>
            <w:pPr>
              <w:pStyle w:val="0"/>
              <w:jc w:val="center"/>
            </w:pPr>
            <w:r>
              <w:rPr>
                <w:sz w:val="20"/>
              </w:rPr>
              <w:t xml:space="preserve">2022 - 2024 годы</w:t>
            </w:r>
          </w:p>
        </w:tc>
        <w:tc>
          <w:tcPr>
            <w:tcW w:w="2098" w:type="dxa"/>
            <w:vAlign w:val="center"/>
            <w:tcBorders>
              <w:bottom w:val="nil"/>
            </w:tcBorders>
          </w:tcPr>
          <w:p>
            <w:pPr>
              <w:pStyle w:val="0"/>
              <w:jc w:val="center"/>
            </w:pPr>
            <w:r>
              <w:rPr>
                <w:sz w:val="20"/>
              </w:rPr>
              <w:t xml:space="preserve">без дополнительного финансирования</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31"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64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r>
      <w:tr>
        <w:tblPrEx>
          <w:tblBorders>
            <w:insideH w:val="nil"/>
          </w:tblBorders>
        </w:tblPrEx>
        <w:tc>
          <w:tcPr>
            <w:gridSpan w:val="11"/>
            <w:tcW w:w="19286" w:type="dxa"/>
            <w:tcBorders>
              <w:top w:val="nil"/>
            </w:tcBorders>
          </w:tcPr>
          <w:p>
            <w:pPr>
              <w:pStyle w:val="0"/>
              <w:jc w:val="both"/>
            </w:pPr>
            <w:r>
              <w:rPr>
                <w:sz w:val="20"/>
              </w:rPr>
              <w:t xml:space="preserve">(п. 2 введен </w:t>
            </w:r>
            <w:hyperlink w:history="0" r:id="rId90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c>
          <w:tcPr>
            <w:tcW w:w="634" w:type="dxa"/>
          </w:tcPr>
          <w:p>
            <w:pPr>
              <w:pStyle w:val="0"/>
            </w:pPr>
            <w:r>
              <w:rPr>
                <w:sz w:val="20"/>
              </w:rPr>
            </w:r>
          </w:p>
        </w:tc>
        <w:tc>
          <w:tcPr>
            <w:tcW w:w="3231" w:type="dxa"/>
            <w:vAlign w:val="center"/>
          </w:tcPr>
          <w:p>
            <w:pPr>
              <w:pStyle w:val="0"/>
            </w:pPr>
            <w:r>
              <w:rPr>
                <w:sz w:val="20"/>
              </w:rPr>
              <w:t xml:space="preserve">Всего по подпрограмме</w:t>
            </w:r>
          </w:p>
        </w:tc>
        <w:tc>
          <w:tcPr>
            <w:tcW w:w="2211" w:type="dxa"/>
            <w:vAlign w:val="center"/>
          </w:tcPr>
          <w:p>
            <w:pPr>
              <w:pStyle w:val="0"/>
            </w:pPr>
            <w:r>
              <w:rPr>
                <w:sz w:val="20"/>
              </w:rPr>
            </w:r>
          </w:p>
        </w:tc>
        <w:tc>
          <w:tcPr>
            <w:tcW w:w="1531" w:type="dxa"/>
            <w:vAlign w:val="center"/>
          </w:tcPr>
          <w:p>
            <w:pPr>
              <w:pStyle w:val="0"/>
            </w:pPr>
            <w:r>
              <w:rPr>
                <w:sz w:val="20"/>
              </w:rPr>
            </w:r>
          </w:p>
        </w:tc>
        <w:tc>
          <w:tcPr>
            <w:tcW w:w="2098" w:type="dxa"/>
            <w:vAlign w:val="center"/>
          </w:tcPr>
          <w:p>
            <w:pPr>
              <w:pStyle w:val="0"/>
            </w:pPr>
            <w:r>
              <w:rPr>
                <w:sz w:val="20"/>
              </w:rPr>
            </w:r>
          </w:p>
        </w:tc>
        <w:tc>
          <w:tcPr>
            <w:tcW w:w="1531" w:type="dxa"/>
            <w:vAlign w:val="center"/>
          </w:tcPr>
          <w:p>
            <w:pPr>
              <w:pStyle w:val="0"/>
              <w:jc w:val="center"/>
            </w:pPr>
            <w:r>
              <w:rPr>
                <w:sz w:val="20"/>
              </w:rPr>
              <w:t xml:space="preserve">1800,00</w:t>
            </w:r>
          </w:p>
        </w:tc>
        <w:tc>
          <w:tcPr>
            <w:tcW w:w="1587" w:type="dxa"/>
            <w:vAlign w:val="center"/>
          </w:tcPr>
          <w:p>
            <w:pPr>
              <w:pStyle w:val="0"/>
              <w:jc w:val="center"/>
            </w:pPr>
            <w:r>
              <w:rPr>
                <w:sz w:val="20"/>
              </w:rPr>
              <w:t xml:space="preserve">-</w:t>
            </w:r>
          </w:p>
        </w:tc>
        <w:tc>
          <w:tcPr>
            <w:tcW w:w="1531"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1800,00</w:t>
            </w:r>
          </w:p>
        </w:tc>
      </w:tr>
      <w:tr>
        <w:tc>
          <w:tcPr>
            <w:tcW w:w="634" w:type="dxa"/>
            <w:tcBorders>
              <w:bottom w:val="nil"/>
            </w:tcBorders>
            <w:vMerge w:val="restart"/>
          </w:tcPr>
          <w:p>
            <w:pPr>
              <w:pStyle w:val="0"/>
            </w:pPr>
            <w:r>
              <w:rPr>
                <w:sz w:val="20"/>
              </w:rPr>
            </w:r>
          </w:p>
        </w:tc>
        <w:tc>
          <w:tcPr>
            <w:tcW w:w="3231" w:type="dxa"/>
            <w:vAlign w:val="center"/>
            <w:tcBorders>
              <w:bottom w:val="nil"/>
            </w:tcBorders>
            <w:vMerge w:val="restart"/>
          </w:tcPr>
          <w:p>
            <w:pPr>
              <w:pStyle w:val="0"/>
            </w:pPr>
            <w:r>
              <w:rPr>
                <w:sz w:val="20"/>
              </w:rPr>
              <w:t xml:space="preserve">Всего по государственной программе</w:t>
            </w:r>
          </w:p>
        </w:tc>
        <w:tc>
          <w:tcPr>
            <w:tcW w:w="2211" w:type="dxa"/>
            <w:vAlign w:val="center"/>
            <w:tcBorders>
              <w:bottom w:val="nil"/>
            </w:tcBorders>
            <w:vMerge w:val="restart"/>
          </w:tcPr>
          <w:p>
            <w:pPr>
              <w:pStyle w:val="0"/>
            </w:pPr>
            <w:r>
              <w:rPr>
                <w:sz w:val="20"/>
              </w:rPr>
            </w:r>
          </w:p>
        </w:tc>
        <w:tc>
          <w:tcPr>
            <w:tcW w:w="1531" w:type="dxa"/>
            <w:vAlign w:val="center"/>
            <w:tcBorders>
              <w:bottom w:val="nil"/>
            </w:tcBorders>
            <w:vMerge w:val="restart"/>
          </w:tcPr>
          <w:p>
            <w:pPr>
              <w:pStyle w:val="0"/>
            </w:pPr>
            <w:r>
              <w:rPr>
                <w:sz w:val="20"/>
              </w:rPr>
            </w:r>
          </w:p>
        </w:tc>
        <w:tc>
          <w:tcPr>
            <w:tcW w:w="2098" w:type="dxa"/>
            <w:vAlign w:val="center"/>
          </w:tcPr>
          <w:p>
            <w:pPr>
              <w:pStyle w:val="0"/>
              <w:jc w:val="center"/>
            </w:pPr>
            <w:r>
              <w:rPr>
                <w:sz w:val="20"/>
              </w:rPr>
              <w:t xml:space="preserve">областной бюджет</w:t>
            </w:r>
          </w:p>
        </w:tc>
        <w:tc>
          <w:tcPr>
            <w:tcW w:w="1531" w:type="dxa"/>
            <w:vAlign w:val="center"/>
          </w:tcPr>
          <w:p>
            <w:pPr>
              <w:pStyle w:val="0"/>
              <w:jc w:val="center"/>
            </w:pPr>
            <w:r>
              <w:rPr>
                <w:sz w:val="20"/>
              </w:rPr>
              <w:t xml:space="preserve">37885343,60</w:t>
            </w:r>
          </w:p>
        </w:tc>
        <w:tc>
          <w:tcPr>
            <w:tcW w:w="1587" w:type="dxa"/>
            <w:vAlign w:val="center"/>
          </w:tcPr>
          <w:p>
            <w:pPr>
              <w:pStyle w:val="0"/>
              <w:jc w:val="center"/>
            </w:pPr>
            <w:r>
              <w:rPr>
                <w:sz w:val="20"/>
              </w:rPr>
              <w:t xml:space="preserve">39632425,11</w:t>
            </w:r>
          </w:p>
        </w:tc>
        <w:tc>
          <w:tcPr>
            <w:tcW w:w="1531" w:type="dxa"/>
            <w:vAlign w:val="center"/>
          </w:tcPr>
          <w:p>
            <w:pPr>
              <w:pStyle w:val="0"/>
              <w:jc w:val="center"/>
            </w:pPr>
            <w:r>
              <w:rPr>
                <w:sz w:val="20"/>
              </w:rPr>
              <w:t xml:space="preserve">39004802,35</w:t>
            </w:r>
          </w:p>
        </w:tc>
        <w:tc>
          <w:tcPr>
            <w:tcW w:w="1587" w:type="dxa"/>
            <w:vAlign w:val="center"/>
          </w:tcPr>
          <w:p>
            <w:pPr>
              <w:pStyle w:val="0"/>
              <w:jc w:val="center"/>
            </w:pPr>
            <w:r>
              <w:rPr>
                <w:sz w:val="20"/>
              </w:rPr>
              <w:t xml:space="preserve">39354666,40</w:t>
            </w:r>
          </w:p>
        </w:tc>
        <w:tc>
          <w:tcPr>
            <w:tcW w:w="1644" w:type="dxa"/>
            <w:vAlign w:val="center"/>
          </w:tcPr>
          <w:p>
            <w:pPr>
              <w:pStyle w:val="0"/>
              <w:jc w:val="center"/>
            </w:pPr>
            <w:r>
              <w:rPr>
                <w:sz w:val="20"/>
              </w:rPr>
              <w:t xml:space="preserve">40270970,60</w:t>
            </w:r>
          </w:p>
        </w:tc>
        <w:tc>
          <w:tcPr>
            <w:tcW w:w="1701" w:type="dxa"/>
            <w:vAlign w:val="center"/>
          </w:tcPr>
          <w:p>
            <w:pPr>
              <w:pStyle w:val="0"/>
              <w:jc w:val="center"/>
            </w:pPr>
            <w:r>
              <w:rPr>
                <w:sz w:val="20"/>
              </w:rPr>
              <w:t xml:space="preserve">196148208,06</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98" w:type="dxa"/>
            <w:vAlign w:val="center"/>
            <w:tcBorders>
              <w:bottom w:val="nil"/>
            </w:tcBorders>
          </w:tcPr>
          <w:p>
            <w:pPr>
              <w:pStyle w:val="0"/>
              <w:jc w:val="center"/>
            </w:pPr>
            <w:r>
              <w:rPr>
                <w:sz w:val="20"/>
              </w:rPr>
              <w:t xml:space="preserve">федеральный бюджет</w:t>
            </w:r>
          </w:p>
        </w:tc>
        <w:tc>
          <w:tcPr>
            <w:tcW w:w="1531" w:type="dxa"/>
            <w:vAlign w:val="center"/>
            <w:tcBorders>
              <w:bottom w:val="nil"/>
            </w:tcBorders>
          </w:tcPr>
          <w:p>
            <w:pPr>
              <w:pStyle w:val="0"/>
              <w:jc w:val="center"/>
            </w:pPr>
            <w:r>
              <w:rPr>
                <w:sz w:val="20"/>
              </w:rPr>
              <w:t xml:space="preserve">12407983,30</w:t>
            </w:r>
          </w:p>
        </w:tc>
        <w:tc>
          <w:tcPr>
            <w:tcW w:w="1587" w:type="dxa"/>
            <w:vAlign w:val="center"/>
            <w:tcBorders>
              <w:bottom w:val="nil"/>
            </w:tcBorders>
          </w:tcPr>
          <w:p>
            <w:pPr>
              <w:pStyle w:val="0"/>
              <w:jc w:val="center"/>
            </w:pPr>
            <w:r>
              <w:rPr>
                <w:sz w:val="20"/>
              </w:rPr>
              <w:t xml:space="preserve">7301118,60</w:t>
            </w:r>
          </w:p>
        </w:tc>
        <w:tc>
          <w:tcPr>
            <w:tcW w:w="1531" w:type="dxa"/>
            <w:vAlign w:val="center"/>
            <w:tcBorders>
              <w:bottom w:val="nil"/>
            </w:tcBorders>
          </w:tcPr>
          <w:p>
            <w:pPr>
              <w:pStyle w:val="0"/>
              <w:jc w:val="center"/>
            </w:pPr>
            <w:r>
              <w:rPr>
                <w:sz w:val="20"/>
              </w:rPr>
              <w:t xml:space="preserve">5211515,01</w:t>
            </w:r>
          </w:p>
        </w:tc>
        <w:tc>
          <w:tcPr>
            <w:tcW w:w="1587" w:type="dxa"/>
            <w:vAlign w:val="center"/>
            <w:tcBorders>
              <w:bottom w:val="nil"/>
            </w:tcBorders>
          </w:tcPr>
          <w:p>
            <w:pPr>
              <w:pStyle w:val="0"/>
              <w:jc w:val="center"/>
            </w:pPr>
            <w:r>
              <w:rPr>
                <w:sz w:val="20"/>
              </w:rPr>
              <w:t xml:space="preserve">5678287,90</w:t>
            </w:r>
          </w:p>
        </w:tc>
        <w:tc>
          <w:tcPr>
            <w:tcW w:w="1644" w:type="dxa"/>
            <w:vAlign w:val="center"/>
            <w:tcBorders>
              <w:bottom w:val="nil"/>
            </w:tcBorders>
          </w:tcPr>
          <w:p>
            <w:pPr>
              <w:pStyle w:val="0"/>
              <w:jc w:val="center"/>
            </w:pPr>
            <w:r>
              <w:rPr>
                <w:sz w:val="20"/>
              </w:rPr>
              <w:t xml:space="preserve">5861647,10</w:t>
            </w:r>
          </w:p>
        </w:tc>
        <w:tc>
          <w:tcPr>
            <w:tcW w:w="1701" w:type="dxa"/>
            <w:vAlign w:val="center"/>
            <w:tcBorders>
              <w:bottom w:val="nil"/>
            </w:tcBorders>
          </w:tcPr>
          <w:p>
            <w:pPr>
              <w:pStyle w:val="0"/>
              <w:jc w:val="center"/>
            </w:pPr>
            <w:r>
              <w:rPr>
                <w:sz w:val="20"/>
              </w:rPr>
              <w:t xml:space="preserve">36460551,91</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905"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634" w:type="dxa"/>
            <w:vAlign w:val="bottom"/>
            <w:tcBorders>
              <w:bottom w:val="nil"/>
            </w:tcBorders>
          </w:tcPr>
          <w:p>
            <w:pPr>
              <w:pStyle w:val="0"/>
            </w:pPr>
            <w:r>
              <w:rPr>
                <w:sz w:val="20"/>
              </w:rPr>
            </w:r>
          </w:p>
        </w:tc>
        <w:tc>
          <w:tcPr>
            <w:tcW w:w="3231" w:type="dxa"/>
            <w:vAlign w:val="center"/>
            <w:tcBorders>
              <w:bottom w:val="nil"/>
            </w:tcBorders>
          </w:tcPr>
          <w:p>
            <w:pPr>
              <w:pStyle w:val="0"/>
            </w:pPr>
            <w:r>
              <w:rPr>
                <w:sz w:val="20"/>
              </w:rPr>
              <w:t xml:space="preserve">Итого</w:t>
            </w:r>
          </w:p>
        </w:tc>
        <w:tc>
          <w:tcPr>
            <w:tcW w:w="2211" w:type="dxa"/>
            <w:vAlign w:val="center"/>
            <w:tcBorders>
              <w:bottom w:val="nil"/>
            </w:tcBorders>
          </w:tcPr>
          <w:p>
            <w:pPr>
              <w:pStyle w:val="0"/>
            </w:pPr>
            <w:r>
              <w:rPr>
                <w:sz w:val="20"/>
              </w:rPr>
            </w:r>
          </w:p>
        </w:tc>
        <w:tc>
          <w:tcPr>
            <w:tcW w:w="1531" w:type="dxa"/>
            <w:vAlign w:val="center"/>
            <w:tcBorders>
              <w:bottom w:val="nil"/>
            </w:tcBorders>
          </w:tcPr>
          <w:p>
            <w:pPr>
              <w:pStyle w:val="0"/>
            </w:pPr>
            <w:r>
              <w:rPr>
                <w:sz w:val="20"/>
              </w:rPr>
            </w:r>
          </w:p>
        </w:tc>
        <w:tc>
          <w:tcPr>
            <w:tcW w:w="2098" w:type="dxa"/>
            <w:vAlign w:val="center"/>
            <w:tcBorders>
              <w:bottom w:val="nil"/>
            </w:tcBorders>
          </w:tcPr>
          <w:p>
            <w:pPr>
              <w:pStyle w:val="0"/>
            </w:pPr>
            <w:r>
              <w:rPr>
                <w:sz w:val="20"/>
              </w:rPr>
            </w:r>
          </w:p>
        </w:tc>
        <w:tc>
          <w:tcPr>
            <w:tcW w:w="1531" w:type="dxa"/>
            <w:vAlign w:val="center"/>
            <w:tcBorders>
              <w:bottom w:val="nil"/>
            </w:tcBorders>
          </w:tcPr>
          <w:p>
            <w:pPr>
              <w:pStyle w:val="0"/>
              <w:jc w:val="center"/>
            </w:pPr>
            <w:r>
              <w:rPr>
                <w:sz w:val="20"/>
              </w:rPr>
              <w:t xml:space="preserve">50293326,90</w:t>
            </w:r>
          </w:p>
        </w:tc>
        <w:tc>
          <w:tcPr>
            <w:tcW w:w="1587" w:type="dxa"/>
            <w:vAlign w:val="center"/>
            <w:tcBorders>
              <w:bottom w:val="nil"/>
            </w:tcBorders>
          </w:tcPr>
          <w:p>
            <w:pPr>
              <w:pStyle w:val="0"/>
              <w:jc w:val="center"/>
            </w:pPr>
            <w:r>
              <w:rPr>
                <w:sz w:val="20"/>
              </w:rPr>
              <w:t xml:space="preserve">46933543,71</w:t>
            </w:r>
          </w:p>
        </w:tc>
        <w:tc>
          <w:tcPr>
            <w:tcW w:w="1531" w:type="dxa"/>
            <w:vAlign w:val="center"/>
            <w:tcBorders>
              <w:bottom w:val="nil"/>
            </w:tcBorders>
          </w:tcPr>
          <w:p>
            <w:pPr>
              <w:pStyle w:val="0"/>
              <w:jc w:val="center"/>
            </w:pPr>
            <w:r>
              <w:rPr>
                <w:sz w:val="20"/>
              </w:rPr>
              <w:t xml:space="preserve">44216317,36</w:t>
            </w:r>
          </w:p>
        </w:tc>
        <w:tc>
          <w:tcPr>
            <w:tcW w:w="1587" w:type="dxa"/>
            <w:vAlign w:val="center"/>
            <w:tcBorders>
              <w:bottom w:val="nil"/>
            </w:tcBorders>
          </w:tcPr>
          <w:p>
            <w:pPr>
              <w:pStyle w:val="0"/>
              <w:jc w:val="center"/>
            </w:pPr>
            <w:r>
              <w:rPr>
                <w:sz w:val="20"/>
              </w:rPr>
              <w:t xml:space="preserve">45032954,30</w:t>
            </w:r>
          </w:p>
        </w:tc>
        <w:tc>
          <w:tcPr>
            <w:tcW w:w="1644" w:type="dxa"/>
            <w:vAlign w:val="center"/>
            <w:tcBorders>
              <w:bottom w:val="nil"/>
            </w:tcBorders>
          </w:tcPr>
          <w:p>
            <w:pPr>
              <w:pStyle w:val="0"/>
              <w:jc w:val="center"/>
            </w:pPr>
            <w:r>
              <w:rPr>
                <w:sz w:val="20"/>
              </w:rPr>
              <w:t xml:space="preserve">46132617,70</w:t>
            </w:r>
          </w:p>
        </w:tc>
        <w:tc>
          <w:tcPr>
            <w:tcW w:w="1701" w:type="dxa"/>
            <w:vAlign w:val="center"/>
            <w:tcBorders>
              <w:bottom w:val="nil"/>
            </w:tcBorders>
          </w:tcPr>
          <w:p>
            <w:pPr>
              <w:pStyle w:val="0"/>
              <w:jc w:val="center"/>
            </w:pPr>
            <w:r>
              <w:rPr>
                <w:sz w:val="20"/>
              </w:rPr>
              <w:t xml:space="preserve">232608759,97</w:t>
            </w:r>
          </w:p>
        </w:tc>
      </w:tr>
      <w:tr>
        <w:tblPrEx>
          <w:tblBorders>
            <w:insideH w:val="nil"/>
          </w:tblBorders>
        </w:tblPrEx>
        <w:tc>
          <w:tcPr>
            <w:gridSpan w:val="11"/>
            <w:tcW w:w="19286" w:type="dxa"/>
            <w:tcBorders>
              <w:top w:val="nil"/>
            </w:tcBorders>
          </w:tcPr>
          <w:p>
            <w:pPr>
              <w:pStyle w:val="0"/>
              <w:jc w:val="both"/>
            </w:pPr>
            <w:r>
              <w:rPr>
                <w:sz w:val="20"/>
              </w:rPr>
              <w:t xml:space="preserve">(строка в ред. </w:t>
            </w:r>
            <w:hyperlink w:history="0" r:id="rId906"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832" w:name="P9832"/>
    <w:bookmarkEnd w:id="9832"/>
    <w:p>
      <w:pPr>
        <w:pStyle w:val="0"/>
        <w:spacing w:before="200" w:line-rule="auto"/>
        <w:ind w:firstLine="540"/>
        <w:jc w:val="both"/>
      </w:pPr>
      <w:r>
        <w:rPr>
          <w:sz w:val="20"/>
        </w:rPr>
        <w:t xml:space="preserve">&lt;*&gt; В таблице использованы следующие сокращения:</w:t>
      </w:r>
    </w:p>
    <w:p>
      <w:pPr>
        <w:pStyle w:val="0"/>
        <w:spacing w:before="200" w:line-rule="auto"/>
        <w:ind w:firstLine="540"/>
        <w:jc w:val="both"/>
      </w:pPr>
      <w:r>
        <w:rPr>
          <w:sz w:val="20"/>
        </w:rPr>
        <w:t xml:space="preserve">г. - город;</w:t>
      </w:r>
    </w:p>
    <w:p>
      <w:pPr>
        <w:pStyle w:val="0"/>
        <w:spacing w:before="200" w:line-rule="auto"/>
        <w:ind w:firstLine="540"/>
        <w:jc w:val="both"/>
      </w:pPr>
      <w:r>
        <w:rPr>
          <w:sz w:val="20"/>
        </w:rPr>
        <w:t xml:space="preserve">ГБУЗ "ООД N 2" город Магнитогорск - государственное бюджетное учреждение здравоохранения "Областной онкологический диспансер N 2";</w:t>
      </w:r>
    </w:p>
    <w:p>
      <w:pPr>
        <w:pStyle w:val="0"/>
        <w:spacing w:before="200" w:line-rule="auto"/>
        <w:ind w:firstLine="540"/>
        <w:jc w:val="both"/>
      </w:pPr>
      <w:r>
        <w:rPr>
          <w:sz w:val="20"/>
        </w:rPr>
        <w:t xml:space="preserve">ГБУЗ "ОЦПиБ со СПИДом" - государственное бюджетное учреждение здравоохранения "Областной Центр по профилактике и борьбе со СПИДом и инфекционными заболеваниями";</w:t>
      </w:r>
    </w:p>
    <w:p>
      <w:pPr>
        <w:pStyle w:val="0"/>
        <w:spacing w:before="200" w:line-rule="auto"/>
        <w:ind w:firstLine="540"/>
        <w:jc w:val="both"/>
      </w:pPr>
      <w:r>
        <w:rPr>
          <w:sz w:val="20"/>
        </w:rPr>
        <w:t xml:space="preserve">ГБУЗ "ЧОДКБ" - государственное бюджетное учреждение здравоохранения "Челябинская областная детская клиническая больница";</w:t>
      </w:r>
    </w:p>
    <w:p>
      <w:pPr>
        <w:pStyle w:val="0"/>
        <w:spacing w:before="200" w:line-rule="auto"/>
        <w:ind w:firstLine="540"/>
        <w:jc w:val="both"/>
      </w:pPr>
      <w:r>
        <w:rPr>
          <w:sz w:val="20"/>
        </w:rPr>
        <w:t xml:space="preserve">ГБУЗ "ЧОККВД" - государственное бюджетное учреждение здравоохранения "Челябинский областной клинический кожно-венерологический диспансер";</w:t>
      </w:r>
    </w:p>
    <w:p>
      <w:pPr>
        <w:pStyle w:val="0"/>
        <w:spacing w:before="200" w:line-rule="auto"/>
        <w:ind w:firstLine="540"/>
        <w:jc w:val="both"/>
      </w:pPr>
      <w:r>
        <w:rPr>
          <w:sz w:val="20"/>
        </w:rPr>
        <w:t xml:space="preserve">ГБУЗ "ЧОКОД" - государственное бюджетное учреждение здравоохранения "Челябинский областной клинический онкологический диспансер";</w:t>
      </w:r>
    </w:p>
    <w:p>
      <w:pPr>
        <w:pStyle w:val="0"/>
        <w:spacing w:before="200" w:line-rule="auto"/>
        <w:ind w:firstLine="540"/>
        <w:jc w:val="both"/>
      </w:pPr>
      <w:r>
        <w:rPr>
          <w:sz w:val="20"/>
        </w:rPr>
        <w:t xml:space="preserve">ГБУЗ "ЧОКПТД" - государственное бюджетное учреждение здравоохранения "Челябинский областной клинический противотуберкулезный диспансер";</w:t>
      </w:r>
    </w:p>
    <w:p>
      <w:pPr>
        <w:pStyle w:val="0"/>
        <w:spacing w:before="200" w:line-rule="auto"/>
        <w:ind w:firstLine="540"/>
        <w:jc w:val="both"/>
      </w:pPr>
      <w:r>
        <w:rPr>
          <w:sz w:val="20"/>
        </w:rPr>
        <w:t xml:space="preserve">ГБУЗ "ЧОМИАЦ" - государственное бюджетное учреждение здравоохранения "Челябинский областной информационно-аналитический центр";</w:t>
      </w:r>
    </w:p>
    <w:p>
      <w:pPr>
        <w:pStyle w:val="0"/>
        <w:spacing w:before="200" w:line-rule="auto"/>
        <w:ind w:firstLine="540"/>
        <w:jc w:val="both"/>
      </w:pPr>
      <w:r>
        <w:rPr>
          <w:sz w:val="20"/>
        </w:rPr>
        <w:t xml:space="preserve">ГБУЗ "ЧОСПК" - государственное бюджетное учреждение здравоохранения "Челябинская областная станция переливания крови";</w:t>
      </w:r>
    </w:p>
    <w:p>
      <w:pPr>
        <w:pStyle w:val="0"/>
        <w:spacing w:before="200" w:line-rule="auto"/>
        <w:ind w:firstLine="540"/>
        <w:jc w:val="both"/>
      </w:pPr>
      <w:r>
        <w:rPr>
          <w:sz w:val="20"/>
        </w:rPr>
        <w:t xml:space="preserve">ГБУЗ "ЧОЦМП" - государственное бюджетное учреждение здравоохранения "Челябинский областной центр медицинской профилактики";</w:t>
      </w:r>
    </w:p>
    <w:p>
      <w:pPr>
        <w:pStyle w:val="0"/>
        <w:spacing w:before="200" w:line-rule="auto"/>
        <w:ind w:firstLine="540"/>
        <w:jc w:val="both"/>
      </w:pPr>
      <w:r>
        <w:rPr>
          <w:sz w:val="20"/>
        </w:rPr>
        <w:t xml:space="preserve">ГКУ "ЦОЗвСЗ" - государственное казенное учреждение "Центр организации закупок в сфере здравоохранения";</w:t>
      </w:r>
    </w:p>
    <w:p>
      <w:pPr>
        <w:pStyle w:val="0"/>
        <w:spacing w:before="200" w:line-rule="auto"/>
        <w:ind w:firstLine="540"/>
        <w:jc w:val="both"/>
      </w:pPr>
      <w:r>
        <w:rPr>
          <w:sz w:val="20"/>
        </w:rPr>
        <w:t xml:space="preserve">ЗНО - злокачественные новообразования;</w:t>
      </w:r>
    </w:p>
    <w:p>
      <w:pPr>
        <w:pStyle w:val="0"/>
        <w:spacing w:before="200" w:line-rule="auto"/>
        <w:ind w:firstLine="540"/>
        <w:jc w:val="both"/>
      </w:pPr>
      <w:r>
        <w:rPr>
          <w:sz w:val="20"/>
        </w:rPr>
        <w:t xml:space="preserve">ИППП - инфекции, передающиеся половым путем;</w:t>
      </w:r>
    </w:p>
    <w:p>
      <w:pPr>
        <w:pStyle w:val="0"/>
        <w:spacing w:before="200" w:line-rule="auto"/>
        <w:ind w:firstLine="540"/>
        <w:jc w:val="both"/>
      </w:pPr>
      <w:r>
        <w:rPr>
          <w:sz w:val="20"/>
        </w:rPr>
        <w:t xml:space="preserve">Минздрав ЧО - Министерство здравоохранения Челябинской области;</w:t>
      </w:r>
    </w:p>
    <w:p>
      <w:pPr>
        <w:pStyle w:val="0"/>
        <w:spacing w:before="200" w:line-rule="auto"/>
        <w:ind w:firstLine="540"/>
        <w:jc w:val="both"/>
      </w:pPr>
      <w:r>
        <w:rPr>
          <w:sz w:val="20"/>
        </w:rPr>
        <w:t xml:space="preserve">ОУ и УЗМО ЧО - органы управления и учреждения здравоохранения муниципальных образований Челябинской области;</w:t>
      </w:r>
    </w:p>
    <w:p>
      <w:pPr>
        <w:pStyle w:val="0"/>
        <w:spacing w:before="200" w:line-rule="auto"/>
        <w:ind w:firstLine="540"/>
        <w:jc w:val="both"/>
      </w:pPr>
      <w:r>
        <w:rPr>
          <w:sz w:val="20"/>
        </w:rPr>
        <w:t xml:space="preserve">ОЦМК ГБУЗ "ЧОКБ" - Центр медицины катастроф государственного бюджетного учреждения здравоохранения "Челябинская областная клиническая больница";</w:t>
      </w:r>
    </w:p>
    <w:p>
      <w:pPr>
        <w:pStyle w:val="0"/>
        <w:spacing w:before="200" w:line-rule="auto"/>
        <w:ind w:firstLine="540"/>
        <w:jc w:val="both"/>
      </w:pPr>
      <w:r>
        <w:rPr>
          <w:sz w:val="20"/>
        </w:rPr>
        <w:t xml:space="preserve">СОНКО - социально ориентированные некоммерческие организации.</w:t>
      </w:r>
    </w:p>
    <w:bookmarkStart w:id="9850" w:name="P9850"/>
    <w:bookmarkEnd w:id="9850"/>
    <w:p>
      <w:pPr>
        <w:pStyle w:val="0"/>
        <w:spacing w:before="200" w:line-rule="auto"/>
        <w:ind w:firstLine="540"/>
        <w:jc w:val="both"/>
      </w:pPr>
      <w:r>
        <w:rPr>
          <w:sz w:val="20"/>
        </w:rPr>
        <w:t xml:space="preserve">&lt;1&gt; Региональный проект Челябинской области "Разработка и реализация программы системной поддержки и повышения качества жизни граждан старшего поколения" в рамках реализации национального проекта "Демография".</w:t>
      </w:r>
    </w:p>
    <w:bookmarkStart w:id="9851" w:name="P9851"/>
    <w:bookmarkEnd w:id="9851"/>
    <w:p>
      <w:pPr>
        <w:pStyle w:val="0"/>
        <w:spacing w:before="200" w:line-rule="auto"/>
        <w:ind w:firstLine="540"/>
        <w:jc w:val="both"/>
      </w:pPr>
      <w:r>
        <w:rPr>
          <w:sz w:val="20"/>
        </w:rPr>
        <w:t xml:space="preserve">&lt;2&gt; Региональный проект Челябинской области "Развитие экспорта медицинских услуг" в рамках реализации национального проекта "Здравоохранение".</w:t>
      </w:r>
    </w:p>
    <w:bookmarkStart w:id="9852" w:name="P9852"/>
    <w:bookmarkEnd w:id="9852"/>
    <w:p>
      <w:pPr>
        <w:pStyle w:val="0"/>
        <w:spacing w:before="200" w:line-rule="auto"/>
        <w:ind w:firstLine="540"/>
        <w:jc w:val="both"/>
      </w:pPr>
      <w:r>
        <w:rPr>
          <w:sz w:val="20"/>
        </w:rPr>
        <w:t xml:space="preserve">&lt;3&gt; Региональный проект Челябинской области "Модернизация первичного звена здравоохранения Челябинской области".</w:t>
      </w:r>
    </w:p>
    <w:p>
      <w:pPr>
        <w:pStyle w:val="0"/>
        <w:jc w:val="both"/>
      </w:pPr>
      <w:r>
        <w:rPr>
          <w:sz w:val="20"/>
        </w:rPr>
        <w:t xml:space="preserve">(абзац введен </w:t>
      </w:r>
      <w:hyperlink w:history="0" r:id="rId907"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 N 742-П)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20</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9865" w:name="P9865"/>
    <w:bookmarkEnd w:id="9865"/>
    <w:p>
      <w:pPr>
        <w:pStyle w:val="2"/>
        <w:jc w:val="center"/>
      </w:pPr>
      <w:r>
        <w:rPr>
          <w:sz w:val="20"/>
        </w:rPr>
        <w:t xml:space="preserve">Финансово-экономическое обоснование</w:t>
      </w:r>
    </w:p>
    <w:p>
      <w:pPr>
        <w:pStyle w:val="2"/>
        <w:jc w:val="center"/>
      </w:pPr>
      <w:r>
        <w:rPr>
          <w:sz w:val="20"/>
        </w:rPr>
        <w:t xml:space="preserve">мероприятий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03.03.2021 </w:t>
            </w:r>
            <w:hyperlink w:history="0" r:id="rId908"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58-П</w:t>
              </w:r>
            </w:hyperlink>
            <w:r>
              <w:rPr>
                <w:sz w:val="20"/>
                <w:color w:val="392c69"/>
              </w:rPr>
              <w:t xml:space="preserve">, от 12.03.2021 </w:t>
            </w:r>
            <w:hyperlink w:history="0" r:id="rId909"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28.07.2021 </w:t>
            </w:r>
            <w:hyperlink w:history="0" r:id="rId910"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348-П</w:t>
              </w:r>
            </w:hyperlink>
            <w:r>
              <w:rPr>
                <w:sz w:val="20"/>
                <w:color w:val="392c69"/>
              </w:rPr>
              <w:t xml:space="preserve">,</w:t>
            </w:r>
          </w:p>
          <w:p>
            <w:pPr>
              <w:pStyle w:val="0"/>
              <w:jc w:val="center"/>
            </w:pPr>
            <w:r>
              <w:rPr>
                <w:sz w:val="20"/>
                <w:color w:val="392c69"/>
              </w:rPr>
              <w:t xml:space="preserve">от 30.09.2021 </w:t>
            </w:r>
            <w:hyperlink w:history="0" r:id="rId911"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461-П</w:t>
              </w:r>
            </w:hyperlink>
            <w:r>
              <w:rPr>
                <w:sz w:val="20"/>
                <w:color w:val="392c69"/>
              </w:rPr>
              <w:t xml:space="preserve">, от 26.10.2021 </w:t>
            </w:r>
            <w:hyperlink w:history="0" r:id="rId912"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01.12.2021 </w:t>
            </w:r>
            <w:hyperlink w:history="0" r:id="rId913" w:tooltip="Постановление Правительства Челябинской области от 01.12.2021 N 610-П &quot;О внесении изменений в постановление Правительства Челябинской области от 11.12.2020 г. N 675-П&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22.12.2021 </w:t>
            </w:r>
            <w:hyperlink w:history="0" r:id="rId914"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30.12.2021 </w:t>
            </w:r>
            <w:hyperlink w:history="0" r:id="rId91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30.12.2021 </w:t>
            </w:r>
            <w:hyperlink w:history="0" r:id="rId91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756-П</w:t>
              </w:r>
            </w:hyperlink>
            <w:r>
              <w:rPr>
                <w:sz w:val="20"/>
                <w:color w:val="392c69"/>
              </w:rPr>
              <w:t xml:space="preserve">,</w:t>
            </w:r>
          </w:p>
          <w:p>
            <w:pPr>
              <w:pStyle w:val="0"/>
              <w:jc w:val="center"/>
            </w:pPr>
            <w:r>
              <w:rPr>
                <w:sz w:val="20"/>
                <w:color w:val="392c69"/>
              </w:rPr>
              <w:t xml:space="preserve">от 09.03.2022 </w:t>
            </w:r>
            <w:hyperlink w:history="0" r:id="rId917"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110-П</w:t>
              </w:r>
            </w:hyperlink>
            <w:r>
              <w:rPr>
                <w:sz w:val="20"/>
                <w:color w:val="392c69"/>
              </w:rPr>
              <w:t xml:space="preserve">, от 14.03.2022 </w:t>
            </w:r>
            <w:hyperlink w:history="0" r:id="rId918"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 от 08.04.2022 </w:t>
            </w:r>
            <w:hyperlink w:history="0" r:id="rId919"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208-П</w:t>
              </w:r>
            </w:hyperlink>
            <w:r>
              <w:rPr>
                <w:sz w:val="20"/>
                <w:color w:val="392c69"/>
              </w:rPr>
              <w:t xml:space="preserve">,</w:t>
            </w:r>
          </w:p>
          <w:p>
            <w:pPr>
              <w:pStyle w:val="0"/>
              <w:jc w:val="center"/>
            </w:pPr>
            <w:r>
              <w:rPr>
                <w:sz w:val="20"/>
                <w:color w:val="392c69"/>
              </w:rPr>
              <w:t xml:space="preserve">от 05.04.2022 </w:t>
            </w:r>
            <w:hyperlink w:history="0" r:id="rId920"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198-П</w:t>
              </w:r>
            </w:hyperlink>
            <w:r>
              <w:rPr>
                <w:sz w:val="20"/>
                <w:color w:val="392c69"/>
              </w:rPr>
              <w:t xml:space="preserve">, от 27.04.2022 </w:t>
            </w:r>
            <w:hyperlink w:history="0" r:id="rId921"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250-П</w:t>
              </w:r>
            </w:hyperlink>
            <w:r>
              <w:rPr>
                <w:sz w:val="20"/>
                <w:color w:val="392c69"/>
              </w:rPr>
              <w:t xml:space="preserve">, от 25.05.2022 </w:t>
            </w:r>
            <w:hyperlink w:history="0" r:id="rId922"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299-П</w:t>
              </w:r>
            </w:hyperlink>
            <w:r>
              <w:rPr>
                <w:sz w:val="20"/>
                <w:color w:val="392c69"/>
              </w:rPr>
              <w:t xml:space="preserve">,</w:t>
            </w:r>
          </w:p>
          <w:p>
            <w:pPr>
              <w:pStyle w:val="0"/>
              <w:jc w:val="center"/>
            </w:pPr>
            <w:r>
              <w:rPr>
                <w:sz w:val="20"/>
                <w:color w:val="392c69"/>
              </w:rPr>
              <w:t xml:space="preserve">от 31.05.2022 </w:t>
            </w:r>
            <w:hyperlink w:history="0" r:id="rId923"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 от 08.07.2022 </w:t>
            </w:r>
            <w:hyperlink w:history="0" r:id="rId924"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N 411-П</w:t>
              </w:r>
            </w:hyperlink>
            <w:r>
              <w:rPr>
                <w:sz w:val="20"/>
                <w:color w:val="392c69"/>
              </w:rPr>
              <w:t xml:space="preserve">, от 09.08.2022 </w:t>
            </w:r>
            <w:hyperlink w:history="0" r:id="rId925" w:tooltip="Постановление Правительства Челябинской области от 09.08.2022 N 46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462-П</w:t>
              </w:r>
            </w:hyperlink>
            <w:r>
              <w:rPr>
                <w:sz w:val="20"/>
                <w:color w:val="392c69"/>
              </w:rPr>
              <w:t xml:space="preserve">,</w:t>
            </w:r>
          </w:p>
          <w:p>
            <w:pPr>
              <w:pStyle w:val="0"/>
              <w:jc w:val="center"/>
            </w:pPr>
            <w:r>
              <w:rPr>
                <w:sz w:val="20"/>
                <w:color w:val="392c69"/>
              </w:rPr>
              <w:t xml:space="preserve">от 15.09.2022 </w:t>
            </w:r>
            <w:hyperlink w:history="0" r:id="rId926"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514-П</w:t>
              </w:r>
            </w:hyperlink>
            <w:r>
              <w:rPr>
                <w:sz w:val="20"/>
                <w:color w:val="392c69"/>
              </w:rPr>
              <w:t xml:space="preserve">, от 06.10.2022 </w:t>
            </w:r>
            <w:hyperlink w:history="0" r:id="rId927"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542-П</w:t>
              </w:r>
            </w:hyperlink>
            <w:r>
              <w:rPr>
                <w:sz w:val="20"/>
                <w:color w:val="392c69"/>
              </w:rPr>
              <w:t xml:space="preserve">, от 29.11.2022 </w:t>
            </w:r>
            <w:hyperlink w:history="0" r:id="rId928"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w:t>
            </w:r>
          </w:p>
          <w:p>
            <w:pPr>
              <w:pStyle w:val="0"/>
              <w:jc w:val="center"/>
            </w:pPr>
            <w:r>
              <w:rPr>
                <w:sz w:val="20"/>
                <w:color w:val="392c69"/>
              </w:rPr>
              <w:t xml:space="preserve">от 08.12.2022 </w:t>
            </w:r>
            <w:hyperlink w:history="0" r:id="rId929"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699-П</w:t>
              </w:r>
            </w:hyperlink>
            <w:r>
              <w:rPr>
                <w:sz w:val="20"/>
                <w:color w:val="392c69"/>
              </w:rPr>
              <w:t xml:space="preserve">, от 31.01.2023 </w:t>
            </w:r>
            <w:hyperlink w:history="0" r:id="rId93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931"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05.04.2023 </w:t>
            </w:r>
            <w:hyperlink w:history="0" r:id="rId932"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215-П</w:t>
              </w:r>
            </w:hyperlink>
            <w:r>
              <w:rPr>
                <w:sz w:val="20"/>
                <w:color w:val="392c69"/>
              </w:rPr>
              <w:t xml:space="preserve">, от 27.04.2023 </w:t>
            </w:r>
            <w:hyperlink w:history="0" r:id="rId933" w:tooltip="Постановление Правительства Челябинской области от 27.04.2023 N 26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260-П</w:t>
              </w:r>
            </w:hyperlink>
            <w:r>
              <w:rPr>
                <w:sz w:val="20"/>
                <w:color w:val="392c69"/>
              </w:rPr>
              <w:t xml:space="preserve">, от 02.05.2023 </w:t>
            </w:r>
            <w:hyperlink w:history="0" r:id="rId934"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color w:val="392c69"/>
              </w:rPr>
              <w:t xml:space="preserve">,</w:t>
            </w:r>
          </w:p>
          <w:p>
            <w:pPr>
              <w:pStyle w:val="0"/>
              <w:jc w:val="center"/>
            </w:pPr>
            <w:r>
              <w:rPr>
                <w:sz w:val="20"/>
                <w:color w:val="392c69"/>
              </w:rPr>
              <w:t xml:space="preserve">от 24.05.2023 </w:t>
            </w:r>
            <w:hyperlink w:history="0" r:id="rId935"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color w:val="392c69"/>
              </w:rPr>
              <w:t xml:space="preserve">, от 25.05.2023 </w:t>
            </w:r>
            <w:hyperlink w:history="0" r:id="rId936"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297-П</w:t>
              </w:r>
            </w:hyperlink>
            <w:r>
              <w:rPr>
                <w:sz w:val="20"/>
                <w:color w:val="392c69"/>
              </w:rPr>
              <w:t xml:space="preserve">, от 17.07.2023 </w:t>
            </w:r>
            <w:hyperlink w:history="0" r:id="rId937"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w:t>
            </w:r>
          </w:p>
          <w:p>
            <w:pPr>
              <w:pStyle w:val="0"/>
              <w:jc w:val="center"/>
            </w:pPr>
            <w:r>
              <w:rPr>
                <w:sz w:val="20"/>
                <w:color w:val="392c69"/>
              </w:rPr>
              <w:t xml:space="preserve">от 26.09.2023 </w:t>
            </w:r>
            <w:hyperlink w:history="0" r:id="rId93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499-П</w:t>
              </w:r>
            </w:hyperlink>
            <w:r>
              <w:rPr>
                <w:sz w:val="20"/>
                <w:color w:val="392c69"/>
              </w:rPr>
              <w:t xml:space="preserve">, от 17.10.2023 </w:t>
            </w:r>
            <w:hyperlink w:history="0" r:id="rId939"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28"/>
        <w:gridCol w:w="1644"/>
        <w:gridCol w:w="1531"/>
        <w:gridCol w:w="4649"/>
        <w:gridCol w:w="2948"/>
      </w:tblGrid>
      <w:tr>
        <w:tc>
          <w:tcPr>
            <w:tcW w:w="567" w:type="dxa"/>
          </w:tcPr>
          <w:p>
            <w:pPr>
              <w:pStyle w:val="0"/>
              <w:jc w:val="center"/>
            </w:pPr>
            <w:r>
              <w:rPr>
                <w:sz w:val="20"/>
              </w:rPr>
              <w:t xml:space="preserve">N п/п</w:t>
            </w:r>
          </w:p>
        </w:tc>
        <w:tc>
          <w:tcPr>
            <w:tcW w:w="3628" w:type="dxa"/>
          </w:tcPr>
          <w:p>
            <w:pPr>
              <w:pStyle w:val="0"/>
              <w:jc w:val="center"/>
            </w:pPr>
            <w:r>
              <w:rPr>
                <w:sz w:val="20"/>
              </w:rPr>
              <w:t xml:space="preserve">Наименование мероприятия</w:t>
            </w:r>
          </w:p>
        </w:tc>
        <w:tc>
          <w:tcPr>
            <w:tcW w:w="1644" w:type="dxa"/>
          </w:tcPr>
          <w:p>
            <w:pPr>
              <w:pStyle w:val="0"/>
              <w:jc w:val="center"/>
            </w:pPr>
            <w:r>
              <w:rPr>
                <w:sz w:val="20"/>
              </w:rPr>
              <w:t xml:space="preserve">Исполнители</w:t>
            </w:r>
          </w:p>
        </w:tc>
        <w:tc>
          <w:tcPr>
            <w:tcW w:w="1531" w:type="dxa"/>
          </w:tcPr>
          <w:p>
            <w:pPr>
              <w:pStyle w:val="0"/>
              <w:jc w:val="center"/>
            </w:pPr>
            <w:r>
              <w:rPr>
                <w:sz w:val="20"/>
              </w:rPr>
              <w:t xml:space="preserve">Срок исполнения</w:t>
            </w:r>
          </w:p>
        </w:tc>
        <w:tc>
          <w:tcPr>
            <w:tcW w:w="4649" w:type="dxa"/>
          </w:tcPr>
          <w:p>
            <w:pPr>
              <w:pStyle w:val="0"/>
              <w:jc w:val="center"/>
            </w:pPr>
            <w:r>
              <w:rPr>
                <w:sz w:val="20"/>
              </w:rPr>
              <w:t xml:space="preserve">Финансово-экономическое обоснование мероприятия </w:t>
            </w:r>
            <w:hyperlink w:history="0" w:anchor="P11715" w:tooltip="&lt;*&gt; В таблице использованы следующие сокращения:">
              <w:r>
                <w:rPr>
                  <w:sz w:val="20"/>
                  <w:color w:val="0000ff"/>
                </w:rPr>
                <w:t xml:space="preserve">&lt;*&gt;</w:t>
              </w:r>
            </w:hyperlink>
          </w:p>
        </w:tc>
        <w:tc>
          <w:tcPr>
            <w:tcW w:w="2948" w:type="dxa"/>
          </w:tcPr>
          <w:p>
            <w:pPr>
              <w:pStyle w:val="0"/>
              <w:jc w:val="center"/>
            </w:pPr>
            <w:r>
              <w:rPr>
                <w:sz w:val="20"/>
              </w:rPr>
              <w:t xml:space="preserve">Механизм реализации мероприятия</w:t>
            </w:r>
          </w:p>
        </w:tc>
      </w:tr>
      <w:tr>
        <w:tc>
          <w:tcPr>
            <w:gridSpan w:val="6"/>
            <w:tcW w:w="14967" w:type="dxa"/>
          </w:tcPr>
          <w:p>
            <w:pPr>
              <w:pStyle w:val="0"/>
              <w:outlineLvl w:val="3"/>
              <w:jc w:val="center"/>
            </w:pPr>
            <w:r>
              <w:rPr>
                <w:sz w:val="20"/>
              </w:rPr>
              <w:t xml:space="preserve">I. Подпрограмма "Профилактика заболеваний и формирование здорового образа жизни. Оказание первичной медико-санитарной помощи. Предупреждение и борьба с социально значимыми заболеваниями"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Приобретение современных противовирусных препаратов для лечения взрослых и детей с целью внедрения новых технологий противовирусной терапии хронических гепатитов B и C</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предусмотрено приобретение современных противовирусных препаратов для лечения взрослых и детей. На закуп противовирусных препаратов предусмотрена сумма на 2021 год - 258864,71 тыс. рублей; на 2022 год - 257140,83 тыс. рублей; на 2023 - 2025 годы - 258865,90 тыс. рублей (ежегодно). В соответствии с утвержденными критериями отбора противовирусной терапией обеспечиваются пациенты с хроническим гепатитом C в возрасте старше 18 лет при наличии фиброза печени второй - четвертой стадии, клинически значимых внепеченочных проявлений вне зависимости от стадии фиброза, дети в возрасте 12 - 18 лет независимо от стадии фиброза печени, женщины репродуктивного возраста независимо от стадии фиброза, пациенты с тяжелой коморбидной патологией независимо от стадии фиброза по решению врачебной комиссии по жизненным показаниям (пациенты с сахарным диабетом, хронической болезнью почек четвертой, пятой степени, пациенты на гемодиализе, после трансплантации органов и другие), пациенты с хроническим гепатитом D с фиброзом печени второй - четвертой стадии, в том числе с компенсированным циррозом, дети в возрасте 3 - 12 лет с дозированием по массе тела с хроническим гепатитом C, пациенты с хроническим гепатитом B в возрасте старше 18 лет при наличии фиброза печени второй - четвертой стадии, а также особые группы пациентов.</w:t>
            </w:r>
          </w:p>
          <w:p>
            <w:pPr>
              <w:pStyle w:val="0"/>
              <w:jc w:val="both"/>
            </w:pPr>
            <w:r>
              <w:rPr>
                <w:sz w:val="20"/>
              </w:rPr>
              <w:t xml:space="preserve">Лечение проводится зарегистрированными в Российской Федерации безинтерфероновыми схемами, эффективность которых составляет не менее 95 процентов. Общий объем средств по мероприятию за счет средств областного бюджета составит 1292603,24 тыс. рублей, в том числе по годам:</w:t>
            </w:r>
          </w:p>
          <w:p>
            <w:pPr>
              <w:pStyle w:val="0"/>
              <w:jc w:val="both"/>
            </w:pPr>
            <w:r>
              <w:rPr>
                <w:sz w:val="20"/>
              </w:rPr>
              <w:t xml:space="preserve">2021 год - 258864,71 тыс. рублей;</w:t>
            </w:r>
          </w:p>
          <w:p>
            <w:pPr>
              <w:pStyle w:val="0"/>
              <w:jc w:val="both"/>
            </w:pPr>
            <w:r>
              <w:rPr>
                <w:sz w:val="20"/>
              </w:rPr>
              <w:t xml:space="preserve">2022 год - 257140,83 тыс. рублей;</w:t>
            </w:r>
          </w:p>
          <w:p>
            <w:pPr>
              <w:pStyle w:val="0"/>
              <w:jc w:val="both"/>
            </w:pPr>
            <w:r>
              <w:rPr>
                <w:sz w:val="20"/>
              </w:rPr>
              <w:t xml:space="preserve">2023 год - 258865,90 тыс. рублей;</w:t>
            </w:r>
          </w:p>
          <w:p>
            <w:pPr>
              <w:pStyle w:val="0"/>
              <w:jc w:val="both"/>
            </w:pPr>
            <w:r>
              <w:rPr>
                <w:sz w:val="20"/>
              </w:rPr>
              <w:t xml:space="preserve">2024 год - 258865,90 тыс. рублей;</w:t>
            </w:r>
          </w:p>
          <w:p>
            <w:pPr>
              <w:pStyle w:val="0"/>
              <w:jc w:val="both"/>
            </w:pPr>
            <w:r>
              <w:rPr>
                <w:sz w:val="20"/>
              </w:rPr>
              <w:t xml:space="preserve">2025 год - 258865,90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941"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Финансовое обеспечение дополнительных видов и условий оказания медицинской помощи</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с целью создания стабильных условий для оказания медицинскими организациями качественной медицинской помощи; на оказание ВИЧ-инфицированным больным стационарной медицинской помощи в специализированном отделении ФГБОУ ВО "ЮУГМУ" Минздрава России; на оказание стационарной медицинской помощи в специализированных отделениях по профилю медицинской помощи "онкология"; на обеспечение проезда пациентов, страдающих почечной недостаточностью и нуждающихся в проведении заместительной почечной терапии (гемодиализ), к месту лечения и обратно; на оказание дополнительных объемов амбулаторно-поликлинической помощи в ГБУЗ "ОСП"; на исследования на компьютерном томографе, проводимые при наличии заболеваний и состояний, не вызванных вирусом COVID-19; на оказание медицинской помощи для приемно-сортировочных отделений, оказываемой при наличии подозрения у пациента пневмонии, вызванной вирусом COVID-19.</w:t>
            </w:r>
          </w:p>
          <w:p>
            <w:pPr>
              <w:pStyle w:val="0"/>
              <w:jc w:val="both"/>
            </w:pPr>
            <w:r>
              <w:rPr>
                <w:sz w:val="20"/>
              </w:rPr>
              <w:t xml:space="preserve">Общий объем средств по мероприятию за счет средств областного бюджета составит 2759480,25 тыс. рублей, в том числе по годам:</w:t>
            </w:r>
          </w:p>
          <w:p>
            <w:pPr>
              <w:pStyle w:val="0"/>
              <w:jc w:val="both"/>
            </w:pPr>
            <w:r>
              <w:rPr>
                <w:sz w:val="20"/>
              </w:rPr>
              <w:t xml:space="preserve">2021 год - 898989,75 тыс. рублей;</w:t>
            </w:r>
          </w:p>
          <w:p>
            <w:pPr>
              <w:pStyle w:val="0"/>
              <w:jc w:val="both"/>
            </w:pPr>
            <w:r>
              <w:rPr>
                <w:sz w:val="20"/>
              </w:rPr>
              <w:t xml:space="preserve">2022 год - 592321,80 тыс. рублей;</w:t>
            </w:r>
          </w:p>
          <w:p>
            <w:pPr>
              <w:pStyle w:val="0"/>
              <w:jc w:val="both"/>
            </w:pPr>
            <w:r>
              <w:rPr>
                <w:sz w:val="20"/>
              </w:rPr>
              <w:t xml:space="preserve">2023 год - 422722,90 тыс. рублей;</w:t>
            </w:r>
          </w:p>
          <w:p>
            <w:pPr>
              <w:pStyle w:val="0"/>
              <w:jc w:val="both"/>
            </w:pPr>
            <w:r>
              <w:rPr>
                <w:sz w:val="20"/>
              </w:rPr>
              <w:t xml:space="preserve">2024 год - 422722,90 тыс. рублей;</w:t>
            </w:r>
          </w:p>
          <w:p>
            <w:pPr>
              <w:pStyle w:val="0"/>
              <w:jc w:val="both"/>
            </w:pPr>
            <w:r>
              <w:rPr>
                <w:sz w:val="20"/>
              </w:rPr>
              <w:t xml:space="preserve">2025 год - 422722,90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94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2021 - 2022 годы</w:t>
            </w:r>
          </w:p>
        </w:tc>
        <w:tc>
          <w:tcPr>
            <w:tcW w:w="4649" w:type="dxa"/>
            <w:tcBorders>
              <w:bottom w:val="nil"/>
            </w:tcBorders>
          </w:tcPr>
          <w:p>
            <w:pPr>
              <w:pStyle w:val="0"/>
              <w:jc w:val="both"/>
            </w:pPr>
            <w:r>
              <w:rPr>
                <w:sz w:val="20"/>
              </w:rPr>
              <w:t xml:space="preserve">за счет средств областного бюджета предусмотрено финансирование с целью создания стабильных условий для оказания медицинскими организациями качественной медицинской помощи в условиях круглосуточного стационара по профилю "медицинская реабилитация"; на оказание специализированной стационарной медицинской помощи по профилю "сердечно-сосудистая хирургия" с применением медицинской услуги "локальная эндоваскулярная трансартериальная тромбоэкстракция".</w:t>
            </w:r>
          </w:p>
          <w:p>
            <w:pPr>
              <w:pStyle w:val="0"/>
              <w:jc w:val="both"/>
            </w:pPr>
            <w:r>
              <w:rPr>
                <w:sz w:val="20"/>
              </w:rPr>
              <w:t xml:space="preserve">Общий объем средств по мероприятию за счет средств областного бюджета составит 51925,45 тыс. рублей, в том числе по годам:</w:t>
            </w:r>
          </w:p>
          <w:p>
            <w:pPr>
              <w:pStyle w:val="0"/>
              <w:jc w:val="both"/>
            </w:pPr>
            <w:r>
              <w:rPr>
                <w:sz w:val="20"/>
              </w:rPr>
              <w:t xml:space="preserve">2021 год - 24674,95 тыс. рублей;</w:t>
            </w:r>
          </w:p>
          <w:p>
            <w:pPr>
              <w:pStyle w:val="0"/>
              <w:jc w:val="both"/>
            </w:pPr>
            <w:r>
              <w:rPr>
                <w:sz w:val="20"/>
              </w:rPr>
              <w:t xml:space="preserve">2022 год - 27250,50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94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Приобретение медицинских иммунобиологических препаратов для профилактики инфекционных заболеваний, управляемых средствами специфической профилактики, в рамках регионального календаря профилактических прививок</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на средства из областного бюджета предусмотрена закупка медицинских иммунобиологических препаратов для профилактики инфекционных заболеваний, управляемых средствами специфической профилактики, в рамках регионального календаря профилактических прививок, в том числе:</w:t>
            </w:r>
          </w:p>
          <w:p>
            <w:pPr>
              <w:pStyle w:val="0"/>
              <w:jc w:val="both"/>
            </w:pPr>
            <w:r>
              <w:rPr>
                <w:sz w:val="20"/>
              </w:rPr>
              <w:t xml:space="preserve">вакцины против клещевого энцефалита для первичной вакцинации и ревакцинации детей;</w:t>
            </w:r>
          </w:p>
          <w:p>
            <w:pPr>
              <w:pStyle w:val="0"/>
              <w:jc w:val="both"/>
            </w:pPr>
            <w:r>
              <w:rPr>
                <w:sz w:val="20"/>
              </w:rPr>
              <w:t xml:space="preserve">вакцины против гепатита A для вакцинации контактных лиц в очагах гепатита A;</w:t>
            </w:r>
          </w:p>
          <w:p>
            <w:pPr>
              <w:pStyle w:val="0"/>
              <w:jc w:val="both"/>
            </w:pPr>
            <w:r>
              <w:rPr>
                <w:sz w:val="20"/>
              </w:rPr>
              <w:t xml:space="preserve">вакцины против пневмококковой инфекции для вакцинации лиц, подлежащих призыву на военную службу, и пациентов с хронической обструктивной болезнью легких (ХОБЛ);</w:t>
            </w:r>
          </w:p>
          <w:p>
            <w:pPr>
              <w:pStyle w:val="0"/>
              <w:jc w:val="both"/>
            </w:pPr>
            <w:r>
              <w:rPr>
                <w:sz w:val="20"/>
              </w:rPr>
              <w:t xml:space="preserve">вакцины против менингококковой инфекции и против ветряной оспы для вакцинации лиц, подлежащих призыву на военную службу;</w:t>
            </w:r>
          </w:p>
          <w:p>
            <w:pPr>
              <w:pStyle w:val="0"/>
              <w:jc w:val="both"/>
            </w:pPr>
            <w:r>
              <w:rPr>
                <w:sz w:val="20"/>
              </w:rPr>
              <w:t xml:space="preserve">туберкулина и диаскинтеста для проведения туберкулинодиагностики.</w:t>
            </w:r>
          </w:p>
          <w:p>
            <w:pPr>
              <w:pStyle w:val="0"/>
              <w:jc w:val="both"/>
            </w:pPr>
            <w:r>
              <w:rPr>
                <w:sz w:val="20"/>
              </w:rPr>
              <w:t xml:space="preserve">Общий объем средств по мероприятию за счет средств областного бюджета составит 2944568,63 тыс. рублей, в том числе по годам:</w:t>
            </w:r>
          </w:p>
          <w:p>
            <w:pPr>
              <w:pStyle w:val="0"/>
              <w:jc w:val="both"/>
            </w:pPr>
            <w:r>
              <w:rPr>
                <w:sz w:val="20"/>
              </w:rPr>
              <w:t xml:space="preserve">2021 год - 580558,60 тыс. рублей;</w:t>
            </w:r>
          </w:p>
          <w:p>
            <w:pPr>
              <w:pStyle w:val="0"/>
              <w:jc w:val="both"/>
            </w:pPr>
            <w:r>
              <w:rPr>
                <w:sz w:val="20"/>
              </w:rPr>
              <w:t xml:space="preserve">2022 год - 591190,03 тыс. рублей;</w:t>
            </w:r>
          </w:p>
          <w:p>
            <w:pPr>
              <w:pStyle w:val="0"/>
              <w:jc w:val="both"/>
            </w:pPr>
            <w:r>
              <w:rPr>
                <w:sz w:val="20"/>
              </w:rPr>
              <w:t xml:space="preserve">2023 год - 590940,00 тыс. рублей;</w:t>
            </w:r>
          </w:p>
          <w:p>
            <w:pPr>
              <w:pStyle w:val="0"/>
              <w:jc w:val="both"/>
            </w:pPr>
            <w:r>
              <w:rPr>
                <w:sz w:val="20"/>
              </w:rPr>
              <w:t xml:space="preserve">2024 год - 590940,00 тыс. рублей;</w:t>
            </w:r>
          </w:p>
          <w:p>
            <w:pPr>
              <w:pStyle w:val="0"/>
              <w:jc w:val="both"/>
            </w:pPr>
            <w:r>
              <w:rPr>
                <w:sz w:val="20"/>
              </w:rPr>
              <w:t xml:space="preserve">2025 год - 590940,00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94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Организация хранения иммунобиологических препаратов</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в связи с закупкой медицинских иммунобиологических препаратов оплата услуг по организации бесперебойного учета, хранения и транспортировки медицинских иммунобиологических препаратов.</w:t>
            </w:r>
          </w:p>
          <w:p>
            <w:pPr>
              <w:pStyle w:val="0"/>
              <w:jc w:val="both"/>
            </w:pPr>
            <w:r>
              <w:rPr>
                <w:sz w:val="20"/>
              </w:rPr>
              <w:t xml:space="preserve">Общий объем средств по мероприятию за счет средств областного бюджета составит 152499,00 тыс. рублей, в том числе по годам:</w:t>
            </w:r>
          </w:p>
          <w:p>
            <w:pPr>
              <w:pStyle w:val="0"/>
              <w:jc w:val="both"/>
            </w:pPr>
            <w:r>
              <w:rPr>
                <w:sz w:val="20"/>
              </w:rPr>
              <w:t xml:space="preserve">2021 год - 19533,80 тыс. рублей;</w:t>
            </w:r>
          </w:p>
          <w:p>
            <w:pPr>
              <w:pStyle w:val="0"/>
              <w:jc w:val="both"/>
            </w:pPr>
            <w:r>
              <w:rPr>
                <w:sz w:val="20"/>
              </w:rPr>
              <w:t xml:space="preserve">2022 год - 33203,80 тыс. рублей;</w:t>
            </w:r>
          </w:p>
          <w:p>
            <w:pPr>
              <w:pStyle w:val="0"/>
              <w:jc w:val="both"/>
            </w:pPr>
            <w:r>
              <w:rPr>
                <w:sz w:val="20"/>
              </w:rPr>
              <w:t xml:space="preserve">2023 год - 33253,80 тыс. рублей;</w:t>
            </w:r>
          </w:p>
          <w:p>
            <w:pPr>
              <w:pStyle w:val="0"/>
              <w:jc w:val="both"/>
            </w:pPr>
            <w:r>
              <w:rPr>
                <w:sz w:val="20"/>
              </w:rPr>
              <w:t xml:space="preserve">2024 год - 33253,80 тыс. рублей;</w:t>
            </w:r>
          </w:p>
          <w:p>
            <w:pPr>
              <w:pStyle w:val="0"/>
              <w:jc w:val="both"/>
            </w:pPr>
            <w:r>
              <w:rPr>
                <w:sz w:val="20"/>
              </w:rPr>
              <w:t xml:space="preserve">2025 год - 33253,80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94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5-1.</w:t>
            </w:r>
          </w:p>
        </w:tc>
        <w:tc>
          <w:tcPr>
            <w:tcW w:w="3628" w:type="dxa"/>
            <w:tcBorders>
              <w:bottom w:val="nil"/>
            </w:tcBorders>
          </w:tcPr>
          <w:p>
            <w:pPr>
              <w:pStyle w:val="0"/>
              <w:jc w:val="both"/>
            </w:pPr>
            <w:r>
              <w:rPr>
                <w:sz w:val="20"/>
              </w:rPr>
              <w:t xml:space="preserve">Субсидия Автономной некоммерческой организации Первой благотворительной клинике для нуждающихся людей "Другая медицина" на финансовое обеспечение затрат (расходов), связанных с осуществлением деятельности по обеспечению доступности медицинской помощи лицам без определенного места жительства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предоставление субсидии Автономной некоммерческой организации Первой благотворительной клинике для нуждающихся людей "Другая медицина" на финансовое обеспечение затрат (расходов), связанных с осуществлением деятельности по обеспечению доступности медицинской помощи лицам без определенного места жительства.</w:t>
            </w:r>
          </w:p>
          <w:p>
            <w:pPr>
              <w:pStyle w:val="0"/>
              <w:jc w:val="both"/>
            </w:pPr>
            <w:r>
              <w:rPr>
                <w:sz w:val="20"/>
              </w:rPr>
              <w:t xml:space="preserve">Общий объем средств по мероприятию за счет средств областного бюджета составит 2000,00 тыс. рублей, в том числе по годам:</w:t>
            </w:r>
          </w:p>
          <w:p>
            <w:pPr>
              <w:pStyle w:val="0"/>
              <w:jc w:val="both"/>
            </w:pPr>
            <w:r>
              <w:rPr>
                <w:sz w:val="20"/>
              </w:rPr>
              <w:t xml:space="preserve">2023 год - 2000,00 тыс. рублей</w:t>
            </w:r>
          </w:p>
        </w:tc>
        <w:tc>
          <w:tcPr>
            <w:tcW w:w="2948" w:type="dxa"/>
            <w:tcBorders>
              <w:bottom w:val="nil"/>
            </w:tcBorders>
          </w:tcPr>
          <w:p>
            <w:pPr>
              <w:pStyle w:val="0"/>
              <w:jc w:val="both"/>
            </w:pPr>
            <w:r>
              <w:rPr>
                <w:sz w:val="20"/>
              </w:rPr>
              <w:t xml:space="preserve">предоставление субсидии в соответствии с порядком определения объема и предоставления в 2023 году субсидии Автономной некоммерческой организации Первой благотворительной клинике для нуждающихся людей "Другая медицина" на финансовое обеспечение затрат (расходов), связанных с осуществлением деятельности по обеспечению доступности медицинской помощи лицам без определенного места жительства, утвержденным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5-1 введен </w:t>
            </w:r>
            <w:hyperlink w:history="0" r:id="rId94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Реализация регионального проекта </w:t>
            </w:r>
            <w:hyperlink w:history="0" w:anchor="P11740" w:tooltip="&lt;1&gt; Региональный проект Челябинской области &quot;Разработка и реализация программы системной поддержки и повышения качества жизни граждан старшего поколения &quot;Старшее поколение&quot; в рамках реализации национального проекта &quot;Демография&quot;.">
              <w:r>
                <w:rPr>
                  <w:sz w:val="20"/>
                  <w:color w:val="0000ff"/>
                </w:rPr>
                <w:t xml:space="preserve">&lt;1&gt;</w:t>
              </w:r>
            </w:hyperlink>
            <w:r>
              <w:rPr>
                <w:sz w:val="20"/>
              </w:rPr>
              <w:t xml:space="preserve">, в том числе: проведение вакцинации против пневмококковой инфекции граждан старше трудоспособного возраста из групп риска за счет средств областного бюджета</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предусмотрено проведение вакцинации против пневмококковой инфекции граждан старше трудоспособного возраста из групп риска.</w:t>
            </w:r>
          </w:p>
          <w:p>
            <w:pPr>
              <w:pStyle w:val="0"/>
              <w:jc w:val="both"/>
            </w:pPr>
            <w:r>
              <w:rPr>
                <w:sz w:val="20"/>
              </w:rPr>
              <w:t xml:space="preserve">Общий объем средств по мероприятию за счет средств областного бюджета составит 403,84 тыс. рублей, в том числе по годам:</w:t>
            </w:r>
          </w:p>
          <w:p>
            <w:pPr>
              <w:pStyle w:val="0"/>
              <w:jc w:val="both"/>
            </w:pPr>
            <w:r>
              <w:rPr>
                <w:sz w:val="20"/>
              </w:rPr>
              <w:t xml:space="preserve">2021 год - 403,84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950"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Реализация регионального проекта </w:t>
            </w:r>
            <w:hyperlink w:history="0" w:anchor="P11740" w:tooltip="&lt;1&gt; Региональный проект Челябинской области &quot;Разработка и реализация программы системной поддержки и повышения качества жизни граждан старшего поколения &quot;Старшее поколение&quot; в рамках реализации национального проекта &quot;Демография&quot;.">
              <w:r>
                <w:rPr>
                  <w:sz w:val="20"/>
                  <w:color w:val="0000ff"/>
                </w:rPr>
                <w:t xml:space="preserve">&lt;1&gt;</w:t>
              </w:r>
            </w:hyperlink>
            <w:r>
              <w:rPr>
                <w:sz w:val="20"/>
              </w:rPr>
              <w:t xml:space="preserve">, в том числе: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федерального бюджета предусмотрено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jc w:val="both"/>
            </w:pPr>
            <w:r>
              <w:rPr>
                <w:sz w:val="20"/>
              </w:rPr>
              <w:t xml:space="preserve">Общий объем средств по мероприятию за счет средств федерального бюджета составит 2233,30 тыс. рублей, в том числе по годам:</w:t>
            </w:r>
          </w:p>
          <w:p>
            <w:pPr>
              <w:pStyle w:val="0"/>
              <w:jc w:val="both"/>
            </w:pPr>
            <w:r>
              <w:rPr>
                <w:sz w:val="20"/>
              </w:rPr>
              <w:t xml:space="preserve">2021 год - 325,10 тыс. рублей;</w:t>
            </w:r>
          </w:p>
          <w:p>
            <w:pPr>
              <w:pStyle w:val="0"/>
              <w:jc w:val="both"/>
            </w:pPr>
            <w:r>
              <w:rPr>
                <w:sz w:val="20"/>
              </w:rPr>
              <w:t xml:space="preserve">2022 год - 517,30 тыс. рублей;</w:t>
            </w:r>
          </w:p>
          <w:p>
            <w:pPr>
              <w:pStyle w:val="0"/>
              <w:jc w:val="both"/>
            </w:pPr>
            <w:r>
              <w:rPr>
                <w:sz w:val="20"/>
              </w:rPr>
              <w:t xml:space="preserve">2023 год - 431,70 тыс. рублей;</w:t>
            </w:r>
          </w:p>
          <w:p>
            <w:pPr>
              <w:pStyle w:val="0"/>
              <w:jc w:val="both"/>
            </w:pPr>
            <w:r>
              <w:rPr>
                <w:sz w:val="20"/>
              </w:rPr>
              <w:t xml:space="preserve">2024 год - 479,60 тыс. рублей;</w:t>
            </w:r>
          </w:p>
          <w:p>
            <w:pPr>
              <w:pStyle w:val="0"/>
              <w:jc w:val="both"/>
            </w:pPr>
            <w:r>
              <w:rPr>
                <w:sz w:val="20"/>
              </w:rPr>
              <w:t xml:space="preserve">2025 год - 479,60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 в ред. </w:t>
            </w:r>
            <w:hyperlink w:history="0" r:id="rId95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8.</w:t>
            </w:r>
          </w:p>
        </w:tc>
        <w:tc>
          <w:tcPr>
            <w:tcW w:w="3628" w:type="dxa"/>
            <w:tcBorders>
              <w:bottom w:val="nil"/>
            </w:tcBorders>
          </w:tcPr>
          <w:p>
            <w:pPr>
              <w:pStyle w:val="0"/>
              <w:jc w:val="both"/>
            </w:pPr>
            <w:r>
              <w:rPr>
                <w:sz w:val="20"/>
              </w:rPr>
              <w:t xml:space="preserve">Финансовое обеспечение государственного задания на оказание государственных услуг (выполнение работ) (дезинфекционные станции)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на выполнение государственными бюджетными и автономными учреждениями здравоохранения государственного задания на оказание государственных услуг (выполнение работ) для проведения заключительной дезинфекции в очагах инфекционных заболеваний.</w:t>
            </w:r>
          </w:p>
          <w:p>
            <w:pPr>
              <w:pStyle w:val="0"/>
              <w:jc w:val="both"/>
            </w:pPr>
            <w:r>
              <w:rPr>
                <w:sz w:val="20"/>
              </w:rPr>
              <w:t xml:space="preserve">Общий объем средств по мероприятию за счет средств областного бюджета составит 96925,23 тыс. рублей, в том числе по годам:</w:t>
            </w:r>
          </w:p>
          <w:p>
            <w:pPr>
              <w:pStyle w:val="0"/>
              <w:jc w:val="both"/>
            </w:pPr>
            <w:r>
              <w:rPr>
                <w:sz w:val="20"/>
              </w:rPr>
              <w:t xml:space="preserve">2021 год - 19398,98 тыс. рублей;</w:t>
            </w:r>
          </w:p>
          <w:p>
            <w:pPr>
              <w:pStyle w:val="0"/>
              <w:jc w:val="both"/>
            </w:pPr>
            <w:r>
              <w:rPr>
                <w:sz w:val="20"/>
              </w:rPr>
              <w:t xml:space="preserve">2022 год - 21178,90 тыс. рублей;</w:t>
            </w:r>
          </w:p>
          <w:p>
            <w:pPr>
              <w:pStyle w:val="0"/>
              <w:jc w:val="both"/>
            </w:pPr>
            <w:r>
              <w:rPr>
                <w:sz w:val="20"/>
              </w:rPr>
              <w:t xml:space="preserve">2023 год - 13306,95 тыс. рублей;</w:t>
            </w:r>
          </w:p>
          <w:p>
            <w:pPr>
              <w:pStyle w:val="0"/>
              <w:jc w:val="both"/>
            </w:pPr>
            <w:r>
              <w:rPr>
                <w:sz w:val="20"/>
              </w:rPr>
              <w:t xml:space="preserve">2024 год - 21520,20 тыс. рублей;</w:t>
            </w:r>
          </w:p>
          <w:p>
            <w:pPr>
              <w:pStyle w:val="0"/>
              <w:jc w:val="both"/>
            </w:pPr>
            <w:r>
              <w:rPr>
                <w:sz w:val="20"/>
              </w:rPr>
              <w:t xml:space="preserve">2025 год - 21520,20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8 в ред. </w:t>
            </w:r>
            <w:hyperlink w:history="0" r:id="rId95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9.</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на выполнение государственными бюджетными и автономными учреждениями здравоохранения государственного задания на оказание государственных услуг (выполнение работ) для развития первичной медико-санитарной помощи.</w:t>
            </w:r>
          </w:p>
          <w:p>
            <w:pPr>
              <w:pStyle w:val="0"/>
              <w:jc w:val="both"/>
            </w:pPr>
            <w:r>
              <w:rPr>
                <w:sz w:val="20"/>
              </w:rPr>
              <w:t xml:space="preserve">Общий объем средств по мероприятию составит 1204241,70 тыс. рублей, в том числе по годам:</w:t>
            </w:r>
          </w:p>
          <w:p>
            <w:pPr>
              <w:pStyle w:val="0"/>
              <w:jc w:val="both"/>
            </w:pPr>
            <w:r>
              <w:rPr>
                <w:sz w:val="20"/>
              </w:rPr>
              <w:t xml:space="preserve">2021 год - 209589,31 тыс. рублей;</w:t>
            </w:r>
          </w:p>
          <w:p>
            <w:pPr>
              <w:pStyle w:val="0"/>
              <w:jc w:val="both"/>
            </w:pPr>
            <w:r>
              <w:rPr>
                <w:sz w:val="20"/>
              </w:rPr>
              <w:t xml:space="preserve">2022 год - 249541,25 тыс. рублей;</w:t>
            </w:r>
          </w:p>
          <w:p>
            <w:pPr>
              <w:pStyle w:val="0"/>
              <w:jc w:val="both"/>
            </w:pPr>
            <w:r>
              <w:rPr>
                <w:sz w:val="20"/>
              </w:rPr>
              <w:t xml:space="preserve">2023 год - 240209,94 тыс. рублей;</w:t>
            </w:r>
          </w:p>
          <w:p>
            <w:pPr>
              <w:pStyle w:val="0"/>
              <w:jc w:val="both"/>
            </w:pPr>
            <w:r>
              <w:rPr>
                <w:sz w:val="20"/>
              </w:rPr>
              <w:t xml:space="preserve">2024 год - 252450,60 тыс. рублей;</w:t>
            </w:r>
          </w:p>
          <w:p>
            <w:pPr>
              <w:pStyle w:val="0"/>
              <w:jc w:val="both"/>
            </w:pPr>
            <w:r>
              <w:rPr>
                <w:sz w:val="20"/>
              </w:rPr>
              <w:t xml:space="preserve">2025 год - 252450,60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9 в ред. </w:t>
            </w:r>
            <w:hyperlink w:history="0" r:id="rId95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10.</w:t>
            </w:r>
          </w:p>
        </w:tc>
        <w:tc>
          <w:tcPr>
            <w:tcW w:w="3628" w:type="dxa"/>
            <w:tcBorders>
              <w:bottom w:val="nil"/>
            </w:tcBorders>
          </w:tcPr>
          <w:p>
            <w:pPr>
              <w:pStyle w:val="0"/>
              <w:jc w:val="both"/>
            </w:pPr>
            <w:r>
              <w:rPr>
                <w:sz w:val="20"/>
              </w:rPr>
              <w:t xml:space="preserve">Реализация переданных государственных полномочий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муниципальной системы здравоохранения</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предусмотрена субвенция на реализацию переданных государственных полномочий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p>
            <w:pPr>
              <w:pStyle w:val="0"/>
              <w:jc w:val="both"/>
            </w:pPr>
            <w:r>
              <w:rPr>
                <w:sz w:val="20"/>
              </w:rPr>
              <w:t xml:space="preserve">Общий объем средств по мероприятию за счет средств областного бюджета составит 279633,09 тыс. рублей, в том числе по годам:</w:t>
            </w:r>
          </w:p>
          <w:p>
            <w:pPr>
              <w:pStyle w:val="0"/>
              <w:jc w:val="both"/>
            </w:pPr>
            <w:r>
              <w:rPr>
                <w:sz w:val="20"/>
              </w:rPr>
              <w:t xml:space="preserve">2021 год - 279633,09 тыс. рублей</w:t>
            </w:r>
          </w:p>
        </w:tc>
        <w:tc>
          <w:tcPr>
            <w:tcW w:w="2948" w:type="dxa"/>
            <w:tcBorders>
              <w:bottom w:val="nil"/>
            </w:tcBorders>
          </w:tcPr>
          <w:p>
            <w:pPr>
              <w:pStyle w:val="0"/>
              <w:jc w:val="both"/>
            </w:pPr>
            <w:r>
              <w:rPr>
                <w:sz w:val="20"/>
              </w:rPr>
              <w:t xml:space="preserve">предоставление субвенций органам местного самоуправления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10 в ред. </w:t>
            </w:r>
            <w:hyperlink w:history="0" r:id="rId95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blPrEx>
          <w:tblBorders>
            <w:insideH w:val="nil"/>
          </w:tblBorders>
        </w:tblPrEx>
        <w:tc>
          <w:tcPr>
            <w:tcW w:w="567" w:type="dxa"/>
            <w:tcBorders>
              <w:bottom w:val="nil"/>
            </w:tcBorders>
          </w:tcPr>
          <w:p>
            <w:pPr>
              <w:pStyle w:val="0"/>
              <w:jc w:val="center"/>
            </w:pPr>
            <w:r>
              <w:rPr>
                <w:sz w:val="20"/>
              </w:rPr>
              <w:t xml:space="preserve">11.</w:t>
            </w:r>
          </w:p>
        </w:tc>
        <w:tc>
          <w:tcPr>
            <w:tcW w:w="3628" w:type="dxa"/>
            <w:tcBorders>
              <w:bottom w:val="nil"/>
            </w:tcBorders>
          </w:tcPr>
          <w:p>
            <w:pPr>
              <w:pStyle w:val="0"/>
              <w:jc w:val="both"/>
            </w:pPr>
            <w:r>
              <w:rPr>
                <w:sz w:val="20"/>
              </w:rPr>
              <w:t xml:space="preserve">Проведение диспансеризации государственных гражданских служащих Челябинской области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выделяются средства на проведение диспансеризации государственных гражданских служащих Челябинской области.</w:t>
            </w:r>
          </w:p>
          <w:p>
            <w:pPr>
              <w:pStyle w:val="0"/>
              <w:jc w:val="both"/>
            </w:pPr>
            <w:r>
              <w:rPr>
                <w:sz w:val="20"/>
              </w:rPr>
              <w:t xml:space="preserve">Общий объем средств по мероприятию за счет средств областного бюджета составит 40661,96 тыс. рублей, в том числе по годам:</w:t>
            </w:r>
          </w:p>
          <w:p>
            <w:pPr>
              <w:pStyle w:val="0"/>
              <w:jc w:val="both"/>
            </w:pPr>
            <w:r>
              <w:rPr>
                <w:sz w:val="20"/>
              </w:rPr>
              <w:t xml:space="preserve">2021 год - 8252,70 тыс. рублей;</w:t>
            </w:r>
          </w:p>
          <w:p>
            <w:pPr>
              <w:pStyle w:val="0"/>
              <w:jc w:val="both"/>
            </w:pPr>
            <w:r>
              <w:rPr>
                <w:sz w:val="20"/>
              </w:rPr>
              <w:t xml:space="preserve">2022 год - 7651,16 тыс. рублей;</w:t>
            </w:r>
          </w:p>
          <w:p>
            <w:pPr>
              <w:pStyle w:val="0"/>
              <w:jc w:val="both"/>
            </w:pPr>
            <w:r>
              <w:rPr>
                <w:sz w:val="20"/>
              </w:rPr>
              <w:t xml:space="preserve">2023 год - 8252,70 тыс. рублей;</w:t>
            </w:r>
          </w:p>
          <w:p>
            <w:pPr>
              <w:pStyle w:val="0"/>
              <w:jc w:val="both"/>
            </w:pPr>
            <w:r>
              <w:rPr>
                <w:sz w:val="20"/>
              </w:rPr>
              <w:t xml:space="preserve">2024 год - 8252,70 тыс. рублей;</w:t>
            </w:r>
          </w:p>
          <w:p>
            <w:pPr>
              <w:pStyle w:val="0"/>
              <w:jc w:val="both"/>
            </w:pPr>
            <w:r>
              <w:rPr>
                <w:sz w:val="20"/>
              </w:rPr>
              <w:t xml:space="preserve">2025 год - 8252,70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5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11 в ред. </w:t>
            </w:r>
            <w:hyperlink w:history="0" r:id="rId95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12.</w:t>
            </w:r>
          </w:p>
        </w:tc>
        <w:tc>
          <w:tcPr>
            <w:tcW w:w="3628" w:type="dxa"/>
            <w:tcBorders>
              <w:bottom w:val="nil"/>
            </w:tcBorders>
          </w:tcPr>
          <w:p>
            <w:pPr>
              <w:pStyle w:val="0"/>
              <w:jc w:val="both"/>
            </w:pPr>
            <w:r>
              <w:rPr>
                <w:sz w:val="20"/>
              </w:rPr>
              <w:t xml:space="preserve">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резервного фонда Правительства Российской Федерации выделено финансирование на проведение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p>
            <w:pPr>
              <w:pStyle w:val="0"/>
              <w:jc w:val="both"/>
            </w:pPr>
            <w:r>
              <w:rPr>
                <w:sz w:val="20"/>
              </w:rPr>
              <w:t xml:space="preserve">Общий объем средств по мероприятию за счет средств федерального бюджета составит 78255,20 тыс. рублей, в том числе по годам:</w:t>
            </w:r>
          </w:p>
          <w:p>
            <w:pPr>
              <w:pStyle w:val="0"/>
              <w:jc w:val="both"/>
            </w:pPr>
            <w:r>
              <w:rPr>
                <w:sz w:val="20"/>
              </w:rPr>
              <w:t xml:space="preserve">2021 год - 78255,20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12 введен </w:t>
            </w:r>
            <w:hyperlink w:history="0" r:id="rId958"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blPrEx>
          <w:tblBorders>
            <w:insideH w:val="nil"/>
          </w:tblBorders>
        </w:tblPrEx>
        <w:tc>
          <w:tcPr>
            <w:tcW w:w="567" w:type="dxa"/>
            <w:tcBorders>
              <w:bottom w:val="nil"/>
            </w:tcBorders>
          </w:tcPr>
          <w:p>
            <w:pPr>
              <w:pStyle w:val="0"/>
              <w:jc w:val="center"/>
            </w:pPr>
            <w:r>
              <w:rPr>
                <w:sz w:val="20"/>
              </w:rPr>
              <w:t xml:space="preserve">13.</w:t>
            </w:r>
          </w:p>
        </w:tc>
        <w:tc>
          <w:tcPr>
            <w:tcW w:w="3628" w:type="dxa"/>
            <w:tcBorders>
              <w:bottom w:val="nil"/>
            </w:tcBorders>
          </w:tcPr>
          <w:p>
            <w:pPr>
              <w:pStyle w:val="0"/>
              <w:jc w:val="both"/>
            </w:pPr>
            <w:r>
              <w:rPr>
                <w:sz w:val="20"/>
              </w:rPr>
              <w:t xml:space="preserve">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резервного фонда Правительства Российской Федерации выделено дополнительное финансирование на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w:t>
            </w:r>
          </w:p>
          <w:p>
            <w:pPr>
              <w:pStyle w:val="0"/>
              <w:jc w:val="both"/>
            </w:pPr>
            <w:r>
              <w:rPr>
                <w:sz w:val="20"/>
              </w:rPr>
              <w:t xml:space="preserve">Общий объем средств по мероприятию за счет средств федерального бюджета составит 5601193,80 тыс. рублей, в том числе по годам:</w:t>
            </w:r>
          </w:p>
          <w:p>
            <w:pPr>
              <w:pStyle w:val="0"/>
              <w:jc w:val="both"/>
            </w:pPr>
            <w:r>
              <w:rPr>
                <w:sz w:val="20"/>
              </w:rPr>
              <w:t xml:space="preserve">2021 год - 5601193,80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13 в ред. </w:t>
            </w:r>
            <w:hyperlink w:history="0" r:id="rId95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567" w:type="dxa"/>
            <w:tcBorders>
              <w:bottom w:val="nil"/>
            </w:tcBorders>
          </w:tcPr>
          <w:p>
            <w:pPr>
              <w:pStyle w:val="0"/>
              <w:jc w:val="center"/>
            </w:pPr>
            <w:r>
              <w:rPr>
                <w:sz w:val="20"/>
              </w:rPr>
              <w:t xml:space="preserve">13-1.</w:t>
            </w:r>
          </w:p>
        </w:tc>
        <w:tc>
          <w:tcPr>
            <w:tcW w:w="3628" w:type="dxa"/>
            <w:tcBorders>
              <w:bottom w:val="nil"/>
            </w:tcBorders>
          </w:tcPr>
          <w:p>
            <w:pPr>
              <w:pStyle w:val="0"/>
              <w:jc w:val="both"/>
            </w:pPr>
            <w:r>
              <w:rPr>
                <w:sz w:val="20"/>
              </w:rPr>
              <w:t xml:space="preserve">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pPr>
            <w:r>
              <w:rPr>
                <w:sz w:val="20"/>
              </w:rPr>
              <w:t xml:space="preserve">2022 год</w:t>
            </w:r>
          </w:p>
        </w:tc>
        <w:tc>
          <w:tcPr>
            <w:tcW w:w="4649" w:type="dxa"/>
            <w:tcBorders>
              <w:bottom w:val="nil"/>
            </w:tcBorders>
          </w:tcPr>
          <w:p>
            <w:pPr>
              <w:pStyle w:val="0"/>
              <w:jc w:val="both"/>
            </w:pPr>
            <w:r>
              <w:rPr>
                <w:sz w:val="20"/>
              </w:rPr>
              <w:t xml:space="preserve">за счет средств резервного фонда Правительства Российской Федерации выделено дополнительное финансирование на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 Общий объем средств по мероприятию за счет средств федерального бюджета составит 162424,30 тыс. рублей, в том числе по годам:</w:t>
            </w:r>
          </w:p>
          <w:p>
            <w:pPr>
              <w:pStyle w:val="0"/>
              <w:jc w:val="both"/>
            </w:pPr>
            <w:r>
              <w:rPr>
                <w:sz w:val="20"/>
              </w:rPr>
              <w:t xml:space="preserve">2022 год - 162424,30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13-1 введен </w:t>
            </w:r>
            <w:hyperlink w:history="0" r:id="rId960"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05.04.2022</w:t>
            </w:r>
          </w:p>
          <w:p>
            <w:pPr>
              <w:pStyle w:val="0"/>
              <w:jc w:val="both"/>
            </w:pPr>
            <w:r>
              <w:rPr>
                <w:sz w:val="20"/>
              </w:rPr>
              <w:t xml:space="preserve">N 198-П)</w:t>
            </w:r>
          </w:p>
        </w:tc>
      </w:tr>
      <w:tr>
        <w:tc>
          <w:tcPr>
            <w:gridSpan w:val="6"/>
            <w:tcW w:w="14967" w:type="dxa"/>
          </w:tcPr>
          <w:p>
            <w:pPr>
              <w:pStyle w:val="0"/>
              <w:outlineLvl w:val="3"/>
              <w:jc w:val="center"/>
            </w:pPr>
            <w:r>
              <w:rPr>
                <w:sz w:val="20"/>
              </w:rPr>
              <w:t xml:space="preserve">II.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по оказанию высокотехнологичной медицинской помощи, не включенной в базовую программу обязательного медицинского страхования</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предусмотрена субсидия областным государственным бюджетным и автономным учреждениям, в отношении которых Минздрав ЧО выполняет функцию учредителя, на финансовое обеспечение государственного задания на оказание государственных услуг (выполнение работ) с целью организации высокотехнологичной медицинской помощи в рамках Территориальной программы государственных гарантий бесплатного оказания гражданам медицинской помощи в Челябинской области, не включенной в базовую программу ОМС).</w:t>
            </w:r>
          </w:p>
          <w:p>
            <w:pPr>
              <w:pStyle w:val="0"/>
              <w:jc w:val="both"/>
            </w:pPr>
            <w:r>
              <w:rPr>
                <w:sz w:val="20"/>
              </w:rPr>
              <w:t xml:space="preserve">Общий объем средств по мероприятию за счет средств областного бюджета составит 3996916,40 тыс. рублей, в том числе по годам:</w:t>
            </w:r>
          </w:p>
          <w:p>
            <w:pPr>
              <w:pStyle w:val="0"/>
              <w:jc w:val="both"/>
            </w:pPr>
            <w:r>
              <w:rPr>
                <w:sz w:val="20"/>
              </w:rPr>
              <w:t xml:space="preserve">2021 год - 744439,90 тыс. рублей;</w:t>
            </w:r>
          </w:p>
          <w:p>
            <w:pPr>
              <w:pStyle w:val="0"/>
              <w:jc w:val="both"/>
            </w:pPr>
            <w:r>
              <w:rPr>
                <w:sz w:val="20"/>
              </w:rPr>
              <w:t xml:space="preserve">2022 год - 812708,20 тыс. рублей;</w:t>
            </w:r>
          </w:p>
          <w:p>
            <w:pPr>
              <w:pStyle w:val="0"/>
              <w:jc w:val="both"/>
            </w:pPr>
            <w:r>
              <w:rPr>
                <w:sz w:val="20"/>
              </w:rPr>
              <w:t xml:space="preserve">2023 год - 814251,90 тыс. рублей;</w:t>
            </w:r>
          </w:p>
          <w:p>
            <w:pPr>
              <w:pStyle w:val="0"/>
              <w:jc w:val="both"/>
            </w:pPr>
            <w:r>
              <w:rPr>
                <w:sz w:val="20"/>
              </w:rPr>
              <w:t xml:space="preserve">2024 год - 815505,60 тыс. рублей;</w:t>
            </w:r>
          </w:p>
          <w:p>
            <w:pPr>
              <w:pStyle w:val="0"/>
              <w:jc w:val="both"/>
            </w:pPr>
            <w:r>
              <w:rPr>
                <w:sz w:val="20"/>
              </w:rPr>
              <w:t xml:space="preserve">2025 год - 810010,80 тыс. рублей.</w:t>
            </w:r>
          </w:p>
          <w:p>
            <w:pPr>
              <w:pStyle w:val="0"/>
              <w:jc w:val="both"/>
            </w:pPr>
            <w:r>
              <w:rPr>
                <w:sz w:val="20"/>
              </w:rPr>
              <w:t xml:space="preserve">Общий объем средств по мероприятию за счет средств федерального бюджета составит 797884,10 тыс. рублей, в том числе по годам:</w:t>
            </w:r>
          </w:p>
          <w:p>
            <w:pPr>
              <w:pStyle w:val="0"/>
              <w:jc w:val="both"/>
            </w:pPr>
            <w:r>
              <w:rPr>
                <w:sz w:val="20"/>
              </w:rPr>
              <w:t xml:space="preserve">2021 год - 172246,70 тыс. рублей;</w:t>
            </w:r>
          </w:p>
          <w:p>
            <w:pPr>
              <w:pStyle w:val="0"/>
              <w:jc w:val="both"/>
            </w:pPr>
            <w:r>
              <w:rPr>
                <w:sz w:val="20"/>
              </w:rPr>
              <w:t xml:space="preserve">2022 год - 165799,70 тыс. рублей;</w:t>
            </w:r>
          </w:p>
          <w:p>
            <w:pPr>
              <w:pStyle w:val="0"/>
              <w:jc w:val="both"/>
            </w:pPr>
            <w:r>
              <w:rPr>
                <w:sz w:val="20"/>
              </w:rPr>
              <w:t xml:space="preserve">2023 год - 154306,00 тыс. рублей;</w:t>
            </w:r>
          </w:p>
          <w:p>
            <w:pPr>
              <w:pStyle w:val="0"/>
              <w:jc w:val="both"/>
            </w:pPr>
            <w:r>
              <w:rPr>
                <w:sz w:val="20"/>
              </w:rPr>
              <w:t xml:space="preserve">2024 год - 154306,00 тыс. рублей;</w:t>
            </w:r>
          </w:p>
          <w:p>
            <w:pPr>
              <w:pStyle w:val="0"/>
              <w:jc w:val="both"/>
            </w:pPr>
            <w:r>
              <w:rPr>
                <w:sz w:val="20"/>
              </w:rPr>
              <w:t xml:space="preserve">2025 год - 151225,70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96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567" w:type="dxa"/>
          </w:tcPr>
          <w:p>
            <w:pPr>
              <w:pStyle w:val="0"/>
              <w:jc w:val="center"/>
            </w:pPr>
            <w:r>
              <w:rPr>
                <w:sz w:val="20"/>
              </w:rPr>
              <w:t xml:space="preserve">2.</w:t>
            </w:r>
          </w:p>
        </w:tc>
        <w:tc>
          <w:tcPr>
            <w:tcW w:w="3628" w:type="dxa"/>
          </w:tcPr>
          <w:p>
            <w:pPr>
              <w:pStyle w:val="0"/>
              <w:jc w:val="both"/>
            </w:pPr>
            <w:r>
              <w:rPr>
                <w:sz w:val="20"/>
              </w:rPr>
              <w:t xml:space="preserve">Субсидии бюджетным и автономным учреждениям на 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w:t>
            </w:r>
          </w:p>
        </w:tc>
        <w:tc>
          <w:tcPr>
            <w:tcW w:w="1644" w:type="dxa"/>
          </w:tcPr>
          <w:p>
            <w:pPr>
              <w:pStyle w:val="0"/>
              <w:jc w:val="both"/>
            </w:pPr>
            <w:r>
              <w:rPr>
                <w:sz w:val="20"/>
              </w:rPr>
              <w:t xml:space="preserve">Минздрав ЧО</w:t>
            </w:r>
          </w:p>
        </w:tc>
        <w:tc>
          <w:tcPr>
            <w:tcW w:w="1531" w:type="dxa"/>
          </w:tcPr>
          <w:p>
            <w:pPr>
              <w:pStyle w:val="0"/>
              <w:jc w:val="center"/>
            </w:pPr>
            <w:r>
              <w:rPr>
                <w:sz w:val="20"/>
              </w:rPr>
              <w:t xml:space="preserve">2021 - 2025 годы</w:t>
            </w:r>
          </w:p>
        </w:tc>
        <w:tc>
          <w:tcPr>
            <w:tcW w:w="4649" w:type="dxa"/>
          </w:tcPr>
          <w:p>
            <w:pPr>
              <w:pStyle w:val="0"/>
              <w:jc w:val="both"/>
            </w:pPr>
            <w:r>
              <w:rPr>
                <w:sz w:val="20"/>
              </w:rPr>
              <w:t xml:space="preserve">за счет средств областного бюджета предусмотрена субсидия на иные цели государственным бюджетным и автономным учреждениям на 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pPr>
              <w:pStyle w:val="0"/>
              <w:jc w:val="both"/>
            </w:pPr>
            <w:r>
              <w:rPr>
                <w:sz w:val="20"/>
              </w:rPr>
              <w:t xml:space="preserve">Общий объем средств по мероприятию за счет средств областного бюджета составит 58075,50 тыс. рублей, в том числе по годам:</w:t>
            </w:r>
          </w:p>
          <w:p>
            <w:pPr>
              <w:pStyle w:val="0"/>
              <w:jc w:val="both"/>
            </w:pPr>
            <w:r>
              <w:rPr>
                <w:sz w:val="20"/>
              </w:rPr>
              <w:t xml:space="preserve">2021 год - 11615,10 тыс. рублей;</w:t>
            </w:r>
          </w:p>
          <w:p>
            <w:pPr>
              <w:pStyle w:val="0"/>
              <w:jc w:val="both"/>
            </w:pPr>
            <w:r>
              <w:rPr>
                <w:sz w:val="20"/>
              </w:rPr>
              <w:t xml:space="preserve">2022 год - 11615,10 тыс. рублей;</w:t>
            </w:r>
          </w:p>
          <w:p>
            <w:pPr>
              <w:pStyle w:val="0"/>
              <w:jc w:val="both"/>
            </w:pPr>
            <w:r>
              <w:rPr>
                <w:sz w:val="20"/>
              </w:rPr>
              <w:t xml:space="preserve">2023 год - 11615,10 тыс. рублей;</w:t>
            </w:r>
          </w:p>
          <w:p>
            <w:pPr>
              <w:pStyle w:val="0"/>
              <w:jc w:val="both"/>
            </w:pPr>
            <w:r>
              <w:rPr>
                <w:sz w:val="20"/>
              </w:rPr>
              <w:t xml:space="preserve">2024 год - 11615,10 тыс. рублей;</w:t>
            </w:r>
          </w:p>
          <w:p>
            <w:pPr>
              <w:pStyle w:val="0"/>
              <w:jc w:val="both"/>
            </w:pPr>
            <w:r>
              <w:rPr>
                <w:sz w:val="20"/>
              </w:rPr>
              <w:t xml:space="preserve">2025 год - 11615,10 тыс. рублей</w:t>
            </w:r>
          </w:p>
        </w:tc>
        <w:tc>
          <w:tcPr>
            <w:tcW w:w="2948" w:type="dxa"/>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Субсидии бюджетным и автономным учреждениям на осуществление медицинской деятельности, связанной с донорством органов человека в целях трансплантации (пересадки)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федерального бюджета предусмотрена субсидия на иные цели государственным бюджетным и автономным учреждениям на 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pPr>
              <w:pStyle w:val="0"/>
              <w:jc w:val="both"/>
            </w:pPr>
            <w:r>
              <w:rPr>
                <w:sz w:val="20"/>
              </w:rPr>
              <w:t xml:space="preserve">Общий объем средств по мероприятию за счет средств федерального бюджета составит 3593,80 тыс. рублей, в том числе по годам:</w:t>
            </w:r>
          </w:p>
          <w:p>
            <w:pPr>
              <w:pStyle w:val="0"/>
              <w:jc w:val="both"/>
            </w:pPr>
            <w:r>
              <w:rPr>
                <w:sz w:val="20"/>
              </w:rPr>
              <w:t xml:space="preserve">2021 год - 636,40 тыс. рублей;</w:t>
            </w:r>
          </w:p>
          <w:p>
            <w:pPr>
              <w:pStyle w:val="0"/>
              <w:jc w:val="both"/>
            </w:pPr>
            <w:r>
              <w:rPr>
                <w:sz w:val="20"/>
              </w:rPr>
              <w:t xml:space="preserve">2022 год - 709,80 тыс. рублей;</w:t>
            </w:r>
          </w:p>
          <w:p>
            <w:pPr>
              <w:pStyle w:val="0"/>
              <w:jc w:val="both"/>
            </w:pPr>
            <w:r>
              <w:rPr>
                <w:sz w:val="20"/>
              </w:rPr>
              <w:t xml:space="preserve">2023 год - 749,20 тыс. рублей;</w:t>
            </w:r>
          </w:p>
          <w:p>
            <w:pPr>
              <w:pStyle w:val="0"/>
              <w:jc w:val="both"/>
            </w:pPr>
            <w:r>
              <w:rPr>
                <w:sz w:val="20"/>
              </w:rPr>
              <w:t xml:space="preserve">2024 год - 749,20 тыс. рублей;</w:t>
            </w:r>
          </w:p>
          <w:p>
            <w:pPr>
              <w:pStyle w:val="0"/>
              <w:jc w:val="both"/>
            </w:pPr>
            <w:r>
              <w:rPr>
                <w:sz w:val="20"/>
              </w:rPr>
              <w:t xml:space="preserve">2025 год - 749,20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96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с целью организации медицинской помощи в рамках Территориальной программы государственных гарантий бесплатного оказания гражданам медицинской помощи в Челябинской области.</w:t>
            </w:r>
          </w:p>
          <w:p>
            <w:pPr>
              <w:pStyle w:val="0"/>
              <w:jc w:val="both"/>
            </w:pPr>
            <w:r>
              <w:rPr>
                <w:sz w:val="20"/>
              </w:rPr>
              <w:t xml:space="preserve">Общий объем средств по мероприятию за счет средств областного бюджета составит 25530342,64 тыс. рублей, в том числе по годам:</w:t>
            </w:r>
          </w:p>
          <w:p>
            <w:pPr>
              <w:pStyle w:val="0"/>
              <w:jc w:val="both"/>
            </w:pPr>
            <w:r>
              <w:rPr>
                <w:sz w:val="20"/>
              </w:rPr>
              <w:t xml:space="preserve">2021 год - 4646512,29 тыс. рублей;</w:t>
            </w:r>
          </w:p>
          <w:p>
            <w:pPr>
              <w:pStyle w:val="0"/>
              <w:jc w:val="both"/>
            </w:pPr>
            <w:r>
              <w:rPr>
                <w:sz w:val="20"/>
              </w:rPr>
              <w:t xml:space="preserve">2022 год - 5166648,32 тыс. рублей;</w:t>
            </w:r>
          </w:p>
          <w:p>
            <w:pPr>
              <w:pStyle w:val="0"/>
              <w:jc w:val="both"/>
            </w:pPr>
            <w:r>
              <w:rPr>
                <w:sz w:val="20"/>
              </w:rPr>
              <w:t xml:space="preserve">2023 год - 5218582,73 тыс. рублей;</w:t>
            </w:r>
          </w:p>
          <w:p>
            <w:pPr>
              <w:pStyle w:val="0"/>
              <w:jc w:val="both"/>
            </w:pPr>
            <w:r>
              <w:rPr>
                <w:sz w:val="20"/>
              </w:rPr>
              <w:t xml:space="preserve">2024 год - 5249042,00 тыс. рублей;</w:t>
            </w:r>
          </w:p>
          <w:p>
            <w:pPr>
              <w:pStyle w:val="0"/>
              <w:jc w:val="both"/>
            </w:pPr>
            <w:r>
              <w:rPr>
                <w:sz w:val="20"/>
              </w:rPr>
              <w:t xml:space="preserve">2025 год - 5249557,30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96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совершенствования оказания медицинской помощи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финансовое обеспечение совершенствования оказания медицинской помощи.</w:t>
            </w:r>
          </w:p>
          <w:p>
            <w:pPr>
              <w:pStyle w:val="0"/>
              <w:jc w:val="both"/>
            </w:pPr>
            <w:r>
              <w:rPr>
                <w:sz w:val="20"/>
              </w:rPr>
              <w:t xml:space="preserve">Общий объем средств по мероприятию за счет средств областного бюджета составит 2519650,57 тыс. рублей, в том числе по годам:</w:t>
            </w:r>
          </w:p>
          <w:p>
            <w:pPr>
              <w:pStyle w:val="0"/>
              <w:jc w:val="both"/>
            </w:pPr>
            <w:r>
              <w:rPr>
                <w:sz w:val="20"/>
              </w:rPr>
              <w:t xml:space="preserve">2021 год - 574875,68 тыс. рублей;</w:t>
            </w:r>
          </w:p>
          <w:p>
            <w:pPr>
              <w:pStyle w:val="0"/>
              <w:jc w:val="both"/>
            </w:pPr>
            <w:r>
              <w:rPr>
                <w:sz w:val="20"/>
              </w:rPr>
              <w:t xml:space="preserve">2022 год - 669587,92 тыс. рублей;</w:t>
            </w:r>
          </w:p>
          <w:p>
            <w:pPr>
              <w:pStyle w:val="0"/>
              <w:jc w:val="both"/>
            </w:pPr>
            <w:r>
              <w:rPr>
                <w:sz w:val="20"/>
              </w:rPr>
              <w:t xml:space="preserve">2023 год - 433378,77 тыс. рублей;</w:t>
            </w:r>
          </w:p>
          <w:p>
            <w:pPr>
              <w:pStyle w:val="0"/>
              <w:jc w:val="both"/>
            </w:pPr>
            <w:r>
              <w:rPr>
                <w:sz w:val="20"/>
              </w:rPr>
              <w:t xml:space="preserve">2024 год - 420904,10 тыс. рублей;</w:t>
            </w:r>
          </w:p>
          <w:p>
            <w:pPr>
              <w:pStyle w:val="0"/>
              <w:jc w:val="both"/>
            </w:pPr>
            <w:r>
              <w:rPr>
                <w:sz w:val="20"/>
              </w:rPr>
              <w:t xml:space="preserve">2025 год - 420904,10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96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по оказанию высокотехнологичной медицинской помощи, не включенной в базовую программу обязательного медицинского страхования, за счет средств областного бюджета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предусмотрено финансирование автономных учреждений на финансовое обеспечение государственного задания на оказание государственных услуг (выполнение работ) с целью организации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Общий объем средств по мероприятию за счет средств областного бюджета составит 9746,73 тыс. рублей, в том числе по годам:</w:t>
            </w:r>
          </w:p>
          <w:p>
            <w:pPr>
              <w:pStyle w:val="0"/>
              <w:jc w:val="both"/>
            </w:pPr>
            <w:r>
              <w:rPr>
                <w:sz w:val="20"/>
              </w:rPr>
              <w:t xml:space="preserve">2021 год - 9746,73 тыс. рублей</w:t>
            </w:r>
          </w:p>
        </w:tc>
        <w:tc>
          <w:tcPr>
            <w:tcW w:w="2948" w:type="dxa"/>
            <w:tcBorders>
              <w:bottom w:val="nil"/>
            </w:tcBorders>
          </w:tcPr>
          <w:p>
            <w:pPr>
              <w:pStyle w:val="0"/>
              <w:jc w:val="both"/>
            </w:pPr>
            <w:r>
              <w:rPr>
                <w:sz w:val="20"/>
              </w:rPr>
              <w:t xml:space="preserve">предоставление субсидии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965"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2024 - 2025 годы</w:t>
            </w:r>
          </w:p>
        </w:tc>
        <w:tc>
          <w:tcPr>
            <w:tcW w:w="4649" w:type="dxa"/>
            <w:tcBorders>
              <w:bottom w:val="nil"/>
            </w:tcBorders>
          </w:tcPr>
          <w:p>
            <w:pPr>
              <w:pStyle w:val="0"/>
              <w:jc w:val="both"/>
            </w:pPr>
            <w:r>
              <w:rPr>
                <w:sz w:val="20"/>
              </w:rPr>
              <w:t xml:space="preserve">за счет средств федерального бюджета предусмотрена субсидия областным государственным бюджетным и автономным учреждениям на иные цели на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p>
            <w:pPr>
              <w:pStyle w:val="0"/>
              <w:jc w:val="both"/>
            </w:pPr>
            <w:r>
              <w:rPr>
                <w:sz w:val="20"/>
              </w:rPr>
              <w:t xml:space="preserve">Общий объем средств по мероприятию за счет средств федерального бюджета составит 186,80 тыс. рублей, в том числе по годам:</w:t>
            </w:r>
          </w:p>
          <w:p>
            <w:pPr>
              <w:pStyle w:val="0"/>
              <w:jc w:val="both"/>
            </w:pPr>
            <w:r>
              <w:rPr>
                <w:sz w:val="20"/>
              </w:rPr>
              <w:t xml:space="preserve">2024 год - 93,40 тыс. рублей;</w:t>
            </w:r>
          </w:p>
          <w:p>
            <w:pPr>
              <w:pStyle w:val="0"/>
              <w:jc w:val="both"/>
            </w:pPr>
            <w:r>
              <w:rPr>
                <w:sz w:val="20"/>
              </w:rPr>
              <w:t xml:space="preserve">2025 год - 93,40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7 в ред. </w:t>
            </w:r>
            <w:hyperlink w:history="0" r:id="rId966"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c>
          <w:tcPr>
            <w:gridSpan w:val="6"/>
            <w:tcW w:w="14967" w:type="dxa"/>
          </w:tcPr>
          <w:p>
            <w:pPr>
              <w:pStyle w:val="0"/>
              <w:outlineLvl w:val="3"/>
              <w:jc w:val="center"/>
            </w:pPr>
            <w:r>
              <w:rPr>
                <w:sz w:val="20"/>
              </w:rPr>
              <w:t xml:space="preserve">III. Подпрограмма "Охрана здоровья матери и ребенка"</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Обеспечение полноценным питанием беременных женщин, кормящих матерей, а также детей в возрасте до трех лет, осуществляемое по заключению врачей с учетом медицинских показаний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в соответствии с </w:t>
            </w:r>
            <w:hyperlink w:history="0" r:id="rId96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3 статьи 52</w:t>
              </w:r>
            </w:hyperlink>
            <w:r>
              <w:rPr>
                <w:sz w:val="20"/>
              </w:rPr>
              <w:t xml:space="preserve"> Федерального закона от 21 ноября 2011 года N 323-ФЗ "Об основах охраны здоровья граждан в Российской Федерации" предусмотрено ежегодное обеспечение полноценным питанием беременных женщин, кормящих матерей, а также детей в возрасте до трех лет, осуществляемое по заключению врачей с учетом медицинских показаний.</w:t>
            </w:r>
          </w:p>
          <w:p>
            <w:pPr>
              <w:pStyle w:val="0"/>
              <w:jc w:val="both"/>
            </w:pPr>
            <w:r>
              <w:rPr>
                <w:sz w:val="20"/>
              </w:rPr>
              <w:t xml:space="preserve">Общий объем средств по мероприятию за счет средств областного бюджета составит 1099022,79 тыс. рублей, в том числе по годам:</w:t>
            </w:r>
          </w:p>
          <w:p>
            <w:pPr>
              <w:pStyle w:val="0"/>
              <w:jc w:val="both"/>
            </w:pPr>
            <w:r>
              <w:rPr>
                <w:sz w:val="20"/>
              </w:rPr>
              <w:t xml:space="preserve">2021 год - 220000,00 тыс. рублей;</w:t>
            </w:r>
          </w:p>
          <w:p>
            <w:pPr>
              <w:pStyle w:val="0"/>
              <w:jc w:val="both"/>
            </w:pPr>
            <w:r>
              <w:rPr>
                <w:sz w:val="20"/>
              </w:rPr>
              <w:t xml:space="preserve">2022 год - 219022,79 тыс. рублей;</w:t>
            </w:r>
          </w:p>
          <w:p>
            <w:pPr>
              <w:pStyle w:val="0"/>
              <w:jc w:val="both"/>
            </w:pPr>
            <w:r>
              <w:rPr>
                <w:sz w:val="20"/>
              </w:rPr>
              <w:t xml:space="preserve">2023 год - 220000,00 тыс. рублей;</w:t>
            </w:r>
          </w:p>
          <w:p>
            <w:pPr>
              <w:pStyle w:val="0"/>
              <w:jc w:val="both"/>
            </w:pPr>
            <w:r>
              <w:rPr>
                <w:sz w:val="20"/>
              </w:rPr>
              <w:t xml:space="preserve">2024 год - 220000,00 тыс. рублей;</w:t>
            </w:r>
          </w:p>
          <w:p>
            <w:pPr>
              <w:pStyle w:val="0"/>
              <w:jc w:val="both"/>
            </w:pPr>
            <w:r>
              <w:rPr>
                <w:sz w:val="20"/>
              </w:rPr>
              <w:t xml:space="preserve">2025 год - 220000,00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96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567" w:type="dxa"/>
          </w:tcPr>
          <w:p>
            <w:pPr>
              <w:pStyle w:val="0"/>
              <w:jc w:val="center"/>
            </w:pPr>
            <w:r>
              <w:rPr>
                <w:sz w:val="20"/>
              </w:rPr>
              <w:t xml:space="preserve">2.</w:t>
            </w:r>
          </w:p>
        </w:tc>
        <w:tc>
          <w:tcPr>
            <w:tcW w:w="3628" w:type="dxa"/>
          </w:tcPr>
          <w:p>
            <w:pPr>
              <w:pStyle w:val="0"/>
              <w:jc w:val="both"/>
            </w:pPr>
            <w:r>
              <w:rPr>
                <w:sz w:val="20"/>
              </w:rPr>
              <w:t xml:space="preserve">Обеспечение детей, страдающих сахарным диабетом I типа, получающих помповую инсулинотерапию, расходными материалами</w:t>
            </w:r>
          </w:p>
        </w:tc>
        <w:tc>
          <w:tcPr>
            <w:tcW w:w="1644" w:type="dxa"/>
          </w:tcPr>
          <w:p>
            <w:pPr>
              <w:pStyle w:val="0"/>
              <w:jc w:val="center"/>
            </w:pPr>
            <w:r>
              <w:rPr>
                <w:sz w:val="20"/>
              </w:rPr>
              <w:t xml:space="preserve">Минздрав ЧО</w:t>
            </w:r>
          </w:p>
        </w:tc>
        <w:tc>
          <w:tcPr>
            <w:tcW w:w="1531" w:type="dxa"/>
          </w:tcPr>
          <w:p>
            <w:pPr>
              <w:pStyle w:val="0"/>
              <w:jc w:val="center"/>
            </w:pPr>
            <w:r>
              <w:rPr>
                <w:sz w:val="20"/>
              </w:rPr>
              <w:t xml:space="preserve">2021 - 2025 годы</w:t>
            </w:r>
          </w:p>
        </w:tc>
        <w:tc>
          <w:tcPr>
            <w:tcW w:w="4649" w:type="dxa"/>
          </w:tcPr>
          <w:p>
            <w:pPr>
              <w:pStyle w:val="0"/>
              <w:jc w:val="both"/>
            </w:pPr>
            <w:r>
              <w:rPr>
                <w:sz w:val="20"/>
              </w:rPr>
              <w:t xml:space="preserve">за счет средств областного бюджета предусмотрены средства на приобретение расходных материалов к инсулиновым помпам для детей с сахарным диабетом I типа на базе ГБУЗ "ЧОДКБ".</w:t>
            </w:r>
          </w:p>
          <w:p>
            <w:pPr>
              <w:pStyle w:val="0"/>
              <w:jc w:val="both"/>
            </w:pPr>
            <w:r>
              <w:rPr>
                <w:sz w:val="20"/>
              </w:rPr>
              <w:t xml:space="preserve">Общий объем средств по мероприятию за счет средств областного бюджета составит 90000,00 тыс. рублей, в том числе по годам:</w:t>
            </w:r>
          </w:p>
          <w:p>
            <w:pPr>
              <w:pStyle w:val="0"/>
              <w:jc w:val="both"/>
            </w:pPr>
            <w:r>
              <w:rPr>
                <w:sz w:val="20"/>
              </w:rPr>
              <w:t xml:space="preserve">2021 год - 18000,00 тыс. рублей;</w:t>
            </w:r>
          </w:p>
          <w:p>
            <w:pPr>
              <w:pStyle w:val="0"/>
              <w:jc w:val="both"/>
            </w:pPr>
            <w:r>
              <w:rPr>
                <w:sz w:val="20"/>
              </w:rPr>
              <w:t xml:space="preserve">2022 год - 18000,00 тыс. рублей;</w:t>
            </w:r>
          </w:p>
          <w:p>
            <w:pPr>
              <w:pStyle w:val="0"/>
              <w:jc w:val="both"/>
            </w:pPr>
            <w:r>
              <w:rPr>
                <w:sz w:val="20"/>
              </w:rPr>
              <w:t xml:space="preserve">2023 год - 18000,00 тыс. рублей;</w:t>
            </w:r>
          </w:p>
          <w:p>
            <w:pPr>
              <w:pStyle w:val="0"/>
              <w:jc w:val="both"/>
            </w:pPr>
            <w:r>
              <w:rPr>
                <w:sz w:val="20"/>
              </w:rPr>
              <w:t xml:space="preserve">2024 год - 18000,00 тыс. рублей;</w:t>
            </w:r>
          </w:p>
          <w:p>
            <w:pPr>
              <w:pStyle w:val="0"/>
              <w:jc w:val="both"/>
            </w:pPr>
            <w:r>
              <w:rPr>
                <w:sz w:val="20"/>
              </w:rPr>
              <w:t xml:space="preserve">2025 год - 18000,00 тыс. рублей</w:t>
            </w:r>
          </w:p>
        </w:tc>
        <w:tc>
          <w:tcPr>
            <w:tcW w:w="2948" w:type="dxa"/>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tcW w:w="567" w:type="dxa"/>
            <w:tcBorders>
              <w:bottom w:val="nil"/>
            </w:tcBorders>
          </w:tcPr>
          <w:p>
            <w:pPr>
              <w:pStyle w:val="0"/>
              <w:jc w:val="center"/>
            </w:pPr>
            <w:r>
              <w:rPr>
                <w:sz w:val="20"/>
              </w:rPr>
              <w:t xml:space="preserve">2-1.</w:t>
            </w:r>
          </w:p>
        </w:tc>
        <w:tc>
          <w:tcPr>
            <w:tcW w:w="3628" w:type="dxa"/>
            <w:tcBorders>
              <w:bottom w:val="nil"/>
            </w:tcBorders>
          </w:tcPr>
          <w:p>
            <w:pPr>
              <w:pStyle w:val="0"/>
              <w:jc w:val="both"/>
            </w:pPr>
            <w:r>
              <w:rPr>
                <w:sz w:val="20"/>
              </w:rPr>
              <w:t xml:space="preserve">Обеспечение детей, страдающих сахарным диабетом I типа, расходными материалами для проведения непрерывного мониторирования глюкозы</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2022 - 2025 годы</w:t>
            </w:r>
          </w:p>
        </w:tc>
        <w:tc>
          <w:tcPr>
            <w:tcW w:w="4649" w:type="dxa"/>
            <w:tcBorders>
              <w:bottom w:val="nil"/>
            </w:tcBorders>
          </w:tcPr>
          <w:p>
            <w:pPr>
              <w:pStyle w:val="0"/>
              <w:jc w:val="both"/>
            </w:pPr>
            <w:r>
              <w:rPr>
                <w:sz w:val="20"/>
              </w:rPr>
              <w:t xml:space="preserve">за счет средств областного бюджета предусмотрены средства на приобретение средств контроля глюкозы для детей с сахарным диабетом I типа, проживающих в Челябинской области.</w:t>
            </w:r>
          </w:p>
          <w:p>
            <w:pPr>
              <w:pStyle w:val="0"/>
              <w:jc w:val="both"/>
            </w:pPr>
            <w:r>
              <w:rPr>
                <w:sz w:val="20"/>
              </w:rPr>
              <w:t xml:space="preserve">Общий объем средств по мероприятию за счет средств областного бюджета составит 504000,00 тыс. рублей, в том числе по годам:</w:t>
            </w:r>
          </w:p>
          <w:p>
            <w:pPr>
              <w:pStyle w:val="0"/>
              <w:jc w:val="both"/>
            </w:pPr>
            <w:r>
              <w:rPr>
                <w:sz w:val="20"/>
              </w:rPr>
              <w:t xml:space="preserve">2022 год - 126000,00 тыс. рублей;</w:t>
            </w:r>
          </w:p>
          <w:p>
            <w:pPr>
              <w:pStyle w:val="0"/>
              <w:jc w:val="both"/>
            </w:pPr>
            <w:r>
              <w:rPr>
                <w:sz w:val="20"/>
              </w:rPr>
              <w:t xml:space="preserve">2023 год - 126000,00 тыс. рублей;</w:t>
            </w:r>
          </w:p>
          <w:p>
            <w:pPr>
              <w:pStyle w:val="0"/>
              <w:jc w:val="both"/>
            </w:pPr>
            <w:r>
              <w:rPr>
                <w:sz w:val="20"/>
              </w:rPr>
              <w:t xml:space="preserve">2024 год - 126000,00 тыс. рублей;</w:t>
            </w:r>
          </w:p>
          <w:p>
            <w:pPr>
              <w:pStyle w:val="0"/>
              <w:jc w:val="both"/>
            </w:pPr>
            <w:r>
              <w:rPr>
                <w:sz w:val="20"/>
              </w:rPr>
              <w:t xml:space="preserve">2025 год - 126000,00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2-1 введен </w:t>
            </w:r>
            <w:hyperlink w:history="0" r:id="rId972"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742-П)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Приобретение реактивов, тест-систем, расходных материалов для 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областного бюджета выделяются средства для обеспечения мероприятий, направленных на проведение пренатальной (дородовой) диагностики нарушений развития ребенка и проведение неонатального скрининга, в том числе:</w:t>
            </w:r>
          </w:p>
          <w:p>
            <w:pPr>
              <w:pStyle w:val="0"/>
              <w:jc w:val="both"/>
            </w:pPr>
            <w:r>
              <w:rPr>
                <w:sz w:val="20"/>
              </w:rPr>
              <w:t xml:space="preserve">приобретение реактивов и расходных материалов для проведения пренатальной (дородовой) диагностики нарушений развития ребенка, в том числе инвазивной пренатальной (дородовой) диагностики нарушений развития ребенка.</w:t>
            </w:r>
          </w:p>
          <w:p>
            <w:pPr>
              <w:pStyle w:val="0"/>
              <w:jc w:val="both"/>
            </w:pPr>
            <w:r>
              <w:rPr>
                <w:sz w:val="20"/>
              </w:rPr>
              <w:t xml:space="preserve">Общий объем средств по мероприятию за счет средств областного бюджета составит 110000,00 тыс. рублей, в том числе по годам:</w:t>
            </w:r>
          </w:p>
          <w:p>
            <w:pPr>
              <w:pStyle w:val="0"/>
              <w:jc w:val="both"/>
            </w:pPr>
            <w:r>
              <w:rPr>
                <w:sz w:val="20"/>
              </w:rPr>
              <w:t xml:space="preserve">2021 год - 22000,00 тыс. рублей;</w:t>
            </w:r>
          </w:p>
          <w:p>
            <w:pPr>
              <w:pStyle w:val="0"/>
              <w:jc w:val="both"/>
            </w:pPr>
            <w:r>
              <w:rPr>
                <w:sz w:val="20"/>
              </w:rPr>
              <w:t xml:space="preserve">2022 год - 22000,00 тыс. рублей;</w:t>
            </w:r>
          </w:p>
          <w:p>
            <w:pPr>
              <w:pStyle w:val="0"/>
              <w:jc w:val="both"/>
            </w:pPr>
            <w:r>
              <w:rPr>
                <w:sz w:val="20"/>
              </w:rPr>
              <w:t xml:space="preserve">2023 год - 22000,00 тыс. рублей;</w:t>
            </w:r>
          </w:p>
          <w:p>
            <w:pPr>
              <w:pStyle w:val="0"/>
              <w:jc w:val="both"/>
            </w:pPr>
            <w:r>
              <w:rPr>
                <w:sz w:val="20"/>
              </w:rPr>
              <w:t xml:space="preserve">2024 год - 22000,00 тыс. рублей;</w:t>
            </w:r>
          </w:p>
          <w:p>
            <w:pPr>
              <w:pStyle w:val="0"/>
              <w:jc w:val="both"/>
            </w:pPr>
            <w:r>
              <w:rPr>
                <w:sz w:val="20"/>
              </w:rPr>
              <w:t xml:space="preserve">2025 год - 22000,00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97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бюджетным и автономным учреждениям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pPr>
              <w:pStyle w:val="0"/>
              <w:jc w:val="both"/>
            </w:pPr>
            <w:r>
              <w:rPr>
                <w:sz w:val="20"/>
              </w:rPr>
              <w:t xml:space="preserve">Общий объем по мероприятию за счет средств областного бюджета составит 24000,00 тыс. рублей, в том числе по годам:</w:t>
            </w:r>
          </w:p>
          <w:p>
            <w:pPr>
              <w:pStyle w:val="0"/>
              <w:jc w:val="both"/>
            </w:pPr>
            <w:r>
              <w:rPr>
                <w:sz w:val="20"/>
              </w:rPr>
              <w:t xml:space="preserve">2022 год - 6000,00 тыс. рублей;</w:t>
            </w:r>
          </w:p>
          <w:p>
            <w:pPr>
              <w:pStyle w:val="0"/>
              <w:jc w:val="both"/>
            </w:pPr>
            <w:r>
              <w:rPr>
                <w:sz w:val="20"/>
              </w:rPr>
              <w:t xml:space="preserve">2023 год - 6000,00 тыс. рублей;</w:t>
            </w:r>
          </w:p>
          <w:p>
            <w:pPr>
              <w:pStyle w:val="0"/>
              <w:jc w:val="both"/>
            </w:pPr>
            <w:r>
              <w:rPr>
                <w:sz w:val="20"/>
              </w:rPr>
              <w:t xml:space="preserve">2024 год - 6000,00 тыс. рублей;</w:t>
            </w:r>
          </w:p>
          <w:p>
            <w:pPr>
              <w:pStyle w:val="0"/>
              <w:jc w:val="both"/>
            </w:pPr>
            <w:r>
              <w:rPr>
                <w:sz w:val="20"/>
              </w:rPr>
              <w:t xml:space="preserve">2025 год - 6000,00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3-1 в ред. </w:t>
            </w:r>
            <w:hyperlink w:history="0" r:id="rId97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2023 - 2025 годы</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предусмотрено финансирование на иные цели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p>
            <w:pPr>
              <w:pStyle w:val="0"/>
              <w:jc w:val="both"/>
            </w:pPr>
            <w:r>
              <w:rPr>
                <w:sz w:val="20"/>
              </w:rPr>
              <w:t xml:space="preserve">Общий объем средств по мероприятию за счет средств областного бюджета составит 49350,90 тыс. рублей, в том числе по годам:</w:t>
            </w:r>
          </w:p>
          <w:p>
            <w:pPr>
              <w:pStyle w:val="0"/>
              <w:jc w:val="both"/>
            </w:pPr>
            <w:r>
              <w:rPr>
                <w:sz w:val="20"/>
              </w:rPr>
              <w:t xml:space="preserve">2023 год - 15927,00 тыс. рублей;</w:t>
            </w:r>
          </w:p>
          <w:p>
            <w:pPr>
              <w:pStyle w:val="0"/>
              <w:jc w:val="both"/>
            </w:pPr>
            <w:r>
              <w:rPr>
                <w:sz w:val="20"/>
              </w:rPr>
              <w:t xml:space="preserve">2024 год - 15923,60 тыс. рублей;</w:t>
            </w:r>
          </w:p>
          <w:p>
            <w:pPr>
              <w:pStyle w:val="0"/>
              <w:jc w:val="both"/>
            </w:pPr>
            <w:r>
              <w:rPr>
                <w:sz w:val="20"/>
              </w:rPr>
              <w:t xml:space="preserve">2025 год - 17500,30 тыс. рублей.</w:t>
            </w:r>
          </w:p>
          <w:p>
            <w:pPr>
              <w:pStyle w:val="0"/>
              <w:jc w:val="both"/>
            </w:pPr>
            <w:r>
              <w:rPr>
                <w:sz w:val="20"/>
              </w:rPr>
              <w:t xml:space="preserve">Общий объем средств по мероприятию за счет средств федерального бюджета составит 178406,90 тыс. рублей, в том числе по годам:</w:t>
            </w:r>
          </w:p>
          <w:p>
            <w:pPr>
              <w:pStyle w:val="0"/>
              <w:jc w:val="both"/>
            </w:pPr>
            <w:r>
              <w:rPr>
                <w:sz w:val="20"/>
              </w:rPr>
              <w:t xml:space="preserve">2023 год - 59915,80 тыс. рублей;</w:t>
            </w:r>
          </w:p>
          <w:p>
            <w:pPr>
              <w:pStyle w:val="0"/>
              <w:jc w:val="both"/>
            </w:pPr>
            <w:r>
              <w:rPr>
                <w:sz w:val="20"/>
              </w:rPr>
              <w:t xml:space="preserve">2024 год - 59903,10 тыс. рублей;</w:t>
            </w:r>
          </w:p>
          <w:p>
            <w:pPr>
              <w:pStyle w:val="0"/>
              <w:jc w:val="both"/>
            </w:pPr>
            <w:r>
              <w:rPr>
                <w:sz w:val="20"/>
              </w:rPr>
              <w:t xml:space="preserve">2025 год - 58588,00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3-2 введен </w:t>
            </w:r>
            <w:hyperlink w:history="0" r:id="rId976"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w:t>
            </w:r>
          </w:p>
          <w:p>
            <w:pPr>
              <w:pStyle w:val="0"/>
              <w:jc w:val="both"/>
            </w:pPr>
            <w:r>
              <w:rPr>
                <w:sz w:val="20"/>
              </w:rPr>
              <w:t xml:space="preserve">N 202-П)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Обеспечение деятельности (оказание услуг) подведомственных областных казенных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областным казенным учреждениям предусмотрены средства, которые планируется направить на заработную плату; прочие выплаты; начисления на выплаты по оплате труда; на оплату услуг связи, транспортных услуг, коммунальных услуг, арендную плату за пользование имуществом; на оплату работ, услуг по содержанию имущества, прочих работ, услуг; прочие расходы; уплату налога на имущество организации, земельного и транспортного налогов.</w:t>
            </w:r>
          </w:p>
          <w:p>
            <w:pPr>
              <w:pStyle w:val="0"/>
              <w:jc w:val="both"/>
            </w:pPr>
            <w:r>
              <w:rPr>
                <w:sz w:val="20"/>
              </w:rPr>
              <w:t xml:space="preserve">Общий объем средств по мероприятию за счет средств областного бюджета составит 489217,62 тыс. рублей, в том числе по годам:</w:t>
            </w:r>
          </w:p>
          <w:p>
            <w:pPr>
              <w:pStyle w:val="0"/>
              <w:jc w:val="both"/>
            </w:pPr>
            <w:r>
              <w:rPr>
                <w:sz w:val="20"/>
              </w:rPr>
              <w:t xml:space="preserve">2021 год - 489217,62 тыс. рублей</w:t>
            </w:r>
          </w:p>
        </w:tc>
        <w:tc>
          <w:tcPr>
            <w:tcW w:w="2948" w:type="dxa"/>
            <w:tcBorders>
              <w:bottom w:val="nil"/>
            </w:tcBorders>
          </w:tcPr>
          <w:p>
            <w:pPr>
              <w:pStyle w:val="0"/>
              <w:jc w:val="both"/>
            </w:pPr>
            <w:r>
              <w:rPr>
                <w:sz w:val="20"/>
              </w:rPr>
              <w:t xml:space="preserve">осуществление финансирования на основе смет расходов областных казенных учреждений, утвержденных Минздравом ЧО</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977"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рамках мероприятия по охране здоровья матери и ребенка на базе ГБУЗ "ЧОДКБ" и на базе ГБУЗ "ОПЦ", ГБУЗ "Городская детская больница г. Златоуст", ГБУЗ "Городская детская больница г. Коркино", ГАУЗ "ЦОМИД г. Магнитогорск", ГАУЗ "РД N 1 г. Магнитогорск".</w:t>
            </w:r>
          </w:p>
          <w:p>
            <w:pPr>
              <w:pStyle w:val="0"/>
              <w:jc w:val="both"/>
            </w:pPr>
            <w:r>
              <w:rPr>
                <w:sz w:val="20"/>
              </w:rPr>
              <w:t xml:space="preserve">Общий объем средств по мероприятию за счет средств областного бюджета составит 1308469,86 тыс. рублей, в том числе по годам:</w:t>
            </w:r>
          </w:p>
          <w:p>
            <w:pPr>
              <w:pStyle w:val="0"/>
              <w:jc w:val="both"/>
            </w:pPr>
            <w:r>
              <w:rPr>
                <w:sz w:val="20"/>
              </w:rPr>
              <w:t xml:space="preserve">2021 год - 228466,68 тыс. рублей;</w:t>
            </w:r>
          </w:p>
          <w:p>
            <w:pPr>
              <w:pStyle w:val="0"/>
              <w:jc w:val="both"/>
            </w:pPr>
            <w:r>
              <w:rPr>
                <w:sz w:val="20"/>
              </w:rPr>
              <w:t xml:space="preserve">2022 год - 254082,16 тыс. рублей;</w:t>
            </w:r>
          </w:p>
          <w:p>
            <w:pPr>
              <w:pStyle w:val="0"/>
              <w:jc w:val="both"/>
            </w:pPr>
            <w:r>
              <w:rPr>
                <w:sz w:val="20"/>
              </w:rPr>
              <w:t xml:space="preserve">2023 год - 283814,42 тыс. рублей;</w:t>
            </w:r>
          </w:p>
          <w:p>
            <w:pPr>
              <w:pStyle w:val="0"/>
              <w:jc w:val="both"/>
            </w:pPr>
            <w:r>
              <w:rPr>
                <w:sz w:val="20"/>
              </w:rPr>
              <w:t xml:space="preserve">2024 год - 271053,30 тыс. рублей;</w:t>
            </w:r>
          </w:p>
          <w:p>
            <w:pPr>
              <w:pStyle w:val="0"/>
              <w:jc w:val="both"/>
            </w:pPr>
            <w:r>
              <w:rPr>
                <w:sz w:val="20"/>
              </w:rPr>
              <w:t xml:space="preserve">2025 год - 271053,30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97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6.</w:t>
            </w:r>
          </w:p>
        </w:tc>
        <w:tc>
          <w:tcPr>
            <w:gridSpan w:val="5"/>
            <w:tcW w:w="14400" w:type="dxa"/>
            <w:tcBorders>
              <w:bottom w:val="nil"/>
            </w:tcBorders>
          </w:tcPr>
          <w:p>
            <w:pPr>
              <w:pStyle w:val="0"/>
              <w:jc w:val="both"/>
            </w:pPr>
            <w:r>
              <w:rPr>
                <w:sz w:val="20"/>
              </w:rPr>
              <w:t xml:space="preserve">Утратил силу. - </w:t>
            </w:r>
            <w:hyperlink w:history="0" r:id="rId979"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29.03.2023 N 202-П</w:t>
            </w:r>
          </w:p>
        </w:tc>
      </w:tr>
      <w:tr>
        <w:tc>
          <w:tcPr>
            <w:gridSpan w:val="6"/>
            <w:tcW w:w="14967" w:type="dxa"/>
          </w:tcPr>
          <w:p>
            <w:pPr>
              <w:pStyle w:val="0"/>
              <w:outlineLvl w:val="3"/>
              <w:jc w:val="center"/>
            </w:pPr>
            <w:r>
              <w:rPr>
                <w:sz w:val="20"/>
              </w:rPr>
              <w:t xml:space="preserve">IV. Подпрограмма "Развитие медицинской реабилитации и санаторно-курортного лечения, в том числе детей"</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рамках мероприятия по развитию медицинской реабилитации и санаторно-курортного лечения, в том числе детей, в том числе на базах:</w:t>
            </w:r>
          </w:p>
          <w:p>
            <w:pPr>
              <w:pStyle w:val="0"/>
              <w:jc w:val="both"/>
            </w:pPr>
            <w:r>
              <w:rPr>
                <w:sz w:val="20"/>
              </w:rPr>
              <w:t xml:space="preserve">ГБУЗ детский санаторий "Солнышко";</w:t>
            </w:r>
          </w:p>
          <w:p>
            <w:pPr>
              <w:pStyle w:val="0"/>
              <w:jc w:val="both"/>
            </w:pPr>
            <w:r>
              <w:rPr>
                <w:sz w:val="20"/>
              </w:rPr>
              <w:t xml:space="preserve">ГБУЗ детский санаторий "Голубой мыс";</w:t>
            </w:r>
          </w:p>
          <w:p>
            <w:pPr>
              <w:pStyle w:val="0"/>
              <w:jc w:val="both"/>
            </w:pPr>
            <w:r>
              <w:rPr>
                <w:sz w:val="20"/>
              </w:rPr>
              <w:t xml:space="preserve">ГБУЗ "Анненский детский санаторий для лечения туберкулеза всех форм";</w:t>
            </w:r>
          </w:p>
          <w:p>
            <w:pPr>
              <w:pStyle w:val="0"/>
              <w:jc w:val="both"/>
            </w:pPr>
            <w:r>
              <w:rPr>
                <w:sz w:val="20"/>
              </w:rPr>
              <w:t xml:space="preserve">ГБУЗ детский санаторий "Каменный цветок" для лечения туберкулеза всех форм";</w:t>
            </w:r>
          </w:p>
          <w:p>
            <w:pPr>
              <w:pStyle w:val="0"/>
              <w:jc w:val="both"/>
            </w:pPr>
            <w:r>
              <w:rPr>
                <w:sz w:val="20"/>
              </w:rPr>
              <w:t xml:space="preserve">ГБУЗ "ЧОЦР";</w:t>
            </w:r>
          </w:p>
          <w:p>
            <w:pPr>
              <w:pStyle w:val="0"/>
              <w:jc w:val="both"/>
            </w:pPr>
            <w:r>
              <w:rPr>
                <w:sz w:val="20"/>
              </w:rPr>
              <w:t xml:space="preserve">ГАУЗ "Областной центр восстановительной медицины и реабилитации "Огонек";</w:t>
            </w:r>
          </w:p>
          <w:p>
            <w:pPr>
              <w:pStyle w:val="0"/>
              <w:jc w:val="both"/>
            </w:pPr>
            <w:r>
              <w:rPr>
                <w:sz w:val="20"/>
              </w:rPr>
              <w:t xml:space="preserve">ГБУЗ "Центр восстановительной медицины и реабилитации "Вдохновение".</w:t>
            </w:r>
          </w:p>
          <w:p>
            <w:pPr>
              <w:pStyle w:val="0"/>
              <w:jc w:val="both"/>
            </w:pPr>
            <w:r>
              <w:rPr>
                <w:sz w:val="20"/>
              </w:rPr>
              <w:t xml:space="preserve">Общий объем средств по мероприятию за счет средств областного бюджета составит 1401330,75 тыс. рублей, в том числе по годам:</w:t>
            </w:r>
          </w:p>
          <w:p>
            <w:pPr>
              <w:pStyle w:val="0"/>
              <w:jc w:val="both"/>
            </w:pPr>
            <w:r>
              <w:rPr>
                <w:sz w:val="20"/>
              </w:rPr>
              <w:t xml:space="preserve">2021 год - 216406,52 тыс. рублей;</w:t>
            </w:r>
          </w:p>
          <w:p>
            <w:pPr>
              <w:pStyle w:val="0"/>
              <w:jc w:val="both"/>
            </w:pPr>
            <w:r>
              <w:rPr>
                <w:sz w:val="20"/>
              </w:rPr>
              <w:t xml:space="preserve">2022 год - 308037,64 тыс. рублей;</w:t>
            </w:r>
          </w:p>
          <w:p>
            <w:pPr>
              <w:pStyle w:val="0"/>
              <w:jc w:val="both"/>
            </w:pPr>
            <w:r>
              <w:rPr>
                <w:sz w:val="20"/>
              </w:rPr>
              <w:t xml:space="preserve">2023 год - 286655,99 тыс. рублей;</w:t>
            </w:r>
          </w:p>
          <w:p>
            <w:pPr>
              <w:pStyle w:val="0"/>
              <w:jc w:val="both"/>
            </w:pPr>
            <w:r>
              <w:rPr>
                <w:sz w:val="20"/>
              </w:rPr>
              <w:t xml:space="preserve">2024 год - 295115,30 тыс. рублей;</w:t>
            </w:r>
          </w:p>
          <w:p>
            <w:pPr>
              <w:pStyle w:val="0"/>
              <w:jc w:val="both"/>
            </w:pPr>
            <w:r>
              <w:rPr>
                <w:sz w:val="20"/>
              </w:rPr>
              <w:t xml:space="preserve">2025 год - 295115,30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98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gridSpan w:val="6"/>
            <w:tcW w:w="14967" w:type="dxa"/>
          </w:tcPr>
          <w:p>
            <w:pPr>
              <w:pStyle w:val="0"/>
              <w:outlineLvl w:val="3"/>
              <w:jc w:val="center"/>
            </w:pPr>
            <w:r>
              <w:rPr>
                <w:sz w:val="20"/>
              </w:rPr>
              <w:t xml:space="preserve">V. Подпрограмма "Оказание паллиативной медицинской помощи, в том числе детям"</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рамках мероприятия по оказанию паллиативной помощи, в том числе детям.</w:t>
            </w:r>
          </w:p>
          <w:p>
            <w:pPr>
              <w:pStyle w:val="0"/>
              <w:jc w:val="both"/>
            </w:pPr>
            <w:r>
              <w:rPr>
                <w:sz w:val="20"/>
              </w:rPr>
              <w:t xml:space="preserve">Общий объем средств по мероприятию за счет средств областного бюджета составит 1906302,56 тыс. рублей, в том числе по годам:</w:t>
            </w:r>
          </w:p>
          <w:p>
            <w:pPr>
              <w:pStyle w:val="0"/>
              <w:jc w:val="both"/>
            </w:pPr>
            <w:r>
              <w:rPr>
                <w:sz w:val="20"/>
              </w:rPr>
              <w:t xml:space="preserve">2021 год - 324562,79 тыс. рублей;</w:t>
            </w:r>
          </w:p>
          <w:p>
            <w:pPr>
              <w:pStyle w:val="0"/>
              <w:jc w:val="both"/>
            </w:pPr>
            <w:r>
              <w:rPr>
                <w:sz w:val="20"/>
              </w:rPr>
              <w:t xml:space="preserve">2022 год - 364853,34 тыс. рублей;</w:t>
            </w:r>
          </w:p>
          <w:p>
            <w:pPr>
              <w:pStyle w:val="0"/>
              <w:jc w:val="both"/>
            </w:pPr>
            <w:r>
              <w:rPr>
                <w:sz w:val="20"/>
              </w:rPr>
              <w:t xml:space="preserve">2023 год - 431114,43 тыс. рублей;</w:t>
            </w:r>
          </w:p>
          <w:p>
            <w:pPr>
              <w:pStyle w:val="0"/>
              <w:jc w:val="both"/>
            </w:pPr>
            <w:r>
              <w:rPr>
                <w:sz w:val="20"/>
              </w:rPr>
              <w:t xml:space="preserve">2024 год - 392886,00 тыс. рублей;</w:t>
            </w:r>
          </w:p>
          <w:p>
            <w:pPr>
              <w:pStyle w:val="0"/>
              <w:jc w:val="both"/>
            </w:pPr>
            <w:r>
              <w:rPr>
                <w:sz w:val="20"/>
              </w:rPr>
              <w:t xml:space="preserve">2025 год - 392886,00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98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на развитие паллиативной медицинской помощи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рамках мероприятия по оказанию паллиативной помощи, в том числе детям.</w:t>
            </w:r>
          </w:p>
          <w:p>
            <w:pPr>
              <w:pStyle w:val="0"/>
              <w:jc w:val="both"/>
            </w:pPr>
            <w:r>
              <w:rPr>
                <w:sz w:val="20"/>
              </w:rPr>
              <w:t xml:space="preserve">Общий объем средств по мероприятию за счет средств областного бюджета составит 19454,00 тыс. рублей, в том числе по годам:</w:t>
            </w:r>
          </w:p>
          <w:p>
            <w:pPr>
              <w:pStyle w:val="0"/>
              <w:jc w:val="both"/>
            </w:pPr>
            <w:r>
              <w:rPr>
                <w:sz w:val="20"/>
              </w:rPr>
              <w:t xml:space="preserve">2021 год - 3635,90 тыс. рублей;</w:t>
            </w:r>
          </w:p>
          <w:p>
            <w:pPr>
              <w:pStyle w:val="0"/>
              <w:jc w:val="both"/>
            </w:pPr>
            <w:r>
              <w:rPr>
                <w:sz w:val="20"/>
              </w:rPr>
              <w:t xml:space="preserve">2022 год - 4120,30 тыс. рублей;</w:t>
            </w:r>
          </w:p>
          <w:p>
            <w:pPr>
              <w:pStyle w:val="0"/>
              <w:jc w:val="both"/>
            </w:pPr>
            <w:r>
              <w:rPr>
                <w:sz w:val="20"/>
              </w:rPr>
              <w:t xml:space="preserve">2023 год - 3533,90 тыс. рублей;</w:t>
            </w:r>
          </w:p>
          <w:p>
            <w:pPr>
              <w:pStyle w:val="0"/>
              <w:jc w:val="both"/>
            </w:pPr>
            <w:r>
              <w:rPr>
                <w:sz w:val="20"/>
              </w:rPr>
              <w:t xml:space="preserve">2024 год - 3533,90 тыс. рублей;</w:t>
            </w:r>
          </w:p>
          <w:p>
            <w:pPr>
              <w:pStyle w:val="0"/>
              <w:jc w:val="both"/>
            </w:pPr>
            <w:r>
              <w:rPr>
                <w:sz w:val="20"/>
              </w:rPr>
              <w:t xml:space="preserve">2025 год - 4630,00 тыс. рублей.</w:t>
            </w:r>
          </w:p>
          <w:p>
            <w:pPr>
              <w:pStyle w:val="0"/>
              <w:jc w:val="both"/>
            </w:pPr>
            <w:r>
              <w:rPr>
                <w:sz w:val="20"/>
              </w:rPr>
              <w:t xml:space="preserve">Общий объем средств по мероприятию за счет средств федерального бюджета составит 73086,60 тыс. рублей, в том числе по годам:</w:t>
            </w:r>
          </w:p>
          <w:p>
            <w:pPr>
              <w:pStyle w:val="0"/>
              <w:jc w:val="both"/>
            </w:pPr>
            <w:r>
              <w:rPr>
                <w:sz w:val="20"/>
              </w:rPr>
              <w:t xml:space="preserve">2021 год - 15500,00 тыс. рублей;</w:t>
            </w:r>
          </w:p>
          <w:p>
            <w:pPr>
              <w:pStyle w:val="0"/>
              <w:jc w:val="both"/>
            </w:pPr>
            <w:r>
              <w:rPr>
                <w:sz w:val="20"/>
              </w:rPr>
              <w:t xml:space="preserve">2022 год - 15500,00 тыс. рублей;</w:t>
            </w:r>
          </w:p>
          <w:p>
            <w:pPr>
              <w:pStyle w:val="0"/>
              <w:jc w:val="both"/>
            </w:pPr>
            <w:r>
              <w:rPr>
                <w:sz w:val="20"/>
              </w:rPr>
              <w:t xml:space="preserve">2023 год - 13293,30 тыс. рублей;</w:t>
            </w:r>
          </w:p>
          <w:p>
            <w:pPr>
              <w:pStyle w:val="0"/>
              <w:jc w:val="both"/>
            </w:pPr>
            <w:r>
              <w:rPr>
                <w:sz w:val="20"/>
              </w:rPr>
              <w:t xml:space="preserve">2024 год - 13293,30 тыс. рублей;</w:t>
            </w:r>
          </w:p>
          <w:p>
            <w:pPr>
              <w:pStyle w:val="0"/>
              <w:jc w:val="both"/>
            </w:pPr>
            <w:r>
              <w:rPr>
                <w:sz w:val="20"/>
              </w:rPr>
              <w:t xml:space="preserve">2025 год - 15500,00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98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Развитие паллиативной медицинской помощи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и федерального бюджетов предусмотрено финансирование:</w:t>
            </w:r>
          </w:p>
          <w:p>
            <w:pPr>
              <w:pStyle w:val="0"/>
              <w:jc w:val="both"/>
            </w:pPr>
            <w:r>
              <w:rPr>
                <w:sz w:val="20"/>
              </w:rPr>
              <w:t xml:space="preserve">на обеспечение медицинских организаций, оказывающих паллиативную медицинскую помощь, медицинскими изделиями, в том числе для использования на дому: в 2021 году - в сумме 10029,90 тыс. рублей за счет средств областного бюджета, в сумме 42759,10 тыс. рублей за счет средств федерального бюджета; в 2022 году - в сумме 6732,39 тыс. рублей за счет средств областного бюджета, в сумме 25326,50 тыс. рублей за счет федерального бюджета; в 2023 году - в сумме 11506,40 тыс. рублей за счет средств областного бюджета, в сумме 43285,80 тыс. рублей за счет федерального бюджета; в 2024 году - в сумме 11506,40 тыс. рублей за счет средств областного бюджета, в сумме 43285,80 тыс. рублей за счет федерального бюджета; в 2025 году - в сумме 11904,60 тыс. рублей за счет средств областного бюджета, в сумме 39854,50 тыс. рублей за счет федерального бюджета;</w:t>
            </w:r>
          </w:p>
          <w:p>
            <w:pPr>
              <w:pStyle w:val="0"/>
              <w:jc w:val="both"/>
            </w:pPr>
            <w:r>
              <w:rPr>
                <w:sz w:val="20"/>
              </w:rPr>
              <w:t xml:space="preserve">на обеспечение лекарственными препаратами, в том числе для обезболивания: в 2021 году - в сумме 10461,80 тыс. рублей за счет областного бюджета, в сумме 44600,00 тыс. рублей за счет средств федерального бюджета; в 2022 году - в сумме 11855,70 тыс. рублей за счет областного бюджета, в сумме 44600,00 тыс. рублей за счет средств федерального бюджета; в 2023 году - в сумме 11340,00 тыс. рублей за счет областного бюджета, в сумме 42660,00 тыс. рублей за счет средств федерального бюджета; в 2024 году - в сумме 11340,00 тыс. рублей за счет средств областного бюджета, в сумме 42660,00 тыс. рублей за счет федерального бюджета; в 2025 году - в сумме 12420,00 тыс. рублей за счет средств областного бюджета, в сумме 41580,00 тыс. рублей за счет федерального бюджета.</w:t>
            </w:r>
          </w:p>
          <w:p>
            <w:pPr>
              <w:pStyle w:val="0"/>
              <w:jc w:val="both"/>
            </w:pPr>
            <w:r>
              <w:rPr>
                <w:sz w:val="20"/>
              </w:rPr>
              <w:t xml:space="preserve">Общий объем средств по мероприятию за счет средств областного бюджета составит 109097,19 тыс. рублей, в том числе по годам:</w:t>
            </w:r>
          </w:p>
          <w:p>
            <w:pPr>
              <w:pStyle w:val="0"/>
              <w:jc w:val="both"/>
            </w:pPr>
            <w:r>
              <w:rPr>
                <w:sz w:val="20"/>
              </w:rPr>
              <w:t xml:space="preserve">2021 год - 20491,70 тыс. рублей;</w:t>
            </w:r>
          </w:p>
          <w:p>
            <w:pPr>
              <w:pStyle w:val="0"/>
              <w:jc w:val="both"/>
            </w:pPr>
            <w:r>
              <w:rPr>
                <w:sz w:val="20"/>
              </w:rPr>
              <w:t xml:space="preserve">2022 год - 18588,09 тыс. рублей;</w:t>
            </w:r>
          </w:p>
          <w:p>
            <w:pPr>
              <w:pStyle w:val="0"/>
              <w:jc w:val="both"/>
            </w:pPr>
            <w:r>
              <w:rPr>
                <w:sz w:val="20"/>
              </w:rPr>
              <w:t xml:space="preserve">2023 год - 22846,40 тыс. рублей;</w:t>
            </w:r>
          </w:p>
          <w:p>
            <w:pPr>
              <w:pStyle w:val="0"/>
              <w:jc w:val="both"/>
            </w:pPr>
            <w:r>
              <w:rPr>
                <w:sz w:val="20"/>
              </w:rPr>
              <w:t xml:space="preserve">2024 год - 22846,40 тыс. рублей;</w:t>
            </w:r>
          </w:p>
          <w:p>
            <w:pPr>
              <w:pStyle w:val="0"/>
              <w:jc w:val="both"/>
            </w:pPr>
            <w:r>
              <w:rPr>
                <w:sz w:val="20"/>
              </w:rPr>
              <w:t xml:space="preserve">2025 год - 24324,60 тыс. рублей.</w:t>
            </w:r>
          </w:p>
          <w:p>
            <w:pPr>
              <w:pStyle w:val="0"/>
              <w:jc w:val="both"/>
            </w:pPr>
            <w:r>
              <w:rPr>
                <w:sz w:val="20"/>
              </w:rPr>
              <w:t xml:space="preserve">Общий объем средств по мероприятию за счет средств федерального бюджета составит 410611,70 тыс. рублей, в том числе по годам:</w:t>
            </w:r>
          </w:p>
          <w:p>
            <w:pPr>
              <w:pStyle w:val="0"/>
              <w:jc w:val="both"/>
            </w:pPr>
            <w:r>
              <w:rPr>
                <w:sz w:val="20"/>
              </w:rPr>
              <w:t xml:space="preserve">2021 год - 87359,10 тыс. рублей;</w:t>
            </w:r>
          </w:p>
          <w:p>
            <w:pPr>
              <w:pStyle w:val="0"/>
              <w:jc w:val="both"/>
            </w:pPr>
            <w:r>
              <w:rPr>
                <w:sz w:val="20"/>
              </w:rPr>
              <w:t xml:space="preserve">2022 год - 69926,50 тыс. рублей;</w:t>
            </w:r>
          </w:p>
          <w:p>
            <w:pPr>
              <w:pStyle w:val="0"/>
              <w:jc w:val="both"/>
            </w:pPr>
            <w:r>
              <w:rPr>
                <w:sz w:val="20"/>
              </w:rPr>
              <w:t xml:space="preserve">2023 год - 85945,80 тыс. рублей;</w:t>
            </w:r>
          </w:p>
          <w:p>
            <w:pPr>
              <w:pStyle w:val="0"/>
              <w:jc w:val="both"/>
            </w:pPr>
            <w:r>
              <w:rPr>
                <w:sz w:val="20"/>
              </w:rPr>
              <w:t xml:space="preserve">2024 год - 85945,80 тыс. рублей;</w:t>
            </w:r>
          </w:p>
          <w:p>
            <w:pPr>
              <w:pStyle w:val="0"/>
              <w:jc w:val="both"/>
            </w:pPr>
            <w:r>
              <w:rPr>
                <w:sz w:val="20"/>
              </w:rPr>
              <w:t xml:space="preserve">2025 год - 81434,50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98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98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развитие паллиативной медицинской помощи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и федерального бюджетов предусмотрено финансирование областным государственным бюджетным и автономным учреждениям на иные цели на развитие паллиативной медицинской помощи - приобретение медицинских изделий, предназначенных для поддержания функций органов и систем организма человека, используемых на дому.</w:t>
            </w:r>
          </w:p>
          <w:p>
            <w:pPr>
              <w:pStyle w:val="0"/>
              <w:jc w:val="both"/>
            </w:pPr>
            <w:r>
              <w:rPr>
                <w:sz w:val="20"/>
              </w:rPr>
              <w:t xml:space="preserve">Общий объем средств по мероприятию за счет средств областного бюджета составит 4774,01 тыс. рублей, в том числе по годам:</w:t>
            </w:r>
          </w:p>
          <w:p>
            <w:pPr>
              <w:pStyle w:val="0"/>
              <w:jc w:val="both"/>
            </w:pPr>
            <w:r>
              <w:rPr>
                <w:sz w:val="20"/>
              </w:rPr>
              <w:t xml:space="preserve">2022 год - 4774,01 тыс. рублей.</w:t>
            </w:r>
          </w:p>
          <w:p>
            <w:pPr>
              <w:pStyle w:val="0"/>
              <w:jc w:val="both"/>
            </w:pPr>
            <w:r>
              <w:rPr>
                <w:sz w:val="20"/>
              </w:rPr>
              <w:t xml:space="preserve">Общий объем средств по мероприятию за счет средств федерального бюджета составит 17959,30 тыс. рублей, в том числе по годам:</w:t>
            </w:r>
          </w:p>
          <w:p>
            <w:pPr>
              <w:pStyle w:val="0"/>
              <w:jc w:val="both"/>
            </w:pPr>
            <w:r>
              <w:rPr>
                <w:sz w:val="20"/>
              </w:rPr>
              <w:t xml:space="preserve">2022 год - 17959,30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985"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29.11.2022 N 676-П)</w:t>
            </w:r>
          </w:p>
        </w:tc>
      </w:tr>
      <w:tr>
        <w:tc>
          <w:tcPr>
            <w:gridSpan w:val="6"/>
            <w:tcW w:w="14967" w:type="dxa"/>
          </w:tcPr>
          <w:p>
            <w:pPr>
              <w:pStyle w:val="0"/>
              <w:outlineLvl w:val="3"/>
              <w:jc w:val="center"/>
            </w:pPr>
            <w:r>
              <w:rPr>
                <w:sz w:val="20"/>
              </w:rPr>
              <w:t xml:space="preserve">VI. Подпрограмма "Управление развитием отрасли здравоохранения"</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Страховые взносы по обязательному медицинскому страхованию неработающего населения</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в соответствии с Федеральным </w:t>
            </w:r>
            <w:hyperlink w:history="0" r:id="rId986" w:tooltip="Федеральный закон от 30.11.2011 N 354-ФЗ (ред. от 05.12.2022) &quot;О размере и порядке расчета тарифа страхового взноса на обязательное медицинское страхование неработающего населения&quot; {КонсультантПлюс}">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и Федеральным </w:t>
            </w:r>
            <w:hyperlink w:history="0" r:id="rId98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осуществляется обеспечение обязательного медицинского страхования неработающего населения.</w:t>
            </w:r>
          </w:p>
          <w:p>
            <w:pPr>
              <w:pStyle w:val="0"/>
              <w:jc w:val="both"/>
            </w:pPr>
            <w:r>
              <w:rPr>
                <w:sz w:val="20"/>
              </w:rPr>
              <w:t xml:space="preserve">Общий объем средств по мероприятию за счет средств областного бюджета составит 99342447,00 тыс. рублей, в том числе по годам:</w:t>
            </w:r>
          </w:p>
          <w:p>
            <w:pPr>
              <w:pStyle w:val="0"/>
              <w:jc w:val="both"/>
            </w:pPr>
            <w:r>
              <w:rPr>
                <w:sz w:val="20"/>
              </w:rPr>
              <w:t xml:space="preserve">2021 год - 17696087,40 тыс. рублей;</w:t>
            </w:r>
          </w:p>
          <w:p>
            <w:pPr>
              <w:pStyle w:val="0"/>
              <w:jc w:val="both"/>
            </w:pPr>
            <w:r>
              <w:rPr>
                <w:sz w:val="20"/>
              </w:rPr>
              <w:t xml:space="preserve">2022 год - 18355500,70 тыс. рублей;</w:t>
            </w:r>
          </w:p>
          <w:p>
            <w:pPr>
              <w:pStyle w:val="0"/>
              <w:jc w:val="both"/>
            </w:pPr>
            <w:r>
              <w:rPr>
                <w:sz w:val="20"/>
              </w:rPr>
              <w:t xml:space="preserve">2023 год - 19671272,60 тыс. рублей;</w:t>
            </w:r>
          </w:p>
          <w:p>
            <w:pPr>
              <w:pStyle w:val="0"/>
              <w:jc w:val="both"/>
            </w:pPr>
            <w:r>
              <w:rPr>
                <w:sz w:val="20"/>
              </w:rPr>
              <w:t xml:space="preserve">2024 год - 21111418,20 тыс. рублей;</w:t>
            </w:r>
          </w:p>
          <w:p>
            <w:pPr>
              <w:pStyle w:val="0"/>
              <w:jc w:val="both"/>
            </w:pPr>
            <w:r>
              <w:rPr>
                <w:sz w:val="20"/>
              </w:rPr>
              <w:t xml:space="preserve">2025 год - 22508168,10 тыс. рублей</w:t>
            </w:r>
          </w:p>
        </w:tc>
        <w:tc>
          <w:tcPr>
            <w:tcW w:w="2948" w:type="dxa"/>
            <w:tcBorders>
              <w:bottom w:val="nil"/>
            </w:tcBorders>
          </w:tcPr>
          <w:p>
            <w:pPr>
              <w:pStyle w:val="0"/>
              <w:jc w:val="both"/>
            </w:pPr>
            <w:r>
              <w:rPr>
                <w:sz w:val="20"/>
              </w:rPr>
              <w:t xml:space="preserve">перечисление страховых взносов Федеральному фонду обязательного медицинского страхования</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98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на базе ГБУЗ "ЧОМИАЦ".</w:t>
            </w:r>
          </w:p>
          <w:p>
            <w:pPr>
              <w:pStyle w:val="0"/>
              <w:jc w:val="both"/>
            </w:pPr>
            <w:r>
              <w:rPr>
                <w:sz w:val="20"/>
              </w:rPr>
              <w:t xml:space="preserve">Общий объем средств по мероприятию за счет средств областного бюджета составит 383813,80 тыс. рублей, в том числе по годам:</w:t>
            </w:r>
          </w:p>
          <w:p>
            <w:pPr>
              <w:pStyle w:val="0"/>
              <w:jc w:val="both"/>
            </w:pPr>
            <w:r>
              <w:rPr>
                <w:sz w:val="20"/>
              </w:rPr>
              <w:t xml:space="preserve">2021 год - 86903,30 тыс. рублей;</w:t>
            </w:r>
          </w:p>
          <w:p>
            <w:pPr>
              <w:pStyle w:val="0"/>
              <w:jc w:val="both"/>
            </w:pPr>
            <w:r>
              <w:rPr>
                <w:sz w:val="20"/>
              </w:rPr>
              <w:t xml:space="preserve">2022 год - 78802,90 тыс. рублей;</w:t>
            </w:r>
          </w:p>
          <w:p>
            <w:pPr>
              <w:pStyle w:val="0"/>
              <w:jc w:val="both"/>
            </w:pPr>
            <w:r>
              <w:rPr>
                <w:sz w:val="20"/>
              </w:rPr>
              <w:t xml:space="preserve">2023 год - 74136,60 тыс. рублей;</w:t>
            </w:r>
          </w:p>
          <w:p>
            <w:pPr>
              <w:pStyle w:val="0"/>
              <w:jc w:val="both"/>
            </w:pPr>
            <w:r>
              <w:rPr>
                <w:sz w:val="20"/>
              </w:rPr>
              <w:t xml:space="preserve">2024 год - 71985,50 тыс. рублей;</w:t>
            </w:r>
          </w:p>
          <w:p>
            <w:pPr>
              <w:pStyle w:val="0"/>
              <w:jc w:val="both"/>
            </w:pPr>
            <w:r>
              <w:rPr>
                <w:sz w:val="20"/>
              </w:rPr>
              <w:t xml:space="preserve">2025 год - 71985,50 тыс. рублей</w:t>
            </w:r>
          </w:p>
        </w:tc>
        <w:tc>
          <w:tcPr>
            <w:tcW w:w="2948" w:type="dxa"/>
            <w:tcBorders>
              <w:bottom w:val="nil"/>
            </w:tcBorders>
          </w:tcPr>
          <w:p>
            <w:pPr>
              <w:pStyle w:val="0"/>
              <w:jc w:val="both"/>
            </w:pPr>
            <w:r>
              <w:rPr>
                <w:sz w:val="20"/>
              </w:rPr>
              <w:t xml:space="preserve">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98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Обеспечение деятельности (оказание услуг) подведомственных областных казенных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областным казенным учреждениям предусмотрены средства, которые планируется направить на заработную плату; на уплату налога на имущество организаций, земельного и транспортного налогов; прочие выплаты; начисления на выплаты по оплате труда, на оплату услуг связи, транспортных услуг, коммунальных услуг; арендную плату за пользование имуществом; на оплату работ, услуг по содержанию имущества, прочих работ, услуг; прочие расходы.</w:t>
            </w:r>
          </w:p>
          <w:p>
            <w:pPr>
              <w:pStyle w:val="0"/>
              <w:jc w:val="both"/>
            </w:pPr>
            <w:r>
              <w:rPr>
                <w:sz w:val="20"/>
              </w:rPr>
              <w:t xml:space="preserve">Общий объем средств по мероприятию за счет средств областного бюджета составит 847670,93 тыс. рублей, в том числе по годам:</w:t>
            </w:r>
          </w:p>
          <w:p>
            <w:pPr>
              <w:pStyle w:val="0"/>
              <w:jc w:val="both"/>
            </w:pPr>
            <w:r>
              <w:rPr>
                <w:sz w:val="20"/>
              </w:rPr>
              <w:t xml:space="preserve">2021 год - 164947,50 тыс. рублей;</w:t>
            </w:r>
          </w:p>
          <w:p>
            <w:pPr>
              <w:pStyle w:val="0"/>
              <w:jc w:val="both"/>
            </w:pPr>
            <w:r>
              <w:rPr>
                <w:sz w:val="20"/>
              </w:rPr>
              <w:t xml:space="preserve">2022 год - 166909,18 тыс. рублей;</w:t>
            </w:r>
          </w:p>
          <w:p>
            <w:pPr>
              <w:pStyle w:val="0"/>
              <w:jc w:val="both"/>
            </w:pPr>
            <w:r>
              <w:rPr>
                <w:sz w:val="20"/>
              </w:rPr>
              <w:t xml:space="preserve">2023 год - 167096,45 тыс. рублей;</w:t>
            </w:r>
          </w:p>
          <w:p>
            <w:pPr>
              <w:pStyle w:val="0"/>
              <w:jc w:val="both"/>
            </w:pPr>
            <w:r>
              <w:rPr>
                <w:sz w:val="20"/>
              </w:rPr>
              <w:t xml:space="preserve">2024 год - 174358,90 тыс. рублей;</w:t>
            </w:r>
          </w:p>
          <w:p>
            <w:pPr>
              <w:pStyle w:val="0"/>
              <w:jc w:val="both"/>
            </w:pPr>
            <w:r>
              <w:rPr>
                <w:sz w:val="20"/>
              </w:rPr>
              <w:t xml:space="preserve">2025 год - 174358,90 тыс. рублей</w:t>
            </w:r>
          </w:p>
        </w:tc>
        <w:tc>
          <w:tcPr>
            <w:tcW w:w="2948" w:type="dxa"/>
            <w:tcBorders>
              <w:bottom w:val="nil"/>
            </w:tcBorders>
          </w:tcPr>
          <w:p>
            <w:pPr>
              <w:pStyle w:val="0"/>
              <w:jc w:val="both"/>
            </w:pPr>
            <w:r>
              <w:rPr>
                <w:sz w:val="20"/>
              </w:rPr>
              <w:t xml:space="preserve">осуществление финансирования на основе смет расходов областных казенных учреждений, утвержденных Минздравом ЧО</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99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Обеспечение деятельности Министерства здравоохранения Челябинской области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предоставляются средства Минздраву ЧО.</w:t>
            </w:r>
          </w:p>
          <w:p>
            <w:pPr>
              <w:pStyle w:val="0"/>
              <w:jc w:val="both"/>
            </w:pPr>
            <w:r>
              <w:rPr>
                <w:sz w:val="20"/>
              </w:rPr>
              <w:t xml:space="preserve">Общий объем средств по мероприятию за счет средств областного бюджета составит 1149655,38 тыс. рублей, в том числе по годам:</w:t>
            </w:r>
          </w:p>
          <w:p>
            <w:pPr>
              <w:pStyle w:val="0"/>
              <w:jc w:val="both"/>
            </w:pPr>
            <w:r>
              <w:rPr>
                <w:sz w:val="20"/>
              </w:rPr>
              <w:t xml:space="preserve">2021 год - 175663,88 тыс. рублей;</w:t>
            </w:r>
          </w:p>
          <w:p>
            <w:pPr>
              <w:pStyle w:val="0"/>
              <w:jc w:val="both"/>
            </w:pPr>
            <w:r>
              <w:rPr>
                <w:sz w:val="20"/>
              </w:rPr>
              <w:t xml:space="preserve">2022 год - 283908,50 тыс. рублей;</w:t>
            </w:r>
          </w:p>
          <w:p>
            <w:pPr>
              <w:pStyle w:val="0"/>
              <w:jc w:val="both"/>
            </w:pPr>
            <w:r>
              <w:rPr>
                <w:sz w:val="20"/>
              </w:rPr>
              <w:t xml:space="preserve">2023 год - 241316,20 тыс. рублей;</w:t>
            </w:r>
          </w:p>
          <w:p>
            <w:pPr>
              <w:pStyle w:val="0"/>
              <w:jc w:val="both"/>
            </w:pPr>
            <w:r>
              <w:rPr>
                <w:sz w:val="20"/>
              </w:rPr>
              <w:t xml:space="preserve">2024 год - 224383,40 тыс. рублей;</w:t>
            </w:r>
          </w:p>
          <w:p>
            <w:pPr>
              <w:pStyle w:val="0"/>
              <w:jc w:val="both"/>
            </w:pPr>
            <w:r>
              <w:rPr>
                <w:sz w:val="20"/>
              </w:rPr>
              <w:t xml:space="preserve">2025 год - 224383,40 тыс. рублей</w:t>
            </w:r>
          </w:p>
        </w:tc>
        <w:tc>
          <w:tcPr>
            <w:tcW w:w="2948" w:type="dxa"/>
            <w:tcBorders>
              <w:bottom w:val="nil"/>
            </w:tcBorders>
          </w:tcPr>
          <w:p>
            <w:pPr>
              <w:pStyle w:val="0"/>
              <w:jc w:val="both"/>
            </w:pPr>
            <w:r>
              <w:rPr>
                <w:sz w:val="20"/>
              </w:rPr>
              <w:t xml:space="preserve">предоставление средств областного бюджета Минздраву ЧО путем осуществления финансирования обеспечения деятельности органов государственной власти</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991"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Осуществление переданных органам государственной власти субъектов Российской Федерации в соответствии с </w:t>
            </w:r>
            <w:hyperlink w:history="0" r:id="rId99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федерального бюджета предоставляются межбюджетные трансферты на содержание работников Минздрава ЧО, осуществляющих деятельность в области охраны здоровья граждан.</w:t>
            </w:r>
          </w:p>
          <w:p>
            <w:pPr>
              <w:pStyle w:val="0"/>
              <w:jc w:val="both"/>
            </w:pPr>
            <w:r>
              <w:rPr>
                <w:sz w:val="20"/>
              </w:rPr>
              <w:t xml:space="preserve">Общий объем средств по мероприятию за счет средств федерального бюджета составит 17182,60 тыс. рублей, в том числе по годам:</w:t>
            </w:r>
          </w:p>
          <w:p>
            <w:pPr>
              <w:pStyle w:val="0"/>
              <w:jc w:val="both"/>
            </w:pPr>
            <w:r>
              <w:rPr>
                <w:sz w:val="20"/>
              </w:rPr>
              <w:t xml:space="preserve">2021 год - 3973,20 тыс. рублей;</w:t>
            </w:r>
          </w:p>
          <w:p>
            <w:pPr>
              <w:pStyle w:val="0"/>
              <w:jc w:val="both"/>
            </w:pPr>
            <w:r>
              <w:rPr>
                <w:sz w:val="20"/>
              </w:rPr>
              <w:t xml:space="preserve">2022 год - 4080,80 тыс. рублей;</w:t>
            </w:r>
          </w:p>
          <w:p>
            <w:pPr>
              <w:pStyle w:val="0"/>
              <w:jc w:val="both"/>
            </w:pPr>
            <w:r>
              <w:rPr>
                <w:sz w:val="20"/>
              </w:rPr>
              <w:t xml:space="preserve">2023 год - 2890,50 тыс. рублей;</w:t>
            </w:r>
          </w:p>
          <w:p>
            <w:pPr>
              <w:pStyle w:val="0"/>
              <w:jc w:val="both"/>
            </w:pPr>
            <w:r>
              <w:rPr>
                <w:sz w:val="20"/>
              </w:rPr>
              <w:t xml:space="preserve">2024 год - 3050,00 тыс. рублей;</w:t>
            </w:r>
          </w:p>
          <w:p>
            <w:pPr>
              <w:pStyle w:val="0"/>
              <w:jc w:val="both"/>
            </w:pPr>
            <w:r>
              <w:rPr>
                <w:sz w:val="20"/>
              </w:rPr>
              <w:t xml:space="preserve">2025 год - 3188,10 тыс. рублей</w:t>
            </w:r>
          </w:p>
        </w:tc>
        <w:tc>
          <w:tcPr>
            <w:tcW w:w="2948" w:type="dxa"/>
            <w:tcBorders>
              <w:bottom w:val="nil"/>
            </w:tcBorders>
          </w:tcPr>
          <w:p>
            <w:pPr>
              <w:pStyle w:val="0"/>
              <w:jc w:val="both"/>
            </w:pPr>
            <w:r>
              <w:rPr>
                <w:sz w:val="20"/>
              </w:rPr>
              <w:t xml:space="preserve">предоставление средств областного бюджета Минздраву ЧО путем осуществления финансирования обеспечения деятельности органов государственной власти за счет поступлений из федерального бюджета межбюджетных трансфертов</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99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проведение мероприятий по мобилизационной подготовке</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проведение мероприятий по мобилизационной подготовке, включая обеспечение работы режимно-секретных подразделений.</w:t>
            </w:r>
          </w:p>
          <w:p>
            <w:pPr>
              <w:pStyle w:val="0"/>
              <w:jc w:val="both"/>
            </w:pPr>
            <w:r>
              <w:rPr>
                <w:sz w:val="20"/>
              </w:rPr>
              <w:t xml:space="preserve">Общий объем средств по мероприятию за счет средств областного бюджета составит 54411,72 тыс. рублей, в том числе по годам:</w:t>
            </w:r>
          </w:p>
          <w:p>
            <w:pPr>
              <w:pStyle w:val="0"/>
              <w:jc w:val="both"/>
            </w:pPr>
            <w:r>
              <w:rPr>
                <w:sz w:val="20"/>
              </w:rPr>
              <w:t xml:space="preserve">2021 год - 9456,92 тыс. рублей;</w:t>
            </w:r>
          </w:p>
          <w:p>
            <w:pPr>
              <w:pStyle w:val="0"/>
              <w:jc w:val="both"/>
            </w:pPr>
            <w:r>
              <w:rPr>
                <w:sz w:val="20"/>
              </w:rPr>
              <w:t xml:space="preserve">2022 год - 11201,20 тыс. рублей;</w:t>
            </w:r>
          </w:p>
          <w:p>
            <w:pPr>
              <w:pStyle w:val="0"/>
              <w:jc w:val="both"/>
            </w:pPr>
            <w:r>
              <w:rPr>
                <w:sz w:val="20"/>
              </w:rPr>
              <w:t xml:space="preserve">2023 год - 11251,20 тыс. рублей;</w:t>
            </w:r>
          </w:p>
          <w:p>
            <w:pPr>
              <w:pStyle w:val="0"/>
              <w:jc w:val="both"/>
            </w:pPr>
            <w:r>
              <w:rPr>
                <w:sz w:val="20"/>
              </w:rPr>
              <w:t xml:space="preserve">2024 год - 11251,20 тыс. рублей;</w:t>
            </w:r>
          </w:p>
          <w:p>
            <w:pPr>
              <w:pStyle w:val="0"/>
              <w:jc w:val="both"/>
            </w:pPr>
            <w:r>
              <w:rPr>
                <w:sz w:val="20"/>
              </w:rPr>
              <w:t xml:space="preserve">2025 год - 11251,20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99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Субсидии бюджетным и автономным учреждениям на расходы, связанные со страхованием гражданской ответственности владельцев опасных объектов, а также со страхованием объектов использования атомной энергии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2022 - 2025 годы</w:t>
            </w:r>
          </w:p>
        </w:tc>
        <w:tc>
          <w:tcPr>
            <w:tcW w:w="4649" w:type="dxa"/>
            <w:tcBorders>
              <w:bottom w:val="nil"/>
            </w:tcBorders>
          </w:tcPr>
          <w:p>
            <w:pPr>
              <w:pStyle w:val="0"/>
              <w:jc w:val="both"/>
            </w:pPr>
            <w:r>
              <w:rPr>
                <w:sz w:val="20"/>
              </w:rPr>
              <w:t xml:space="preserve">в соответствии с </w:t>
            </w:r>
            <w:hyperlink w:history="0" r:id="rId995" w:tooltip="Федеральный закон от 27.07.2010 N 225-ФЗ (ред. от 29.12.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с изм. и доп., вступ. в силу с 15.07.2023) {КонсультантПлюс}">
              <w:r>
                <w:rPr>
                  <w:sz w:val="20"/>
                  <w:color w:val="0000ff"/>
                </w:rPr>
                <w:t xml:space="preserve">частью 1 статьи 4</w:t>
              </w:r>
            </w:hyperlink>
            <w:r>
              <w:rPr>
                <w:sz w:val="20"/>
              </w:rPr>
              <w:t xml:space="preserve"> Федерального закона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ежегодно за счет средств областного бюджета предусмотрена субсидия на расходы, связанные со страхованием гражданской ответственности владельцев опасных объектов, а также со страхованием объектов использования атомной энергии.</w:t>
            </w:r>
          </w:p>
          <w:p>
            <w:pPr>
              <w:pStyle w:val="0"/>
              <w:jc w:val="both"/>
            </w:pPr>
            <w:r>
              <w:rPr>
                <w:sz w:val="20"/>
              </w:rPr>
              <w:t xml:space="preserve">Общий объем средств по мероприятию за счет средств областного бюджета составит 1934,50 тыс. рублей, в том числе по годам:</w:t>
            </w:r>
          </w:p>
          <w:p>
            <w:pPr>
              <w:pStyle w:val="0"/>
              <w:jc w:val="both"/>
            </w:pPr>
            <w:r>
              <w:rPr>
                <w:sz w:val="20"/>
              </w:rPr>
              <w:t xml:space="preserve">2022 год - 188,80 тыс. рублей;</w:t>
            </w:r>
          </w:p>
          <w:p>
            <w:pPr>
              <w:pStyle w:val="0"/>
              <w:jc w:val="both"/>
            </w:pPr>
            <w:r>
              <w:rPr>
                <w:sz w:val="20"/>
              </w:rPr>
              <w:t xml:space="preserve">2023 год - 581,90 тыс. рублей;</w:t>
            </w:r>
          </w:p>
          <w:p>
            <w:pPr>
              <w:pStyle w:val="0"/>
              <w:jc w:val="both"/>
            </w:pPr>
            <w:r>
              <w:rPr>
                <w:sz w:val="20"/>
              </w:rPr>
              <w:t xml:space="preserve">2024 год - 581,90 тыс. рублей;</w:t>
            </w:r>
          </w:p>
          <w:p>
            <w:pPr>
              <w:pStyle w:val="0"/>
              <w:jc w:val="both"/>
            </w:pPr>
            <w:r>
              <w:rPr>
                <w:sz w:val="20"/>
              </w:rPr>
              <w:t xml:space="preserve">2025 год - 581,90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7 в ред. </w:t>
            </w:r>
            <w:hyperlink w:history="0" r:id="rId99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7-1.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содержание не используемого для выполнения государственного задания имущества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содержание не используемого для выполнения государственного задания имущества учреждений.</w:t>
            </w:r>
          </w:p>
          <w:p>
            <w:pPr>
              <w:pStyle w:val="0"/>
              <w:jc w:val="both"/>
            </w:pPr>
            <w:r>
              <w:rPr>
                <w:sz w:val="20"/>
              </w:rPr>
              <w:t xml:space="preserve">Общий объем средств по мероприятию за счет средств областного бюджета составит 6729,50 тыс. рублей, в том числе по годам:</w:t>
            </w:r>
          </w:p>
          <w:p>
            <w:pPr>
              <w:pStyle w:val="0"/>
              <w:jc w:val="both"/>
            </w:pPr>
            <w:r>
              <w:rPr>
                <w:sz w:val="20"/>
              </w:rPr>
              <w:t xml:space="preserve">2023 год - 6729,50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7-1 введен </w:t>
            </w:r>
            <w:hyperlink w:history="0" r:id="rId997"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w:t>
            </w:r>
          </w:p>
          <w:p>
            <w:pPr>
              <w:pStyle w:val="0"/>
              <w:jc w:val="both"/>
            </w:pPr>
            <w:r>
              <w:rPr>
                <w:sz w:val="20"/>
              </w:rPr>
              <w:t xml:space="preserve">N 202-П)</w:t>
            </w:r>
          </w:p>
        </w:tc>
      </w:tr>
      <w:tr>
        <w:tblPrEx>
          <w:tblBorders>
            <w:insideH w:val="nil"/>
          </w:tblBorders>
        </w:tblPrEx>
        <w:tc>
          <w:tcPr>
            <w:tcW w:w="567" w:type="dxa"/>
            <w:tcBorders>
              <w:bottom w:val="nil"/>
            </w:tcBorders>
          </w:tcPr>
          <w:p>
            <w:pPr>
              <w:pStyle w:val="0"/>
              <w:jc w:val="center"/>
            </w:pPr>
            <w:r>
              <w:rPr>
                <w:sz w:val="20"/>
              </w:rPr>
              <w:t xml:space="preserve">8.</w:t>
            </w:r>
          </w:p>
        </w:tc>
        <w:tc>
          <w:tcPr>
            <w:tcW w:w="3628" w:type="dxa"/>
            <w:tcBorders>
              <w:bottom w:val="nil"/>
            </w:tcBorders>
          </w:tcPr>
          <w:p>
            <w:pPr>
              <w:pStyle w:val="0"/>
              <w:jc w:val="both"/>
            </w:pPr>
            <w:r>
              <w:rPr>
                <w:sz w:val="20"/>
              </w:rPr>
              <w:t xml:space="preserve">Внедрение сервиса автоматизированной записи на прием к врачу и вакцинацию</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бюджета предусмотрены средства на внедрение сервиса автоматизированной записи на прием к врачу и вакцинацию, которая позволяет в короткие сроки многократно сократить нагрузку на операторов контакт-центров.</w:t>
            </w:r>
          </w:p>
          <w:p>
            <w:pPr>
              <w:pStyle w:val="0"/>
              <w:jc w:val="both"/>
            </w:pPr>
            <w:r>
              <w:rPr>
                <w:sz w:val="20"/>
              </w:rPr>
              <w:t xml:space="preserve">Общий объем средств по мероприятию за счет средств областного бюджета составит 6490,00 тыс. рублей, в том числе по годам:</w:t>
            </w:r>
          </w:p>
          <w:p>
            <w:pPr>
              <w:pStyle w:val="0"/>
              <w:jc w:val="both"/>
            </w:pPr>
            <w:r>
              <w:rPr>
                <w:sz w:val="20"/>
              </w:rPr>
              <w:t xml:space="preserve">2022 год - 6490,00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9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8 введен </w:t>
            </w:r>
            <w:hyperlink w:history="0" r:id="rId999"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742-П)</w:t>
            </w:r>
          </w:p>
        </w:tc>
      </w:tr>
      <w:tr>
        <w:tc>
          <w:tcPr>
            <w:gridSpan w:val="6"/>
            <w:tcW w:w="14967" w:type="dxa"/>
          </w:tcPr>
          <w:p>
            <w:pPr>
              <w:pStyle w:val="0"/>
              <w:outlineLvl w:val="3"/>
              <w:jc w:val="center"/>
            </w:pPr>
            <w:r>
              <w:rPr>
                <w:sz w:val="20"/>
              </w:rPr>
              <w:t xml:space="preserve">VII. Подпрограмма "Кадровое обеспечение системы здравоохранения"</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и федерального бюджетов предоставляются единовременные компенсационные выплаты медицинским работникам (врачам, фельдшерам), являющимся гражданами Российской Федерации, не имеющим неисполненных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Челябинской области и заключившим трудовой договор с медицинской организацией, подведомственной исполнительному органу Челябинской области в сфере здравоохранения или органу местного самоуправления, на условиях полного рабочего дня с продолжительностью рабочего времени, установленной в соответствии со </w:t>
            </w:r>
            <w:hyperlink w:history="0" r:id="rId100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350</w:t>
              </w:r>
            </w:hyperlink>
            <w:r>
              <w:rPr>
                <w:sz w:val="20"/>
              </w:rPr>
              <w:t xml:space="preserve"> Трудового кодекса Российской Федерации, с выполнением трудовой функции на должности, включенной в программный реестр должностей.</w:t>
            </w:r>
          </w:p>
          <w:p>
            <w:pPr>
              <w:pStyle w:val="0"/>
              <w:jc w:val="both"/>
            </w:pPr>
            <w:r>
              <w:rPr>
                <w:sz w:val="20"/>
              </w:rPr>
              <w:t xml:space="preserve">Общий объем средств по мероприятию за счет средств областного бюджета составит 110500,00 тыс. рублей, в том числе по годам:</w:t>
            </w:r>
          </w:p>
          <w:p>
            <w:pPr>
              <w:pStyle w:val="0"/>
              <w:jc w:val="both"/>
            </w:pPr>
            <w:r>
              <w:rPr>
                <w:sz w:val="20"/>
              </w:rPr>
              <w:t xml:space="preserve">2021 год - 22847,50 тыс. рублей;</w:t>
            </w:r>
          </w:p>
          <w:p>
            <w:pPr>
              <w:pStyle w:val="0"/>
              <w:jc w:val="both"/>
            </w:pPr>
            <w:r>
              <w:rPr>
                <w:sz w:val="20"/>
              </w:rPr>
              <w:t xml:space="preserve">2022 год - 25252,50 тыс. рублей;</w:t>
            </w:r>
          </w:p>
          <w:p>
            <w:pPr>
              <w:pStyle w:val="0"/>
              <w:jc w:val="both"/>
            </w:pPr>
            <w:r>
              <w:rPr>
                <w:sz w:val="20"/>
              </w:rPr>
              <w:t xml:space="preserve">2023 год - 20160,00 тыс. рублей;</w:t>
            </w:r>
          </w:p>
          <w:p>
            <w:pPr>
              <w:pStyle w:val="0"/>
              <w:jc w:val="both"/>
            </w:pPr>
            <w:r>
              <w:rPr>
                <w:sz w:val="20"/>
              </w:rPr>
              <w:t xml:space="preserve">2024 год - 20160,00 тыс. рублей;</w:t>
            </w:r>
          </w:p>
          <w:p>
            <w:pPr>
              <w:pStyle w:val="0"/>
              <w:jc w:val="both"/>
            </w:pPr>
            <w:r>
              <w:rPr>
                <w:sz w:val="20"/>
              </w:rPr>
              <w:t xml:space="preserve">2025 год - 22080,00 тыс. рублей.</w:t>
            </w:r>
          </w:p>
          <w:p>
            <w:pPr>
              <w:pStyle w:val="0"/>
              <w:jc w:val="both"/>
            </w:pPr>
            <w:r>
              <w:rPr>
                <w:sz w:val="20"/>
              </w:rPr>
              <w:t xml:space="preserve">Общий объем средств по мероприятию за счет федерального бюджета составит 418001,50 тыс. рублей, в том числе по годам:</w:t>
            </w:r>
          </w:p>
          <w:p>
            <w:pPr>
              <w:pStyle w:val="0"/>
              <w:jc w:val="both"/>
            </w:pPr>
            <w:r>
              <w:rPr>
                <w:sz w:val="20"/>
              </w:rPr>
              <w:t xml:space="preserve">2021 год - 97402,50 тыс. рублей;</w:t>
            </w:r>
          </w:p>
          <w:p>
            <w:pPr>
              <w:pStyle w:val="0"/>
              <w:jc w:val="both"/>
            </w:pPr>
            <w:r>
              <w:rPr>
                <w:sz w:val="20"/>
              </w:rPr>
              <w:t xml:space="preserve">2022 год - 94997,50 тыс. рублей;</w:t>
            </w:r>
          </w:p>
          <w:p>
            <w:pPr>
              <w:pStyle w:val="0"/>
              <w:jc w:val="both"/>
            </w:pPr>
            <w:r>
              <w:rPr>
                <w:sz w:val="20"/>
              </w:rPr>
              <w:t xml:space="preserve">2023 год - 75840,50 тыс. рублей;</w:t>
            </w:r>
          </w:p>
          <w:p>
            <w:pPr>
              <w:pStyle w:val="0"/>
              <w:jc w:val="both"/>
            </w:pPr>
            <w:r>
              <w:rPr>
                <w:sz w:val="20"/>
              </w:rPr>
              <w:t xml:space="preserve">2024 год - 75840,50 тыс. рублей;</w:t>
            </w:r>
          </w:p>
          <w:p>
            <w:pPr>
              <w:pStyle w:val="0"/>
              <w:jc w:val="both"/>
            </w:pPr>
            <w:r>
              <w:rPr>
                <w:sz w:val="20"/>
              </w:rPr>
              <w:t xml:space="preserve">2025 год - 73920,50 тыс. рублей.</w:t>
            </w:r>
          </w:p>
          <w:p>
            <w:pPr>
              <w:pStyle w:val="0"/>
              <w:jc w:val="both"/>
            </w:pPr>
            <w:r>
              <w:rPr>
                <w:sz w:val="20"/>
              </w:rPr>
              <w:t xml:space="preserve">Объем бюджетных ассигнований на реализацию мероприятия определяется исходя из численности врачей и фельдшеров, которым планируется предоставить единовременные компенсационные выплаты</w:t>
            </w:r>
          </w:p>
        </w:tc>
        <w:tc>
          <w:tcPr>
            <w:tcW w:w="2948" w:type="dxa"/>
            <w:tcBorders>
              <w:bottom w:val="nil"/>
            </w:tcBorders>
          </w:tcPr>
          <w:p>
            <w:pPr>
              <w:pStyle w:val="0"/>
              <w:jc w:val="both"/>
            </w:pPr>
            <w:r>
              <w:rPr>
                <w:sz w:val="20"/>
              </w:rPr>
              <w:t xml:space="preserve">путем предоставления единовременных компенсационных выплат медицинским работникам в соответствии с постановлением Правительства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00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Выполнение публичных обязательств перед физическим лицом, подлежавших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средства будут предоставлены работникам областных бюджетных учреждений, работающим и проживающим в сельских населенных пунктах и рабочих поселках (поселках городского типа) Челябинской области, на компенсацию расходов на оплату жилых помещений, отопления и освещения, а также на услуги по обращению с твердыми коммунальными отходами.</w:t>
            </w:r>
          </w:p>
          <w:p>
            <w:pPr>
              <w:pStyle w:val="0"/>
              <w:jc w:val="both"/>
            </w:pPr>
            <w:r>
              <w:rPr>
                <w:sz w:val="20"/>
              </w:rPr>
              <w:t xml:space="preserve">Общий объем средств по мероприятию за счет средств областного бюджета составит 5286,45 тыс. рублей, в том числе по годам:</w:t>
            </w:r>
          </w:p>
          <w:p>
            <w:pPr>
              <w:pStyle w:val="0"/>
              <w:jc w:val="both"/>
            </w:pPr>
            <w:r>
              <w:rPr>
                <w:sz w:val="20"/>
              </w:rPr>
              <w:t xml:space="preserve">2021 год - 674,73 тыс. рублей;</w:t>
            </w:r>
          </w:p>
          <w:p>
            <w:pPr>
              <w:pStyle w:val="0"/>
              <w:jc w:val="both"/>
            </w:pPr>
            <w:r>
              <w:rPr>
                <w:sz w:val="20"/>
              </w:rPr>
              <w:t xml:space="preserve">2022 год - 832,82 тыс. рублей;</w:t>
            </w:r>
          </w:p>
          <w:p>
            <w:pPr>
              <w:pStyle w:val="0"/>
              <w:jc w:val="both"/>
            </w:pPr>
            <w:r>
              <w:rPr>
                <w:sz w:val="20"/>
              </w:rPr>
              <w:t xml:space="preserve">2023 год - 1215,30 тыс. рублей;</w:t>
            </w:r>
          </w:p>
          <w:p>
            <w:pPr>
              <w:pStyle w:val="0"/>
              <w:jc w:val="both"/>
            </w:pPr>
            <w:r>
              <w:rPr>
                <w:sz w:val="20"/>
              </w:rPr>
              <w:t xml:space="preserve">2024 год - 1259,10 тыс. рублей;</w:t>
            </w:r>
          </w:p>
          <w:p>
            <w:pPr>
              <w:pStyle w:val="0"/>
              <w:jc w:val="both"/>
            </w:pPr>
            <w:r>
              <w:rPr>
                <w:sz w:val="20"/>
              </w:rPr>
              <w:t xml:space="preserve">2025 год - 1304,50 тыс. рублей</w:t>
            </w:r>
          </w:p>
        </w:tc>
        <w:tc>
          <w:tcPr>
            <w:tcW w:w="2948" w:type="dxa"/>
            <w:tcBorders>
              <w:bottom w:val="nil"/>
            </w:tcBorders>
          </w:tcPr>
          <w:p>
            <w:pPr>
              <w:pStyle w:val="0"/>
              <w:jc w:val="both"/>
            </w:pPr>
            <w:r>
              <w:rPr>
                <w:sz w:val="20"/>
              </w:rPr>
              <w:t xml:space="preserve">предоставление компенсации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0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gridSpan w:val="5"/>
            <w:tcW w:w="14400" w:type="dxa"/>
            <w:tcBorders>
              <w:bottom w:val="nil"/>
            </w:tcBorders>
          </w:tcPr>
          <w:p>
            <w:pPr>
              <w:pStyle w:val="0"/>
              <w:jc w:val="both"/>
            </w:pPr>
            <w:r>
              <w:rPr>
                <w:sz w:val="20"/>
              </w:rPr>
              <w:t xml:space="preserve">Исключен. - </w:t>
            </w:r>
            <w:hyperlink w:history="0" r:id="rId100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Финансовое обеспечение организации целевого обучения специалистов с высшим медицинским образованием по программе ординатуры</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с целью устранения имеющегося кадрового дефицита рассчитана дополнительная потребность в целевом обучении медицинских кадров и за счет средств областного бюджета предусмотрено обучение по программам ординатуры (срок обучения - 2 года).</w:t>
            </w:r>
          </w:p>
          <w:p>
            <w:pPr>
              <w:pStyle w:val="0"/>
              <w:jc w:val="both"/>
            </w:pPr>
            <w:r>
              <w:rPr>
                <w:sz w:val="20"/>
              </w:rPr>
              <w:t xml:space="preserve">Общий объем средств по мероприятию за счет средств областного бюджета составит 62699,93 тыс. рублей, в том числе по годам:</w:t>
            </w:r>
          </w:p>
          <w:p>
            <w:pPr>
              <w:pStyle w:val="0"/>
              <w:jc w:val="both"/>
            </w:pPr>
            <w:r>
              <w:rPr>
                <w:sz w:val="20"/>
              </w:rPr>
              <w:t xml:space="preserve">2021 год - 12000,03 тыс. рублей;</w:t>
            </w:r>
          </w:p>
          <w:p>
            <w:pPr>
              <w:pStyle w:val="0"/>
              <w:jc w:val="both"/>
            </w:pPr>
            <w:r>
              <w:rPr>
                <w:sz w:val="20"/>
              </w:rPr>
              <w:t xml:space="preserve">2022 год - 11702,60 тыс. рублей;</w:t>
            </w:r>
          </w:p>
          <w:p>
            <w:pPr>
              <w:pStyle w:val="0"/>
              <w:jc w:val="both"/>
            </w:pPr>
            <w:r>
              <w:rPr>
                <w:sz w:val="20"/>
              </w:rPr>
              <w:t xml:space="preserve">2023 год - 12999,10 тыс. рублей;</w:t>
            </w:r>
          </w:p>
          <w:p>
            <w:pPr>
              <w:pStyle w:val="0"/>
              <w:jc w:val="both"/>
            </w:pPr>
            <w:r>
              <w:rPr>
                <w:sz w:val="20"/>
              </w:rPr>
              <w:t xml:space="preserve">2024 год - 12999,10 тыс. рублей;</w:t>
            </w:r>
          </w:p>
          <w:p>
            <w:pPr>
              <w:pStyle w:val="0"/>
              <w:jc w:val="both"/>
            </w:pPr>
            <w:r>
              <w:rPr>
                <w:sz w:val="20"/>
              </w:rPr>
              <w:t xml:space="preserve">2025 год - 12999,10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10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00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на основании </w:t>
            </w:r>
            <w:hyperlink w:history="0" r:id="rId1006" w:tooltip="Постановление Правительства РФ от 23.08.2021 N 1396 &quot;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 {КонсультантПлюс}">
              <w:r>
                <w:rPr>
                  <w:sz w:val="20"/>
                  <w:color w:val="0000ff"/>
                </w:rPr>
                <w:t xml:space="preserve">постановления</w:t>
              </w:r>
            </w:hyperlink>
            <w:r>
              <w:rPr>
                <w:sz w:val="20"/>
              </w:rPr>
              <w:t xml:space="preserve"> Правительства Российской Федерации от 23 августа 2021 г. N 1396 "Об утверждении Правил предоставления в 2021 году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на условиях софинансирования за счет средств федерального и областного бюджетов предусмотрено предоставление субсидий на иные цели государственным бюджетным и автономным учреждениям на осуществление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pPr>
              <w:pStyle w:val="0"/>
              <w:jc w:val="both"/>
            </w:pPr>
            <w:r>
              <w:rPr>
                <w:sz w:val="20"/>
              </w:rPr>
              <w:t xml:space="preserve">Общий объем средств по мероприятию за счет средств областного бюджета составит 228360,50 тыс. рублей, в том числе по годам:</w:t>
            </w:r>
          </w:p>
          <w:p>
            <w:pPr>
              <w:pStyle w:val="0"/>
              <w:jc w:val="both"/>
            </w:pPr>
            <w:r>
              <w:rPr>
                <w:sz w:val="20"/>
              </w:rPr>
              <w:t xml:space="preserve">2021 год - 228360,50 тыс. рублей.</w:t>
            </w:r>
          </w:p>
          <w:p>
            <w:pPr>
              <w:pStyle w:val="0"/>
              <w:jc w:val="both"/>
            </w:pPr>
            <w:r>
              <w:rPr>
                <w:sz w:val="20"/>
              </w:rPr>
              <w:t xml:space="preserve">Общий объем средств по мероприятию за счет федерального бюджета составит 228360,50 тыс. рублей, в том числе по годам:</w:t>
            </w:r>
          </w:p>
          <w:p>
            <w:pPr>
              <w:pStyle w:val="0"/>
              <w:jc w:val="both"/>
            </w:pPr>
            <w:r>
              <w:rPr>
                <w:sz w:val="20"/>
              </w:rPr>
              <w:t xml:space="preserve">2021 год - 228360,50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порядком определения объема и условиями предоставления указанных субсидий, установленными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4-1 введен </w:t>
            </w:r>
            <w:hyperlink w:history="0" r:id="rId1007" w:tooltip="Постановление Правительства Челябинской области от 30.09.2021 N 46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30.09.2021</w:t>
            </w:r>
          </w:p>
          <w:p>
            <w:pPr>
              <w:pStyle w:val="0"/>
              <w:jc w:val="both"/>
            </w:pPr>
            <w:r>
              <w:rPr>
                <w:sz w:val="20"/>
              </w:rPr>
              <w:t xml:space="preserve">N 461-П)</w:t>
            </w:r>
          </w:p>
        </w:tc>
      </w:tr>
      <w:tr>
        <w:tblPrEx>
          <w:tblBorders>
            <w:insideH w:val="nil"/>
          </w:tblBorders>
        </w:tblPrEx>
        <w:tc>
          <w:tcPr>
            <w:tcW w:w="567" w:type="dxa"/>
            <w:tcBorders>
              <w:bottom w:val="nil"/>
            </w:tcBorders>
          </w:tcPr>
          <w:p>
            <w:pPr>
              <w:pStyle w:val="0"/>
              <w:jc w:val="center"/>
            </w:pPr>
            <w:r>
              <w:rPr>
                <w:sz w:val="20"/>
              </w:rPr>
              <w:t xml:space="preserve">4-2.</w:t>
            </w:r>
          </w:p>
        </w:tc>
        <w:tc>
          <w:tcPr>
            <w:tcW w:w="3628" w:type="dxa"/>
            <w:tcBorders>
              <w:bottom w:val="nil"/>
            </w:tcBorders>
          </w:tcPr>
          <w:p>
            <w:pPr>
              <w:pStyle w:val="0"/>
              <w:jc w:val="both"/>
            </w:pPr>
            <w:r>
              <w:rPr>
                <w:sz w:val="20"/>
              </w:rPr>
              <w:t xml:space="preserve">Осуществление единовременных компенсационных выплат медицинским работникам</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за счет средств областного бюджета предоставляются единовременные выплаты медицинским работникам, которые являются гражданами Российской Федерации, получившим среднее медицинское образование и принятым на должности фельдшера, заведующего фельдшерско-акушерским пунктом - фельдшера, акушерки или медицинской сестры, фельдшера скорой медицинской помощи в структурные подразделения государственных медицинских организаций Челябинской области, расположенных в сельских населенных пунктах либо в поселках городского типа (рабочих поселках), заключившим договор о предоставлении единовременной выплаты с исполнительным органом Челябинской области, осуществляющим полномочия в сфере охраны здоровья, не имеющим неисполненных обязательств по договору о целевом обучении.</w:t>
            </w:r>
          </w:p>
          <w:p>
            <w:pPr>
              <w:pStyle w:val="0"/>
              <w:jc w:val="both"/>
            </w:pPr>
            <w:r>
              <w:rPr>
                <w:sz w:val="20"/>
              </w:rPr>
              <w:t xml:space="preserve">Общий объем средств по мероприятию за счет областного бюджета составит 15500,00 тыс. рублей, в том числе по годам:</w:t>
            </w:r>
          </w:p>
          <w:p>
            <w:pPr>
              <w:pStyle w:val="0"/>
              <w:jc w:val="both"/>
            </w:pPr>
            <w:r>
              <w:rPr>
                <w:sz w:val="20"/>
              </w:rPr>
              <w:t xml:space="preserve">2021 год - 500,00 тыс. рублей;</w:t>
            </w:r>
          </w:p>
          <w:p>
            <w:pPr>
              <w:pStyle w:val="0"/>
              <w:jc w:val="both"/>
            </w:pPr>
            <w:r>
              <w:rPr>
                <w:sz w:val="20"/>
              </w:rPr>
              <w:t xml:space="preserve">2022 год - 5000,00 тыс. рублей;</w:t>
            </w:r>
          </w:p>
          <w:p>
            <w:pPr>
              <w:pStyle w:val="0"/>
              <w:jc w:val="both"/>
            </w:pPr>
            <w:r>
              <w:rPr>
                <w:sz w:val="20"/>
              </w:rPr>
              <w:t xml:space="preserve">2023 год - 5000,00 тыс. рублей;</w:t>
            </w:r>
          </w:p>
          <w:p>
            <w:pPr>
              <w:pStyle w:val="0"/>
              <w:jc w:val="both"/>
            </w:pPr>
            <w:r>
              <w:rPr>
                <w:sz w:val="20"/>
              </w:rPr>
              <w:t xml:space="preserve">2024 год - 5000,00 тыс. рублей</w:t>
            </w:r>
          </w:p>
        </w:tc>
        <w:tc>
          <w:tcPr>
            <w:tcW w:w="2948" w:type="dxa"/>
            <w:tcBorders>
              <w:bottom w:val="nil"/>
            </w:tcBorders>
          </w:tcPr>
          <w:p>
            <w:pPr>
              <w:pStyle w:val="0"/>
              <w:jc w:val="both"/>
            </w:pPr>
            <w:r>
              <w:rPr>
                <w:sz w:val="20"/>
              </w:rPr>
              <w:t xml:space="preserve">путем предоставления единовременных выплат медицинским работникам в соответствии с Законом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4-2 в ред. </w:t>
            </w:r>
            <w:hyperlink w:history="0" r:id="rId100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4-3.</w:t>
            </w:r>
          </w:p>
        </w:tc>
        <w:tc>
          <w:tcPr>
            <w:tcW w:w="3628" w:type="dxa"/>
            <w:tcBorders>
              <w:bottom w:val="nil"/>
            </w:tcBorders>
          </w:tcPr>
          <w:p>
            <w:pPr>
              <w:pStyle w:val="0"/>
              <w:jc w:val="both"/>
            </w:pPr>
            <w:r>
              <w:rPr>
                <w:sz w:val="20"/>
              </w:rPr>
              <w:t xml:space="preserve">Субсидии областным государственным бюджетным и автономным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бюджета предусмотрено предоставление субсидий на иные цели государственным бюджетным и автономным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 Общий объем средств по мероприятию за счет федерального бюджета составит 267138,05 тыс. рублей, в том числе по годам:</w:t>
            </w:r>
          </w:p>
          <w:p>
            <w:pPr>
              <w:pStyle w:val="0"/>
              <w:jc w:val="both"/>
            </w:pPr>
            <w:r>
              <w:rPr>
                <w:sz w:val="20"/>
              </w:rPr>
              <w:t xml:space="preserve">2021 год - 267138,05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порядком определения объема и условиями предоставления указанных субсидий, установленными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4-3 в ред. </w:t>
            </w:r>
            <w:hyperlink w:history="0" r:id="rId1009"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567" w:type="dxa"/>
            <w:tcBorders>
              <w:bottom w:val="nil"/>
            </w:tcBorders>
          </w:tcPr>
          <w:p>
            <w:pPr>
              <w:pStyle w:val="0"/>
              <w:jc w:val="center"/>
            </w:pPr>
            <w:r>
              <w:rPr>
                <w:sz w:val="20"/>
              </w:rPr>
              <w:t xml:space="preserve">4-4.</w:t>
            </w:r>
          </w:p>
        </w:tc>
        <w:tc>
          <w:tcPr>
            <w:tcW w:w="3628" w:type="dxa"/>
            <w:tcBorders>
              <w:bottom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бюджета предусмотрено предоставление субсидий юридическим лицам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p>
            <w:pPr>
              <w:pStyle w:val="0"/>
              <w:jc w:val="both"/>
            </w:pPr>
            <w:r>
              <w:rPr>
                <w:sz w:val="20"/>
              </w:rPr>
              <w:t xml:space="preserve">Общий объем средств по мероприятию за счет федерального бюджета составит 2885,55 тыс. рублей, в том числе по годам:</w:t>
            </w:r>
          </w:p>
          <w:p>
            <w:pPr>
              <w:pStyle w:val="0"/>
              <w:jc w:val="both"/>
            </w:pPr>
            <w:r>
              <w:rPr>
                <w:sz w:val="20"/>
              </w:rPr>
              <w:t xml:space="preserve">2021 год - 2885,55 тыс. рублей</w:t>
            </w:r>
          </w:p>
        </w:tc>
        <w:tc>
          <w:tcPr>
            <w:tcW w:w="2948" w:type="dxa"/>
            <w:tcBorders>
              <w:bottom w:val="nil"/>
            </w:tcBorders>
          </w:tcPr>
          <w:p>
            <w:pPr>
              <w:pStyle w:val="0"/>
              <w:jc w:val="both"/>
            </w:pPr>
            <w:r>
              <w:rPr>
                <w:sz w:val="20"/>
              </w:rPr>
              <w:t xml:space="preserve">предоставление субсидий юридическим лицам (за исключением субсидий государственным (муниципальным) учреждениям) в соответствии с Порядком, утвержденным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4-4 в ред. </w:t>
            </w:r>
            <w:hyperlink w:history="0" r:id="rId1010"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567" w:type="dxa"/>
            <w:tcBorders>
              <w:bottom w:val="nil"/>
            </w:tcBorders>
          </w:tcPr>
          <w:p>
            <w:pPr>
              <w:pStyle w:val="0"/>
              <w:jc w:val="center"/>
            </w:pPr>
            <w:r>
              <w:rPr>
                <w:sz w:val="20"/>
              </w:rPr>
              <w:t xml:space="preserve">4-5.</w:t>
            </w:r>
          </w:p>
        </w:tc>
        <w:tc>
          <w:tcPr>
            <w:tcW w:w="3628" w:type="dxa"/>
            <w:tcBorders>
              <w:bottom w:val="nil"/>
            </w:tcBorders>
          </w:tcPr>
          <w:p>
            <w:pPr>
              <w:pStyle w:val="0"/>
            </w:pPr>
            <w:r>
              <w:rPr>
                <w:sz w:val="20"/>
              </w:rPr>
              <w:t xml:space="preserve">Предоставление субсидий некоммерческим организациям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бюджета предусмотрено предоставление субсидий некоммерческим организациям (за исключением субсидий государственным (муниципальным) учреждениям) на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за счет средств резервного фонда Правительства Российской Федерации.</w:t>
            </w:r>
          </w:p>
          <w:p>
            <w:pPr>
              <w:pStyle w:val="0"/>
              <w:jc w:val="both"/>
            </w:pPr>
            <w:r>
              <w:rPr>
                <w:sz w:val="20"/>
              </w:rPr>
              <w:t xml:space="preserve">Общий объем средств по мероприятию за счет федерального бюджета составит 3074,00 тыс. рублей, в том числе по годам:</w:t>
            </w:r>
          </w:p>
          <w:p>
            <w:pPr>
              <w:pStyle w:val="0"/>
              <w:jc w:val="both"/>
            </w:pPr>
            <w:r>
              <w:rPr>
                <w:sz w:val="20"/>
              </w:rPr>
              <w:t xml:space="preserve">2021 год - 3074,00 тыс. рублей</w:t>
            </w:r>
          </w:p>
        </w:tc>
        <w:tc>
          <w:tcPr>
            <w:tcW w:w="2948" w:type="dxa"/>
            <w:tcBorders>
              <w:bottom w:val="nil"/>
            </w:tcBorders>
          </w:tcPr>
          <w:p>
            <w:pPr>
              <w:pStyle w:val="0"/>
              <w:jc w:val="both"/>
            </w:pPr>
            <w:r>
              <w:rPr>
                <w:sz w:val="20"/>
              </w:rPr>
              <w:t xml:space="preserve">предоставление субсидий некоммерческим организациям (за исключением субсидий государственным (муниципальным) учреждениям) в соответствии с Порядком, предоставление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4-5 в ред. </w:t>
            </w:r>
            <w:hyperlink w:history="0" r:id="rId1011"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22.12.2021</w:t>
            </w:r>
          </w:p>
          <w:p>
            <w:pPr>
              <w:pStyle w:val="0"/>
              <w:jc w:val="both"/>
            </w:pPr>
            <w:r>
              <w:rPr>
                <w:sz w:val="20"/>
              </w:rPr>
              <w:t xml:space="preserve">N 676-П)</w:t>
            </w:r>
          </w:p>
        </w:tc>
      </w:tr>
      <w:tr>
        <w:tblPrEx>
          <w:tblBorders>
            <w:insideH w:val="nil"/>
          </w:tblBorders>
        </w:tblPrEx>
        <w:tc>
          <w:tcPr>
            <w:tcW w:w="567" w:type="dxa"/>
            <w:tcBorders>
              <w:bottom w:val="nil"/>
            </w:tcBorders>
          </w:tcPr>
          <w:p>
            <w:pPr>
              <w:pStyle w:val="0"/>
              <w:jc w:val="center"/>
            </w:pPr>
            <w:r>
              <w:rPr>
                <w:sz w:val="20"/>
              </w:rPr>
              <w:t xml:space="preserve">4-6.</w:t>
            </w:r>
          </w:p>
        </w:tc>
        <w:tc>
          <w:tcPr>
            <w:tcW w:w="3628" w:type="dxa"/>
            <w:tcBorders>
              <w:bottom w:val="nil"/>
            </w:tcBorders>
          </w:tcPr>
          <w:p>
            <w:pPr>
              <w:pStyle w:val="0"/>
              <w:jc w:val="both"/>
            </w:pPr>
            <w:r>
              <w:rPr>
                <w:sz w:val="20"/>
              </w:rPr>
              <w:t xml:space="preserve">Предоставление мер материального стимулирования лицам, обучающимся по программам ординатуры за счет средств областного бюджета и заключившим договор о целевом обучении с Министерством здравоохранения Челябинской области в соответствии с порядком, установленным Министерством здравоохранения Челябинской области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предусматривается предоставление мер материального стимулирования лицам, обучающимся по программам ординатуры за счет средств областного бюджета и заключившим договор о целевом обучении с Министерством здравоохранения Челябинской области в размере 9 тыс. рублей в 2021 году с сентября по декабрь; с 2022 года за 10 календарных месяцев (ежегодно). Общий объем средств по мероприятию за счет средств областного бюджета составит 14760,00 тыс. рублей, в том числе по годам:</w:t>
            </w:r>
          </w:p>
          <w:p>
            <w:pPr>
              <w:pStyle w:val="0"/>
              <w:jc w:val="both"/>
            </w:pPr>
            <w:r>
              <w:rPr>
                <w:sz w:val="20"/>
              </w:rPr>
              <w:t xml:space="preserve">2021 год - 3510,00 тыс. рублей;</w:t>
            </w:r>
          </w:p>
          <w:p>
            <w:pPr>
              <w:pStyle w:val="0"/>
              <w:jc w:val="both"/>
            </w:pPr>
            <w:r>
              <w:rPr>
                <w:sz w:val="20"/>
              </w:rPr>
              <w:t xml:space="preserve">2022 год - 4428,00 тыс. рублей;</w:t>
            </w:r>
          </w:p>
          <w:p>
            <w:pPr>
              <w:pStyle w:val="0"/>
              <w:jc w:val="both"/>
            </w:pPr>
            <w:r>
              <w:rPr>
                <w:sz w:val="20"/>
              </w:rPr>
              <w:t xml:space="preserve">2023 год - 3690,00 тыс. рублей;</w:t>
            </w:r>
          </w:p>
          <w:p>
            <w:pPr>
              <w:pStyle w:val="0"/>
              <w:jc w:val="both"/>
            </w:pPr>
            <w:r>
              <w:rPr>
                <w:sz w:val="20"/>
              </w:rPr>
              <w:t xml:space="preserve">2024 год - 1566,00 тыс. рублей;</w:t>
            </w:r>
          </w:p>
          <w:p>
            <w:pPr>
              <w:pStyle w:val="0"/>
              <w:jc w:val="both"/>
            </w:pPr>
            <w:r>
              <w:rPr>
                <w:sz w:val="20"/>
              </w:rPr>
              <w:t xml:space="preserve">2025 год - 1566,00 тыс. рублей</w:t>
            </w:r>
          </w:p>
        </w:tc>
        <w:tc>
          <w:tcPr>
            <w:tcW w:w="2948" w:type="dxa"/>
            <w:tcBorders>
              <w:bottom w:val="nil"/>
            </w:tcBorders>
          </w:tcPr>
          <w:p>
            <w:pPr>
              <w:pStyle w:val="0"/>
              <w:jc w:val="both"/>
            </w:pPr>
            <w:r>
              <w:rPr>
                <w:sz w:val="20"/>
              </w:rPr>
              <w:t xml:space="preserve">предоставление мер материального стимулирования лицам, обучающимся по программам ординатуры за счет средств областного бюджета и заключившим договор о целевом обучении с Министерством здравоохранения Челябинской области, осуществляется в соответствии с порядком, установленным Министерством здравоохранения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4-6 в ред. </w:t>
            </w:r>
            <w:hyperlink w:history="0" r:id="rId101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center"/>
            </w:pPr>
            <w:r>
              <w:rPr>
                <w:sz w:val="20"/>
              </w:rPr>
              <w:t xml:space="preserve">4-7.</w:t>
            </w:r>
          </w:p>
        </w:tc>
        <w:tc>
          <w:tcPr>
            <w:gridSpan w:val="5"/>
            <w:tcW w:w="14400" w:type="dxa"/>
            <w:tcBorders>
              <w:bottom w:val="nil"/>
            </w:tcBorders>
          </w:tcPr>
          <w:p>
            <w:pPr>
              <w:pStyle w:val="0"/>
              <w:jc w:val="both"/>
            </w:pPr>
            <w:r>
              <w:rPr>
                <w:sz w:val="20"/>
              </w:rPr>
              <w:t xml:space="preserve">Исключен. - </w:t>
            </w:r>
            <w:hyperlink w:history="0" r:id="rId101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4-8.</w:t>
            </w:r>
          </w:p>
        </w:tc>
        <w:tc>
          <w:tcPr>
            <w:tcW w:w="3628" w:type="dxa"/>
            <w:tcBorders>
              <w:bottom w:val="nil"/>
            </w:tcBorders>
          </w:tcPr>
          <w:p>
            <w:pPr>
              <w:pStyle w:val="0"/>
              <w:jc w:val="both"/>
            </w:pPr>
            <w:r>
              <w:rPr>
                <w:sz w:val="20"/>
              </w:rPr>
              <w:t xml:space="preserve">Субсидии областным государственным бюджетным и автономным учреждениям на финансовое обеспечение оплаты труда и начислений на выплаты по оплате труда отдельных категорий медицинских работников на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на основании </w:t>
            </w:r>
            <w:hyperlink w:history="0" r:id="rId1014" w:tooltip="Распоряжение Правительства РФ от 24.10.2022 N 3147-р (ред. от 17.11.2022) &lt;О выделении в 2022 году Минздраву России бюджетных ассигнований на предоставление иных межбюджетных трансфертов, имеющих целевое назначение, из федерального бюджета бюджетам субъектов Российской Федерации и г. Байконура в целях софинансирования расходных обязательств субъектов Российской Федерации и г. Байконура по финансовому обеспечению оплаты труда и начислений на выплаты по оплате труда отдельных категорий медицинских работников&gt; {КонсультантПлюс}">
              <w:r>
                <w:rPr>
                  <w:sz w:val="20"/>
                  <w:color w:val="0000ff"/>
                </w:rPr>
                <w:t xml:space="preserve">распоряжения</w:t>
              </w:r>
            </w:hyperlink>
            <w:r>
              <w:rPr>
                <w:sz w:val="20"/>
              </w:rPr>
              <w:t xml:space="preserve"> Правительства Российской Федерации от 24 октября 2022 г. N 3147-р.</w:t>
            </w:r>
          </w:p>
          <w:p>
            <w:pPr>
              <w:pStyle w:val="0"/>
              <w:jc w:val="both"/>
            </w:pPr>
            <w:r>
              <w:rPr>
                <w:sz w:val="20"/>
              </w:rPr>
              <w:t xml:space="preserve">Общий объем средств по мероприятию за счет федерального бюджета составит 1301641,80 тыс. рублей, в том числе по годам:</w:t>
            </w:r>
          </w:p>
          <w:p>
            <w:pPr>
              <w:pStyle w:val="0"/>
              <w:jc w:val="both"/>
            </w:pPr>
            <w:r>
              <w:rPr>
                <w:sz w:val="20"/>
              </w:rPr>
              <w:t xml:space="preserve">2022 год - 1301641,80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4-8 введен </w:t>
            </w:r>
            <w:hyperlink w:history="0" r:id="rId1015"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08.12.2022</w:t>
            </w:r>
          </w:p>
          <w:p>
            <w:pPr>
              <w:pStyle w:val="0"/>
              <w:jc w:val="both"/>
            </w:pPr>
            <w:r>
              <w:rPr>
                <w:sz w:val="20"/>
              </w:rPr>
              <w:t xml:space="preserve">N 699-П)</w:t>
            </w:r>
          </w:p>
        </w:tc>
      </w:tr>
      <w:tr>
        <w:tblPrEx>
          <w:tblBorders>
            <w:insideH w:val="nil"/>
          </w:tblBorders>
        </w:tblPrEx>
        <w:tc>
          <w:tcPr>
            <w:tcW w:w="567" w:type="dxa"/>
            <w:tcBorders>
              <w:bottom w:val="nil"/>
            </w:tcBorders>
          </w:tcPr>
          <w:p>
            <w:pPr>
              <w:pStyle w:val="0"/>
              <w:jc w:val="center"/>
            </w:pPr>
            <w:r>
              <w:rPr>
                <w:sz w:val="20"/>
              </w:rPr>
              <w:t xml:space="preserve">4-9.</w:t>
            </w:r>
          </w:p>
        </w:tc>
        <w:tc>
          <w:tcPr>
            <w:tcW w:w="3628" w:type="dxa"/>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(осуществление мер социальной поддержки отдельных категорий медицинских работников областных государственных медицинских организаций в виде предоставления специальной социальной выплаты)</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средства на выполнение публичных обязательств перед физическим лицом, подлежащих исполнению в денежной форме, будут предоставлены для выплаты медицинским работникам, оказывающим не входящую в базовую программу обязательного медицинского страхования скорую медицинскую помощь, первичную медико-санитарную помощь гражданам, включая диспансерное наблюдение граждан по основному заболеванию (состоянию), в медицинских организациях.</w:t>
            </w:r>
          </w:p>
          <w:p>
            <w:pPr>
              <w:pStyle w:val="0"/>
              <w:jc w:val="both"/>
            </w:pPr>
            <w:r>
              <w:rPr>
                <w:sz w:val="20"/>
              </w:rPr>
              <w:t xml:space="preserve">Общий объем средств по мероприятию за счет средств областного бюджета - 78000,00 тыс. рублей, в том числе по годам:</w:t>
            </w:r>
          </w:p>
          <w:p>
            <w:pPr>
              <w:pStyle w:val="0"/>
              <w:jc w:val="both"/>
            </w:pPr>
            <w:r>
              <w:rPr>
                <w:sz w:val="20"/>
              </w:rPr>
              <w:t xml:space="preserve">2023 год - 78000,00 тыс. рублей</w:t>
            </w:r>
          </w:p>
        </w:tc>
        <w:tc>
          <w:tcPr>
            <w:tcW w:w="2948" w:type="dxa"/>
            <w:tcBorders>
              <w:bottom w:val="nil"/>
            </w:tcBorders>
          </w:tcPr>
          <w:p>
            <w:pPr>
              <w:pStyle w:val="0"/>
              <w:jc w:val="both"/>
            </w:pPr>
            <w:r>
              <w:rPr>
                <w:sz w:val="20"/>
              </w:rPr>
              <w:t xml:space="preserve">осуществление областными бюджетными учреждениями полномочий исполнительных органов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4-9 введен </w:t>
            </w:r>
            <w:hyperlink w:history="0" r:id="rId1016"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w:t>
            </w:r>
          </w:p>
          <w:p>
            <w:pPr>
              <w:pStyle w:val="0"/>
              <w:jc w:val="both"/>
            </w:pPr>
            <w:r>
              <w:rPr>
                <w:sz w:val="20"/>
              </w:rPr>
              <w:t xml:space="preserve">N 202-П)</w:t>
            </w:r>
          </w:p>
        </w:tc>
      </w:tr>
      <w:tr>
        <w:tblPrEx>
          <w:tblBorders>
            <w:insideH w:val="nil"/>
          </w:tblBorders>
        </w:tblPrEx>
        <w:tc>
          <w:tcPr>
            <w:tcW w:w="567" w:type="dxa"/>
            <w:tcBorders>
              <w:bottom w:val="nil"/>
            </w:tcBorders>
          </w:tcPr>
          <w:p>
            <w:pPr>
              <w:pStyle w:val="0"/>
              <w:jc w:val="center"/>
            </w:pPr>
            <w:r>
              <w:rPr>
                <w:sz w:val="20"/>
              </w:rPr>
              <w:t xml:space="preserve">4-10.</w:t>
            </w:r>
          </w:p>
        </w:tc>
        <w:tc>
          <w:tcPr>
            <w:tcW w:w="3628" w:type="dxa"/>
            <w:tcBorders>
              <w:bottom w:val="nil"/>
            </w:tcBorders>
          </w:tcPr>
          <w:p>
            <w:pPr>
              <w:pStyle w:val="0"/>
              <w:jc w:val="both"/>
            </w:pPr>
            <w:r>
              <w:rPr>
                <w:sz w:val="20"/>
              </w:rPr>
              <w:t xml:space="preserve">Мероприятия по созданию единого стиля одежды сотрудников медицинских организаций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за счет средств областного бюджета предусмотрено финансирование мероприятий по созданию единого стиля одежды сотрудников медицинских организаций первичного звена здравоохранения.</w:t>
            </w:r>
          </w:p>
          <w:p>
            <w:pPr>
              <w:pStyle w:val="0"/>
              <w:jc w:val="both"/>
            </w:pPr>
            <w:r>
              <w:rPr>
                <w:sz w:val="20"/>
              </w:rPr>
              <w:t xml:space="preserve">Общий объем средств по мероприятиям за счет областного бюджета - 100000,00 тыс. рублей, в том числе по годам:</w:t>
            </w:r>
          </w:p>
          <w:p>
            <w:pPr>
              <w:pStyle w:val="0"/>
              <w:jc w:val="both"/>
            </w:pPr>
            <w:r>
              <w:rPr>
                <w:sz w:val="20"/>
              </w:rPr>
              <w:t xml:space="preserve">2023 год - 100000,00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4-10 введен </w:t>
            </w:r>
            <w:hyperlink w:history="0" r:id="rId1018"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Субсидии бюджетным и автономным учреждениям на приобретение жилых помещений в государственную собственность Челябинской области в целях предоставления медицинским работникам, состоящим в трудовых отношениях с областными государственными учреждениями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приобретение жилых помещений в государственную собственность Челябинской области в целях предоставления служебных жилых помещений медицинским работникам, не обеспеченным жилыми помещениями в соответствующем населенном пункте по месту работы, по договорам найма служебного жилого помещения с возможностью приватизации после 10 лет работы в медицинском учреждении в порядке, установленном </w:t>
            </w:r>
            <w:hyperlink w:history="0" r:id="rId1019" w:tooltip="Закон Челябинской области от 29.11.2007 N 225-ЗО (ред. от 28.12.2016) &quot;О порядке предоставления жилых помещений специализированного жилищного фонда Челябинской области&quot; (подписан Губернатором Челябинской области 18.12.2007) (с изм. и доп., вступающими в силу с 09.01.2017) {КонсультантПлюс}">
              <w:r>
                <w:rPr>
                  <w:sz w:val="20"/>
                  <w:color w:val="0000ff"/>
                </w:rPr>
                <w:t xml:space="preserve">Законом</w:t>
              </w:r>
            </w:hyperlink>
            <w:r>
              <w:rPr>
                <w:sz w:val="20"/>
              </w:rPr>
              <w:t xml:space="preserve"> Челябинской области от 29.11.2007 г. N 225-ЗО "О порядке предоставления жилых помещений специализированного жилищного фонда Челябинской области", </w:t>
            </w:r>
            <w:hyperlink w:history="0" r:id="rId1020" w:tooltip="Постановление Правительства Челябинской области от 24.07.2008 N 234-П (ред. от 08.09.2023) &quot;О категориях граждан, которым предоставляются жилые помещения специализированного жилищного фонда Челябинской области&quot; (вместе с &quot;Перечнем категорий граждан, которым могут быть предоставлены жилые помещения специализированного жилищного фонда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24.07.2008 г. N 234-П "О категориях граждан, которым предоставляются жилые помещения специализированного жилого фонда Челябинской области", условиями которого предусматривается приватизация.</w:t>
            </w:r>
          </w:p>
          <w:p>
            <w:pPr>
              <w:pStyle w:val="0"/>
              <w:jc w:val="both"/>
            </w:pPr>
            <w:r>
              <w:rPr>
                <w:sz w:val="20"/>
              </w:rPr>
              <w:t xml:space="preserve">Общий объем средств по мероприятию за счет средств областного бюджета составит 822232,44 тыс. рублей, в том числе по годам:</w:t>
            </w:r>
          </w:p>
          <w:p>
            <w:pPr>
              <w:pStyle w:val="0"/>
              <w:jc w:val="both"/>
            </w:pPr>
            <w:r>
              <w:rPr>
                <w:sz w:val="20"/>
              </w:rPr>
              <w:t xml:space="preserve">2021 год - 64582,67 тыс. рублей;</w:t>
            </w:r>
          </w:p>
          <w:p>
            <w:pPr>
              <w:pStyle w:val="0"/>
              <w:jc w:val="both"/>
            </w:pPr>
            <w:r>
              <w:rPr>
                <w:sz w:val="20"/>
              </w:rPr>
              <w:t xml:space="preserve">2022 год - 195599,77 тыс. рублей;</w:t>
            </w:r>
          </w:p>
          <w:p>
            <w:pPr>
              <w:pStyle w:val="0"/>
              <w:jc w:val="both"/>
            </w:pPr>
            <w:r>
              <w:rPr>
                <w:sz w:val="20"/>
              </w:rPr>
              <w:t xml:space="preserve">2023 год - 187350,00 тыс. рублей;</w:t>
            </w:r>
          </w:p>
          <w:p>
            <w:pPr>
              <w:pStyle w:val="0"/>
              <w:jc w:val="both"/>
            </w:pPr>
            <w:r>
              <w:rPr>
                <w:sz w:val="20"/>
              </w:rPr>
              <w:t xml:space="preserve">2024 год - 187350,00 тыс. рублей;</w:t>
            </w:r>
          </w:p>
          <w:p>
            <w:pPr>
              <w:pStyle w:val="0"/>
              <w:jc w:val="both"/>
            </w:pPr>
            <w:r>
              <w:rPr>
                <w:sz w:val="20"/>
              </w:rPr>
              <w:t xml:space="preserve">2025 год - 187350,00 тыс. рублей</w:t>
            </w:r>
          </w:p>
        </w:tc>
        <w:tc>
          <w:tcPr>
            <w:tcW w:w="2948" w:type="dxa"/>
            <w:tcBorders>
              <w:bottom w:val="nil"/>
            </w:tcBorders>
          </w:tcPr>
          <w:p>
            <w:pPr>
              <w:pStyle w:val="0"/>
              <w:jc w:val="both"/>
            </w:pPr>
            <w:r>
              <w:rPr>
                <w:sz w:val="20"/>
              </w:rPr>
              <w:t xml:space="preserve">предоставление областным государственным бюджетным и автономным учреждениям субсидий из областного бюджета на осуществление капитальных вложений на приобретение объектов недвижимого имущества в государственную собственность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021"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05.04.2023 N 215-П)</w:t>
            </w:r>
          </w:p>
        </w:tc>
      </w:tr>
      <w:tr>
        <w:tc>
          <w:tcPr>
            <w:gridSpan w:val="6"/>
            <w:tcW w:w="14967" w:type="dxa"/>
          </w:tcPr>
          <w:p>
            <w:pPr>
              <w:pStyle w:val="0"/>
              <w:outlineLvl w:val="3"/>
              <w:jc w:val="center"/>
            </w:pPr>
            <w:r>
              <w:rPr>
                <w:sz w:val="20"/>
              </w:rPr>
              <w:t xml:space="preserve">VIII. Подпрограмма "Совершенствование системы лекарственного обеспечения, в том числе в амбулаторных условиях"</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Обеспечение дорогостоящими лекарственными препаратами льготных категорий граждан вне федеральных перечней, в том числе по решениям суда,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предусмотрено финансирование обеспечения дорогостоящими лекарственными препаратами льготных категорий граждан вне федеральных перечней, в том числе по решениям суда,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pPr>
              <w:pStyle w:val="0"/>
              <w:jc w:val="both"/>
            </w:pPr>
            <w:r>
              <w:rPr>
                <w:sz w:val="20"/>
              </w:rPr>
              <w:t xml:space="preserve">Общий объем средств по мероприятию за счет средств областного бюджета составит 3340241,22 тыс. рублей, в том числе по годам:</w:t>
            </w:r>
          </w:p>
          <w:p>
            <w:pPr>
              <w:pStyle w:val="0"/>
              <w:jc w:val="both"/>
            </w:pPr>
            <w:r>
              <w:rPr>
                <w:sz w:val="20"/>
              </w:rPr>
              <w:t xml:space="preserve">2021 год - 614133,36 тыс. рублей;</w:t>
            </w:r>
          </w:p>
          <w:p>
            <w:pPr>
              <w:pStyle w:val="0"/>
              <w:jc w:val="both"/>
            </w:pPr>
            <w:r>
              <w:rPr>
                <w:sz w:val="20"/>
              </w:rPr>
              <w:t xml:space="preserve">2022 год - 637448,05 тыс. рублей;</w:t>
            </w:r>
          </w:p>
          <w:p>
            <w:pPr>
              <w:pStyle w:val="0"/>
              <w:jc w:val="both"/>
            </w:pPr>
            <w:r>
              <w:rPr>
                <w:sz w:val="20"/>
              </w:rPr>
              <w:t xml:space="preserve">2023 год - 848659,61 тыс. рублей;</w:t>
            </w:r>
          </w:p>
          <w:p>
            <w:pPr>
              <w:pStyle w:val="0"/>
              <w:jc w:val="both"/>
            </w:pPr>
            <w:r>
              <w:rPr>
                <w:sz w:val="20"/>
              </w:rPr>
              <w:t xml:space="preserve">2024 год - 620000,10 тыс. рублей;</w:t>
            </w:r>
          </w:p>
          <w:p>
            <w:pPr>
              <w:pStyle w:val="0"/>
              <w:jc w:val="both"/>
            </w:pPr>
            <w:r>
              <w:rPr>
                <w:sz w:val="20"/>
              </w:rPr>
              <w:t xml:space="preserve">2025 год - 620000,10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023"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Организация обеспечения лекарственными препаратами, изделиями медицинского назначения и специализированными продуктами лечебного питания отдельных групп населения и лиц, страдающих отдельными заболеваниями, проживающих на территории Челябинской области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предусмотрено финансовое обеспечение граждан, проживающих на территории Челябинской области, имеющих право на льготное обеспечение лекарственными препаратами, изделиями медицинского назначения и специализированными продуктами лечебного питания. На эти цели, включая услугу по обеспечению лекарственными препаратами, предусмотрено на 2021 год 851028,00 тыс. рублей; на 2022 год - 974350,53 тыс. рублей; на 2023 год - 1132720,67 тыс. рублей; на 2024 - 2025 годы - 890528,50 тыс. рублей (ежегодно).</w:t>
            </w:r>
          </w:p>
          <w:p>
            <w:pPr>
              <w:pStyle w:val="0"/>
              <w:jc w:val="both"/>
            </w:pPr>
            <w:r>
              <w:rPr>
                <w:sz w:val="20"/>
              </w:rPr>
              <w:t xml:space="preserve">Общий объем средств по мероприятию за счет средств областного бюджета составит 4739156,20 тыс. рублей, в том числе по годам:</w:t>
            </w:r>
          </w:p>
          <w:p>
            <w:pPr>
              <w:pStyle w:val="0"/>
              <w:jc w:val="both"/>
            </w:pPr>
            <w:r>
              <w:rPr>
                <w:sz w:val="20"/>
              </w:rPr>
              <w:t xml:space="preserve">2021 год - 851028,00 тыс. рублей;</w:t>
            </w:r>
          </w:p>
          <w:p>
            <w:pPr>
              <w:pStyle w:val="0"/>
              <w:jc w:val="both"/>
            </w:pPr>
            <w:r>
              <w:rPr>
                <w:sz w:val="20"/>
              </w:rPr>
              <w:t xml:space="preserve">2022 год - 974350,53 тыс. рублей;</w:t>
            </w:r>
          </w:p>
          <w:p>
            <w:pPr>
              <w:pStyle w:val="0"/>
              <w:jc w:val="both"/>
            </w:pPr>
            <w:r>
              <w:rPr>
                <w:sz w:val="20"/>
              </w:rPr>
              <w:t xml:space="preserve">2023 год - 1132720,67 тыс. рублей;</w:t>
            </w:r>
          </w:p>
          <w:p>
            <w:pPr>
              <w:pStyle w:val="0"/>
              <w:jc w:val="both"/>
            </w:pPr>
            <w:r>
              <w:rPr>
                <w:sz w:val="20"/>
              </w:rPr>
              <w:t xml:space="preserve">2024 год - 890528,50 тыс. рублей;</w:t>
            </w:r>
          </w:p>
          <w:p>
            <w:pPr>
              <w:pStyle w:val="0"/>
              <w:jc w:val="both"/>
            </w:pPr>
            <w:r>
              <w:rPr>
                <w:sz w:val="20"/>
              </w:rPr>
              <w:t xml:space="preserve">2025 год - 890528,50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25"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Организация обеспечения лекарственными препаратами и специализированными продуктами лечебного питания граждан, страдающих жизнеугрожающими прогрессирующими редкими (орфанными) заболеваниями, приводящими к сокращению продолжительности жизни граждан или их инвалидности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предусмотрено финансовое обеспечение граждан, страдающих жизнеугрожающими прогрессирующими редкими (орфанными) заболеваниями, включая услугу по обеспечению лекарственными препаратами. На 2021 год - 522371,42 тыс. рублей; на 2022 год - 577919,36 тыс. рублей; на 2023 - 2025 годы с целью лекарственного обеспечения граждан,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проживающих в Челябинской области, предусмотрено финансирование в размере 532430,00 тыс. рублей (ежегодно).</w:t>
            </w:r>
          </w:p>
          <w:p>
            <w:pPr>
              <w:pStyle w:val="0"/>
              <w:jc w:val="both"/>
            </w:pPr>
            <w:r>
              <w:rPr>
                <w:sz w:val="20"/>
              </w:rPr>
              <w:t xml:space="preserve">Общий объем средств по мероприятию за счет средств областного бюджета составит 2697580,78 тыс. рублей, в том числе по годам:</w:t>
            </w:r>
          </w:p>
          <w:p>
            <w:pPr>
              <w:pStyle w:val="0"/>
              <w:jc w:val="both"/>
            </w:pPr>
            <w:r>
              <w:rPr>
                <w:sz w:val="20"/>
              </w:rPr>
              <w:t xml:space="preserve">2021 год - 522371,42 тыс. рублей;</w:t>
            </w:r>
          </w:p>
          <w:p>
            <w:pPr>
              <w:pStyle w:val="0"/>
              <w:jc w:val="both"/>
            </w:pPr>
            <w:r>
              <w:rPr>
                <w:sz w:val="20"/>
              </w:rPr>
              <w:t xml:space="preserve">2022 год - 577919,36 тыс. рублей;</w:t>
            </w:r>
          </w:p>
          <w:p>
            <w:pPr>
              <w:pStyle w:val="0"/>
              <w:jc w:val="both"/>
            </w:pPr>
            <w:r>
              <w:rPr>
                <w:sz w:val="20"/>
              </w:rPr>
              <w:t xml:space="preserve">2023 год - 532430,00 тыс. рублей;</w:t>
            </w:r>
          </w:p>
          <w:p>
            <w:pPr>
              <w:pStyle w:val="0"/>
              <w:jc w:val="both"/>
            </w:pPr>
            <w:r>
              <w:rPr>
                <w:sz w:val="20"/>
              </w:rPr>
              <w:t xml:space="preserve">2024 год - 532430,00 тыс. рублей;</w:t>
            </w:r>
          </w:p>
          <w:p>
            <w:pPr>
              <w:pStyle w:val="0"/>
              <w:jc w:val="both"/>
            </w:pPr>
            <w:r>
              <w:rPr>
                <w:sz w:val="20"/>
              </w:rPr>
              <w:t xml:space="preserve">2025 год - 532430,00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02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федерального и областного бюджета финансируются расходы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pPr>
              <w:pStyle w:val="0"/>
              <w:jc w:val="both"/>
            </w:pPr>
            <w:r>
              <w:rPr>
                <w:sz w:val="20"/>
              </w:rPr>
              <w:t xml:space="preserve">Общий объем средств по мероприятию за счет средств федерального бюджета - 23903,00 тыс. рублей, в том числе по годам:</w:t>
            </w:r>
          </w:p>
          <w:p>
            <w:pPr>
              <w:pStyle w:val="0"/>
              <w:jc w:val="both"/>
            </w:pPr>
            <w:r>
              <w:rPr>
                <w:sz w:val="20"/>
              </w:rPr>
              <w:t xml:space="preserve">2021 год - 7537,70 тыс. рублей;</w:t>
            </w:r>
          </w:p>
          <w:p>
            <w:pPr>
              <w:pStyle w:val="0"/>
              <w:jc w:val="both"/>
            </w:pPr>
            <w:r>
              <w:rPr>
                <w:sz w:val="20"/>
              </w:rPr>
              <w:t xml:space="preserve">2022 год - 8015,00 тыс. рублей;</w:t>
            </w:r>
          </w:p>
          <w:p>
            <w:pPr>
              <w:pStyle w:val="0"/>
              <w:jc w:val="both"/>
            </w:pPr>
            <w:r>
              <w:rPr>
                <w:sz w:val="20"/>
              </w:rPr>
              <w:t xml:space="preserve">2023 год - 8350,30 тыс. рублей;</w:t>
            </w:r>
          </w:p>
          <w:p>
            <w:pPr>
              <w:pStyle w:val="0"/>
              <w:jc w:val="both"/>
            </w:pPr>
            <w:r>
              <w:rPr>
                <w:sz w:val="20"/>
              </w:rPr>
              <w:t xml:space="preserve">2024 год - 0,00 тыс. рублей;</w:t>
            </w:r>
          </w:p>
          <w:p>
            <w:pPr>
              <w:pStyle w:val="0"/>
              <w:jc w:val="both"/>
            </w:pPr>
            <w:r>
              <w:rPr>
                <w:sz w:val="20"/>
              </w:rPr>
              <w:t xml:space="preserve">2025 год - 0,00 тыс. рублей.</w:t>
            </w:r>
          </w:p>
          <w:p>
            <w:pPr>
              <w:pStyle w:val="0"/>
              <w:jc w:val="both"/>
            </w:pPr>
            <w:r>
              <w:rPr>
                <w:sz w:val="20"/>
              </w:rPr>
              <w:t xml:space="preserve">Общий объем средств по мероприятию за счет средств областного бюджета составит 23414,50 тыс. рублей, в том числе по годам:</w:t>
            </w:r>
          </w:p>
          <w:p>
            <w:pPr>
              <w:pStyle w:val="0"/>
              <w:jc w:val="both"/>
            </w:pPr>
            <w:r>
              <w:rPr>
                <w:sz w:val="20"/>
              </w:rPr>
              <w:t xml:space="preserve">2021 год - 4682,90 тыс. рублей;</w:t>
            </w:r>
          </w:p>
          <w:p>
            <w:pPr>
              <w:pStyle w:val="0"/>
              <w:jc w:val="both"/>
            </w:pPr>
            <w:r>
              <w:rPr>
                <w:sz w:val="20"/>
              </w:rPr>
              <w:t xml:space="preserve">2022 год - 4682,90 тыс. рублей;</w:t>
            </w:r>
          </w:p>
          <w:p>
            <w:pPr>
              <w:pStyle w:val="0"/>
              <w:jc w:val="both"/>
            </w:pPr>
            <w:r>
              <w:rPr>
                <w:sz w:val="20"/>
              </w:rPr>
              <w:t xml:space="preserve">2023 год - 4682,90 тыс. рублей;</w:t>
            </w:r>
          </w:p>
          <w:p>
            <w:pPr>
              <w:pStyle w:val="0"/>
              <w:jc w:val="both"/>
            </w:pPr>
            <w:r>
              <w:rPr>
                <w:sz w:val="20"/>
              </w:rPr>
              <w:t xml:space="preserve">2024 год - 4682,90 тыс. рублей;</w:t>
            </w:r>
          </w:p>
          <w:p>
            <w:pPr>
              <w:pStyle w:val="0"/>
              <w:jc w:val="both"/>
            </w:pPr>
            <w:r>
              <w:rPr>
                <w:sz w:val="20"/>
              </w:rPr>
              <w:t xml:space="preserve">2025 год - 4682,90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02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на обеспечение граждан, включенных в Федеральный регистр лиц, имеющих право на получение государственной социальной помощи в виде социальной услуги в части обеспечения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 на период 2021 года предусмотрено за счет средств областного бюджета 443704,46 тыс. рублей; на 2022 год - 698364,81 тыс. рублей, включая услуги по обеспечению лекарственными препаратами; на 2023 год - 573707,21 тыс. рублей; на 2024 - 2025 годы - 443704,50 тыс. рублей (ежегодно), включая услуги по обеспечению лекарственными препаратами.</w:t>
            </w:r>
          </w:p>
          <w:p>
            <w:pPr>
              <w:pStyle w:val="0"/>
              <w:jc w:val="both"/>
            </w:pPr>
            <w:r>
              <w:rPr>
                <w:sz w:val="20"/>
              </w:rPr>
              <w:t xml:space="preserve">Общий объем средств по мероприятию за счет средств областного бюджета составит 2603185,48 тыс. рублей, в том числе по годам:</w:t>
            </w:r>
          </w:p>
          <w:p>
            <w:pPr>
              <w:pStyle w:val="0"/>
              <w:jc w:val="both"/>
            </w:pPr>
            <w:r>
              <w:rPr>
                <w:sz w:val="20"/>
              </w:rPr>
              <w:t xml:space="preserve">2021 год - 443704,46 тыс. рублей;</w:t>
            </w:r>
          </w:p>
          <w:p>
            <w:pPr>
              <w:pStyle w:val="0"/>
              <w:jc w:val="both"/>
            </w:pPr>
            <w:r>
              <w:rPr>
                <w:sz w:val="20"/>
              </w:rPr>
              <w:t xml:space="preserve">2022 год - 698364,81 тыс. рублей;</w:t>
            </w:r>
          </w:p>
          <w:p>
            <w:pPr>
              <w:pStyle w:val="0"/>
              <w:jc w:val="both"/>
            </w:pPr>
            <w:r>
              <w:rPr>
                <w:sz w:val="20"/>
              </w:rPr>
              <w:t xml:space="preserve">2023 год - 573707,21 тыс. рублей;</w:t>
            </w:r>
          </w:p>
          <w:p>
            <w:pPr>
              <w:pStyle w:val="0"/>
              <w:jc w:val="both"/>
            </w:pPr>
            <w:r>
              <w:rPr>
                <w:sz w:val="20"/>
              </w:rPr>
              <w:t xml:space="preserve">2024 год - 443704, 50 тыс. рублей;</w:t>
            </w:r>
          </w:p>
          <w:p>
            <w:pPr>
              <w:pStyle w:val="0"/>
              <w:jc w:val="both"/>
            </w:pPr>
            <w:r>
              <w:rPr>
                <w:sz w:val="20"/>
              </w:rPr>
              <w:t xml:space="preserve">2025 год - 443704,50 тыс. рублей.</w:t>
            </w:r>
          </w:p>
          <w:p>
            <w:pPr>
              <w:pStyle w:val="0"/>
              <w:jc w:val="both"/>
            </w:pPr>
            <w:r>
              <w:rPr>
                <w:sz w:val="20"/>
              </w:rPr>
              <w:t xml:space="preserve">Общий объем средств по мероприятию за счет средств федерального бюджета, включая услуги по обеспечению лекарственными препаратами, составит 6496547,20 тыс. рублей, в том числе по годам:</w:t>
            </w:r>
          </w:p>
          <w:p>
            <w:pPr>
              <w:pStyle w:val="0"/>
              <w:jc w:val="both"/>
            </w:pPr>
            <w:r>
              <w:rPr>
                <w:sz w:val="20"/>
              </w:rPr>
              <w:t xml:space="preserve">2021 год - 1102571,00 тыс. рублей;</w:t>
            </w:r>
          </w:p>
          <w:p>
            <w:pPr>
              <w:pStyle w:val="0"/>
              <w:jc w:val="both"/>
            </w:pPr>
            <w:r>
              <w:rPr>
                <w:sz w:val="20"/>
              </w:rPr>
              <w:t xml:space="preserve">2022 год - 1211968,20 тыс. рублей;</w:t>
            </w:r>
          </w:p>
          <w:p>
            <w:pPr>
              <w:pStyle w:val="0"/>
              <w:jc w:val="both"/>
            </w:pPr>
            <w:r>
              <w:rPr>
                <w:sz w:val="20"/>
              </w:rPr>
              <w:t xml:space="preserve">2023 год - 1361818,20 тыс. рублей;</w:t>
            </w:r>
          </w:p>
          <w:p>
            <w:pPr>
              <w:pStyle w:val="0"/>
              <w:jc w:val="both"/>
            </w:pPr>
            <w:r>
              <w:rPr>
                <w:sz w:val="20"/>
              </w:rPr>
              <w:t xml:space="preserve">2024 год - 1392491,60 тыс. рублей;</w:t>
            </w:r>
          </w:p>
          <w:p>
            <w:pPr>
              <w:pStyle w:val="0"/>
              <w:jc w:val="both"/>
            </w:pPr>
            <w:r>
              <w:rPr>
                <w:sz w:val="20"/>
              </w:rPr>
              <w:t xml:space="preserve">2025 год - 1427698,20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031"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Реализация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2021 - 2023 годы</w:t>
            </w:r>
          </w:p>
        </w:tc>
        <w:tc>
          <w:tcPr>
            <w:tcW w:w="4649" w:type="dxa"/>
            <w:tcBorders>
              <w:bottom w:val="nil"/>
            </w:tcBorders>
          </w:tcPr>
          <w:p>
            <w:pPr>
              <w:pStyle w:val="0"/>
              <w:jc w:val="both"/>
            </w:pPr>
            <w:r>
              <w:rPr>
                <w:sz w:val="20"/>
              </w:rPr>
              <w:t xml:space="preserve">за счет федерального бюджета обеспечиваются льготники, проживающие в закрытых административно-территориальных образованиях. Сумма финансирования составляет за период 2021 - 2023 годов 16608,40 тыс. рублей (ежегодно).</w:t>
            </w:r>
          </w:p>
          <w:p>
            <w:pPr>
              <w:pStyle w:val="0"/>
              <w:jc w:val="both"/>
            </w:pPr>
            <w:r>
              <w:rPr>
                <w:sz w:val="20"/>
              </w:rPr>
              <w:t xml:space="preserve">Общий объем средств по мероприятию за счет средств федерального бюджета составит 49825,20 тыс. рублей, в том числе по годам:</w:t>
            </w:r>
          </w:p>
          <w:p>
            <w:pPr>
              <w:pStyle w:val="0"/>
              <w:jc w:val="both"/>
            </w:pPr>
            <w:r>
              <w:rPr>
                <w:sz w:val="20"/>
              </w:rPr>
              <w:t xml:space="preserve">2021 год - 16608,40 тыс. рублей;</w:t>
            </w:r>
          </w:p>
          <w:p>
            <w:pPr>
              <w:pStyle w:val="0"/>
              <w:jc w:val="both"/>
            </w:pPr>
            <w:r>
              <w:rPr>
                <w:sz w:val="20"/>
              </w:rPr>
              <w:t xml:space="preserve">2022 год - 16608,40 тыс. рублей;</w:t>
            </w:r>
          </w:p>
          <w:p>
            <w:pPr>
              <w:pStyle w:val="0"/>
              <w:jc w:val="both"/>
            </w:pPr>
            <w:r>
              <w:rPr>
                <w:sz w:val="20"/>
              </w:rPr>
              <w:t xml:space="preserve">2023 год - 16608,40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1033"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Приобретение противотуберкулезных антибактериальных препаратов для лечения туберкулеза всех форм, в том числе с множественной (широкой) лекарственной устойчивостью возбудителя, аллергена туберкулезного рекомбинантного в стандартном разведении, адъювантов химиотерапии (глутамил-цистеинил-глицин динатрия)</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областного бюджета предусмотрено финансирование на приобретение противотуберкулезных антибактериальных препаратов с целью обеспечения непрерывного лечения больных туберкулезом всех форм, в том числе с множественной (широкой) лекарственной устойчивостью возбудителя, аллергена туберкулезного рекомбинантного в стандартном разведении, адъювантов химиотерапии (глутамил-цистеинил-глицин динатрия). Общий объем средств по мероприятию за счет средств областного бюджета составит 293103,50 тыс. рублей, в том числе по годам:</w:t>
            </w:r>
          </w:p>
          <w:p>
            <w:pPr>
              <w:pStyle w:val="0"/>
              <w:jc w:val="both"/>
            </w:pPr>
            <w:r>
              <w:rPr>
                <w:sz w:val="20"/>
              </w:rPr>
              <w:t xml:space="preserve">2021 год - 56526,79 тыс. рублей;</w:t>
            </w:r>
          </w:p>
          <w:p>
            <w:pPr>
              <w:pStyle w:val="0"/>
              <w:jc w:val="both"/>
            </w:pPr>
            <w:r>
              <w:rPr>
                <w:sz w:val="20"/>
              </w:rPr>
              <w:t xml:space="preserve">2022 год - 58151,71 тыс. рублей;</w:t>
            </w:r>
          </w:p>
          <w:p>
            <w:pPr>
              <w:pStyle w:val="0"/>
              <w:jc w:val="both"/>
            </w:pPr>
            <w:r>
              <w:rPr>
                <w:sz w:val="20"/>
              </w:rPr>
              <w:t xml:space="preserve">2023 год - 59475,00 тыс. рублей;</w:t>
            </w:r>
          </w:p>
          <w:p>
            <w:pPr>
              <w:pStyle w:val="0"/>
              <w:jc w:val="both"/>
            </w:pPr>
            <w:r>
              <w:rPr>
                <w:sz w:val="20"/>
              </w:rPr>
              <w:t xml:space="preserve">2024 год - 59475,00 тыс. рублей;</w:t>
            </w:r>
          </w:p>
          <w:p>
            <w:pPr>
              <w:pStyle w:val="0"/>
              <w:jc w:val="both"/>
            </w:pPr>
            <w:r>
              <w:rPr>
                <w:sz w:val="20"/>
              </w:rPr>
              <w:t xml:space="preserve">2025 год - 59475,00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 в ред. </w:t>
            </w:r>
            <w:hyperlink w:history="0" r:id="rId103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7-1.</w:t>
            </w:r>
          </w:p>
        </w:tc>
        <w:tc>
          <w:tcPr>
            <w:tcW w:w="3628" w:type="dxa"/>
            <w:tcBorders>
              <w:bottom w:val="nil"/>
            </w:tcBorders>
          </w:tcPr>
          <w:p>
            <w:pPr>
              <w:pStyle w:val="0"/>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2021 - 2022 годы</w:t>
            </w:r>
          </w:p>
        </w:tc>
        <w:tc>
          <w:tcPr>
            <w:tcW w:w="4649" w:type="dxa"/>
            <w:tcBorders>
              <w:bottom w:val="nil"/>
            </w:tcBorders>
          </w:tcPr>
          <w:p>
            <w:pPr>
              <w:pStyle w:val="0"/>
              <w:jc w:val="both"/>
            </w:pPr>
            <w:r>
              <w:rPr>
                <w:sz w:val="20"/>
              </w:rPr>
              <w:t xml:space="preserve">за счет средств федерального бюджета предусмотрено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p>
            <w:pPr>
              <w:pStyle w:val="0"/>
              <w:jc w:val="both"/>
            </w:pPr>
            <w:r>
              <w:rPr>
                <w:sz w:val="20"/>
              </w:rPr>
              <w:t xml:space="preserve">Общий объем средств по мероприятию за счет средств федерального бюджета составит 637376,00 тыс. рублей, в том числе по годам:</w:t>
            </w:r>
          </w:p>
          <w:p>
            <w:pPr>
              <w:pStyle w:val="0"/>
              <w:jc w:val="both"/>
            </w:pPr>
            <w:r>
              <w:rPr>
                <w:sz w:val="20"/>
              </w:rPr>
              <w:t xml:space="preserve">2021 год - 587979,00 тыс. рублей;</w:t>
            </w:r>
          </w:p>
          <w:p>
            <w:pPr>
              <w:pStyle w:val="0"/>
              <w:jc w:val="both"/>
            </w:pPr>
            <w:r>
              <w:rPr>
                <w:sz w:val="20"/>
              </w:rPr>
              <w:t xml:space="preserve">2022 год - 49397,00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7-1 в ред. </w:t>
            </w:r>
            <w:hyperlink w:history="0" r:id="rId1037" w:tooltip="Постановление Правительства Челябинской области от 05.04.2022 N 19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05.04.2022</w:t>
            </w:r>
          </w:p>
          <w:p>
            <w:pPr>
              <w:pStyle w:val="0"/>
              <w:jc w:val="both"/>
            </w:pPr>
            <w:r>
              <w:rPr>
                <w:sz w:val="20"/>
              </w:rPr>
              <w:t xml:space="preserve">N 198-П)</w:t>
            </w:r>
          </w:p>
        </w:tc>
      </w:tr>
      <w:tr>
        <w:tblPrEx>
          <w:tblBorders>
            <w:insideH w:val="nil"/>
          </w:tblBorders>
        </w:tblPrEx>
        <w:tc>
          <w:tcPr>
            <w:tcW w:w="567" w:type="dxa"/>
            <w:tcBorders>
              <w:bottom w:val="nil"/>
            </w:tcBorders>
          </w:tcPr>
          <w:p>
            <w:pPr>
              <w:pStyle w:val="0"/>
              <w:jc w:val="center"/>
            </w:pPr>
            <w:r>
              <w:rPr>
                <w:sz w:val="20"/>
              </w:rPr>
              <w:t xml:space="preserve">8.</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jc w:val="both"/>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p>
            <w:pPr>
              <w:pStyle w:val="0"/>
              <w:jc w:val="both"/>
            </w:pPr>
            <w:r>
              <w:rPr>
                <w:sz w:val="20"/>
              </w:rPr>
              <w:t xml:space="preserve">Общий объем средств по мероприятию за счет средств областного бюджета составит 1914850,42 тыс. рублей, в том числе по годам:</w:t>
            </w:r>
          </w:p>
          <w:p>
            <w:pPr>
              <w:pStyle w:val="0"/>
              <w:jc w:val="both"/>
            </w:pPr>
            <w:r>
              <w:rPr>
                <w:sz w:val="20"/>
              </w:rPr>
              <w:t xml:space="preserve">2021 год - 366747,72 тыс. рублей;</w:t>
            </w:r>
          </w:p>
          <w:p>
            <w:pPr>
              <w:pStyle w:val="0"/>
              <w:jc w:val="both"/>
            </w:pPr>
            <w:r>
              <w:rPr>
                <w:sz w:val="20"/>
              </w:rPr>
              <w:t xml:space="preserve">2022 год - 416977,70 тыс. рублей;</w:t>
            </w:r>
          </w:p>
          <w:p>
            <w:pPr>
              <w:pStyle w:val="0"/>
              <w:jc w:val="both"/>
            </w:pPr>
            <w:r>
              <w:rPr>
                <w:sz w:val="20"/>
              </w:rPr>
              <w:t xml:space="preserve">2023 год - 376323,40 тыс. рублей;</w:t>
            </w:r>
          </w:p>
          <w:p>
            <w:pPr>
              <w:pStyle w:val="0"/>
              <w:jc w:val="both"/>
            </w:pPr>
            <w:r>
              <w:rPr>
                <w:sz w:val="20"/>
              </w:rPr>
              <w:t xml:space="preserve">2024 год - 377400,80 тыс. рублей;</w:t>
            </w:r>
          </w:p>
          <w:p>
            <w:pPr>
              <w:pStyle w:val="0"/>
              <w:jc w:val="both"/>
            </w:pPr>
            <w:r>
              <w:rPr>
                <w:sz w:val="20"/>
              </w:rPr>
              <w:t xml:space="preserve">2025 год - 377400,80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8 в ред. </w:t>
            </w:r>
            <w:hyperlink w:history="0" r:id="rId103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c>
          <w:tcPr>
            <w:gridSpan w:val="6"/>
            <w:tcW w:w="14967" w:type="dxa"/>
          </w:tcPr>
          <w:p>
            <w:pPr>
              <w:pStyle w:val="0"/>
              <w:outlineLvl w:val="3"/>
              <w:jc w:val="center"/>
            </w:pPr>
            <w:r>
              <w:rPr>
                <w:sz w:val="20"/>
              </w:rPr>
              <w:t xml:space="preserve">IX. Подпрограмма "Укрепление материально-технической базы учреждений"</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проведение ремонтных работ</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областным государственным бюджетным и автономным учреждениям на иные цели на 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С целью приведения материально-технической базы учреждений в соответствие с требованиями порядков оказания медицинской помощи, технических регламентов и СанПиН ежегодно планируется выполнять частичный капитальный ремонт в учреждениях.</w:t>
            </w:r>
          </w:p>
          <w:p>
            <w:pPr>
              <w:pStyle w:val="0"/>
              <w:jc w:val="both"/>
            </w:pPr>
            <w:r>
              <w:rPr>
                <w:sz w:val="20"/>
              </w:rPr>
              <w:t xml:space="preserve">Общий объем средств по мероприятию за счет средств областного бюджета составит 8114761,96 тыс. рублей, в том числе по годам:</w:t>
            </w:r>
          </w:p>
          <w:p>
            <w:pPr>
              <w:pStyle w:val="0"/>
              <w:jc w:val="both"/>
            </w:pPr>
            <w:r>
              <w:rPr>
                <w:sz w:val="20"/>
              </w:rPr>
              <w:t xml:space="preserve">2021 год - 1995408,39 тыс. рублей;</w:t>
            </w:r>
          </w:p>
          <w:p>
            <w:pPr>
              <w:pStyle w:val="0"/>
              <w:jc w:val="both"/>
            </w:pPr>
            <w:r>
              <w:rPr>
                <w:sz w:val="20"/>
              </w:rPr>
              <w:t xml:space="preserve">2022 год - 2586970,26 тыс. рублей;</w:t>
            </w:r>
          </w:p>
          <w:p>
            <w:pPr>
              <w:pStyle w:val="0"/>
              <w:jc w:val="both"/>
            </w:pPr>
            <w:r>
              <w:rPr>
                <w:sz w:val="20"/>
              </w:rPr>
              <w:t xml:space="preserve">2023 год - 1159834,31 тыс. рублей;</w:t>
            </w:r>
          </w:p>
          <w:p>
            <w:pPr>
              <w:pStyle w:val="0"/>
              <w:jc w:val="both"/>
            </w:pPr>
            <w:r>
              <w:rPr>
                <w:sz w:val="20"/>
              </w:rPr>
              <w:t xml:space="preserve">2024 год - 1186274,50 тыс. рублей;</w:t>
            </w:r>
          </w:p>
          <w:p>
            <w:pPr>
              <w:pStyle w:val="0"/>
              <w:jc w:val="both"/>
            </w:pPr>
            <w:r>
              <w:rPr>
                <w:sz w:val="20"/>
              </w:rPr>
              <w:t xml:space="preserve">2025 год - 1186274,50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039"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 N 553-П)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обеспечение безопасности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для обеспечения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(при необходимости)).</w:t>
            </w:r>
          </w:p>
          <w:p>
            <w:pPr>
              <w:pStyle w:val="0"/>
              <w:jc w:val="both"/>
            </w:pPr>
            <w:r>
              <w:rPr>
                <w:sz w:val="20"/>
              </w:rPr>
              <w:t xml:space="preserve">Общий объем средств по мероприятию за счет средств областного бюджета составит 839241,47 тыс. рублей, в том числе по годам:</w:t>
            </w:r>
          </w:p>
          <w:p>
            <w:pPr>
              <w:pStyle w:val="0"/>
              <w:jc w:val="both"/>
            </w:pPr>
            <w:r>
              <w:rPr>
                <w:sz w:val="20"/>
              </w:rPr>
              <w:t xml:space="preserve">2021 год - 124007,41 тыс. рублей;</w:t>
            </w:r>
          </w:p>
          <w:p>
            <w:pPr>
              <w:pStyle w:val="0"/>
              <w:jc w:val="both"/>
            </w:pPr>
            <w:r>
              <w:rPr>
                <w:sz w:val="20"/>
              </w:rPr>
              <w:t xml:space="preserve">2022 год - 188893,44 тыс. рублей;</w:t>
            </w:r>
          </w:p>
          <w:p>
            <w:pPr>
              <w:pStyle w:val="0"/>
              <w:jc w:val="both"/>
            </w:pPr>
            <w:r>
              <w:rPr>
                <w:sz w:val="20"/>
              </w:rPr>
              <w:t xml:space="preserve">2023 год - 196340,42 тыс. рублей;</w:t>
            </w:r>
          </w:p>
          <w:p>
            <w:pPr>
              <w:pStyle w:val="0"/>
              <w:jc w:val="both"/>
            </w:pPr>
            <w:r>
              <w:rPr>
                <w:sz w:val="20"/>
              </w:rPr>
              <w:t xml:space="preserve">2024 год - 165000,10 тыс. рублей;</w:t>
            </w:r>
          </w:p>
          <w:p>
            <w:pPr>
              <w:pStyle w:val="0"/>
              <w:jc w:val="both"/>
            </w:pPr>
            <w:r>
              <w:rPr>
                <w:sz w:val="20"/>
              </w:rPr>
              <w:t xml:space="preserve">2025 год - 165000,10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4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Предоставление субсидии областным государственным бюджетным и автономным учреждениям на замену, модернизацию и установку лифтов и подъемных платформ</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для проведения замены, модернизации и установки лифтов и подъемных платформ в медицинских учреждениях Челябинской области (включая разработку проектно-сметной документации).</w:t>
            </w:r>
          </w:p>
          <w:p>
            <w:pPr>
              <w:pStyle w:val="0"/>
              <w:jc w:val="both"/>
            </w:pPr>
            <w:r>
              <w:rPr>
                <w:sz w:val="20"/>
              </w:rPr>
              <w:t xml:space="preserve">Общий объем средств по мероприятию за счет средств областного бюджета составит 462685,13 тыс. рублей, в том числе по годам:</w:t>
            </w:r>
          </w:p>
          <w:p>
            <w:pPr>
              <w:pStyle w:val="0"/>
              <w:jc w:val="both"/>
            </w:pPr>
            <w:r>
              <w:rPr>
                <w:sz w:val="20"/>
              </w:rPr>
              <w:t xml:space="preserve">2021 год - 62932,04 тыс. рублей;</w:t>
            </w:r>
          </w:p>
          <w:p>
            <w:pPr>
              <w:pStyle w:val="0"/>
              <w:jc w:val="both"/>
            </w:pPr>
            <w:r>
              <w:rPr>
                <w:sz w:val="20"/>
              </w:rPr>
              <w:t xml:space="preserve">2022 год - 100553,09 тыс. рублей;</w:t>
            </w:r>
          </w:p>
          <w:p>
            <w:pPr>
              <w:pStyle w:val="0"/>
              <w:jc w:val="both"/>
            </w:pPr>
            <w:r>
              <w:rPr>
                <w:sz w:val="20"/>
              </w:rPr>
              <w:t xml:space="preserve">2023 год - 99200,00 тыс. рублей;</w:t>
            </w:r>
          </w:p>
          <w:p>
            <w:pPr>
              <w:pStyle w:val="0"/>
              <w:jc w:val="both"/>
            </w:pPr>
            <w:r>
              <w:rPr>
                <w:sz w:val="20"/>
              </w:rPr>
              <w:t xml:space="preserve">2024 год - 100000,00 тыс. рублей;</w:t>
            </w:r>
          </w:p>
          <w:p>
            <w:pPr>
              <w:pStyle w:val="0"/>
              <w:jc w:val="both"/>
            </w:pPr>
            <w:r>
              <w:rPr>
                <w:sz w:val="20"/>
              </w:rPr>
              <w:t xml:space="preserve">2025 год - 100000,00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04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Обеспечение деятельности (оказание услуг) подведомственных областных казенных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областным казенным учреждениям предусмотрены средства для проведения капитального ремонта, текущего ремонта, проведения противоаварийных и противопожарных мероприятий с целью приведения материально-технической базы в соответствие с требованиями технических регламентов и СанПиН, а также на приобретение основных средств.</w:t>
            </w:r>
          </w:p>
          <w:p>
            <w:pPr>
              <w:pStyle w:val="0"/>
              <w:jc w:val="both"/>
            </w:pPr>
            <w:r>
              <w:rPr>
                <w:sz w:val="20"/>
              </w:rPr>
              <w:t xml:space="preserve">Общий объем средств по мероприятию за счет средств областного бюджета составит 53154,20 тыс. рублей, в том числе по годам:</w:t>
            </w:r>
          </w:p>
          <w:p>
            <w:pPr>
              <w:pStyle w:val="0"/>
              <w:jc w:val="both"/>
            </w:pPr>
            <w:r>
              <w:rPr>
                <w:sz w:val="20"/>
              </w:rPr>
              <w:t xml:space="preserve">2021 год - 20683,03 тыс. рублей;</w:t>
            </w:r>
          </w:p>
          <w:p>
            <w:pPr>
              <w:pStyle w:val="0"/>
              <w:jc w:val="both"/>
            </w:pPr>
            <w:r>
              <w:rPr>
                <w:sz w:val="20"/>
              </w:rPr>
              <w:t xml:space="preserve">2022 год - 7187,34 тыс. рублей;</w:t>
            </w:r>
          </w:p>
          <w:p>
            <w:pPr>
              <w:pStyle w:val="0"/>
              <w:jc w:val="both"/>
            </w:pPr>
            <w:r>
              <w:rPr>
                <w:sz w:val="20"/>
              </w:rPr>
              <w:t xml:space="preserve">2023 год - 14505,83 тыс. рублей;</w:t>
            </w:r>
          </w:p>
          <w:p>
            <w:pPr>
              <w:pStyle w:val="0"/>
              <w:jc w:val="both"/>
            </w:pPr>
            <w:r>
              <w:rPr>
                <w:sz w:val="20"/>
              </w:rPr>
              <w:t xml:space="preserve">2024 год - 5389,00 тыс. рублей;</w:t>
            </w:r>
          </w:p>
          <w:p>
            <w:pPr>
              <w:pStyle w:val="0"/>
              <w:jc w:val="both"/>
            </w:pPr>
            <w:r>
              <w:rPr>
                <w:sz w:val="20"/>
              </w:rPr>
              <w:t xml:space="preserve">2025 год - 5389,00 тыс. рублей</w:t>
            </w:r>
          </w:p>
        </w:tc>
        <w:tc>
          <w:tcPr>
            <w:tcW w:w="2948" w:type="dxa"/>
            <w:tcBorders>
              <w:bottom w:val="nil"/>
            </w:tcBorders>
          </w:tcPr>
          <w:p>
            <w:pPr>
              <w:pStyle w:val="0"/>
              <w:jc w:val="both"/>
            </w:pPr>
            <w:r>
              <w:rPr>
                <w:sz w:val="20"/>
              </w:rPr>
              <w:t xml:space="preserve">осуществление финансирования на основе смет расходов областных казенных учреждений, утвержденных Министерством здравоохранения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04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4-1.</w:t>
            </w:r>
          </w:p>
        </w:tc>
        <w:tc>
          <w:tcPr>
            <w:tcW w:w="3628" w:type="dxa"/>
            <w:tcBorders>
              <w:bottom w:val="nil"/>
            </w:tcBorders>
          </w:tcPr>
          <w:p>
            <w:pPr>
              <w:pStyle w:val="0"/>
              <w:jc w:val="both"/>
            </w:pPr>
            <w:r>
              <w:rPr>
                <w:sz w:val="20"/>
              </w:rPr>
              <w:t xml:space="preserve">Реализация регионального проекта &lt;3&gt;, в том числе:</w:t>
            </w:r>
          </w:p>
          <w:p>
            <w:pPr>
              <w:pStyle w:val="0"/>
              <w:jc w:val="both"/>
            </w:pPr>
            <w:r>
              <w:rPr>
                <w:sz w:val="20"/>
              </w:rPr>
              <w:t xml:space="preserve">предоставление субсидий областным государственным бюджетным и автономным учреждениям на иные цели на реализацию региональных проектов модернизации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2023 - 2025 годы</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предусмотрена субсидия областным государственным бюджетным и автономным учреждениям на иные цели для реализации региональных проектов модернизации первичного звена здравоохранения.</w:t>
            </w:r>
          </w:p>
          <w:p>
            <w:pPr>
              <w:pStyle w:val="0"/>
              <w:jc w:val="both"/>
            </w:pPr>
            <w:r>
              <w:rPr>
                <w:sz w:val="20"/>
              </w:rPr>
              <w:t xml:space="preserve">Общий объем средств по мероприятию за счет средств областного бюджета составит 468248,14 тыс. рублей, в том числе по годам:</w:t>
            </w:r>
          </w:p>
          <w:p>
            <w:pPr>
              <w:pStyle w:val="0"/>
              <w:jc w:val="both"/>
            </w:pPr>
            <w:r>
              <w:rPr>
                <w:sz w:val="20"/>
              </w:rPr>
              <w:t xml:space="preserve">2023 год - 288204,14 тыс. рублей;</w:t>
            </w:r>
          </w:p>
          <w:p>
            <w:pPr>
              <w:pStyle w:val="0"/>
              <w:jc w:val="both"/>
            </w:pPr>
            <w:r>
              <w:rPr>
                <w:sz w:val="20"/>
              </w:rPr>
              <w:t xml:space="preserve">2024 год - 59281,70 тыс. рублей;</w:t>
            </w:r>
          </w:p>
          <w:p>
            <w:pPr>
              <w:pStyle w:val="0"/>
              <w:jc w:val="both"/>
            </w:pPr>
            <w:r>
              <w:rPr>
                <w:sz w:val="20"/>
              </w:rPr>
              <w:t xml:space="preserve">2025 год - 120762,30 тыс. рублей.</w:t>
            </w:r>
          </w:p>
          <w:p>
            <w:pPr>
              <w:pStyle w:val="0"/>
              <w:jc w:val="both"/>
            </w:pPr>
            <w:r>
              <w:rPr>
                <w:sz w:val="20"/>
              </w:rPr>
              <w:t xml:space="preserve">Общий объем средств по мероприятию за счет средств федерального бюджета составит 4302163,40 тыс. рублей, в том числе по годам:</w:t>
            </w:r>
          </w:p>
          <w:p>
            <w:pPr>
              <w:pStyle w:val="0"/>
              <w:jc w:val="both"/>
            </w:pPr>
            <w:r>
              <w:rPr>
                <w:sz w:val="20"/>
              </w:rPr>
              <w:t xml:space="preserve">2023 год - 1019822,40 тыс. рублей;</w:t>
            </w:r>
          </w:p>
          <w:p>
            <w:pPr>
              <w:pStyle w:val="0"/>
              <w:jc w:val="both"/>
            </w:pPr>
            <w:r>
              <w:rPr>
                <w:sz w:val="20"/>
              </w:rPr>
              <w:t xml:space="preserve">2024 год - 1080751,40 тыс. рублей;</w:t>
            </w:r>
          </w:p>
          <w:p>
            <w:pPr>
              <w:pStyle w:val="0"/>
              <w:jc w:val="both"/>
            </w:pPr>
            <w:r>
              <w:rPr>
                <w:sz w:val="20"/>
              </w:rPr>
              <w:t xml:space="preserve">2025 год - 2201589,60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4-1 введен </w:t>
            </w:r>
            <w:hyperlink w:history="0" r:id="rId104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both"/>
            </w:pPr>
            <w:r>
              <w:rPr>
                <w:sz w:val="20"/>
              </w:rPr>
              <w:t xml:space="preserve">4-2.</w:t>
            </w:r>
          </w:p>
        </w:tc>
        <w:tc>
          <w:tcPr>
            <w:tcW w:w="3628" w:type="dxa"/>
            <w:tcBorders>
              <w:bottom w:val="nil"/>
            </w:tcBorders>
          </w:tcPr>
          <w:p>
            <w:pPr>
              <w:pStyle w:val="0"/>
              <w:jc w:val="both"/>
            </w:pPr>
            <w:r>
              <w:rPr>
                <w:sz w:val="20"/>
              </w:rPr>
              <w:t xml:space="preserve">Реализация регионального проекта &lt;3&gt;, в том числе:</w:t>
            </w:r>
          </w:p>
          <w:p>
            <w:pPr>
              <w:pStyle w:val="0"/>
              <w:jc w:val="both"/>
            </w:pPr>
            <w:r>
              <w:rPr>
                <w:sz w:val="20"/>
              </w:rPr>
              <w:t xml:space="preserve">строительство объектов капитального строительства государственной (муниципальной) собственности в рамках реализация региональных проектов модернизации первичного звена здравоохранения</w:t>
            </w:r>
          </w:p>
        </w:tc>
        <w:tc>
          <w:tcPr>
            <w:tcW w:w="1644" w:type="dxa"/>
            <w:vAlign w:val="center"/>
            <w:tcBorders>
              <w:bottom w:val="nil"/>
            </w:tcBorders>
          </w:tcPr>
          <w:p>
            <w:pPr>
              <w:pStyle w:val="0"/>
              <w:jc w:val="both"/>
            </w:pPr>
            <w:r>
              <w:rPr>
                <w:sz w:val="20"/>
              </w:rPr>
              <w:t xml:space="preserve">Минстрой ЧО</w:t>
            </w:r>
          </w:p>
        </w:tc>
        <w:tc>
          <w:tcPr>
            <w:tcW w:w="1531" w:type="dxa"/>
            <w:vAlign w:val="center"/>
            <w:tcBorders>
              <w:bottom w:val="nil"/>
            </w:tcBorders>
          </w:tcPr>
          <w:p>
            <w:pPr>
              <w:pStyle w:val="0"/>
              <w:jc w:val="both"/>
            </w:pPr>
            <w:r>
              <w:rPr>
                <w:sz w:val="20"/>
              </w:rPr>
              <w:t xml:space="preserve">2023 - 2025 годы</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предусмотрено строительство (реконструкция) объектов капитального строительства медицинских организаций.</w:t>
            </w:r>
          </w:p>
          <w:p>
            <w:pPr>
              <w:pStyle w:val="0"/>
              <w:jc w:val="both"/>
            </w:pPr>
            <w:r>
              <w:rPr>
                <w:sz w:val="20"/>
              </w:rPr>
              <w:t xml:space="preserve">Общий объем средств по мероприятию за счет средств областного бюджета составит 212500,30 тыс. рублей, в том числе по годам:</w:t>
            </w:r>
          </w:p>
          <w:p>
            <w:pPr>
              <w:pStyle w:val="0"/>
              <w:jc w:val="both"/>
            </w:pPr>
            <w:r>
              <w:rPr>
                <w:sz w:val="20"/>
              </w:rPr>
              <w:t xml:space="preserve">2023 год - 68552,80 тыс. рублей;</w:t>
            </w:r>
          </w:p>
          <w:p>
            <w:pPr>
              <w:pStyle w:val="0"/>
              <w:jc w:val="both"/>
            </w:pPr>
            <w:r>
              <w:rPr>
                <w:sz w:val="20"/>
              </w:rPr>
              <w:t xml:space="preserve">2024 год - 68999,20 тыс. рублей;</w:t>
            </w:r>
          </w:p>
          <w:p>
            <w:pPr>
              <w:pStyle w:val="0"/>
              <w:jc w:val="both"/>
            </w:pPr>
            <w:r>
              <w:rPr>
                <w:sz w:val="20"/>
              </w:rPr>
              <w:t xml:space="preserve">2025 год - 74948,30 тыс. рублей.</w:t>
            </w:r>
          </w:p>
          <w:p>
            <w:pPr>
              <w:pStyle w:val="0"/>
              <w:jc w:val="both"/>
            </w:pPr>
            <w:r>
              <w:rPr>
                <w:sz w:val="20"/>
              </w:rPr>
              <w:t xml:space="preserve">Общий объем средств по мероприятию за счет средств федерального бюджета составит 3874014,41 тыс. рублей, в том числе по годам:</w:t>
            </w:r>
          </w:p>
          <w:p>
            <w:pPr>
              <w:pStyle w:val="0"/>
              <w:jc w:val="both"/>
            </w:pPr>
            <w:r>
              <w:rPr>
                <w:sz w:val="20"/>
              </w:rPr>
              <w:t xml:space="preserve">2023 год - 1249741,51 тыс. рублей;</w:t>
            </w:r>
          </w:p>
          <w:p>
            <w:pPr>
              <w:pStyle w:val="0"/>
              <w:jc w:val="both"/>
            </w:pPr>
            <w:r>
              <w:rPr>
                <w:sz w:val="20"/>
              </w:rPr>
              <w:t xml:space="preserve">2024 год - 1257908,50 тыс. рублей;</w:t>
            </w:r>
          </w:p>
          <w:p>
            <w:pPr>
              <w:pStyle w:val="0"/>
              <w:jc w:val="both"/>
            </w:pPr>
            <w:r>
              <w:rPr>
                <w:sz w:val="20"/>
              </w:rPr>
              <w:t xml:space="preserve">2025 год - 1366364,40 тыс. рублей</w:t>
            </w:r>
          </w:p>
        </w:tc>
        <w:tc>
          <w:tcPr>
            <w:tcW w:w="2948" w:type="dxa"/>
            <w:tcBorders>
              <w:bottom w:val="nil"/>
            </w:tcBorders>
          </w:tcPr>
          <w:p>
            <w:pPr>
              <w:pStyle w:val="0"/>
              <w:jc w:val="both"/>
            </w:pPr>
            <w:r>
              <w:rPr>
                <w:sz w:val="20"/>
              </w:rPr>
              <w:t xml:space="preserve">капитальные вложения в объекты государственной (муниципальной) собственности.</w:t>
            </w:r>
          </w:p>
          <w:p>
            <w:pPr>
              <w:pStyle w:val="0"/>
              <w:jc w:val="both"/>
            </w:pPr>
            <w:r>
              <w:rPr>
                <w:sz w:val="20"/>
              </w:rPr>
              <w:t xml:space="preserve">Перечень объектов капитального строительства государственной (муниципальной) собственности изложен в </w:t>
            </w:r>
            <w:hyperlink w:history="0" w:anchor="P12389" w:tooltip="Перечень объектов капитального строительства">
              <w:r>
                <w:rPr>
                  <w:sz w:val="20"/>
                  <w:color w:val="0000ff"/>
                </w:rPr>
                <w:t xml:space="preserve">таблицах 6</w:t>
              </w:r>
            </w:hyperlink>
            <w:r>
              <w:rPr>
                <w:sz w:val="20"/>
              </w:rPr>
              <w:t xml:space="preserve">, </w:t>
            </w:r>
            <w:hyperlink w:history="0" w:anchor="P12914" w:tooltip="Перечень объектов капитального строительства">
              <w:r>
                <w:rPr>
                  <w:sz w:val="20"/>
                  <w:color w:val="0000ff"/>
                </w:rPr>
                <w:t xml:space="preserve">6-1</w:t>
              </w:r>
            </w:hyperlink>
            <w:r>
              <w:rPr>
                <w:sz w:val="20"/>
              </w:rPr>
              <w:t xml:space="preserve"> приложения 20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4-2 введен </w:t>
            </w:r>
            <w:hyperlink w:history="0" r:id="rId1044"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Приобретение основных средств для государственных и муниципальных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приобретаются основные средства для государственных и муниципальных учреждений.</w:t>
            </w:r>
          </w:p>
          <w:p>
            <w:pPr>
              <w:pStyle w:val="0"/>
              <w:jc w:val="both"/>
            </w:pPr>
            <w:r>
              <w:rPr>
                <w:sz w:val="20"/>
              </w:rPr>
              <w:t xml:space="preserve">Общий объем средств по мероприятию за счет средств областного бюджета составит 1351252,40 тыс. рублей, в том числе по годам:</w:t>
            </w:r>
          </w:p>
          <w:p>
            <w:pPr>
              <w:pStyle w:val="0"/>
              <w:jc w:val="both"/>
            </w:pPr>
            <w:r>
              <w:rPr>
                <w:sz w:val="20"/>
              </w:rPr>
              <w:t xml:space="preserve">2021 год - 1351252,40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046"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09.03.2022 N 110-П)</w:t>
            </w:r>
          </w:p>
        </w:tc>
      </w:tr>
      <w:tr>
        <w:tblPrEx>
          <w:tblBorders>
            <w:insideH w:val="nil"/>
          </w:tblBorders>
        </w:tblPrEx>
        <w:tc>
          <w:tcPr>
            <w:tcW w:w="567" w:type="dxa"/>
            <w:tcBorders>
              <w:bottom w:val="nil"/>
            </w:tcBorders>
          </w:tcPr>
          <w:p>
            <w:pPr>
              <w:pStyle w:val="0"/>
              <w:jc w:val="center"/>
            </w:pPr>
            <w:r>
              <w:rPr>
                <w:sz w:val="20"/>
              </w:rPr>
              <w:t xml:space="preserve">5-1.</w:t>
            </w:r>
          </w:p>
        </w:tc>
        <w:tc>
          <w:tcPr>
            <w:tcW w:w="3628" w:type="dxa"/>
            <w:tcBorders>
              <w:bottom w:val="nil"/>
            </w:tcBorders>
          </w:tcPr>
          <w:p>
            <w:pPr>
              <w:pStyle w:val="0"/>
              <w:jc w:val="both"/>
            </w:pPr>
            <w:r>
              <w:rPr>
                <w:sz w:val="20"/>
              </w:rPr>
              <w:t xml:space="preserve">Приобретение основных средств для государственных учреждений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2022 - 2025 годы</w:t>
            </w:r>
          </w:p>
        </w:tc>
        <w:tc>
          <w:tcPr>
            <w:tcW w:w="4649" w:type="dxa"/>
            <w:tcBorders>
              <w:bottom w:val="nil"/>
            </w:tcBorders>
          </w:tcPr>
          <w:p>
            <w:pPr>
              <w:pStyle w:val="0"/>
            </w:pPr>
            <w:r>
              <w:rPr>
                <w:sz w:val="20"/>
              </w:rPr>
              <w:t xml:space="preserve">за счет средств областного бюджета приобретаются основные средства для государственных учреждений.</w:t>
            </w:r>
          </w:p>
          <w:p>
            <w:pPr>
              <w:pStyle w:val="0"/>
              <w:jc w:val="both"/>
            </w:pPr>
            <w:r>
              <w:rPr>
                <w:sz w:val="20"/>
              </w:rPr>
              <w:t xml:space="preserve">Общий объем средств по мероприятию за счет средств областного бюджета составит 2364704,63 тыс. рублей, в том числе по годам:</w:t>
            </w:r>
          </w:p>
          <w:p>
            <w:pPr>
              <w:pStyle w:val="0"/>
              <w:jc w:val="both"/>
            </w:pPr>
            <w:r>
              <w:rPr>
                <w:sz w:val="20"/>
              </w:rPr>
              <w:t xml:space="preserve">2022 год - 286634,65 тыс. рублей;</w:t>
            </w:r>
          </w:p>
          <w:p>
            <w:pPr>
              <w:pStyle w:val="0"/>
              <w:jc w:val="both"/>
            </w:pPr>
            <w:r>
              <w:rPr>
                <w:sz w:val="20"/>
              </w:rPr>
              <w:t xml:space="preserve">2023 год - 497705,68 тыс. рублей;</w:t>
            </w:r>
          </w:p>
          <w:p>
            <w:pPr>
              <w:pStyle w:val="0"/>
              <w:jc w:val="both"/>
            </w:pPr>
            <w:r>
              <w:rPr>
                <w:sz w:val="20"/>
              </w:rPr>
              <w:t xml:space="preserve">2024 год - 872895,40 тыс. рублей;</w:t>
            </w:r>
          </w:p>
          <w:p>
            <w:pPr>
              <w:pStyle w:val="0"/>
              <w:jc w:val="both"/>
            </w:pPr>
            <w:r>
              <w:rPr>
                <w:sz w:val="20"/>
              </w:rPr>
              <w:t xml:space="preserve">2025 год - 707468,90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5-1 в ред. </w:t>
            </w:r>
            <w:hyperlink w:history="0" r:id="rId1048" w:tooltip="Постановление Правительства Челябинской области от 17.10.2023 N 55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17.10.2023</w:t>
            </w:r>
          </w:p>
          <w:p>
            <w:pPr>
              <w:pStyle w:val="0"/>
              <w:jc w:val="both"/>
            </w:pPr>
            <w:r>
              <w:rPr>
                <w:sz w:val="20"/>
              </w:rPr>
              <w:t xml:space="preserve">N 553-П)</w:t>
            </w:r>
          </w:p>
        </w:tc>
      </w:tr>
      <w:tr>
        <w:tblPrEx>
          <w:tblBorders>
            <w:insideH w:val="nil"/>
          </w:tblBorders>
        </w:tblPrEx>
        <w:tc>
          <w:tcPr>
            <w:tcW w:w="567" w:type="dxa"/>
            <w:tcBorders>
              <w:bottom w:val="nil"/>
            </w:tcBorders>
          </w:tcPr>
          <w:p>
            <w:pPr>
              <w:pStyle w:val="0"/>
            </w:pPr>
            <w:r>
              <w:rPr>
                <w:sz w:val="20"/>
              </w:rPr>
              <w:t xml:space="preserve">5-2.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приобретение основных средств</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2022 - 2023 годы</w:t>
            </w:r>
          </w:p>
        </w:tc>
        <w:tc>
          <w:tcPr>
            <w:tcW w:w="4649" w:type="dxa"/>
            <w:tcBorders>
              <w:bottom w:val="nil"/>
            </w:tcBorders>
          </w:tcPr>
          <w:p>
            <w:pPr>
              <w:pStyle w:val="0"/>
            </w:pPr>
            <w:r>
              <w:rPr>
                <w:sz w:val="20"/>
              </w:rPr>
              <w:t xml:space="preserve">за счет средств областного бюджета предоставляются субсидии областным государственным бюджетным и автономным учреждениям на иные цели на приобретение основных средств (включая приобретение запасных частей и (или) выполнение работ по замене запасных частей оборудования в целях ремонта).</w:t>
            </w:r>
          </w:p>
          <w:p>
            <w:pPr>
              <w:pStyle w:val="0"/>
              <w:jc w:val="both"/>
            </w:pPr>
            <w:r>
              <w:rPr>
                <w:sz w:val="20"/>
              </w:rPr>
              <w:t xml:space="preserve">Общий объем средств по мероприятию за счет средств областного бюджета составит 1943314,95 тыс. рублей, в том числе по годам:</w:t>
            </w:r>
          </w:p>
          <w:p>
            <w:pPr>
              <w:pStyle w:val="0"/>
              <w:jc w:val="both"/>
            </w:pPr>
            <w:r>
              <w:rPr>
                <w:sz w:val="20"/>
              </w:rPr>
              <w:t xml:space="preserve">2022 год - 1663361,23 тыс. рублей;</w:t>
            </w:r>
          </w:p>
          <w:p>
            <w:pPr>
              <w:pStyle w:val="0"/>
              <w:jc w:val="both"/>
            </w:pPr>
            <w:r>
              <w:rPr>
                <w:sz w:val="20"/>
              </w:rPr>
              <w:t xml:space="preserve">2023 год - 279953,72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5-2 в ред. </w:t>
            </w:r>
            <w:hyperlink w:history="0" r:id="rId104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приобретение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а также медицинских изделий в соответствии со стандартом оснащения за счет средств областного и федерального бюджетов.</w:t>
            </w:r>
          </w:p>
          <w:p>
            <w:pPr>
              <w:pStyle w:val="0"/>
              <w:jc w:val="both"/>
            </w:pPr>
            <w:r>
              <w:rPr>
                <w:sz w:val="20"/>
              </w:rPr>
              <w:t xml:space="preserve">Общий объем средств по мероприятию за счет средств областного бюджета - 31557,83 тыс. рублей, в том числе по годам:</w:t>
            </w:r>
          </w:p>
          <w:p>
            <w:pPr>
              <w:pStyle w:val="0"/>
              <w:jc w:val="both"/>
            </w:pPr>
            <w:r>
              <w:rPr>
                <w:sz w:val="20"/>
              </w:rPr>
              <w:t xml:space="preserve">2021 год - 5790,80 тыс. рублей;</w:t>
            </w:r>
          </w:p>
          <w:p>
            <w:pPr>
              <w:pStyle w:val="0"/>
              <w:jc w:val="both"/>
            </w:pPr>
            <w:r>
              <w:rPr>
                <w:sz w:val="20"/>
              </w:rPr>
              <w:t xml:space="preserve">2022 год - 6598,31 тыс. рублей;</w:t>
            </w:r>
          </w:p>
          <w:p>
            <w:pPr>
              <w:pStyle w:val="0"/>
              <w:jc w:val="both"/>
            </w:pPr>
            <w:r>
              <w:rPr>
                <w:sz w:val="20"/>
              </w:rPr>
              <w:t xml:space="preserve">2023 год - 6252,82 тыс. рублей;</w:t>
            </w:r>
          </w:p>
          <w:p>
            <w:pPr>
              <w:pStyle w:val="0"/>
              <w:jc w:val="both"/>
            </w:pPr>
            <w:r>
              <w:rPr>
                <w:sz w:val="20"/>
              </w:rPr>
              <w:t xml:space="preserve">2024 год - 6081,90 тыс. рублей;</w:t>
            </w:r>
          </w:p>
          <w:p>
            <w:pPr>
              <w:pStyle w:val="0"/>
              <w:jc w:val="both"/>
            </w:pPr>
            <w:r>
              <w:rPr>
                <w:sz w:val="20"/>
              </w:rPr>
              <w:t xml:space="preserve">2025 год - 6834,00 тыс. рублей.</w:t>
            </w:r>
          </w:p>
          <w:p>
            <w:pPr>
              <w:pStyle w:val="0"/>
              <w:jc w:val="both"/>
            </w:pPr>
            <w:r>
              <w:rPr>
                <w:sz w:val="20"/>
              </w:rPr>
              <w:t xml:space="preserve">Общий объем средств по мероприятию за счет средств федерального бюджета - 119045,54 тыс. рублей, в том числе по годам:</w:t>
            </w:r>
          </w:p>
          <w:p>
            <w:pPr>
              <w:pStyle w:val="0"/>
              <w:jc w:val="both"/>
            </w:pPr>
            <w:r>
              <w:rPr>
                <w:sz w:val="20"/>
              </w:rPr>
              <w:t xml:space="preserve">2021 год - 24686,70 тыс. рублей;</w:t>
            </w:r>
          </w:p>
          <w:p>
            <w:pPr>
              <w:pStyle w:val="0"/>
              <w:jc w:val="both"/>
            </w:pPr>
            <w:r>
              <w:rPr>
                <w:sz w:val="20"/>
              </w:rPr>
              <w:t xml:space="preserve">2022 год - 25080,10 тыс. рублей;</w:t>
            </w:r>
          </w:p>
          <w:p>
            <w:pPr>
              <w:pStyle w:val="0"/>
              <w:jc w:val="both"/>
            </w:pPr>
            <w:r>
              <w:rPr>
                <w:sz w:val="20"/>
              </w:rPr>
              <w:t xml:space="preserve">2023 год - 23521,54 тыс. рублей;</w:t>
            </w:r>
          </w:p>
          <w:p>
            <w:pPr>
              <w:pStyle w:val="0"/>
              <w:jc w:val="both"/>
            </w:pPr>
            <w:r>
              <w:rPr>
                <w:sz w:val="20"/>
              </w:rPr>
              <w:t xml:space="preserve">2024 год - 22878,60 тыс. рублей;</w:t>
            </w:r>
          </w:p>
          <w:p>
            <w:pPr>
              <w:pStyle w:val="0"/>
              <w:jc w:val="both"/>
            </w:pPr>
            <w:r>
              <w:rPr>
                <w:sz w:val="20"/>
              </w:rPr>
              <w:t xml:space="preserve">2025 год - 22878,60 тыс. рублей.</w:t>
            </w:r>
          </w:p>
          <w:p>
            <w:pPr>
              <w:pStyle w:val="0"/>
              <w:jc w:val="both"/>
            </w:pPr>
            <w:r>
              <w:rPr>
                <w:sz w:val="20"/>
              </w:rPr>
              <w:t xml:space="preserve">Объем бюджетных ассигнований на реализацию мероприятия определяется исходя из численности больных туберкулезом в Челябинской области по состоянию на 1 января текущего года (человек)</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5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1051"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 N 297-П)</w:t>
            </w:r>
          </w:p>
        </w:tc>
      </w:tr>
      <w:tr>
        <w:tblPrEx>
          <w:tblBorders>
            <w:insideH w:val="nil"/>
          </w:tblBorders>
        </w:tblPrEx>
        <w:tc>
          <w:tcPr>
            <w:tcW w:w="567" w:type="dxa"/>
            <w:tcBorders>
              <w:bottom w:val="nil"/>
            </w:tcBorders>
          </w:tcPr>
          <w:p>
            <w:pPr>
              <w:pStyle w:val="0"/>
            </w:pPr>
            <w:r>
              <w:rPr>
                <w:sz w:val="20"/>
              </w:rPr>
              <w:t xml:space="preserve">6-1.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приобретение основных средств</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приобретение основных средств (в том числе запасных частей) и (или) выполнение работ по замене запасных частей оборудования в целях ремонта. Общий объем средств по мероприятию за счет средств областного бюджета составит 1086044,44 тыс. рублей, в том числе по годам:</w:t>
            </w:r>
          </w:p>
          <w:p>
            <w:pPr>
              <w:pStyle w:val="0"/>
              <w:jc w:val="both"/>
            </w:pPr>
            <w:r>
              <w:rPr>
                <w:sz w:val="20"/>
              </w:rPr>
              <w:t xml:space="preserve">2021 год - 1086044,44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6-1 в ред. </w:t>
            </w:r>
            <w:hyperlink w:history="0" r:id="rId1052"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реализацию региональных программ модернизации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предусмотрены субсидии областным государственным бюджетным и автономным учреждениям на иные цели для реализации региональных программ модернизации первичного звена здравоохранения.</w:t>
            </w:r>
          </w:p>
          <w:p>
            <w:pPr>
              <w:pStyle w:val="0"/>
              <w:jc w:val="both"/>
            </w:pPr>
            <w:r>
              <w:rPr>
                <w:sz w:val="20"/>
              </w:rPr>
              <w:t xml:space="preserve">Общий объем средств по мероприятию за счет средств областного бюджета составит 66934,01 тыс. рублей, в том числе по годам:</w:t>
            </w:r>
          </w:p>
          <w:p>
            <w:pPr>
              <w:pStyle w:val="0"/>
              <w:jc w:val="both"/>
            </w:pPr>
            <w:r>
              <w:rPr>
                <w:sz w:val="20"/>
              </w:rPr>
              <w:t xml:space="preserve">2021 год - 66934,01 тыс. рублей.</w:t>
            </w:r>
          </w:p>
          <w:p>
            <w:pPr>
              <w:pStyle w:val="0"/>
              <w:jc w:val="both"/>
            </w:pPr>
            <w:r>
              <w:rPr>
                <w:sz w:val="20"/>
              </w:rPr>
              <w:t xml:space="preserve">Общий объем средств по мероприятию за счет средств федерального бюджета - 1220258,41 тыс. рублей, в том числе по годам:</w:t>
            </w:r>
          </w:p>
          <w:p>
            <w:pPr>
              <w:pStyle w:val="0"/>
              <w:jc w:val="both"/>
            </w:pPr>
            <w:r>
              <w:rPr>
                <w:sz w:val="20"/>
              </w:rPr>
              <w:t xml:space="preserve">2021 год - 1220258,41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7 в ред. </w:t>
            </w:r>
            <w:hyperlink w:history="0" r:id="rId1053"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blPrEx>
          <w:tblBorders>
            <w:insideH w:val="nil"/>
          </w:tblBorders>
        </w:tblPrEx>
        <w:tc>
          <w:tcPr>
            <w:tcW w:w="567" w:type="dxa"/>
            <w:tcBorders>
              <w:bottom w:val="nil"/>
            </w:tcBorders>
          </w:tcPr>
          <w:p>
            <w:pPr>
              <w:pStyle w:val="0"/>
              <w:jc w:val="center"/>
            </w:pPr>
            <w:r>
              <w:rPr>
                <w:sz w:val="20"/>
              </w:rPr>
              <w:t xml:space="preserve">7-1.</w:t>
            </w:r>
          </w:p>
        </w:tc>
        <w:tc>
          <w:tcPr>
            <w:tcW w:w="3628" w:type="dxa"/>
            <w:tcBorders>
              <w:bottom w:val="nil"/>
            </w:tcBorders>
          </w:tcPr>
          <w:p>
            <w:pPr>
              <w:pStyle w:val="0"/>
            </w:pPr>
            <w:r>
              <w:rPr>
                <w:sz w:val="20"/>
              </w:rPr>
              <w:t xml:space="preserve">Предоставление субсидий местным бюджетам на реализацию региональных программ модернизации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предусмотрена субсидия Карталинскому муниципальному району на капитальный ремонт объектов недвижимого имущества медицинских организаций для реализации региональных программ модернизации первичного звена здравоохранения.</w:t>
            </w:r>
          </w:p>
          <w:p>
            <w:pPr>
              <w:pStyle w:val="0"/>
              <w:jc w:val="both"/>
            </w:pPr>
            <w:r>
              <w:rPr>
                <w:sz w:val="20"/>
              </w:rPr>
              <w:t xml:space="preserve">Общий объем средств по мероприятию за счет средств областного бюджета составит 1493,39 тыс. рублей, в том числе по годам:</w:t>
            </w:r>
          </w:p>
          <w:p>
            <w:pPr>
              <w:pStyle w:val="0"/>
              <w:jc w:val="both"/>
            </w:pPr>
            <w:r>
              <w:rPr>
                <w:sz w:val="20"/>
              </w:rPr>
              <w:t xml:space="preserve">2021 год - 1493,39 тыс. рублей.</w:t>
            </w:r>
          </w:p>
          <w:p>
            <w:pPr>
              <w:pStyle w:val="0"/>
              <w:jc w:val="both"/>
            </w:pPr>
            <w:r>
              <w:rPr>
                <w:sz w:val="20"/>
              </w:rPr>
              <w:t xml:space="preserve">Общий объем средств по мероприятию за счет средств федерального бюджета составит 27225,64 тыс. рублей, в том числе по годам:</w:t>
            </w:r>
          </w:p>
          <w:p>
            <w:pPr>
              <w:pStyle w:val="0"/>
              <w:jc w:val="both"/>
            </w:pPr>
            <w:r>
              <w:rPr>
                <w:sz w:val="20"/>
              </w:rPr>
              <w:t xml:space="preserve">2021 год - 27225,64 тыс. рублей</w:t>
            </w:r>
          </w:p>
        </w:tc>
        <w:tc>
          <w:tcPr>
            <w:tcW w:w="2948" w:type="dxa"/>
            <w:tcBorders>
              <w:bottom w:val="nil"/>
            </w:tcBorders>
          </w:tcPr>
          <w:p>
            <w:pPr>
              <w:pStyle w:val="0"/>
              <w:jc w:val="both"/>
            </w:pPr>
            <w:r>
              <w:rPr>
                <w:sz w:val="20"/>
              </w:rPr>
              <w:t xml:space="preserve">предоставление субсидий местным бюджетам на капитальный ремонт объектов недвижимого имущества медицинских организаций в соответствии с </w:t>
            </w:r>
            <w:hyperlink w:history="0" w:anchor="P13331" w:tooltip="ПОРЯДОК">
              <w:r>
                <w:rPr>
                  <w:sz w:val="20"/>
                  <w:color w:val="0000ff"/>
                </w:rPr>
                <w:t xml:space="preserve">порядком</w:t>
              </w:r>
            </w:hyperlink>
            <w:r>
              <w:rPr>
                <w:sz w:val="20"/>
              </w:rPr>
              <w:t xml:space="preserve"> предоставления и распределения указанных субсидий, изложенным в приложении 22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7-1 в ред. </w:t>
            </w:r>
            <w:hyperlink w:history="0" r:id="rId1054" w:tooltip="Постановление Правительства Челябинской области от 22.12.2021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22.12.2021</w:t>
            </w:r>
          </w:p>
          <w:p>
            <w:pPr>
              <w:pStyle w:val="0"/>
              <w:jc w:val="both"/>
            </w:pPr>
            <w:r>
              <w:rPr>
                <w:sz w:val="20"/>
              </w:rPr>
              <w:t xml:space="preserve">N 676-П)</w:t>
            </w:r>
          </w:p>
        </w:tc>
      </w:tr>
      <w:tr>
        <w:tblPrEx>
          <w:tblBorders>
            <w:insideH w:val="nil"/>
          </w:tblBorders>
        </w:tblPrEx>
        <w:tc>
          <w:tcPr>
            <w:tcW w:w="567" w:type="dxa"/>
            <w:tcBorders>
              <w:bottom w:val="nil"/>
            </w:tcBorders>
          </w:tcPr>
          <w:p>
            <w:pPr>
              <w:pStyle w:val="0"/>
              <w:jc w:val="center"/>
            </w:pPr>
            <w:r>
              <w:rPr>
                <w:sz w:val="20"/>
              </w:rPr>
              <w:t xml:space="preserve">7-2.</w:t>
            </w:r>
          </w:p>
        </w:tc>
        <w:tc>
          <w:tcPr>
            <w:tcW w:w="3628" w:type="dxa"/>
            <w:tcBorders>
              <w:bottom w:val="nil"/>
            </w:tcBorders>
          </w:tcPr>
          <w:p>
            <w:pPr>
              <w:pStyle w:val="0"/>
              <w:jc w:val="both"/>
            </w:pPr>
            <w:r>
              <w:rPr>
                <w:sz w:val="20"/>
              </w:rPr>
              <w:t xml:space="preserve">Оснащение и переоснащение медицинских организаций оборудованием и автомобильным транспортом в рамках реализации региональных программ модернизации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и областного бюджетов в рамках реализации региональных программ модернизации первичного звена здравоохранения предусмотрено оснащение и переоснащение медицинских организаций:</w:t>
            </w:r>
          </w:p>
          <w:p>
            <w:pPr>
              <w:pStyle w:val="0"/>
              <w:jc w:val="both"/>
            </w:pPr>
            <w:r>
              <w:rPr>
                <w:sz w:val="20"/>
              </w:rPr>
              <w:t xml:space="preserve">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p>
            <w:pPr>
              <w:pStyle w:val="0"/>
              <w:jc w:val="both"/>
            </w:pPr>
            <w:r>
              <w:rPr>
                <w:sz w:val="20"/>
              </w:rPr>
              <w:t xml:space="preserve">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pPr>
              <w:pStyle w:val="0"/>
              <w:jc w:val="both"/>
            </w:pPr>
            <w:r>
              <w:rPr>
                <w:sz w:val="20"/>
              </w:rPr>
              <w:t xml:space="preserve">Общий объем средств по мероприятию за счет средств областного бюджета составит 57366,26 тыс. рублей, в том числе по годам:</w:t>
            </w:r>
          </w:p>
          <w:p>
            <w:pPr>
              <w:pStyle w:val="0"/>
              <w:jc w:val="both"/>
            </w:pPr>
            <w:r>
              <w:rPr>
                <w:sz w:val="20"/>
              </w:rPr>
              <w:t xml:space="preserve">2021 год - 57366,26 тыс. рублей.</w:t>
            </w:r>
          </w:p>
          <w:p>
            <w:pPr>
              <w:pStyle w:val="0"/>
              <w:jc w:val="both"/>
            </w:pPr>
            <w:r>
              <w:rPr>
                <w:sz w:val="20"/>
              </w:rPr>
              <w:t xml:space="preserve">Общий объем средств по мероприятию за счет средств федерального бюджета составит 1021264,23 тыс. рублей, в том числе по годам:</w:t>
            </w:r>
          </w:p>
          <w:p>
            <w:pPr>
              <w:pStyle w:val="0"/>
              <w:jc w:val="both"/>
            </w:pPr>
            <w:r>
              <w:rPr>
                <w:sz w:val="20"/>
              </w:rPr>
              <w:t xml:space="preserve">2021 год - 1021264,23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7-2 в ред. </w:t>
            </w:r>
            <w:hyperlink w:history="0" r:id="rId105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567" w:type="dxa"/>
            <w:tcBorders>
              <w:bottom w:val="nil"/>
            </w:tcBorders>
          </w:tcPr>
          <w:p>
            <w:pPr>
              <w:pStyle w:val="0"/>
              <w:jc w:val="center"/>
            </w:pPr>
            <w:r>
              <w:rPr>
                <w:sz w:val="20"/>
              </w:rPr>
              <w:t xml:space="preserve">7-3.</w:t>
            </w:r>
          </w:p>
        </w:tc>
        <w:tc>
          <w:tcPr>
            <w:tcW w:w="3628" w:type="dxa"/>
            <w:tcBorders>
              <w:bottom w:val="nil"/>
            </w:tcBorders>
          </w:tcPr>
          <w:p>
            <w:pPr>
              <w:pStyle w:val="0"/>
              <w:jc w:val="both"/>
            </w:pPr>
            <w:r>
              <w:rPr>
                <w:sz w:val="20"/>
              </w:rPr>
              <w:t xml:space="preserve">Строительство объектов капитального строительства государственной (муниципальной) собственности в рамках реализации региональных программ модернизации первичного звена здравоохранения</w:t>
            </w:r>
          </w:p>
        </w:tc>
        <w:tc>
          <w:tcPr>
            <w:tcW w:w="1644" w:type="dxa"/>
            <w:tcBorders>
              <w:bottom w:val="nil"/>
            </w:tcBorders>
          </w:tcPr>
          <w:p>
            <w:pPr>
              <w:pStyle w:val="0"/>
              <w:jc w:val="center"/>
            </w:pPr>
            <w:r>
              <w:rPr>
                <w:sz w:val="20"/>
              </w:rPr>
              <w:t xml:space="preserve">Минстрой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предусмотрено строительство (реконструкция) объектов капитального строительства медицинских организаций.</w:t>
            </w:r>
          </w:p>
          <w:p>
            <w:pPr>
              <w:pStyle w:val="0"/>
              <w:jc w:val="both"/>
            </w:pPr>
            <w:r>
              <w:rPr>
                <w:sz w:val="20"/>
              </w:rPr>
              <w:t xml:space="preserve">Общий объем средств по мероприятию за счет средств областного бюджета составит 5068,14 тыс. рублей, в том числе по годам:</w:t>
            </w:r>
          </w:p>
          <w:p>
            <w:pPr>
              <w:pStyle w:val="0"/>
              <w:jc w:val="both"/>
            </w:pPr>
            <w:r>
              <w:rPr>
                <w:sz w:val="20"/>
              </w:rPr>
              <w:t xml:space="preserve">2021 год - 5068,14 тыс. рублей.</w:t>
            </w:r>
          </w:p>
          <w:p>
            <w:pPr>
              <w:pStyle w:val="0"/>
              <w:jc w:val="both"/>
            </w:pPr>
            <w:r>
              <w:rPr>
                <w:sz w:val="20"/>
              </w:rPr>
              <w:t xml:space="preserve">Общий объем средств по мероприятию за счет средств федерального бюджета составит 92396,22 тыс. рублей, в том числе по годам:</w:t>
            </w:r>
          </w:p>
          <w:p>
            <w:pPr>
              <w:pStyle w:val="0"/>
              <w:jc w:val="both"/>
            </w:pPr>
            <w:r>
              <w:rPr>
                <w:sz w:val="20"/>
              </w:rPr>
              <w:t xml:space="preserve">2021 год - 92396,22 тыс. рублей</w:t>
            </w:r>
          </w:p>
        </w:tc>
        <w:tc>
          <w:tcPr>
            <w:tcW w:w="2948" w:type="dxa"/>
            <w:tcBorders>
              <w:bottom w:val="nil"/>
            </w:tcBorders>
          </w:tcPr>
          <w:p>
            <w:pPr>
              <w:pStyle w:val="0"/>
              <w:jc w:val="both"/>
            </w:pPr>
            <w:r>
              <w:rPr>
                <w:sz w:val="20"/>
              </w:rPr>
              <w:t xml:space="preserve">капитальные вложения в объекты государственной (муниципальной) собственности.</w:t>
            </w:r>
          </w:p>
          <w:p>
            <w:pPr>
              <w:pStyle w:val="0"/>
              <w:jc w:val="both"/>
            </w:pPr>
            <w:r>
              <w:rPr>
                <w:sz w:val="20"/>
              </w:rPr>
              <w:t xml:space="preserve">Перечень объектов капитального строительства государственной (муниципальной) собственности изложен в </w:t>
            </w:r>
            <w:hyperlink w:history="0" w:anchor="P11980" w:tooltip="Перечень объектов">
              <w:r>
                <w:rPr>
                  <w:sz w:val="20"/>
                  <w:color w:val="0000ff"/>
                </w:rPr>
                <w:t xml:space="preserve">таблице 4</w:t>
              </w:r>
            </w:hyperlink>
            <w:r>
              <w:rPr>
                <w:sz w:val="20"/>
              </w:rPr>
              <w:t xml:space="preserve"> настоящего приложения</w:t>
            </w:r>
          </w:p>
        </w:tc>
      </w:tr>
      <w:tr>
        <w:tblPrEx>
          <w:tblBorders>
            <w:insideH w:val="nil"/>
          </w:tblBorders>
        </w:tblPrEx>
        <w:tc>
          <w:tcPr>
            <w:gridSpan w:val="6"/>
            <w:tcW w:w="14967" w:type="dxa"/>
            <w:tcBorders>
              <w:top w:val="nil"/>
            </w:tcBorders>
          </w:tcPr>
          <w:p>
            <w:pPr>
              <w:pStyle w:val="0"/>
              <w:jc w:val="both"/>
            </w:pPr>
            <w:r>
              <w:rPr>
                <w:sz w:val="20"/>
              </w:rPr>
              <w:t xml:space="preserve">(п. 7-3 введен </w:t>
            </w:r>
            <w:hyperlink w:history="0" r:id="rId1057"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12.03.2021</w:t>
            </w:r>
          </w:p>
          <w:p>
            <w:pPr>
              <w:pStyle w:val="0"/>
              <w:jc w:val="both"/>
            </w:pPr>
            <w:r>
              <w:rPr>
                <w:sz w:val="20"/>
              </w:rPr>
              <w:t xml:space="preserve">N 79-П)</w:t>
            </w:r>
          </w:p>
        </w:tc>
      </w:tr>
      <w:tr>
        <w:tblPrEx>
          <w:tblBorders>
            <w:insideH w:val="nil"/>
          </w:tblBorders>
        </w:tblPrEx>
        <w:tc>
          <w:tcPr>
            <w:tcW w:w="567" w:type="dxa"/>
            <w:tcBorders>
              <w:bottom w:val="nil"/>
            </w:tcBorders>
          </w:tcPr>
          <w:p>
            <w:pPr>
              <w:pStyle w:val="0"/>
              <w:jc w:val="center"/>
            </w:pPr>
            <w:r>
              <w:rPr>
                <w:sz w:val="20"/>
              </w:rPr>
              <w:t xml:space="preserve">7-4.</w:t>
            </w:r>
          </w:p>
        </w:tc>
        <w:tc>
          <w:tcPr>
            <w:tcW w:w="3628" w:type="dxa"/>
            <w:tcBorders>
              <w:bottom w:val="nil"/>
            </w:tcBorders>
          </w:tcPr>
          <w:p>
            <w:pPr>
              <w:pStyle w:val="0"/>
              <w:jc w:val="both"/>
            </w:pPr>
            <w:r>
              <w:rPr>
                <w:sz w:val="20"/>
              </w:rPr>
              <w:t xml:space="preserve">Модернизация лабораторий медицинских организаций субъекта Российской Федерации, осуществляющих диагностику инфекционных болезней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и федерального бюджетов планируется приобрести оборудование для медицинских организаций Челябинской области, осуществляющих диагностику инфекционных болезней с целью оснащения лабораторий.</w:t>
            </w:r>
          </w:p>
          <w:p>
            <w:pPr>
              <w:pStyle w:val="0"/>
              <w:jc w:val="both"/>
            </w:pPr>
            <w:r>
              <w:rPr>
                <w:sz w:val="20"/>
              </w:rPr>
              <w:t xml:space="preserve">Общий объем средств по мероприятию за счет средств областного бюджета составит 28005,00 тыс. рублей, в том числе по годам:</w:t>
            </w:r>
          </w:p>
          <w:p>
            <w:pPr>
              <w:pStyle w:val="0"/>
              <w:jc w:val="both"/>
            </w:pPr>
            <w:r>
              <w:rPr>
                <w:sz w:val="20"/>
              </w:rPr>
              <w:t xml:space="preserve">2021 год - 28005,00 тыс. рублей.</w:t>
            </w:r>
          </w:p>
          <w:p>
            <w:pPr>
              <w:pStyle w:val="0"/>
              <w:jc w:val="both"/>
            </w:pPr>
            <w:r>
              <w:rPr>
                <w:sz w:val="20"/>
              </w:rPr>
              <w:t xml:space="preserve">Общий объем средств по мероприятию за счет средств федерального бюджета составит 119388,20 тыс. рублей, в том числе по годам:</w:t>
            </w:r>
          </w:p>
          <w:p>
            <w:pPr>
              <w:pStyle w:val="0"/>
              <w:jc w:val="both"/>
            </w:pPr>
            <w:r>
              <w:rPr>
                <w:sz w:val="20"/>
              </w:rPr>
              <w:t xml:space="preserve">2021 год - 119388,20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5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7-4 введен </w:t>
            </w:r>
            <w:hyperlink w:history="0" r:id="rId1059"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blPrEx>
          <w:tblBorders>
            <w:insideH w:val="nil"/>
          </w:tblBorders>
        </w:tblPrEx>
        <w:tc>
          <w:tcPr>
            <w:tcW w:w="567" w:type="dxa"/>
            <w:tcBorders>
              <w:bottom w:val="nil"/>
            </w:tcBorders>
          </w:tcPr>
          <w:p>
            <w:pPr>
              <w:pStyle w:val="0"/>
              <w:jc w:val="center"/>
            </w:pPr>
            <w:r>
              <w:rPr>
                <w:sz w:val="20"/>
              </w:rPr>
              <w:t xml:space="preserve">7-5.</w:t>
            </w:r>
          </w:p>
        </w:tc>
        <w:tc>
          <w:tcPr>
            <w:tcW w:w="3628" w:type="dxa"/>
            <w:tcBorders>
              <w:bottom w:val="nil"/>
            </w:tcBorders>
          </w:tcPr>
          <w:p>
            <w:pPr>
              <w:pStyle w:val="0"/>
            </w:pPr>
            <w:r>
              <w:rPr>
                <w:sz w:val="20"/>
              </w:rPr>
              <w:t xml:space="preserve">Реализация регионального проекта &lt;3&gt;, в том числе: предоставление субсидий областным государственным бюджетным и автономным учреждениям на иные цели на реализацию региональных проектов модернизации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предусмотрена субсидия областным государственным бюджетным и автономным учреждениям на иные цели для реализации региональных проектов модернизации первичного звена здравоохранения.</w:t>
            </w:r>
          </w:p>
          <w:p>
            <w:pPr>
              <w:pStyle w:val="0"/>
              <w:jc w:val="both"/>
            </w:pPr>
            <w:r>
              <w:rPr>
                <w:sz w:val="20"/>
              </w:rPr>
              <w:t xml:space="preserve">Общий объем средств по мероприятию за счет средств областного бюджета составит 81497,60 тыс. рублей, в том числе по годам:</w:t>
            </w:r>
          </w:p>
          <w:p>
            <w:pPr>
              <w:pStyle w:val="0"/>
              <w:jc w:val="both"/>
            </w:pPr>
            <w:r>
              <w:rPr>
                <w:sz w:val="20"/>
              </w:rPr>
              <w:t xml:space="preserve">2022 год - 81497,60 тыс. рублей.</w:t>
            </w:r>
          </w:p>
          <w:p>
            <w:pPr>
              <w:pStyle w:val="0"/>
              <w:jc w:val="both"/>
            </w:pPr>
            <w:r>
              <w:rPr>
                <w:sz w:val="20"/>
              </w:rPr>
              <w:t xml:space="preserve">Общий объем средств по мероприятию за счет средств федерального бюджета составит 1485763,30 тыс. рублей, в том числе по годам:</w:t>
            </w:r>
          </w:p>
          <w:p>
            <w:pPr>
              <w:pStyle w:val="0"/>
              <w:jc w:val="both"/>
            </w:pPr>
            <w:r>
              <w:rPr>
                <w:sz w:val="20"/>
              </w:rPr>
              <w:t xml:space="preserve">2022 год - 1485763,30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7-5 в ред. </w:t>
            </w:r>
            <w:hyperlink w:history="0" r:id="rId106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center"/>
            </w:pPr>
            <w:r>
              <w:rPr>
                <w:sz w:val="20"/>
              </w:rPr>
              <w:t xml:space="preserve">7-6.</w:t>
            </w:r>
          </w:p>
        </w:tc>
        <w:tc>
          <w:tcPr>
            <w:tcW w:w="3628" w:type="dxa"/>
            <w:tcBorders>
              <w:bottom w:val="nil"/>
            </w:tcBorders>
          </w:tcPr>
          <w:p>
            <w:pPr>
              <w:pStyle w:val="0"/>
            </w:pPr>
            <w:r>
              <w:rPr>
                <w:sz w:val="20"/>
              </w:rPr>
              <w:t xml:space="preserve">Реализация регионального проекта &lt;3&gt;, в том числе:</w:t>
            </w:r>
          </w:p>
          <w:p>
            <w:pPr>
              <w:pStyle w:val="0"/>
            </w:pPr>
            <w:r>
              <w:rPr>
                <w:sz w:val="20"/>
              </w:rPr>
              <w:t xml:space="preserve">оснащение и переоснащение медицинских организаций оборудованием и автомобильным транспортом в рамках реализации региональных проектов модернизации первичного звена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2022 - 2024 годы</w:t>
            </w:r>
          </w:p>
        </w:tc>
        <w:tc>
          <w:tcPr>
            <w:tcW w:w="4649" w:type="dxa"/>
            <w:tcBorders>
              <w:bottom w:val="nil"/>
            </w:tcBorders>
          </w:tcPr>
          <w:p>
            <w:pPr>
              <w:pStyle w:val="0"/>
              <w:jc w:val="both"/>
            </w:pPr>
            <w:r>
              <w:rPr>
                <w:sz w:val="20"/>
              </w:rPr>
              <w:t xml:space="preserve">за счет средств областного и федерального бюджетов предусмотрено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pPr>
              <w:pStyle w:val="0"/>
              <w:jc w:val="both"/>
            </w:pPr>
            <w:r>
              <w:rPr>
                <w:sz w:val="20"/>
              </w:rPr>
              <w:t xml:space="preserve">Общий объем средств по мероприятию за счет средств областного бюджета - 41612,57 тыс. рублей, в том числе по годам:</w:t>
            </w:r>
          </w:p>
          <w:p>
            <w:pPr>
              <w:pStyle w:val="0"/>
              <w:jc w:val="both"/>
            </w:pPr>
            <w:r>
              <w:rPr>
                <w:sz w:val="20"/>
              </w:rPr>
              <w:t xml:space="preserve">2022 год - 27138,80 тыс. рублей;</w:t>
            </w:r>
          </w:p>
          <w:p>
            <w:pPr>
              <w:pStyle w:val="0"/>
              <w:jc w:val="both"/>
            </w:pPr>
            <w:r>
              <w:rPr>
                <w:sz w:val="20"/>
              </w:rPr>
              <w:t xml:space="preserve">2023 год - 11892,87 тыс. рублей;</w:t>
            </w:r>
          </w:p>
          <w:p>
            <w:pPr>
              <w:pStyle w:val="0"/>
              <w:jc w:val="both"/>
            </w:pPr>
            <w:r>
              <w:rPr>
                <w:sz w:val="20"/>
              </w:rPr>
              <w:t xml:space="preserve">2024 год - 2580,90 тыс. рублей.</w:t>
            </w:r>
          </w:p>
          <w:p>
            <w:pPr>
              <w:pStyle w:val="0"/>
              <w:jc w:val="both"/>
            </w:pPr>
            <w:r>
              <w:rPr>
                <w:sz w:val="20"/>
              </w:rPr>
              <w:t xml:space="preserve">Общий объем средств по мероприятию за счет средств федерального бюджета - 735329,71 тыс. рублей, в том числе по годам:</w:t>
            </w:r>
          </w:p>
          <w:p>
            <w:pPr>
              <w:pStyle w:val="0"/>
              <w:jc w:val="both"/>
            </w:pPr>
            <w:r>
              <w:rPr>
                <w:sz w:val="20"/>
              </w:rPr>
              <w:t xml:space="preserve">2022 год - 487463,91 тыс. рублей;</w:t>
            </w:r>
          </w:p>
          <w:p>
            <w:pPr>
              <w:pStyle w:val="0"/>
              <w:jc w:val="both"/>
            </w:pPr>
            <w:r>
              <w:rPr>
                <w:sz w:val="20"/>
              </w:rPr>
              <w:t xml:space="preserve">2023 год - 207889,70 тыс. рублей;</w:t>
            </w:r>
          </w:p>
          <w:p>
            <w:pPr>
              <w:pStyle w:val="0"/>
              <w:jc w:val="both"/>
            </w:pPr>
            <w:r>
              <w:rPr>
                <w:sz w:val="20"/>
              </w:rPr>
              <w:t xml:space="preserve">2024 год - 39976,10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6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7-6 в ред. </w:t>
            </w:r>
            <w:hyperlink w:history="0" r:id="rId1062"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w:t>
            </w:r>
          </w:p>
          <w:p>
            <w:pPr>
              <w:pStyle w:val="0"/>
              <w:jc w:val="both"/>
            </w:pPr>
            <w:r>
              <w:rPr>
                <w:sz w:val="20"/>
              </w:rPr>
              <w:t xml:space="preserve">N 297-П)</w:t>
            </w:r>
          </w:p>
        </w:tc>
      </w:tr>
      <w:tr>
        <w:tblPrEx>
          <w:tblBorders>
            <w:insideH w:val="nil"/>
          </w:tblBorders>
        </w:tblPrEx>
        <w:tc>
          <w:tcPr>
            <w:tcW w:w="567" w:type="dxa"/>
            <w:tcBorders>
              <w:bottom w:val="nil"/>
            </w:tcBorders>
          </w:tcPr>
          <w:p>
            <w:pPr>
              <w:pStyle w:val="0"/>
              <w:jc w:val="center"/>
            </w:pPr>
            <w:r>
              <w:rPr>
                <w:sz w:val="20"/>
              </w:rPr>
              <w:t xml:space="preserve">7-7.</w:t>
            </w:r>
          </w:p>
        </w:tc>
        <w:tc>
          <w:tcPr>
            <w:tcW w:w="3628" w:type="dxa"/>
            <w:tcBorders>
              <w:bottom w:val="nil"/>
            </w:tcBorders>
          </w:tcPr>
          <w:p>
            <w:pPr>
              <w:pStyle w:val="0"/>
            </w:pPr>
            <w:r>
              <w:rPr>
                <w:sz w:val="20"/>
              </w:rPr>
              <w:t xml:space="preserve">Реализация регионального проекта &lt;3&gt;, в том числе: строительство объектов капитального строительства государственной (муниципальной) собственности в рамках реализация региональных проектов модернизации первичного звена здравоохранения</w:t>
            </w:r>
          </w:p>
        </w:tc>
        <w:tc>
          <w:tcPr>
            <w:tcW w:w="1644" w:type="dxa"/>
            <w:tcBorders>
              <w:bottom w:val="nil"/>
            </w:tcBorders>
          </w:tcPr>
          <w:p>
            <w:pPr>
              <w:pStyle w:val="0"/>
              <w:jc w:val="center"/>
            </w:pPr>
            <w:r>
              <w:rPr>
                <w:sz w:val="20"/>
              </w:rPr>
              <w:t xml:space="preserve">Минстрой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федерального и областного бюджетов предусмотрено строительство (реконструкция) объектов капитального строительства медицинских организаций.</w:t>
            </w:r>
          </w:p>
          <w:p>
            <w:pPr>
              <w:pStyle w:val="0"/>
              <w:jc w:val="both"/>
            </w:pPr>
            <w:r>
              <w:rPr>
                <w:sz w:val="20"/>
              </w:rPr>
              <w:t xml:space="preserve">Общий объем средств по мероприятию за счет средств областного бюджета составит 29007,80 тыс. рублей, в том числе по годам:</w:t>
            </w:r>
          </w:p>
          <w:p>
            <w:pPr>
              <w:pStyle w:val="0"/>
              <w:jc w:val="both"/>
            </w:pPr>
            <w:r>
              <w:rPr>
                <w:sz w:val="20"/>
              </w:rPr>
              <w:t xml:space="preserve">2022 год - 29007,80 тыс. рублей.</w:t>
            </w:r>
          </w:p>
          <w:p>
            <w:pPr>
              <w:pStyle w:val="0"/>
              <w:jc w:val="both"/>
            </w:pPr>
            <w:r>
              <w:rPr>
                <w:sz w:val="20"/>
              </w:rPr>
              <w:t xml:space="preserve">Общий объем средств по мероприятию за счет средств федерального бюджета составит 525842,49 тыс. рублей, в том числе по годам:</w:t>
            </w:r>
          </w:p>
          <w:p>
            <w:pPr>
              <w:pStyle w:val="0"/>
              <w:jc w:val="both"/>
            </w:pPr>
            <w:r>
              <w:rPr>
                <w:sz w:val="20"/>
              </w:rPr>
              <w:t xml:space="preserve">2022 год - 525842,49 тыс. рублей</w:t>
            </w:r>
          </w:p>
        </w:tc>
        <w:tc>
          <w:tcPr>
            <w:tcW w:w="2948" w:type="dxa"/>
            <w:tcBorders>
              <w:bottom w:val="nil"/>
            </w:tcBorders>
          </w:tcPr>
          <w:p>
            <w:pPr>
              <w:pStyle w:val="0"/>
              <w:jc w:val="both"/>
            </w:pPr>
            <w:r>
              <w:rPr>
                <w:sz w:val="20"/>
              </w:rPr>
              <w:t xml:space="preserve">капитальные вложения в объекты государственной (муниципальной) собственности.</w:t>
            </w:r>
          </w:p>
          <w:p>
            <w:pPr>
              <w:pStyle w:val="0"/>
              <w:jc w:val="both"/>
            </w:pPr>
            <w:hyperlink w:history="0" w:anchor="P12129" w:tooltip="Перечень">
              <w:r>
                <w:rPr>
                  <w:sz w:val="20"/>
                  <w:color w:val="0000ff"/>
                </w:rPr>
                <w:t xml:space="preserve">Перечень</w:t>
              </w:r>
            </w:hyperlink>
            <w:r>
              <w:rPr>
                <w:sz w:val="20"/>
              </w:rPr>
              <w:t xml:space="preserve"> объектов капитального строительства государственной (муниципальной) собственности изложен в таблице 5</w:t>
            </w:r>
          </w:p>
        </w:tc>
      </w:tr>
      <w:tr>
        <w:tblPrEx>
          <w:tblBorders>
            <w:insideH w:val="nil"/>
          </w:tblBorders>
        </w:tblPrEx>
        <w:tc>
          <w:tcPr>
            <w:gridSpan w:val="6"/>
            <w:tcW w:w="14967" w:type="dxa"/>
            <w:tcBorders>
              <w:top w:val="nil"/>
            </w:tcBorders>
          </w:tcPr>
          <w:p>
            <w:pPr>
              <w:pStyle w:val="0"/>
              <w:jc w:val="both"/>
            </w:pPr>
            <w:r>
              <w:rPr>
                <w:sz w:val="20"/>
              </w:rPr>
              <w:t xml:space="preserve">(п. 7-7 в ред. </w:t>
            </w:r>
            <w:hyperlink w:history="0" r:id="rId1063"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w:t>
            </w:r>
          </w:p>
          <w:p>
            <w:pPr>
              <w:pStyle w:val="0"/>
              <w:jc w:val="both"/>
            </w:pPr>
            <w:r>
              <w:rPr>
                <w:sz w:val="20"/>
              </w:rPr>
              <w:t xml:space="preserve">N 499-П)</w:t>
            </w:r>
          </w:p>
        </w:tc>
      </w:tr>
      <w:tr>
        <w:tblPrEx>
          <w:tblBorders>
            <w:insideH w:val="nil"/>
          </w:tblBorders>
        </w:tblPrEx>
        <w:tc>
          <w:tcPr>
            <w:tcW w:w="567" w:type="dxa"/>
            <w:tcBorders>
              <w:bottom w:val="nil"/>
            </w:tcBorders>
          </w:tcPr>
          <w:p>
            <w:pPr>
              <w:pStyle w:val="0"/>
              <w:jc w:val="center"/>
            </w:pPr>
            <w:r>
              <w:rPr>
                <w:sz w:val="20"/>
              </w:rPr>
              <w:t xml:space="preserve">8.</w:t>
            </w:r>
          </w:p>
        </w:tc>
        <w:tc>
          <w:tcPr>
            <w:tcW w:w="3628" w:type="dxa"/>
            <w:tcBorders>
              <w:bottom w:val="nil"/>
            </w:tcBorders>
          </w:tcPr>
          <w:p>
            <w:pPr>
              <w:pStyle w:val="0"/>
              <w:jc w:val="both"/>
            </w:pPr>
            <w:r>
              <w:rPr>
                <w:sz w:val="20"/>
              </w:rPr>
              <w:t xml:space="preserve">Финансовое обеспечение мероприятий и компенсация затрат, связанных с приобретением концентратов кислорода производительностью более 1000 литров в минуту каждый (при наличии основной и резервной линии концентратора производительностью не менее 500 литров в минуту каждая) с учетом стоимости доставки и пусконаладочных работ, за счет средств резервного фонда Правительства Российской Федерации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федерального бюджета предусмотрены средства на финансовое обеспечение мероприятий и компенсация затрат, связанных с приобретением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w:t>
            </w:r>
          </w:p>
          <w:p>
            <w:pPr>
              <w:pStyle w:val="0"/>
              <w:jc w:val="both"/>
            </w:pPr>
            <w:r>
              <w:rPr>
                <w:sz w:val="20"/>
              </w:rPr>
              <w:t xml:space="preserve">Общий объем средств по мероприятию за счет средств федерального бюджета составит 226833,10 тыс. рублей, в том числе по годам:</w:t>
            </w:r>
          </w:p>
          <w:p>
            <w:pPr>
              <w:pStyle w:val="0"/>
              <w:jc w:val="both"/>
            </w:pPr>
            <w:r>
              <w:rPr>
                <w:sz w:val="20"/>
              </w:rPr>
              <w:t xml:space="preserve">2021 год - 226833,10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0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8 введен </w:t>
            </w:r>
            <w:hyperlink w:history="0" r:id="rId1065"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567" w:type="dxa"/>
            <w:tcBorders>
              <w:bottom w:val="nil"/>
            </w:tcBorders>
          </w:tcPr>
          <w:p>
            <w:pPr>
              <w:pStyle w:val="0"/>
              <w:jc w:val="center"/>
            </w:pPr>
            <w:r>
              <w:rPr>
                <w:sz w:val="20"/>
              </w:rPr>
              <w:t xml:space="preserve">9.</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2022 - 2025 годы</w:t>
            </w:r>
          </w:p>
        </w:tc>
        <w:tc>
          <w:tcPr>
            <w:tcW w:w="4649" w:type="dxa"/>
            <w:tcBorders>
              <w:bottom w:val="nil"/>
            </w:tcBorders>
          </w:tcPr>
          <w:p>
            <w:pPr>
              <w:pStyle w:val="0"/>
              <w:jc w:val="both"/>
            </w:pPr>
            <w:r>
              <w:rPr>
                <w:sz w:val="20"/>
              </w:rPr>
              <w:t xml:space="preserve">на основании </w:t>
            </w:r>
            <w:hyperlink w:history="0" r:id="rId1066" w:tooltip="Распоряжение Правительства РФ от 28.04.2022 N 1026-р &lt;О распределении субсидий, предоставляемых в 2022 году в целях софинансирования расходных обязательств субъектов Российской Федерации, возникающих при реализации мероприятий по оснащению (дооснащения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рамка {КонсультантПлюс}">
              <w:r>
                <w:rPr>
                  <w:sz w:val="20"/>
                  <w:color w:val="0000ff"/>
                </w:rPr>
                <w:t xml:space="preserve">распоряжения</w:t>
              </w:r>
            </w:hyperlink>
            <w:r>
              <w:rPr>
                <w:sz w:val="20"/>
              </w:rPr>
              <w:t xml:space="preserve"> Правительства Российской Федерации от 28 апреля 2022 г. N 1026-р "О распределении субсидий, предоставляемых в 2022 году в целях софинансирования расходных обязательств субъектов Российской Федерации, возникающих при реализации мероприятий по оснащению (дооснащения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рамках федерального проекта "Оптимальная для восстановления здоровья медицинская реабилитация" государственной программы Российской Федерации "Развитие здравоохранения".</w:t>
            </w:r>
          </w:p>
          <w:p>
            <w:pPr>
              <w:pStyle w:val="0"/>
              <w:jc w:val="both"/>
            </w:pPr>
            <w:r>
              <w:rPr>
                <w:sz w:val="20"/>
              </w:rPr>
              <w:t xml:space="preserve">Общий объем средств по мероприятию за счет средств областного бюджета составит 154851,40 тыс. рублей, в том числе по годам:</w:t>
            </w:r>
          </w:p>
          <w:p>
            <w:pPr>
              <w:pStyle w:val="0"/>
              <w:jc w:val="both"/>
            </w:pPr>
            <w:r>
              <w:rPr>
                <w:sz w:val="20"/>
              </w:rPr>
              <w:t xml:space="preserve">2022 год - 49624,40 тыс. рублей;</w:t>
            </w:r>
          </w:p>
          <w:p>
            <w:pPr>
              <w:pStyle w:val="0"/>
              <w:jc w:val="both"/>
            </w:pPr>
            <w:r>
              <w:rPr>
                <w:sz w:val="20"/>
              </w:rPr>
              <w:t xml:space="preserve">2023 год - 40327,80 тыс. рублей;</w:t>
            </w:r>
          </w:p>
          <w:p>
            <w:pPr>
              <w:pStyle w:val="0"/>
              <w:jc w:val="both"/>
            </w:pPr>
            <w:r>
              <w:rPr>
                <w:sz w:val="20"/>
              </w:rPr>
              <w:t xml:space="preserve">2024 год - 30974,20 тыс. рублей;</w:t>
            </w:r>
          </w:p>
          <w:p>
            <w:pPr>
              <w:pStyle w:val="0"/>
              <w:jc w:val="both"/>
            </w:pPr>
            <w:r>
              <w:rPr>
                <w:sz w:val="20"/>
              </w:rPr>
              <w:t xml:space="preserve">2025 год - 33925,00 тыс. рублей.</w:t>
            </w:r>
          </w:p>
          <w:p>
            <w:pPr>
              <w:pStyle w:val="0"/>
              <w:jc w:val="both"/>
            </w:pPr>
            <w:r>
              <w:rPr>
                <w:sz w:val="20"/>
              </w:rPr>
              <w:t xml:space="preserve">Общий объем средств по мероприятию за счет федерального бюджета составит 568487,80 тыс. рублей, в том числе по годам:</w:t>
            </w:r>
          </w:p>
          <w:p>
            <w:pPr>
              <w:pStyle w:val="0"/>
              <w:jc w:val="both"/>
            </w:pPr>
            <w:r>
              <w:rPr>
                <w:sz w:val="20"/>
              </w:rPr>
              <w:t xml:space="preserve">2022 год - 186682,00 тыс. рублей;</w:t>
            </w:r>
          </w:p>
          <w:p>
            <w:pPr>
              <w:pStyle w:val="0"/>
              <w:jc w:val="both"/>
            </w:pPr>
            <w:r>
              <w:rPr>
                <w:sz w:val="20"/>
              </w:rPr>
              <w:t xml:space="preserve">2023 год - 151709,30 тыс. рублей;</w:t>
            </w:r>
          </w:p>
          <w:p>
            <w:pPr>
              <w:pStyle w:val="0"/>
              <w:jc w:val="both"/>
            </w:pPr>
            <w:r>
              <w:rPr>
                <w:sz w:val="20"/>
              </w:rPr>
              <w:t xml:space="preserve">2024 год - 116521,70 тыс. рублей;</w:t>
            </w:r>
          </w:p>
          <w:p>
            <w:pPr>
              <w:pStyle w:val="0"/>
              <w:jc w:val="both"/>
            </w:pPr>
            <w:r>
              <w:rPr>
                <w:sz w:val="20"/>
              </w:rPr>
              <w:t xml:space="preserve">2025 год - 113574,80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9 в ред. </w:t>
            </w:r>
            <w:hyperlink w:history="0" r:id="rId106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10.</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подключение (технологическое присоединение) к сетям ресурсоснабжающих организаций</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подключение (технологическое присоединение) к сетям ресурсоснабжающих организаций.</w:t>
            </w:r>
          </w:p>
          <w:p>
            <w:pPr>
              <w:pStyle w:val="0"/>
              <w:jc w:val="both"/>
            </w:pPr>
            <w:r>
              <w:rPr>
                <w:sz w:val="20"/>
              </w:rPr>
              <w:t xml:space="preserve">Общий объем средств по мероприятию за счет областного бюджета составит 171256,12 тыс. рублей, в том числе по годам:</w:t>
            </w:r>
          </w:p>
          <w:p>
            <w:pPr>
              <w:pStyle w:val="0"/>
              <w:jc w:val="both"/>
            </w:pPr>
            <w:r>
              <w:rPr>
                <w:sz w:val="20"/>
              </w:rPr>
              <w:t xml:space="preserve">2022 год - 17318,60 тыс. рублей;</w:t>
            </w:r>
          </w:p>
          <w:p>
            <w:pPr>
              <w:pStyle w:val="0"/>
              <w:jc w:val="both"/>
            </w:pPr>
            <w:r>
              <w:rPr>
                <w:sz w:val="20"/>
              </w:rPr>
              <w:t xml:space="preserve">2023 год - 53937,52 тыс. рублей;</w:t>
            </w:r>
          </w:p>
          <w:p>
            <w:pPr>
              <w:pStyle w:val="0"/>
              <w:jc w:val="both"/>
            </w:pPr>
            <w:r>
              <w:rPr>
                <w:sz w:val="20"/>
              </w:rPr>
              <w:t xml:space="preserve">2024 год - 50000,00 тыс. рублей;</w:t>
            </w:r>
          </w:p>
          <w:p>
            <w:pPr>
              <w:pStyle w:val="0"/>
              <w:jc w:val="both"/>
            </w:pPr>
            <w:r>
              <w:rPr>
                <w:sz w:val="20"/>
              </w:rPr>
              <w:t xml:space="preserve">2025 год - 50000,00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10 в ред. </w:t>
            </w:r>
            <w:hyperlink w:history="0" r:id="rId1068"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11.</w:t>
            </w:r>
          </w:p>
        </w:tc>
        <w:tc>
          <w:tcPr>
            <w:tcW w:w="3628" w:type="dxa"/>
            <w:tcBorders>
              <w:bottom w:val="nil"/>
            </w:tcBorders>
          </w:tcPr>
          <w:p>
            <w:pPr>
              <w:pStyle w:val="0"/>
              <w:jc w:val="both"/>
            </w:pPr>
            <w:r>
              <w:rPr>
                <w:sz w:val="20"/>
              </w:rPr>
              <w:t xml:space="preserve">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и федерального бюджетов, поступивших из резервного фонда Правительства Российской Федерации, выделяются средства на реализацию региональных проектов модернизации первичного звена здравоохранения.</w:t>
            </w:r>
          </w:p>
          <w:p>
            <w:pPr>
              <w:pStyle w:val="0"/>
              <w:jc w:val="both"/>
            </w:pPr>
            <w:r>
              <w:rPr>
                <w:sz w:val="20"/>
              </w:rPr>
              <w:t xml:space="preserve">Общий объем средств по мероприятию за счет областного бюджета составит 815,00 тыс. рублей, в том числе по годам:</w:t>
            </w:r>
          </w:p>
          <w:p>
            <w:pPr>
              <w:pStyle w:val="0"/>
              <w:jc w:val="both"/>
            </w:pPr>
            <w:r>
              <w:rPr>
                <w:sz w:val="20"/>
              </w:rPr>
              <w:t xml:space="preserve">2022 год - 815,00 тыс. рублей.</w:t>
            </w:r>
          </w:p>
          <w:p>
            <w:pPr>
              <w:pStyle w:val="0"/>
              <w:jc w:val="both"/>
            </w:pPr>
            <w:r>
              <w:rPr>
                <w:sz w:val="20"/>
              </w:rPr>
              <w:t xml:space="preserve">Общий объем средств по мероприятию за счет федерального бюджета составит 14591,30 тыс. рублей, в том числе по годам:</w:t>
            </w:r>
          </w:p>
          <w:p>
            <w:pPr>
              <w:pStyle w:val="0"/>
              <w:jc w:val="both"/>
            </w:pPr>
            <w:r>
              <w:rPr>
                <w:sz w:val="20"/>
              </w:rPr>
              <w:t xml:space="preserve">2022 год - 14591,30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11 введен </w:t>
            </w:r>
            <w:hyperlink w:history="0" r:id="rId1070"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29.11.2022</w:t>
            </w:r>
          </w:p>
          <w:p>
            <w:pPr>
              <w:pStyle w:val="0"/>
              <w:jc w:val="both"/>
            </w:pPr>
            <w:r>
              <w:rPr>
                <w:sz w:val="20"/>
              </w:rPr>
              <w:t xml:space="preserve">N 676-П)</w:t>
            </w:r>
          </w:p>
        </w:tc>
      </w:tr>
      <w:tr>
        <w:tblPrEx>
          <w:tblBorders>
            <w:insideH w:val="nil"/>
          </w:tblBorders>
        </w:tblPrEx>
        <w:tc>
          <w:tcPr>
            <w:tcW w:w="567" w:type="dxa"/>
            <w:tcBorders>
              <w:bottom w:val="nil"/>
            </w:tcBorders>
          </w:tcPr>
          <w:p>
            <w:pPr>
              <w:pStyle w:val="0"/>
              <w:jc w:val="center"/>
            </w:pPr>
            <w:r>
              <w:rPr>
                <w:sz w:val="20"/>
              </w:rPr>
              <w:t xml:space="preserve">12.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приобретение недвижимого имущества в государственную собственность Челябинской области в целях оказания медицинской помощи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приобретение недвижимого имущества в государственную собственность Челябинской области в целях оказания медицинской помощи.</w:t>
            </w:r>
          </w:p>
          <w:p>
            <w:pPr>
              <w:pStyle w:val="0"/>
              <w:jc w:val="both"/>
            </w:pPr>
            <w:r>
              <w:rPr>
                <w:sz w:val="20"/>
              </w:rPr>
              <w:t xml:space="preserve">Общий объем средств по мероприятию за счет средств областного бюджета составит 20000,00 тыс. рублей, в том числе по годам:</w:t>
            </w:r>
          </w:p>
          <w:p>
            <w:pPr>
              <w:pStyle w:val="0"/>
              <w:jc w:val="both"/>
            </w:pPr>
            <w:r>
              <w:rPr>
                <w:sz w:val="20"/>
              </w:rPr>
              <w:t xml:space="preserve">2023 год - 20000,00 тыс. рублей.</w:t>
            </w:r>
          </w:p>
        </w:tc>
        <w:tc>
          <w:tcPr>
            <w:tcW w:w="2948" w:type="dxa"/>
            <w:tcBorders>
              <w:bottom w:val="nil"/>
            </w:tcBorders>
          </w:tcPr>
          <w:p>
            <w:pPr>
              <w:pStyle w:val="0"/>
              <w:jc w:val="both"/>
            </w:pPr>
            <w:r>
              <w:rPr>
                <w:sz w:val="20"/>
              </w:rPr>
              <w:t xml:space="preserve">предоставление областным государственным бюджетным и автономным учреждениям субсидий из областного бюджета на осуществление капитальных вложений на приобретение объектов недвижимого имущества в государственную собственность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12 введен </w:t>
            </w:r>
            <w:hyperlink w:history="0" r:id="rId1071" w:tooltip="Постановление Правительства Челябинской области от 05.04.2023 N 215-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05.04.2023</w:t>
            </w:r>
          </w:p>
          <w:p>
            <w:pPr>
              <w:pStyle w:val="0"/>
              <w:jc w:val="both"/>
            </w:pPr>
            <w:r>
              <w:rPr>
                <w:sz w:val="20"/>
              </w:rPr>
              <w:t xml:space="preserve">N 215-П)</w:t>
            </w:r>
          </w:p>
        </w:tc>
      </w:tr>
      <w:tr>
        <w:tc>
          <w:tcPr>
            <w:gridSpan w:val="6"/>
            <w:tcW w:w="14967" w:type="dxa"/>
          </w:tcPr>
          <w:p>
            <w:pPr>
              <w:pStyle w:val="0"/>
              <w:outlineLvl w:val="3"/>
              <w:jc w:val="center"/>
            </w:pPr>
            <w:r>
              <w:rPr>
                <w:sz w:val="20"/>
              </w:rPr>
              <w:t xml:space="preserve">X. Подпрограмма "Противодействие распространению ВИЧ-инфекции на территории Челябинской области"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Реализация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и федерального бюджета осуществляется оплата услуг, оказываемых организациями, в том числе социально ориентированными некоммерческими организациями, в части проведения мероприятий по профилактике ВИЧ-инфекции и гепатитов B и C.</w:t>
            </w:r>
          </w:p>
          <w:p>
            <w:pPr>
              <w:pStyle w:val="0"/>
              <w:jc w:val="both"/>
            </w:pPr>
            <w:r>
              <w:rPr>
                <w:sz w:val="20"/>
              </w:rPr>
              <w:t xml:space="preserve">Общий объем средств по мероприятию за счет средств областного бюджета составит 3743,50 тыс. рублей, в том числе по годам:</w:t>
            </w:r>
          </w:p>
          <w:p>
            <w:pPr>
              <w:pStyle w:val="0"/>
              <w:jc w:val="both"/>
            </w:pPr>
            <w:r>
              <w:rPr>
                <w:sz w:val="20"/>
              </w:rPr>
              <w:t xml:space="preserve">2021 год - 728,70 тыс. рублей;</w:t>
            </w:r>
          </w:p>
          <w:p>
            <w:pPr>
              <w:pStyle w:val="0"/>
              <w:jc w:val="both"/>
            </w:pPr>
            <w:r>
              <w:rPr>
                <w:sz w:val="20"/>
              </w:rPr>
              <w:t xml:space="preserve">2022 год - 731,10 тыс. рублей;</w:t>
            </w:r>
          </w:p>
          <w:p>
            <w:pPr>
              <w:pStyle w:val="0"/>
              <w:jc w:val="both"/>
            </w:pPr>
            <w:r>
              <w:rPr>
                <w:sz w:val="20"/>
              </w:rPr>
              <w:t xml:space="preserve">2023 год - 731,10 тыс. рублей;</w:t>
            </w:r>
          </w:p>
          <w:p>
            <w:pPr>
              <w:pStyle w:val="0"/>
              <w:jc w:val="both"/>
            </w:pPr>
            <w:r>
              <w:rPr>
                <w:sz w:val="20"/>
              </w:rPr>
              <w:t xml:space="preserve">2024 год - 731,10 тыс. рублей;</w:t>
            </w:r>
          </w:p>
          <w:p>
            <w:pPr>
              <w:pStyle w:val="0"/>
              <w:jc w:val="both"/>
            </w:pPr>
            <w:r>
              <w:rPr>
                <w:sz w:val="20"/>
              </w:rPr>
              <w:t xml:space="preserve">2025 год - 821,50 тыс. рублей.</w:t>
            </w:r>
          </w:p>
          <w:p>
            <w:pPr>
              <w:pStyle w:val="0"/>
              <w:jc w:val="both"/>
            </w:pPr>
            <w:r>
              <w:rPr>
                <w:sz w:val="20"/>
              </w:rPr>
              <w:t xml:space="preserve">Общий объем средств по мероприятию за счет средств федерального бюджета составит 14106,50 тыс. рублей, в том числе по годам:</w:t>
            </w:r>
          </w:p>
          <w:p>
            <w:pPr>
              <w:pStyle w:val="0"/>
              <w:jc w:val="both"/>
            </w:pPr>
            <w:r>
              <w:rPr>
                <w:sz w:val="20"/>
              </w:rPr>
              <w:t xml:space="preserve">2021 год - 3106,50 тыс. рублей;</w:t>
            </w:r>
          </w:p>
          <w:p>
            <w:pPr>
              <w:pStyle w:val="0"/>
              <w:jc w:val="both"/>
            </w:pPr>
            <w:r>
              <w:rPr>
                <w:sz w:val="20"/>
              </w:rPr>
              <w:t xml:space="preserve">2022 год - 2750,00 тыс. рублей;</w:t>
            </w:r>
          </w:p>
          <w:p>
            <w:pPr>
              <w:pStyle w:val="0"/>
              <w:jc w:val="both"/>
            </w:pPr>
            <w:r>
              <w:rPr>
                <w:sz w:val="20"/>
              </w:rPr>
              <w:t xml:space="preserve">2023 год - 2750,00 тыс. рублей;</w:t>
            </w:r>
          </w:p>
          <w:p>
            <w:pPr>
              <w:pStyle w:val="0"/>
              <w:jc w:val="both"/>
            </w:pPr>
            <w:r>
              <w:rPr>
                <w:sz w:val="20"/>
              </w:rPr>
              <w:t xml:space="preserve">2024 год - 2750,00 тыс. рублей;</w:t>
            </w:r>
          </w:p>
          <w:p>
            <w:pPr>
              <w:pStyle w:val="0"/>
              <w:jc w:val="both"/>
            </w:pPr>
            <w:r>
              <w:rPr>
                <w:sz w:val="20"/>
              </w:rPr>
              <w:t xml:space="preserve">2025 год - 2750,00 тыс. рублей.</w:t>
            </w:r>
          </w:p>
          <w:p>
            <w:pPr>
              <w:pStyle w:val="0"/>
              <w:jc w:val="both"/>
            </w:pPr>
            <w:r>
              <w:rPr>
                <w:sz w:val="20"/>
              </w:rPr>
              <w:t xml:space="preserve">Объем бюджетных ассигнований на реализацию мероприятия определяется исходя из численности населения в возрасте 15 - 49 лет в Челябинской области по данным Федеральной службы государственной статистики на 1 января текущего года, предшествующего году предоставления субсидии (человек)</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7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07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Формирование условий для участия СОНКО в реализации мероприятий по профилактике ВИЧ-инфекции в ключевых группах населения (предоставление субсидий СОНКО на реализацию мероприятий по профилактике ВИЧ-инфекции и гепатитов B и C)</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федерального и областного бюджетов предоставляются субсидии на финансовое обеспечение затрат по формированию условий для участия СОНКО в реализации мероприятий по профилактике ВИЧ-инфекции и гепатитов B и C в ключевых группах населения.</w:t>
            </w:r>
          </w:p>
          <w:p>
            <w:pPr>
              <w:pStyle w:val="0"/>
              <w:jc w:val="both"/>
            </w:pPr>
            <w:r>
              <w:rPr>
                <w:sz w:val="20"/>
              </w:rPr>
              <w:t xml:space="preserve">Общий объем средств по мероприятию за счет средств областного бюджета составит 5389,60 тыс. рублей, в том числе по годам:</w:t>
            </w:r>
          </w:p>
          <w:p>
            <w:pPr>
              <w:pStyle w:val="0"/>
              <w:jc w:val="both"/>
            </w:pPr>
            <w:r>
              <w:rPr>
                <w:sz w:val="20"/>
              </w:rPr>
              <w:t xml:space="preserve">2021 год - 950,00 тыс. рублей;</w:t>
            </w:r>
          </w:p>
          <w:p>
            <w:pPr>
              <w:pStyle w:val="0"/>
              <w:jc w:val="both"/>
            </w:pPr>
            <w:r>
              <w:rPr>
                <w:sz w:val="20"/>
              </w:rPr>
              <w:t xml:space="preserve">2022 год - 1076,60 тыс. рублей;</w:t>
            </w:r>
          </w:p>
          <w:p>
            <w:pPr>
              <w:pStyle w:val="0"/>
              <w:jc w:val="both"/>
            </w:pPr>
            <w:r>
              <w:rPr>
                <w:sz w:val="20"/>
              </w:rPr>
              <w:t xml:space="preserve">2023 год - 1076,60 тыс. рублей;</w:t>
            </w:r>
          </w:p>
          <w:p>
            <w:pPr>
              <w:pStyle w:val="0"/>
              <w:jc w:val="both"/>
            </w:pPr>
            <w:r>
              <w:rPr>
                <w:sz w:val="20"/>
              </w:rPr>
              <w:t xml:space="preserve">2024 год - 1076,60 тыс. рублей;</w:t>
            </w:r>
          </w:p>
          <w:p>
            <w:pPr>
              <w:pStyle w:val="0"/>
              <w:jc w:val="both"/>
            </w:pPr>
            <w:r>
              <w:rPr>
                <w:sz w:val="20"/>
              </w:rPr>
              <w:t xml:space="preserve">2025 год - 1209,80 тыс. рублей.</w:t>
            </w:r>
          </w:p>
          <w:p>
            <w:pPr>
              <w:pStyle w:val="0"/>
              <w:jc w:val="both"/>
            </w:pPr>
            <w:r>
              <w:rPr>
                <w:sz w:val="20"/>
              </w:rPr>
              <w:t xml:space="preserve">Общий объем средств по мероприятию за счет средств федерального бюджета составит 20250,00 тыс. рублей, в том числе по годам:</w:t>
            </w:r>
          </w:p>
          <w:p>
            <w:pPr>
              <w:pStyle w:val="0"/>
              <w:jc w:val="both"/>
            </w:pPr>
            <w:r>
              <w:rPr>
                <w:sz w:val="20"/>
              </w:rPr>
              <w:t xml:space="preserve">2021 год - 4050,00 тыс. рублей;</w:t>
            </w:r>
          </w:p>
          <w:p>
            <w:pPr>
              <w:pStyle w:val="0"/>
              <w:jc w:val="both"/>
            </w:pPr>
            <w:r>
              <w:rPr>
                <w:sz w:val="20"/>
              </w:rPr>
              <w:t xml:space="preserve">2022 год - 4050,00 тыс. рублей;</w:t>
            </w:r>
          </w:p>
          <w:p>
            <w:pPr>
              <w:pStyle w:val="0"/>
              <w:jc w:val="both"/>
            </w:pPr>
            <w:r>
              <w:rPr>
                <w:sz w:val="20"/>
              </w:rPr>
              <w:t xml:space="preserve">2023 год - 4050,00 тыс. рублей;</w:t>
            </w:r>
          </w:p>
          <w:p>
            <w:pPr>
              <w:pStyle w:val="0"/>
              <w:jc w:val="both"/>
            </w:pPr>
            <w:r>
              <w:rPr>
                <w:sz w:val="20"/>
              </w:rPr>
              <w:t xml:space="preserve">2024 год - 4050,00 тыс. рублей;</w:t>
            </w:r>
          </w:p>
          <w:p>
            <w:pPr>
              <w:pStyle w:val="0"/>
              <w:jc w:val="both"/>
            </w:pPr>
            <w:r>
              <w:rPr>
                <w:sz w:val="20"/>
              </w:rPr>
              <w:t xml:space="preserve">2025 год - 4050,00 тыс. рублей</w:t>
            </w:r>
          </w:p>
        </w:tc>
        <w:tc>
          <w:tcPr>
            <w:tcW w:w="2948" w:type="dxa"/>
            <w:tcBorders>
              <w:bottom w:val="nil"/>
            </w:tcBorders>
          </w:tcPr>
          <w:p>
            <w:pPr>
              <w:pStyle w:val="0"/>
              <w:jc w:val="both"/>
            </w:pPr>
            <w:r>
              <w:rPr>
                <w:sz w:val="20"/>
              </w:rPr>
              <w:t xml:space="preserve">предоставление субсидий социально ориентированным некоммерческим организациям в соответствии с порядком определения объема и предоставления субсидий социально ориентированным некоммерческим организациям на реализацию мероприятий по профилактике ВИЧ-инфекции и гепатитов B и C, утвержденным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7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на выполнение государственными бюджетными и автономными учреждениями здравоохранения (ГБУЗ "Областной центр по профилактике и борьбе со СПИДом и инфекционными заболеваниями") государственного задания, на оказание государственных услуг (выполнение работ).</w:t>
            </w:r>
          </w:p>
          <w:p>
            <w:pPr>
              <w:pStyle w:val="0"/>
              <w:jc w:val="both"/>
            </w:pPr>
            <w:r>
              <w:rPr>
                <w:sz w:val="20"/>
              </w:rPr>
              <w:t xml:space="preserve">Общий объем средств по мероприятию за счет средств областного бюджета составит 730579,82 тыс. рублей, в том числе по годам:</w:t>
            </w:r>
          </w:p>
          <w:p>
            <w:pPr>
              <w:pStyle w:val="0"/>
              <w:jc w:val="both"/>
            </w:pPr>
            <w:r>
              <w:rPr>
                <w:sz w:val="20"/>
              </w:rPr>
              <w:t xml:space="preserve">2021 год - 130529,62 тыс. рублей;</w:t>
            </w:r>
          </w:p>
          <w:p>
            <w:pPr>
              <w:pStyle w:val="0"/>
              <w:jc w:val="both"/>
            </w:pPr>
            <w:r>
              <w:rPr>
                <w:sz w:val="20"/>
              </w:rPr>
              <w:t xml:space="preserve">2022 год - 158928,70 тыс. рублей;</w:t>
            </w:r>
          </w:p>
          <w:p>
            <w:pPr>
              <w:pStyle w:val="0"/>
              <w:jc w:val="both"/>
            </w:pPr>
            <w:r>
              <w:rPr>
                <w:sz w:val="20"/>
              </w:rPr>
              <w:t xml:space="preserve">2023 год - 147040,50 тыс. рублей;</w:t>
            </w:r>
          </w:p>
          <w:p>
            <w:pPr>
              <w:pStyle w:val="0"/>
              <w:jc w:val="both"/>
            </w:pPr>
            <w:r>
              <w:rPr>
                <w:sz w:val="20"/>
              </w:rPr>
              <w:t xml:space="preserve">2024 год - 147040,50 тыс. рублей;</w:t>
            </w:r>
          </w:p>
          <w:p>
            <w:pPr>
              <w:pStyle w:val="0"/>
              <w:jc w:val="both"/>
            </w:pPr>
            <w:r>
              <w:rPr>
                <w:sz w:val="20"/>
              </w:rPr>
              <w:t xml:space="preserve">2025 год - 147040,50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07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предоставляются средства федерального и областного бюджетов на закупку диагностических средств для выявления и мониторинга лечения лиц, инфицированных вирусами иммунодефицита человека и гепатитов B и C.</w:t>
            </w:r>
          </w:p>
          <w:p>
            <w:pPr>
              <w:pStyle w:val="0"/>
              <w:jc w:val="both"/>
            </w:pPr>
            <w:r>
              <w:rPr>
                <w:sz w:val="20"/>
              </w:rPr>
              <w:t xml:space="preserve">Общий объем средств по мероприятию за счет средств областного бюджета составит 74751,33 тыс. рублей, в том числе по годам:</w:t>
            </w:r>
          </w:p>
          <w:p>
            <w:pPr>
              <w:pStyle w:val="0"/>
              <w:jc w:val="both"/>
            </w:pPr>
            <w:r>
              <w:rPr>
                <w:sz w:val="20"/>
              </w:rPr>
              <w:t xml:space="preserve">2021 год - 13047,10 тыс. рублей;</w:t>
            </w:r>
          </w:p>
          <w:p>
            <w:pPr>
              <w:pStyle w:val="0"/>
              <w:jc w:val="both"/>
            </w:pPr>
            <w:r>
              <w:rPr>
                <w:sz w:val="20"/>
              </w:rPr>
              <w:t xml:space="preserve">2022 год - 13091,40 тыс. рублей;</w:t>
            </w:r>
          </w:p>
          <w:p>
            <w:pPr>
              <w:pStyle w:val="0"/>
              <w:jc w:val="both"/>
            </w:pPr>
            <w:r>
              <w:rPr>
                <w:sz w:val="20"/>
              </w:rPr>
              <w:t xml:space="preserve">2023 год - 18069,43 тыс. рублей;</w:t>
            </w:r>
          </w:p>
          <w:p>
            <w:pPr>
              <w:pStyle w:val="0"/>
              <w:jc w:val="both"/>
            </w:pPr>
            <w:r>
              <w:rPr>
                <w:sz w:val="20"/>
              </w:rPr>
              <w:t xml:space="preserve">2024 год - 14567,60 тыс. рублей;</w:t>
            </w:r>
          </w:p>
          <w:p>
            <w:pPr>
              <w:pStyle w:val="0"/>
              <w:jc w:val="both"/>
            </w:pPr>
            <w:r>
              <w:rPr>
                <w:sz w:val="20"/>
              </w:rPr>
              <w:t xml:space="preserve">2025 год - 15975,80 тыс. рублей.</w:t>
            </w:r>
          </w:p>
          <w:p>
            <w:pPr>
              <w:pStyle w:val="0"/>
              <w:jc w:val="both"/>
            </w:pPr>
            <w:r>
              <w:rPr>
                <w:sz w:val="20"/>
              </w:rPr>
              <w:t xml:space="preserve">Общий объем средств по мероприятию за счет средств федерального бюджета составит 281131,26 тыс. рублей, в том числе по годам:</w:t>
            </w:r>
          </w:p>
          <w:p>
            <w:pPr>
              <w:pStyle w:val="0"/>
              <w:jc w:val="both"/>
            </w:pPr>
            <w:r>
              <w:rPr>
                <w:sz w:val="20"/>
              </w:rPr>
              <w:t xml:space="preserve">2021 год - 55621,60 тыс. рублей;</w:t>
            </w:r>
          </w:p>
          <w:p>
            <w:pPr>
              <w:pStyle w:val="0"/>
              <w:jc w:val="both"/>
            </w:pPr>
            <w:r>
              <w:rPr>
                <w:sz w:val="20"/>
              </w:rPr>
              <w:t xml:space="preserve">2022 год - 49248,60 тыс. рублей;</w:t>
            </w:r>
          </w:p>
          <w:p>
            <w:pPr>
              <w:pStyle w:val="0"/>
              <w:jc w:val="both"/>
            </w:pPr>
            <w:r>
              <w:rPr>
                <w:sz w:val="20"/>
              </w:rPr>
              <w:t xml:space="preserve">2023 год - 67974,96 тыс. рублей;</w:t>
            </w:r>
          </w:p>
          <w:p>
            <w:pPr>
              <w:pStyle w:val="0"/>
              <w:jc w:val="both"/>
            </w:pPr>
            <w:r>
              <w:rPr>
                <w:sz w:val="20"/>
              </w:rPr>
              <w:t xml:space="preserve">2024 год - 54801,90 тыс. рублей;</w:t>
            </w:r>
          </w:p>
          <w:p>
            <w:pPr>
              <w:pStyle w:val="0"/>
              <w:jc w:val="both"/>
            </w:pPr>
            <w:r>
              <w:rPr>
                <w:sz w:val="20"/>
              </w:rPr>
              <w:t xml:space="preserve">2025 год - 53484,20 тыс. рублей.</w:t>
            </w:r>
          </w:p>
          <w:p>
            <w:pPr>
              <w:pStyle w:val="0"/>
              <w:jc w:val="both"/>
            </w:pPr>
            <w:r>
              <w:rPr>
                <w:sz w:val="20"/>
              </w:rPr>
              <w:t xml:space="preserve">Объем бюджетных ассигнований на реализацию мероприятия определяется исходя из численности населения в Челябинской области по данным Федеральной службы государственной статистики на 1 января года, предшествующего году предоставления субсидии (человек), без учета численности населения закрытых административных территорий (ЗАТО); численности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Челябинской области в отчетном году (человек); численности лиц, получавших антиретровирусную терапию в Челябинской области в отчетном году (человек)</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077"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 N 297-П)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Обеспечение закупок диагностических средств для выявления и мониторинга лечения лиц, инфицированных вирусами иммунодефицита человека и гепатитов B и C, за счет средств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предоставляются средства областного бюджета на закупку диагностических средств для выявления и мониторинга лечения лиц, инфицированных вирусами иммунодефицита человека и гепатитов B и C, для диагностики оппортунистических инфекций, биохимического обследования пациентов.</w:t>
            </w:r>
          </w:p>
          <w:p>
            <w:pPr>
              <w:pStyle w:val="0"/>
              <w:jc w:val="both"/>
            </w:pPr>
            <w:r>
              <w:rPr>
                <w:sz w:val="20"/>
              </w:rPr>
              <w:t xml:space="preserve">Общий объем средств по мероприятию за счет средств областного бюджета составит 186385,30 тыс. рублей, в том числе по годам:</w:t>
            </w:r>
          </w:p>
          <w:p>
            <w:pPr>
              <w:pStyle w:val="0"/>
              <w:jc w:val="both"/>
            </w:pPr>
            <w:r>
              <w:rPr>
                <w:sz w:val="20"/>
              </w:rPr>
              <w:t xml:space="preserve">2021 год - 37805,50 тыс. рублей;</w:t>
            </w:r>
          </w:p>
          <w:p>
            <w:pPr>
              <w:pStyle w:val="0"/>
              <w:jc w:val="both"/>
            </w:pPr>
            <w:r>
              <w:rPr>
                <w:sz w:val="20"/>
              </w:rPr>
              <w:t xml:space="preserve">2022 год - 35434,20 тыс. рублей;</w:t>
            </w:r>
          </w:p>
          <w:p>
            <w:pPr>
              <w:pStyle w:val="0"/>
              <w:jc w:val="both"/>
            </w:pPr>
            <w:r>
              <w:rPr>
                <w:sz w:val="20"/>
              </w:rPr>
              <w:t xml:space="preserve">2023 год - 37715,20 тыс. рублей;</w:t>
            </w:r>
          </w:p>
          <w:p>
            <w:pPr>
              <w:pStyle w:val="0"/>
              <w:jc w:val="both"/>
            </w:pPr>
            <w:r>
              <w:rPr>
                <w:sz w:val="20"/>
              </w:rPr>
              <w:t xml:space="preserve">2024 год - 37715,20 тыс. рублей;</w:t>
            </w:r>
          </w:p>
          <w:p>
            <w:pPr>
              <w:pStyle w:val="0"/>
              <w:jc w:val="both"/>
            </w:pPr>
            <w:r>
              <w:rPr>
                <w:sz w:val="20"/>
              </w:rPr>
              <w:t xml:space="preserve">2025 год - 37715,20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07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за счет средств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обеспечивается закуп антивирусных препаратов для проведения постконтактной профилактики персонала медицинских организаций, лечения лиц, инфицированных ВИЧ, а также ВИЧ в сочетании с вирусами гепатитов B и C и противотуберкулезных препаратов для химиопрофилактики туберкулеза у ВИЧ-инфицированных пациентов.</w:t>
            </w:r>
          </w:p>
          <w:p>
            <w:pPr>
              <w:pStyle w:val="0"/>
              <w:jc w:val="both"/>
            </w:pPr>
            <w:r>
              <w:rPr>
                <w:sz w:val="20"/>
              </w:rPr>
              <w:t xml:space="preserve">Общий объем средств по мероприятию за счет средств областного бюджета составит 429483,19 тыс. рублей, в том числе по годам:</w:t>
            </w:r>
          </w:p>
          <w:p>
            <w:pPr>
              <w:pStyle w:val="0"/>
              <w:jc w:val="both"/>
            </w:pPr>
            <w:r>
              <w:rPr>
                <w:sz w:val="20"/>
              </w:rPr>
              <w:t xml:space="preserve">2021 год - 85922,30 тыс. рублей;</w:t>
            </w:r>
          </w:p>
          <w:p>
            <w:pPr>
              <w:pStyle w:val="0"/>
              <w:jc w:val="both"/>
            </w:pPr>
            <w:r>
              <w:rPr>
                <w:sz w:val="20"/>
              </w:rPr>
              <w:t xml:space="preserve">2022 год - 85793,99 тыс. рублей;</w:t>
            </w:r>
          </w:p>
          <w:p>
            <w:pPr>
              <w:pStyle w:val="0"/>
              <w:jc w:val="both"/>
            </w:pPr>
            <w:r>
              <w:rPr>
                <w:sz w:val="20"/>
              </w:rPr>
              <w:t xml:space="preserve">2023 год - 85922,30 тыс. рублей;</w:t>
            </w:r>
          </w:p>
          <w:p>
            <w:pPr>
              <w:pStyle w:val="0"/>
              <w:jc w:val="both"/>
            </w:pPr>
            <w:r>
              <w:rPr>
                <w:sz w:val="20"/>
              </w:rPr>
              <w:t xml:space="preserve">2024 год - 85922,30 тыс. рублей;</w:t>
            </w:r>
          </w:p>
          <w:p>
            <w:pPr>
              <w:pStyle w:val="0"/>
              <w:jc w:val="both"/>
            </w:pPr>
            <w:r>
              <w:rPr>
                <w:sz w:val="20"/>
              </w:rPr>
              <w:t xml:space="preserve">2025 год - 85922,30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108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567" w:type="dxa"/>
          </w:tcPr>
          <w:p>
            <w:pPr>
              <w:pStyle w:val="0"/>
              <w:jc w:val="center"/>
            </w:pPr>
            <w:r>
              <w:rPr>
                <w:sz w:val="20"/>
              </w:rPr>
              <w:t xml:space="preserve">7.</w:t>
            </w:r>
          </w:p>
        </w:tc>
        <w:tc>
          <w:tcPr>
            <w:tcW w:w="3628" w:type="dxa"/>
          </w:tcPr>
          <w:p>
            <w:pPr>
              <w:pStyle w:val="0"/>
              <w:jc w:val="both"/>
            </w:pPr>
            <w:r>
              <w:rPr>
                <w:sz w:val="20"/>
              </w:rPr>
              <w:t xml:space="preserve">Мероприятия по учету, хранению и отпуску лекарственных препаратов для лечения оппортунистических инфекций у больных ВИЧ-инфекцией, антиретровирусных и противовирусных препаратов</w:t>
            </w:r>
          </w:p>
        </w:tc>
        <w:tc>
          <w:tcPr>
            <w:tcW w:w="1644" w:type="dxa"/>
          </w:tcPr>
          <w:p>
            <w:pPr>
              <w:pStyle w:val="0"/>
              <w:jc w:val="center"/>
            </w:pPr>
            <w:r>
              <w:rPr>
                <w:sz w:val="20"/>
              </w:rPr>
              <w:t xml:space="preserve">Минздрав ЧО</w:t>
            </w:r>
          </w:p>
        </w:tc>
        <w:tc>
          <w:tcPr>
            <w:tcW w:w="1531" w:type="dxa"/>
          </w:tcPr>
          <w:p>
            <w:pPr>
              <w:pStyle w:val="0"/>
              <w:jc w:val="center"/>
            </w:pPr>
            <w:r>
              <w:rPr>
                <w:sz w:val="20"/>
              </w:rPr>
              <w:t xml:space="preserve">2021 - 2025 годы</w:t>
            </w:r>
          </w:p>
        </w:tc>
        <w:tc>
          <w:tcPr>
            <w:tcW w:w="4649" w:type="dxa"/>
          </w:tcPr>
          <w:p>
            <w:pPr>
              <w:pStyle w:val="0"/>
              <w:jc w:val="both"/>
            </w:pPr>
            <w:r>
              <w:rPr>
                <w:sz w:val="20"/>
              </w:rPr>
              <w:t xml:space="preserve">ежегодно за счет средств областного бюджета предусмотрена в связи с закупкой лекарственных препаратов для лечения оппортунистических инфекций у больных ВИЧ-инфекцией, антиретровирусных и противовирусных препаратов, оплата услуг по организации бесперебойного учета и хранения медицинских препаратов.</w:t>
            </w:r>
          </w:p>
          <w:p>
            <w:pPr>
              <w:pStyle w:val="0"/>
              <w:jc w:val="both"/>
            </w:pPr>
            <w:r>
              <w:rPr>
                <w:sz w:val="20"/>
              </w:rPr>
              <w:t xml:space="preserve">Общий объем средств по мероприятию за счет средств областного бюджета составит 10000,00 тыс. рублей, в том числе по годам:</w:t>
            </w:r>
          </w:p>
          <w:p>
            <w:pPr>
              <w:pStyle w:val="0"/>
              <w:jc w:val="both"/>
            </w:pPr>
            <w:r>
              <w:rPr>
                <w:sz w:val="20"/>
              </w:rPr>
              <w:t xml:space="preserve">2021 год - 2000,00 тыс. рублей;</w:t>
            </w:r>
          </w:p>
          <w:p>
            <w:pPr>
              <w:pStyle w:val="0"/>
              <w:jc w:val="both"/>
            </w:pPr>
            <w:r>
              <w:rPr>
                <w:sz w:val="20"/>
              </w:rPr>
              <w:t xml:space="preserve">2022 год - 2000,00 тыс. рублей;</w:t>
            </w:r>
          </w:p>
          <w:p>
            <w:pPr>
              <w:pStyle w:val="0"/>
              <w:jc w:val="both"/>
            </w:pPr>
            <w:r>
              <w:rPr>
                <w:sz w:val="20"/>
              </w:rPr>
              <w:t xml:space="preserve">2023 год - 2000,00 тыс. рублей;</w:t>
            </w:r>
          </w:p>
          <w:p>
            <w:pPr>
              <w:pStyle w:val="0"/>
              <w:jc w:val="both"/>
            </w:pPr>
            <w:r>
              <w:rPr>
                <w:sz w:val="20"/>
              </w:rPr>
              <w:t xml:space="preserve">2024 год - 2000,00 тыс. рублей;</w:t>
            </w:r>
          </w:p>
          <w:p>
            <w:pPr>
              <w:pStyle w:val="0"/>
              <w:jc w:val="both"/>
            </w:pPr>
            <w:r>
              <w:rPr>
                <w:sz w:val="20"/>
              </w:rPr>
              <w:t xml:space="preserve">2025 год - 2000,00 тыс. рублей</w:t>
            </w:r>
          </w:p>
        </w:tc>
        <w:tc>
          <w:tcPr>
            <w:tcW w:w="2948" w:type="dxa"/>
          </w:tcPr>
          <w:p>
            <w:pPr>
              <w:pStyle w:val="0"/>
              <w:jc w:val="both"/>
            </w:pPr>
            <w:r>
              <w:rPr>
                <w:sz w:val="20"/>
              </w:rPr>
              <w:t xml:space="preserve">осуществление закупок для обеспечения нужд субъекта Российской Федерации путем проведения закупочных процедур согласно Федеральному </w:t>
            </w:r>
            <w:hyperlink w:history="0" r:id="rId10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c>
          <w:tcPr>
            <w:gridSpan w:val="6"/>
            <w:tcW w:w="14967" w:type="dxa"/>
          </w:tcPr>
          <w:p>
            <w:pPr>
              <w:pStyle w:val="0"/>
              <w:outlineLvl w:val="3"/>
              <w:jc w:val="center"/>
            </w:pPr>
            <w:r>
              <w:rPr>
                <w:sz w:val="20"/>
              </w:rPr>
              <w:t xml:space="preserve">XI. Подпрограмма "Реализация регионального проекта "Развитие системы оказания первичной медико-санитарной помощи"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обеспечение закупки авиационных работ в целях оказания медицинской помощи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и федерального бюджетов предусмотрена субсидия областным государственным бюджетным и автономным учреждениям на иные цели на обеспечение закупки авиационных работ в целях оказания медицинской эвакуации.</w:t>
            </w:r>
          </w:p>
          <w:p>
            <w:pPr>
              <w:pStyle w:val="0"/>
              <w:jc w:val="both"/>
            </w:pPr>
            <w:r>
              <w:rPr>
                <w:sz w:val="20"/>
              </w:rPr>
              <w:t xml:space="preserve">Общий объем средств по мероприятию за счет средств областного бюджета составит 255681,60 тыс. рублей, в том числе по годам:</w:t>
            </w:r>
          </w:p>
          <w:p>
            <w:pPr>
              <w:pStyle w:val="0"/>
              <w:jc w:val="both"/>
            </w:pPr>
            <w:r>
              <w:rPr>
                <w:sz w:val="20"/>
              </w:rPr>
              <w:t xml:space="preserve">2021 год - 41891,30 тыс. рублей;</w:t>
            </w:r>
          </w:p>
          <w:p>
            <w:pPr>
              <w:pStyle w:val="0"/>
              <w:jc w:val="both"/>
            </w:pPr>
            <w:r>
              <w:rPr>
                <w:sz w:val="20"/>
              </w:rPr>
              <w:t xml:space="preserve">2022 год - 55083,30 тыс. рублей;</w:t>
            </w:r>
          </w:p>
          <w:p>
            <w:pPr>
              <w:pStyle w:val="0"/>
              <w:jc w:val="both"/>
            </w:pPr>
            <w:r>
              <w:rPr>
                <w:sz w:val="20"/>
              </w:rPr>
              <w:t xml:space="preserve">2023 год - 55489,00 тыс. рублей;</w:t>
            </w:r>
          </w:p>
          <w:p>
            <w:pPr>
              <w:pStyle w:val="0"/>
              <w:jc w:val="both"/>
            </w:pPr>
            <w:r>
              <w:rPr>
                <w:sz w:val="20"/>
              </w:rPr>
              <w:t xml:space="preserve">2024 год - 51078,30 тыс. рублей;</w:t>
            </w:r>
          </w:p>
          <w:p>
            <w:pPr>
              <w:pStyle w:val="0"/>
              <w:jc w:val="both"/>
            </w:pPr>
            <w:r>
              <w:rPr>
                <w:sz w:val="20"/>
              </w:rPr>
              <w:t xml:space="preserve">2025 год - 52139,70 тыс. рублей.</w:t>
            </w:r>
          </w:p>
          <w:p>
            <w:pPr>
              <w:pStyle w:val="0"/>
              <w:jc w:val="both"/>
            </w:pPr>
            <w:r>
              <w:rPr>
                <w:sz w:val="20"/>
              </w:rPr>
              <w:t xml:space="preserve">Общий объем средств по мероприятию за счет средств федерального бюджета составит 225338,40 тыс. рублей, в том числе по годам:</w:t>
            </w:r>
          </w:p>
          <w:p>
            <w:pPr>
              <w:pStyle w:val="0"/>
              <w:jc w:val="both"/>
            </w:pPr>
            <w:r>
              <w:rPr>
                <w:sz w:val="20"/>
              </w:rPr>
              <w:t xml:space="preserve">2021 год - 43312,70 тыс. рублей;</w:t>
            </w:r>
          </w:p>
          <w:p>
            <w:pPr>
              <w:pStyle w:val="0"/>
              <w:jc w:val="both"/>
            </w:pPr>
            <w:r>
              <w:rPr>
                <w:sz w:val="20"/>
              </w:rPr>
              <w:t xml:space="preserve">2022 год - 55120,70 тыс. рублей;</w:t>
            </w:r>
          </w:p>
          <w:p>
            <w:pPr>
              <w:pStyle w:val="0"/>
              <w:jc w:val="both"/>
            </w:pPr>
            <w:r>
              <w:rPr>
                <w:sz w:val="20"/>
              </w:rPr>
              <w:t xml:space="preserve">2023 год - 39715,00 тыс. рублей;</w:t>
            </w:r>
          </w:p>
          <w:p>
            <w:pPr>
              <w:pStyle w:val="0"/>
              <w:jc w:val="both"/>
            </w:pPr>
            <w:r>
              <w:rPr>
                <w:sz w:val="20"/>
              </w:rPr>
              <w:t xml:space="preserve">2024 год - 44125,70 тыс. рублей;</w:t>
            </w:r>
          </w:p>
          <w:p>
            <w:pPr>
              <w:pStyle w:val="0"/>
              <w:jc w:val="both"/>
            </w:pPr>
            <w:r>
              <w:rPr>
                <w:sz w:val="20"/>
              </w:rPr>
              <w:t xml:space="preserve">2025 год - 43064,30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08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1-1.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обеспечение закупки авиационных работ в целях оказания медицинской помощи за счет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обеспечение закупки авиационных работ в целях оказания медицинской эвакуации.</w:t>
            </w:r>
          </w:p>
          <w:p>
            <w:pPr>
              <w:pStyle w:val="0"/>
              <w:jc w:val="both"/>
            </w:pPr>
            <w:r>
              <w:rPr>
                <w:sz w:val="20"/>
              </w:rPr>
              <w:t xml:space="preserve">Общий объем средств по мероприятию за счет средств областного бюджета составит 157884,00 тыс. рублей, в том числе по годам:</w:t>
            </w:r>
          </w:p>
          <w:p>
            <w:pPr>
              <w:pStyle w:val="0"/>
              <w:jc w:val="both"/>
            </w:pPr>
            <w:r>
              <w:rPr>
                <w:sz w:val="20"/>
              </w:rPr>
              <w:t xml:space="preserve">2021 год - 39500,00 тыс. рублей</w:t>
            </w:r>
          </w:p>
          <w:p>
            <w:pPr>
              <w:pStyle w:val="0"/>
              <w:jc w:val="both"/>
            </w:pPr>
            <w:r>
              <w:rPr>
                <w:sz w:val="20"/>
              </w:rPr>
              <w:t xml:space="preserve">2022 год - 29596,00 тыс. рублей;</w:t>
            </w:r>
          </w:p>
          <w:p>
            <w:pPr>
              <w:pStyle w:val="0"/>
              <w:jc w:val="both"/>
            </w:pPr>
            <w:r>
              <w:rPr>
                <w:sz w:val="20"/>
              </w:rPr>
              <w:t xml:space="preserve">2023 год - 29596,00 тыс. рублей;</w:t>
            </w:r>
          </w:p>
          <w:p>
            <w:pPr>
              <w:pStyle w:val="0"/>
              <w:jc w:val="both"/>
            </w:pPr>
            <w:r>
              <w:rPr>
                <w:sz w:val="20"/>
              </w:rPr>
              <w:t xml:space="preserve">2024 год - 29596,00 тыс. рублей;</w:t>
            </w:r>
          </w:p>
          <w:p>
            <w:pPr>
              <w:pStyle w:val="0"/>
              <w:jc w:val="both"/>
            </w:pPr>
            <w:r>
              <w:rPr>
                <w:sz w:val="20"/>
              </w:rPr>
              <w:t xml:space="preserve">2025 год - 29596,00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1-1 в ред. </w:t>
            </w:r>
            <w:hyperlink w:history="0" r:id="rId108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выделены средства областного бюджета на оптимизацию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pPr>
              <w:pStyle w:val="0"/>
              <w:jc w:val="both"/>
            </w:pPr>
            <w:r>
              <w:rPr>
                <w:sz w:val="20"/>
              </w:rPr>
              <w:t xml:space="preserve">Общий объем средств по мероприятию за счет средств областного бюджета составит 3088,97 тыс. рублей, в том числе по годам:</w:t>
            </w:r>
          </w:p>
          <w:p>
            <w:pPr>
              <w:pStyle w:val="0"/>
              <w:jc w:val="both"/>
            </w:pPr>
            <w:r>
              <w:rPr>
                <w:sz w:val="20"/>
              </w:rPr>
              <w:t xml:space="preserve">2021 год - 3088,97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0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8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(учреждениям, обеспечивающим предоставление услуг в сфере здравоохранения)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ежегодно за счет средств областного бюджета предусмотрены субсидии на выполнение государственными бюджетными и автономными учреждениями здравоохранения государственного задания на оказание государственных услуг (выполнение работ) для развития первичной медико-санитарной помощи.</w:t>
            </w:r>
          </w:p>
          <w:p>
            <w:pPr>
              <w:pStyle w:val="0"/>
              <w:jc w:val="both"/>
            </w:pPr>
            <w:r>
              <w:rPr>
                <w:sz w:val="20"/>
              </w:rPr>
              <w:t xml:space="preserve">Общий объем средств по мероприятию составит 12000,00 тыс. рублей, в том числе по годам:</w:t>
            </w:r>
          </w:p>
          <w:p>
            <w:pPr>
              <w:pStyle w:val="0"/>
              <w:jc w:val="both"/>
            </w:pPr>
            <w:r>
              <w:rPr>
                <w:sz w:val="20"/>
              </w:rPr>
              <w:t xml:space="preserve">2021 год - 12000,00 тыс. рублей</w:t>
            </w:r>
          </w:p>
        </w:tc>
        <w:tc>
          <w:tcPr>
            <w:tcW w:w="2948" w:type="dxa"/>
            <w:tcBorders>
              <w:bottom w:val="nil"/>
            </w:tcBorders>
          </w:tcPr>
          <w:p>
            <w:pPr>
              <w:pStyle w:val="0"/>
              <w:jc w:val="both"/>
            </w:pPr>
            <w:r>
              <w:rPr>
                <w:sz w:val="20"/>
              </w:rPr>
              <w:t xml:space="preserve">предоставление субсидий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087"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tc>
      </w:tr>
      <w:tr>
        <w:tc>
          <w:tcPr>
            <w:gridSpan w:val="6"/>
            <w:tcW w:w="14967" w:type="dxa"/>
          </w:tcPr>
          <w:p>
            <w:pPr>
              <w:pStyle w:val="0"/>
              <w:outlineLvl w:val="3"/>
              <w:jc w:val="center"/>
            </w:pPr>
            <w:r>
              <w:rPr>
                <w:sz w:val="20"/>
              </w:rPr>
              <w:t xml:space="preserve">XII. Подпрограмма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r>
      <w:tr>
        <w:tc>
          <w:tcPr>
            <w:tcW w:w="567" w:type="dxa"/>
          </w:tcPr>
          <w:p>
            <w:pPr>
              <w:pStyle w:val="0"/>
              <w:jc w:val="center"/>
            </w:pPr>
            <w:r>
              <w:rPr>
                <w:sz w:val="20"/>
              </w:rPr>
              <w:t xml:space="preserve">1.</w:t>
            </w:r>
          </w:p>
        </w:tc>
        <w:tc>
          <w:tcPr>
            <w:tcW w:w="3628" w:type="dxa"/>
          </w:tcPr>
          <w:p>
            <w:pPr>
              <w:pStyle w:val="0"/>
            </w:pPr>
            <w:r>
              <w:rPr>
                <w:sz w:val="20"/>
              </w:rPr>
              <w:t xml:space="preserve">Субсидии бюджетным и автономным учреждениям на развитие материально-технической базы детских поликлиник и детских поликлинических отделений медицинских организаций</w:t>
            </w:r>
          </w:p>
        </w:tc>
        <w:tc>
          <w:tcPr>
            <w:tcW w:w="1644" w:type="dxa"/>
          </w:tcPr>
          <w:p>
            <w:pPr>
              <w:pStyle w:val="0"/>
              <w:jc w:val="center"/>
            </w:pPr>
            <w:r>
              <w:rPr>
                <w:sz w:val="20"/>
              </w:rPr>
              <w:t xml:space="preserve">Минздрав ЧО</w:t>
            </w:r>
          </w:p>
        </w:tc>
        <w:tc>
          <w:tcPr>
            <w:tcW w:w="1531" w:type="dxa"/>
          </w:tcPr>
          <w:p>
            <w:pPr>
              <w:pStyle w:val="0"/>
              <w:jc w:val="center"/>
            </w:pPr>
            <w:r>
              <w:rPr>
                <w:sz w:val="20"/>
              </w:rPr>
              <w:t xml:space="preserve">2021 год</w:t>
            </w:r>
          </w:p>
        </w:tc>
        <w:tc>
          <w:tcPr>
            <w:tcW w:w="4649" w:type="dxa"/>
          </w:tcPr>
          <w:p>
            <w:pPr>
              <w:pStyle w:val="0"/>
              <w:jc w:val="both"/>
            </w:pPr>
            <w:r>
              <w:rPr>
                <w:sz w:val="20"/>
              </w:rPr>
              <w:t xml:space="preserve">ежегодно за счет средств областного бюджета предусмотрена субсидия бюджетным и автономным учреждениям на развитие материально-технической базы детских поликлиник и детских поликлинических отделений медицинских организаций Челябинской области (включая разработку проектно-сметной документации - при необходимости).</w:t>
            </w:r>
          </w:p>
          <w:p>
            <w:pPr>
              <w:pStyle w:val="0"/>
              <w:jc w:val="both"/>
            </w:pPr>
            <w:r>
              <w:rPr>
                <w:sz w:val="20"/>
              </w:rPr>
              <w:t xml:space="preserve">Общий объем средств по мероприятию за счет средств областного бюджета составит 3000,00 тыс. рублей, в том числе по годам:</w:t>
            </w:r>
          </w:p>
          <w:p>
            <w:pPr>
              <w:pStyle w:val="0"/>
              <w:jc w:val="both"/>
            </w:pPr>
            <w:r>
              <w:rPr>
                <w:sz w:val="20"/>
              </w:rPr>
              <w:t xml:space="preserve">2021 год - 3000,00 тыс. рублей</w:t>
            </w:r>
          </w:p>
        </w:tc>
        <w:tc>
          <w:tcPr>
            <w:tcW w:w="2948" w:type="dxa"/>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pPr>
            <w:r>
              <w:rPr>
                <w:sz w:val="20"/>
              </w:rPr>
              <w:t xml:space="preserve">Субсидии бюджетным и автономным учреждениям на развитие материально-технической базы областных детских больниц (отделений детских больниц)</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бюджетным и автономным учреждениям на развитие материально-технической базы областных детских больниц (отделений детских больниц) Челябинской области (включая разработку проектно-сметной документации - при необходимости).</w:t>
            </w:r>
          </w:p>
          <w:p>
            <w:pPr>
              <w:pStyle w:val="0"/>
              <w:jc w:val="both"/>
            </w:pPr>
            <w:r>
              <w:rPr>
                <w:sz w:val="20"/>
              </w:rPr>
              <w:t xml:space="preserve">Общий объем средств по мероприятию за счет средств областного бюджета составит 2303,20 тыс. рублей, в том числе по годам:</w:t>
            </w:r>
          </w:p>
          <w:p>
            <w:pPr>
              <w:pStyle w:val="0"/>
              <w:jc w:val="both"/>
            </w:pPr>
            <w:r>
              <w:rPr>
                <w:sz w:val="20"/>
              </w:rPr>
              <w:t xml:space="preserve">2021 год - 2303,20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88"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756-П)</w:t>
            </w:r>
          </w:p>
        </w:tc>
      </w:tr>
      <w:tr>
        <w:tblPrEx>
          <w:tblBorders>
            <w:insideH w:val="nil"/>
          </w:tblBorders>
        </w:tblPrEx>
        <w:tc>
          <w:tcPr>
            <w:tcW w:w="567" w:type="dxa"/>
            <w:tcBorders>
              <w:bottom w:val="nil"/>
            </w:tcBorders>
          </w:tcPr>
          <w:p>
            <w:pPr>
              <w:pStyle w:val="0"/>
              <w:jc w:val="center"/>
            </w:pPr>
            <w:r>
              <w:rPr>
                <w:sz w:val="20"/>
              </w:rPr>
              <w:t xml:space="preserve">2-1.</w:t>
            </w:r>
          </w:p>
        </w:tc>
        <w:tc>
          <w:tcPr>
            <w:tcW w:w="3628" w:type="dxa"/>
            <w:tcBorders>
              <w:bottom w:val="nil"/>
            </w:tcBorders>
          </w:tcPr>
          <w:p>
            <w:pPr>
              <w:pStyle w:val="0"/>
              <w:jc w:val="both"/>
            </w:pPr>
            <w:r>
              <w:rPr>
                <w:sz w:val="20"/>
              </w:rPr>
              <w:t xml:space="preserve">Субсидии бюджетным и автономным учреждениям на развитие материально-технической базы детских поликлиник, детских поликлинических отделений, детских больниц (отделений детских больниц)</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2022 - 2024 годы</w:t>
            </w:r>
          </w:p>
        </w:tc>
        <w:tc>
          <w:tcPr>
            <w:tcW w:w="4649" w:type="dxa"/>
            <w:tcBorders>
              <w:bottom w:val="nil"/>
            </w:tcBorders>
          </w:tcPr>
          <w:p>
            <w:pPr>
              <w:pStyle w:val="0"/>
              <w:jc w:val="both"/>
            </w:pPr>
            <w:r>
              <w:rPr>
                <w:sz w:val="20"/>
              </w:rPr>
              <w:t xml:space="preserve">ежегодно за счет средств областного бюджета предусмотрена субсидия бюджетным и автономным учреждениям на развитие материально-технической базы детских поликлиник, детских поликлинических отделений, детских больниц (отделений детских больниц).</w:t>
            </w:r>
          </w:p>
          <w:p>
            <w:pPr>
              <w:pStyle w:val="0"/>
              <w:jc w:val="both"/>
            </w:pPr>
            <w:r>
              <w:rPr>
                <w:sz w:val="20"/>
              </w:rPr>
              <w:t xml:space="preserve">Общий объем средств по мероприятию за счет средств областного бюджета составит 9000,00 тыс. рублей, в том числе по годам:</w:t>
            </w:r>
          </w:p>
          <w:p>
            <w:pPr>
              <w:pStyle w:val="0"/>
            </w:pPr>
            <w:r>
              <w:rPr>
                <w:sz w:val="20"/>
              </w:rPr>
              <w:t xml:space="preserve">2022 год - 5000,00 тыс. рублей;</w:t>
            </w:r>
          </w:p>
          <w:p>
            <w:pPr>
              <w:pStyle w:val="0"/>
            </w:pPr>
            <w:r>
              <w:rPr>
                <w:sz w:val="20"/>
              </w:rPr>
              <w:t xml:space="preserve">2023 год - 2000,00 тыс. рублей;</w:t>
            </w:r>
          </w:p>
          <w:p>
            <w:pPr>
              <w:pStyle w:val="0"/>
            </w:pPr>
            <w:r>
              <w:rPr>
                <w:sz w:val="20"/>
              </w:rPr>
              <w:t xml:space="preserve">2024 год - 2000,00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2.1 введен </w:t>
            </w:r>
            <w:hyperlink w:history="0" r:id="rId1089"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742-П)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2023 - 2024 годы</w:t>
            </w:r>
          </w:p>
        </w:tc>
        <w:tc>
          <w:tcPr>
            <w:tcW w:w="4649" w:type="dxa"/>
            <w:tcBorders>
              <w:bottom w:val="nil"/>
            </w:tcBorders>
          </w:tcPr>
          <w:p>
            <w:pPr>
              <w:pStyle w:val="0"/>
              <w:jc w:val="both"/>
            </w:pPr>
            <w:r>
              <w:rPr>
                <w:sz w:val="20"/>
              </w:rPr>
              <w:t xml:space="preserve">за счет средств областного бюджета предусмотрены средства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pPr>
              <w:pStyle w:val="0"/>
              <w:jc w:val="both"/>
            </w:pPr>
            <w:r>
              <w:rPr>
                <w:sz w:val="20"/>
              </w:rPr>
              <w:t xml:space="preserve">Общий объем средств по мероприятию за счет средств областного бюджета составит 178263,77 тыс. рублей, в том числе по годам:</w:t>
            </w:r>
          </w:p>
          <w:p>
            <w:pPr>
              <w:pStyle w:val="0"/>
              <w:jc w:val="both"/>
            </w:pPr>
            <w:r>
              <w:rPr>
                <w:sz w:val="20"/>
              </w:rPr>
              <w:t xml:space="preserve">2021 год - 59686,00 тыс. рублей;</w:t>
            </w:r>
          </w:p>
          <w:p>
            <w:pPr>
              <w:pStyle w:val="0"/>
              <w:jc w:val="both"/>
            </w:pPr>
            <w:r>
              <w:rPr>
                <w:sz w:val="20"/>
              </w:rPr>
              <w:t xml:space="preserve">2022 год - 0,00 тыс. рублей;</w:t>
            </w:r>
          </w:p>
          <w:p>
            <w:pPr>
              <w:pStyle w:val="0"/>
              <w:jc w:val="both"/>
            </w:pPr>
            <w:r>
              <w:rPr>
                <w:sz w:val="20"/>
              </w:rPr>
              <w:t xml:space="preserve">2023 год - 58588,57 тыс. рублей;</w:t>
            </w:r>
          </w:p>
          <w:p>
            <w:pPr>
              <w:pStyle w:val="0"/>
              <w:jc w:val="both"/>
            </w:pPr>
            <w:r>
              <w:rPr>
                <w:sz w:val="20"/>
              </w:rPr>
              <w:t xml:space="preserve">2024 год - 59989,20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10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09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3-1.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бюджетным и автономным учреждениям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pPr>
              <w:pStyle w:val="0"/>
              <w:jc w:val="both"/>
            </w:pPr>
            <w:r>
              <w:rPr>
                <w:sz w:val="20"/>
              </w:rPr>
              <w:t xml:space="preserve">Общий объем по мероприятию за счет средств областного бюджета составит 59989,20 тыс. рублей, в том числе по годам:</w:t>
            </w:r>
          </w:p>
          <w:p>
            <w:pPr>
              <w:pStyle w:val="0"/>
              <w:jc w:val="both"/>
            </w:pPr>
            <w:r>
              <w:rPr>
                <w:sz w:val="20"/>
              </w:rPr>
              <w:t xml:space="preserve">2022 год - 59989,20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3-1 введен </w:t>
            </w:r>
            <w:hyperlink w:history="0" r:id="rId1092"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27.04.2022</w:t>
            </w:r>
          </w:p>
          <w:p>
            <w:pPr>
              <w:pStyle w:val="0"/>
              <w:jc w:val="both"/>
            </w:pPr>
            <w:r>
              <w:rPr>
                <w:sz w:val="20"/>
              </w:rPr>
              <w:t xml:space="preserve">N 250-П)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Новое строительство или реконструкция детских больниц (корпусов)</w:t>
            </w:r>
          </w:p>
        </w:tc>
        <w:tc>
          <w:tcPr>
            <w:tcW w:w="1644" w:type="dxa"/>
            <w:tcBorders>
              <w:bottom w:val="nil"/>
            </w:tcBorders>
          </w:tcPr>
          <w:p>
            <w:pPr>
              <w:pStyle w:val="0"/>
            </w:pPr>
            <w:r>
              <w:rPr>
                <w:sz w:val="20"/>
              </w:rPr>
              <w:t xml:space="preserve">Минстрой ЧО</w:t>
            </w:r>
          </w:p>
        </w:tc>
        <w:tc>
          <w:tcPr>
            <w:tcW w:w="1531" w:type="dxa"/>
            <w:tcBorders>
              <w:bottom w:val="nil"/>
            </w:tcBorders>
          </w:tcPr>
          <w:p>
            <w:pPr>
              <w:pStyle w:val="0"/>
              <w:jc w:val="center"/>
            </w:pPr>
            <w:r>
              <w:rPr>
                <w:sz w:val="20"/>
              </w:rPr>
              <w:t xml:space="preserve">2023 - 2024 годы</w:t>
            </w:r>
          </w:p>
        </w:tc>
        <w:tc>
          <w:tcPr>
            <w:tcW w:w="4649" w:type="dxa"/>
            <w:tcBorders>
              <w:bottom w:val="nil"/>
            </w:tcBorders>
          </w:tcPr>
          <w:p>
            <w:pPr>
              <w:pStyle w:val="0"/>
            </w:pPr>
            <w:r>
              <w:rPr>
                <w:sz w:val="20"/>
              </w:rPr>
              <w:t xml:space="preserve">за счет средств областного и федерального бюджетов в 2023 - 2024 годах предусмотрено строительство объекта "Строительство хирургического корпуса для ГБУЗ "Челябинская областная детская клиническая больница", в том числе проектно-изыскательные работы".</w:t>
            </w:r>
          </w:p>
          <w:p>
            <w:pPr>
              <w:pStyle w:val="0"/>
            </w:pPr>
            <w:r>
              <w:rPr>
                <w:sz w:val="20"/>
              </w:rPr>
              <w:t xml:space="preserve">Общий объем средств по мероприятию за счет средств областного бюджета составит 155317,20 тыс. рублей, в том числе по годам:</w:t>
            </w:r>
          </w:p>
          <w:p>
            <w:pPr>
              <w:pStyle w:val="0"/>
              <w:jc w:val="both"/>
            </w:pPr>
            <w:r>
              <w:rPr>
                <w:sz w:val="20"/>
              </w:rPr>
              <w:t xml:space="preserve">2023 год - 89755,00 тыс. рублей;</w:t>
            </w:r>
          </w:p>
          <w:p>
            <w:pPr>
              <w:pStyle w:val="0"/>
              <w:jc w:val="both"/>
            </w:pPr>
            <w:r>
              <w:rPr>
                <w:sz w:val="20"/>
              </w:rPr>
              <w:t xml:space="preserve">2024 год - 65562,20 тыс. рублей.</w:t>
            </w:r>
          </w:p>
          <w:p>
            <w:pPr>
              <w:pStyle w:val="0"/>
            </w:pPr>
            <w:r>
              <w:rPr>
                <w:sz w:val="20"/>
              </w:rPr>
              <w:t xml:space="preserve">Общий объем средств по мероприятию за счет средств федерального бюджета составит 500000,00 тыс. рублей, в том числе по годам:</w:t>
            </w:r>
          </w:p>
          <w:p>
            <w:pPr>
              <w:pStyle w:val="0"/>
              <w:jc w:val="both"/>
            </w:pPr>
            <w:r>
              <w:rPr>
                <w:sz w:val="20"/>
              </w:rPr>
              <w:t xml:space="preserve">2024 год - 500000,00 тыс. рублей</w:t>
            </w:r>
          </w:p>
        </w:tc>
        <w:tc>
          <w:tcPr>
            <w:tcW w:w="2948" w:type="dxa"/>
            <w:tcBorders>
              <w:bottom w:val="nil"/>
            </w:tcBorders>
          </w:tcPr>
          <w:p>
            <w:pPr>
              <w:pStyle w:val="0"/>
              <w:jc w:val="both"/>
            </w:pPr>
            <w:r>
              <w:rPr>
                <w:sz w:val="20"/>
              </w:rPr>
              <w:t xml:space="preserve">капитальные вложения в объекты государственной (муниципальной) собственности</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09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и федерального бюджетов предусмотрены средства на развитие материально-технической базы детских поликлинических отделений медицинских организаций, оказывающих первичную медико-санитарную помощь.</w:t>
            </w:r>
          </w:p>
          <w:p>
            <w:pPr>
              <w:pStyle w:val="0"/>
              <w:jc w:val="both"/>
            </w:pPr>
            <w:r>
              <w:rPr>
                <w:sz w:val="20"/>
              </w:rPr>
              <w:t xml:space="preserve">Общий объем средств по мероприятию на 2021 год составит 4760,00 тыс. рублей, в том числе за счет средств областного бюджета в сумме 904,60 тыс. рублей, федерального бюджета - 3855,40 тыс. рублей</w:t>
            </w:r>
          </w:p>
        </w:tc>
        <w:tc>
          <w:tcPr>
            <w:tcW w:w="2948" w:type="dxa"/>
            <w:tcBorders>
              <w:bottom w:val="nil"/>
            </w:tcBorders>
          </w:tcPr>
          <w:p>
            <w:pPr>
              <w:pStyle w:val="0"/>
              <w:jc w:val="both"/>
            </w:pPr>
            <w:r>
              <w:rPr>
                <w:sz w:val="20"/>
              </w:rPr>
              <w:t xml:space="preserve">осуществление закупок для обеспечения нужд Челябинской области путем проведения конкурсов, аукционов, запроса котировок согласно Федеральному </w:t>
            </w:r>
            <w:hyperlink w:history="0" r:id="rId109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введен </w:t>
            </w:r>
            <w:hyperlink w:history="0" r:id="rId1095" w:tooltip="Постановление Правительства Челябинской области от 28.07.2021 N 34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28.07.2021</w:t>
            </w:r>
          </w:p>
          <w:p>
            <w:pPr>
              <w:pStyle w:val="0"/>
              <w:jc w:val="both"/>
            </w:pPr>
            <w:r>
              <w:rPr>
                <w:sz w:val="20"/>
              </w:rPr>
              <w:t xml:space="preserve">N 348-П)</w:t>
            </w:r>
          </w:p>
        </w:tc>
      </w:tr>
      <w:tr>
        <w:tc>
          <w:tcPr>
            <w:gridSpan w:val="6"/>
            <w:tcW w:w="14967" w:type="dxa"/>
          </w:tcPr>
          <w:p>
            <w:pPr>
              <w:pStyle w:val="0"/>
              <w:outlineLvl w:val="3"/>
              <w:jc w:val="center"/>
            </w:pPr>
            <w:r>
              <w:rPr>
                <w:sz w:val="20"/>
              </w:rPr>
              <w:t xml:space="preserve">XIII. Подпрограмма "Реализация регионального проекта "Обеспечение медицинских организаций системы здравоохранения квалифицированными кадрами"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средства будут предоставлены работникам областных бюджетных учреждений, работающим и проживающим в сельских населенных пунктах и рабочих поселках (поселках городского типа) Челябинской области, на компенсацию расходов на оплату жилых помещений, отопления, освещения, а также на услуги по обращению с твердыми коммунальными отходами.</w:t>
            </w:r>
          </w:p>
          <w:p>
            <w:pPr>
              <w:pStyle w:val="0"/>
              <w:jc w:val="both"/>
            </w:pPr>
            <w:r>
              <w:rPr>
                <w:sz w:val="20"/>
              </w:rPr>
              <w:t xml:space="preserve">Общий объем средств по мероприятию за счет средств областного бюджета составит 344523,34 тыс. рублей, в том числе по годам:</w:t>
            </w:r>
          </w:p>
          <w:p>
            <w:pPr>
              <w:pStyle w:val="0"/>
              <w:jc w:val="both"/>
            </w:pPr>
            <w:r>
              <w:rPr>
                <w:sz w:val="20"/>
              </w:rPr>
              <w:t xml:space="preserve">2021 год - 62395,37 тыс. рублей;</w:t>
            </w:r>
          </w:p>
          <w:p>
            <w:pPr>
              <w:pStyle w:val="0"/>
              <w:jc w:val="both"/>
            </w:pPr>
            <w:r>
              <w:rPr>
                <w:sz w:val="20"/>
              </w:rPr>
              <w:t xml:space="preserve">2022 год - 61633,47 тыс. рублей;</w:t>
            </w:r>
          </w:p>
          <w:p>
            <w:pPr>
              <w:pStyle w:val="0"/>
              <w:jc w:val="both"/>
            </w:pPr>
            <w:r>
              <w:rPr>
                <w:sz w:val="20"/>
              </w:rPr>
              <w:t xml:space="preserve">2023 год - 70635,10 тыс. рублей;</w:t>
            </w:r>
          </w:p>
          <w:p>
            <w:pPr>
              <w:pStyle w:val="0"/>
              <w:jc w:val="both"/>
            </w:pPr>
            <w:r>
              <w:rPr>
                <w:sz w:val="20"/>
              </w:rPr>
              <w:t xml:space="preserve">2024 год - 73460,50 тыс. рублей;</w:t>
            </w:r>
          </w:p>
          <w:p>
            <w:pPr>
              <w:pStyle w:val="0"/>
              <w:jc w:val="both"/>
            </w:pPr>
            <w:r>
              <w:rPr>
                <w:sz w:val="20"/>
              </w:rPr>
              <w:t xml:space="preserve">2025 год - 76398,90 тыс. рублей</w:t>
            </w:r>
          </w:p>
        </w:tc>
        <w:tc>
          <w:tcPr>
            <w:tcW w:w="2948" w:type="dxa"/>
            <w:tcBorders>
              <w:bottom w:val="nil"/>
            </w:tcBorders>
          </w:tcPr>
          <w:p>
            <w:pPr>
              <w:pStyle w:val="0"/>
              <w:jc w:val="both"/>
            </w:pPr>
            <w:r>
              <w:rPr>
                <w:sz w:val="20"/>
              </w:rPr>
              <w:t xml:space="preserve">предоставление компенсации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09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Подготовка специалистов по образовательным программам среднего профессионального образования</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рамках мероприятия по подготовке специалистов по образовательным программам среднего профессионального образования на базе государственных бюджетных образовательных учреждений среднего профессионального образования, в отношении которых Министерство здравоохранения Челябинской области выполняет функции и полномочия учредителя.</w:t>
            </w:r>
          </w:p>
          <w:p>
            <w:pPr>
              <w:pStyle w:val="0"/>
              <w:jc w:val="both"/>
            </w:pPr>
            <w:r>
              <w:rPr>
                <w:sz w:val="20"/>
              </w:rPr>
              <w:t xml:space="preserve">Общий объем средств по мероприятию за счет средств областного бюджета составит 1814927,20 тыс. рублей, в том числе по годам:</w:t>
            </w:r>
          </w:p>
          <w:p>
            <w:pPr>
              <w:pStyle w:val="0"/>
              <w:jc w:val="both"/>
            </w:pPr>
            <w:r>
              <w:rPr>
                <w:sz w:val="20"/>
              </w:rPr>
              <w:t xml:space="preserve">2021 год - 298850,76 тыс. рублей;</w:t>
            </w:r>
          </w:p>
          <w:p>
            <w:pPr>
              <w:pStyle w:val="0"/>
              <w:jc w:val="both"/>
            </w:pPr>
            <w:r>
              <w:rPr>
                <w:sz w:val="20"/>
              </w:rPr>
              <w:t xml:space="preserve">2022 год - 390065,73 тыс. рублей;</w:t>
            </w:r>
          </w:p>
          <w:p>
            <w:pPr>
              <w:pStyle w:val="0"/>
              <w:jc w:val="both"/>
            </w:pPr>
            <w:r>
              <w:rPr>
                <w:sz w:val="20"/>
              </w:rPr>
              <w:t xml:space="preserve">2023 год - 369595,31 тыс. рублей;</w:t>
            </w:r>
          </w:p>
          <w:p>
            <w:pPr>
              <w:pStyle w:val="0"/>
              <w:jc w:val="both"/>
            </w:pPr>
            <w:r>
              <w:rPr>
                <w:sz w:val="20"/>
              </w:rPr>
              <w:t xml:space="preserve">2024 год - 378207,70 тыс. рублей;</w:t>
            </w:r>
          </w:p>
          <w:p>
            <w:pPr>
              <w:pStyle w:val="0"/>
              <w:jc w:val="both"/>
            </w:pPr>
            <w:r>
              <w:rPr>
                <w:sz w:val="20"/>
              </w:rPr>
              <w:t xml:space="preserve">2025 год - 378207,70 тыс. рублей</w:t>
            </w:r>
          </w:p>
        </w:tc>
        <w:tc>
          <w:tcPr>
            <w:tcW w:w="2948" w:type="dxa"/>
            <w:tcBorders>
              <w:bottom w:val="nil"/>
            </w:tcBorders>
          </w:tcPr>
          <w:p>
            <w:pPr>
              <w:pStyle w:val="0"/>
              <w:jc w:val="both"/>
            </w:pPr>
            <w:r>
              <w:rPr>
                <w:sz w:val="20"/>
              </w:rPr>
              <w:t xml:space="preserve">предоставление субсидии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097"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Повышение квалификации и переподготовка кадров по образовательным программам дополнительного профессионального образования</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рамках мероприятия по повышению квалификации и переподготовки кадров по образовательным программам дополнительного профессионального образования на базе ГБОУ ДПО "Челябинский областной центр дополнительного профессионального образования специалистов здравоохранения", в отношении которого Министерство здравоохранения Челябинской области выполняет функции и полномочия учредителя.</w:t>
            </w:r>
          </w:p>
          <w:p>
            <w:pPr>
              <w:pStyle w:val="0"/>
              <w:jc w:val="both"/>
            </w:pPr>
            <w:r>
              <w:rPr>
                <w:sz w:val="20"/>
              </w:rPr>
              <w:t xml:space="preserve">Общий объем средств по мероприятию за счет средств областного бюджета составит 97366,04 тыс. рублей, в том числе по годам:</w:t>
            </w:r>
          </w:p>
          <w:p>
            <w:pPr>
              <w:pStyle w:val="0"/>
              <w:jc w:val="both"/>
            </w:pPr>
            <w:r>
              <w:rPr>
                <w:sz w:val="20"/>
              </w:rPr>
              <w:t xml:space="preserve">2021 год - 19315,64 тыс. рублей;</w:t>
            </w:r>
          </w:p>
          <w:p>
            <w:pPr>
              <w:pStyle w:val="0"/>
              <w:jc w:val="both"/>
            </w:pPr>
            <w:r>
              <w:rPr>
                <w:sz w:val="20"/>
              </w:rPr>
              <w:t xml:space="preserve">2022 год - 19512,60 тыс. рублей;</w:t>
            </w:r>
          </w:p>
          <w:p>
            <w:pPr>
              <w:pStyle w:val="0"/>
              <w:jc w:val="both"/>
            </w:pPr>
            <w:r>
              <w:rPr>
                <w:sz w:val="20"/>
              </w:rPr>
              <w:t xml:space="preserve">2023 год - 19512,60 тыс. рублей;</w:t>
            </w:r>
          </w:p>
          <w:p>
            <w:pPr>
              <w:pStyle w:val="0"/>
              <w:jc w:val="both"/>
            </w:pPr>
            <w:r>
              <w:rPr>
                <w:sz w:val="20"/>
              </w:rPr>
              <w:t xml:space="preserve">2024 год - 19512,60 тыс. рублей;</w:t>
            </w:r>
          </w:p>
          <w:p>
            <w:pPr>
              <w:pStyle w:val="0"/>
              <w:jc w:val="both"/>
            </w:pPr>
            <w:r>
              <w:rPr>
                <w:sz w:val="20"/>
              </w:rPr>
              <w:t xml:space="preserve">2025 год - 19512,60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09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Мероприятия по повышению престижа профессий медицинских работников (конкурсы профессионального мастерства), в том числе мероприятия по подготовке и вручению премии Губернатора Челябинской области, приуроченные к празднованию профессионального праздника - Дня медицинского работника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предусмотрены средства на проведение мероприятий по повышению престижа профессии медицинских работников, в том числе: на проведение конкурсов по профессиональному мастерству; мероприятий по подготовке и вручению премии Губернатора Челябинской области, приуроченные к празднованию профессионального праздника - Дня медицинского работника; вручение премий.</w:t>
            </w:r>
          </w:p>
          <w:p>
            <w:pPr>
              <w:pStyle w:val="0"/>
              <w:jc w:val="both"/>
            </w:pPr>
            <w:r>
              <w:rPr>
                <w:sz w:val="20"/>
              </w:rPr>
              <w:t xml:space="preserve">Общий объем средств по мероприятию за счет средств областного бюджета составит 14500,00 тыс. рублей, в том числе по годам:</w:t>
            </w:r>
          </w:p>
          <w:p>
            <w:pPr>
              <w:pStyle w:val="0"/>
              <w:jc w:val="both"/>
            </w:pPr>
            <w:r>
              <w:rPr>
                <w:sz w:val="20"/>
              </w:rPr>
              <w:t xml:space="preserve">2021 год - 2900,00 тыс. рублей;</w:t>
            </w:r>
          </w:p>
          <w:p>
            <w:pPr>
              <w:pStyle w:val="0"/>
              <w:jc w:val="both"/>
            </w:pPr>
            <w:r>
              <w:rPr>
                <w:sz w:val="20"/>
              </w:rPr>
              <w:t xml:space="preserve">2022 год - 2900,00 тыс. рублей;</w:t>
            </w:r>
          </w:p>
          <w:p>
            <w:pPr>
              <w:pStyle w:val="0"/>
              <w:jc w:val="both"/>
            </w:pPr>
            <w:r>
              <w:rPr>
                <w:sz w:val="20"/>
              </w:rPr>
              <w:t xml:space="preserve">2023 год - 2900,00 тыс. рублей;</w:t>
            </w:r>
          </w:p>
          <w:p>
            <w:pPr>
              <w:pStyle w:val="0"/>
              <w:jc w:val="both"/>
            </w:pPr>
            <w:r>
              <w:rPr>
                <w:sz w:val="20"/>
              </w:rPr>
              <w:t xml:space="preserve">2024 год - 2900,00 тыс. рублей;</w:t>
            </w:r>
          </w:p>
          <w:p>
            <w:pPr>
              <w:pStyle w:val="0"/>
              <w:jc w:val="both"/>
            </w:pPr>
            <w:r>
              <w:rPr>
                <w:sz w:val="20"/>
              </w:rPr>
              <w:t xml:space="preserve">2025 год - 2900,00 тыс. рублей</w:t>
            </w:r>
          </w:p>
        </w:tc>
        <w:tc>
          <w:tcPr>
            <w:tcW w:w="2948" w:type="dxa"/>
            <w:tcBorders>
              <w:bottom w:val="nil"/>
            </w:tcBorders>
          </w:tcPr>
          <w:p>
            <w:pPr>
              <w:pStyle w:val="0"/>
              <w:jc w:val="both"/>
            </w:pPr>
            <w:r>
              <w:rPr>
                <w:sz w:val="20"/>
              </w:rPr>
              <w:t xml:space="preserve">премирование работников здравоохранения за счет средств областного бюджета в порядке, утвержденном Губернатором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09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Выполнение публичных обязательств перед физическим лицом, подлежащих исполнению в денежной форме (стипендии, иные выплаты социального характера)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средства на выполнение публичных обязательств перед физическим лицом, подлежащих исполнению в денежной форме, будут предоставлены на выплату: единовременного денежного пособия; денежной компенсации материального обеспечения; ежемесячной денежной компенсации полного государственного обеспечения; ежемесячной выплаты для реализации права бесплатного проезда; ежегодного пособия на приобретение учебной литературы и письменных принадлежностей; государственной социальной стипендии; государственной академической стипендии; государственной стипендии.</w:t>
            </w:r>
          </w:p>
          <w:p>
            <w:pPr>
              <w:pStyle w:val="0"/>
              <w:jc w:val="both"/>
            </w:pPr>
            <w:r>
              <w:rPr>
                <w:sz w:val="20"/>
              </w:rPr>
              <w:t xml:space="preserve">Общий объем средств по мероприятию за счет средств областного бюджета составит 215753,29 тыс. рублей, в том числе по годам:</w:t>
            </w:r>
          </w:p>
          <w:p>
            <w:pPr>
              <w:pStyle w:val="0"/>
              <w:jc w:val="both"/>
            </w:pPr>
            <w:r>
              <w:rPr>
                <w:sz w:val="20"/>
              </w:rPr>
              <w:t xml:space="preserve">2021 год - 34771,36 тыс. рублей;</w:t>
            </w:r>
          </w:p>
          <w:p>
            <w:pPr>
              <w:pStyle w:val="0"/>
              <w:jc w:val="both"/>
            </w:pPr>
            <w:r>
              <w:rPr>
                <w:sz w:val="20"/>
              </w:rPr>
              <w:t xml:space="preserve">2022 год - 39802,13 тыс. рублей;</w:t>
            </w:r>
          </w:p>
          <w:p>
            <w:pPr>
              <w:pStyle w:val="0"/>
              <w:jc w:val="both"/>
            </w:pPr>
            <w:r>
              <w:rPr>
                <w:sz w:val="20"/>
              </w:rPr>
              <w:t xml:space="preserve">2023 год - 44938,60 тыс. рублей;</w:t>
            </w:r>
          </w:p>
          <w:p>
            <w:pPr>
              <w:pStyle w:val="0"/>
              <w:jc w:val="both"/>
            </w:pPr>
            <w:r>
              <w:rPr>
                <w:sz w:val="20"/>
              </w:rPr>
              <w:t xml:space="preserve">2024 год - 47177,10 тыс. рублей;</w:t>
            </w:r>
          </w:p>
          <w:p>
            <w:pPr>
              <w:pStyle w:val="0"/>
              <w:jc w:val="both"/>
            </w:pPr>
            <w:r>
              <w:rPr>
                <w:sz w:val="20"/>
              </w:rPr>
              <w:t xml:space="preserve">2025 год - 49064,10 тыс. рублей</w:t>
            </w:r>
          </w:p>
        </w:tc>
        <w:tc>
          <w:tcPr>
            <w:tcW w:w="2948" w:type="dxa"/>
            <w:tcBorders>
              <w:bottom w:val="nil"/>
            </w:tcBorders>
          </w:tcPr>
          <w:p>
            <w:pPr>
              <w:pStyle w:val="0"/>
              <w:jc w:val="both"/>
            </w:pPr>
            <w:r>
              <w:rPr>
                <w:sz w:val="20"/>
              </w:rPr>
              <w:t xml:space="preserve">осуществление областными бюджетными учреждениями полномочий исполнительных органов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10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Ежемесячная денежная выплата обучающимся в образовательных организациях высшего образования в рамках осуществления целевой подготовки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ежегодно за счет средств областного бюджета за 10 месяцев календарного года предоставляется ежемесячная денежная выплата гражданам, обучающимся в ФГБОУ ВО "ЮУГМУ" Минздрава России, заключившим договор о целевом обучении с Министерством здравоохранения Челябинской области: по образовательным программам специалитета, - 1000 рублей; по программе ординатуры, - 3000 рублей.</w:t>
            </w:r>
          </w:p>
          <w:p>
            <w:pPr>
              <w:pStyle w:val="0"/>
              <w:jc w:val="both"/>
            </w:pPr>
            <w:r>
              <w:rPr>
                <w:sz w:val="20"/>
              </w:rPr>
              <w:t xml:space="preserve">Общий объем средств по мероприятию за счет средств областного бюджета составит 77782,00 тыс. рублей, в том числе по годам:</w:t>
            </w:r>
          </w:p>
          <w:p>
            <w:pPr>
              <w:pStyle w:val="0"/>
              <w:jc w:val="both"/>
            </w:pPr>
            <w:r>
              <w:rPr>
                <w:sz w:val="20"/>
              </w:rPr>
              <w:t xml:space="preserve">2021 год - 16266,00 тыс. рублей;</w:t>
            </w:r>
          </w:p>
          <w:p>
            <w:pPr>
              <w:pStyle w:val="0"/>
              <w:jc w:val="both"/>
            </w:pPr>
            <w:r>
              <w:rPr>
                <w:sz w:val="20"/>
              </w:rPr>
              <w:t xml:space="preserve">2022 год - 19190,00 тыс. рублей;</w:t>
            </w:r>
          </w:p>
          <w:p>
            <w:pPr>
              <w:pStyle w:val="0"/>
              <w:jc w:val="both"/>
            </w:pPr>
            <w:r>
              <w:rPr>
                <w:sz w:val="20"/>
              </w:rPr>
              <w:t xml:space="preserve">2023 год - 22714,00 тыс. рублей;</w:t>
            </w:r>
          </w:p>
          <w:p>
            <w:pPr>
              <w:pStyle w:val="0"/>
              <w:jc w:val="both"/>
            </w:pPr>
            <w:r>
              <w:rPr>
                <w:sz w:val="20"/>
              </w:rPr>
              <w:t xml:space="preserve">2024 год - 10608,00 тыс. рублей;</w:t>
            </w:r>
          </w:p>
          <w:p>
            <w:pPr>
              <w:pStyle w:val="0"/>
              <w:jc w:val="both"/>
            </w:pPr>
            <w:r>
              <w:rPr>
                <w:sz w:val="20"/>
              </w:rPr>
              <w:t xml:space="preserve">2025 год - 9004,00 тыс. рублей</w:t>
            </w:r>
          </w:p>
        </w:tc>
        <w:tc>
          <w:tcPr>
            <w:tcW w:w="2948" w:type="dxa"/>
            <w:tcBorders>
              <w:bottom w:val="nil"/>
            </w:tcBorders>
          </w:tcPr>
          <w:p>
            <w:pPr>
              <w:pStyle w:val="0"/>
              <w:jc w:val="both"/>
            </w:pPr>
            <w:r>
              <w:rPr>
                <w:sz w:val="20"/>
              </w:rPr>
              <w:t xml:space="preserve">путем предоставления мер социальной поддержки лицам, обучающимся на условиях договора о целевом обучении в соответствии с порядком, установленным уполномоченным органом</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1101"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Премия имени Г.Ф. Синякова медицинским работникам за оказание медицинской помощи хирургического профиля и высокотехнологичной медицинской помощи военнослужащим, принимающим участие в специальной военной операции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за счет средств областного бюджета предусмотрена премиальная выплата медицинским работникам за оказание медицинской помощи хирургического профиля и высокотехнологичной медицинской помощи военнослужащим, принимающим участие в специальной военной операции, в том числе по годам:</w:t>
            </w:r>
          </w:p>
          <w:p>
            <w:pPr>
              <w:pStyle w:val="0"/>
              <w:jc w:val="both"/>
            </w:pPr>
            <w:r>
              <w:rPr>
                <w:sz w:val="20"/>
              </w:rPr>
              <w:t xml:space="preserve">2023 год - 287,36 тыс. рублей</w:t>
            </w:r>
          </w:p>
        </w:tc>
        <w:tc>
          <w:tcPr>
            <w:tcW w:w="2948" w:type="dxa"/>
            <w:tcBorders>
              <w:bottom w:val="nil"/>
            </w:tcBorders>
          </w:tcPr>
          <w:p>
            <w:pPr>
              <w:pStyle w:val="0"/>
              <w:jc w:val="both"/>
            </w:pPr>
            <w:r>
              <w:rPr>
                <w:sz w:val="20"/>
              </w:rPr>
              <w:t xml:space="preserve">премирование работников здравоохранения за счет средств областного бюджета в соответствии с положением, утвержденным Губернатором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7 введен </w:t>
            </w:r>
            <w:hyperlink w:history="0" r:id="rId1102"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w:t>
            </w:r>
          </w:p>
          <w:p>
            <w:pPr>
              <w:pStyle w:val="0"/>
              <w:jc w:val="both"/>
            </w:pPr>
            <w:r>
              <w:rPr>
                <w:sz w:val="20"/>
              </w:rPr>
              <w:t xml:space="preserve">N 499-П)</w:t>
            </w:r>
          </w:p>
        </w:tc>
      </w:tr>
      <w:tr>
        <w:tc>
          <w:tcPr>
            <w:gridSpan w:val="6"/>
            <w:tcW w:w="14967" w:type="dxa"/>
          </w:tcPr>
          <w:p>
            <w:pPr>
              <w:pStyle w:val="0"/>
              <w:outlineLvl w:val="3"/>
              <w:jc w:val="center"/>
            </w:pPr>
            <w:r>
              <w:rPr>
                <w:sz w:val="20"/>
              </w:rPr>
              <w:t xml:space="preserve">XIV. Подпрограмма "Реализация регионального проекта "Борьба с онкологическими заболеваниями"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лечению</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на выполнение ГБУЗ "ЧОЦМП" государственного задания на оказание государственных услуг (выполнение работ) по проведению информационно-коммуникационной кампании, направленной на раннее выявление онкологических заболеваний и повышение приверженности лечению.</w:t>
            </w:r>
          </w:p>
          <w:p>
            <w:pPr>
              <w:pStyle w:val="0"/>
              <w:jc w:val="both"/>
            </w:pPr>
            <w:r>
              <w:rPr>
                <w:sz w:val="20"/>
              </w:rPr>
              <w:t xml:space="preserve">Общий объем средств по мероприятию за счет средств областного бюджета составит 300,00 тыс. рублей, в том числе по годам:</w:t>
            </w:r>
          </w:p>
          <w:p>
            <w:pPr>
              <w:pStyle w:val="0"/>
              <w:jc w:val="both"/>
            </w:pPr>
            <w:r>
              <w:rPr>
                <w:sz w:val="20"/>
              </w:rPr>
              <w:t xml:space="preserve">2021 год - 300,00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10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1-1.</w:t>
            </w:r>
          </w:p>
        </w:tc>
        <w:tc>
          <w:tcPr>
            <w:tcW w:w="3628" w:type="dxa"/>
            <w:tcBorders>
              <w:bottom w:val="nil"/>
            </w:tcBorders>
          </w:tcPr>
          <w:p>
            <w:pPr>
              <w:pStyle w:val="0"/>
              <w:jc w:val="both"/>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лечению, в том числе с использованием печатных материалов</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на выполнение ГБУЗ "ЧОЦОЗ" государственного задания на оказание государственных услуг (выполнение работ) по проведению информационно-коммуникационной кампании, в том числе с использованием печатных материалов, направленной на раннее выявление онкологических заболеваний и повышение приверженности лечению.</w:t>
            </w:r>
          </w:p>
          <w:p>
            <w:pPr>
              <w:pStyle w:val="0"/>
              <w:jc w:val="both"/>
            </w:pPr>
            <w:r>
              <w:rPr>
                <w:sz w:val="20"/>
              </w:rPr>
              <w:t xml:space="preserve">Общий объем средств по мероприятию за счет средств областного бюджета составит 300,00 тыс. рублей, в том числе по годам:</w:t>
            </w:r>
          </w:p>
          <w:p>
            <w:pPr>
              <w:pStyle w:val="0"/>
              <w:jc w:val="both"/>
            </w:pPr>
            <w:r>
              <w:rPr>
                <w:sz w:val="20"/>
              </w:rPr>
              <w:t xml:space="preserve">2022 год - 300,00 тыс. рублей</w:t>
            </w:r>
          </w:p>
        </w:tc>
        <w:tc>
          <w:tcPr>
            <w:tcW w:w="2948" w:type="dxa"/>
            <w:tcBorders>
              <w:bottom w:val="nil"/>
            </w:tcBorders>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1-1 введен </w:t>
            </w:r>
            <w:hyperlink w:history="0" r:id="rId110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567" w:type="dxa"/>
            <w:tcBorders>
              <w:bottom w:val="nil"/>
            </w:tcBorders>
          </w:tcPr>
          <w:p>
            <w:pPr>
              <w:pStyle w:val="0"/>
              <w:jc w:val="center"/>
            </w:pPr>
            <w:r>
              <w:rPr>
                <w:sz w:val="20"/>
              </w:rPr>
              <w:t xml:space="preserve">1-2.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проведение информационно-коммуникационной кампании, направленной на раннее выявление онкологических заболеваний и повышение приверженности лечению, в том числе с использованием печатных материалов</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2023 - 2024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по проведению информационно-коммуникационной кампании, в том числе с использованием печатных материалов, направленной на раннее выявление онкологических заболеваний и повышение приверженности лечению.</w:t>
            </w:r>
          </w:p>
          <w:p>
            <w:pPr>
              <w:pStyle w:val="0"/>
              <w:jc w:val="both"/>
            </w:pPr>
            <w:r>
              <w:rPr>
                <w:sz w:val="20"/>
              </w:rPr>
              <w:t xml:space="preserve">Общий объем средств по мероприятию за счет средств областного бюджета составит 600,00 тыс. рублей, в том числе по годам:</w:t>
            </w:r>
          </w:p>
          <w:p>
            <w:pPr>
              <w:pStyle w:val="0"/>
              <w:jc w:val="both"/>
            </w:pPr>
            <w:r>
              <w:rPr>
                <w:sz w:val="20"/>
              </w:rPr>
              <w:t xml:space="preserve">2023 год - 300,00 тыс. рублей;</w:t>
            </w:r>
          </w:p>
          <w:p>
            <w:pPr>
              <w:pStyle w:val="0"/>
              <w:jc w:val="both"/>
            </w:pPr>
            <w:r>
              <w:rPr>
                <w:sz w:val="20"/>
              </w:rPr>
              <w:t xml:space="preserve">2024 год - 300,00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1-2 введен </w:t>
            </w:r>
            <w:hyperlink w:history="0" r:id="rId110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Обеспечение лекарственными препаратами больных с онкологическими заболеваниями для оказания медицинской помощи в соответствии с клиническими рекомендациями (протоколами лечения) в амбулаторных условиях бесплатно по рецептам врачей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областного бюджета предусмотрено финансирование на приобретение медицинских препаратов по оказанию медицинской помощи больным с онкологическими заболеваниями в соответствии с клиническими рекомендациями (протоколами лечения), в том числе, включая услугу по обеспечению хранения препаратов.</w:t>
            </w:r>
          </w:p>
          <w:p>
            <w:pPr>
              <w:pStyle w:val="0"/>
              <w:jc w:val="both"/>
            </w:pPr>
            <w:r>
              <w:rPr>
                <w:sz w:val="20"/>
              </w:rPr>
              <w:t xml:space="preserve">Общий объем средств по мероприятию за счет средств областного бюджета составит 1719022,84 тыс. рублей, в том числе по годам:</w:t>
            </w:r>
          </w:p>
          <w:p>
            <w:pPr>
              <w:pStyle w:val="0"/>
              <w:jc w:val="both"/>
            </w:pPr>
            <w:r>
              <w:rPr>
                <w:sz w:val="20"/>
              </w:rPr>
              <w:t xml:space="preserve">2021 год - 268186,77 тыс. рублей;</w:t>
            </w:r>
          </w:p>
          <w:p>
            <w:pPr>
              <w:pStyle w:val="0"/>
              <w:jc w:val="both"/>
            </w:pPr>
            <w:r>
              <w:rPr>
                <w:sz w:val="20"/>
              </w:rPr>
              <w:t xml:space="preserve">2022 год - 434436,07 тыс. рублей;</w:t>
            </w:r>
          </w:p>
          <w:p>
            <w:pPr>
              <w:pStyle w:val="0"/>
              <w:jc w:val="both"/>
            </w:pPr>
            <w:r>
              <w:rPr>
                <w:sz w:val="20"/>
              </w:rPr>
              <w:t xml:space="preserve">2023 год - 338800,00 тыс. рублей;</w:t>
            </w:r>
          </w:p>
          <w:p>
            <w:pPr>
              <w:pStyle w:val="0"/>
              <w:jc w:val="both"/>
            </w:pPr>
            <w:r>
              <w:rPr>
                <w:sz w:val="20"/>
              </w:rPr>
              <w:t xml:space="preserve">2024 год - 338800,00 тыс. рублей;</w:t>
            </w:r>
          </w:p>
          <w:p>
            <w:pPr>
              <w:pStyle w:val="0"/>
              <w:jc w:val="both"/>
            </w:pPr>
            <w:r>
              <w:rPr>
                <w:sz w:val="20"/>
              </w:rPr>
              <w:t xml:space="preserve">2025 год - 338800,00 тыс. рублей</w:t>
            </w:r>
          </w:p>
        </w:tc>
        <w:tc>
          <w:tcPr>
            <w:tcW w:w="2948" w:type="dxa"/>
            <w:tcBorders>
              <w:bottom w:val="nil"/>
            </w:tcBorders>
          </w:tcPr>
          <w:p>
            <w:pPr>
              <w:pStyle w:val="0"/>
              <w:jc w:val="both"/>
            </w:pPr>
            <w:r>
              <w:rPr>
                <w:sz w:val="20"/>
              </w:rPr>
              <w:t xml:space="preserve">осуществление закупок для обеспечения нужд субъекта Российской Федерации путем проведения конкурсов, аукционов, запроса котировок согласно Федеральному </w:t>
            </w:r>
            <w:hyperlink w:history="0" r:id="rId11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10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средства федерального и областного бюджетов будут направлены на переоснащение медицинских организаций, оказывающих медицинскую помощь больным с онкологическими заболеваниями.</w:t>
            </w:r>
          </w:p>
          <w:p>
            <w:pPr>
              <w:pStyle w:val="0"/>
              <w:jc w:val="both"/>
            </w:pPr>
            <w:r>
              <w:rPr>
                <w:sz w:val="20"/>
              </w:rPr>
              <w:t xml:space="preserve">Общий объем средств по мероприятию за счет средств федерального бюджета составит 619017,20 тыс. рублей, в том числе по годам:</w:t>
            </w:r>
          </w:p>
          <w:p>
            <w:pPr>
              <w:pStyle w:val="0"/>
              <w:jc w:val="both"/>
            </w:pPr>
            <w:r>
              <w:rPr>
                <w:sz w:val="20"/>
              </w:rPr>
              <w:t xml:space="preserve">2021 год - 472546,20 тыс. рублей;</w:t>
            </w:r>
          </w:p>
          <w:p>
            <w:pPr>
              <w:pStyle w:val="0"/>
              <w:jc w:val="both"/>
            </w:pPr>
            <w:r>
              <w:rPr>
                <w:sz w:val="20"/>
              </w:rPr>
              <w:t xml:space="preserve">2022 год - 891,30 тыс. рублей;</w:t>
            </w:r>
          </w:p>
          <w:p>
            <w:pPr>
              <w:pStyle w:val="0"/>
              <w:jc w:val="both"/>
            </w:pPr>
            <w:r>
              <w:rPr>
                <w:sz w:val="20"/>
              </w:rPr>
              <w:t xml:space="preserve">2023 год - 29554,40 тыс. рублей;</w:t>
            </w:r>
          </w:p>
          <w:p>
            <w:pPr>
              <w:pStyle w:val="0"/>
              <w:jc w:val="both"/>
            </w:pPr>
            <w:r>
              <w:rPr>
                <w:sz w:val="20"/>
              </w:rPr>
              <w:t xml:space="preserve">2024 год - 116025,30 тыс. рублей.</w:t>
            </w:r>
          </w:p>
          <w:p>
            <w:pPr>
              <w:pStyle w:val="0"/>
              <w:jc w:val="both"/>
            </w:pPr>
            <w:r>
              <w:rPr>
                <w:sz w:val="20"/>
              </w:rPr>
              <w:t xml:space="preserve">Общий объем средств по мероприятию за счет средств областного бюджета составит 4834,40 тыс. рублей, в том числе по годам:</w:t>
            </w:r>
          </w:p>
          <w:p>
            <w:pPr>
              <w:pStyle w:val="0"/>
              <w:jc w:val="both"/>
            </w:pPr>
            <w:r>
              <w:rPr>
                <w:sz w:val="20"/>
              </w:rPr>
              <w:t xml:space="preserve">2022 год - 0,00 тыс. рублей;</w:t>
            </w:r>
          </w:p>
          <w:p>
            <w:pPr>
              <w:pStyle w:val="0"/>
              <w:jc w:val="both"/>
            </w:pPr>
            <w:r>
              <w:rPr>
                <w:sz w:val="20"/>
              </w:rPr>
              <w:t xml:space="preserve">2023 год - 0,00 тыс. рублей;</w:t>
            </w:r>
          </w:p>
          <w:p>
            <w:pPr>
              <w:pStyle w:val="0"/>
              <w:jc w:val="both"/>
            </w:pPr>
            <w:r>
              <w:rPr>
                <w:sz w:val="20"/>
              </w:rPr>
              <w:t xml:space="preserve">2024 год - 4834,40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109"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tc>
      </w:tr>
      <w:tr>
        <w:tblPrEx>
          <w:tblBorders>
            <w:insideH w:val="nil"/>
          </w:tblBorders>
        </w:tblPrEx>
        <w:tc>
          <w:tcPr>
            <w:tcW w:w="567" w:type="dxa"/>
            <w:tcBorders>
              <w:bottom w:val="nil"/>
            </w:tcBorders>
          </w:tcPr>
          <w:p>
            <w:pPr>
              <w:pStyle w:val="0"/>
              <w:jc w:val="center"/>
            </w:pPr>
            <w:r>
              <w:rPr>
                <w:sz w:val="20"/>
              </w:rPr>
              <w:t xml:space="preserve">4.</w:t>
            </w:r>
          </w:p>
        </w:tc>
        <w:tc>
          <w:tcPr>
            <w:tcW w:w="3628" w:type="dxa"/>
            <w:tcBorders>
              <w:bottom w:val="nil"/>
            </w:tcBorders>
          </w:tcPr>
          <w:p>
            <w:pPr>
              <w:pStyle w:val="0"/>
              <w:jc w:val="both"/>
            </w:pPr>
            <w:r>
              <w:rPr>
                <w:sz w:val="20"/>
              </w:rPr>
              <w:t xml:space="preserve">Переоснащение медицинских организаций, оказывающих медицинскую помощь больным с онкологическими заболеваниями, за счет средств областного бюджета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2022, 2024 годы</w:t>
            </w:r>
          </w:p>
        </w:tc>
        <w:tc>
          <w:tcPr>
            <w:tcW w:w="4649" w:type="dxa"/>
            <w:tcBorders>
              <w:bottom w:val="nil"/>
            </w:tcBorders>
          </w:tcPr>
          <w:p>
            <w:pPr>
              <w:pStyle w:val="0"/>
              <w:jc w:val="both"/>
            </w:pPr>
            <w:r>
              <w:rPr>
                <w:sz w:val="20"/>
              </w:rPr>
              <w:t xml:space="preserve">за счет средств областного бюджета будут переоснащены медицинские организации, оказывающие медицинскую помощь больным с онкологическими заболеваниями.</w:t>
            </w:r>
          </w:p>
          <w:p>
            <w:pPr>
              <w:pStyle w:val="0"/>
              <w:jc w:val="both"/>
            </w:pPr>
            <w:r>
              <w:rPr>
                <w:sz w:val="20"/>
              </w:rPr>
              <w:t xml:space="preserve">Общий объем средств по мероприятию за счет средств областного бюджета составит 63797,71 тыс. рублей, в том числе по годам:</w:t>
            </w:r>
          </w:p>
          <w:p>
            <w:pPr>
              <w:pStyle w:val="0"/>
              <w:jc w:val="both"/>
            </w:pPr>
            <w:r>
              <w:rPr>
                <w:sz w:val="20"/>
              </w:rPr>
              <w:t xml:space="preserve">2021 год - 39800,00 тыс. рублей;</w:t>
            </w:r>
          </w:p>
          <w:p>
            <w:pPr>
              <w:pStyle w:val="0"/>
              <w:jc w:val="both"/>
            </w:pPr>
            <w:r>
              <w:rPr>
                <w:sz w:val="20"/>
              </w:rPr>
              <w:t xml:space="preserve">2022 год - 12797,71 тыс. рублей;</w:t>
            </w:r>
          </w:p>
          <w:p>
            <w:pPr>
              <w:pStyle w:val="0"/>
              <w:jc w:val="both"/>
            </w:pPr>
            <w:r>
              <w:rPr>
                <w:sz w:val="20"/>
              </w:rPr>
              <w:t xml:space="preserve">2024 год - 11200,00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1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4 в ред. </w:t>
            </w:r>
            <w:hyperlink w:history="0" r:id="rId1111"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tc>
      </w:tr>
      <w:tr>
        <w:tblPrEx>
          <w:tblBorders>
            <w:insideH w:val="nil"/>
          </w:tblBorders>
        </w:tblPrEx>
        <w:tc>
          <w:tcPr>
            <w:tcW w:w="567" w:type="dxa"/>
            <w:tcBorders>
              <w:bottom w:val="nil"/>
            </w:tcBorders>
          </w:tcPr>
          <w:p>
            <w:pPr>
              <w:pStyle w:val="0"/>
              <w:jc w:val="center"/>
            </w:pPr>
            <w:r>
              <w:rPr>
                <w:sz w:val="20"/>
              </w:rPr>
              <w:t xml:space="preserve">4-1.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переоснащение медицинских организаций, оказывающих медицинскую помощь больным с онкологическими заболеваниями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2022 - 2023 годы</w:t>
            </w:r>
          </w:p>
        </w:tc>
        <w:tc>
          <w:tcPr>
            <w:tcW w:w="4649" w:type="dxa"/>
            <w:tcBorders>
              <w:bottom w:val="nil"/>
            </w:tcBorders>
          </w:tcPr>
          <w:p>
            <w:pPr>
              <w:pStyle w:val="0"/>
              <w:jc w:val="both"/>
            </w:pPr>
            <w:r>
              <w:rPr>
                <w:sz w:val="20"/>
              </w:rPr>
              <w:t xml:space="preserve">за счет средств федерального бюджета предусмотрена субсидия областным государственным бюджетным и автономным учреждениям на иные цели на переоснащение медицинских организаций, оказывающих медицинскую помощь больным с онкологическими заболеваниями.</w:t>
            </w:r>
          </w:p>
          <w:p>
            <w:pPr>
              <w:pStyle w:val="0"/>
              <w:jc w:val="both"/>
            </w:pPr>
            <w:r>
              <w:rPr>
                <w:sz w:val="20"/>
              </w:rPr>
              <w:t xml:space="preserve">Общий объем средств по мероприятию за счет средств федерального бюджета составит 642645,60 тыс. рублей, в том числе по годам:</w:t>
            </w:r>
          </w:p>
          <w:p>
            <w:pPr>
              <w:pStyle w:val="0"/>
              <w:jc w:val="both"/>
            </w:pPr>
            <w:r>
              <w:rPr>
                <w:sz w:val="20"/>
              </w:rPr>
              <w:t xml:space="preserve">2022 год - 543994,10 тыс. рублей;</w:t>
            </w:r>
          </w:p>
          <w:p>
            <w:pPr>
              <w:pStyle w:val="0"/>
              <w:jc w:val="both"/>
            </w:pPr>
            <w:r>
              <w:rPr>
                <w:sz w:val="20"/>
              </w:rPr>
              <w:t xml:space="preserve">2023 год - 98651,50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4-1 в ред. </w:t>
            </w:r>
            <w:hyperlink w:history="0" r:id="rId1112"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w:t>
            </w:r>
          </w:p>
          <w:p>
            <w:pPr>
              <w:pStyle w:val="0"/>
              <w:jc w:val="both"/>
            </w:pPr>
            <w:r>
              <w:rPr>
                <w:sz w:val="20"/>
              </w:rPr>
              <w:t xml:space="preserve">N 267-П)</w:t>
            </w:r>
          </w:p>
        </w:tc>
      </w:tr>
      <w:tr>
        <w:tblPrEx>
          <w:tblBorders>
            <w:insideH w:val="nil"/>
          </w:tblBorders>
        </w:tblPrEx>
        <w:tc>
          <w:tcPr>
            <w:tcW w:w="567" w:type="dxa"/>
            <w:tcBorders>
              <w:bottom w:val="nil"/>
            </w:tcBorders>
          </w:tcPr>
          <w:p>
            <w:pPr>
              <w:pStyle w:val="0"/>
              <w:jc w:val="center"/>
            </w:pPr>
            <w:r>
              <w:rPr>
                <w:sz w:val="20"/>
              </w:rPr>
              <w:t xml:space="preserve">4-2.</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переоснащение медицинских организаций, оказывающих медицинскую помощь больным с онкологическими заболеваниями, за счет средств областного бюджета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переоснащение медицинских организаций, оказывающих медицинскую помощь больным с онкологическими заболеваниями.</w:t>
            </w:r>
          </w:p>
          <w:p>
            <w:pPr>
              <w:pStyle w:val="0"/>
              <w:jc w:val="both"/>
            </w:pPr>
            <w:r>
              <w:rPr>
                <w:sz w:val="20"/>
              </w:rPr>
              <w:t xml:space="preserve">Общий объем средств по мероприятию за счет средств областного бюджета составит 11200,00 тыс. рублей, в том числе по годам:</w:t>
            </w:r>
          </w:p>
          <w:p>
            <w:pPr>
              <w:pStyle w:val="0"/>
              <w:jc w:val="both"/>
            </w:pPr>
            <w:r>
              <w:rPr>
                <w:sz w:val="20"/>
              </w:rPr>
              <w:t xml:space="preserve">2023 год - 11200,00 тыс. рублей</w:t>
            </w:r>
          </w:p>
        </w:tc>
        <w:tc>
          <w:tcPr>
            <w:tcW w:w="2948" w:type="dxa"/>
            <w:tcBorders>
              <w:bottom w:val="nil"/>
            </w:tcBorders>
          </w:tcPr>
          <w:p>
            <w:pPr>
              <w:pStyle w:val="0"/>
              <w:jc w:val="both"/>
            </w:pPr>
            <w:r>
              <w:rPr>
                <w:sz w:val="20"/>
              </w:rPr>
              <w:t xml:space="preserve">предоставление субсидий на иные цели областным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4-2 введен </w:t>
            </w:r>
            <w:hyperlink w:history="0" r:id="rId1113"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02.05.2023</w:t>
            </w:r>
          </w:p>
          <w:p>
            <w:pPr>
              <w:pStyle w:val="0"/>
              <w:jc w:val="both"/>
            </w:pPr>
            <w:r>
              <w:rPr>
                <w:sz w:val="20"/>
              </w:rPr>
              <w:t xml:space="preserve">N 267-П)</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Создание центров амбулаторной онкологической помощи на базе медицинских организаций и дооснащение функционирующих центров амбулаторной онкологической помощи</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2023 - 2024 годы</w:t>
            </w:r>
          </w:p>
        </w:tc>
        <w:tc>
          <w:tcPr>
            <w:tcW w:w="4649" w:type="dxa"/>
            <w:tcBorders>
              <w:bottom w:val="nil"/>
            </w:tcBorders>
          </w:tcPr>
          <w:p>
            <w:pPr>
              <w:pStyle w:val="0"/>
              <w:jc w:val="both"/>
            </w:pPr>
            <w:r>
              <w:rPr>
                <w:sz w:val="20"/>
              </w:rPr>
              <w:t xml:space="preserve">средства областного бюджета будут направлены на создание центров амбулаторной онкологической помощи на базе медицинских организаций и дооснащение функционирующих центров амбулаторной онкологической помощи в Челябинской области.</w:t>
            </w:r>
          </w:p>
          <w:p>
            <w:pPr>
              <w:pStyle w:val="0"/>
              <w:jc w:val="both"/>
            </w:pPr>
            <w:r>
              <w:rPr>
                <w:sz w:val="20"/>
              </w:rPr>
              <w:t xml:space="preserve">Общий объем средств по мероприятию за счет средств областного бюджета составит 350000,00 тыс. рублей, в том числе по годам:</w:t>
            </w:r>
          </w:p>
          <w:p>
            <w:pPr>
              <w:pStyle w:val="0"/>
              <w:jc w:val="both"/>
            </w:pPr>
            <w:r>
              <w:rPr>
                <w:sz w:val="20"/>
              </w:rPr>
              <w:t xml:space="preserve">2023 год - 175000,00 тыс. рублей;</w:t>
            </w:r>
          </w:p>
          <w:p>
            <w:pPr>
              <w:pStyle w:val="0"/>
              <w:jc w:val="both"/>
            </w:pPr>
            <w:r>
              <w:rPr>
                <w:sz w:val="20"/>
              </w:rPr>
              <w:t xml:space="preserve">2024 год - 175000,00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115"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tc>
      </w:tr>
      <w:tr>
        <w:tc>
          <w:tcPr>
            <w:gridSpan w:val="6"/>
            <w:tcW w:w="14967" w:type="dxa"/>
          </w:tcPr>
          <w:p>
            <w:pPr>
              <w:pStyle w:val="0"/>
              <w:outlineLvl w:val="3"/>
              <w:jc w:val="center"/>
            </w:pPr>
            <w:r>
              <w:rPr>
                <w:sz w:val="20"/>
              </w:rPr>
              <w:t xml:space="preserve">XV. Подпрограмма "Реализация регионального проекта "Борьба с сердечно-сосудистыми заболеваниями"</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Финансовое обеспечение дополнительных объемов оказания медицинской помощи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за счет средств областного бюджета предусмотрено финансирование на оказание медицинскими учреждениями высокотехнологичной медицинской помощи по профилю "сердечно-сосудистая хирургия" с использованием метода лечения "балонная вазодилатация с установкой стента в сосуд (сосуды)".</w:t>
            </w:r>
          </w:p>
          <w:p>
            <w:pPr>
              <w:pStyle w:val="0"/>
              <w:jc w:val="both"/>
            </w:pPr>
            <w:r>
              <w:rPr>
                <w:sz w:val="20"/>
              </w:rPr>
              <w:t xml:space="preserve">Общий объем средств по мероприятию за счет средств областного бюджета составит 2227493,24 тыс. рублей, в том числе по годам:</w:t>
            </w:r>
          </w:p>
          <w:p>
            <w:pPr>
              <w:pStyle w:val="0"/>
              <w:jc w:val="both"/>
            </w:pPr>
            <w:r>
              <w:rPr>
                <w:sz w:val="20"/>
              </w:rPr>
              <w:t xml:space="preserve">2021 год - 251758,39 тыс. рублей;</w:t>
            </w:r>
          </w:p>
          <w:p>
            <w:pPr>
              <w:pStyle w:val="0"/>
              <w:jc w:val="both"/>
            </w:pPr>
            <w:r>
              <w:rPr>
                <w:sz w:val="20"/>
              </w:rPr>
              <w:t xml:space="preserve">2022 год - 353137,75 тыс. рублей;</w:t>
            </w:r>
          </w:p>
          <w:p>
            <w:pPr>
              <w:pStyle w:val="0"/>
              <w:jc w:val="both"/>
            </w:pPr>
            <w:r>
              <w:rPr>
                <w:sz w:val="20"/>
              </w:rPr>
              <w:t xml:space="preserve">2023 год - 540865,70 тыс. рублей;</w:t>
            </w:r>
          </w:p>
          <w:p>
            <w:pPr>
              <w:pStyle w:val="0"/>
              <w:jc w:val="both"/>
            </w:pPr>
            <w:r>
              <w:rPr>
                <w:sz w:val="20"/>
              </w:rPr>
              <w:t xml:space="preserve">2024 год - 540865,70 тыс. рублей;</w:t>
            </w:r>
          </w:p>
          <w:p>
            <w:pPr>
              <w:pStyle w:val="0"/>
              <w:jc w:val="both"/>
            </w:pPr>
            <w:r>
              <w:rPr>
                <w:sz w:val="20"/>
              </w:rPr>
              <w:t xml:space="preserve">2025 год - 540865,70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11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Внедрение современных методов оказания медицинской помощи больным с острым нарушением мозгового кровообращения - тромбоэкстракций механических</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предусмотрено финансирование медицинских организаций по оказанию специализированной стационарной медицинской помощи по профилю "сердечно-сосудистая хирургия" с применением медицинской услуги "Локальная эндоваскулярная трансартериальная тромбоэкстракция".</w:t>
            </w:r>
          </w:p>
          <w:p>
            <w:pPr>
              <w:pStyle w:val="0"/>
              <w:jc w:val="both"/>
            </w:pPr>
            <w:r>
              <w:rPr>
                <w:sz w:val="20"/>
              </w:rPr>
              <w:t xml:space="preserve">Общий объем средств по мероприятию за счет средств областного бюджета составит 56812,50 тыс. рублей, в том числе по годам:</w:t>
            </w:r>
          </w:p>
          <w:p>
            <w:pPr>
              <w:pStyle w:val="0"/>
              <w:jc w:val="both"/>
            </w:pPr>
            <w:r>
              <w:rPr>
                <w:sz w:val="20"/>
              </w:rPr>
              <w:t xml:space="preserve">2021 год - 56812,50 тыс. рублей</w:t>
            </w:r>
          </w:p>
        </w:tc>
        <w:tc>
          <w:tcPr>
            <w:tcW w:w="2948" w:type="dxa"/>
            <w:tcBorders>
              <w:bottom w:val="nil"/>
            </w:tcBorders>
          </w:tcPr>
          <w:p>
            <w:pPr>
              <w:pStyle w:val="0"/>
              <w:jc w:val="both"/>
            </w:pPr>
            <w:r>
              <w:rPr>
                <w:sz w:val="20"/>
              </w:rPr>
              <w:t xml:space="preserve">предоставление межбюджетных трансфертов Территориальному фонду обязательного медицинского страхования Челябинской области</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11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и федерального бюджетов выделяются средства на обеспечение лекарственными препаратами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не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111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(в соответствии с </w:t>
            </w:r>
            <w:hyperlink w:history="0" r:id="rId1119"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11</w:t>
              </w:r>
            </w:hyperlink>
            <w:r>
              <w:rPr>
                <w:sz w:val="20"/>
              </w:rPr>
              <w:t xml:space="preserve">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jc w:val="both"/>
            </w:pPr>
            <w:r>
              <w:rPr>
                <w:sz w:val="20"/>
              </w:rPr>
              <w:t xml:space="preserve">Общий объем средств по мероприятию за счет средств областного бюджета составит 50932,50 тыс. рублей, в том числе по годам:</w:t>
            </w:r>
          </w:p>
          <w:p>
            <w:pPr>
              <w:pStyle w:val="0"/>
              <w:jc w:val="both"/>
            </w:pPr>
            <w:r>
              <w:rPr>
                <w:sz w:val="20"/>
              </w:rPr>
              <w:t xml:space="preserve">2021 год - 10597,40 тыс. рублей;</w:t>
            </w:r>
          </w:p>
          <w:p>
            <w:pPr>
              <w:pStyle w:val="0"/>
              <w:jc w:val="both"/>
            </w:pPr>
            <w:r>
              <w:rPr>
                <w:sz w:val="20"/>
              </w:rPr>
              <w:t xml:space="preserve">2022 год - 10208,20 тыс. рублей;</w:t>
            </w:r>
          </w:p>
          <w:p>
            <w:pPr>
              <w:pStyle w:val="0"/>
              <w:jc w:val="both"/>
            </w:pPr>
            <w:r>
              <w:rPr>
                <w:sz w:val="20"/>
              </w:rPr>
              <w:t xml:space="preserve">2023 год - 10042,30 тыс. рублей;</w:t>
            </w:r>
          </w:p>
          <w:p>
            <w:pPr>
              <w:pStyle w:val="0"/>
              <w:jc w:val="both"/>
            </w:pPr>
            <w:r>
              <w:rPr>
                <w:sz w:val="20"/>
              </w:rPr>
              <w:t xml:space="preserve">2024 год - 10042,30 тыс. рублей;</w:t>
            </w:r>
          </w:p>
          <w:p>
            <w:pPr>
              <w:pStyle w:val="0"/>
              <w:jc w:val="both"/>
            </w:pPr>
            <w:r>
              <w:rPr>
                <w:sz w:val="20"/>
              </w:rPr>
              <w:t xml:space="preserve">2025 год - 10042,30 тыс. рублей.</w:t>
            </w:r>
          </w:p>
          <w:p>
            <w:pPr>
              <w:pStyle w:val="0"/>
              <w:jc w:val="both"/>
            </w:pPr>
            <w:r>
              <w:rPr>
                <w:sz w:val="20"/>
              </w:rPr>
              <w:t xml:space="preserve">Общий объем средств по мероприятию за счет средств федерального бюджета составит 1222375,50 тыс. рублей, в том числе по годам:</w:t>
            </w:r>
          </w:p>
          <w:p>
            <w:pPr>
              <w:pStyle w:val="0"/>
              <w:jc w:val="both"/>
            </w:pPr>
            <w:r>
              <w:rPr>
                <w:sz w:val="20"/>
              </w:rPr>
              <w:t xml:space="preserve">2021 год - 254337,60 тыс. рублей;</w:t>
            </w:r>
          </w:p>
          <w:p>
            <w:pPr>
              <w:pStyle w:val="0"/>
              <w:jc w:val="both"/>
            </w:pPr>
            <w:r>
              <w:rPr>
                <w:sz w:val="20"/>
              </w:rPr>
              <w:t xml:space="preserve">2022 год - 244995,90 тыс. рублей;</w:t>
            </w:r>
          </w:p>
          <w:p>
            <w:pPr>
              <w:pStyle w:val="0"/>
              <w:jc w:val="both"/>
            </w:pPr>
            <w:r>
              <w:rPr>
                <w:sz w:val="20"/>
              </w:rPr>
              <w:t xml:space="preserve">2023 год - 241014,00 тыс. рублей;</w:t>
            </w:r>
          </w:p>
          <w:p>
            <w:pPr>
              <w:pStyle w:val="0"/>
              <w:jc w:val="both"/>
            </w:pPr>
            <w:r>
              <w:rPr>
                <w:sz w:val="20"/>
              </w:rPr>
              <w:t xml:space="preserve">2024 год - 241014,00 тыс. рублей;</w:t>
            </w:r>
          </w:p>
          <w:p>
            <w:pPr>
              <w:pStyle w:val="0"/>
              <w:jc w:val="both"/>
            </w:pPr>
            <w:r>
              <w:rPr>
                <w:sz w:val="20"/>
              </w:rPr>
              <w:t xml:space="preserve">2025 год - 241014,00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2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12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c>
          <w:tcPr>
            <w:tcW w:w="567" w:type="dxa"/>
          </w:tcPr>
          <w:p>
            <w:pPr>
              <w:pStyle w:val="0"/>
              <w:jc w:val="center"/>
            </w:pPr>
            <w:r>
              <w:rPr>
                <w:sz w:val="20"/>
              </w:rPr>
              <w:t xml:space="preserve">4.</w:t>
            </w:r>
          </w:p>
        </w:tc>
        <w:tc>
          <w:tcPr>
            <w:tcW w:w="3628" w:type="dxa"/>
          </w:tcPr>
          <w:p>
            <w:pPr>
              <w:pStyle w:val="0"/>
              <w:jc w:val="both"/>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 счет средств областного бюджета</w:t>
            </w:r>
          </w:p>
        </w:tc>
        <w:tc>
          <w:tcPr>
            <w:tcW w:w="1644" w:type="dxa"/>
          </w:tcPr>
          <w:p>
            <w:pPr>
              <w:pStyle w:val="0"/>
              <w:jc w:val="center"/>
            </w:pPr>
            <w:r>
              <w:rPr>
                <w:sz w:val="20"/>
              </w:rPr>
              <w:t xml:space="preserve">Минздрав ЧО</w:t>
            </w:r>
          </w:p>
        </w:tc>
        <w:tc>
          <w:tcPr>
            <w:tcW w:w="1531" w:type="dxa"/>
          </w:tcPr>
          <w:p>
            <w:pPr>
              <w:pStyle w:val="0"/>
              <w:jc w:val="center"/>
            </w:pPr>
            <w:r>
              <w:rPr>
                <w:sz w:val="20"/>
              </w:rPr>
              <w:t xml:space="preserve">2021 - 2024 годы</w:t>
            </w:r>
          </w:p>
        </w:tc>
        <w:tc>
          <w:tcPr>
            <w:tcW w:w="4649" w:type="dxa"/>
          </w:tcPr>
          <w:p>
            <w:pPr>
              <w:pStyle w:val="0"/>
              <w:jc w:val="both"/>
            </w:pPr>
            <w:r>
              <w:rPr>
                <w:sz w:val="20"/>
              </w:rPr>
              <w:t xml:space="preserve">за счет средств областного бюджета выделяются средства на обеспечение лекарственными препаратами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не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1122"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(в соответствии с </w:t>
            </w:r>
            <w:hyperlink w:history="0" r:id="rId1123"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приложением N 11</w:t>
              </w:r>
            </w:hyperlink>
            <w:r>
              <w:rPr>
                <w:sz w:val="20"/>
              </w:rPr>
              <w:t xml:space="preserve">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jc w:val="both"/>
            </w:pPr>
            <w:r>
              <w:rPr>
                <w:sz w:val="20"/>
              </w:rPr>
              <w:t xml:space="preserve">Общий объем средств по мероприятию за счет средств областного бюджета составит 109990,80 тыс. рублей, в том числе по годам:</w:t>
            </w:r>
          </w:p>
          <w:p>
            <w:pPr>
              <w:pStyle w:val="0"/>
              <w:jc w:val="both"/>
            </w:pPr>
            <w:r>
              <w:rPr>
                <w:sz w:val="20"/>
              </w:rPr>
              <w:t xml:space="preserve">2021 год - 27497,70 тыс. рублей;</w:t>
            </w:r>
          </w:p>
          <w:p>
            <w:pPr>
              <w:pStyle w:val="0"/>
              <w:jc w:val="both"/>
            </w:pPr>
            <w:r>
              <w:rPr>
                <w:sz w:val="20"/>
              </w:rPr>
              <w:t xml:space="preserve">2022 год - 27497,70 тыс. рублей;</w:t>
            </w:r>
          </w:p>
          <w:p>
            <w:pPr>
              <w:pStyle w:val="0"/>
              <w:jc w:val="both"/>
            </w:pPr>
            <w:r>
              <w:rPr>
                <w:sz w:val="20"/>
              </w:rPr>
              <w:t xml:space="preserve">2023 год - 27497,70 тыс. рублей;</w:t>
            </w:r>
          </w:p>
          <w:p>
            <w:pPr>
              <w:pStyle w:val="0"/>
              <w:jc w:val="both"/>
            </w:pPr>
            <w:r>
              <w:rPr>
                <w:sz w:val="20"/>
              </w:rPr>
              <w:t xml:space="preserve">2024 год - 27497,70 тыс. рублей</w:t>
            </w:r>
          </w:p>
        </w:tc>
        <w:tc>
          <w:tcPr>
            <w:tcW w:w="2948" w:type="dxa"/>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tcW w:w="567" w:type="dxa"/>
            <w:tcBorders>
              <w:bottom w:val="nil"/>
            </w:tcBorders>
          </w:tcPr>
          <w:p>
            <w:pPr>
              <w:pStyle w:val="0"/>
              <w:jc w:val="center"/>
            </w:pPr>
            <w:r>
              <w:rPr>
                <w:sz w:val="20"/>
              </w:rPr>
              <w:t xml:space="preserve">5.</w:t>
            </w:r>
          </w:p>
        </w:tc>
        <w:tc>
          <w:tcPr>
            <w:tcW w:w="3628" w:type="dxa"/>
            <w:tcBorders>
              <w:bottom w:val="nil"/>
            </w:tcBorders>
          </w:tcPr>
          <w:p>
            <w:pPr>
              <w:pStyle w:val="0"/>
              <w:jc w:val="both"/>
            </w:pPr>
            <w:r>
              <w:rPr>
                <w:sz w:val="20"/>
              </w:rPr>
              <w:t xml:space="preserve">Обеспечение отдельных категорий граждан (преимущественно лиц старше 50 лет), проживающих на территории Челябинской области и страдающих определенными заболеваниями системы кровообращения, лекарственными препаратами в амбулаторно-поликлинических условиях</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обеспечение отдельных категорий граждан (преимущественно лиц старше 50 лет), проживающих на территории Челябинской области и страдающих определенными заболеваниями системы кровообращения, лекарственными препаратами в амбулаторно-поликлинических условиях.</w:t>
            </w:r>
          </w:p>
          <w:p>
            <w:pPr>
              <w:pStyle w:val="0"/>
              <w:jc w:val="both"/>
            </w:pPr>
            <w:r>
              <w:rPr>
                <w:sz w:val="20"/>
              </w:rPr>
              <w:t xml:space="preserve">Общий объем средств по мероприятию за счет средств областного бюджета составит 679387,57 тыс. рублей, в том числе по годам:</w:t>
            </w:r>
          </w:p>
          <w:p>
            <w:pPr>
              <w:pStyle w:val="0"/>
              <w:jc w:val="both"/>
            </w:pPr>
            <w:r>
              <w:rPr>
                <w:sz w:val="20"/>
              </w:rPr>
              <w:t xml:space="preserve">2021 год - 113044,47 тыс. рублей;</w:t>
            </w:r>
          </w:p>
          <w:p>
            <w:pPr>
              <w:pStyle w:val="0"/>
              <w:jc w:val="both"/>
            </w:pPr>
            <w:r>
              <w:rPr>
                <w:sz w:val="20"/>
              </w:rPr>
              <w:t xml:space="preserve">2022 год - 134306,20 тыс. рублей;</w:t>
            </w:r>
          </w:p>
          <w:p>
            <w:pPr>
              <w:pStyle w:val="0"/>
              <w:jc w:val="both"/>
            </w:pPr>
            <w:r>
              <w:rPr>
                <w:sz w:val="20"/>
              </w:rPr>
              <w:t xml:space="preserve">2023 год - 144012,30 тыс. рублей;</w:t>
            </w:r>
          </w:p>
          <w:p>
            <w:pPr>
              <w:pStyle w:val="0"/>
              <w:jc w:val="both"/>
            </w:pPr>
            <w:r>
              <w:rPr>
                <w:sz w:val="20"/>
              </w:rPr>
              <w:t xml:space="preserve">2024 год - 144012,30 тыс. рублей;</w:t>
            </w:r>
          </w:p>
          <w:p>
            <w:pPr>
              <w:pStyle w:val="0"/>
              <w:jc w:val="both"/>
            </w:pPr>
            <w:r>
              <w:rPr>
                <w:sz w:val="20"/>
              </w:rPr>
              <w:t xml:space="preserve">2025 год - 144012,30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5 в ред. </w:t>
            </w:r>
            <w:hyperlink w:history="0" r:id="rId112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5-1.</w:t>
            </w:r>
          </w:p>
        </w:tc>
        <w:tc>
          <w:tcPr>
            <w:tcW w:w="3628" w:type="dxa"/>
            <w:tcBorders>
              <w:bottom w:val="nil"/>
            </w:tcBorders>
          </w:tcPr>
          <w:p>
            <w:pPr>
              <w:pStyle w:val="0"/>
              <w:jc w:val="both"/>
            </w:pPr>
            <w:r>
              <w:rPr>
                <w:sz w:val="20"/>
              </w:rPr>
              <w:t xml:space="preserve">Субсидии областным государственным бюджетным и автономным учреждениям на 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w:t>
            </w:r>
          </w:p>
          <w:p>
            <w:pPr>
              <w:pStyle w:val="0"/>
              <w:jc w:val="both"/>
            </w:pPr>
            <w:r>
              <w:rPr>
                <w:sz w:val="20"/>
              </w:rPr>
              <w:t xml:space="preserve">Общий объем средств по мероприятию за счет средств областного бюджета составит 5817,03 тыс. рублей, в том числе по годам:</w:t>
            </w:r>
          </w:p>
          <w:p>
            <w:pPr>
              <w:pStyle w:val="0"/>
              <w:jc w:val="both"/>
            </w:pPr>
            <w:r>
              <w:rPr>
                <w:sz w:val="20"/>
              </w:rPr>
              <w:t xml:space="preserve">2021 год - 5817,03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5-1 введен </w:t>
            </w:r>
            <w:hyperlink w:history="0" r:id="rId1127"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w:t>
            </w:r>
          </w:p>
          <w:p>
            <w:pPr>
              <w:pStyle w:val="0"/>
              <w:jc w:val="both"/>
            </w:pPr>
            <w:r>
              <w:rPr>
                <w:sz w:val="20"/>
              </w:rPr>
              <w:t xml:space="preserve">N 527-П)</w:t>
            </w:r>
          </w:p>
        </w:tc>
      </w:tr>
      <w:tr>
        <w:tblPrEx>
          <w:tblBorders>
            <w:insideH w:val="nil"/>
          </w:tblBorders>
        </w:tblPrEx>
        <w:tc>
          <w:tcPr>
            <w:tcW w:w="567" w:type="dxa"/>
            <w:tcBorders>
              <w:bottom w:val="nil"/>
            </w:tcBorders>
          </w:tcPr>
          <w:p>
            <w:pPr>
              <w:pStyle w:val="0"/>
              <w:jc w:val="center"/>
            </w:pPr>
            <w:r>
              <w:rPr>
                <w:sz w:val="20"/>
              </w:rPr>
              <w:t xml:space="preserve">6.</w:t>
            </w:r>
          </w:p>
        </w:tc>
        <w:tc>
          <w:tcPr>
            <w:tcW w:w="3628" w:type="dxa"/>
            <w:tcBorders>
              <w:bottom w:val="nil"/>
            </w:tcBorders>
          </w:tcPr>
          <w:p>
            <w:pPr>
              <w:pStyle w:val="0"/>
              <w:jc w:val="both"/>
            </w:pPr>
            <w:r>
              <w:rPr>
                <w:sz w:val="20"/>
              </w:rPr>
              <w:t xml:space="preserve">Оснащение оборудованием региональных сосудистых центров и первичных сосудистых отделений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оснащение оборудованием региональных сосудистых центров и первичных сосудистых отделений за счет средств федерального и областного бюджетов.</w:t>
            </w:r>
          </w:p>
          <w:p>
            <w:pPr>
              <w:pStyle w:val="0"/>
              <w:jc w:val="both"/>
            </w:pPr>
            <w:r>
              <w:rPr>
                <w:sz w:val="20"/>
              </w:rPr>
              <w:t xml:space="preserve">Общий объем средств по мероприятию за счет средств федерального бюджета составит 713080,83 тыс. рублей, в том числе по годам:</w:t>
            </w:r>
          </w:p>
          <w:p>
            <w:pPr>
              <w:pStyle w:val="0"/>
              <w:jc w:val="both"/>
            </w:pPr>
            <w:r>
              <w:rPr>
                <w:sz w:val="20"/>
              </w:rPr>
              <w:t xml:space="preserve">2021 год - 309104,30 тыс. рублей;</w:t>
            </w:r>
          </w:p>
          <w:p>
            <w:pPr>
              <w:pStyle w:val="0"/>
              <w:jc w:val="both"/>
            </w:pPr>
            <w:r>
              <w:rPr>
                <w:sz w:val="20"/>
              </w:rPr>
              <w:t xml:space="preserve">2022 год - 20511,93 тыс. рублей;</w:t>
            </w:r>
          </w:p>
          <w:p>
            <w:pPr>
              <w:pStyle w:val="0"/>
              <w:jc w:val="both"/>
            </w:pPr>
            <w:r>
              <w:rPr>
                <w:sz w:val="20"/>
              </w:rPr>
              <w:t xml:space="preserve">2023 год - 139593,40 тыс. рублей;</w:t>
            </w:r>
          </w:p>
          <w:p>
            <w:pPr>
              <w:pStyle w:val="0"/>
              <w:jc w:val="both"/>
            </w:pPr>
            <w:r>
              <w:rPr>
                <w:sz w:val="20"/>
              </w:rPr>
              <w:t xml:space="preserve">2024 год - 243871,20 тыс. рублей.</w:t>
            </w:r>
          </w:p>
          <w:p>
            <w:pPr>
              <w:pStyle w:val="0"/>
              <w:jc w:val="both"/>
            </w:pPr>
            <w:r>
              <w:rPr>
                <w:sz w:val="20"/>
              </w:rPr>
              <w:t xml:space="preserve">Общий объем средств по мероприятию за счет средств областного бюджета составит 10161,30 тыс. рублей, в том числе по годам:</w:t>
            </w:r>
          </w:p>
          <w:p>
            <w:pPr>
              <w:pStyle w:val="0"/>
              <w:jc w:val="both"/>
            </w:pPr>
            <w:r>
              <w:rPr>
                <w:sz w:val="20"/>
              </w:rPr>
              <w:t xml:space="preserve">2021 год - 0,00 тыс. рублей;</w:t>
            </w:r>
          </w:p>
          <w:p>
            <w:pPr>
              <w:pStyle w:val="0"/>
              <w:jc w:val="both"/>
            </w:pPr>
            <w:r>
              <w:rPr>
                <w:sz w:val="20"/>
              </w:rPr>
              <w:t xml:space="preserve">2022 год - 0,00 тыс. рублей;</w:t>
            </w:r>
          </w:p>
          <w:p>
            <w:pPr>
              <w:pStyle w:val="0"/>
              <w:jc w:val="both"/>
            </w:pPr>
            <w:r>
              <w:rPr>
                <w:sz w:val="20"/>
              </w:rPr>
              <w:t xml:space="preserve">2023 год - 0,00 тыс. рублей;</w:t>
            </w:r>
          </w:p>
          <w:p>
            <w:pPr>
              <w:pStyle w:val="0"/>
              <w:jc w:val="both"/>
            </w:pPr>
            <w:r>
              <w:rPr>
                <w:sz w:val="20"/>
              </w:rPr>
              <w:t xml:space="preserve">2024 год - 10161,30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6 в ред. </w:t>
            </w:r>
            <w:hyperlink w:history="0" r:id="rId112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7.</w:t>
            </w:r>
          </w:p>
        </w:tc>
        <w:tc>
          <w:tcPr>
            <w:tcW w:w="3628" w:type="dxa"/>
            <w:tcBorders>
              <w:bottom w:val="nil"/>
            </w:tcBorders>
          </w:tcPr>
          <w:p>
            <w:pPr>
              <w:pStyle w:val="0"/>
              <w:jc w:val="both"/>
            </w:pPr>
            <w:r>
              <w:rPr>
                <w:sz w:val="20"/>
              </w:rPr>
              <w:t xml:space="preserve">Оснащение оборудованием региональных сосудистых центров и первичных сосудистых отделений за счет средств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оснащение оборудованием региональных сосудистых центров и первичных сосудистых отделений за счет средств областного бюджета.</w:t>
            </w:r>
          </w:p>
          <w:p>
            <w:pPr>
              <w:pStyle w:val="0"/>
              <w:jc w:val="both"/>
            </w:pPr>
            <w:r>
              <w:rPr>
                <w:sz w:val="20"/>
              </w:rPr>
              <w:t xml:space="preserve">Общий объем средств по мероприятию за счет средств областного бюджета составит 34703,10 тыс. рублей, в том числе по годам:</w:t>
            </w:r>
          </w:p>
          <w:p>
            <w:pPr>
              <w:pStyle w:val="0"/>
              <w:jc w:val="both"/>
            </w:pPr>
            <w:r>
              <w:rPr>
                <w:sz w:val="20"/>
              </w:rPr>
              <w:t xml:space="preserve">2021 год - 13750,00 тыс. рублей;</w:t>
            </w:r>
          </w:p>
          <w:p>
            <w:pPr>
              <w:pStyle w:val="0"/>
              <w:jc w:val="both"/>
            </w:pPr>
            <w:r>
              <w:rPr>
                <w:sz w:val="20"/>
              </w:rPr>
              <w:t xml:space="preserve">22 год - 953,10 тыс. рублей;</w:t>
            </w:r>
          </w:p>
          <w:p>
            <w:pPr>
              <w:pStyle w:val="0"/>
              <w:jc w:val="both"/>
            </w:pPr>
            <w:r>
              <w:rPr>
                <w:sz w:val="20"/>
              </w:rPr>
              <w:t xml:space="preserve">23 год - 10000,00 тыс. рублей;</w:t>
            </w:r>
          </w:p>
          <w:p>
            <w:pPr>
              <w:pStyle w:val="0"/>
              <w:jc w:val="both"/>
            </w:pPr>
            <w:r>
              <w:rPr>
                <w:sz w:val="20"/>
              </w:rPr>
              <w:t xml:space="preserve">24 год - 10000,00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7 в ред. </w:t>
            </w:r>
            <w:hyperlink w:history="0" r:id="rId113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8.</w:t>
            </w:r>
          </w:p>
        </w:tc>
        <w:tc>
          <w:tcPr>
            <w:tcW w:w="3628" w:type="dxa"/>
            <w:tcBorders>
              <w:bottom w:val="nil"/>
            </w:tcBorders>
          </w:tcPr>
          <w:p>
            <w:pPr>
              <w:pStyle w:val="0"/>
              <w:jc w:val="both"/>
            </w:pPr>
            <w:r>
              <w:rPr>
                <w:sz w:val="20"/>
              </w:rPr>
              <w:t xml:space="preserve">Создание первичных сосудистых отделений и их оснащение необходимым оборудованием за счет средств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за счет средств областного бюджета будут созданы и оснащены необходимым оборудованием первичные сосудистые отделения.</w:t>
            </w:r>
          </w:p>
          <w:p>
            <w:pPr>
              <w:pStyle w:val="0"/>
              <w:jc w:val="both"/>
            </w:pPr>
            <w:r>
              <w:rPr>
                <w:sz w:val="20"/>
              </w:rPr>
              <w:t xml:space="preserve">Общий объем средств по мероприятию за счет средств областного бюджета составит 77963,27 тыс. рублей, в том числе по годам:</w:t>
            </w:r>
          </w:p>
          <w:p>
            <w:pPr>
              <w:pStyle w:val="0"/>
              <w:jc w:val="both"/>
            </w:pPr>
            <w:r>
              <w:rPr>
                <w:sz w:val="20"/>
              </w:rPr>
              <w:t xml:space="preserve">2021 год - 51600,00 тыс. рублей;</w:t>
            </w:r>
          </w:p>
          <w:p>
            <w:pPr>
              <w:pStyle w:val="0"/>
              <w:jc w:val="both"/>
            </w:pPr>
            <w:r>
              <w:rPr>
                <w:sz w:val="20"/>
              </w:rPr>
              <w:t xml:space="preserve">2022 год - 2163,27 тыс. рублей;</w:t>
            </w:r>
          </w:p>
          <w:p>
            <w:pPr>
              <w:pStyle w:val="0"/>
              <w:jc w:val="both"/>
            </w:pPr>
            <w:r>
              <w:rPr>
                <w:sz w:val="20"/>
              </w:rPr>
              <w:t xml:space="preserve">2023 год - 12100,00 тыс. рублей;</w:t>
            </w:r>
          </w:p>
          <w:p>
            <w:pPr>
              <w:pStyle w:val="0"/>
              <w:jc w:val="both"/>
            </w:pPr>
            <w:r>
              <w:rPr>
                <w:sz w:val="20"/>
              </w:rPr>
              <w:t xml:space="preserve">2024 год - 12100,00 тыс. рублей</w:t>
            </w:r>
          </w:p>
        </w:tc>
        <w:tc>
          <w:tcPr>
            <w:tcW w:w="2948" w:type="dxa"/>
            <w:tcBorders>
              <w:bottom w:val="nil"/>
            </w:tcBorders>
          </w:tcPr>
          <w:p>
            <w:pPr>
              <w:pStyle w:val="0"/>
              <w:jc w:val="both"/>
            </w:pPr>
            <w:r>
              <w:rPr>
                <w:sz w:val="20"/>
              </w:rPr>
              <w:t xml:space="preserve">обеспечение нужд субъекта Российской Федерации путем проведения закупочных процедур согласно Федеральному </w:t>
            </w:r>
            <w:hyperlink w:history="0" r:id="rId11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8 в ред. </w:t>
            </w:r>
            <w:hyperlink w:history="0" r:id="rId113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9.</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оснащение оборудованием региональных сосудистых центров и первичных сосудистых отделений</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федерального бюджета предусмотрена субсидия бюджетным и автономным учреждениям на оснащение оборудованием региональных сосудистых центров и первичных сосудистых отделений.</w:t>
            </w:r>
          </w:p>
          <w:p>
            <w:pPr>
              <w:pStyle w:val="0"/>
              <w:jc w:val="both"/>
            </w:pPr>
            <w:r>
              <w:rPr>
                <w:sz w:val="20"/>
              </w:rPr>
              <w:t xml:space="preserve">Общий объем средств по мероприятию за счет средств федерального бюджета составит 335035,17 тыс. рублей, в том числе по годам:</w:t>
            </w:r>
          </w:p>
          <w:p>
            <w:pPr>
              <w:pStyle w:val="0"/>
              <w:jc w:val="both"/>
            </w:pPr>
            <w:r>
              <w:rPr>
                <w:sz w:val="20"/>
              </w:rPr>
              <w:t xml:space="preserve">2022 год - 335035,17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9 в ред. </w:t>
            </w:r>
            <w:hyperlink w:history="0" r:id="rId113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10.</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оснащение оборудованием региональных сосудистых центров и первичных сосудистых отделений за счет средств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бюджетным и автономным учреждениям на оснащение оборудованием региональных сосудистых центров и первичных сосудистых отделений.</w:t>
            </w:r>
          </w:p>
          <w:p>
            <w:pPr>
              <w:pStyle w:val="0"/>
              <w:jc w:val="both"/>
            </w:pPr>
            <w:r>
              <w:rPr>
                <w:sz w:val="20"/>
              </w:rPr>
              <w:t xml:space="preserve">Общий объем средств по мероприятию за счет средств областного бюджета составит 9046,90 тыс. рублей, в том числе по годам:</w:t>
            </w:r>
          </w:p>
          <w:p>
            <w:pPr>
              <w:pStyle w:val="0"/>
              <w:jc w:val="both"/>
            </w:pPr>
            <w:r>
              <w:rPr>
                <w:sz w:val="20"/>
              </w:rPr>
              <w:t xml:space="preserve">2022 год - 9046,90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10 в ред. </w:t>
            </w:r>
            <w:hyperlink w:history="0" r:id="rId113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11.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создание первичных сосудистых отделений и их оснащение необходимым оборудованием за счет средств областного бюджета</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бюджетным и автономным учреждениям на создание первичных сосудистых отделений и их оснащение необходимым оборудованием.</w:t>
            </w:r>
          </w:p>
          <w:p>
            <w:pPr>
              <w:pStyle w:val="0"/>
              <w:jc w:val="both"/>
            </w:pPr>
            <w:r>
              <w:rPr>
                <w:sz w:val="20"/>
              </w:rPr>
              <w:t xml:space="preserve">Общий объем средств по мероприятию за счет средств областного бюджета составит 9936,73 тыс. рублей, в том числе по годам:</w:t>
            </w:r>
          </w:p>
          <w:p>
            <w:pPr>
              <w:pStyle w:val="0"/>
              <w:jc w:val="both"/>
            </w:pPr>
            <w:r>
              <w:rPr>
                <w:sz w:val="20"/>
              </w:rPr>
              <w:t xml:space="preserve">2022 год - 9936,73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11 в ред. </w:t>
            </w:r>
            <w:hyperlink w:history="0" r:id="rId113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gridSpan w:val="6"/>
            <w:tcW w:w="14967" w:type="dxa"/>
            <w:tcBorders>
              <w:bottom w:val="nil"/>
            </w:tcBorders>
          </w:tcPr>
          <w:p>
            <w:pPr>
              <w:pStyle w:val="0"/>
              <w:outlineLvl w:val="3"/>
              <w:jc w:val="center"/>
            </w:pPr>
            <w:r>
              <w:rPr>
                <w:sz w:val="20"/>
              </w:rPr>
              <w:t xml:space="preserve">XVI. Подпрограмма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tblPrEx>
          <w:tblBorders>
            <w:insideH w:val="nil"/>
          </w:tblBorders>
        </w:tblPrEx>
        <w:tc>
          <w:tcPr>
            <w:gridSpan w:val="6"/>
            <w:tcW w:w="14967" w:type="dxa"/>
            <w:tcBorders>
              <w:top w:val="nil"/>
            </w:tcBorders>
          </w:tcPr>
          <w:p>
            <w:pPr>
              <w:pStyle w:val="0"/>
              <w:jc w:val="both"/>
            </w:pPr>
            <w:r>
              <w:rPr>
                <w:sz w:val="20"/>
              </w:rPr>
              <w:t xml:space="preserve">(строка в ред. </w:t>
            </w:r>
            <w:hyperlink w:history="0" r:id="rId1137"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w:t>
            </w:r>
          </w:p>
          <w:p>
            <w:pPr>
              <w:pStyle w:val="0"/>
              <w:jc w:val="both"/>
            </w:pPr>
            <w:r>
              <w:rPr>
                <w:sz w:val="20"/>
              </w:rPr>
              <w:t xml:space="preserve">N 756-П)</w:t>
            </w:r>
          </w:p>
        </w:tc>
      </w:tr>
      <w:tr>
        <w:tblPrEx>
          <w:tblBorders>
            <w:insideH w:val="nil"/>
          </w:tblBorders>
        </w:tblPrEx>
        <w:tc>
          <w:tcPr>
            <w:tcW w:w="567" w:type="dxa"/>
            <w:tcBorders>
              <w:bottom w:val="nil"/>
            </w:tcBorders>
          </w:tcPr>
          <w:p>
            <w:pPr>
              <w:pStyle w:val="0"/>
              <w:jc w:val="center"/>
            </w:pPr>
            <w:r>
              <w:rPr>
                <w:sz w:val="20"/>
              </w:rPr>
              <w:t xml:space="preserve">1.</w:t>
            </w:r>
          </w:p>
        </w:tc>
        <w:tc>
          <w:tcPr>
            <w:tcW w:w="3628" w:type="dxa"/>
            <w:tcBorders>
              <w:bottom w:val="nil"/>
            </w:tcBorders>
          </w:tcPr>
          <w:p>
            <w:pPr>
              <w:pStyle w:val="0"/>
              <w:jc w:val="both"/>
            </w:pPr>
            <w:r>
              <w:rPr>
                <w:sz w:val="20"/>
              </w:rPr>
              <w:t xml:space="preserve">Развитие и эксплуатация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tcBorders>
              <w:bottom w:val="nil"/>
            </w:tcBorders>
          </w:tcPr>
          <w:p>
            <w:pPr>
              <w:pStyle w:val="0"/>
              <w:jc w:val="center"/>
            </w:pPr>
            <w:r>
              <w:rPr>
                <w:sz w:val="20"/>
              </w:rPr>
              <w:t xml:space="preserve">Минздрав ЧО; ГБУЗ "ЧОМИАЦ"</w:t>
            </w:r>
          </w:p>
        </w:tc>
        <w:tc>
          <w:tcPr>
            <w:tcW w:w="1531" w:type="dxa"/>
            <w:tcBorders>
              <w:bottom w:val="nil"/>
            </w:tcBorders>
          </w:tcPr>
          <w:p>
            <w:pPr>
              <w:pStyle w:val="0"/>
              <w:jc w:val="center"/>
            </w:pPr>
            <w:r>
              <w:rPr>
                <w:sz w:val="20"/>
              </w:rPr>
              <w:t xml:space="preserve">2021 - 2025 годы</w:t>
            </w:r>
          </w:p>
        </w:tc>
        <w:tc>
          <w:tcPr>
            <w:tcW w:w="4649" w:type="dxa"/>
            <w:tcBorders>
              <w:bottom w:val="nil"/>
            </w:tcBorders>
          </w:tcPr>
          <w:p>
            <w:pPr>
              <w:pStyle w:val="0"/>
              <w:jc w:val="both"/>
            </w:pPr>
            <w:r>
              <w:rPr>
                <w:sz w:val="20"/>
              </w:rPr>
              <w:t xml:space="preserve">в соответствии с </w:t>
            </w:r>
            <w:hyperlink w:history="0" r:id="rId1138" w:tooltip="Приказ Минздравсоцразвития России от 28.04.2011 N 364 (ред. от 12.04.2012) &quot;Об утверждении Концепции создания единой государственной информационной системы в сфере здравоохранения&quot;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28 апреля 2011 г. N 364 "Об утверждении Концепции создания единой государственной информационной системы в сфере здравоохранения" необходимы: обновление и техническая поддержка системы электронного документооборота, региональной медицинской информационной системы, системы льготного лекарственного обеспечения, системы административно-хозяйственного учета; обслуживание и обновление средств обеспечения информационной безопасности.</w:t>
            </w:r>
          </w:p>
          <w:p>
            <w:pPr>
              <w:pStyle w:val="0"/>
              <w:jc w:val="both"/>
            </w:pPr>
            <w:r>
              <w:rPr>
                <w:sz w:val="20"/>
              </w:rPr>
              <w:t xml:space="preserve">Общий объем средств по мероприятию за счет средств областного бюджета составит 1271405,45 тыс. рублей, в том числе по годам:</w:t>
            </w:r>
          </w:p>
          <w:p>
            <w:pPr>
              <w:pStyle w:val="0"/>
              <w:jc w:val="both"/>
            </w:pPr>
            <w:r>
              <w:rPr>
                <w:sz w:val="20"/>
              </w:rPr>
              <w:t xml:space="preserve">2021 год - 200105,60 тыс. рублей;</w:t>
            </w:r>
          </w:p>
          <w:p>
            <w:pPr>
              <w:pStyle w:val="0"/>
              <w:jc w:val="both"/>
            </w:pPr>
            <w:r>
              <w:rPr>
                <w:sz w:val="20"/>
              </w:rPr>
              <w:t xml:space="preserve">2022 год - 264733,94 тыс. рублей;</w:t>
            </w:r>
          </w:p>
          <w:p>
            <w:pPr>
              <w:pStyle w:val="0"/>
              <w:jc w:val="both"/>
            </w:pPr>
            <w:r>
              <w:rPr>
                <w:sz w:val="20"/>
              </w:rPr>
              <w:t xml:space="preserve">2023 год - 291992,31 тыс. рублей;</w:t>
            </w:r>
          </w:p>
          <w:p>
            <w:pPr>
              <w:pStyle w:val="0"/>
              <w:jc w:val="both"/>
            </w:pPr>
            <w:r>
              <w:rPr>
                <w:sz w:val="20"/>
              </w:rPr>
              <w:t xml:space="preserve">2024 год - 257286,80 тыс. рублей;</w:t>
            </w:r>
          </w:p>
          <w:p>
            <w:pPr>
              <w:pStyle w:val="0"/>
              <w:jc w:val="both"/>
            </w:pPr>
            <w:r>
              <w:rPr>
                <w:sz w:val="20"/>
              </w:rPr>
              <w:t xml:space="preserve">2025 год - 257286,80 тыс. рублей</w:t>
            </w:r>
          </w:p>
        </w:tc>
        <w:tc>
          <w:tcPr>
            <w:tcW w:w="2948" w:type="dxa"/>
            <w:tcBorders>
              <w:bottom w:val="nil"/>
            </w:tcBorders>
          </w:tcPr>
          <w:p>
            <w:pPr>
              <w:pStyle w:val="0"/>
              <w:jc w:val="both"/>
            </w:pPr>
            <w:r>
              <w:rPr>
                <w:sz w:val="20"/>
              </w:rPr>
              <w:t xml:space="preserve">в соответствии с прилагаемой </w:t>
            </w:r>
            <w:hyperlink w:history="0" w:anchor="P11744" w:tooltip="Спецификация на выполнение работ (оказание услуг)">
              <w:r>
                <w:rPr>
                  <w:sz w:val="20"/>
                  <w:color w:val="0000ff"/>
                </w:rPr>
                <w:t xml:space="preserve">спецификацией</w:t>
              </w:r>
            </w:hyperlink>
            <w:r>
              <w:rPr>
                <w:sz w:val="20"/>
              </w:rPr>
              <w:t xml:space="preserve"> (таблицей 2) осуществляются закупки для обеспечения нужд Челябинской области путем проведения конкурсов, аукционов, запроса котировок согласно Федеральному </w:t>
            </w:r>
            <w:hyperlink w:history="0" r:id="rId11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1 в ред. </w:t>
            </w:r>
            <w:hyperlink w:history="0" r:id="rId1140"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26.09.2023 N 499-П)</w:t>
            </w:r>
          </w:p>
        </w:tc>
      </w:tr>
      <w:tr>
        <w:tblPrEx>
          <w:tblBorders>
            <w:insideH w:val="nil"/>
          </w:tblBorders>
        </w:tblPrEx>
        <w:tc>
          <w:tcPr>
            <w:tcW w:w="567" w:type="dxa"/>
            <w:tcBorders>
              <w:bottom w:val="nil"/>
            </w:tcBorders>
          </w:tcPr>
          <w:p>
            <w:pPr>
              <w:pStyle w:val="0"/>
              <w:jc w:val="center"/>
            </w:pPr>
            <w:r>
              <w:rPr>
                <w:sz w:val="20"/>
              </w:rPr>
              <w:t xml:space="preserve">1-1.</w:t>
            </w:r>
          </w:p>
        </w:tc>
        <w:tc>
          <w:tcPr>
            <w:tcW w:w="362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на развитие и эксплуатацию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tcBorders>
              <w:bottom w:val="nil"/>
            </w:tcBorders>
          </w:tcPr>
          <w:p>
            <w:pPr>
              <w:pStyle w:val="0"/>
              <w:jc w:val="center"/>
            </w:pPr>
            <w:r>
              <w:rPr>
                <w:sz w:val="20"/>
              </w:rPr>
              <w:t xml:space="preserve">Минздрав ЧО; ГБУЗ ЧОМИАЦ, ГАУЗ "Городская клиническая больница N 11 г. Челябинск"</w:t>
            </w:r>
          </w:p>
        </w:tc>
        <w:tc>
          <w:tcPr>
            <w:tcW w:w="1531" w:type="dxa"/>
            <w:tcBorders>
              <w:bottom w:val="nil"/>
            </w:tcBorders>
          </w:tcPr>
          <w:p>
            <w:pPr>
              <w:pStyle w:val="0"/>
              <w:jc w:val="center"/>
            </w:pPr>
            <w:r>
              <w:rPr>
                <w:sz w:val="20"/>
              </w:rPr>
              <w:t xml:space="preserve">2022 - 2023 годы</w:t>
            </w:r>
          </w:p>
        </w:tc>
        <w:tc>
          <w:tcPr>
            <w:tcW w:w="4649" w:type="dxa"/>
            <w:tcBorders>
              <w:bottom w:val="nil"/>
            </w:tcBorders>
          </w:tcPr>
          <w:p>
            <w:pPr>
              <w:pStyle w:val="0"/>
              <w:jc w:val="both"/>
            </w:pPr>
            <w:r>
              <w:rPr>
                <w:sz w:val="20"/>
              </w:rPr>
              <w:t xml:space="preserve">за счет средств областного бюджета предоставляется субсидия областным государственным бюджетным и автономным учреждениям на иные цели на развитие и эксплуатацию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Общий объем средств по мероприятию за счет средств областного бюджета составит 56108,49 тыс. рублей, в том числе по годам:</w:t>
            </w:r>
          </w:p>
          <w:p>
            <w:pPr>
              <w:pStyle w:val="0"/>
              <w:jc w:val="both"/>
            </w:pPr>
            <w:r>
              <w:rPr>
                <w:sz w:val="20"/>
              </w:rPr>
              <w:t xml:space="preserve">2022 год - 6935,60 тыс. рублей;</w:t>
            </w:r>
          </w:p>
          <w:p>
            <w:pPr>
              <w:pStyle w:val="0"/>
              <w:jc w:val="both"/>
            </w:pPr>
            <w:r>
              <w:rPr>
                <w:sz w:val="20"/>
              </w:rPr>
              <w:t xml:space="preserve">2023 год - 49172,89 тыс. рублей</w:t>
            </w:r>
          </w:p>
        </w:tc>
        <w:tc>
          <w:tcPr>
            <w:tcW w:w="2948" w:type="dxa"/>
            <w:tcBorders>
              <w:bottom w:val="nil"/>
            </w:tcBorders>
          </w:tcPr>
          <w:p>
            <w:pPr>
              <w:pStyle w:val="0"/>
              <w:jc w:val="both"/>
            </w:pPr>
            <w:r>
              <w:rPr>
                <w:sz w:val="20"/>
              </w:rPr>
              <w:t xml:space="preserve">предоставление субсидий областным государственным бюджетным и автономным учреждениям на иные цели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1-1 в ред. </w:t>
            </w:r>
            <w:hyperlink w:history="0" r:id="rId1141"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24.05.2023</w:t>
            </w:r>
          </w:p>
          <w:p>
            <w:pPr>
              <w:pStyle w:val="0"/>
              <w:jc w:val="both"/>
            </w:pPr>
            <w:r>
              <w:rPr>
                <w:sz w:val="20"/>
              </w:rPr>
              <w:t xml:space="preserve">N 296-П)</w:t>
            </w:r>
          </w:p>
        </w:tc>
      </w:tr>
      <w:tr>
        <w:tblPrEx>
          <w:tblBorders>
            <w:insideH w:val="nil"/>
          </w:tblBorders>
        </w:tblPrEx>
        <w:tc>
          <w:tcPr>
            <w:tcW w:w="567" w:type="dxa"/>
            <w:tcBorders>
              <w:bottom w:val="nil"/>
            </w:tcBorders>
          </w:tcPr>
          <w:p>
            <w:pPr>
              <w:pStyle w:val="0"/>
              <w:jc w:val="center"/>
            </w:pPr>
            <w:r>
              <w:rPr>
                <w:sz w:val="20"/>
              </w:rPr>
              <w:t xml:space="preserve">2.</w:t>
            </w:r>
          </w:p>
        </w:tc>
        <w:tc>
          <w:tcPr>
            <w:tcW w:w="3628" w:type="dxa"/>
            <w:tcBorders>
              <w:bottom w:val="nil"/>
            </w:tcBorders>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tcBorders>
              <w:bottom w:val="nil"/>
            </w:tcBorders>
          </w:tcPr>
          <w:p>
            <w:pPr>
              <w:pStyle w:val="0"/>
            </w:pPr>
            <w:r>
              <w:rPr>
                <w:sz w:val="20"/>
              </w:rPr>
              <w:t xml:space="preserve">Минздрав ЧО</w:t>
            </w:r>
          </w:p>
        </w:tc>
        <w:tc>
          <w:tcPr>
            <w:tcW w:w="1531" w:type="dxa"/>
            <w:tcBorders>
              <w:bottom w:val="nil"/>
            </w:tcBorders>
          </w:tcPr>
          <w:p>
            <w:pPr>
              <w:pStyle w:val="0"/>
              <w:jc w:val="center"/>
            </w:pPr>
            <w:r>
              <w:rPr>
                <w:sz w:val="20"/>
              </w:rPr>
              <w:t xml:space="preserve">2021 - 2024 годы</w:t>
            </w:r>
          </w:p>
        </w:tc>
        <w:tc>
          <w:tcPr>
            <w:tcW w:w="4649" w:type="dxa"/>
            <w:tcBorders>
              <w:bottom w:val="nil"/>
            </w:tcBorders>
          </w:tcPr>
          <w:p>
            <w:pPr>
              <w:pStyle w:val="0"/>
              <w:jc w:val="both"/>
            </w:pPr>
            <w:r>
              <w:rPr>
                <w:sz w:val="20"/>
              </w:rPr>
              <w:t xml:space="preserve">за счет средств областного и федерального бюджетов на 2021 - 2024 годы запланировано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jc w:val="both"/>
            </w:pPr>
            <w:r>
              <w:rPr>
                <w:sz w:val="20"/>
              </w:rPr>
              <w:t xml:space="preserve">Общий объем средств по мероприятию за счет средств областного бюджета составит 27104,53 тыс. рублей, в том числе по годам:</w:t>
            </w:r>
          </w:p>
          <w:p>
            <w:pPr>
              <w:pStyle w:val="0"/>
              <w:jc w:val="both"/>
            </w:pPr>
            <w:r>
              <w:rPr>
                <w:sz w:val="20"/>
              </w:rPr>
              <w:t xml:space="preserve">2021 год - 7706,30 тыс. рублей;</w:t>
            </w:r>
          </w:p>
          <w:p>
            <w:pPr>
              <w:pStyle w:val="0"/>
              <w:jc w:val="both"/>
            </w:pPr>
            <w:r>
              <w:rPr>
                <w:sz w:val="20"/>
              </w:rPr>
              <w:t xml:space="preserve">2022 год - 5946,53 тыс. рублей;</w:t>
            </w:r>
          </w:p>
          <w:p>
            <w:pPr>
              <w:pStyle w:val="0"/>
              <w:jc w:val="both"/>
            </w:pPr>
            <w:r>
              <w:rPr>
                <w:sz w:val="20"/>
              </w:rPr>
              <w:t xml:space="preserve">2023 год - 6474,10 тыс. рублей;</w:t>
            </w:r>
          </w:p>
          <w:p>
            <w:pPr>
              <w:pStyle w:val="0"/>
              <w:jc w:val="both"/>
            </w:pPr>
            <w:r>
              <w:rPr>
                <w:sz w:val="20"/>
              </w:rPr>
              <w:t xml:space="preserve">2024 год - 6977,60 тыс. рублей.</w:t>
            </w:r>
          </w:p>
          <w:p>
            <w:pPr>
              <w:pStyle w:val="0"/>
              <w:jc w:val="both"/>
            </w:pPr>
            <w:r>
              <w:rPr>
                <w:sz w:val="20"/>
              </w:rPr>
              <w:t xml:space="preserve">Общий объем средств по мероприятию за счет средств федерального бюджета составит 650503,40 тыс. рублей, в том числе по годам:</w:t>
            </w:r>
          </w:p>
          <w:p>
            <w:pPr>
              <w:pStyle w:val="0"/>
              <w:jc w:val="both"/>
            </w:pPr>
            <w:r>
              <w:rPr>
                <w:sz w:val="20"/>
              </w:rPr>
              <w:t xml:space="preserve">2021 год - 184950,30 тыс. рублей;</w:t>
            </w:r>
          </w:p>
          <w:p>
            <w:pPr>
              <w:pStyle w:val="0"/>
              <w:jc w:val="both"/>
            </w:pPr>
            <w:r>
              <w:rPr>
                <w:sz w:val="20"/>
              </w:rPr>
              <w:t xml:space="preserve">2022 год - 142714,50 тыс. рублей;</w:t>
            </w:r>
          </w:p>
          <w:p>
            <w:pPr>
              <w:pStyle w:val="0"/>
              <w:jc w:val="both"/>
            </w:pPr>
            <w:r>
              <w:rPr>
                <w:sz w:val="20"/>
              </w:rPr>
              <w:t xml:space="preserve">2023 год - 155377,60 тыс. рублей;</w:t>
            </w:r>
          </w:p>
          <w:p>
            <w:pPr>
              <w:pStyle w:val="0"/>
              <w:jc w:val="both"/>
            </w:pPr>
            <w:r>
              <w:rPr>
                <w:sz w:val="20"/>
              </w:rPr>
              <w:t xml:space="preserve">2024 год - 167461,00 тыс. рублей</w:t>
            </w:r>
          </w:p>
        </w:tc>
        <w:tc>
          <w:tcPr>
            <w:tcW w:w="2948" w:type="dxa"/>
            <w:tcBorders>
              <w:bottom w:val="nil"/>
            </w:tcBorders>
          </w:tcPr>
          <w:p>
            <w:pPr>
              <w:pStyle w:val="0"/>
              <w:jc w:val="both"/>
            </w:pPr>
            <w:r>
              <w:rPr>
                <w:sz w:val="20"/>
              </w:rPr>
              <w:t xml:space="preserve">в соответствии с прилагаемой </w:t>
            </w:r>
            <w:hyperlink w:history="0" w:anchor="P11893" w:tooltip="Спецификация на выполнение работ (оказание услуг)">
              <w:r>
                <w:rPr>
                  <w:sz w:val="20"/>
                  <w:color w:val="0000ff"/>
                </w:rPr>
                <w:t xml:space="preserve">спецификацией</w:t>
              </w:r>
            </w:hyperlink>
            <w:r>
              <w:rPr>
                <w:sz w:val="20"/>
              </w:rPr>
              <w:t xml:space="preserve"> (таблицей 3) осуществляются закупки для обеспечения нужд Челябинской области путем проведения конкурсов, аукционов, запроса котировок согласно Федеральному </w:t>
            </w:r>
            <w:hyperlink w:history="0" r:id="rId11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4967" w:type="dxa"/>
            <w:tcBorders>
              <w:top w:val="nil"/>
            </w:tcBorders>
          </w:tcPr>
          <w:p>
            <w:pPr>
              <w:pStyle w:val="0"/>
              <w:jc w:val="both"/>
            </w:pPr>
            <w:r>
              <w:rPr>
                <w:sz w:val="20"/>
              </w:rPr>
              <w:t xml:space="preserve">(п. 2 в ред. </w:t>
            </w:r>
            <w:hyperlink w:history="0" r:id="rId1143"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w:t>
            </w:r>
          </w:p>
        </w:tc>
        <w:tc>
          <w:tcPr>
            <w:tcW w:w="3628" w:type="dxa"/>
            <w:tcBorders>
              <w:bottom w:val="nil"/>
            </w:tcBorders>
          </w:tcPr>
          <w:p>
            <w:pPr>
              <w:pStyle w:val="0"/>
              <w:jc w:val="both"/>
            </w:pPr>
            <w:r>
              <w:rPr>
                <w:sz w:val="20"/>
              </w:rPr>
              <w:t xml:space="preserve">Субсидии бюджетным и автономным учреждениям на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644" w:type="dxa"/>
            <w:tcBorders>
              <w:bottom w:val="nil"/>
            </w:tcBorders>
          </w:tcPr>
          <w:p>
            <w:pPr>
              <w:pStyle w:val="0"/>
            </w:pPr>
            <w:r>
              <w:rPr>
                <w:sz w:val="20"/>
              </w:rPr>
              <w:t xml:space="preserve">Минздрав ЧО; ГБУЗ ЧОМИАЦ,</w:t>
            </w:r>
          </w:p>
        </w:tc>
        <w:tc>
          <w:tcPr>
            <w:tcW w:w="1531" w:type="dxa"/>
            <w:tcBorders>
              <w:bottom w:val="nil"/>
            </w:tcBorders>
          </w:tcPr>
          <w:p>
            <w:pPr>
              <w:pStyle w:val="0"/>
              <w:jc w:val="center"/>
            </w:pPr>
            <w:r>
              <w:rPr>
                <w:sz w:val="20"/>
              </w:rPr>
              <w:t xml:space="preserve">2021 - 2022 годы</w:t>
            </w:r>
          </w:p>
        </w:tc>
        <w:tc>
          <w:tcPr>
            <w:tcW w:w="4649" w:type="dxa"/>
            <w:tcBorders>
              <w:bottom w:val="nil"/>
            </w:tcBorders>
          </w:tcPr>
          <w:p>
            <w:pPr>
              <w:pStyle w:val="0"/>
              <w:jc w:val="both"/>
            </w:pPr>
            <w:r>
              <w:rPr>
                <w:sz w:val="20"/>
              </w:rPr>
              <w:t xml:space="preserve">за счет средств областного и федерального бюджетов предусмотрена субсидия областным государственным бюджетным и автономным учреждениям на иные цели на 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Общий объем средств по мероприятию за счет средств областного бюджета составит 5368,30 тыс. рублей, в том числе по годам:</w:t>
            </w:r>
          </w:p>
          <w:p>
            <w:pPr>
              <w:pStyle w:val="0"/>
              <w:jc w:val="both"/>
            </w:pPr>
            <w:r>
              <w:rPr>
                <w:sz w:val="20"/>
              </w:rPr>
              <w:t xml:space="preserve">2021 год - 3000,00 тыс. рублей;</w:t>
            </w:r>
          </w:p>
          <w:p>
            <w:pPr>
              <w:pStyle w:val="0"/>
              <w:jc w:val="both"/>
            </w:pPr>
            <w:r>
              <w:rPr>
                <w:sz w:val="20"/>
              </w:rPr>
              <w:t xml:space="preserve">2022 год - 2368,30 тыс. рублей.</w:t>
            </w:r>
          </w:p>
          <w:p>
            <w:pPr>
              <w:pStyle w:val="0"/>
              <w:jc w:val="both"/>
            </w:pPr>
            <w:r>
              <w:rPr>
                <w:sz w:val="20"/>
              </w:rPr>
              <w:t xml:space="preserve">Общий объем средств по мероприятию за счет средств федерального бюджета составит 128837,70 тыс. рублей, в том числе по годам:</w:t>
            </w:r>
          </w:p>
          <w:p>
            <w:pPr>
              <w:pStyle w:val="0"/>
              <w:jc w:val="both"/>
            </w:pPr>
            <w:r>
              <w:rPr>
                <w:sz w:val="20"/>
              </w:rPr>
              <w:t xml:space="preserve">2021 год - 72000,00 тыс. рублей;</w:t>
            </w:r>
          </w:p>
          <w:p>
            <w:pPr>
              <w:pStyle w:val="0"/>
              <w:jc w:val="both"/>
            </w:pPr>
            <w:r>
              <w:rPr>
                <w:sz w:val="20"/>
              </w:rPr>
              <w:t xml:space="preserve">2022 год - 56837,70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 в ред. </w:t>
            </w:r>
            <w:hyperlink w:history="0" r:id="rId114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tc>
      </w:tr>
      <w:tr>
        <w:tblPrEx>
          <w:tblBorders>
            <w:insideH w:val="nil"/>
          </w:tblBorders>
        </w:tblPrEx>
        <w:tc>
          <w:tcPr>
            <w:tcW w:w="567" w:type="dxa"/>
            <w:tcBorders>
              <w:bottom w:val="nil"/>
            </w:tcBorders>
          </w:tcPr>
          <w:p>
            <w:pPr>
              <w:pStyle w:val="0"/>
              <w:jc w:val="center"/>
            </w:pPr>
            <w:r>
              <w:rPr>
                <w:sz w:val="20"/>
              </w:rPr>
              <w:t xml:space="preserve">3-1.</w:t>
            </w:r>
          </w:p>
        </w:tc>
        <w:tc>
          <w:tcPr>
            <w:tcW w:w="3628" w:type="dxa"/>
            <w:tcBorders>
              <w:bottom w:val="nil"/>
            </w:tcBorders>
          </w:tcPr>
          <w:p>
            <w:pPr>
              <w:pStyle w:val="0"/>
              <w:jc w:val="both"/>
            </w:pPr>
            <w:r>
              <w:rPr>
                <w:sz w:val="20"/>
              </w:rPr>
              <w:t xml:space="preserve">Субсидии бюджетным и автономным учреждениям 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w:t>
            </w:r>
          </w:p>
        </w:tc>
        <w:tc>
          <w:tcPr>
            <w:tcW w:w="1644" w:type="dxa"/>
            <w:tcBorders>
              <w:bottom w:val="nil"/>
            </w:tcBorders>
          </w:tcPr>
          <w:p>
            <w:pPr>
              <w:pStyle w:val="0"/>
              <w:jc w:val="center"/>
            </w:pPr>
            <w:r>
              <w:rPr>
                <w:sz w:val="20"/>
              </w:rPr>
              <w:t xml:space="preserve">Минздрав ЧО;</w:t>
            </w:r>
          </w:p>
          <w:p>
            <w:pPr>
              <w:pStyle w:val="0"/>
              <w:jc w:val="center"/>
            </w:pPr>
            <w:r>
              <w:rPr>
                <w:sz w:val="20"/>
              </w:rPr>
              <w:t xml:space="preserve">ГБУЗ "ЧОМИАЦ"</w:t>
            </w:r>
          </w:p>
        </w:tc>
        <w:tc>
          <w:tcPr>
            <w:tcW w:w="1531" w:type="dxa"/>
            <w:tcBorders>
              <w:bottom w:val="nil"/>
            </w:tcBorders>
          </w:tcPr>
          <w:p>
            <w:pPr>
              <w:pStyle w:val="0"/>
              <w:jc w:val="center"/>
            </w:pPr>
            <w:r>
              <w:rPr>
                <w:sz w:val="20"/>
              </w:rPr>
              <w:t xml:space="preserve">2022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w:t>
            </w:r>
          </w:p>
          <w:p>
            <w:pPr>
              <w:pStyle w:val="0"/>
              <w:jc w:val="both"/>
            </w:pPr>
            <w:r>
              <w:rPr>
                <w:sz w:val="20"/>
              </w:rPr>
              <w:t xml:space="preserve">Общий объем средств по мероприятию за счет средств областного бюджета составит 33000,00 тыс. рублей, в том числе по годам:</w:t>
            </w:r>
          </w:p>
          <w:p>
            <w:pPr>
              <w:pStyle w:val="0"/>
              <w:jc w:val="both"/>
            </w:pPr>
            <w:r>
              <w:rPr>
                <w:sz w:val="20"/>
              </w:rPr>
              <w:t xml:space="preserve">2022 год - 33000,00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3-1 в ред. </w:t>
            </w:r>
            <w:hyperlink w:history="0" r:id="rId1145" w:tooltip="Постановление Правительства Челябинской области от 15.09.2022 N 51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15.09.2022</w:t>
            </w:r>
          </w:p>
          <w:p>
            <w:pPr>
              <w:pStyle w:val="0"/>
              <w:jc w:val="both"/>
            </w:pPr>
            <w:r>
              <w:rPr>
                <w:sz w:val="20"/>
              </w:rPr>
              <w:t xml:space="preserve">N 514-П)</w:t>
            </w:r>
          </w:p>
        </w:tc>
      </w:tr>
      <w:tr>
        <w:tblPrEx>
          <w:tblBorders>
            <w:insideH w:val="nil"/>
          </w:tblBorders>
        </w:tblPrEx>
        <w:tc>
          <w:tcPr>
            <w:tcW w:w="567" w:type="dxa"/>
            <w:tcBorders>
              <w:bottom w:val="nil"/>
            </w:tcBorders>
          </w:tcPr>
          <w:p>
            <w:pPr>
              <w:pStyle w:val="0"/>
              <w:jc w:val="center"/>
            </w:pPr>
            <w:r>
              <w:rPr>
                <w:sz w:val="20"/>
              </w:rPr>
              <w:t xml:space="preserve">3-2.</w:t>
            </w:r>
          </w:p>
        </w:tc>
        <w:tc>
          <w:tcPr>
            <w:tcW w:w="3628" w:type="dxa"/>
            <w:tcBorders>
              <w:bottom w:val="nil"/>
            </w:tcBorders>
          </w:tcPr>
          <w:p>
            <w:pPr>
              <w:pStyle w:val="0"/>
              <w:jc w:val="both"/>
            </w:pPr>
            <w:r>
              <w:rPr>
                <w:sz w:val="20"/>
              </w:rPr>
              <w:t xml:space="preserve">Субсидии бюджетным и автономным учреждениям на создание единого цифрового контура в здравоохранении на основе единой государственной информационной системы здравоохранения (ЕГИСЗ) за счет средств областного бюджета</w:t>
            </w:r>
          </w:p>
        </w:tc>
        <w:tc>
          <w:tcPr>
            <w:tcW w:w="1644" w:type="dxa"/>
            <w:tcBorders>
              <w:bottom w:val="nil"/>
            </w:tcBorders>
          </w:tcPr>
          <w:p>
            <w:pPr>
              <w:pStyle w:val="0"/>
              <w:jc w:val="center"/>
            </w:pPr>
            <w:r>
              <w:rPr>
                <w:sz w:val="20"/>
              </w:rPr>
              <w:t xml:space="preserve">Минздрав ЧО</w:t>
            </w:r>
          </w:p>
        </w:tc>
        <w:tc>
          <w:tcPr>
            <w:tcW w:w="1531" w:type="dxa"/>
            <w:tcBorders>
              <w:bottom w:val="nil"/>
            </w:tcBorders>
          </w:tcPr>
          <w:p>
            <w:pPr>
              <w:pStyle w:val="0"/>
              <w:jc w:val="center"/>
            </w:pPr>
            <w:r>
              <w:rPr>
                <w:sz w:val="20"/>
              </w:rPr>
              <w:t xml:space="preserve">2021 год</w:t>
            </w:r>
          </w:p>
        </w:tc>
        <w:tc>
          <w:tcPr>
            <w:tcW w:w="4649" w:type="dxa"/>
            <w:tcBorders>
              <w:bottom w:val="nil"/>
            </w:tcBorders>
          </w:tcPr>
          <w:p>
            <w:pPr>
              <w:pStyle w:val="0"/>
              <w:jc w:val="both"/>
            </w:pPr>
            <w:r>
              <w:rPr>
                <w:sz w:val="20"/>
              </w:rPr>
              <w:t xml:space="preserve">за счет средств областного бюджета предусмотрена субсидия областным государственным бюджетным и автономным учреждениям на иные цели на 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Общий объем средств по мероприятию за счет средств областного бюджета составит 6126,00 тыс. рублей, в том числе по годам:</w:t>
            </w:r>
          </w:p>
          <w:p>
            <w:pPr>
              <w:pStyle w:val="0"/>
              <w:jc w:val="both"/>
            </w:pPr>
            <w:r>
              <w:rPr>
                <w:sz w:val="20"/>
              </w:rPr>
              <w:t xml:space="preserve">2021 год - 6126,00 тыс. рублей</w:t>
            </w:r>
          </w:p>
        </w:tc>
        <w:tc>
          <w:tcPr>
            <w:tcW w:w="2948" w:type="dxa"/>
            <w:tcBorders>
              <w:bottom w:val="nil"/>
            </w:tcBorders>
          </w:tcPr>
          <w:p>
            <w:pPr>
              <w:pStyle w:val="0"/>
              <w:jc w:val="both"/>
            </w:pPr>
            <w:r>
              <w:rPr>
                <w:sz w:val="20"/>
              </w:rPr>
              <w:t xml:space="preserve">предоставление субсидий на иные цели государственным бюджетным и автономным учреждениям в соответствии с </w:t>
            </w:r>
            <w:hyperlink w:history="0" w:anchor="P13089" w:tooltip="Порядок">
              <w:r>
                <w:rPr>
                  <w:sz w:val="20"/>
                  <w:color w:val="0000ff"/>
                </w:rPr>
                <w:t xml:space="preserve">порядком</w:t>
              </w:r>
            </w:hyperlink>
            <w:r>
              <w:rPr>
                <w:sz w:val="20"/>
              </w:rPr>
              <w:t xml:space="preserve"> определения объема и условиями предоставления указанных субсидий, изложенными в приложении 21 к государственной программе</w:t>
            </w:r>
          </w:p>
        </w:tc>
      </w:tr>
      <w:tr>
        <w:tblPrEx>
          <w:tblBorders>
            <w:insideH w:val="nil"/>
          </w:tblBorders>
        </w:tblPrEx>
        <w:tc>
          <w:tcPr>
            <w:gridSpan w:val="6"/>
            <w:tcW w:w="14967" w:type="dxa"/>
            <w:tcBorders>
              <w:top w:val="nil"/>
            </w:tcBorders>
          </w:tcPr>
          <w:p>
            <w:pPr>
              <w:pStyle w:val="0"/>
              <w:jc w:val="both"/>
            </w:pPr>
            <w:r>
              <w:rPr>
                <w:sz w:val="20"/>
              </w:rPr>
              <w:t xml:space="preserve">(п. 3-2 введен </w:t>
            </w:r>
            <w:hyperlink w:history="0" r:id="rId1146"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w:t>
            </w:r>
          </w:p>
          <w:p>
            <w:pPr>
              <w:pStyle w:val="0"/>
              <w:jc w:val="both"/>
            </w:pPr>
            <w:r>
              <w:rPr>
                <w:sz w:val="20"/>
              </w:rPr>
              <w:t xml:space="preserve">N 756-П)</w:t>
            </w:r>
          </w:p>
        </w:tc>
      </w:tr>
      <w:tr>
        <w:tc>
          <w:tcPr>
            <w:gridSpan w:val="6"/>
            <w:tcW w:w="14967" w:type="dxa"/>
          </w:tcPr>
          <w:p>
            <w:pPr>
              <w:pStyle w:val="0"/>
              <w:outlineLvl w:val="3"/>
              <w:jc w:val="center"/>
            </w:pPr>
            <w:r>
              <w:rPr>
                <w:sz w:val="20"/>
              </w:rPr>
              <w:t xml:space="preserve">XVII. Подпрограмма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r>
      <w:tr>
        <w:tc>
          <w:tcPr>
            <w:tcW w:w="567" w:type="dxa"/>
          </w:tcPr>
          <w:p>
            <w:pPr>
              <w:pStyle w:val="0"/>
              <w:jc w:val="center"/>
            </w:pPr>
            <w:r>
              <w:rPr>
                <w:sz w:val="20"/>
              </w:rPr>
              <w:t xml:space="preserve">1.</w:t>
            </w:r>
          </w:p>
        </w:tc>
        <w:tc>
          <w:tcPr>
            <w:tcW w:w="3628" w:type="dxa"/>
          </w:tcPr>
          <w:p>
            <w:pPr>
              <w:pStyle w:val="0"/>
              <w:jc w:val="both"/>
            </w:pPr>
            <w:r>
              <w:rPr>
                <w:sz w:val="20"/>
              </w:rPr>
              <w:t xml:space="preserve">Проведение информационно-коммуникационной кампании с использованием основных телекоммуникационных каналов для аудитории граждан старше 12 лет</w:t>
            </w:r>
          </w:p>
        </w:tc>
        <w:tc>
          <w:tcPr>
            <w:tcW w:w="1644" w:type="dxa"/>
          </w:tcPr>
          <w:p>
            <w:pPr>
              <w:pStyle w:val="0"/>
              <w:jc w:val="center"/>
            </w:pPr>
            <w:r>
              <w:rPr>
                <w:sz w:val="20"/>
              </w:rPr>
              <w:t xml:space="preserve">Минздрав ЧО</w:t>
            </w:r>
          </w:p>
        </w:tc>
        <w:tc>
          <w:tcPr>
            <w:tcW w:w="1531" w:type="dxa"/>
          </w:tcPr>
          <w:p>
            <w:pPr>
              <w:pStyle w:val="0"/>
              <w:jc w:val="center"/>
            </w:pPr>
            <w:r>
              <w:rPr>
                <w:sz w:val="20"/>
              </w:rPr>
              <w:t xml:space="preserve">2021 год</w:t>
            </w:r>
          </w:p>
        </w:tc>
        <w:tc>
          <w:tcPr>
            <w:tcW w:w="4649" w:type="dxa"/>
          </w:tcPr>
          <w:p>
            <w:pPr>
              <w:pStyle w:val="0"/>
              <w:jc w:val="both"/>
            </w:pPr>
            <w:r>
              <w:rPr>
                <w:sz w:val="20"/>
              </w:rPr>
              <w:t xml:space="preserve">за счет средств областного бюджета предусмотрена субсидия на выполнение ГБУЗ "ЧОЦМП" государственного задания на оказание государственных услуг (выполнение работ) для создания и обеспечения демонстрации информационных материалов по телевидению, радио и в информационно-телекоммуникационной сети Интернет.</w:t>
            </w:r>
          </w:p>
          <w:p>
            <w:pPr>
              <w:pStyle w:val="0"/>
              <w:jc w:val="both"/>
            </w:pPr>
            <w:r>
              <w:rPr>
                <w:sz w:val="20"/>
              </w:rPr>
              <w:t xml:space="preserve">Общий объем средств по мероприятию за счет средств областного бюджета составит 1800,00 тыс. рублей, в том числе по годам:</w:t>
            </w:r>
          </w:p>
          <w:p>
            <w:pPr>
              <w:pStyle w:val="0"/>
              <w:jc w:val="both"/>
            </w:pPr>
            <w:r>
              <w:rPr>
                <w:sz w:val="20"/>
              </w:rPr>
              <w:t xml:space="preserve">2021 год - 1800,00 тыс. рублей</w:t>
            </w:r>
          </w:p>
        </w:tc>
        <w:tc>
          <w:tcPr>
            <w:tcW w:w="2948" w:type="dxa"/>
          </w:tcPr>
          <w:p>
            <w:pPr>
              <w:pStyle w:val="0"/>
              <w:jc w:val="both"/>
            </w:pPr>
            <w:r>
              <w:rPr>
                <w:sz w:val="20"/>
              </w:rPr>
              <w:t xml:space="preserve">предоставление субсидии государственным бюджетным и автономным учреждениям на финансовое обеспечение государственного задания на оказание государственных услуг (выполнение работ) в порядке, утвержденном Правительством Челябинской области</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15" w:name="P11715"/>
    <w:bookmarkEnd w:id="11715"/>
    <w:p>
      <w:pPr>
        <w:pStyle w:val="0"/>
        <w:spacing w:before="200" w:line-rule="auto"/>
        <w:ind w:firstLine="540"/>
        <w:jc w:val="both"/>
      </w:pPr>
      <w:r>
        <w:rPr>
          <w:sz w:val="20"/>
        </w:rPr>
        <w:t xml:space="preserve">&lt;*&gt; В таблице использованы следующие сокращения:</w:t>
      </w:r>
    </w:p>
    <w:p>
      <w:pPr>
        <w:pStyle w:val="0"/>
        <w:spacing w:before="200" w:line-rule="auto"/>
        <w:ind w:firstLine="540"/>
        <w:jc w:val="both"/>
      </w:pPr>
      <w:r>
        <w:rPr>
          <w:sz w:val="20"/>
        </w:rPr>
        <w:t xml:space="preserve">ГАУЗ "Дезинфекционный центр Челябинской области" - государственное автономное учреждение здравоохранения "Дезинфекционный центр Челябинской области";</w:t>
      </w:r>
    </w:p>
    <w:p>
      <w:pPr>
        <w:pStyle w:val="0"/>
        <w:spacing w:before="200" w:line-rule="auto"/>
        <w:ind w:firstLine="540"/>
        <w:jc w:val="both"/>
      </w:pPr>
      <w:r>
        <w:rPr>
          <w:sz w:val="20"/>
        </w:rPr>
        <w:t xml:space="preserve">ГАУЗ "Областной центр восстановительной медицины и реабилитации "Огонек" - государственное автономное учреждение здравоохранения "Областной центр восстановительной медицины и реабилитации "Огонек";</w:t>
      </w:r>
    </w:p>
    <w:p>
      <w:pPr>
        <w:pStyle w:val="0"/>
        <w:spacing w:before="200" w:line-rule="auto"/>
        <w:ind w:firstLine="540"/>
        <w:jc w:val="both"/>
      </w:pPr>
      <w:r>
        <w:rPr>
          <w:sz w:val="20"/>
        </w:rPr>
        <w:t xml:space="preserve">ГАУЗ "РД N 1 г. Магнитогорск" - государственное автономное учреждение здравоохранения "Родильный дом N 1 г. Магнитогорск";</w:t>
      </w:r>
    </w:p>
    <w:p>
      <w:pPr>
        <w:pStyle w:val="0"/>
        <w:spacing w:before="200" w:line-rule="auto"/>
        <w:ind w:firstLine="540"/>
        <w:jc w:val="both"/>
      </w:pPr>
      <w:r>
        <w:rPr>
          <w:sz w:val="20"/>
        </w:rPr>
        <w:t xml:space="preserve">ГАУЗ "ЦОМИД г. Магнитогорск" - государственное автономное учреждение здравоохранения "Центр охраны материнства и детства г. Магнитогорск";</w:t>
      </w:r>
    </w:p>
    <w:p>
      <w:pPr>
        <w:pStyle w:val="0"/>
        <w:spacing w:before="200" w:line-rule="auto"/>
        <w:ind w:firstLine="540"/>
        <w:jc w:val="both"/>
      </w:pPr>
      <w:r>
        <w:rPr>
          <w:sz w:val="20"/>
        </w:rPr>
        <w:t xml:space="preserve">ГБОУ ДПО "Челябинский областной центр дополнительного профессионального образования специалистов здравоохранения" - государственное бюджетное образовательное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p>
      <w:pPr>
        <w:pStyle w:val="0"/>
        <w:spacing w:before="200" w:line-rule="auto"/>
        <w:ind w:firstLine="540"/>
        <w:jc w:val="both"/>
      </w:pPr>
      <w:r>
        <w:rPr>
          <w:sz w:val="20"/>
        </w:rPr>
        <w:t xml:space="preserve">ГБУЗ "Анненский детский санаторий для лечения туберкулеза всех форм" - государственное бюджетное учреждение здравоохранения "Анненский детский санаторий для лечения туберкулеза всех форм";</w:t>
      </w:r>
    </w:p>
    <w:p>
      <w:pPr>
        <w:pStyle w:val="0"/>
        <w:spacing w:before="200" w:line-rule="auto"/>
        <w:ind w:firstLine="540"/>
        <w:jc w:val="both"/>
      </w:pPr>
      <w:r>
        <w:rPr>
          <w:sz w:val="20"/>
        </w:rPr>
        <w:t xml:space="preserve">ГБУЗ "Городская детская больница г. Златоуст" - государственное бюджетное учреждение здравоохранения "Городская детская больница г. Златоуст";</w:t>
      </w:r>
    </w:p>
    <w:p>
      <w:pPr>
        <w:pStyle w:val="0"/>
        <w:spacing w:before="200" w:line-rule="auto"/>
        <w:ind w:firstLine="540"/>
        <w:jc w:val="both"/>
      </w:pPr>
      <w:r>
        <w:rPr>
          <w:sz w:val="20"/>
        </w:rPr>
        <w:t xml:space="preserve">ГБУЗ "Городская детская больница г. Коркино" - государственное бюджетное учреждение здравоохранения "Городская детская больница г. Коркино";</w:t>
      </w:r>
    </w:p>
    <w:p>
      <w:pPr>
        <w:pStyle w:val="0"/>
        <w:spacing w:before="200" w:line-rule="auto"/>
        <w:ind w:firstLine="540"/>
        <w:jc w:val="both"/>
      </w:pPr>
      <w:r>
        <w:rPr>
          <w:sz w:val="20"/>
        </w:rPr>
        <w:t xml:space="preserve">ГБУЗ детский санаторий "Голубой мыс" - государственное бюджетное учреждение здравоохранения детский санаторий "Голубой мыс";</w:t>
      </w:r>
    </w:p>
    <w:p>
      <w:pPr>
        <w:pStyle w:val="0"/>
        <w:spacing w:before="200" w:line-rule="auto"/>
        <w:ind w:firstLine="540"/>
        <w:jc w:val="both"/>
      </w:pPr>
      <w:r>
        <w:rPr>
          <w:sz w:val="20"/>
        </w:rPr>
        <w:t xml:space="preserve">ГБУЗ детский санаторий "Каменный цветок" для лечения туберкулеза всех форм" - государственное бюджетное учреждение здравоохранения детский санаторий "Каменный цветок" для лечения туберкулеза всех форм";</w:t>
      </w:r>
    </w:p>
    <w:p>
      <w:pPr>
        <w:pStyle w:val="0"/>
        <w:spacing w:before="200" w:line-rule="auto"/>
        <w:ind w:firstLine="540"/>
        <w:jc w:val="both"/>
      </w:pPr>
      <w:r>
        <w:rPr>
          <w:sz w:val="20"/>
        </w:rPr>
        <w:t xml:space="preserve">ГБУЗ детский санаторий "Солнышко" - государственное бюджетное учреждение здравоохранения детский санаторий "Солнышко";</w:t>
      </w:r>
    </w:p>
    <w:p>
      <w:pPr>
        <w:pStyle w:val="0"/>
        <w:spacing w:before="200" w:line-rule="auto"/>
        <w:ind w:firstLine="540"/>
        <w:jc w:val="both"/>
      </w:pPr>
      <w:r>
        <w:rPr>
          <w:sz w:val="20"/>
        </w:rPr>
        <w:t xml:space="preserve">ГБУЗ "Областной центр по профилактике и борьбе со СПИДом и инфекционными заболеваниями" - государственное бюджетное учреждение здравоохранения "Областной центр по профилактике и борьбе со СПИДом и инфекционными заболеваниями";</w:t>
      </w:r>
    </w:p>
    <w:p>
      <w:pPr>
        <w:pStyle w:val="0"/>
        <w:spacing w:before="200" w:line-rule="auto"/>
        <w:ind w:firstLine="540"/>
        <w:jc w:val="both"/>
      </w:pPr>
      <w:r>
        <w:rPr>
          <w:sz w:val="20"/>
        </w:rPr>
        <w:t xml:space="preserve">ГБУЗ "ОДС N 2" - государственное бюджетное учреждение здравоохранения "Областная дезинфекционная станция N 2";</w:t>
      </w:r>
    </w:p>
    <w:p>
      <w:pPr>
        <w:pStyle w:val="0"/>
        <w:spacing w:before="200" w:line-rule="auto"/>
        <w:ind w:firstLine="540"/>
        <w:jc w:val="both"/>
      </w:pPr>
      <w:r>
        <w:rPr>
          <w:sz w:val="20"/>
        </w:rPr>
        <w:t xml:space="preserve">ГБУЗ "ОКБ N 3" - государственное бюджетное учреждение здравоохранения "Областная клиническая больница N 3";</w:t>
      </w:r>
    </w:p>
    <w:p>
      <w:pPr>
        <w:pStyle w:val="0"/>
        <w:spacing w:before="200" w:line-rule="auto"/>
        <w:ind w:firstLine="540"/>
        <w:jc w:val="both"/>
      </w:pPr>
      <w:r>
        <w:rPr>
          <w:sz w:val="20"/>
        </w:rPr>
        <w:t xml:space="preserve">ГБУЗ "ОПЦ" - государственное бюджетное учреждение здравоохранения "Областной перинатальный центр";</w:t>
      </w:r>
    </w:p>
    <w:p>
      <w:pPr>
        <w:pStyle w:val="0"/>
        <w:spacing w:before="200" w:line-rule="auto"/>
        <w:ind w:firstLine="540"/>
        <w:jc w:val="both"/>
      </w:pPr>
      <w:r>
        <w:rPr>
          <w:sz w:val="20"/>
        </w:rPr>
        <w:t xml:space="preserve">ГБУЗ "ОСП" - государственное бюджетное учреждение здравоохранения "Областная стоматологическая поликлиника";</w:t>
      </w:r>
    </w:p>
    <w:p>
      <w:pPr>
        <w:pStyle w:val="0"/>
        <w:spacing w:before="200" w:line-rule="auto"/>
        <w:ind w:firstLine="540"/>
        <w:jc w:val="both"/>
      </w:pPr>
      <w:r>
        <w:rPr>
          <w:sz w:val="20"/>
        </w:rPr>
        <w:t xml:space="preserve">ГБУЗ "Центр восстановительной медицины и реабилитации "Вдохновение" - государственное бюджетное учреждение здравоохранения "Центр восстановительной медицины и реабилитации "Вдохновение";</w:t>
      </w:r>
    </w:p>
    <w:p>
      <w:pPr>
        <w:pStyle w:val="0"/>
        <w:spacing w:before="200" w:line-rule="auto"/>
        <w:ind w:firstLine="540"/>
        <w:jc w:val="both"/>
      </w:pPr>
      <w:r>
        <w:rPr>
          <w:sz w:val="20"/>
        </w:rPr>
        <w:t xml:space="preserve">ГБУЗ "ЧОДКБ" - государственное бюджетное учреждение здравоохранения "Челябинская областная детская клиническая больница";</w:t>
      </w:r>
    </w:p>
    <w:p>
      <w:pPr>
        <w:pStyle w:val="0"/>
        <w:spacing w:before="200" w:line-rule="auto"/>
        <w:ind w:firstLine="540"/>
        <w:jc w:val="both"/>
      </w:pPr>
      <w:r>
        <w:rPr>
          <w:sz w:val="20"/>
        </w:rPr>
        <w:t xml:space="preserve">ГБУЗ "ЧОЦМП" - государственное бюджетное учреждение здравоохранения "Челябинский областной центр медицинской профилактики";</w:t>
      </w:r>
    </w:p>
    <w:p>
      <w:pPr>
        <w:pStyle w:val="0"/>
        <w:spacing w:before="200" w:line-rule="auto"/>
        <w:ind w:firstLine="540"/>
        <w:jc w:val="both"/>
      </w:pPr>
      <w:r>
        <w:rPr>
          <w:sz w:val="20"/>
        </w:rPr>
        <w:t xml:space="preserve">ГБУЗ "ЧОЦР" - государственное бюджетное учреждение здравоохранения "Челябинский областной центр реабилитации";</w:t>
      </w:r>
    </w:p>
    <w:p>
      <w:pPr>
        <w:pStyle w:val="0"/>
        <w:spacing w:before="200" w:line-rule="auto"/>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СанПиН - санитарно-эпидемиологические правила и нормативы;</w:t>
      </w:r>
    </w:p>
    <w:p>
      <w:pPr>
        <w:pStyle w:val="0"/>
        <w:spacing w:before="200" w:line-rule="auto"/>
        <w:ind w:firstLine="540"/>
        <w:jc w:val="both"/>
      </w:pPr>
      <w:r>
        <w:rPr>
          <w:sz w:val="20"/>
        </w:rPr>
        <w:t xml:space="preserve">СОНКО - социально ориентированные некоммерческие организации;</w:t>
      </w:r>
    </w:p>
    <w:p>
      <w:pPr>
        <w:pStyle w:val="0"/>
        <w:spacing w:before="200" w:line-rule="auto"/>
        <w:ind w:firstLine="540"/>
        <w:jc w:val="both"/>
      </w:pPr>
      <w:r>
        <w:rPr>
          <w:sz w:val="20"/>
        </w:rPr>
        <w:t xml:space="preserve">ФГБОУ ВО "ЮУГМУ" Минздрава России -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w:t>
      </w:r>
    </w:p>
    <w:bookmarkStart w:id="11740" w:name="P11740"/>
    <w:bookmarkEnd w:id="11740"/>
    <w:p>
      <w:pPr>
        <w:pStyle w:val="0"/>
        <w:spacing w:before="200" w:line-rule="auto"/>
        <w:ind w:firstLine="540"/>
        <w:jc w:val="both"/>
      </w:pPr>
      <w:r>
        <w:rPr>
          <w:sz w:val="20"/>
        </w:rPr>
        <w:t xml:space="preserve">&lt;1&gt; Региональный проект Челябинской области "Разработка и реализация программы системной поддержки и повышения качества жизни граждан старшего поколения "Старшее поколение" в рамках реализации национального проекта "Демография".</w:t>
      </w: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11744" w:name="P11744"/>
    <w:bookmarkEnd w:id="11744"/>
    <w:p>
      <w:pPr>
        <w:pStyle w:val="2"/>
        <w:jc w:val="center"/>
      </w:pPr>
      <w:r>
        <w:rPr>
          <w:sz w:val="20"/>
        </w:rPr>
        <w:t xml:space="preserve">Спецификация на выполнение работ (оказание услуг)</w:t>
      </w:r>
    </w:p>
    <w:p>
      <w:pPr>
        <w:pStyle w:val="2"/>
        <w:jc w:val="center"/>
      </w:pPr>
      <w:r>
        <w:rPr>
          <w:sz w:val="20"/>
        </w:rPr>
        <w:t xml:space="preserve">по обеспечению эксплуатации единой государственной</w:t>
      </w:r>
    </w:p>
    <w:p>
      <w:pPr>
        <w:pStyle w:val="2"/>
        <w:jc w:val="center"/>
      </w:pPr>
      <w:r>
        <w:rPr>
          <w:sz w:val="20"/>
        </w:rPr>
        <w:t xml:space="preserve">информационной системы в сфере здравоохранения</w:t>
      </w:r>
    </w:p>
    <w:p>
      <w:pPr>
        <w:pStyle w:val="2"/>
        <w:jc w:val="center"/>
      </w:pPr>
      <w:r>
        <w:rPr>
          <w:sz w:val="20"/>
        </w:rPr>
        <w:t xml:space="preserve">Челябинской области на 2021 год</w:t>
      </w:r>
    </w:p>
    <w:p>
      <w:pPr>
        <w:pStyle w:val="0"/>
        <w:jc w:val="center"/>
      </w:pPr>
      <w:r>
        <w:rPr>
          <w:sz w:val="20"/>
        </w:rPr>
        <w:t xml:space="preserve">(в ред. </w:t>
      </w:r>
      <w:hyperlink w:history="0" r:id="rId1147"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30.12.2021 N 756-П)</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51"/>
        <w:gridCol w:w="8220"/>
      </w:tblGrid>
      <w:tr>
        <w:tblPrEx>
          <w:tblBorders>
            <w:insideH w:val="single" w:sz="4"/>
          </w:tblBorders>
        </w:tblPrEx>
        <w:tc>
          <w:tcPr>
            <w:tcW w:w="851" w:type="dxa"/>
            <w:tcBorders>
              <w:top w:val="single" w:sz="4"/>
              <w:bottom w:val="single" w:sz="4"/>
            </w:tcBorders>
          </w:tcPr>
          <w:p>
            <w:pPr>
              <w:pStyle w:val="0"/>
              <w:jc w:val="center"/>
            </w:pPr>
            <w:r>
              <w:rPr>
                <w:sz w:val="20"/>
              </w:rPr>
              <w:t xml:space="preserve">N п/п</w:t>
            </w:r>
          </w:p>
        </w:tc>
        <w:tc>
          <w:tcPr>
            <w:tcW w:w="8220" w:type="dxa"/>
            <w:tcBorders>
              <w:top w:val="single" w:sz="4"/>
              <w:bottom w:val="single" w:sz="4"/>
            </w:tcBorders>
          </w:tcPr>
          <w:p>
            <w:pPr>
              <w:pStyle w:val="0"/>
              <w:jc w:val="center"/>
            </w:pPr>
            <w:r>
              <w:rPr>
                <w:sz w:val="20"/>
              </w:rPr>
              <w:t xml:space="preserve">Направление и сумма расходов</w:t>
            </w:r>
          </w:p>
        </w:tc>
      </w:tr>
      <w:tr>
        <w:tc>
          <w:tcPr>
            <w:tcW w:w="851" w:type="dxa"/>
            <w:tcBorders>
              <w:top w:val="single" w:sz="4"/>
              <w:bottom w:val="nil"/>
            </w:tcBorders>
          </w:tcPr>
          <w:p>
            <w:pPr>
              <w:pStyle w:val="0"/>
              <w:jc w:val="center"/>
            </w:pPr>
            <w:r>
              <w:rPr>
                <w:sz w:val="20"/>
              </w:rPr>
              <w:t xml:space="preserve">1.</w:t>
            </w:r>
          </w:p>
        </w:tc>
        <w:tc>
          <w:tcPr>
            <w:tcW w:w="8220" w:type="dxa"/>
            <w:tcBorders>
              <w:top w:val="single" w:sz="4"/>
              <w:bottom w:val="nil"/>
            </w:tcBorders>
          </w:tcPr>
          <w:p>
            <w:pPr>
              <w:pStyle w:val="0"/>
              <w:jc w:val="both"/>
            </w:pPr>
            <w:r>
              <w:rPr>
                <w:sz w:val="20"/>
              </w:rPr>
              <w:t xml:space="preserve">Расчет на 2021 год:</w:t>
            </w:r>
          </w:p>
          <w:p>
            <w:pPr>
              <w:pStyle w:val="0"/>
              <w:jc w:val="both"/>
            </w:pPr>
            <w:r>
              <w:rPr>
                <w:sz w:val="20"/>
              </w:rPr>
              <w:t xml:space="preserve">оказание услуги по подключению 503 каналов связи (100 Мбит/с - 5 точек, 98 Мбит/с - 1 точка, 50 Мбит/с - 2 точки, 45 Мбит/с - 1 точка, 25 Мбит/с - 1 точка, 20 Мбит/с - 22 точки, 15 Мбит/с - 2 точки, 10 Мбит/с - 29 точек, 8 Мбит/с - 15 точек, 6 Мбит/с - 4 точки, 5 Мбит/с - 2 точки, 4 Мбит/с - 69 точек, 2 Мбит/с - 142 точки, 1 Мбит/с - 208 точек) и вторая линия технической поддержка защищенной сети, включающей в себя 2198 единиц программных (программно-аппаратных) комплексов ViPNet для доступа медицинских учреждений Челябинской области к единой защищенной ведомственной сети передачи данных и предоставление в пользование инфраструктуры по модели "Размещение сервера" (10 юнит мест), в том числе канал связи (10 Мбит/с) для организации узла передачи данных, - 24000,00 тыс. рублей.</w:t>
            </w:r>
          </w:p>
          <w:p>
            <w:pPr>
              <w:pStyle w:val="0"/>
              <w:jc w:val="both"/>
            </w:pPr>
            <w:r>
              <w:rPr>
                <w:sz w:val="20"/>
              </w:rPr>
              <w:t xml:space="preserve">Расчет на 2022 год:</w:t>
            </w:r>
          </w:p>
          <w:p>
            <w:pPr>
              <w:pStyle w:val="0"/>
              <w:jc w:val="both"/>
            </w:pPr>
            <w:r>
              <w:rPr>
                <w:sz w:val="20"/>
              </w:rPr>
              <w:t xml:space="preserve">оказание услуги по подключению 580 каналов связи (100 Мбит/с - 6 точек, 50 Мбит/с - 2 точки, 45 Мбит/с - 1 точка, 25 Мбит/с - 2 точки, 20 Мбит/с - 24 точки, 15 Мбит/с - 5 точек, 10 Мбит/с - 34 точки, 8 Мбит/с - 28 точек, 6 Мбит/с - 7 точек, 5 Мбит/с - 2 точки, 4 Мбит/с - 73 точки, 2 Мбит/с - 148 точек, 1 Мбит/с - 247 точек) и техническая поддержка (вторая линия) защищенной сети, включающей в себя 877 единиц программно-аппаратных комплексов ViPNet для доступа медицинских учреждений Челябинской области к единой защищенной ведомственной сети передачи данных и предоставление в пользование инфраструктуры по модели "Размещение сервера" (10 юнит мест), в том числе канал связи (10 Мбит/с) для организации узла передачи данных и 486 каналов связи для ФАП со скоростью 1 Мбит/с (с даты подключения ФАП к сети Интернет), информирование граждан о результатах лабораторных исследований - 40319,56 тыс. рублей.</w:t>
            </w:r>
          </w:p>
          <w:p>
            <w:pPr>
              <w:pStyle w:val="0"/>
              <w:jc w:val="both"/>
            </w:pPr>
            <w:r>
              <w:rPr>
                <w:sz w:val="20"/>
              </w:rPr>
              <w:t xml:space="preserve">Расчет на 2023 год:</w:t>
            </w:r>
          </w:p>
          <w:p>
            <w:pPr>
              <w:pStyle w:val="0"/>
              <w:jc w:val="both"/>
            </w:pPr>
            <w:r>
              <w:rPr>
                <w:sz w:val="20"/>
              </w:rPr>
              <w:t xml:space="preserve">оказание услуги по подключению 584 каналов связи (100 Мбит/с - 6 точек, 50 Мбит/с - 2 точки, 45 Мбит/с - 1 точка, 40 Мбит/с - 1 точка, 25 Мбит/с - 2 точки, 20 Мбит/с - 28 точек, 15 Мбит/с - 7 точек, 10 Мбит/с - 35 точек, 8 Мбит/с - 25 точек, 6 Мбит/с - 6 точек, 5 Мбит/с - 5 точек, 4 Мбит/с - 84 точки, 2 Мбит/с - 155 точек, 1 Мбит/с - 255 точек) и техническая поддержка защищенной сети, включающей в себя 2239 единиц программных (программно-аппаратных) комплексов ViPNet для доступа медицинских учреждений Челябинской области к единой защищенной ведомственной сети передачи данных и предоставление в пользование инфраструктуры по модели "Размещение сервера" (10 юнит мест), в том числе канал связи (10 Мбит/с) для организации узла передачи данных и 457 каналов связи для ФАП со скоростью 1 Мбит/с - 53857,89 тыс. рублей.</w:t>
            </w:r>
          </w:p>
          <w:p>
            <w:pPr>
              <w:pStyle w:val="0"/>
              <w:jc w:val="both"/>
            </w:pPr>
            <w:r>
              <w:rPr>
                <w:sz w:val="20"/>
              </w:rPr>
              <w:t xml:space="preserve">Расчет на 2024 год:</w:t>
            </w:r>
          </w:p>
          <w:p>
            <w:pPr>
              <w:pStyle w:val="0"/>
              <w:jc w:val="both"/>
            </w:pPr>
            <w:r>
              <w:rPr>
                <w:sz w:val="20"/>
              </w:rPr>
              <w:t xml:space="preserve">оказание услуги по подключению 503 каналов связи (100 Мбит/с - 6 точек, 50 Мбит/с - 2 точки, 45 Мбит/с - 1 точка, 25 Мбит/с - 1 точка, 20 Мбит/с - 22 точки, 15 Мбит/с - 2 точки, 10 Мбит/с - 29 точек, 8 Мбит/с - 15 точек, 6 Мбит/с - 4 точки, 5 Мбит/с - 2 точки, 4 Мбит/с - 69 точек, 2 Мбит/с - 43 точки, 1 Мбит/с - 307 точек) и техническая поддержка защищенной сети, включающей в себя 1485 единиц программных (программно-аппаратных) комплексов ViPNet для доступа медицинских учреждений Челябинской области к единой защищенной ведомственной сети передачи данных и предоставление в пользование инфраструктуры по модели "Размещение сервера" (10 юнит мест), в том числе канал связи (10 Мбит/с) для организации узла передачи данных и 446 каналов связи для ФАП со скоростью 1 Мбит/с, - 31691,00 тыс. рублей.</w:t>
            </w:r>
          </w:p>
          <w:p>
            <w:pPr>
              <w:pStyle w:val="0"/>
              <w:jc w:val="both"/>
            </w:pPr>
            <w:r>
              <w:rPr>
                <w:sz w:val="20"/>
              </w:rPr>
              <w:t xml:space="preserve">Расчет на 2025 год:</w:t>
            </w:r>
          </w:p>
          <w:p>
            <w:pPr>
              <w:pStyle w:val="0"/>
              <w:jc w:val="both"/>
            </w:pPr>
            <w:r>
              <w:rPr>
                <w:sz w:val="20"/>
              </w:rPr>
              <w:t xml:space="preserve">оказание услуги по подключению 580 каналов связи (100 Мбит/с - 6 точек, 50 Мбит/с - 2 точки, 45 Мбит/с - 1 точка, 25 Мбит/с - 2 точки, 20 Мбит/с - 24 точки, 15 Мбит/с - 5 точек, 10 Мбит/с - 34 точки, 8 Мбит/с - 28 точек, 6 Мбит/с - 7 точек, 5 Мбит/с - 2 точки, 4 Мбит/с - 73 точки, 2 Мбит/с - 148 точек, 1 Мбит/с - 247 точек) и техническая поддержка (вторая линия) защищенной сети, включающей в себя 877 единиц программно-аппаратных комплексов ViPNet для доступа медицинских учреждений Челябинской области к единой защищенной ведомственной сети передачи данных и предоставление в пользование инфраструктуры по модели "Размещение сервера" (10 юнит мест), в том числе канал связи (10 Мбит/с) для организации узла передачи данных и 486 каналов связи для ФАП со скоростью 1 Мбит/с (с даты подключения ФАП к сети Интернет), информирование граждан о результатах лабораторных исследований - 42500,00 тыс. рублей.</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Челябинской области от 31.05.2022 </w:t>
            </w:r>
            <w:hyperlink w:history="0" r:id="rId1148"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31.01.2023 </w:t>
            </w:r>
            <w:hyperlink w:history="0" r:id="rId114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17.07.2023 </w:t>
            </w:r>
            <w:hyperlink w:history="0" r:id="rId1150"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w:t>
            </w:r>
          </w:p>
        </w:tc>
      </w:tr>
      <w:tr>
        <w:tc>
          <w:tcPr>
            <w:tcW w:w="851" w:type="dxa"/>
            <w:tcBorders>
              <w:top w:val="single" w:sz="4"/>
              <w:bottom w:val="nil"/>
            </w:tcBorders>
          </w:tcPr>
          <w:p>
            <w:pPr>
              <w:pStyle w:val="0"/>
              <w:jc w:val="center"/>
            </w:pPr>
            <w:r>
              <w:rPr>
                <w:sz w:val="20"/>
              </w:rPr>
              <w:t xml:space="preserve">2.</w:t>
            </w:r>
          </w:p>
        </w:tc>
        <w:tc>
          <w:tcPr>
            <w:tcW w:w="8220" w:type="dxa"/>
            <w:tcBorders>
              <w:top w:val="single" w:sz="4"/>
              <w:bottom w:val="nil"/>
            </w:tcBorders>
          </w:tcPr>
          <w:p>
            <w:pPr>
              <w:pStyle w:val="0"/>
              <w:jc w:val="both"/>
            </w:pPr>
            <w:r>
              <w:rPr>
                <w:sz w:val="20"/>
              </w:rPr>
              <w:t xml:space="preserve">Расчет на 2021 год:</w:t>
            </w:r>
          </w:p>
          <w:p>
            <w:pPr>
              <w:pStyle w:val="0"/>
              <w:jc w:val="both"/>
            </w:pPr>
            <w:r>
              <w:rPr>
                <w:sz w:val="20"/>
              </w:rPr>
              <w:t xml:space="preserve">не предусмотрен.</w:t>
            </w:r>
          </w:p>
          <w:p>
            <w:pPr>
              <w:pStyle w:val="0"/>
              <w:jc w:val="both"/>
            </w:pPr>
            <w:r>
              <w:rPr>
                <w:sz w:val="20"/>
              </w:rPr>
              <w:t xml:space="preserve">Расчет на 2022 год:</w:t>
            </w:r>
          </w:p>
          <w:p>
            <w:pPr>
              <w:pStyle w:val="0"/>
              <w:jc w:val="both"/>
            </w:pPr>
            <w:r>
              <w:rPr>
                <w:sz w:val="20"/>
              </w:rPr>
              <w:t xml:space="preserve">не предусмотрен.</w:t>
            </w:r>
          </w:p>
          <w:p>
            <w:pPr>
              <w:pStyle w:val="0"/>
              <w:jc w:val="both"/>
            </w:pPr>
            <w:r>
              <w:rPr>
                <w:sz w:val="20"/>
              </w:rPr>
              <w:t xml:space="preserve">Расчет на 2023 год:</w:t>
            </w:r>
          </w:p>
          <w:p>
            <w:pPr>
              <w:pStyle w:val="0"/>
              <w:jc w:val="both"/>
            </w:pPr>
            <w:r>
              <w:rPr>
                <w:sz w:val="20"/>
              </w:rPr>
              <w:t xml:space="preserve">выполнение работ по обновлению и технической поддержке защищенной сети и подсистемы защиты информации, включающей в себя средства защиты информации (ПАК ViPNet xFirewall 5000 5.x - 2 штуки, средство защиты от несанкционированного доступа Secret Net - 61 штука, Kaspersky Endpoint Security для бизнеса, стандартный Russian Edition - 61 штука, межсетевой экран уровня веб-приложений Positive Technologies Application Firewall - 2 штуки, система анализа защищенности и контроля соответствия стандартам MaxPatrol 8 - 1 штука, система мониторинга и корреляций событий информационной безопасности MaxPatrol SIEM - 1 штука, ПТ Ведомственный центр - 1 штука) - для обеспечения защищенного доступа к компонентам единой государственной информационной системы - 10000 тыс. рублей.</w:t>
            </w:r>
          </w:p>
          <w:p>
            <w:pPr>
              <w:pStyle w:val="0"/>
              <w:jc w:val="both"/>
            </w:pPr>
            <w:r>
              <w:rPr>
                <w:sz w:val="20"/>
              </w:rPr>
              <w:t xml:space="preserve">Расчет на 2024 год:</w:t>
            </w:r>
          </w:p>
          <w:p>
            <w:pPr>
              <w:pStyle w:val="0"/>
              <w:jc w:val="both"/>
            </w:pPr>
            <w:r>
              <w:rPr>
                <w:sz w:val="20"/>
              </w:rPr>
              <w:t xml:space="preserve">выполнение работ по обновлению и технической поддержке защищенной сети, включающей в себя 2025 единиц программных (программно-аппаратных) комплексов ViPNet (ViPNet Coordinator - 26, ViPNet Client - 1079, ViPNet Coordinator HW100 (A, C) - 333, ViPNet Coordinator HW1000 - 582, ViPNet Administrator - 1, ViPNet Coordinator HW2000 - 2, ViPNet xFirewall 1000D - 2, для обеспечения защищенного доступа к компонентам единой государственной информационной системы - 41354,80 тыс. рублей.</w:t>
            </w:r>
          </w:p>
          <w:p>
            <w:pPr>
              <w:pStyle w:val="0"/>
              <w:jc w:val="both"/>
            </w:pPr>
            <w:r>
              <w:rPr>
                <w:sz w:val="20"/>
              </w:rPr>
              <w:t xml:space="preserve">Расчет на 2025 год:</w:t>
            </w:r>
          </w:p>
          <w:p>
            <w:pPr>
              <w:pStyle w:val="0"/>
              <w:jc w:val="both"/>
            </w:pPr>
            <w:r>
              <w:rPr>
                <w:sz w:val="20"/>
              </w:rPr>
              <w:t xml:space="preserve">не предусмотрен</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Челябинской области от 31.05.2022 </w:t>
            </w:r>
            <w:hyperlink w:history="0" r:id="rId1151"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17.07.2023 </w:t>
            </w:r>
            <w:hyperlink w:history="0" r:id="rId1152"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w:t>
            </w:r>
          </w:p>
        </w:tc>
      </w:tr>
      <w:tr>
        <w:tblPrEx>
          <w:tblBorders>
            <w:insideH w:val="single" w:sz="4"/>
          </w:tblBorders>
        </w:tblPrEx>
        <w:tc>
          <w:tcPr>
            <w:tcW w:w="851" w:type="dxa"/>
            <w:tcBorders>
              <w:top w:val="single" w:sz="4"/>
              <w:bottom w:val="nil"/>
            </w:tcBorders>
            <w:vMerge w:val="restart"/>
          </w:tcPr>
          <w:p>
            <w:pPr>
              <w:pStyle w:val="0"/>
              <w:jc w:val="center"/>
            </w:pPr>
            <w:r>
              <w:rPr>
                <w:sz w:val="20"/>
              </w:rPr>
              <w:t xml:space="preserve">3.</w:t>
            </w:r>
          </w:p>
        </w:tc>
        <w:tc>
          <w:tcPr>
            <w:tcW w:w="8220" w:type="dxa"/>
            <w:tcBorders>
              <w:top w:val="single" w:sz="4"/>
              <w:bottom w:val="nil"/>
            </w:tcBorders>
          </w:tcPr>
          <w:p>
            <w:pPr>
              <w:pStyle w:val="0"/>
              <w:jc w:val="both"/>
            </w:pPr>
            <w:r>
              <w:rPr>
                <w:sz w:val="20"/>
              </w:rPr>
              <w:t xml:space="preserve">Расчет на 2021 год:</w:t>
            </w:r>
          </w:p>
          <w:p>
            <w:pPr>
              <w:pStyle w:val="0"/>
              <w:jc w:val="both"/>
            </w:pPr>
            <w:r>
              <w:rPr>
                <w:sz w:val="20"/>
              </w:rPr>
              <w:t xml:space="preserve">техническая поддержка и обновление государственной информационной системы в сфере здравоохранения региональной медицинской информационной системы ("БАРС. Здравоохранение - МИС") в лечебных учреждениях, которая включает в себя:</w:t>
            </w:r>
          </w:p>
          <w:p>
            <w:pPr>
              <w:pStyle w:val="0"/>
              <w:jc w:val="both"/>
            </w:pPr>
            <w:r>
              <w:rPr>
                <w:sz w:val="20"/>
              </w:rPr>
              <w:t xml:space="preserve">обновление программного обеспечения (ежеквартально) для взаимодействия (интеграции) с сервисами Министерства здравоохранения Российской Федерации и ТФОМС Челябинской области;</w:t>
            </w:r>
          </w:p>
          <w:p>
            <w:pPr>
              <w:pStyle w:val="0"/>
              <w:jc w:val="both"/>
            </w:pPr>
            <w:r>
              <w:rPr>
                <w:sz w:val="20"/>
              </w:rPr>
              <w:t xml:space="preserve">техническую поддержку программного обеспечения (ежемесячно) - прием заявок от лечебных учреждений, регистрация, консультация по заявке, устранение причины обращения, обучение, поддержка интеграционных профилей, в том числе обеспечение функций оператора Сервиса "Электронный рецепт";</w:t>
            </w:r>
          </w:p>
          <w:p>
            <w:pPr>
              <w:pStyle w:val="0"/>
              <w:jc w:val="both"/>
            </w:pPr>
            <w:r>
              <w:rPr>
                <w:sz w:val="20"/>
              </w:rPr>
              <w:t xml:space="preserve">обновление программного обеспечения, направленное на повышение производительности и надежность функционирования, устранение ошибок, приведение программного обеспечения в соответствие с требованиями нормативной документации;</w:t>
            </w:r>
          </w:p>
          <w:p>
            <w:pPr>
              <w:pStyle w:val="0"/>
              <w:jc w:val="both"/>
            </w:pPr>
            <w:r>
              <w:rPr>
                <w:sz w:val="20"/>
              </w:rPr>
              <w:t xml:space="preserve">техническую поддержку подсистемы обработки медицинских изображений регионального сегмента;</w:t>
            </w:r>
          </w:p>
          <w:p>
            <w:pPr>
              <w:pStyle w:val="0"/>
              <w:jc w:val="both"/>
            </w:pPr>
            <w:r>
              <w:rPr>
                <w:sz w:val="20"/>
              </w:rPr>
              <w:t xml:space="preserve">внесение изменений и расширению программного комплекса автоматизации станций скорой медицинской помощи;</w:t>
            </w:r>
          </w:p>
          <w:p>
            <w:pPr>
              <w:pStyle w:val="0"/>
              <w:jc w:val="both"/>
            </w:pPr>
            <w:r>
              <w:rPr>
                <w:sz w:val="20"/>
              </w:rPr>
              <w:t xml:space="preserve">приобретение компьютерного и коммуникативного оборудования;</w:t>
            </w:r>
          </w:p>
          <w:p>
            <w:pPr>
              <w:pStyle w:val="0"/>
              <w:jc w:val="both"/>
            </w:pPr>
            <w:r>
              <w:rPr>
                <w:sz w:val="20"/>
              </w:rPr>
              <w:t xml:space="preserve">продление технической поддержки программного обеспечения "Система безопасного управления средой виртуализации";</w:t>
            </w:r>
          </w:p>
          <w:p>
            <w:pPr>
              <w:pStyle w:val="0"/>
              <w:jc w:val="both"/>
            </w:pPr>
            <w:r>
              <w:rPr>
                <w:sz w:val="20"/>
              </w:rPr>
              <w:t xml:space="preserve">приобретение программного обеспечения автоматического распознавания надиктованных текстов медицинских заключений;</w:t>
            </w:r>
          </w:p>
          <w:p>
            <w:pPr>
              <w:pStyle w:val="0"/>
              <w:jc w:val="both"/>
            </w:pPr>
            <w:r>
              <w:rPr>
                <w:sz w:val="20"/>
              </w:rPr>
              <w:t xml:space="preserve">приобретение лицензии программного обеспечения TrueConf Server;</w:t>
            </w:r>
          </w:p>
          <w:p>
            <w:pPr>
              <w:pStyle w:val="0"/>
              <w:jc w:val="both"/>
            </w:pPr>
            <w:r>
              <w:rPr>
                <w:sz w:val="20"/>
              </w:rPr>
              <w:t xml:space="preserve">услуги по настройке связи с кабинетами неотложной медицинской помощи;</w:t>
            </w:r>
          </w:p>
          <w:p>
            <w:pPr>
              <w:pStyle w:val="0"/>
              <w:jc w:val="both"/>
            </w:pPr>
            <w:r>
              <w:rPr>
                <w:sz w:val="20"/>
              </w:rPr>
              <w:t xml:space="preserve">проведение экспертизы поставленного оборудования или оказанных услуг;</w:t>
            </w:r>
          </w:p>
          <w:p>
            <w:pPr>
              <w:pStyle w:val="0"/>
              <w:jc w:val="both"/>
            </w:pPr>
            <w:r>
              <w:rPr>
                <w:sz w:val="20"/>
              </w:rPr>
              <w:t xml:space="preserve">информирование граждан о результатах лабораторных исследований на сумму 138705,60 тыс. рублей.</w:t>
            </w:r>
          </w:p>
          <w:p>
            <w:pPr>
              <w:pStyle w:val="0"/>
              <w:jc w:val="both"/>
            </w:pPr>
            <w:r>
              <w:rPr>
                <w:sz w:val="20"/>
              </w:rPr>
              <w:t xml:space="preserve">Расчет на 2022 год:</w:t>
            </w:r>
          </w:p>
          <w:p>
            <w:pPr>
              <w:pStyle w:val="0"/>
              <w:jc w:val="both"/>
            </w:pPr>
            <w:r>
              <w:rPr>
                <w:sz w:val="20"/>
              </w:rPr>
              <w:t xml:space="preserve">техническая поддержка и обновление региональной медицинской информационной системы ("БАРС. Здравоохранение - МИС") в лечебных учреждениях на сумму 185524,38 тыс. рублей, которая включает в себя:</w:t>
            </w:r>
          </w:p>
          <w:p>
            <w:pPr>
              <w:pStyle w:val="0"/>
              <w:jc w:val="both"/>
            </w:pPr>
            <w:r>
              <w:rPr>
                <w:sz w:val="20"/>
              </w:rPr>
              <w:t xml:space="preserve">постоянное обновление программного обеспечения (ежеквартально) для взаимодействия (интеграции) с сервисами Министерства здравоохранения Российской Федерации и ТФОМС Челябинской области;</w:t>
            </w:r>
          </w:p>
          <w:p>
            <w:pPr>
              <w:pStyle w:val="0"/>
              <w:jc w:val="both"/>
            </w:pPr>
            <w:r>
              <w:rPr>
                <w:sz w:val="20"/>
              </w:rPr>
              <w:t xml:space="preserve">техническую поддержку программного обеспечения (ежемесячно) - прием заявок от лечебных учреждений, регистрация, консультация по заявке, устранение причины обращения, обучение, поддержка интеграционных профилей;</w:t>
            </w:r>
          </w:p>
          <w:p>
            <w:pPr>
              <w:pStyle w:val="0"/>
              <w:jc w:val="both"/>
            </w:pPr>
            <w:r>
              <w:rPr>
                <w:sz w:val="20"/>
              </w:rPr>
              <w:t xml:space="preserve">обновление программного обеспечения, направленное на повышение производительности и надежность функционирования, устранение ошибок, приведение программного обеспечения в соответствие с требованиями нормативной документации;</w:t>
            </w:r>
          </w:p>
          <w:p>
            <w:pPr>
              <w:pStyle w:val="0"/>
              <w:jc w:val="both"/>
            </w:pPr>
            <w:r>
              <w:rPr>
                <w:sz w:val="20"/>
              </w:rPr>
              <w:t xml:space="preserve">поддержку внедрения в медицинских организациях Челябинской области сервиса "Электронная медицинская карта" для возможности ведения электронных историй болезни;</w:t>
            </w:r>
          </w:p>
          <w:p>
            <w:pPr>
              <w:pStyle w:val="0"/>
              <w:jc w:val="both"/>
            </w:pPr>
            <w:r>
              <w:rPr>
                <w:sz w:val="20"/>
              </w:rPr>
              <w:t xml:space="preserve">расширение функциональный возможностей системы управления потоком пациентов и АРМ ЦТО;</w:t>
            </w:r>
          </w:p>
          <w:p>
            <w:pPr>
              <w:pStyle w:val="0"/>
              <w:jc w:val="both"/>
            </w:pPr>
            <w:r>
              <w:rPr>
                <w:sz w:val="20"/>
              </w:rPr>
              <w:t xml:space="preserve">оказание услуг по выполнению функций оператора Сервиса "Электронный рецепт";</w:t>
            </w:r>
          </w:p>
          <w:p>
            <w:pPr>
              <w:pStyle w:val="0"/>
              <w:jc w:val="both"/>
            </w:pPr>
            <w:r>
              <w:rPr>
                <w:sz w:val="20"/>
              </w:rPr>
              <w:t xml:space="preserve">техническую поддержку подсистемы архив медицинских изображений;</w:t>
            </w:r>
          </w:p>
          <w:p>
            <w:pPr>
              <w:pStyle w:val="0"/>
              <w:jc w:val="both"/>
            </w:pPr>
            <w:r>
              <w:rPr>
                <w:sz w:val="20"/>
              </w:rPr>
              <w:t xml:space="preserve">обновление подсистемы диспетчеризации вызовов скорой медицинской помощи;</w:t>
            </w:r>
          </w:p>
          <w:p>
            <w:pPr>
              <w:pStyle w:val="0"/>
              <w:jc w:val="both"/>
            </w:pPr>
            <w:r>
              <w:rPr>
                <w:sz w:val="20"/>
              </w:rPr>
              <w:t xml:space="preserve">обновление подсистемы виртуализации;</w:t>
            </w:r>
          </w:p>
          <w:p>
            <w:pPr>
              <w:pStyle w:val="0"/>
              <w:jc w:val="both"/>
            </w:pPr>
            <w:r>
              <w:rPr>
                <w:sz w:val="20"/>
              </w:rPr>
              <w:t xml:space="preserve">техническую поддержку подсистемы вычислительных ресурсов (оборудование, общесистемное ПО, настройка для увеличения производительности, бэкапы, контроль нагрузки) круглосуточно;</w:t>
            </w:r>
          </w:p>
          <w:p>
            <w:pPr>
              <w:pStyle w:val="0"/>
              <w:jc w:val="both"/>
            </w:pPr>
            <w:r>
              <w:rPr>
                <w:sz w:val="20"/>
              </w:rPr>
              <w:t xml:space="preserve">сертификат расширенной технической поддержки системы хранения данных;</w:t>
            </w:r>
          </w:p>
          <w:p>
            <w:pPr>
              <w:pStyle w:val="0"/>
              <w:jc w:val="both"/>
            </w:pPr>
            <w:r>
              <w:rPr>
                <w:sz w:val="20"/>
              </w:rPr>
              <w:t xml:space="preserve">приобретение программного обеспечения "Аналитическая платформа" на 1 календарный год;</w:t>
            </w:r>
          </w:p>
          <w:p>
            <w:pPr>
              <w:pStyle w:val="0"/>
              <w:jc w:val="both"/>
            </w:pPr>
            <w:r>
              <w:rPr>
                <w:sz w:val="20"/>
              </w:rPr>
              <w:t xml:space="preserve">приобретение средств защиты для обеспечения возможности интеграции с информационными системами;</w:t>
            </w:r>
          </w:p>
          <w:p>
            <w:pPr>
              <w:pStyle w:val="0"/>
              <w:jc w:val="both"/>
            </w:pPr>
            <w:r>
              <w:rPr>
                <w:sz w:val="20"/>
              </w:rPr>
              <w:t xml:space="preserve">Запланировано приобретение компьютерного и офисного оборудования, на сумму 33355,11 тыс. рублей, а именно:</w:t>
            </w:r>
          </w:p>
          <w:p>
            <w:pPr>
              <w:pStyle w:val="0"/>
              <w:jc w:val="both"/>
            </w:pPr>
            <w:r>
              <w:rPr>
                <w:sz w:val="20"/>
              </w:rPr>
              <w:t xml:space="preserve">поставка 1028 штук офисного оборудования в муниципальные образования Челябинской области для медицинского персонала в целях ведения электронной истории болезни;</w:t>
            </w:r>
          </w:p>
          <w:p>
            <w:pPr>
              <w:pStyle w:val="0"/>
              <w:jc w:val="both"/>
            </w:pPr>
            <w:r>
              <w:rPr>
                <w:sz w:val="20"/>
              </w:rPr>
              <w:t xml:space="preserve">поставка 33 штуки компьютерного оборудования для станций (отделений) скорой медицинской помощи и центра телефонного обслуживания граждан;</w:t>
            </w:r>
          </w:p>
          <w:p>
            <w:pPr>
              <w:pStyle w:val="0"/>
              <w:jc w:val="both"/>
            </w:pPr>
            <w:r>
              <w:rPr>
                <w:sz w:val="20"/>
              </w:rPr>
              <w:t xml:space="preserve">поставка 6 программно-аппаратных комплексов ПАКС для подключения к медицинскому оборудованию;</w:t>
            </w:r>
          </w:p>
          <w:p>
            <w:pPr>
              <w:pStyle w:val="0"/>
              <w:jc w:val="both"/>
            </w:pPr>
            <w:r>
              <w:rPr>
                <w:sz w:val="20"/>
              </w:rPr>
              <w:t xml:space="preserve">поставка сервера для обеспечения возможности внутренней связи между станциями (отделениями) скорой медицинской помощи.</w:t>
            </w:r>
          </w:p>
          <w:p>
            <w:pPr>
              <w:pStyle w:val="0"/>
              <w:jc w:val="both"/>
            </w:pPr>
            <w:r>
              <w:rPr>
                <w:sz w:val="20"/>
              </w:rPr>
              <w:t xml:space="preserve">Расчет на 2023 год:</w:t>
            </w:r>
          </w:p>
          <w:p>
            <w:pPr>
              <w:pStyle w:val="0"/>
              <w:jc w:val="both"/>
            </w:pPr>
            <w:r>
              <w:rPr>
                <w:sz w:val="20"/>
              </w:rPr>
              <w:t xml:space="preserve">техническая поддержка и обновление региональной медицинской информационной системы ("БАРС. Здравоохранение - МИС") в лечебных учреждениях на сумму 173450,72 тыс. рублей, которая включает в себя:</w:t>
            </w:r>
          </w:p>
          <w:p>
            <w:pPr>
              <w:pStyle w:val="0"/>
              <w:jc w:val="both"/>
            </w:pPr>
            <w:r>
              <w:rPr>
                <w:sz w:val="20"/>
              </w:rPr>
              <w:t xml:space="preserve">постоянное обновление программного обеспечения (ежемесячно) для взаимодействия (интеграции) с сервисами Министерства здравоохранения Российской Федерации и ТФОМС Челябинской области;</w:t>
            </w:r>
          </w:p>
          <w:p>
            <w:pPr>
              <w:pStyle w:val="0"/>
              <w:jc w:val="both"/>
            </w:pPr>
            <w:r>
              <w:rPr>
                <w:sz w:val="20"/>
              </w:rPr>
              <w:t xml:space="preserve">техническую поддержку программного обеспечения (ежемесячно) - прием заявок от лечебных учреждений, регистрация, консультация по заявке, устранение причины обращения, обучение, поддержка интеграционных профилей;</w:t>
            </w:r>
          </w:p>
          <w:p>
            <w:pPr>
              <w:pStyle w:val="0"/>
              <w:jc w:val="both"/>
            </w:pPr>
            <w:r>
              <w:rPr>
                <w:sz w:val="20"/>
              </w:rPr>
              <w:t xml:space="preserve">обновление программного обеспечения, направленное на повышение производительности и надежность функционирования, устранение ошибок, приведение программного обеспечения в соответствие с требованиями нормативной документации;</w:t>
            </w:r>
          </w:p>
          <w:p>
            <w:pPr>
              <w:pStyle w:val="0"/>
              <w:jc w:val="both"/>
            </w:pPr>
            <w:r>
              <w:rPr>
                <w:sz w:val="20"/>
              </w:rPr>
              <w:t xml:space="preserve">поддержку внедрения в медицинских организациях Челябинской области сервиса "Электронная медицинская карта" для возможности ведения электронных историй болезни;</w:t>
            </w:r>
          </w:p>
          <w:p>
            <w:pPr>
              <w:pStyle w:val="0"/>
              <w:jc w:val="both"/>
            </w:pPr>
            <w:r>
              <w:rPr>
                <w:sz w:val="20"/>
              </w:rPr>
              <w:t xml:space="preserve">техническую поддержку подсистемы архив медицинских изображений;</w:t>
            </w:r>
          </w:p>
          <w:p>
            <w:pPr>
              <w:pStyle w:val="0"/>
              <w:jc w:val="both"/>
            </w:pPr>
            <w:r>
              <w:rPr>
                <w:sz w:val="20"/>
              </w:rPr>
              <w:t xml:space="preserve">продление технической поддержки программного обеспечения "Система безопасного управления средой виртуализации";</w:t>
            </w:r>
          </w:p>
          <w:p>
            <w:pPr>
              <w:pStyle w:val="0"/>
              <w:jc w:val="both"/>
            </w:pPr>
            <w:r>
              <w:rPr>
                <w:sz w:val="20"/>
              </w:rPr>
              <w:t xml:space="preserve">оказание услуг по выполнению функций оператора Сервиса "Электронный рецепт";</w:t>
            </w:r>
          </w:p>
          <w:p>
            <w:pPr>
              <w:pStyle w:val="0"/>
              <w:jc w:val="both"/>
            </w:pPr>
            <w:r>
              <w:rPr>
                <w:sz w:val="20"/>
              </w:rPr>
              <w:t xml:space="preserve">техническую поддержку подсистемы вычислительных ресурсов (оборудование, общесистемное ПО, настройка для увеличения производительности, бэкапы, контроль нагрузки) круглосуточно.</w:t>
            </w:r>
          </w:p>
        </w:tc>
      </w:tr>
      <w:tr>
        <w:tc>
          <w:tcPr>
            <w:tcBorders>
              <w:top w:val="single" w:sz="4"/>
              <w:bottom w:val="nil"/>
            </w:tcBorders>
            <w:vMerge w:val="continue"/>
          </w:tcPr>
          <w:p/>
        </w:tc>
        <w:tc>
          <w:tcPr>
            <w:tcW w:w="8220" w:type="dxa"/>
            <w:tcBorders>
              <w:top w:val="nil"/>
              <w:bottom w:val="nil"/>
            </w:tcBorders>
          </w:tcPr>
          <w:p>
            <w:pPr>
              <w:pStyle w:val="0"/>
              <w:jc w:val="both"/>
            </w:pPr>
            <w:r>
              <w:rPr>
                <w:sz w:val="20"/>
              </w:rPr>
              <w:t xml:space="preserve">абзацы сорок первый - сорок второй утратили силу. - </w:t>
            </w:r>
            <w:hyperlink w:history="0" r:id="rId1153"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17.07.2023 N 394-П.</w:t>
            </w:r>
          </w:p>
        </w:tc>
      </w:tr>
      <w:tr>
        <w:tc>
          <w:tcPr>
            <w:tcW w:w="851" w:type="dxa"/>
            <w:tcBorders>
              <w:top w:val="nil"/>
              <w:bottom w:val="nil"/>
            </w:tcBorders>
          </w:tcPr>
          <w:p>
            <w:pPr>
              <w:pStyle w:val="0"/>
            </w:pPr>
            <w:r>
              <w:rPr>
                <w:sz w:val="20"/>
              </w:rPr>
            </w:r>
          </w:p>
        </w:tc>
        <w:tc>
          <w:tcPr>
            <w:tcW w:w="8220" w:type="dxa"/>
            <w:tcBorders>
              <w:top w:val="nil"/>
              <w:bottom w:val="nil"/>
            </w:tcBorders>
          </w:tcPr>
          <w:p>
            <w:pPr>
              <w:pStyle w:val="0"/>
              <w:jc w:val="both"/>
            </w:pPr>
            <w:r>
              <w:rPr>
                <w:sz w:val="20"/>
              </w:rPr>
              <w:t xml:space="preserve">Расчет на 2024 год:</w:t>
            </w:r>
          </w:p>
          <w:p>
            <w:pPr>
              <w:pStyle w:val="0"/>
              <w:jc w:val="both"/>
            </w:pPr>
            <w:r>
              <w:rPr>
                <w:sz w:val="20"/>
              </w:rPr>
              <w:t xml:space="preserve">техническая поддержка и обновление региональной медицинской информационной системы ("БАРС. Здравоохранение - МИС") в лечебных учреждениях на сумму 145351,00 тыс. рублей, которая включает в себя:</w:t>
            </w:r>
          </w:p>
          <w:p>
            <w:pPr>
              <w:pStyle w:val="0"/>
              <w:jc w:val="both"/>
            </w:pPr>
            <w:r>
              <w:rPr>
                <w:sz w:val="20"/>
              </w:rPr>
              <w:t xml:space="preserve">постоянное обновление программного обеспечения (ежемесячно) для взаимодействия (интеграции) с сервисами Министерства здравоохранения Российской Федерации и ТФОМС Челябинской области;</w:t>
            </w:r>
          </w:p>
          <w:p>
            <w:pPr>
              <w:pStyle w:val="0"/>
              <w:jc w:val="both"/>
            </w:pPr>
            <w:r>
              <w:rPr>
                <w:sz w:val="20"/>
              </w:rPr>
              <w:t xml:space="preserve">техническую поддержку программного обеспечения (ежемесячно) - прием заявок от лечебных учреждений, регистрация, консультация по заявке, устранение причины обращения, обучение, поддержка интеграционных профилей;</w:t>
            </w:r>
          </w:p>
          <w:p>
            <w:pPr>
              <w:pStyle w:val="0"/>
              <w:jc w:val="both"/>
            </w:pPr>
            <w:r>
              <w:rPr>
                <w:sz w:val="20"/>
              </w:rPr>
              <w:t xml:space="preserve">обновление программного обеспечения, направленное на повышение производительности и надежность функционирования, устранение ошибок, приведение программного обеспечения в соответствие с требованиями нормативной документации;</w:t>
            </w:r>
          </w:p>
          <w:p>
            <w:pPr>
              <w:pStyle w:val="0"/>
              <w:jc w:val="both"/>
            </w:pPr>
            <w:r>
              <w:rPr>
                <w:sz w:val="20"/>
              </w:rPr>
              <w:t xml:space="preserve">поддержку внедрения в медицинских организациях Челябинской области сервиса "Электронная медицинская карта" для возможности ведения электронных историй болезни;</w:t>
            </w:r>
          </w:p>
          <w:p>
            <w:pPr>
              <w:pStyle w:val="0"/>
              <w:jc w:val="both"/>
            </w:pPr>
            <w:r>
              <w:rPr>
                <w:sz w:val="20"/>
              </w:rPr>
              <w:t xml:space="preserve">техническую поддержку подсистемы вычислительных ресурсов (оборудование, общесистемное ПО, настройка для увеличения производительности, бэкапы, контроль нагрузки) круглосуточно;</w:t>
            </w:r>
          </w:p>
          <w:p>
            <w:pPr>
              <w:pStyle w:val="0"/>
              <w:jc w:val="both"/>
            </w:pPr>
            <w:r>
              <w:rPr>
                <w:sz w:val="20"/>
              </w:rPr>
              <w:t xml:space="preserve">Сертификат расширенной технической поддержки системы хранения данных.</w:t>
            </w:r>
          </w:p>
          <w:p>
            <w:pPr>
              <w:pStyle w:val="0"/>
              <w:jc w:val="both"/>
            </w:pPr>
            <w:r>
              <w:rPr>
                <w:sz w:val="20"/>
              </w:rPr>
              <w:t xml:space="preserve">Расчет на 2025 год:</w:t>
            </w:r>
          </w:p>
          <w:p>
            <w:pPr>
              <w:pStyle w:val="0"/>
              <w:jc w:val="both"/>
            </w:pPr>
            <w:r>
              <w:rPr>
                <w:sz w:val="20"/>
              </w:rPr>
              <w:t xml:space="preserve">техническая поддержка и обновление региональной медицинской информационной системы ("БАРС. Здравоохранение - МИС") в лечебных учреждениях на сумму 175896,80 тыс. рублей, которая включает в себя:</w:t>
            </w:r>
          </w:p>
          <w:p>
            <w:pPr>
              <w:pStyle w:val="0"/>
              <w:jc w:val="both"/>
            </w:pPr>
            <w:r>
              <w:rPr>
                <w:sz w:val="20"/>
              </w:rPr>
              <w:t xml:space="preserve">постоянное обновление программного обеспечения (ежеквартально) для взаимодействия (интеграции) с сервисами Министерства здравоохранения Российской Федерации и ТФОМС Челябинской области;</w:t>
            </w:r>
          </w:p>
          <w:p>
            <w:pPr>
              <w:pStyle w:val="0"/>
              <w:jc w:val="both"/>
            </w:pPr>
            <w:r>
              <w:rPr>
                <w:sz w:val="20"/>
              </w:rPr>
              <w:t xml:space="preserve">техническую поддержку программного обеспечения (ежемесячно) - прием заявок от лечебных учреждений, регистрация, консультация по заявке, устранение причины обращения, обучение, поддержка интеграционных профилей;</w:t>
            </w:r>
          </w:p>
          <w:p>
            <w:pPr>
              <w:pStyle w:val="0"/>
              <w:jc w:val="both"/>
            </w:pPr>
            <w:r>
              <w:rPr>
                <w:sz w:val="20"/>
              </w:rPr>
              <w:t xml:space="preserve">обновление программного обеспечения, направленное на повышение производительности и надежность функционирования, устранение ошибок, приведение программного обеспечения в соответствие с требованиями нормативной документации;</w:t>
            </w:r>
          </w:p>
          <w:p>
            <w:pPr>
              <w:pStyle w:val="0"/>
              <w:jc w:val="both"/>
            </w:pPr>
            <w:r>
              <w:rPr>
                <w:sz w:val="20"/>
              </w:rPr>
              <w:t xml:space="preserve">поддержку внедрения в медицинских организациях Челябинской области сервиса "Электронная медицинская карта" для возможности ведения электронных историй болезни;</w:t>
            </w:r>
          </w:p>
          <w:p>
            <w:pPr>
              <w:pStyle w:val="0"/>
              <w:jc w:val="both"/>
            </w:pPr>
            <w:r>
              <w:rPr>
                <w:sz w:val="20"/>
              </w:rPr>
              <w:t xml:space="preserve">расширение функциональных возможностей системы управления потоком пациентов и АРМ ЦТО;</w:t>
            </w:r>
          </w:p>
          <w:p>
            <w:pPr>
              <w:pStyle w:val="0"/>
              <w:jc w:val="both"/>
            </w:pPr>
            <w:r>
              <w:rPr>
                <w:sz w:val="20"/>
              </w:rPr>
              <w:t xml:space="preserve">оказание услуг по выполнению функций оператора Сервиса "Электронный рецепт";</w:t>
            </w:r>
          </w:p>
          <w:p>
            <w:pPr>
              <w:pStyle w:val="0"/>
              <w:jc w:val="both"/>
            </w:pPr>
            <w:r>
              <w:rPr>
                <w:sz w:val="20"/>
              </w:rPr>
              <w:t xml:space="preserve">техническую поддержку подсистемы архив медицинских изображений;</w:t>
            </w:r>
          </w:p>
          <w:p>
            <w:pPr>
              <w:pStyle w:val="0"/>
              <w:jc w:val="both"/>
            </w:pPr>
            <w:r>
              <w:rPr>
                <w:sz w:val="20"/>
              </w:rPr>
              <w:t xml:space="preserve">обновление подсистемы диспетчеризации вызовов скорой медицинской помощи;</w:t>
            </w:r>
          </w:p>
          <w:p>
            <w:pPr>
              <w:pStyle w:val="0"/>
              <w:jc w:val="both"/>
            </w:pPr>
            <w:r>
              <w:rPr>
                <w:sz w:val="20"/>
              </w:rPr>
              <w:t xml:space="preserve">обновление подсистемы виртуализации;</w:t>
            </w:r>
          </w:p>
          <w:p>
            <w:pPr>
              <w:pStyle w:val="0"/>
              <w:jc w:val="both"/>
            </w:pPr>
            <w:r>
              <w:rPr>
                <w:sz w:val="20"/>
              </w:rPr>
              <w:t xml:space="preserve">техническую поддержку подсистемы вычислительных ресурсов (оборудование, общесистемное ПО, настройка для увеличения производительности, бэкапы, контроль нагрузки) круглосуточно;</w:t>
            </w:r>
          </w:p>
          <w:p>
            <w:pPr>
              <w:pStyle w:val="0"/>
              <w:jc w:val="both"/>
            </w:pPr>
            <w:r>
              <w:rPr>
                <w:sz w:val="20"/>
              </w:rPr>
              <w:t xml:space="preserve">приобретение средств защиты для обеспечения возможности интеграции с информационными системами</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Челябинской области от 31.05.2022 </w:t>
            </w:r>
            <w:hyperlink w:history="0" r:id="rId1154"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31.01.2023 </w:t>
            </w:r>
            <w:hyperlink w:history="0" r:id="rId115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17.07.2023 </w:t>
            </w:r>
            <w:hyperlink w:history="0" r:id="rId1156"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w:t>
            </w:r>
          </w:p>
        </w:tc>
      </w:tr>
      <w:tr>
        <w:tc>
          <w:tcPr>
            <w:tcW w:w="851" w:type="dxa"/>
            <w:tcBorders>
              <w:top w:val="single" w:sz="4"/>
              <w:bottom w:val="nil"/>
            </w:tcBorders>
          </w:tcPr>
          <w:p>
            <w:pPr>
              <w:pStyle w:val="0"/>
              <w:jc w:val="center"/>
            </w:pPr>
            <w:r>
              <w:rPr>
                <w:sz w:val="20"/>
              </w:rPr>
              <w:t xml:space="preserve">4.</w:t>
            </w:r>
          </w:p>
        </w:tc>
        <w:tc>
          <w:tcPr>
            <w:tcW w:w="8220" w:type="dxa"/>
            <w:tcBorders>
              <w:top w:val="single" w:sz="4"/>
              <w:bottom w:val="nil"/>
            </w:tcBorders>
          </w:tcPr>
          <w:p>
            <w:pPr>
              <w:pStyle w:val="0"/>
              <w:jc w:val="both"/>
            </w:pPr>
            <w:r>
              <w:rPr>
                <w:sz w:val="20"/>
              </w:rPr>
              <w:t xml:space="preserve">Расчет на 2021 год:</w:t>
            </w:r>
          </w:p>
          <w:p>
            <w:pPr>
              <w:pStyle w:val="0"/>
              <w:jc w:val="both"/>
            </w:pPr>
            <w:r>
              <w:rPr>
                <w:sz w:val="20"/>
              </w:rPr>
              <w:t xml:space="preserve">затраты на услуги по оказанию технической поддержки подсистем: "Барс. Бюджет - бухгалтерия", "Барс. Бюджет - зарплата", "Барс. Бюджет - кадры", "Барс. Здравоохранение - паспорт ЛПУ", "Барс. Здравоохранение - регистр медицинских работников", "Барс. Здравоохранение - регистр медицинского оборудования", "Барс. Бюджет-отчетность" - 37400,00 тыс. рублей. В затраты включены: доработка и обновление программного обеспечения (ежемесячно), работа технической поддержки (прием заявок от 157 медицинских организаций, регистрация, консультация по заявке, устранение причины обращения и обучение), поставка модуля программного обеспечения для осуществления анализа и контроля за исполнением договоров и возникновением задолженности.</w:t>
            </w:r>
          </w:p>
          <w:p>
            <w:pPr>
              <w:pStyle w:val="0"/>
              <w:jc w:val="both"/>
            </w:pPr>
            <w:r>
              <w:rPr>
                <w:sz w:val="20"/>
              </w:rPr>
              <w:t xml:space="preserve">Расчет на 2022 год:</w:t>
            </w:r>
          </w:p>
          <w:p>
            <w:pPr>
              <w:pStyle w:val="0"/>
              <w:jc w:val="both"/>
            </w:pPr>
            <w:r>
              <w:rPr>
                <w:sz w:val="20"/>
              </w:rPr>
              <w:t xml:space="preserve">затраты на услуги по оказанию технической поддержки подсистем: "Барс. Бюджет - бухгалтерия", "Барс. Бюджет - зарплата", "Барс. Бюджет - кадры", "Барс. Здравоохранение - паспорт ЛПУ", "Барс. Здравоохранение - регистр медицинских работников", "Барс. Здравоохранение - регистр медицинского оборудования", "Барс. Бюджет-отчетность" - 38890,00 тыс. рублей. В затраты включены: доработка и обновление программного обеспечения (ежемесячно), работа технической поддержки (прием заявок от 160 медицинских организаций, регистрация, консультация по заявке, устранение причины обращения и обучение).</w:t>
            </w:r>
          </w:p>
          <w:p>
            <w:pPr>
              <w:pStyle w:val="0"/>
              <w:jc w:val="both"/>
            </w:pPr>
            <w:r>
              <w:rPr>
                <w:sz w:val="20"/>
              </w:rPr>
              <w:t xml:space="preserve">Расчет на 2023 год:</w:t>
            </w:r>
          </w:p>
          <w:p>
            <w:pPr>
              <w:pStyle w:val="0"/>
              <w:jc w:val="both"/>
            </w:pPr>
            <w:r>
              <w:rPr>
                <w:sz w:val="20"/>
              </w:rPr>
              <w:t xml:space="preserve">затраты на услуги по оказанию технической поддержки подсистем: "Барс. Бюджет - бухгалтерия", "Барс. Бюджет - зарплата", "Барс. Бюджет - кадры", "Барс. Здравоохранение - паспорт ЛПУ", "Барс. Здравоохранение - регистр медицинских работников", "Барс. Здравоохранение - регистр медицинского оборудования", "Барс. Бюджет-отчетность" - 38800 тыс. рублей. В затраты включены: доработка и обновление программного обеспечения (ежемесячно), работа технической поддержки (прием заявок от 149 медицинских организаций, регистрация, консультация по заявке, устранение причины обращения и обучение).</w:t>
            </w:r>
          </w:p>
          <w:p>
            <w:pPr>
              <w:pStyle w:val="0"/>
              <w:jc w:val="both"/>
            </w:pPr>
            <w:r>
              <w:rPr>
                <w:sz w:val="20"/>
              </w:rPr>
              <w:t xml:space="preserve">Расчет на 2024 год:</w:t>
            </w:r>
          </w:p>
          <w:p>
            <w:pPr>
              <w:pStyle w:val="0"/>
              <w:jc w:val="both"/>
            </w:pPr>
            <w:r>
              <w:rPr>
                <w:sz w:val="20"/>
              </w:rPr>
              <w:t xml:space="preserve">затраты на услуги по оказанию технической поддержки подсистем: "Барс. Бюджет - бухгалтерия", "Барс. Бюджет - зарплата", "Барс. Бюджет - кадры", "Барс. Здравоохранение - паспорт ЛПУ", "Барс. Здравоохранение - регистр медицинских работников", "Барс. Здравоохранение - регистр медицинского оборудования", "Барс. Бюджет-отчетность" - 38890,00 тыс. рублей. В затраты включены: доработка и обновление программного обеспечения (ежемесячно), работа технической поддержки (прием заявок от 160 медицинских организаций, регистрация, консультация по заявке, устранение причины обращения и обучение).</w:t>
            </w:r>
          </w:p>
          <w:p>
            <w:pPr>
              <w:pStyle w:val="0"/>
              <w:jc w:val="both"/>
            </w:pPr>
            <w:r>
              <w:rPr>
                <w:sz w:val="20"/>
              </w:rPr>
              <w:t xml:space="preserve">Расчет на 2025 год:</w:t>
            </w:r>
          </w:p>
          <w:p>
            <w:pPr>
              <w:pStyle w:val="0"/>
              <w:jc w:val="both"/>
            </w:pPr>
            <w:r>
              <w:rPr>
                <w:sz w:val="20"/>
              </w:rPr>
              <w:t xml:space="preserve">затраты на услуги по оказанию технической поддержки подсистем: "Барс. Бюджет - бухгалтерия", "Барс. Бюджет-зарплата", "Барс. Бюджет - кадры", "Барс. Здравоохранение - паспорт ЛПУ", "Барс. Здравоохранение - регистр медицинских работников", "Барс. Здравоохранение - регистр медицинского оборудования", "Барс. Бюджет-отчетность" - 38890,00 тыс. рублей. В затраты включены: доработка и обновление программного обеспечения (ежемесячно), работа технической поддержки (прием заявок от 160 медицинских организаций, регистрация, консультация по заявке, устранение причины обращения и обучение)</w:t>
            </w:r>
          </w:p>
        </w:tc>
      </w:tr>
      <w:tr>
        <w:tc>
          <w:tcPr>
            <w:gridSpan w:val="2"/>
            <w:tcW w:w="9071" w:type="dxa"/>
            <w:tcBorders>
              <w:top w:val="nil"/>
              <w:bottom w:val="single" w:sz="4"/>
            </w:tcBorders>
          </w:tcPr>
          <w:p>
            <w:pPr>
              <w:pStyle w:val="0"/>
              <w:jc w:val="both"/>
            </w:pPr>
            <w:r>
              <w:rPr>
                <w:sz w:val="20"/>
              </w:rPr>
              <w:t xml:space="preserve">(в ред. Постановлений Правительства Челябинской области от 31.01.2023 </w:t>
            </w:r>
            <w:hyperlink w:history="0" r:id="rId115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 от 17.07.2023 </w:t>
            </w:r>
            <w:hyperlink w:history="0" r:id="rId1158"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rPr>
              <w:t xml:space="preserve">)</w:t>
            </w:r>
          </w:p>
        </w:tc>
      </w:tr>
      <w:tr>
        <w:tc>
          <w:tcPr>
            <w:tcW w:w="851" w:type="dxa"/>
            <w:tcBorders>
              <w:top w:val="single" w:sz="4"/>
              <w:bottom w:val="nil"/>
            </w:tcBorders>
          </w:tcPr>
          <w:p>
            <w:pPr>
              <w:pStyle w:val="0"/>
              <w:jc w:val="center"/>
            </w:pPr>
            <w:r>
              <w:rPr>
                <w:sz w:val="20"/>
              </w:rPr>
              <w:t xml:space="preserve">4-1.</w:t>
            </w:r>
          </w:p>
        </w:tc>
        <w:tc>
          <w:tcPr>
            <w:tcW w:w="8220" w:type="dxa"/>
            <w:tcBorders>
              <w:top w:val="single" w:sz="4"/>
              <w:bottom w:val="nil"/>
            </w:tcBorders>
          </w:tcPr>
          <w:p>
            <w:pPr>
              <w:pStyle w:val="0"/>
              <w:jc w:val="both"/>
            </w:pPr>
            <w:r>
              <w:rPr>
                <w:sz w:val="20"/>
              </w:rPr>
              <w:t xml:space="preserve">Расчет на 2021 год:</w:t>
            </w:r>
          </w:p>
          <w:p>
            <w:pPr>
              <w:pStyle w:val="0"/>
              <w:jc w:val="both"/>
            </w:pPr>
            <w:r>
              <w:rPr>
                <w:sz w:val="20"/>
              </w:rPr>
              <w:t xml:space="preserve">не предусмотрен.</w:t>
            </w:r>
          </w:p>
          <w:p>
            <w:pPr>
              <w:pStyle w:val="0"/>
              <w:jc w:val="both"/>
            </w:pPr>
            <w:r>
              <w:rPr>
                <w:sz w:val="20"/>
              </w:rPr>
              <w:t xml:space="preserve">Расчет на 2022 год:</w:t>
            </w:r>
          </w:p>
          <w:p>
            <w:pPr>
              <w:pStyle w:val="0"/>
              <w:jc w:val="both"/>
            </w:pPr>
            <w:r>
              <w:rPr>
                <w:sz w:val="20"/>
              </w:rPr>
              <w:t xml:space="preserve">Не предусмотрен</w:t>
            </w:r>
          </w:p>
          <w:p>
            <w:pPr>
              <w:pStyle w:val="0"/>
              <w:jc w:val="both"/>
            </w:pPr>
            <w:r>
              <w:rPr>
                <w:sz w:val="20"/>
              </w:rPr>
              <w:t xml:space="preserve">Расчет на 2023 год:</w:t>
            </w:r>
          </w:p>
          <w:p>
            <w:pPr>
              <w:pStyle w:val="0"/>
              <w:jc w:val="both"/>
            </w:pPr>
            <w:r>
              <w:rPr>
                <w:sz w:val="20"/>
              </w:rPr>
              <w:t xml:space="preserve">оказание услуг по созданию инфраструктуры для оказания медицинской помощи с применением телемедицинских технологий (в том числе путем применения телефонного звонка - 21600 человек, путем получения данных с оборудования - 6420 человек) - 15883,7 тыс. рублей.</w:t>
            </w:r>
          </w:p>
          <w:p>
            <w:pPr>
              <w:pStyle w:val="0"/>
              <w:jc w:val="both"/>
            </w:pPr>
            <w:r>
              <w:rPr>
                <w:sz w:val="20"/>
              </w:rPr>
              <w:t xml:space="preserve">Расчет на 2024 год:</w:t>
            </w:r>
          </w:p>
          <w:p>
            <w:pPr>
              <w:pStyle w:val="0"/>
              <w:jc w:val="both"/>
            </w:pPr>
            <w:r>
              <w:rPr>
                <w:sz w:val="20"/>
              </w:rPr>
              <w:t xml:space="preserve">не предусмотрен.</w:t>
            </w:r>
          </w:p>
          <w:p>
            <w:pPr>
              <w:pStyle w:val="0"/>
              <w:jc w:val="both"/>
            </w:pPr>
            <w:r>
              <w:rPr>
                <w:sz w:val="20"/>
              </w:rPr>
              <w:t xml:space="preserve">Расчет на 2025 год:</w:t>
            </w:r>
          </w:p>
          <w:p>
            <w:pPr>
              <w:pStyle w:val="0"/>
              <w:jc w:val="both"/>
            </w:pPr>
            <w:r>
              <w:rPr>
                <w:sz w:val="20"/>
              </w:rPr>
              <w:t xml:space="preserve">не предусмотрен</w:t>
            </w:r>
          </w:p>
        </w:tc>
      </w:tr>
      <w:tr>
        <w:tc>
          <w:tcPr>
            <w:gridSpan w:val="2"/>
            <w:tcW w:w="9071" w:type="dxa"/>
            <w:tcBorders>
              <w:top w:val="nil"/>
              <w:bottom w:val="single" w:sz="4"/>
            </w:tcBorders>
          </w:tcPr>
          <w:p>
            <w:pPr>
              <w:pStyle w:val="0"/>
              <w:jc w:val="both"/>
            </w:pPr>
            <w:r>
              <w:rPr>
                <w:sz w:val="20"/>
              </w:rPr>
              <w:t xml:space="preserve">(п. 4-1 введен </w:t>
            </w:r>
            <w:hyperlink w:history="0" r:id="rId1159" w:tooltip="Постановление Правительства Челябинской области от 26.09.2023 N 4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26.09.2023 N 499-П)</w:t>
            </w:r>
          </w:p>
        </w:tc>
      </w:tr>
      <w:tr>
        <w:tc>
          <w:tcPr>
            <w:tcW w:w="851" w:type="dxa"/>
            <w:tcBorders>
              <w:top w:val="single" w:sz="4"/>
              <w:bottom w:val="nil"/>
            </w:tcBorders>
          </w:tcPr>
          <w:p>
            <w:pPr>
              <w:pStyle w:val="0"/>
              <w:jc w:val="center"/>
            </w:pPr>
            <w:r>
              <w:rPr>
                <w:sz w:val="20"/>
              </w:rPr>
              <w:t xml:space="preserve">5.</w:t>
            </w:r>
          </w:p>
        </w:tc>
        <w:tc>
          <w:tcPr>
            <w:tcW w:w="8220" w:type="dxa"/>
            <w:tcBorders>
              <w:top w:val="single" w:sz="4"/>
              <w:bottom w:val="nil"/>
            </w:tcBorders>
          </w:tcPr>
          <w:p>
            <w:pPr>
              <w:pStyle w:val="0"/>
              <w:jc w:val="both"/>
            </w:pPr>
            <w:r>
              <w:rPr>
                <w:sz w:val="20"/>
              </w:rPr>
              <w:t xml:space="preserve">Расчет на 2021 год:</w:t>
            </w:r>
          </w:p>
          <w:p>
            <w:pPr>
              <w:pStyle w:val="0"/>
              <w:jc w:val="both"/>
            </w:pPr>
            <w:r>
              <w:rPr>
                <w:sz w:val="20"/>
              </w:rPr>
              <w:t xml:space="preserve">не предусмотрен.</w:t>
            </w:r>
          </w:p>
          <w:p>
            <w:pPr>
              <w:pStyle w:val="0"/>
              <w:jc w:val="both"/>
            </w:pPr>
            <w:r>
              <w:rPr>
                <w:sz w:val="20"/>
              </w:rPr>
              <w:t xml:space="preserve">Расчет на 2022 год:</w:t>
            </w:r>
          </w:p>
          <w:p>
            <w:pPr>
              <w:pStyle w:val="0"/>
              <w:jc w:val="both"/>
            </w:pPr>
            <w:r>
              <w:rPr>
                <w:sz w:val="20"/>
              </w:rPr>
              <w:t xml:space="preserve">приобретение компьютерного, офисного оборудования и сетевого оборудования (межсетевые экраны) за счет областных средств - 6935,60 тыс. рублей.</w:t>
            </w:r>
          </w:p>
          <w:p>
            <w:pPr>
              <w:pStyle w:val="0"/>
              <w:jc w:val="both"/>
            </w:pPr>
            <w:r>
              <w:rPr>
                <w:sz w:val="20"/>
              </w:rPr>
              <w:t xml:space="preserve">Расчет на 2023 год:</w:t>
            </w:r>
          </w:p>
          <w:p>
            <w:pPr>
              <w:pStyle w:val="0"/>
              <w:jc w:val="both"/>
            </w:pPr>
            <w:r>
              <w:rPr>
                <w:sz w:val="20"/>
              </w:rPr>
              <w:t xml:space="preserve">выполнение работ по обновлению и технической поддержке защищенной сети, включающей в себя 2152 единицы программных (программно-аппаратных) комплексов ViPNet (ViPNet Client - 1345, ViPNet Coordinator HW50A - 4, ViPNet Coordinator HW100C - 243, ViPNet Coordinator HW1000 - 504, ViPNet Administrator - 1, ViPNet Policy Manager 4.x - 1, ViPNet Policy Manager на 1 узел управления - 50, ViPNet Coordinator HW2000 - 2, ViPNet xFirewall 1000D - 2), - 49172,89 тыс. рублей.</w:t>
            </w:r>
          </w:p>
          <w:p>
            <w:pPr>
              <w:pStyle w:val="0"/>
              <w:jc w:val="both"/>
            </w:pPr>
            <w:r>
              <w:rPr>
                <w:sz w:val="20"/>
              </w:rPr>
              <w:t xml:space="preserve">Расчет на 2024 год:</w:t>
            </w:r>
          </w:p>
          <w:p>
            <w:pPr>
              <w:pStyle w:val="0"/>
              <w:jc w:val="both"/>
            </w:pPr>
            <w:r>
              <w:rPr>
                <w:sz w:val="20"/>
              </w:rPr>
              <w:t xml:space="preserve">не предусмотрен.</w:t>
            </w:r>
          </w:p>
          <w:p>
            <w:pPr>
              <w:pStyle w:val="0"/>
              <w:jc w:val="both"/>
            </w:pPr>
            <w:r>
              <w:rPr>
                <w:sz w:val="20"/>
              </w:rPr>
              <w:t xml:space="preserve">Расчет на 2025 год:</w:t>
            </w:r>
          </w:p>
          <w:p>
            <w:pPr>
              <w:pStyle w:val="0"/>
              <w:jc w:val="both"/>
            </w:pPr>
            <w:r>
              <w:rPr>
                <w:sz w:val="20"/>
              </w:rPr>
              <w:t xml:space="preserve">не предусмотрен</w:t>
            </w:r>
          </w:p>
        </w:tc>
      </w:tr>
      <w:tr>
        <w:tc>
          <w:tcPr>
            <w:gridSpan w:val="2"/>
            <w:tcW w:w="9071" w:type="dxa"/>
            <w:tcBorders>
              <w:top w:val="nil"/>
              <w:bottom w:val="single" w:sz="4"/>
            </w:tcBorders>
          </w:tcPr>
          <w:p>
            <w:pPr>
              <w:pStyle w:val="0"/>
              <w:jc w:val="both"/>
            </w:pPr>
            <w:r>
              <w:rPr>
                <w:sz w:val="20"/>
              </w:rPr>
              <w:t xml:space="preserve">(п. 5 в ред. </w:t>
            </w:r>
            <w:hyperlink w:history="0" r:id="rId1160"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24.05.2023 N 296-П)</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таблице использованы следующие сокращения:</w:t>
      </w:r>
    </w:p>
    <w:p>
      <w:pPr>
        <w:pStyle w:val="0"/>
        <w:spacing w:before="200" w:line-rule="auto"/>
        <w:ind w:firstLine="540"/>
        <w:jc w:val="both"/>
      </w:pPr>
      <w:r>
        <w:rPr>
          <w:sz w:val="20"/>
        </w:rPr>
        <w:t xml:space="preserve">ЛПУ - лечебно-профилактические учреждения;</w:t>
      </w:r>
    </w:p>
    <w:p>
      <w:pPr>
        <w:pStyle w:val="0"/>
        <w:spacing w:before="200" w:line-rule="auto"/>
        <w:ind w:firstLine="540"/>
        <w:jc w:val="both"/>
      </w:pPr>
      <w:r>
        <w:rPr>
          <w:sz w:val="20"/>
        </w:rPr>
        <w:t xml:space="preserve">ТФОМС Челябинской области - территориальный фонд обязательного медицинского страхования Челябинской области.</w:t>
      </w:r>
    </w:p>
    <w:p>
      <w:pPr>
        <w:pStyle w:val="0"/>
        <w:spacing w:before="200" w:line-rule="auto"/>
        <w:ind w:firstLine="540"/>
        <w:jc w:val="both"/>
      </w:pPr>
      <w:r>
        <w:rPr>
          <w:sz w:val="20"/>
        </w:rPr>
        <w:t xml:space="preserve">&lt;1&gt; Региональный проект Челябинской области "Разработка и реализация программы системной поддержки и повышения качества жизни граждан старшего поколения" в рамках реализации национального проекта "Демография".</w:t>
      </w:r>
    </w:p>
    <w:p>
      <w:pPr>
        <w:pStyle w:val="0"/>
        <w:spacing w:before="200" w:line-rule="auto"/>
        <w:ind w:firstLine="540"/>
        <w:jc w:val="both"/>
      </w:pPr>
      <w:r>
        <w:rPr>
          <w:sz w:val="20"/>
        </w:rPr>
        <w:t xml:space="preserve">&lt;*&gt; ПО - программное обеспечение.</w:t>
      </w:r>
    </w:p>
    <w:p>
      <w:pPr>
        <w:pStyle w:val="0"/>
        <w:jc w:val="both"/>
      </w:pPr>
      <w:r>
        <w:rPr>
          <w:sz w:val="20"/>
        </w:rPr>
        <w:t xml:space="preserve">(абзац введен </w:t>
      </w:r>
      <w:hyperlink w:history="0" r:id="rId1161" w:tooltip="Постановление Правительства Челябинской области от 30.12.2021 N 75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 N 756-П)</w:t>
      </w:r>
    </w:p>
    <w:p>
      <w:pPr>
        <w:pStyle w:val="0"/>
        <w:jc w:val="both"/>
      </w:pPr>
      <w:r>
        <w:rPr>
          <w:sz w:val="20"/>
        </w:rPr>
      </w:r>
    </w:p>
    <w:p>
      <w:pPr>
        <w:pStyle w:val="0"/>
        <w:outlineLvl w:val="2"/>
        <w:jc w:val="right"/>
      </w:pPr>
      <w:r>
        <w:rPr>
          <w:sz w:val="20"/>
        </w:rPr>
        <w:t xml:space="preserve">Таблица 3</w:t>
      </w:r>
    </w:p>
    <w:p>
      <w:pPr>
        <w:pStyle w:val="0"/>
        <w:jc w:val="both"/>
      </w:pPr>
      <w:r>
        <w:rPr>
          <w:sz w:val="20"/>
        </w:rPr>
      </w:r>
    </w:p>
    <w:bookmarkStart w:id="11893" w:name="P11893"/>
    <w:bookmarkEnd w:id="11893"/>
    <w:p>
      <w:pPr>
        <w:pStyle w:val="2"/>
        <w:jc w:val="center"/>
      </w:pPr>
      <w:r>
        <w:rPr>
          <w:sz w:val="20"/>
        </w:rPr>
        <w:t xml:space="preserve">Спецификация на выполнение работ (оказание услуг)</w:t>
      </w:r>
    </w:p>
    <w:p>
      <w:pPr>
        <w:pStyle w:val="2"/>
        <w:jc w:val="center"/>
      </w:pPr>
      <w:r>
        <w:rPr>
          <w:sz w:val="20"/>
        </w:rPr>
        <w:t xml:space="preserve">на создание единого цифрового контура в здравоохранении</w:t>
      </w:r>
    </w:p>
    <w:p>
      <w:pPr>
        <w:pStyle w:val="2"/>
        <w:jc w:val="center"/>
      </w:pPr>
      <w:r>
        <w:rPr>
          <w:sz w:val="20"/>
        </w:rPr>
        <w:t xml:space="preserve">на основе единой государственной информационной</w:t>
      </w:r>
    </w:p>
    <w:p>
      <w:pPr>
        <w:pStyle w:val="2"/>
        <w:jc w:val="center"/>
      </w:pPr>
      <w:r>
        <w:rPr>
          <w:sz w:val="20"/>
        </w:rPr>
        <w:t xml:space="preserve">системы здравоохранения на 2021 - 2025 годы</w:t>
      </w:r>
    </w:p>
    <w:p>
      <w:pPr>
        <w:pStyle w:val="0"/>
        <w:jc w:val="center"/>
      </w:pPr>
      <w:r>
        <w:rPr>
          <w:sz w:val="20"/>
        </w:rPr>
        <w:t xml:space="preserve">(в ред. </w:t>
      </w:r>
      <w:hyperlink w:history="0" r:id="rId1162"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08.04.2022 N 208-П)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Направление и сумма расходов</w:t>
            </w:r>
          </w:p>
        </w:tc>
      </w:tr>
      <w:tr>
        <w:tc>
          <w:tcPr>
            <w:gridSpan w:val="2"/>
            <w:tcW w:w="9071" w:type="dxa"/>
          </w:tcPr>
          <w:p>
            <w:pPr>
              <w:pStyle w:val="0"/>
              <w:outlineLvl w:val="3"/>
              <w:jc w:val="both"/>
            </w:pPr>
            <w:r>
              <w:rPr>
                <w:sz w:val="20"/>
              </w:rPr>
              <w:t xml:space="preserve">100 процентов медицинских организаций государственной и муниципальной систем здравоохранения Челябинской области, в которых организовано не менее 24958 автоматизированных рабочих мест, используют медицинские информационные системы, соответствующие требованиям Минздрава РФ </w:t>
            </w:r>
            <w:hyperlink w:history="0" w:anchor="P11974" w:tooltip="&lt;*&gt; В таблице использованы следующие сокращения:">
              <w:r>
                <w:rPr>
                  <w:sz w:val="20"/>
                  <w:color w:val="0000ff"/>
                </w:rPr>
                <w:t xml:space="preserve">&lt;*&gt;</w:t>
              </w:r>
            </w:hyperlink>
            <w:r>
              <w:rPr>
                <w:sz w:val="20"/>
              </w:rPr>
              <w:t xml:space="preserve">, и обеспечивают информационное взаимодействие с подсистемами ЕГИСЗ</w:t>
            </w:r>
          </w:p>
        </w:tc>
      </w:tr>
      <w:tr>
        <w:tblPrEx>
          <w:tblBorders>
            <w:insideH w:val="nil"/>
          </w:tblBorders>
        </w:tblPrEx>
        <w:tc>
          <w:tcPr>
            <w:tcW w:w="567" w:type="dxa"/>
            <w:tcBorders>
              <w:bottom w:val="nil"/>
            </w:tcBorders>
          </w:tcPr>
          <w:p>
            <w:pPr>
              <w:pStyle w:val="0"/>
              <w:jc w:val="center"/>
            </w:pPr>
            <w:r>
              <w:rPr>
                <w:sz w:val="20"/>
              </w:rPr>
              <w:t xml:space="preserve">1.</w:t>
            </w:r>
          </w:p>
        </w:tc>
        <w:tc>
          <w:tcPr>
            <w:tcW w:w="8504" w:type="dxa"/>
            <w:tcBorders>
              <w:bottom w:val="nil"/>
            </w:tcBorders>
          </w:tcPr>
          <w:p>
            <w:pPr>
              <w:pStyle w:val="0"/>
              <w:jc w:val="both"/>
            </w:pPr>
            <w:r>
              <w:rPr>
                <w:sz w:val="20"/>
              </w:rPr>
              <w:t xml:space="preserve">Расчет на 2021 год:</w:t>
            </w:r>
          </w:p>
          <w:p>
            <w:pPr>
              <w:pStyle w:val="0"/>
              <w:jc w:val="both"/>
            </w:pPr>
            <w:r>
              <w:rPr>
                <w:sz w:val="20"/>
              </w:rPr>
              <w:t xml:space="preserve">Министерством здравоохранения Челябинской области запланировано приобретение компьютерного, серверного, телекоммуникационного оборудования, средств информационной безопасности и электронных цифровых подписей за счет федеральных средств на сумму 98626,92 тыс. рублей, за счет областных средств на сумму 4109,49 тыс. рублей, а именно:</w:t>
            </w:r>
          </w:p>
          <w:p>
            <w:pPr>
              <w:pStyle w:val="0"/>
              <w:jc w:val="both"/>
            </w:pPr>
            <w:r>
              <w:rPr>
                <w:sz w:val="20"/>
              </w:rPr>
              <w:t xml:space="preserve">1) поставка 247 мобильных информационно-телекоммуникационных комплексов видео-конференц-связи для рабочих мест врача в ФАП;</w:t>
            </w:r>
          </w:p>
          <w:p>
            <w:pPr>
              <w:pStyle w:val="0"/>
              <w:jc w:val="both"/>
            </w:pPr>
            <w:r>
              <w:rPr>
                <w:sz w:val="20"/>
              </w:rPr>
              <w:t xml:space="preserve">2) поставка 946 штук компьютерного оборудования в муниципальные образования Челябинской области для медицинского персонала в целях ведения электронной истории болезни;</w:t>
            </w:r>
          </w:p>
          <w:p>
            <w:pPr>
              <w:pStyle w:val="0"/>
              <w:jc w:val="both"/>
            </w:pPr>
            <w:r>
              <w:rPr>
                <w:sz w:val="20"/>
              </w:rPr>
              <w:t xml:space="preserve">3) поставка 1200 штук офисного оборудования в муниципальные образования Челябинской области для медицинского персонала в целях ведения электронной истории болезни;</w:t>
            </w:r>
          </w:p>
          <w:p>
            <w:pPr>
              <w:pStyle w:val="0"/>
              <w:jc w:val="both"/>
            </w:pPr>
            <w:r>
              <w:rPr>
                <w:sz w:val="20"/>
              </w:rPr>
              <w:t xml:space="preserve">4) поставка 10 программно-аппаратных комплексов ПАКС для подключения к медицинскому оборудованию;</w:t>
            </w:r>
          </w:p>
          <w:p>
            <w:pPr>
              <w:pStyle w:val="0"/>
              <w:jc w:val="both"/>
            </w:pPr>
            <w:r>
              <w:rPr>
                <w:sz w:val="20"/>
              </w:rPr>
              <w:t xml:space="preserve">5) приобретение 10 телемедицинских стоек для возможности оказания медицинских услуг с применением телемедицинских технологий;</w:t>
            </w:r>
          </w:p>
          <w:p>
            <w:pPr>
              <w:pStyle w:val="0"/>
            </w:pPr>
            <w:r>
              <w:rPr>
                <w:sz w:val="20"/>
              </w:rPr>
              <w:t xml:space="preserve">6) приобретение серверного и офисного оборудования.</w:t>
            </w:r>
          </w:p>
          <w:p>
            <w:pPr>
              <w:pStyle w:val="0"/>
              <w:jc w:val="both"/>
            </w:pPr>
            <w:r>
              <w:rPr>
                <w:sz w:val="20"/>
              </w:rPr>
              <w:t xml:space="preserve">Расчет на 2022 год:</w:t>
            </w:r>
          </w:p>
          <w:p>
            <w:pPr>
              <w:pStyle w:val="0"/>
              <w:jc w:val="both"/>
            </w:pPr>
            <w:r>
              <w:rPr>
                <w:sz w:val="20"/>
              </w:rPr>
              <w:t xml:space="preserve">Министерством здравоохранения Челябинской области запланировано приобретение компьютерного, телекоммуникационного оборудования, техническая поддержка (лицензии) средств защиты центра обработки данных за счет федеральных средств на сумму 41797,41 тыс. рублей, за счет областных средств на сумму 1741,56 тыс. рублей.</w:t>
            </w:r>
          </w:p>
          <w:p>
            <w:pPr>
              <w:pStyle w:val="0"/>
              <w:jc w:val="both"/>
            </w:pPr>
            <w:r>
              <w:rPr>
                <w:sz w:val="20"/>
              </w:rPr>
              <w:t xml:space="preserve">Расчет на 2023 год:</w:t>
            </w:r>
          </w:p>
          <w:p>
            <w:pPr>
              <w:pStyle w:val="0"/>
              <w:jc w:val="both"/>
            </w:pPr>
            <w:r>
              <w:rPr>
                <w:sz w:val="20"/>
              </w:rPr>
              <w:t xml:space="preserve">Министерством здравоохранения Челябинской области запланировано приобретение компьютерного, серверного, телекоммуникационного оборудования, средств информационной безопасности и электронных цифровых</w:t>
            </w:r>
          </w:p>
          <w:p>
            <w:pPr>
              <w:pStyle w:val="0"/>
              <w:jc w:val="both"/>
            </w:pPr>
            <w:r>
              <w:rPr>
                <w:sz w:val="20"/>
              </w:rPr>
              <w:t xml:space="preserve">подписей за счет федеральных средств на сумму 100000,00 тыс. рублей, за счет областных средств на сумму 4166,70 тыс. рублей.</w:t>
            </w:r>
          </w:p>
          <w:p>
            <w:pPr>
              <w:pStyle w:val="0"/>
              <w:jc w:val="both"/>
            </w:pPr>
            <w:r>
              <w:rPr>
                <w:sz w:val="20"/>
              </w:rPr>
              <w:t xml:space="preserve">Расчет на 2024 год:</w:t>
            </w:r>
          </w:p>
          <w:p>
            <w:pPr>
              <w:pStyle w:val="0"/>
              <w:jc w:val="both"/>
            </w:pPr>
            <w:r>
              <w:rPr>
                <w:sz w:val="20"/>
              </w:rPr>
              <w:t xml:space="preserve">Министерством здравоохранения Челябинской области запланировано приобретение компьютерного, серверного, телекоммуникационного оборудования, средств информационной безопасности и электронных цифровых подписей за счет федеральных средств на сумму 100000,00 тыс. рублей, за счет областных средств на сумму 4166,70 тыс. рублей.</w:t>
            </w:r>
          </w:p>
          <w:p>
            <w:pPr>
              <w:pStyle w:val="0"/>
              <w:jc w:val="both"/>
            </w:pPr>
            <w:r>
              <w:rPr>
                <w:sz w:val="20"/>
              </w:rPr>
              <w:t xml:space="preserve">Расчет на 2025 год:</w:t>
            </w:r>
          </w:p>
          <w:p>
            <w:pPr>
              <w:pStyle w:val="0"/>
            </w:pPr>
            <w:r>
              <w:rPr>
                <w:sz w:val="20"/>
              </w:rPr>
              <w:t xml:space="preserve">не предусмотрен</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Челябинской области от 31.05.2022 </w:t>
            </w:r>
            <w:hyperlink w:history="0" r:id="rId1163"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31.01.2023 </w:t>
            </w:r>
            <w:hyperlink w:history="0" r:id="rId116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r>
        <w:tc>
          <w:tcPr>
            <w:gridSpan w:val="2"/>
            <w:tcW w:w="9071" w:type="dxa"/>
          </w:tcPr>
          <w:p>
            <w:pPr>
              <w:pStyle w:val="0"/>
              <w:outlineLvl w:val="3"/>
              <w:jc w:val="center"/>
            </w:pPr>
            <w:r>
              <w:rPr>
                <w:sz w:val="20"/>
              </w:rPr>
              <w:t xml:space="preserve">В Челябинской области реализована государственная информационная система в сфере здравоохранения, соответствующая требованиям Минздрава РФ, подключенная к ЕГИСЗ</w:t>
            </w:r>
          </w:p>
        </w:tc>
      </w:tr>
      <w:tr>
        <w:tblPrEx>
          <w:tblBorders>
            <w:insideH w:val="nil"/>
          </w:tblBorders>
        </w:tblPrEx>
        <w:tc>
          <w:tcPr>
            <w:tcW w:w="567" w:type="dxa"/>
            <w:tcBorders>
              <w:bottom w:val="nil"/>
            </w:tcBorders>
          </w:tcPr>
          <w:p>
            <w:pPr>
              <w:pStyle w:val="0"/>
              <w:jc w:val="center"/>
            </w:pPr>
            <w:r>
              <w:rPr>
                <w:sz w:val="20"/>
              </w:rPr>
              <w:t xml:space="preserve">1.</w:t>
            </w:r>
          </w:p>
        </w:tc>
        <w:tc>
          <w:tcPr>
            <w:tcW w:w="8504" w:type="dxa"/>
            <w:tcBorders>
              <w:bottom w:val="nil"/>
            </w:tcBorders>
          </w:tcPr>
          <w:p>
            <w:pPr>
              <w:pStyle w:val="0"/>
              <w:jc w:val="both"/>
            </w:pPr>
            <w:r>
              <w:rPr>
                <w:sz w:val="20"/>
              </w:rPr>
              <w:t xml:space="preserve">Расчет на 2021 год:</w:t>
            </w:r>
          </w:p>
          <w:p>
            <w:pPr>
              <w:pStyle w:val="0"/>
              <w:jc w:val="both"/>
            </w:pPr>
            <w:r>
              <w:rPr>
                <w:sz w:val="20"/>
              </w:rPr>
              <w:t xml:space="preserve">доработка государственной информационной системы в сфере здравоохранения в целях соответствия требованиям Минздрава РФ и обеспечение подключения к ЕГИСЗ за счет федеральных средств в сумме 84883,38 тыс. рублей, за счет областных средств в сумме 3536,81 тыс. рублей.</w:t>
            </w:r>
          </w:p>
          <w:p>
            <w:pPr>
              <w:pStyle w:val="0"/>
              <w:jc w:val="both"/>
            </w:pPr>
            <w:r>
              <w:rPr>
                <w:sz w:val="20"/>
              </w:rPr>
              <w:t xml:space="preserve">Расчет на 2022 год:</w:t>
            </w:r>
          </w:p>
          <w:p>
            <w:pPr>
              <w:pStyle w:val="0"/>
              <w:jc w:val="both"/>
            </w:pPr>
            <w:r>
              <w:rPr>
                <w:sz w:val="20"/>
              </w:rPr>
              <w:t xml:space="preserve">доработка государственной информационной системы в сфере здравоохранения в целях соответствия требованиям Минздрава РФ, обеспечение подключения к ЕГИСЗ, а также расширение возможного числа пользователей телемедицинских консультаций за счет федеральных средств в сумме 100917,09 тыс. рублей, за счет областных средств в сумме 4204,97 тыс. рублей.</w:t>
            </w:r>
          </w:p>
          <w:p>
            <w:pPr>
              <w:pStyle w:val="0"/>
              <w:jc w:val="both"/>
            </w:pPr>
            <w:r>
              <w:rPr>
                <w:sz w:val="20"/>
              </w:rPr>
              <w:t xml:space="preserve">Расчет на 2023 год:</w:t>
            </w:r>
          </w:p>
          <w:p>
            <w:pPr>
              <w:pStyle w:val="0"/>
              <w:jc w:val="both"/>
            </w:pPr>
            <w:r>
              <w:rPr>
                <w:sz w:val="20"/>
              </w:rPr>
              <w:t xml:space="preserve">доработка государственной информационной системы в сфере здравоохранения в целях соответствия требованиям Минздрава РФ и обеспечение подключения к ЕГИСЗ за счет федеральных средств в сумме 55377,60 тыс. рублей, за счет областных средств в сумме 2307,40 тыс. рублей.</w:t>
            </w:r>
          </w:p>
          <w:p>
            <w:pPr>
              <w:pStyle w:val="0"/>
              <w:jc w:val="both"/>
            </w:pPr>
            <w:r>
              <w:rPr>
                <w:sz w:val="20"/>
              </w:rPr>
              <w:t xml:space="preserve">Расчет на 2024 год:</w:t>
            </w:r>
          </w:p>
          <w:p>
            <w:pPr>
              <w:pStyle w:val="0"/>
              <w:jc w:val="both"/>
            </w:pPr>
            <w:r>
              <w:rPr>
                <w:sz w:val="20"/>
              </w:rPr>
              <w:t xml:space="preserve">доработка государственной информационной системы в сфере здравоохранения в целях соответствия требованиям Минздрава РФ и обеспечение подключения к ЕГИСЗ за счет федеральных средств в сумме 67461,00 тыс. рублей, за счет областных средств в сумме 2810,90 тыс. рублей.</w:t>
            </w:r>
          </w:p>
          <w:p>
            <w:pPr>
              <w:pStyle w:val="0"/>
              <w:jc w:val="both"/>
            </w:pPr>
            <w:r>
              <w:rPr>
                <w:sz w:val="20"/>
              </w:rPr>
              <w:t xml:space="preserve">Расчет на 2025 год:</w:t>
            </w:r>
          </w:p>
          <w:p>
            <w:pPr>
              <w:pStyle w:val="0"/>
              <w:jc w:val="both"/>
            </w:pPr>
            <w:r>
              <w:rPr>
                <w:sz w:val="20"/>
              </w:rPr>
              <w:t xml:space="preserve">не предусмотрен</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Челябинской области от 31.05.2022 </w:t>
            </w:r>
            <w:hyperlink w:history="0" r:id="rId1165"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rPr>
              <w:t xml:space="preserve">, от 31.01.2023 </w:t>
            </w:r>
            <w:hyperlink w:history="0" r:id="rId116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rPr>
              <w:t xml:space="preserve">)</w:t>
            </w:r>
          </w:p>
        </w:tc>
      </w:tr>
      <w:tr>
        <w:tc>
          <w:tcPr>
            <w:gridSpan w:val="2"/>
            <w:tcW w:w="9071" w:type="dxa"/>
          </w:tcPr>
          <w:p>
            <w:pPr>
              <w:pStyle w:val="0"/>
              <w:outlineLvl w:val="3"/>
              <w:jc w:val="center"/>
            </w:pPr>
            <w:r>
              <w:rPr>
                <w:sz w:val="20"/>
              </w:rPr>
              <w:t xml:space="preserve">Медицинские организации государственной и муниципальной систем здравоохранения Челябинской области обеспечивают межведомственное электронное взаимодействие</w:t>
            </w:r>
          </w:p>
        </w:tc>
      </w:tr>
      <w:tr>
        <w:tc>
          <w:tcPr>
            <w:tcW w:w="567" w:type="dxa"/>
          </w:tcPr>
          <w:p>
            <w:pPr>
              <w:pStyle w:val="0"/>
              <w:jc w:val="center"/>
            </w:pPr>
            <w:r>
              <w:rPr>
                <w:sz w:val="20"/>
              </w:rPr>
              <w:t xml:space="preserve">1.</w:t>
            </w:r>
          </w:p>
        </w:tc>
        <w:tc>
          <w:tcPr>
            <w:tcW w:w="8504" w:type="dxa"/>
          </w:tcPr>
          <w:p>
            <w:pPr>
              <w:pStyle w:val="0"/>
              <w:jc w:val="both"/>
            </w:pPr>
            <w:r>
              <w:rPr>
                <w:sz w:val="20"/>
              </w:rPr>
              <w:t xml:space="preserve">Расчет на 2021 год:</w:t>
            </w:r>
          </w:p>
          <w:p>
            <w:pPr>
              <w:pStyle w:val="0"/>
              <w:jc w:val="both"/>
            </w:pPr>
            <w:r>
              <w:rPr>
                <w:sz w:val="20"/>
              </w:rPr>
              <w:t xml:space="preserve">доработка государственной информационной системы в сфере здравоохранения в целях обеспечения межведомственного электронного взаимодействия за счет федеральных средств в сумме 1440,00 тыс. рублей, за счет областных средств в сумме 60,00 тыс. рублей.</w:t>
            </w:r>
          </w:p>
          <w:p>
            <w:pPr>
              <w:pStyle w:val="0"/>
              <w:jc w:val="both"/>
            </w:pPr>
            <w:r>
              <w:rPr>
                <w:sz w:val="20"/>
              </w:rPr>
              <w:t xml:space="preserve">Расчет на 2022 год:</w:t>
            </w:r>
          </w:p>
          <w:p>
            <w:pPr>
              <w:pStyle w:val="0"/>
              <w:jc w:val="both"/>
            </w:pPr>
            <w:r>
              <w:rPr>
                <w:sz w:val="20"/>
              </w:rPr>
              <w:t xml:space="preserve">не предусмотрен.</w:t>
            </w:r>
          </w:p>
          <w:p>
            <w:pPr>
              <w:pStyle w:val="0"/>
              <w:jc w:val="both"/>
            </w:pPr>
            <w:r>
              <w:rPr>
                <w:sz w:val="20"/>
              </w:rPr>
              <w:t xml:space="preserve">Расчет на 2023 год:</w:t>
            </w:r>
          </w:p>
          <w:p>
            <w:pPr>
              <w:pStyle w:val="0"/>
              <w:jc w:val="both"/>
            </w:pPr>
            <w:r>
              <w:rPr>
                <w:sz w:val="20"/>
              </w:rPr>
              <w:t xml:space="preserve">не предусмотрен.</w:t>
            </w:r>
          </w:p>
          <w:p>
            <w:pPr>
              <w:pStyle w:val="0"/>
              <w:jc w:val="both"/>
            </w:pPr>
            <w:r>
              <w:rPr>
                <w:sz w:val="20"/>
              </w:rPr>
              <w:t xml:space="preserve">Расчет на 2024 год:</w:t>
            </w:r>
          </w:p>
          <w:p>
            <w:pPr>
              <w:pStyle w:val="0"/>
              <w:jc w:val="both"/>
            </w:pPr>
            <w:r>
              <w:rPr>
                <w:sz w:val="20"/>
              </w:rPr>
              <w:t xml:space="preserve">не предусмотрен.</w:t>
            </w:r>
          </w:p>
          <w:p>
            <w:pPr>
              <w:pStyle w:val="0"/>
              <w:jc w:val="both"/>
            </w:pPr>
            <w:r>
              <w:rPr>
                <w:sz w:val="20"/>
              </w:rPr>
              <w:t xml:space="preserve">Расчет на 2025 год:</w:t>
            </w:r>
          </w:p>
          <w:p>
            <w:pPr>
              <w:pStyle w:val="0"/>
              <w:jc w:val="both"/>
            </w:pPr>
            <w:r>
              <w:rPr>
                <w:sz w:val="20"/>
              </w:rPr>
              <w:t xml:space="preserve">не предусмотрен.</w:t>
            </w:r>
          </w:p>
        </w:tc>
      </w:tr>
      <w:tr>
        <w:tc>
          <w:tcPr>
            <w:gridSpan w:val="2"/>
            <w:tcW w:w="9071" w:type="dxa"/>
          </w:tcPr>
          <w:p>
            <w:pPr>
              <w:pStyle w:val="0"/>
              <w:outlineLvl w:val="3"/>
              <w:jc w:val="center"/>
            </w:pPr>
            <w:r>
              <w:rPr>
                <w:sz w:val="20"/>
              </w:rPr>
              <w:t xml:space="preserve">Выделяются субсидии бюджетным и автономным учреждениям на создание единого цифрового контура в здравоохранении на основе единой государственной информационной системы здравоохранения</w:t>
            </w:r>
          </w:p>
        </w:tc>
      </w:tr>
      <w:tr>
        <w:tc>
          <w:tcPr>
            <w:tcW w:w="567" w:type="dxa"/>
          </w:tcPr>
          <w:p>
            <w:pPr>
              <w:pStyle w:val="0"/>
              <w:jc w:val="center"/>
            </w:pPr>
            <w:r>
              <w:rPr>
                <w:sz w:val="20"/>
              </w:rPr>
              <w:t xml:space="preserve">1.</w:t>
            </w:r>
          </w:p>
        </w:tc>
        <w:tc>
          <w:tcPr>
            <w:tcW w:w="8504" w:type="dxa"/>
          </w:tcPr>
          <w:p>
            <w:pPr>
              <w:pStyle w:val="0"/>
              <w:jc w:val="both"/>
            </w:pPr>
            <w:r>
              <w:rPr>
                <w:sz w:val="20"/>
              </w:rPr>
              <w:t xml:space="preserve">Расчет на 2021 год:</w:t>
            </w:r>
          </w:p>
          <w:p>
            <w:pPr>
              <w:pStyle w:val="0"/>
              <w:jc w:val="both"/>
            </w:pPr>
            <w:r>
              <w:rPr>
                <w:sz w:val="20"/>
              </w:rPr>
              <w:t xml:space="preserve">приобретение телекоммуникационного оборудования, средств (сертификатов) информационной безопасности, создание (в том числе проектирование и экспертиза) локально-вычислительных сетей, электронных цифровых подписей, компьютерного и офисного оборудования, оказание услуг по внедрению модулей подсистем электронной регистратуры за счет федеральных средств в сумме 72000,00 тыс. рублей, за счет областных средств в сумме 3000,00 тыс. рублей;</w:t>
            </w:r>
          </w:p>
          <w:p>
            <w:pPr>
              <w:pStyle w:val="0"/>
              <w:jc w:val="both"/>
            </w:pPr>
            <w:r>
              <w:rPr>
                <w:sz w:val="20"/>
              </w:rPr>
              <w:t xml:space="preserve">приобретение информационных систем, сетевого и телефонного оборудования за счет областных средств в сумме 6126,00 тыс. рублей.</w:t>
            </w:r>
          </w:p>
          <w:p>
            <w:pPr>
              <w:pStyle w:val="0"/>
              <w:jc w:val="both"/>
            </w:pPr>
            <w:r>
              <w:rPr>
                <w:sz w:val="20"/>
              </w:rPr>
              <w:t xml:space="preserve">Расчет на 2022 год:</w:t>
            </w:r>
          </w:p>
          <w:p>
            <w:pPr>
              <w:pStyle w:val="0"/>
              <w:jc w:val="both"/>
            </w:pPr>
            <w:r>
              <w:rPr>
                <w:sz w:val="20"/>
              </w:rPr>
              <w:t xml:space="preserve">приобретение средств (сертификатов) информационной безопасности за счет федеральных средств в сумме 56837,70 тыс. рублей, за счет областных средств в сумме 2368,30 тыс. рублей.</w:t>
            </w:r>
          </w:p>
          <w:p>
            <w:pPr>
              <w:pStyle w:val="0"/>
              <w:jc w:val="both"/>
            </w:pPr>
            <w:r>
              <w:rPr>
                <w:sz w:val="20"/>
              </w:rPr>
              <w:t xml:space="preserve">Расчет на 2023 год:</w:t>
            </w:r>
          </w:p>
          <w:p>
            <w:pPr>
              <w:pStyle w:val="0"/>
              <w:jc w:val="both"/>
            </w:pPr>
            <w:r>
              <w:rPr>
                <w:sz w:val="20"/>
              </w:rPr>
              <w:t xml:space="preserve">не предусмотрен.</w:t>
            </w:r>
          </w:p>
          <w:p>
            <w:pPr>
              <w:pStyle w:val="0"/>
              <w:jc w:val="both"/>
            </w:pPr>
            <w:r>
              <w:rPr>
                <w:sz w:val="20"/>
              </w:rPr>
              <w:t xml:space="preserve">Расчет на 2024 год:</w:t>
            </w:r>
          </w:p>
          <w:p>
            <w:pPr>
              <w:pStyle w:val="0"/>
              <w:jc w:val="both"/>
            </w:pPr>
            <w:r>
              <w:rPr>
                <w:sz w:val="20"/>
              </w:rPr>
              <w:t xml:space="preserve">не предусмотрен.</w:t>
            </w:r>
          </w:p>
          <w:p>
            <w:pPr>
              <w:pStyle w:val="0"/>
              <w:jc w:val="both"/>
            </w:pPr>
            <w:r>
              <w:rPr>
                <w:sz w:val="20"/>
              </w:rPr>
              <w:t xml:space="preserve">Расчет на 2025 год:</w:t>
            </w:r>
          </w:p>
          <w:p>
            <w:pPr>
              <w:pStyle w:val="0"/>
              <w:jc w:val="both"/>
            </w:pPr>
            <w:r>
              <w:rPr>
                <w:sz w:val="20"/>
              </w:rPr>
              <w:t xml:space="preserve">не предусмотрен.</w:t>
            </w:r>
          </w:p>
        </w:tc>
      </w:tr>
      <w:tr>
        <w:tc>
          <w:tcPr>
            <w:gridSpan w:val="2"/>
            <w:tcW w:w="9071" w:type="dxa"/>
          </w:tcPr>
          <w:p>
            <w:pPr>
              <w:pStyle w:val="0"/>
              <w:outlineLvl w:val="3"/>
              <w:jc w:val="both"/>
            </w:pPr>
            <w:r>
              <w:rPr>
                <w:sz w:val="20"/>
              </w:rPr>
              <w:t xml:space="preserve">Выделяются субсидии бюджетным и автономным учреждениям 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w:t>
            </w:r>
          </w:p>
        </w:tc>
      </w:tr>
      <w:tr>
        <w:tc>
          <w:tcPr>
            <w:tcW w:w="567" w:type="dxa"/>
          </w:tcPr>
          <w:p>
            <w:pPr>
              <w:pStyle w:val="0"/>
              <w:jc w:val="center"/>
            </w:pPr>
            <w:r>
              <w:rPr>
                <w:sz w:val="20"/>
              </w:rPr>
              <w:t xml:space="preserve">1.</w:t>
            </w:r>
          </w:p>
        </w:tc>
        <w:tc>
          <w:tcPr>
            <w:tcW w:w="8504" w:type="dxa"/>
          </w:tcPr>
          <w:p>
            <w:pPr>
              <w:pStyle w:val="0"/>
              <w:jc w:val="both"/>
            </w:pPr>
            <w:r>
              <w:rPr>
                <w:sz w:val="20"/>
              </w:rPr>
              <w:t xml:space="preserve">Расчет на 2021 год:</w:t>
            </w:r>
          </w:p>
          <w:p>
            <w:pPr>
              <w:pStyle w:val="0"/>
              <w:jc w:val="both"/>
            </w:pPr>
            <w:r>
              <w:rPr>
                <w:sz w:val="20"/>
              </w:rPr>
              <w:t xml:space="preserve">не предусмотрен.</w:t>
            </w:r>
          </w:p>
          <w:p>
            <w:pPr>
              <w:pStyle w:val="0"/>
              <w:jc w:val="both"/>
            </w:pPr>
            <w:r>
              <w:rPr>
                <w:sz w:val="20"/>
              </w:rPr>
              <w:t xml:space="preserve">Расчет на 2022 год:</w:t>
            </w:r>
          </w:p>
          <w:p>
            <w:pPr>
              <w:pStyle w:val="0"/>
              <w:jc w:val="both"/>
            </w:pPr>
            <w:r>
              <w:rPr>
                <w:sz w:val="20"/>
              </w:rPr>
              <w:t xml:space="preserve">приобретение телекоммуникационного оборудования, средств информационной безопасности, электронных цифровых подписей, создание локально-вычислительных сетей за счет областных средств в сумме 33000,00 тыс. рублей.</w:t>
            </w:r>
          </w:p>
          <w:p>
            <w:pPr>
              <w:pStyle w:val="0"/>
              <w:jc w:val="both"/>
            </w:pPr>
            <w:r>
              <w:rPr>
                <w:sz w:val="20"/>
              </w:rPr>
              <w:t xml:space="preserve">Расчет на 2023 год:</w:t>
            </w:r>
          </w:p>
          <w:p>
            <w:pPr>
              <w:pStyle w:val="0"/>
              <w:jc w:val="both"/>
            </w:pPr>
            <w:r>
              <w:rPr>
                <w:sz w:val="20"/>
              </w:rPr>
              <w:t xml:space="preserve">не предусмотрен.</w:t>
            </w:r>
          </w:p>
          <w:p>
            <w:pPr>
              <w:pStyle w:val="0"/>
              <w:jc w:val="both"/>
            </w:pPr>
            <w:r>
              <w:rPr>
                <w:sz w:val="20"/>
              </w:rPr>
              <w:t xml:space="preserve">Расчет на 2024 год:</w:t>
            </w:r>
          </w:p>
          <w:p>
            <w:pPr>
              <w:pStyle w:val="0"/>
              <w:jc w:val="both"/>
            </w:pPr>
            <w:r>
              <w:rPr>
                <w:sz w:val="20"/>
              </w:rPr>
              <w:t xml:space="preserve">не предусмотрен.</w:t>
            </w:r>
          </w:p>
          <w:p>
            <w:pPr>
              <w:pStyle w:val="0"/>
              <w:jc w:val="both"/>
            </w:pPr>
            <w:r>
              <w:rPr>
                <w:sz w:val="20"/>
              </w:rPr>
              <w:t xml:space="preserve">Расчет на 2025 год:</w:t>
            </w:r>
          </w:p>
          <w:p>
            <w:pPr>
              <w:pStyle w:val="0"/>
              <w:jc w:val="both"/>
            </w:pPr>
            <w:r>
              <w:rPr>
                <w:sz w:val="20"/>
              </w:rPr>
              <w:t xml:space="preserve">не предусмотрен</w:t>
            </w:r>
          </w:p>
        </w:tc>
      </w:tr>
    </w:tbl>
    <w:p>
      <w:pPr>
        <w:pStyle w:val="0"/>
        <w:jc w:val="both"/>
      </w:pPr>
      <w:r>
        <w:rPr>
          <w:sz w:val="20"/>
        </w:rPr>
      </w:r>
    </w:p>
    <w:p>
      <w:pPr>
        <w:pStyle w:val="0"/>
        <w:ind w:firstLine="540"/>
        <w:jc w:val="both"/>
      </w:pPr>
      <w:r>
        <w:rPr>
          <w:sz w:val="20"/>
        </w:rPr>
        <w:t xml:space="preserve">--------------------------------</w:t>
      </w:r>
    </w:p>
    <w:bookmarkStart w:id="11974" w:name="P11974"/>
    <w:bookmarkEnd w:id="11974"/>
    <w:p>
      <w:pPr>
        <w:pStyle w:val="0"/>
        <w:spacing w:before="200" w:line-rule="auto"/>
        <w:ind w:firstLine="540"/>
        <w:jc w:val="both"/>
      </w:pPr>
      <w:r>
        <w:rPr>
          <w:sz w:val="20"/>
        </w:rPr>
        <w:t xml:space="preserve">&lt;*&gt; В таблице использованы следующие сокращения:</w:t>
      </w:r>
    </w:p>
    <w:p>
      <w:pPr>
        <w:pStyle w:val="0"/>
        <w:spacing w:before="200" w:line-rule="auto"/>
        <w:ind w:firstLine="540"/>
        <w:jc w:val="both"/>
      </w:pPr>
      <w:r>
        <w:rPr>
          <w:sz w:val="20"/>
        </w:rPr>
        <w:t xml:space="preserve">Минздрав РФ - Министерство здравоохранения Российской Федерации;</w:t>
      </w:r>
    </w:p>
    <w:p>
      <w:pPr>
        <w:pStyle w:val="0"/>
        <w:spacing w:before="200" w:line-rule="auto"/>
        <w:ind w:firstLine="540"/>
        <w:jc w:val="both"/>
      </w:pPr>
      <w:r>
        <w:rPr>
          <w:sz w:val="20"/>
        </w:rPr>
        <w:t xml:space="preserve">ФАП - фельдшерско-акушерский пункт.</w:t>
      </w:r>
    </w:p>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11980" w:name="P11980"/>
    <w:bookmarkEnd w:id="11980"/>
    <w:p>
      <w:pPr>
        <w:pStyle w:val="2"/>
        <w:jc w:val="center"/>
      </w:pPr>
      <w:r>
        <w:rPr>
          <w:sz w:val="20"/>
        </w:rPr>
        <w:t xml:space="preserve">Перечень объектов</w:t>
      </w:r>
    </w:p>
    <w:p>
      <w:pPr>
        <w:pStyle w:val="2"/>
        <w:jc w:val="center"/>
      </w:pPr>
      <w:r>
        <w:rPr>
          <w:sz w:val="20"/>
        </w:rPr>
        <w:t xml:space="preserve">капитального строительства государственной (муниципальной)</w:t>
      </w:r>
    </w:p>
    <w:p>
      <w:pPr>
        <w:pStyle w:val="2"/>
        <w:jc w:val="center"/>
      </w:pPr>
      <w:r>
        <w:rPr>
          <w:sz w:val="20"/>
        </w:rPr>
        <w:t xml:space="preserve">собственности в рамках реализации региональных программ</w:t>
      </w:r>
    </w:p>
    <w:p>
      <w:pPr>
        <w:pStyle w:val="2"/>
        <w:jc w:val="center"/>
      </w:pPr>
      <w:r>
        <w:rPr>
          <w:sz w:val="20"/>
        </w:rPr>
        <w:t xml:space="preserve">модернизации первичного звена здравоохранения на 2021 год</w:t>
      </w:r>
    </w:p>
    <w:p>
      <w:pPr>
        <w:pStyle w:val="0"/>
        <w:jc w:val="center"/>
      </w:pPr>
      <w:r>
        <w:rPr>
          <w:sz w:val="20"/>
        </w:rPr>
        <w:t xml:space="preserve">(введен </w:t>
      </w:r>
      <w:hyperlink w:history="0" r:id="rId1167"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w:t>
      </w:r>
    </w:p>
    <w:p>
      <w:pPr>
        <w:pStyle w:val="0"/>
        <w:jc w:val="center"/>
      </w:pPr>
      <w:r>
        <w:rPr>
          <w:sz w:val="20"/>
        </w:rPr>
        <w:t xml:space="preserve">от 12.03.2021 N 79-П)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9"/>
        <w:gridCol w:w="1928"/>
        <w:gridCol w:w="2494"/>
        <w:gridCol w:w="1644"/>
        <w:gridCol w:w="1559"/>
        <w:gridCol w:w="3118"/>
      </w:tblGrid>
      <w:tr>
        <w:tc>
          <w:tcPr>
            <w:tcW w:w="567" w:type="dxa"/>
          </w:tcPr>
          <w:p>
            <w:pPr>
              <w:pStyle w:val="0"/>
              <w:jc w:val="center"/>
            </w:pPr>
            <w:r>
              <w:rPr>
                <w:sz w:val="20"/>
              </w:rPr>
              <w:t xml:space="preserve">N п/п</w:t>
            </w:r>
          </w:p>
        </w:tc>
        <w:tc>
          <w:tcPr>
            <w:tcW w:w="2269" w:type="dxa"/>
          </w:tcPr>
          <w:p>
            <w:pPr>
              <w:pStyle w:val="0"/>
              <w:jc w:val="center"/>
            </w:pPr>
            <w:r>
              <w:rPr>
                <w:sz w:val="20"/>
              </w:rPr>
              <w:t xml:space="preserve">Наименование объекта</w:t>
            </w:r>
          </w:p>
        </w:tc>
        <w:tc>
          <w:tcPr>
            <w:tcW w:w="1928" w:type="dxa"/>
          </w:tcPr>
          <w:p>
            <w:pPr>
              <w:pStyle w:val="0"/>
              <w:jc w:val="center"/>
            </w:pPr>
            <w:r>
              <w:rPr>
                <w:sz w:val="20"/>
              </w:rPr>
              <w:t xml:space="preserve">Вид работ</w:t>
            </w:r>
          </w:p>
        </w:tc>
        <w:tc>
          <w:tcPr>
            <w:tcW w:w="2494" w:type="dxa"/>
          </w:tcPr>
          <w:p>
            <w:pPr>
              <w:pStyle w:val="0"/>
              <w:jc w:val="center"/>
            </w:pPr>
            <w:r>
              <w:rPr>
                <w:sz w:val="20"/>
              </w:rPr>
              <w:t xml:space="preserve">Ответственный исполнитель</w:t>
            </w:r>
          </w:p>
        </w:tc>
        <w:tc>
          <w:tcPr>
            <w:tcW w:w="1644" w:type="dxa"/>
          </w:tcPr>
          <w:p>
            <w:pPr>
              <w:pStyle w:val="0"/>
              <w:jc w:val="center"/>
            </w:pPr>
            <w:r>
              <w:rPr>
                <w:sz w:val="20"/>
              </w:rPr>
              <w:t xml:space="preserve">Срок исполнения</w:t>
            </w:r>
          </w:p>
        </w:tc>
        <w:tc>
          <w:tcPr>
            <w:tcW w:w="1559" w:type="dxa"/>
          </w:tcPr>
          <w:p>
            <w:pPr>
              <w:pStyle w:val="0"/>
              <w:jc w:val="center"/>
            </w:pPr>
            <w:r>
              <w:rPr>
                <w:sz w:val="20"/>
              </w:rPr>
              <w:t xml:space="preserve">Сумма инвестиций в тыс. рублей</w:t>
            </w:r>
          </w:p>
        </w:tc>
        <w:tc>
          <w:tcPr>
            <w:tcW w:w="3118" w:type="dxa"/>
          </w:tcPr>
          <w:p>
            <w:pPr>
              <w:pStyle w:val="0"/>
              <w:jc w:val="center"/>
            </w:pPr>
            <w:r>
              <w:rPr>
                <w:sz w:val="20"/>
              </w:rPr>
              <w:t xml:space="preserve">Разбивка по источникам финансирования в тыс. рублей</w:t>
            </w:r>
          </w:p>
        </w:tc>
      </w:tr>
      <w:tr>
        <w:tc>
          <w:tcPr>
            <w:tcW w:w="567" w:type="dxa"/>
          </w:tcPr>
          <w:p>
            <w:pPr>
              <w:pStyle w:val="0"/>
              <w:jc w:val="center"/>
            </w:pPr>
            <w:r>
              <w:rPr>
                <w:sz w:val="20"/>
              </w:rPr>
              <w:t xml:space="preserve">1.</w:t>
            </w:r>
          </w:p>
        </w:tc>
        <w:tc>
          <w:tcPr>
            <w:tcW w:w="2269" w:type="dxa"/>
          </w:tcPr>
          <w:p>
            <w:pPr>
              <w:pStyle w:val="0"/>
              <w:jc w:val="both"/>
            </w:pPr>
            <w:r>
              <w:rPr>
                <w:sz w:val="20"/>
              </w:rPr>
              <w:t xml:space="preserve">Фельдшерско-акушерский пункт</w:t>
            </w:r>
          </w:p>
          <w:p>
            <w:pPr>
              <w:pStyle w:val="0"/>
              <w:jc w:val="both"/>
            </w:pPr>
            <w:r>
              <w:rPr>
                <w:sz w:val="20"/>
              </w:rPr>
              <w:t xml:space="preserve">(Нагайбакский муниципальный район, село Лебединое)</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8144,53</w:t>
            </w:r>
          </w:p>
        </w:tc>
        <w:tc>
          <w:tcPr>
            <w:tcW w:w="3118" w:type="dxa"/>
          </w:tcPr>
          <w:p>
            <w:pPr>
              <w:pStyle w:val="0"/>
              <w:jc w:val="center"/>
            </w:pPr>
            <w:r>
              <w:rPr>
                <w:sz w:val="20"/>
              </w:rPr>
              <w:t xml:space="preserve">на 2021 год - 8144,53,</w:t>
            </w:r>
          </w:p>
          <w:p>
            <w:pPr>
              <w:pStyle w:val="0"/>
              <w:jc w:val="center"/>
            </w:pPr>
            <w:r>
              <w:rPr>
                <w:sz w:val="20"/>
              </w:rPr>
              <w:t xml:space="preserve">в том числе:</w:t>
            </w:r>
          </w:p>
          <w:p>
            <w:pPr>
              <w:pStyle w:val="0"/>
              <w:jc w:val="center"/>
            </w:pPr>
            <w:r>
              <w:rPr>
                <w:sz w:val="20"/>
              </w:rPr>
              <w:t xml:space="preserve">федеральный бюджет - 7719,82,</w:t>
            </w:r>
          </w:p>
          <w:p>
            <w:pPr>
              <w:pStyle w:val="0"/>
              <w:jc w:val="center"/>
            </w:pPr>
            <w:r>
              <w:rPr>
                <w:sz w:val="20"/>
              </w:rPr>
              <w:t xml:space="preserve">областной бюджет - 424,71</w:t>
            </w:r>
          </w:p>
        </w:tc>
      </w:tr>
      <w:tr>
        <w:tc>
          <w:tcPr>
            <w:tcW w:w="567" w:type="dxa"/>
          </w:tcPr>
          <w:p>
            <w:pPr>
              <w:pStyle w:val="0"/>
              <w:jc w:val="center"/>
            </w:pPr>
            <w:r>
              <w:rPr>
                <w:sz w:val="20"/>
              </w:rPr>
              <w:t xml:space="preserve">2.</w:t>
            </w:r>
          </w:p>
        </w:tc>
        <w:tc>
          <w:tcPr>
            <w:tcW w:w="2269" w:type="dxa"/>
          </w:tcPr>
          <w:p>
            <w:pPr>
              <w:pStyle w:val="0"/>
              <w:jc w:val="both"/>
            </w:pPr>
            <w:r>
              <w:rPr>
                <w:sz w:val="20"/>
              </w:rPr>
              <w:t xml:space="preserve">Фельдшерско-акушерский пункт</w:t>
            </w:r>
          </w:p>
          <w:p>
            <w:pPr>
              <w:pStyle w:val="0"/>
              <w:jc w:val="both"/>
            </w:pPr>
            <w:r>
              <w:rPr>
                <w:sz w:val="20"/>
              </w:rPr>
              <w:t xml:space="preserve">(Саткинский муниципальный район, поселок Черная речка)</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- 7691,39,</w:t>
            </w:r>
          </w:p>
          <w:p>
            <w:pPr>
              <w:pStyle w:val="0"/>
              <w:jc w:val="center"/>
            </w:pPr>
            <w:r>
              <w:rPr>
                <w:sz w:val="20"/>
              </w:rPr>
              <w:t xml:space="preserve">областной бюджет - 423,14</w:t>
            </w:r>
          </w:p>
        </w:tc>
      </w:tr>
      <w:tr>
        <w:tc>
          <w:tcPr>
            <w:tcW w:w="567" w:type="dxa"/>
          </w:tcPr>
          <w:p>
            <w:pPr>
              <w:pStyle w:val="0"/>
              <w:jc w:val="center"/>
            </w:pPr>
            <w:r>
              <w:rPr>
                <w:sz w:val="20"/>
              </w:rPr>
              <w:t xml:space="preserve">3.</w:t>
            </w:r>
          </w:p>
        </w:tc>
        <w:tc>
          <w:tcPr>
            <w:tcW w:w="2269" w:type="dxa"/>
          </w:tcPr>
          <w:p>
            <w:pPr>
              <w:pStyle w:val="0"/>
            </w:pPr>
            <w:r>
              <w:rPr>
                <w:sz w:val="20"/>
              </w:rPr>
              <w:t xml:space="preserve">Фельдшерско-акушерский пункт</w:t>
            </w:r>
          </w:p>
          <w:p>
            <w:pPr>
              <w:pStyle w:val="0"/>
            </w:pPr>
            <w:r>
              <w:rPr>
                <w:sz w:val="20"/>
              </w:rPr>
              <w:t xml:space="preserve">(Троицкий муниципальный район, поселок Репино)</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- 7691,39,</w:t>
            </w:r>
          </w:p>
          <w:p>
            <w:pPr>
              <w:pStyle w:val="0"/>
              <w:jc w:val="center"/>
            </w:pPr>
            <w:r>
              <w:rPr>
                <w:sz w:val="20"/>
              </w:rPr>
              <w:t xml:space="preserve">областной бюджет - 423,14</w:t>
            </w:r>
          </w:p>
        </w:tc>
      </w:tr>
      <w:tr>
        <w:tc>
          <w:tcPr>
            <w:tcW w:w="567" w:type="dxa"/>
          </w:tcPr>
          <w:p>
            <w:pPr>
              <w:pStyle w:val="0"/>
              <w:jc w:val="center"/>
            </w:pPr>
            <w:r>
              <w:rPr>
                <w:sz w:val="20"/>
              </w:rPr>
              <w:t xml:space="preserve">4.</w:t>
            </w:r>
          </w:p>
        </w:tc>
        <w:tc>
          <w:tcPr>
            <w:tcW w:w="2269" w:type="dxa"/>
          </w:tcPr>
          <w:p>
            <w:pPr>
              <w:pStyle w:val="0"/>
              <w:jc w:val="both"/>
            </w:pPr>
            <w:r>
              <w:rPr>
                <w:sz w:val="20"/>
              </w:rPr>
              <w:t xml:space="preserve">Фельдшерско-акушерский пункт</w:t>
            </w:r>
          </w:p>
          <w:p>
            <w:pPr>
              <w:pStyle w:val="0"/>
              <w:jc w:val="both"/>
            </w:pPr>
            <w:r>
              <w:rPr>
                <w:sz w:val="20"/>
              </w:rPr>
              <w:t xml:space="preserve">(Увельский муниципальный район, поселок Зеленый Лог)</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- 7691,39,</w:t>
            </w:r>
          </w:p>
          <w:p>
            <w:pPr>
              <w:pStyle w:val="0"/>
              <w:jc w:val="center"/>
            </w:pPr>
            <w:r>
              <w:rPr>
                <w:sz w:val="20"/>
              </w:rPr>
              <w:t xml:space="preserve">областной бюджет - 423,14</w:t>
            </w:r>
          </w:p>
        </w:tc>
      </w:tr>
      <w:tr>
        <w:tc>
          <w:tcPr>
            <w:tcW w:w="567" w:type="dxa"/>
          </w:tcPr>
          <w:p>
            <w:pPr>
              <w:pStyle w:val="0"/>
              <w:jc w:val="center"/>
            </w:pPr>
            <w:r>
              <w:rPr>
                <w:sz w:val="20"/>
              </w:rPr>
              <w:t xml:space="preserve">5.</w:t>
            </w:r>
          </w:p>
        </w:tc>
        <w:tc>
          <w:tcPr>
            <w:tcW w:w="2269" w:type="dxa"/>
          </w:tcPr>
          <w:p>
            <w:pPr>
              <w:pStyle w:val="0"/>
              <w:jc w:val="both"/>
            </w:pPr>
            <w:r>
              <w:rPr>
                <w:sz w:val="20"/>
              </w:rPr>
              <w:t xml:space="preserve">Фельдшерско-акушерский пункт</w:t>
            </w:r>
          </w:p>
          <w:p>
            <w:pPr>
              <w:pStyle w:val="0"/>
              <w:jc w:val="both"/>
            </w:pPr>
            <w:r>
              <w:rPr>
                <w:sz w:val="20"/>
              </w:rPr>
              <w:t xml:space="preserve">(Увельский муниципальный район, поселок Мирный)</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- 7691,39,</w:t>
            </w:r>
          </w:p>
          <w:p>
            <w:pPr>
              <w:pStyle w:val="0"/>
              <w:jc w:val="center"/>
            </w:pPr>
            <w:r>
              <w:rPr>
                <w:sz w:val="20"/>
              </w:rPr>
              <w:t xml:space="preserve">областной бюджет - 423,14</w:t>
            </w:r>
          </w:p>
        </w:tc>
      </w:tr>
      <w:tr>
        <w:tc>
          <w:tcPr>
            <w:tcW w:w="567" w:type="dxa"/>
          </w:tcPr>
          <w:p>
            <w:pPr>
              <w:pStyle w:val="0"/>
              <w:jc w:val="center"/>
            </w:pPr>
            <w:r>
              <w:rPr>
                <w:sz w:val="20"/>
              </w:rPr>
              <w:t xml:space="preserve">6.</w:t>
            </w:r>
          </w:p>
        </w:tc>
        <w:tc>
          <w:tcPr>
            <w:tcW w:w="2269" w:type="dxa"/>
          </w:tcPr>
          <w:p>
            <w:pPr>
              <w:pStyle w:val="0"/>
              <w:jc w:val="both"/>
            </w:pPr>
            <w:r>
              <w:rPr>
                <w:sz w:val="20"/>
              </w:rPr>
              <w:t xml:space="preserve">Фельдшерско-акушерский пункт</w:t>
            </w:r>
          </w:p>
          <w:p>
            <w:pPr>
              <w:pStyle w:val="0"/>
              <w:jc w:val="both"/>
            </w:pPr>
            <w:r>
              <w:rPr>
                <w:sz w:val="20"/>
              </w:rPr>
              <w:t xml:space="preserve">(Увельский муниципальный район, поселок Формачево, железнодорожная станция)</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- 7691,38,</w:t>
            </w:r>
          </w:p>
          <w:p>
            <w:pPr>
              <w:pStyle w:val="0"/>
              <w:jc w:val="center"/>
            </w:pPr>
            <w:r>
              <w:rPr>
                <w:sz w:val="20"/>
              </w:rPr>
              <w:t xml:space="preserve">областной бюджет - 423,15</w:t>
            </w:r>
          </w:p>
        </w:tc>
      </w:tr>
      <w:tr>
        <w:tc>
          <w:tcPr>
            <w:tcW w:w="567" w:type="dxa"/>
          </w:tcPr>
          <w:p>
            <w:pPr>
              <w:pStyle w:val="0"/>
              <w:jc w:val="center"/>
            </w:pPr>
            <w:r>
              <w:rPr>
                <w:sz w:val="20"/>
              </w:rPr>
              <w:t xml:space="preserve">7.</w:t>
            </w:r>
          </w:p>
        </w:tc>
        <w:tc>
          <w:tcPr>
            <w:tcW w:w="2269" w:type="dxa"/>
          </w:tcPr>
          <w:p>
            <w:pPr>
              <w:pStyle w:val="0"/>
            </w:pPr>
            <w:r>
              <w:rPr>
                <w:sz w:val="20"/>
              </w:rPr>
              <w:t xml:space="preserve">Фельдшерско-акушерский пункт</w:t>
            </w:r>
          </w:p>
          <w:p>
            <w:pPr>
              <w:pStyle w:val="0"/>
            </w:pPr>
            <w:r>
              <w:rPr>
                <w:sz w:val="20"/>
              </w:rPr>
              <w:t xml:space="preserve">(Уйский муниципальный район, деревня Вандышевка)</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- 7691,38,</w:t>
            </w:r>
          </w:p>
          <w:p>
            <w:pPr>
              <w:pStyle w:val="0"/>
              <w:jc w:val="center"/>
            </w:pPr>
            <w:r>
              <w:rPr>
                <w:sz w:val="20"/>
              </w:rPr>
              <w:t xml:space="preserve">областной бюджет - 423,15</w:t>
            </w:r>
          </w:p>
        </w:tc>
      </w:tr>
      <w:tr>
        <w:tc>
          <w:tcPr>
            <w:tcW w:w="567" w:type="dxa"/>
          </w:tcPr>
          <w:p>
            <w:pPr>
              <w:pStyle w:val="0"/>
              <w:jc w:val="center"/>
            </w:pPr>
            <w:r>
              <w:rPr>
                <w:sz w:val="20"/>
              </w:rPr>
              <w:t xml:space="preserve">8.</w:t>
            </w:r>
          </w:p>
        </w:tc>
        <w:tc>
          <w:tcPr>
            <w:tcW w:w="2269" w:type="dxa"/>
          </w:tcPr>
          <w:p>
            <w:pPr>
              <w:pStyle w:val="0"/>
            </w:pPr>
            <w:r>
              <w:rPr>
                <w:sz w:val="20"/>
              </w:rPr>
              <w:t xml:space="preserve">Фельдшерско-акушерский пункт</w:t>
            </w:r>
          </w:p>
          <w:p>
            <w:pPr>
              <w:pStyle w:val="0"/>
            </w:pPr>
            <w:r>
              <w:rPr>
                <w:sz w:val="20"/>
              </w:rPr>
              <w:t xml:space="preserve">(Уйский муниципальный район, поселок Заозерный)</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- 7691,38,</w:t>
            </w:r>
          </w:p>
          <w:p>
            <w:pPr>
              <w:pStyle w:val="0"/>
              <w:jc w:val="center"/>
            </w:pPr>
            <w:r>
              <w:rPr>
                <w:sz w:val="20"/>
              </w:rPr>
              <w:t xml:space="preserve">областной бюджет - 423,15</w:t>
            </w:r>
          </w:p>
        </w:tc>
      </w:tr>
      <w:tr>
        <w:tc>
          <w:tcPr>
            <w:tcW w:w="567" w:type="dxa"/>
          </w:tcPr>
          <w:p>
            <w:pPr>
              <w:pStyle w:val="0"/>
              <w:jc w:val="center"/>
            </w:pPr>
            <w:r>
              <w:rPr>
                <w:sz w:val="20"/>
              </w:rPr>
              <w:t xml:space="preserve">9.</w:t>
            </w:r>
          </w:p>
        </w:tc>
        <w:tc>
          <w:tcPr>
            <w:tcW w:w="2269" w:type="dxa"/>
          </w:tcPr>
          <w:p>
            <w:pPr>
              <w:pStyle w:val="0"/>
            </w:pPr>
            <w:r>
              <w:rPr>
                <w:sz w:val="20"/>
              </w:rPr>
              <w:t xml:space="preserve">Фельдшерско-акушерский пункт</w:t>
            </w:r>
          </w:p>
          <w:p>
            <w:pPr>
              <w:pStyle w:val="0"/>
            </w:pPr>
            <w:r>
              <w:rPr>
                <w:sz w:val="20"/>
              </w:rPr>
              <w:t xml:space="preserve">(Уйский муниципальный район, поселок Октябрьский)</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- 7691,38,</w:t>
            </w:r>
          </w:p>
          <w:p>
            <w:pPr>
              <w:pStyle w:val="0"/>
              <w:jc w:val="center"/>
            </w:pPr>
            <w:r>
              <w:rPr>
                <w:sz w:val="20"/>
              </w:rPr>
              <w:t xml:space="preserve">областной бюджет - 423,15</w:t>
            </w:r>
          </w:p>
        </w:tc>
      </w:tr>
      <w:tr>
        <w:tc>
          <w:tcPr>
            <w:tcW w:w="567" w:type="dxa"/>
          </w:tcPr>
          <w:p>
            <w:pPr>
              <w:pStyle w:val="0"/>
              <w:jc w:val="center"/>
            </w:pPr>
            <w:r>
              <w:rPr>
                <w:sz w:val="20"/>
              </w:rPr>
              <w:t xml:space="preserve">10.</w:t>
            </w:r>
          </w:p>
        </w:tc>
        <w:tc>
          <w:tcPr>
            <w:tcW w:w="2269" w:type="dxa"/>
          </w:tcPr>
          <w:p>
            <w:pPr>
              <w:pStyle w:val="0"/>
            </w:pPr>
            <w:r>
              <w:rPr>
                <w:sz w:val="20"/>
              </w:rPr>
              <w:t xml:space="preserve">Фельдшерско-акушерский пункт</w:t>
            </w:r>
          </w:p>
          <w:p>
            <w:pPr>
              <w:pStyle w:val="0"/>
            </w:pPr>
            <w:r>
              <w:rPr>
                <w:sz w:val="20"/>
              </w:rPr>
              <w:t xml:space="preserve">(Чебаркульский городской округ (поселок Мисяш)</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8144,53</w:t>
            </w:r>
          </w:p>
        </w:tc>
        <w:tc>
          <w:tcPr>
            <w:tcW w:w="3118" w:type="dxa"/>
          </w:tcPr>
          <w:p>
            <w:pPr>
              <w:pStyle w:val="0"/>
              <w:jc w:val="center"/>
            </w:pPr>
            <w:r>
              <w:rPr>
                <w:sz w:val="20"/>
              </w:rPr>
              <w:t xml:space="preserve">на 2021 год - 8144,53,</w:t>
            </w:r>
          </w:p>
          <w:p>
            <w:pPr>
              <w:pStyle w:val="0"/>
              <w:jc w:val="center"/>
            </w:pPr>
            <w:r>
              <w:rPr>
                <w:sz w:val="20"/>
              </w:rPr>
              <w:t xml:space="preserve">в том числе:</w:t>
            </w:r>
          </w:p>
          <w:p>
            <w:pPr>
              <w:pStyle w:val="0"/>
              <w:jc w:val="center"/>
            </w:pPr>
            <w:r>
              <w:rPr>
                <w:sz w:val="20"/>
              </w:rPr>
              <w:t xml:space="preserve">федеральный бюджет - 7719,82,</w:t>
            </w:r>
          </w:p>
          <w:p>
            <w:pPr>
              <w:pStyle w:val="0"/>
              <w:jc w:val="center"/>
            </w:pPr>
            <w:r>
              <w:rPr>
                <w:sz w:val="20"/>
              </w:rPr>
              <w:t xml:space="preserve">областной бюджет - 424,71</w:t>
            </w:r>
          </w:p>
        </w:tc>
      </w:tr>
      <w:tr>
        <w:tc>
          <w:tcPr>
            <w:tcW w:w="567" w:type="dxa"/>
          </w:tcPr>
          <w:p>
            <w:pPr>
              <w:pStyle w:val="0"/>
              <w:jc w:val="center"/>
            </w:pPr>
            <w:r>
              <w:rPr>
                <w:sz w:val="20"/>
              </w:rPr>
              <w:t xml:space="preserve">11.</w:t>
            </w:r>
          </w:p>
        </w:tc>
        <w:tc>
          <w:tcPr>
            <w:tcW w:w="2269" w:type="dxa"/>
          </w:tcPr>
          <w:p>
            <w:pPr>
              <w:pStyle w:val="0"/>
            </w:pPr>
            <w:r>
              <w:rPr>
                <w:sz w:val="20"/>
              </w:rPr>
              <w:t xml:space="preserve">Фельдшерско-акушерский пункт</w:t>
            </w:r>
          </w:p>
          <w:p>
            <w:pPr>
              <w:pStyle w:val="0"/>
            </w:pPr>
            <w:r>
              <w:rPr>
                <w:sz w:val="20"/>
              </w:rPr>
              <w:t xml:space="preserve">(Чебаркульский городской округ (разъезд Кисегач)</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8144,53</w:t>
            </w:r>
          </w:p>
        </w:tc>
        <w:tc>
          <w:tcPr>
            <w:tcW w:w="3118" w:type="dxa"/>
          </w:tcPr>
          <w:p>
            <w:pPr>
              <w:pStyle w:val="0"/>
              <w:jc w:val="center"/>
            </w:pPr>
            <w:r>
              <w:rPr>
                <w:sz w:val="20"/>
              </w:rPr>
              <w:t xml:space="preserve">на 2021 год - 8144,53,</w:t>
            </w:r>
          </w:p>
          <w:p>
            <w:pPr>
              <w:pStyle w:val="0"/>
              <w:jc w:val="center"/>
            </w:pPr>
            <w:r>
              <w:rPr>
                <w:sz w:val="20"/>
              </w:rPr>
              <w:t xml:space="preserve">в том числе:</w:t>
            </w:r>
          </w:p>
          <w:p>
            <w:pPr>
              <w:pStyle w:val="0"/>
              <w:jc w:val="center"/>
            </w:pPr>
            <w:r>
              <w:rPr>
                <w:sz w:val="20"/>
              </w:rPr>
              <w:t xml:space="preserve">федеральный бюджет - 7719,82,</w:t>
            </w:r>
          </w:p>
          <w:p>
            <w:pPr>
              <w:pStyle w:val="0"/>
              <w:jc w:val="center"/>
            </w:pPr>
            <w:r>
              <w:rPr>
                <w:sz w:val="20"/>
              </w:rPr>
              <w:t xml:space="preserve">областной бюджет - 424,71</w:t>
            </w:r>
          </w:p>
        </w:tc>
      </w:tr>
      <w:tr>
        <w:tc>
          <w:tcPr>
            <w:tcW w:w="567" w:type="dxa"/>
          </w:tcPr>
          <w:p>
            <w:pPr>
              <w:pStyle w:val="0"/>
              <w:jc w:val="center"/>
            </w:pPr>
            <w:r>
              <w:rPr>
                <w:sz w:val="20"/>
              </w:rPr>
              <w:t xml:space="preserve">12.</w:t>
            </w:r>
          </w:p>
        </w:tc>
        <w:tc>
          <w:tcPr>
            <w:tcW w:w="2269" w:type="dxa"/>
          </w:tcPr>
          <w:p>
            <w:pPr>
              <w:pStyle w:val="0"/>
            </w:pPr>
            <w:r>
              <w:rPr>
                <w:sz w:val="20"/>
              </w:rPr>
              <w:t xml:space="preserve">Фельдшерско-акушерский пункт</w:t>
            </w:r>
          </w:p>
          <w:p>
            <w:pPr>
              <w:pStyle w:val="0"/>
            </w:pPr>
            <w:r>
              <w:rPr>
                <w:sz w:val="20"/>
              </w:rPr>
              <w:t xml:space="preserve">(Южноуральский городской округ, поселок Летягино)</w:t>
            </w:r>
          </w:p>
        </w:tc>
        <w:tc>
          <w:tcPr>
            <w:tcW w:w="1928" w:type="dxa"/>
          </w:tcPr>
          <w:p>
            <w:pPr>
              <w:pStyle w:val="0"/>
              <w:jc w:val="center"/>
            </w:pPr>
            <w:r>
              <w:rPr>
                <w:sz w:val="20"/>
              </w:rPr>
              <w:t xml:space="preserve">проектирование, инженерные изыскания, строительство</w:t>
            </w:r>
          </w:p>
        </w:tc>
        <w:tc>
          <w:tcPr>
            <w:tcW w:w="2494" w:type="dxa"/>
          </w:tcPr>
          <w:p>
            <w:pPr>
              <w:pStyle w:val="0"/>
              <w:jc w:val="center"/>
            </w:pPr>
            <w:r>
              <w:rPr>
                <w:sz w:val="20"/>
              </w:rPr>
              <w:t xml:space="preserve">Министерство строительства и инфраструктуры Челябинской области</w:t>
            </w:r>
          </w:p>
        </w:tc>
        <w:tc>
          <w:tcPr>
            <w:tcW w:w="1644" w:type="dxa"/>
          </w:tcPr>
          <w:p>
            <w:pPr>
              <w:pStyle w:val="0"/>
              <w:jc w:val="center"/>
            </w:pPr>
            <w:r>
              <w:rPr>
                <w:sz w:val="20"/>
              </w:rPr>
              <w:t xml:space="preserve">31 декабря 2021 года</w:t>
            </w:r>
          </w:p>
        </w:tc>
        <w:tc>
          <w:tcPr>
            <w:tcW w:w="1559" w:type="dxa"/>
          </w:tcPr>
          <w:p>
            <w:pPr>
              <w:pStyle w:val="0"/>
              <w:jc w:val="center"/>
            </w:pPr>
            <w:r>
              <w:rPr>
                <w:sz w:val="20"/>
              </w:rPr>
              <w:t xml:space="preserve">8114,53</w:t>
            </w:r>
          </w:p>
        </w:tc>
        <w:tc>
          <w:tcPr>
            <w:tcW w:w="3118" w:type="dxa"/>
          </w:tcPr>
          <w:p>
            <w:pPr>
              <w:pStyle w:val="0"/>
              <w:jc w:val="center"/>
            </w:pPr>
            <w:r>
              <w:rPr>
                <w:sz w:val="20"/>
              </w:rPr>
              <w:t xml:space="preserve">на 2021 год - 8114,53,</w:t>
            </w:r>
          </w:p>
          <w:p>
            <w:pPr>
              <w:pStyle w:val="0"/>
              <w:jc w:val="center"/>
            </w:pPr>
            <w:r>
              <w:rPr>
                <w:sz w:val="20"/>
              </w:rPr>
              <w:t xml:space="preserve">в том числе:</w:t>
            </w:r>
          </w:p>
          <w:p>
            <w:pPr>
              <w:pStyle w:val="0"/>
              <w:jc w:val="center"/>
            </w:pPr>
            <w:r>
              <w:rPr>
                <w:sz w:val="20"/>
              </w:rPr>
              <w:t xml:space="preserve">федеральный бюджет - 7705,68,</w:t>
            </w:r>
          </w:p>
          <w:p>
            <w:pPr>
              <w:pStyle w:val="0"/>
              <w:jc w:val="center"/>
            </w:pPr>
            <w:r>
              <w:rPr>
                <w:sz w:val="20"/>
              </w:rPr>
              <w:t xml:space="preserve">областной бюджет - 408,85</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bookmarkStart w:id="12129" w:name="P12129"/>
    <w:bookmarkEnd w:id="12129"/>
    <w:p>
      <w:pPr>
        <w:pStyle w:val="2"/>
        <w:jc w:val="center"/>
      </w:pPr>
      <w:r>
        <w:rPr>
          <w:sz w:val="20"/>
        </w:rPr>
        <w:t xml:space="preserve">Перечень</w:t>
      </w:r>
    </w:p>
    <w:p>
      <w:pPr>
        <w:pStyle w:val="2"/>
        <w:jc w:val="center"/>
      </w:pPr>
      <w:r>
        <w:rPr>
          <w:sz w:val="20"/>
        </w:rPr>
        <w:t xml:space="preserve">объектов капитального строительства</w:t>
      </w:r>
    </w:p>
    <w:p>
      <w:pPr>
        <w:pStyle w:val="2"/>
        <w:jc w:val="center"/>
      </w:pPr>
      <w:r>
        <w:rPr>
          <w:sz w:val="20"/>
        </w:rPr>
        <w:t xml:space="preserve">государственной (муниципальной) собственности в рамках</w:t>
      </w:r>
    </w:p>
    <w:p>
      <w:pPr>
        <w:pStyle w:val="2"/>
        <w:jc w:val="center"/>
      </w:pPr>
      <w:r>
        <w:rPr>
          <w:sz w:val="20"/>
        </w:rPr>
        <w:t xml:space="preserve">реализации региональных программ модернизации</w:t>
      </w:r>
    </w:p>
    <w:p>
      <w:pPr>
        <w:pStyle w:val="2"/>
        <w:jc w:val="center"/>
      </w:pPr>
      <w:r>
        <w:rPr>
          <w:sz w:val="20"/>
        </w:rPr>
        <w:t xml:space="preserve">первичного звена здравоохранения на 2022 год</w:t>
      </w:r>
    </w:p>
    <w:p>
      <w:pPr>
        <w:pStyle w:val="0"/>
        <w:jc w:val="center"/>
      </w:pPr>
      <w:r>
        <w:rPr>
          <w:sz w:val="20"/>
        </w:rPr>
        <w:t xml:space="preserve">(в ред. </w:t>
      </w:r>
      <w:hyperlink w:history="0" r:id="rId1168" w:tooltip="Постановление Правительства Челябинской области от 25.05.2022 N 2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25.05.2022 N 299-П)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61"/>
        <w:gridCol w:w="2041"/>
        <w:gridCol w:w="2608"/>
        <w:gridCol w:w="1531"/>
        <w:gridCol w:w="1559"/>
        <w:gridCol w:w="2551"/>
      </w:tblGrid>
      <w:tr>
        <w:tc>
          <w:tcPr>
            <w:tcW w:w="567" w:type="dxa"/>
            <w:vAlign w:val="center"/>
          </w:tcPr>
          <w:p>
            <w:pPr>
              <w:pStyle w:val="0"/>
              <w:jc w:val="center"/>
            </w:pPr>
            <w:r>
              <w:rPr>
                <w:sz w:val="20"/>
              </w:rPr>
              <w:t xml:space="preserve">N п/п</w:t>
            </w:r>
          </w:p>
        </w:tc>
        <w:tc>
          <w:tcPr>
            <w:tcW w:w="3261" w:type="dxa"/>
            <w:vAlign w:val="center"/>
          </w:tcPr>
          <w:p>
            <w:pPr>
              <w:pStyle w:val="0"/>
              <w:jc w:val="center"/>
            </w:pPr>
            <w:r>
              <w:rPr>
                <w:sz w:val="20"/>
              </w:rPr>
              <w:t xml:space="preserve">Наименование объекта</w:t>
            </w:r>
          </w:p>
        </w:tc>
        <w:tc>
          <w:tcPr>
            <w:tcW w:w="2041" w:type="dxa"/>
            <w:vAlign w:val="center"/>
          </w:tcPr>
          <w:p>
            <w:pPr>
              <w:pStyle w:val="0"/>
              <w:jc w:val="center"/>
            </w:pPr>
            <w:r>
              <w:rPr>
                <w:sz w:val="20"/>
              </w:rPr>
              <w:t xml:space="preserve">Вид работ</w:t>
            </w:r>
          </w:p>
        </w:tc>
        <w:tc>
          <w:tcPr>
            <w:tcW w:w="2608" w:type="dxa"/>
            <w:vAlign w:val="center"/>
          </w:tcPr>
          <w:p>
            <w:pPr>
              <w:pStyle w:val="0"/>
              <w:jc w:val="center"/>
            </w:pPr>
            <w:r>
              <w:rPr>
                <w:sz w:val="20"/>
              </w:rPr>
              <w:t xml:space="preserve">Ответственный исполнитель</w:t>
            </w:r>
          </w:p>
        </w:tc>
        <w:tc>
          <w:tcPr>
            <w:tcW w:w="1531" w:type="dxa"/>
            <w:vAlign w:val="center"/>
          </w:tcPr>
          <w:p>
            <w:pPr>
              <w:pStyle w:val="0"/>
              <w:jc w:val="center"/>
            </w:pPr>
            <w:r>
              <w:rPr>
                <w:sz w:val="20"/>
              </w:rPr>
              <w:t xml:space="preserve">Срок исполнения</w:t>
            </w:r>
          </w:p>
        </w:tc>
        <w:tc>
          <w:tcPr>
            <w:tcW w:w="1559" w:type="dxa"/>
            <w:vAlign w:val="center"/>
          </w:tcPr>
          <w:p>
            <w:pPr>
              <w:pStyle w:val="0"/>
              <w:jc w:val="center"/>
            </w:pPr>
            <w:r>
              <w:rPr>
                <w:sz w:val="20"/>
              </w:rPr>
              <w:t xml:space="preserve">Сумма инвестиций,</w:t>
            </w:r>
          </w:p>
          <w:p>
            <w:pPr>
              <w:pStyle w:val="0"/>
              <w:jc w:val="center"/>
            </w:pPr>
            <w:r>
              <w:rPr>
                <w:sz w:val="20"/>
              </w:rPr>
              <w:t xml:space="preserve">тыс. рублей</w:t>
            </w:r>
          </w:p>
        </w:tc>
        <w:tc>
          <w:tcPr>
            <w:tcW w:w="2551" w:type="dxa"/>
            <w:vAlign w:val="center"/>
          </w:tcPr>
          <w:p>
            <w:pPr>
              <w:pStyle w:val="0"/>
              <w:jc w:val="center"/>
            </w:pPr>
            <w:r>
              <w:rPr>
                <w:sz w:val="20"/>
              </w:rPr>
              <w:t xml:space="preserve">Разбивка по источникам финансирования,</w:t>
            </w:r>
          </w:p>
          <w:p>
            <w:pPr>
              <w:pStyle w:val="0"/>
              <w:jc w:val="center"/>
            </w:pPr>
            <w:r>
              <w:rPr>
                <w:sz w:val="20"/>
              </w:rPr>
              <w:t xml:space="preserve">тыс. рублей</w:t>
            </w:r>
          </w:p>
        </w:tc>
      </w:tr>
      <w:tr>
        <w:tblPrEx>
          <w:tblBorders>
            <w:insideH w:val="nil"/>
          </w:tblBorders>
        </w:tblPrEx>
        <w:tc>
          <w:tcPr>
            <w:tcW w:w="567" w:type="dxa"/>
            <w:tcBorders>
              <w:bottom w:val="nil"/>
            </w:tcBorders>
          </w:tcPr>
          <w:p>
            <w:pPr>
              <w:pStyle w:val="0"/>
            </w:pPr>
            <w:r>
              <w:rPr>
                <w:sz w:val="20"/>
              </w:rPr>
              <w:t xml:space="preserve">1.</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г. Сатка", Челябинская область, поселок Черная Речка Саткинского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7693,66</w:t>
            </w:r>
          </w:p>
        </w:tc>
        <w:tc>
          <w:tcPr>
            <w:tcW w:w="2551" w:type="dxa"/>
            <w:tcBorders>
              <w:bottom w:val="nil"/>
            </w:tcBorders>
          </w:tcPr>
          <w:p>
            <w:pPr>
              <w:pStyle w:val="0"/>
              <w:jc w:val="center"/>
            </w:pPr>
            <w:r>
              <w:rPr>
                <w:sz w:val="20"/>
              </w:rPr>
              <w:t xml:space="preserve">на 2022 год - 7693,66,</w:t>
            </w:r>
          </w:p>
          <w:p>
            <w:pPr>
              <w:pStyle w:val="0"/>
              <w:jc w:val="center"/>
            </w:pPr>
            <w:r>
              <w:rPr>
                <w:sz w:val="20"/>
              </w:rPr>
              <w:t xml:space="preserve">в том числе:</w:t>
            </w:r>
          </w:p>
          <w:p>
            <w:pPr>
              <w:pStyle w:val="0"/>
              <w:jc w:val="center"/>
            </w:pPr>
            <w:r>
              <w:rPr>
                <w:sz w:val="20"/>
              </w:rPr>
              <w:t xml:space="preserve">федеральный бюджет - 7271,66,</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69"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2.</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"Областная больница г. Троицк", Челябинская область, поселок Репино Троицкого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8122,45</w:t>
            </w:r>
          </w:p>
        </w:tc>
        <w:tc>
          <w:tcPr>
            <w:tcW w:w="2551" w:type="dxa"/>
            <w:tcBorders>
              <w:bottom w:val="nil"/>
            </w:tcBorders>
          </w:tcPr>
          <w:p>
            <w:pPr>
              <w:pStyle w:val="0"/>
              <w:jc w:val="center"/>
            </w:pPr>
            <w:r>
              <w:rPr>
                <w:sz w:val="20"/>
              </w:rPr>
              <w:t xml:space="preserve">на 2022 год - 8122,45,</w:t>
            </w:r>
          </w:p>
          <w:p>
            <w:pPr>
              <w:pStyle w:val="0"/>
              <w:jc w:val="center"/>
            </w:pPr>
            <w:r>
              <w:rPr>
                <w:sz w:val="20"/>
              </w:rPr>
              <w:t xml:space="preserve">в том числе:</w:t>
            </w:r>
          </w:p>
          <w:p>
            <w:pPr>
              <w:pStyle w:val="0"/>
              <w:jc w:val="center"/>
            </w:pPr>
            <w:r>
              <w:rPr>
                <w:sz w:val="20"/>
              </w:rPr>
              <w:t xml:space="preserve">федеральный бюджет - 7691,38,</w:t>
            </w:r>
          </w:p>
          <w:p>
            <w:pPr>
              <w:pStyle w:val="0"/>
              <w:jc w:val="center"/>
            </w:pPr>
            <w:r>
              <w:rPr>
                <w:sz w:val="20"/>
              </w:rPr>
              <w:t xml:space="preserve">областной бюджет - 431,07</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0"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3.</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п. Увельский", Челябинская область, поселок Зеленый Лог Увельского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7986,36</w:t>
            </w:r>
          </w:p>
        </w:tc>
        <w:tc>
          <w:tcPr>
            <w:tcW w:w="2551" w:type="dxa"/>
            <w:tcBorders>
              <w:bottom w:val="nil"/>
            </w:tcBorders>
          </w:tcPr>
          <w:p>
            <w:pPr>
              <w:pStyle w:val="0"/>
              <w:jc w:val="center"/>
            </w:pPr>
            <w:r>
              <w:rPr>
                <w:sz w:val="20"/>
              </w:rPr>
              <w:t xml:space="preserve">на 2022 год - 7986,36,</w:t>
            </w:r>
          </w:p>
          <w:p>
            <w:pPr>
              <w:pStyle w:val="0"/>
              <w:jc w:val="center"/>
            </w:pPr>
            <w:r>
              <w:rPr>
                <w:sz w:val="20"/>
              </w:rPr>
              <w:t xml:space="preserve">в том числе:</w:t>
            </w:r>
          </w:p>
          <w:p>
            <w:pPr>
              <w:pStyle w:val="0"/>
              <w:jc w:val="center"/>
            </w:pPr>
            <w:r>
              <w:rPr>
                <w:sz w:val="20"/>
              </w:rPr>
              <w:t xml:space="preserve">федеральный бюджет - 7564,36,</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1"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4.</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п. Увельский", Челябинская область, поселок Мирный Увельского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7986,54</w:t>
            </w:r>
          </w:p>
        </w:tc>
        <w:tc>
          <w:tcPr>
            <w:tcW w:w="2551" w:type="dxa"/>
            <w:tcBorders>
              <w:bottom w:val="nil"/>
            </w:tcBorders>
          </w:tcPr>
          <w:p>
            <w:pPr>
              <w:pStyle w:val="0"/>
              <w:jc w:val="center"/>
            </w:pPr>
            <w:r>
              <w:rPr>
                <w:sz w:val="20"/>
              </w:rPr>
              <w:t xml:space="preserve">на 2022 год - 7986,54,</w:t>
            </w:r>
          </w:p>
          <w:p>
            <w:pPr>
              <w:pStyle w:val="0"/>
              <w:jc w:val="center"/>
            </w:pPr>
            <w:r>
              <w:rPr>
                <w:sz w:val="20"/>
              </w:rPr>
              <w:t xml:space="preserve">в том числе:</w:t>
            </w:r>
          </w:p>
          <w:p>
            <w:pPr>
              <w:pStyle w:val="0"/>
              <w:jc w:val="center"/>
            </w:pPr>
            <w:r>
              <w:rPr>
                <w:sz w:val="20"/>
              </w:rPr>
              <w:t xml:space="preserve">федеральный бюджет - 7564,54,</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2"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5.</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п. Увельский", Челябинская область, поселок Формачево, железнодорожная станция Увельского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7986,35</w:t>
            </w:r>
          </w:p>
        </w:tc>
        <w:tc>
          <w:tcPr>
            <w:tcW w:w="2551" w:type="dxa"/>
            <w:tcBorders>
              <w:bottom w:val="nil"/>
            </w:tcBorders>
          </w:tcPr>
          <w:p>
            <w:pPr>
              <w:pStyle w:val="0"/>
              <w:jc w:val="center"/>
            </w:pPr>
            <w:r>
              <w:rPr>
                <w:sz w:val="20"/>
              </w:rPr>
              <w:t xml:space="preserve">на 2022 год - 7986,35,</w:t>
            </w:r>
          </w:p>
          <w:p>
            <w:pPr>
              <w:pStyle w:val="0"/>
              <w:jc w:val="center"/>
            </w:pPr>
            <w:r>
              <w:rPr>
                <w:sz w:val="20"/>
              </w:rPr>
              <w:t xml:space="preserve">в том числе:</w:t>
            </w:r>
          </w:p>
          <w:p>
            <w:pPr>
              <w:pStyle w:val="0"/>
              <w:jc w:val="center"/>
            </w:pPr>
            <w:r>
              <w:rPr>
                <w:sz w:val="20"/>
              </w:rPr>
              <w:t xml:space="preserve">федеральный бюджет - 7564,35,</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3"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6.</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с. Уйское", Челябинская область, деревня Вандышевка Уйского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7693,84</w:t>
            </w:r>
          </w:p>
        </w:tc>
        <w:tc>
          <w:tcPr>
            <w:tcW w:w="2551" w:type="dxa"/>
            <w:tcBorders>
              <w:bottom w:val="nil"/>
            </w:tcBorders>
          </w:tcPr>
          <w:p>
            <w:pPr>
              <w:pStyle w:val="0"/>
              <w:jc w:val="center"/>
            </w:pPr>
            <w:r>
              <w:rPr>
                <w:sz w:val="20"/>
              </w:rPr>
              <w:t xml:space="preserve">на 2022 год - 7693,84,</w:t>
            </w:r>
          </w:p>
          <w:p>
            <w:pPr>
              <w:pStyle w:val="0"/>
              <w:jc w:val="center"/>
            </w:pPr>
            <w:r>
              <w:rPr>
                <w:sz w:val="20"/>
              </w:rPr>
              <w:t xml:space="preserve">в том числе:</w:t>
            </w:r>
          </w:p>
          <w:p>
            <w:pPr>
              <w:pStyle w:val="0"/>
              <w:jc w:val="center"/>
            </w:pPr>
            <w:r>
              <w:rPr>
                <w:sz w:val="20"/>
              </w:rPr>
              <w:t xml:space="preserve">федеральный бюджет - 7271,84,</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4"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7.</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с. Уйское", Челябинская область, поселок Заозерный Уйского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7656,72</w:t>
            </w:r>
          </w:p>
        </w:tc>
        <w:tc>
          <w:tcPr>
            <w:tcW w:w="2551" w:type="dxa"/>
            <w:tcBorders>
              <w:bottom w:val="nil"/>
            </w:tcBorders>
          </w:tcPr>
          <w:p>
            <w:pPr>
              <w:pStyle w:val="0"/>
              <w:jc w:val="center"/>
            </w:pPr>
            <w:r>
              <w:rPr>
                <w:sz w:val="20"/>
              </w:rPr>
              <w:t xml:space="preserve">на 2022 год - 7656,72,</w:t>
            </w:r>
          </w:p>
          <w:p>
            <w:pPr>
              <w:pStyle w:val="0"/>
              <w:jc w:val="center"/>
            </w:pPr>
            <w:r>
              <w:rPr>
                <w:sz w:val="20"/>
              </w:rPr>
              <w:t xml:space="preserve">в том числе:</w:t>
            </w:r>
          </w:p>
          <w:p>
            <w:pPr>
              <w:pStyle w:val="0"/>
              <w:jc w:val="center"/>
            </w:pPr>
            <w:r>
              <w:rPr>
                <w:sz w:val="20"/>
              </w:rPr>
              <w:t xml:space="preserve">федеральный бюджет - 7234,72,</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5"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8.</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с. Уйское", Челябинская область, поселок Октябрьский Уйского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7730,38</w:t>
            </w:r>
          </w:p>
        </w:tc>
        <w:tc>
          <w:tcPr>
            <w:tcW w:w="2551" w:type="dxa"/>
            <w:tcBorders>
              <w:bottom w:val="nil"/>
            </w:tcBorders>
          </w:tcPr>
          <w:p>
            <w:pPr>
              <w:pStyle w:val="0"/>
              <w:jc w:val="center"/>
            </w:pPr>
            <w:r>
              <w:rPr>
                <w:sz w:val="20"/>
              </w:rPr>
              <w:t xml:space="preserve">на 2022 год - 7730,38,</w:t>
            </w:r>
          </w:p>
          <w:p>
            <w:pPr>
              <w:pStyle w:val="0"/>
              <w:jc w:val="center"/>
            </w:pPr>
            <w:r>
              <w:rPr>
                <w:sz w:val="20"/>
              </w:rPr>
              <w:t xml:space="preserve">в том числе:</w:t>
            </w:r>
          </w:p>
          <w:p>
            <w:pPr>
              <w:pStyle w:val="0"/>
              <w:jc w:val="center"/>
            </w:pPr>
            <w:r>
              <w:rPr>
                <w:sz w:val="20"/>
              </w:rPr>
              <w:t xml:space="preserve">федеральный бюджет - 7308,38,</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6"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9.</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"Областная больница г. Чебаркуль", Челябинская область, Чебаркульский городской округ (поселок Мисяш)</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7757,40</w:t>
            </w:r>
          </w:p>
        </w:tc>
        <w:tc>
          <w:tcPr>
            <w:tcW w:w="2551" w:type="dxa"/>
            <w:tcBorders>
              <w:bottom w:val="nil"/>
            </w:tcBorders>
          </w:tcPr>
          <w:p>
            <w:pPr>
              <w:pStyle w:val="0"/>
              <w:jc w:val="center"/>
            </w:pPr>
            <w:r>
              <w:rPr>
                <w:sz w:val="20"/>
              </w:rPr>
              <w:t xml:space="preserve">на 2022 год - 7757,40,</w:t>
            </w:r>
          </w:p>
          <w:p>
            <w:pPr>
              <w:pStyle w:val="0"/>
              <w:jc w:val="center"/>
            </w:pPr>
            <w:r>
              <w:rPr>
                <w:sz w:val="20"/>
              </w:rPr>
              <w:t xml:space="preserve">в том числе:</w:t>
            </w:r>
          </w:p>
          <w:p>
            <w:pPr>
              <w:pStyle w:val="0"/>
              <w:jc w:val="center"/>
            </w:pPr>
            <w:r>
              <w:rPr>
                <w:sz w:val="20"/>
              </w:rPr>
              <w:t xml:space="preserve">федеральный бюджет - 7335,40,</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7"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10.</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"Районная больница с. Фершампенуаз", Челябинская область, село Лебединое Нагайбакского муниципального района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8150,89</w:t>
            </w:r>
          </w:p>
        </w:tc>
        <w:tc>
          <w:tcPr>
            <w:tcW w:w="2551" w:type="dxa"/>
            <w:tcBorders>
              <w:bottom w:val="nil"/>
            </w:tcBorders>
          </w:tcPr>
          <w:p>
            <w:pPr>
              <w:pStyle w:val="0"/>
              <w:jc w:val="center"/>
            </w:pPr>
            <w:r>
              <w:rPr>
                <w:sz w:val="20"/>
              </w:rPr>
              <w:t xml:space="preserve">на 2022 год - 8150,89,</w:t>
            </w:r>
          </w:p>
          <w:p>
            <w:pPr>
              <w:pStyle w:val="0"/>
              <w:jc w:val="center"/>
            </w:pPr>
            <w:r>
              <w:rPr>
                <w:sz w:val="20"/>
              </w:rPr>
              <w:t xml:space="preserve">в том числе:</w:t>
            </w:r>
          </w:p>
          <w:p>
            <w:pPr>
              <w:pStyle w:val="0"/>
              <w:jc w:val="center"/>
            </w:pPr>
            <w:r>
              <w:rPr>
                <w:sz w:val="20"/>
              </w:rPr>
              <w:t xml:space="preserve">федеральный бюджет - 7719,82,</w:t>
            </w:r>
          </w:p>
          <w:p>
            <w:pPr>
              <w:pStyle w:val="0"/>
              <w:jc w:val="center"/>
            </w:pPr>
            <w:r>
              <w:rPr>
                <w:sz w:val="20"/>
              </w:rPr>
              <w:t xml:space="preserve">областной бюджет - 431,07</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8"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11.</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"Областная больница г. Чебаркуль", Челябинская область, Чебаркульский городской округ (разъезд Кисегач)</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8150,88</w:t>
            </w:r>
          </w:p>
        </w:tc>
        <w:tc>
          <w:tcPr>
            <w:tcW w:w="2551" w:type="dxa"/>
            <w:tcBorders>
              <w:bottom w:val="nil"/>
            </w:tcBorders>
          </w:tcPr>
          <w:p>
            <w:pPr>
              <w:pStyle w:val="0"/>
              <w:jc w:val="center"/>
            </w:pPr>
            <w:r>
              <w:rPr>
                <w:sz w:val="20"/>
              </w:rPr>
              <w:t xml:space="preserve">на 2022 год - 8150,88,</w:t>
            </w:r>
          </w:p>
          <w:p>
            <w:pPr>
              <w:pStyle w:val="0"/>
              <w:jc w:val="center"/>
            </w:pPr>
            <w:r>
              <w:rPr>
                <w:sz w:val="20"/>
              </w:rPr>
              <w:t xml:space="preserve">в том числе:</w:t>
            </w:r>
          </w:p>
          <w:p>
            <w:pPr>
              <w:pStyle w:val="0"/>
              <w:jc w:val="center"/>
            </w:pPr>
            <w:r>
              <w:rPr>
                <w:sz w:val="20"/>
              </w:rPr>
              <w:t xml:space="preserve">федеральный бюджет - 7719,82,</w:t>
            </w:r>
          </w:p>
          <w:p>
            <w:pPr>
              <w:pStyle w:val="0"/>
              <w:jc w:val="center"/>
            </w:pPr>
            <w:r>
              <w:rPr>
                <w:sz w:val="20"/>
              </w:rPr>
              <w:t xml:space="preserve">областной бюджет - 431,06</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79"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12.</w:t>
            </w:r>
          </w:p>
        </w:tc>
        <w:tc>
          <w:tcPr>
            <w:tcW w:w="3261" w:type="dxa"/>
            <w:tcBorders>
              <w:bottom w:val="nil"/>
            </w:tcBorders>
          </w:tcPr>
          <w:p>
            <w:pPr>
              <w:pStyle w:val="0"/>
              <w:jc w:val="center"/>
            </w:pPr>
            <w:r>
              <w:rPr>
                <w:sz w:val="20"/>
              </w:rPr>
              <w:t xml:space="preserve">Фельдшерско-акушерский пункт Государственное бюджетное учреждение здравоохранения "Городская больница г. Южноуральск", Челябинская область, поселок Летягино Южноуральского городского округа</w:t>
            </w:r>
          </w:p>
        </w:tc>
        <w:tc>
          <w:tcPr>
            <w:tcW w:w="2041" w:type="dxa"/>
            <w:tcBorders>
              <w:bottom w:val="nil"/>
            </w:tcBorders>
          </w:tcPr>
          <w:p>
            <w:pPr>
              <w:pStyle w:val="0"/>
              <w:jc w:val="center"/>
            </w:pPr>
            <w:r>
              <w:rPr>
                <w:sz w:val="20"/>
              </w:rPr>
              <w:t xml:space="preserve">проектирование, инженерные изыскания, строительство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8000,60</w:t>
            </w:r>
          </w:p>
        </w:tc>
        <w:tc>
          <w:tcPr>
            <w:tcW w:w="2551" w:type="dxa"/>
            <w:tcBorders>
              <w:bottom w:val="nil"/>
            </w:tcBorders>
          </w:tcPr>
          <w:p>
            <w:pPr>
              <w:pStyle w:val="0"/>
              <w:jc w:val="center"/>
            </w:pPr>
            <w:r>
              <w:rPr>
                <w:sz w:val="20"/>
              </w:rPr>
              <w:t xml:space="preserve">на 2022 год - 8000,60,</w:t>
            </w:r>
          </w:p>
          <w:p>
            <w:pPr>
              <w:pStyle w:val="0"/>
              <w:jc w:val="center"/>
            </w:pPr>
            <w:r>
              <w:rPr>
                <w:sz w:val="20"/>
              </w:rPr>
              <w:t xml:space="preserve">в том числе:</w:t>
            </w:r>
          </w:p>
          <w:p>
            <w:pPr>
              <w:pStyle w:val="0"/>
              <w:jc w:val="center"/>
            </w:pPr>
            <w:r>
              <w:rPr>
                <w:sz w:val="20"/>
              </w:rPr>
              <w:t xml:space="preserve">федеральный бюджет - 7578,60,</w:t>
            </w:r>
          </w:p>
          <w:p>
            <w:pPr>
              <w:pStyle w:val="0"/>
              <w:jc w:val="center"/>
            </w:pPr>
            <w:r>
              <w:rPr>
                <w:sz w:val="20"/>
              </w:rPr>
              <w:t xml:space="preserve">областной бюджет - 422,00</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80"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blPrEx>
          <w:tblBorders>
            <w:insideH w:val="nil"/>
          </w:tblBorders>
        </w:tblPrEx>
        <w:tc>
          <w:tcPr>
            <w:tcW w:w="567" w:type="dxa"/>
            <w:tcBorders>
              <w:bottom w:val="nil"/>
            </w:tcBorders>
          </w:tcPr>
          <w:p>
            <w:pPr>
              <w:pStyle w:val="0"/>
            </w:pPr>
            <w:r>
              <w:rPr>
                <w:sz w:val="20"/>
              </w:rPr>
              <w:t xml:space="preserve">13.</w:t>
            </w:r>
          </w:p>
        </w:tc>
        <w:tc>
          <w:tcPr>
            <w:tcW w:w="3261" w:type="dxa"/>
            <w:vAlign w:val="center"/>
            <w:tcBorders>
              <w:bottom w:val="nil"/>
            </w:tcBorders>
          </w:tcPr>
          <w:p>
            <w:pPr>
              <w:pStyle w:val="0"/>
              <w:jc w:val="center"/>
            </w:pPr>
            <w:r>
              <w:rPr>
                <w:sz w:val="20"/>
              </w:rPr>
              <w:t xml:space="preserve">Фельдшерско-акушерский пункт (далее именуется - ФАП) Государственное бюджетное учреждение здравоохранения "Районная больница с. Долгодеревенское" (Челябинская область, поселок Садовый Сосновского муниципального района)</w:t>
            </w:r>
          </w:p>
        </w:tc>
        <w:tc>
          <w:tcPr>
            <w:tcW w:w="2041"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608"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31" w:type="dxa"/>
            <w:tcBorders>
              <w:bottom w:val="nil"/>
            </w:tcBorders>
          </w:tcPr>
          <w:p>
            <w:pPr>
              <w:pStyle w:val="0"/>
              <w:jc w:val="center"/>
            </w:pPr>
            <w:r>
              <w:rPr>
                <w:sz w:val="20"/>
              </w:rPr>
              <w:t xml:space="preserve">31.12.2022 г.</w:t>
            </w:r>
          </w:p>
        </w:tc>
        <w:tc>
          <w:tcPr>
            <w:tcW w:w="1559" w:type="dxa"/>
            <w:tcBorders>
              <w:bottom w:val="nil"/>
            </w:tcBorders>
          </w:tcPr>
          <w:p>
            <w:pPr>
              <w:pStyle w:val="0"/>
              <w:jc w:val="center"/>
            </w:pPr>
            <w:r>
              <w:rPr>
                <w:sz w:val="20"/>
              </w:rPr>
              <w:t xml:space="preserve">8114,53</w:t>
            </w:r>
          </w:p>
        </w:tc>
        <w:tc>
          <w:tcPr>
            <w:tcW w:w="2551" w:type="dxa"/>
            <w:tcBorders>
              <w:bottom w:val="nil"/>
            </w:tcBorders>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blPrEx>
          <w:tblBorders>
            <w:insideH w:val="nil"/>
          </w:tblBorders>
        </w:tblPrEx>
        <w:tc>
          <w:tcPr>
            <w:gridSpan w:val="7"/>
            <w:tcW w:w="14118" w:type="dxa"/>
            <w:tcBorders>
              <w:top w:val="nil"/>
            </w:tcBorders>
          </w:tcPr>
          <w:p>
            <w:pPr>
              <w:pStyle w:val="0"/>
              <w:jc w:val="both"/>
            </w:pPr>
            <w:r>
              <w:rPr>
                <w:sz w:val="20"/>
              </w:rPr>
              <w:t xml:space="preserve">(в ред. </w:t>
            </w:r>
            <w:hyperlink w:history="0" r:id="rId1181" w:tooltip="Постановление Правительства Челябинской области от 08.07.2022 N 411-П &quot;О внесении изменений в постановления Правительства Челябинской области от 11.12.2020 г. N 675-П, от 09.03.2021 г. N 65-П&quot; {КонсультантПлюс}">
              <w:r>
                <w:rPr>
                  <w:sz w:val="20"/>
                  <w:color w:val="0000ff"/>
                </w:rPr>
                <w:t xml:space="preserve">Постановления</w:t>
              </w:r>
            </w:hyperlink>
            <w:r>
              <w:rPr>
                <w:sz w:val="20"/>
              </w:rPr>
              <w:t xml:space="preserve"> Правительства Челябинской области от 08.07.2022 N 411-П)</w:t>
            </w:r>
          </w:p>
        </w:tc>
      </w:tr>
      <w:tr>
        <w:tc>
          <w:tcPr>
            <w:tcW w:w="567" w:type="dxa"/>
          </w:tcPr>
          <w:p>
            <w:pPr>
              <w:pStyle w:val="0"/>
            </w:pPr>
            <w:r>
              <w:rPr>
                <w:sz w:val="20"/>
              </w:rPr>
              <w:t xml:space="preserve">14.</w:t>
            </w:r>
          </w:p>
        </w:tc>
        <w:tc>
          <w:tcPr>
            <w:tcW w:w="3261" w:type="dxa"/>
            <w:vAlign w:val="center"/>
          </w:tcPr>
          <w:p>
            <w:pPr>
              <w:pStyle w:val="0"/>
              <w:jc w:val="center"/>
            </w:pPr>
            <w:r>
              <w:rPr>
                <w:sz w:val="20"/>
              </w:rPr>
              <w:t xml:space="preserve">Поликлиника Государственное бюджетное учреждение здравоохранения "Районная больница с. Миасское" (Челябинская область, село Миасское Красноармейского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31.12.2024 г.</w:t>
            </w:r>
          </w:p>
        </w:tc>
        <w:tc>
          <w:tcPr>
            <w:tcW w:w="1559" w:type="dxa"/>
          </w:tcPr>
          <w:p>
            <w:pPr>
              <w:pStyle w:val="0"/>
              <w:jc w:val="center"/>
            </w:pPr>
            <w:r>
              <w:rPr>
                <w:sz w:val="20"/>
              </w:rPr>
              <w:t xml:space="preserve">120000,0</w:t>
            </w:r>
          </w:p>
        </w:tc>
        <w:tc>
          <w:tcPr>
            <w:tcW w:w="2551" w:type="dxa"/>
          </w:tcPr>
          <w:p>
            <w:pPr>
              <w:pStyle w:val="0"/>
              <w:jc w:val="center"/>
            </w:pPr>
            <w:r>
              <w:rPr>
                <w:sz w:val="20"/>
              </w:rPr>
              <w:t xml:space="preserve">на 2022 год - 120000,00,</w:t>
            </w:r>
          </w:p>
          <w:p>
            <w:pPr>
              <w:pStyle w:val="0"/>
              <w:jc w:val="center"/>
            </w:pPr>
            <w:r>
              <w:rPr>
                <w:sz w:val="20"/>
              </w:rPr>
              <w:t xml:space="preserve">в том числе:</w:t>
            </w:r>
          </w:p>
          <w:p>
            <w:pPr>
              <w:pStyle w:val="0"/>
              <w:jc w:val="center"/>
            </w:pPr>
            <w:r>
              <w:rPr>
                <w:sz w:val="20"/>
              </w:rPr>
              <w:t xml:space="preserve">федеральный бюджет - 113760,00,</w:t>
            </w:r>
          </w:p>
          <w:p>
            <w:pPr>
              <w:pStyle w:val="0"/>
              <w:jc w:val="center"/>
            </w:pPr>
            <w:r>
              <w:rPr>
                <w:sz w:val="20"/>
              </w:rPr>
              <w:t xml:space="preserve">областной бюджет - 6240,00</w:t>
            </w:r>
          </w:p>
        </w:tc>
      </w:tr>
      <w:tr>
        <w:tc>
          <w:tcPr>
            <w:tcW w:w="567" w:type="dxa"/>
          </w:tcPr>
          <w:p>
            <w:pPr>
              <w:pStyle w:val="0"/>
            </w:pPr>
            <w:r>
              <w:rPr>
                <w:sz w:val="20"/>
              </w:rPr>
              <w:t xml:space="preserve">15.</w:t>
            </w:r>
          </w:p>
        </w:tc>
        <w:tc>
          <w:tcPr>
            <w:tcW w:w="3261" w:type="dxa"/>
          </w:tcPr>
          <w:p>
            <w:pPr>
              <w:pStyle w:val="0"/>
              <w:jc w:val="center"/>
            </w:pPr>
            <w:r>
              <w:rPr>
                <w:sz w:val="20"/>
              </w:rPr>
              <w:t xml:space="preserve">Больница (хирургический корпус) Государственное бюджетное учреждение здравоохранения "Районная больница г. Нязепетровск" (Челябинская область, город Нязепетровск Нязепетровского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31.12.2023 г.</w:t>
            </w:r>
          </w:p>
        </w:tc>
        <w:tc>
          <w:tcPr>
            <w:tcW w:w="1559" w:type="dxa"/>
          </w:tcPr>
          <w:p>
            <w:pPr>
              <w:pStyle w:val="0"/>
              <w:jc w:val="center"/>
            </w:pPr>
            <w:r>
              <w:rPr>
                <w:sz w:val="20"/>
              </w:rPr>
              <w:t xml:space="preserve">275017,93</w:t>
            </w:r>
          </w:p>
        </w:tc>
        <w:tc>
          <w:tcPr>
            <w:tcW w:w="2551" w:type="dxa"/>
          </w:tcPr>
          <w:p>
            <w:pPr>
              <w:pStyle w:val="0"/>
              <w:jc w:val="center"/>
            </w:pPr>
            <w:r>
              <w:rPr>
                <w:sz w:val="20"/>
              </w:rPr>
              <w:t xml:space="preserve">на 2022 год - 275017,93,</w:t>
            </w:r>
          </w:p>
          <w:p>
            <w:pPr>
              <w:pStyle w:val="0"/>
              <w:jc w:val="center"/>
            </w:pPr>
            <w:r>
              <w:rPr>
                <w:sz w:val="20"/>
              </w:rPr>
              <w:t xml:space="preserve">в том числе:</w:t>
            </w:r>
          </w:p>
          <w:p>
            <w:pPr>
              <w:pStyle w:val="0"/>
              <w:jc w:val="center"/>
            </w:pPr>
            <w:r>
              <w:rPr>
                <w:sz w:val="20"/>
              </w:rPr>
              <w:t xml:space="preserve">федеральный бюджет - 260717,00,</w:t>
            </w:r>
          </w:p>
          <w:p>
            <w:pPr>
              <w:pStyle w:val="0"/>
              <w:jc w:val="center"/>
            </w:pPr>
            <w:r>
              <w:rPr>
                <w:sz w:val="20"/>
              </w:rPr>
              <w:t xml:space="preserve">областной бюджет - 14300,93</w:t>
            </w:r>
          </w:p>
        </w:tc>
      </w:tr>
      <w:tr>
        <w:tc>
          <w:tcPr>
            <w:tcW w:w="567" w:type="dxa"/>
          </w:tcPr>
          <w:p>
            <w:pPr>
              <w:pStyle w:val="0"/>
            </w:pPr>
            <w:r>
              <w:rPr>
                <w:sz w:val="20"/>
              </w:rPr>
              <w:t xml:space="preserve">16.</w:t>
            </w:r>
          </w:p>
        </w:tc>
        <w:tc>
          <w:tcPr>
            <w:tcW w:w="3261" w:type="dxa"/>
          </w:tcPr>
          <w:p>
            <w:pPr>
              <w:pStyle w:val="0"/>
              <w:jc w:val="center"/>
            </w:pPr>
            <w:r>
              <w:rPr>
                <w:sz w:val="20"/>
              </w:rPr>
              <w:t xml:space="preserve">ФАП Государственное бюджетное учреждение здравоохранения "Районная больница с. Октябрьское"</w:t>
            </w:r>
          </w:p>
          <w:p>
            <w:pPr>
              <w:pStyle w:val="0"/>
              <w:jc w:val="center"/>
            </w:pPr>
            <w:r>
              <w:rPr>
                <w:sz w:val="20"/>
              </w:rPr>
              <w:t xml:space="preserve">(Челябинская область, поселок Крутоярский Октябрьского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tcPr>
          <w:p>
            <w:pPr>
              <w:pStyle w:val="0"/>
            </w:pPr>
            <w:r>
              <w:rPr>
                <w:sz w:val="20"/>
              </w:rPr>
              <w:t xml:space="preserve">17.</w:t>
            </w:r>
          </w:p>
        </w:tc>
        <w:tc>
          <w:tcPr>
            <w:tcW w:w="3261" w:type="dxa"/>
          </w:tcPr>
          <w:p>
            <w:pPr>
              <w:pStyle w:val="0"/>
              <w:jc w:val="center"/>
            </w:pPr>
            <w:r>
              <w:rPr>
                <w:sz w:val="20"/>
              </w:rPr>
              <w:t xml:space="preserve">ФАП Государственное бюджетное учреждение здравоохранения "Областная больница г. Троицк"</w:t>
            </w:r>
          </w:p>
          <w:p>
            <w:pPr>
              <w:pStyle w:val="0"/>
              <w:jc w:val="center"/>
            </w:pPr>
            <w:r>
              <w:rPr>
                <w:sz w:val="20"/>
              </w:rPr>
              <w:t xml:space="preserve">(Челябинская область, поселок Кварцитный Троицкого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tcPr>
          <w:p>
            <w:pPr>
              <w:pStyle w:val="0"/>
            </w:pPr>
            <w:r>
              <w:rPr>
                <w:sz w:val="20"/>
              </w:rPr>
              <w:t xml:space="preserve">18.</w:t>
            </w:r>
          </w:p>
        </w:tc>
        <w:tc>
          <w:tcPr>
            <w:tcW w:w="3261" w:type="dxa"/>
          </w:tcPr>
          <w:p>
            <w:pPr>
              <w:pStyle w:val="0"/>
              <w:jc w:val="center"/>
            </w:pPr>
            <w:r>
              <w:rPr>
                <w:sz w:val="20"/>
              </w:rPr>
              <w:t xml:space="preserve">ФАП Государственное бюджетное учреждение здравоохранения "Районная больница п. Увельский"</w:t>
            </w:r>
          </w:p>
          <w:p>
            <w:pPr>
              <w:pStyle w:val="0"/>
              <w:jc w:val="center"/>
            </w:pPr>
            <w:r>
              <w:rPr>
                <w:sz w:val="20"/>
              </w:rPr>
              <w:t xml:space="preserve">(Челябинская область, село Кабанка Увельского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tcPr>
          <w:p>
            <w:pPr>
              <w:pStyle w:val="0"/>
            </w:pPr>
            <w:r>
              <w:rPr>
                <w:sz w:val="20"/>
              </w:rPr>
              <w:t xml:space="preserve">19.</w:t>
            </w:r>
          </w:p>
        </w:tc>
        <w:tc>
          <w:tcPr>
            <w:tcW w:w="3261" w:type="dxa"/>
          </w:tcPr>
          <w:p>
            <w:pPr>
              <w:pStyle w:val="0"/>
              <w:jc w:val="center"/>
            </w:pPr>
            <w:r>
              <w:rPr>
                <w:sz w:val="20"/>
              </w:rPr>
              <w:t xml:space="preserve">ФАП Государственное бюджетное учреждение здравоохранения "Районная больница п. Увельский"</w:t>
            </w:r>
          </w:p>
          <w:p>
            <w:pPr>
              <w:pStyle w:val="0"/>
              <w:jc w:val="center"/>
            </w:pPr>
            <w:r>
              <w:rPr>
                <w:sz w:val="20"/>
              </w:rPr>
              <w:t xml:space="preserve">(Челябинская область, поселок Михири Увельского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tcPr>
          <w:p>
            <w:pPr>
              <w:pStyle w:val="0"/>
            </w:pPr>
            <w:r>
              <w:rPr>
                <w:sz w:val="20"/>
              </w:rPr>
              <w:t xml:space="preserve">20.</w:t>
            </w:r>
          </w:p>
        </w:tc>
        <w:tc>
          <w:tcPr>
            <w:tcW w:w="3261" w:type="dxa"/>
          </w:tcPr>
          <w:p>
            <w:pPr>
              <w:pStyle w:val="0"/>
              <w:jc w:val="center"/>
            </w:pPr>
            <w:r>
              <w:rPr>
                <w:sz w:val="20"/>
              </w:rPr>
              <w:t xml:space="preserve">ФАП Государственное бюджетное учреждение здравоохранения "Районная больница с. Уйское"</w:t>
            </w:r>
          </w:p>
          <w:p>
            <w:pPr>
              <w:pStyle w:val="0"/>
              <w:jc w:val="center"/>
            </w:pPr>
            <w:r>
              <w:rPr>
                <w:sz w:val="20"/>
              </w:rPr>
              <w:t xml:space="preserve">(Челябинская область, село Аминево Уйского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tcPr>
          <w:p>
            <w:pPr>
              <w:pStyle w:val="0"/>
            </w:pPr>
            <w:r>
              <w:rPr>
                <w:sz w:val="20"/>
              </w:rPr>
              <w:t xml:space="preserve">21.</w:t>
            </w:r>
          </w:p>
        </w:tc>
        <w:tc>
          <w:tcPr>
            <w:tcW w:w="3261" w:type="dxa"/>
          </w:tcPr>
          <w:p>
            <w:pPr>
              <w:pStyle w:val="0"/>
              <w:jc w:val="center"/>
            </w:pPr>
            <w:r>
              <w:rPr>
                <w:sz w:val="20"/>
              </w:rPr>
              <w:t xml:space="preserve">ФАП Государственное бюджетное учреждение здравоохранения "Районная больница с. Уйское"</w:t>
            </w:r>
          </w:p>
          <w:p>
            <w:pPr>
              <w:pStyle w:val="0"/>
              <w:jc w:val="center"/>
            </w:pPr>
            <w:r>
              <w:rPr>
                <w:sz w:val="20"/>
              </w:rPr>
              <w:t xml:space="preserve">(Челябинская область, село Петропавловка Уйского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tcPr>
          <w:p>
            <w:pPr>
              <w:pStyle w:val="0"/>
            </w:pPr>
            <w:r>
              <w:rPr>
                <w:sz w:val="20"/>
              </w:rPr>
              <w:t xml:space="preserve">22.</w:t>
            </w:r>
          </w:p>
        </w:tc>
        <w:tc>
          <w:tcPr>
            <w:tcW w:w="3261" w:type="dxa"/>
          </w:tcPr>
          <w:p>
            <w:pPr>
              <w:pStyle w:val="0"/>
              <w:jc w:val="center"/>
            </w:pPr>
            <w:r>
              <w:rPr>
                <w:sz w:val="20"/>
              </w:rPr>
              <w:t xml:space="preserve">ФАП Государственное бюджетное учреждение здравоохранения "Районная больница с. Фершампенуаз"</w:t>
            </w:r>
          </w:p>
          <w:p>
            <w:pPr>
              <w:pStyle w:val="0"/>
              <w:jc w:val="center"/>
            </w:pPr>
            <w:r>
              <w:rPr>
                <w:sz w:val="20"/>
              </w:rPr>
              <w:t xml:space="preserve">(Челябинская область, поселок Придорожный Нагайбакского муниципального района)</w:t>
            </w:r>
          </w:p>
        </w:tc>
        <w:tc>
          <w:tcPr>
            <w:tcW w:w="2041" w:type="dxa"/>
          </w:tcPr>
          <w:p>
            <w:pPr>
              <w:pStyle w:val="0"/>
              <w:jc w:val="center"/>
            </w:pPr>
            <w:r>
              <w:rPr>
                <w:sz w:val="20"/>
              </w:rPr>
              <w:t xml:space="preserve">строительство нового объекта здравоохранения взамен ранее существовавшего</w:t>
            </w:r>
          </w:p>
        </w:tc>
        <w:tc>
          <w:tcPr>
            <w:tcW w:w="2608" w:type="dxa"/>
          </w:tcPr>
          <w:p>
            <w:pPr>
              <w:pStyle w:val="0"/>
              <w:jc w:val="center"/>
            </w:pPr>
            <w:r>
              <w:rPr>
                <w:sz w:val="20"/>
              </w:rPr>
              <w:t xml:space="preserve">Министерство строительства и инфраструктуры Челябинской области</w:t>
            </w:r>
          </w:p>
        </w:tc>
        <w:tc>
          <w:tcPr>
            <w:tcW w:w="1531" w:type="dxa"/>
          </w:tcPr>
          <w:p>
            <w:pPr>
              <w:pStyle w:val="0"/>
              <w:jc w:val="center"/>
            </w:pPr>
            <w:r>
              <w:rPr>
                <w:sz w:val="20"/>
              </w:rPr>
              <w:t xml:space="preserve">31.12.2022 г.</w:t>
            </w:r>
          </w:p>
        </w:tc>
        <w:tc>
          <w:tcPr>
            <w:tcW w:w="1559" w:type="dxa"/>
          </w:tcPr>
          <w:p>
            <w:pPr>
              <w:pStyle w:val="0"/>
              <w:jc w:val="center"/>
            </w:pPr>
            <w:r>
              <w:rPr>
                <w:sz w:val="20"/>
              </w:rPr>
              <w:t xml:space="preserve">8114,53</w:t>
            </w:r>
          </w:p>
        </w:tc>
        <w:tc>
          <w:tcPr>
            <w:tcW w:w="2551" w:type="dxa"/>
          </w:tcPr>
          <w:p>
            <w:pPr>
              <w:pStyle w:val="0"/>
              <w:jc w:val="center"/>
            </w:pPr>
            <w:r>
              <w:rPr>
                <w:sz w:val="20"/>
              </w:rPr>
              <w:t xml:space="preserve">на 2022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6</w:t>
      </w:r>
    </w:p>
    <w:p>
      <w:pPr>
        <w:pStyle w:val="0"/>
        <w:jc w:val="both"/>
      </w:pPr>
      <w:r>
        <w:rPr>
          <w:sz w:val="20"/>
        </w:rPr>
      </w:r>
    </w:p>
    <w:bookmarkStart w:id="12389" w:name="P12389"/>
    <w:bookmarkEnd w:id="12389"/>
    <w:p>
      <w:pPr>
        <w:pStyle w:val="2"/>
        <w:jc w:val="center"/>
      </w:pPr>
      <w:r>
        <w:rPr>
          <w:sz w:val="20"/>
        </w:rPr>
        <w:t xml:space="preserve">Перечень объектов капитального строительства</w:t>
      </w:r>
    </w:p>
    <w:p>
      <w:pPr>
        <w:pStyle w:val="2"/>
        <w:jc w:val="center"/>
      </w:pPr>
      <w:r>
        <w:rPr>
          <w:sz w:val="20"/>
        </w:rPr>
        <w:t xml:space="preserve">государственной (муниципальной) собственности в рамках</w:t>
      </w:r>
    </w:p>
    <w:p>
      <w:pPr>
        <w:pStyle w:val="2"/>
        <w:jc w:val="center"/>
      </w:pPr>
      <w:r>
        <w:rPr>
          <w:sz w:val="20"/>
        </w:rPr>
        <w:t xml:space="preserve">реализации региональных программ модернизации</w:t>
      </w:r>
    </w:p>
    <w:p>
      <w:pPr>
        <w:pStyle w:val="2"/>
        <w:jc w:val="center"/>
      </w:pPr>
      <w:r>
        <w:rPr>
          <w:sz w:val="20"/>
        </w:rPr>
        <w:t xml:space="preserve">первичного звена здравоохранения на 2023 - 2024 годы</w:t>
      </w:r>
    </w:p>
    <w:p>
      <w:pPr>
        <w:pStyle w:val="0"/>
        <w:jc w:val="center"/>
      </w:pPr>
      <w:r>
        <w:rPr>
          <w:sz w:val="20"/>
        </w:rPr>
        <w:t xml:space="preserve">(в ред. </w:t>
      </w:r>
      <w:hyperlink w:history="0" r:id="rId1182"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31.01.2023 N 73-П)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2154"/>
        <w:gridCol w:w="2041"/>
        <w:gridCol w:w="1587"/>
        <w:gridCol w:w="1701"/>
        <w:gridCol w:w="2438"/>
      </w:tblGrid>
      <w:tr>
        <w:tc>
          <w:tcPr>
            <w:tcW w:w="567"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объекта</w:t>
            </w:r>
          </w:p>
        </w:tc>
        <w:tc>
          <w:tcPr>
            <w:tcW w:w="2154" w:type="dxa"/>
            <w:vAlign w:val="center"/>
          </w:tcPr>
          <w:p>
            <w:pPr>
              <w:pStyle w:val="0"/>
              <w:jc w:val="center"/>
            </w:pPr>
            <w:r>
              <w:rPr>
                <w:sz w:val="20"/>
              </w:rPr>
              <w:t xml:space="preserve">Вид работ</w:t>
            </w:r>
          </w:p>
        </w:tc>
        <w:tc>
          <w:tcPr>
            <w:tcW w:w="2041" w:type="dxa"/>
            <w:vAlign w:val="center"/>
          </w:tcPr>
          <w:p>
            <w:pPr>
              <w:pStyle w:val="0"/>
              <w:jc w:val="center"/>
            </w:pPr>
            <w:r>
              <w:rPr>
                <w:sz w:val="20"/>
              </w:rPr>
              <w:t xml:space="preserve">Ответственный исполнитель</w:t>
            </w:r>
          </w:p>
        </w:tc>
        <w:tc>
          <w:tcPr>
            <w:tcW w:w="1587" w:type="dxa"/>
            <w:vAlign w:val="center"/>
          </w:tcPr>
          <w:p>
            <w:pPr>
              <w:pStyle w:val="0"/>
              <w:jc w:val="center"/>
            </w:pPr>
            <w:r>
              <w:rPr>
                <w:sz w:val="20"/>
              </w:rPr>
              <w:t xml:space="preserve">Срок исполнения</w:t>
            </w:r>
          </w:p>
        </w:tc>
        <w:tc>
          <w:tcPr>
            <w:tcW w:w="1701" w:type="dxa"/>
            <w:vAlign w:val="center"/>
          </w:tcPr>
          <w:p>
            <w:pPr>
              <w:pStyle w:val="0"/>
              <w:jc w:val="center"/>
            </w:pPr>
            <w:r>
              <w:rPr>
                <w:sz w:val="20"/>
              </w:rPr>
              <w:t xml:space="preserve">Сумма инвестиций, тыс. рублей</w:t>
            </w:r>
          </w:p>
        </w:tc>
        <w:tc>
          <w:tcPr>
            <w:tcW w:w="2438" w:type="dxa"/>
            <w:vAlign w:val="center"/>
          </w:tcPr>
          <w:p>
            <w:pPr>
              <w:pStyle w:val="0"/>
              <w:jc w:val="center"/>
            </w:pPr>
            <w:r>
              <w:rPr>
                <w:sz w:val="20"/>
              </w:rPr>
              <w:t xml:space="preserve">Разбивка по источникам финансирования, тыс. рублей</w:t>
            </w:r>
          </w:p>
        </w:tc>
      </w:tr>
      <w:tr>
        <w:tc>
          <w:tcPr>
            <w:tcW w:w="567" w:type="dxa"/>
          </w:tcPr>
          <w:p>
            <w:pPr>
              <w:pStyle w:val="0"/>
              <w:jc w:val="center"/>
            </w:pPr>
            <w:r>
              <w:rPr>
                <w:sz w:val="20"/>
              </w:rPr>
              <w:t xml:space="preserve">1.</w:t>
            </w:r>
          </w:p>
        </w:tc>
        <w:tc>
          <w:tcPr>
            <w:tcW w:w="3118" w:type="dxa"/>
          </w:tcPr>
          <w:p>
            <w:pPr>
              <w:pStyle w:val="0"/>
              <w:jc w:val="center"/>
            </w:pPr>
            <w:r>
              <w:rPr>
                <w:sz w:val="20"/>
              </w:rPr>
              <w:t xml:space="preserve">Фельдшерско-акушерский пункт (далее именуется - ФАП) Государственное бюджетное учреждение здравоохранения "Районная больница с. Агаповка" (Челябинская область, поселок Воздвиженка Агаповского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Аргаяш" (Челябинская область, деревня Илимбетова Аргаяшского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Аргаяш" (Челябинская область, деревня Давлетбаева Аргаяшского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4.</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Аргаяш" (Челябинская область, деревня Халитова Аргаяшского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5.</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Аргаяш" (Челябинская область, поселок Чубары Аргаяшского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6.</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Аргаяш" (Челябинская область, поселок Увильды Аргаяшского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7.</w:t>
            </w:r>
          </w:p>
        </w:tc>
        <w:tc>
          <w:tcPr>
            <w:tcW w:w="3118" w:type="dxa"/>
          </w:tcPr>
          <w:p>
            <w:pPr>
              <w:pStyle w:val="0"/>
              <w:jc w:val="center"/>
            </w:pPr>
            <w:r>
              <w:rPr>
                <w:sz w:val="20"/>
              </w:rPr>
              <w:t xml:space="preserve">ФАП Государственное бюджетное учреждение здравоохранения "Районная больница п. Бреды" (Челябинская область, поселок Заозерный Брединского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8.</w:t>
            </w:r>
          </w:p>
        </w:tc>
        <w:tc>
          <w:tcPr>
            <w:tcW w:w="3118" w:type="dxa"/>
          </w:tcPr>
          <w:p>
            <w:pPr>
              <w:pStyle w:val="0"/>
              <w:jc w:val="center"/>
            </w:pPr>
            <w:r>
              <w:rPr>
                <w:sz w:val="20"/>
              </w:rPr>
              <w:t xml:space="preserve">ФАП Государственное бюджетное учреждение здравоохранения "Районная больница п. Бреды" (Челябинская область, село Ясная Поляна Брединского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9.</w:t>
            </w:r>
          </w:p>
        </w:tc>
        <w:tc>
          <w:tcPr>
            <w:tcW w:w="3118" w:type="dxa"/>
          </w:tcPr>
          <w:p>
            <w:pPr>
              <w:pStyle w:val="0"/>
              <w:jc w:val="center"/>
            </w:pPr>
            <w:r>
              <w:rPr>
                <w:sz w:val="20"/>
              </w:rPr>
              <w:t xml:space="preserve">ФАП Государственное бюджетное учреждение здравоохранения "Районная больница п. Бреды" (Челябинская область, село Мирное Брединского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10.</w:t>
            </w:r>
          </w:p>
        </w:tc>
        <w:tc>
          <w:tcPr>
            <w:tcW w:w="3118" w:type="dxa"/>
          </w:tcPr>
          <w:p>
            <w:pPr>
              <w:pStyle w:val="0"/>
              <w:jc w:val="center"/>
            </w:pPr>
            <w:r>
              <w:rPr>
                <w:sz w:val="20"/>
              </w:rPr>
              <w:t xml:space="preserve">ФАП Государственное бюджетное учреждение здравоохранения "Районная больница п. Бреды" (Челябинская область, поселок Восход Брединского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11.</w:t>
            </w:r>
          </w:p>
        </w:tc>
        <w:tc>
          <w:tcPr>
            <w:tcW w:w="3118" w:type="dxa"/>
          </w:tcPr>
          <w:p>
            <w:pPr>
              <w:pStyle w:val="0"/>
              <w:jc w:val="center"/>
            </w:pPr>
            <w:r>
              <w:rPr>
                <w:sz w:val="20"/>
              </w:rPr>
              <w:t xml:space="preserve">ФАП Государственное бюджетное учреждение здравоохранения "Районная больница г. Верхнеуральск" (Челябинская область, поселок Бабарыкинский Верхнеуральского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12.</w:t>
            </w:r>
          </w:p>
        </w:tc>
        <w:tc>
          <w:tcPr>
            <w:tcW w:w="3118" w:type="dxa"/>
          </w:tcPr>
          <w:p>
            <w:pPr>
              <w:pStyle w:val="0"/>
              <w:jc w:val="center"/>
            </w:pPr>
            <w:r>
              <w:rPr>
                <w:sz w:val="20"/>
              </w:rPr>
              <w:t xml:space="preserve">ФАП Государственное бюджетное учреждение здравоохранения "Районная больница г. Верхнеуральск" (Челябинская область, поселок Сурменевский Верхнеуральского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13.</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поселок Садовый Сосновского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14.</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село Вознесенка Сосновского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15.</w:t>
            </w:r>
          </w:p>
        </w:tc>
        <w:tc>
          <w:tcPr>
            <w:tcW w:w="3118" w:type="dxa"/>
          </w:tcPr>
          <w:p>
            <w:pPr>
              <w:pStyle w:val="0"/>
              <w:jc w:val="center"/>
            </w:pPr>
            <w:r>
              <w:rPr>
                <w:sz w:val="20"/>
              </w:rPr>
              <w:t xml:space="preserve">Офис врача общей практики (далее именуется - ОВОП) Государственное бюджетное учреждение здравоохранения "Районная больница с. Долгодеревенское" (Челябинская область, деревня Казанцево Сосновского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26587,00</w:t>
            </w:r>
          </w:p>
        </w:tc>
        <w:tc>
          <w:tcPr>
            <w:tcW w:w="2438" w:type="dxa"/>
          </w:tcPr>
          <w:p>
            <w:pPr>
              <w:pStyle w:val="0"/>
              <w:jc w:val="center"/>
            </w:pPr>
            <w:r>
              <w:rPr>
                <w:sz w:val="20"/>
              </w:rPr>
              <w:t xml:space="preserve">на 2023 год - 26587,00 тыс. рублей,</w:t>
            </w:r>
          </w:p>
          <w:p>
            <w:pPr>
              <w:pStyle w:val="0"/>
              <w:jc w:val="center"/>
            </w:pPr>
            <w:r>
              <w:rPr>
                <w:sz w:val="20"/>
              </w:rPr>
              <w:t xml:space="preserve">в том числе:</w:t>
            </w:r>
          </w:p>
          <w:p>
            <w:pPr>
              <w:pStyle w:val="0"/>
              <w:jc w:val="center"/>
            </w:pPr>
            <w:r>
              <w:rPr>
                <w:sz w:val="20"/>
              </w:rPr>
              <w:t xml:space="preserve">федеральный бюджет - 25204,48 тыс. рублей,</w:t>
            </w:r>
          </w:p>
          <w:p>
            <w:pPr>
              <w:pStyle w:val="0"/>
              <w:jc w:val="center"/>
            </w:pPr>
            <w:r>
              <w:rPr>
                <w:sz w:val="20"/>
              </w:rPr>
              <w:t xml:space="preserve">областной бюджет - 1382,52 тыс. рублей</w:t>
            </w:r>
          </w:p>
        </w:tc>
      </w:tr>
      <w:tr>
        <w:tc>
          <w:tcPr>
            <w:tcW w:w="567" w:type="dxa"/>
          </w:tcPr>
          <w:p>
            <w:pPr>
              <w:pStyle w:val="0"/>
              <w:jc w:val="center"/>
            </w:pPr>
            <w:r>
              <w:rPr>
                <w:sz w:val="20"/>
              </w:rPr>
              <w:t xml:space="preserve">16.</w:t>
            </w:r>
          </w:p>
        </w:tc>
        <w:tc>
          <w:tcPr>
            <w:tcW w:w="3118" w:type="dxa"/>
          </w:tcPr>
          <w:p>
            <w:pPr>
              <w:pStyle w:val="0"/>
              <w:jc w:val="center"/>
            </w:pPr>
            <w:r>
              <w:rPr>
                <w:sz w:val="20"/>
              </w:rPr>
              <w:t xml:space="preserve">ОВОП Государственное бюджетное учреждение здравоохранения "Районная больница с. Долгодеревенское" (Челябинская область, деревня Казанцево Сосновского муниципального района (микрорайон Славино))</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26587,00</w:t>
            </w:r>
          </w:p>
        </w:tc>
        <w:tc>
          <w:tcPr>
            <w:tcW w:w="2438" w:type="dxa"/>
          </w:tcPr>
          <w:p>
            <w:pPr>
              <w:pStyle w:val="0"/>
              <w:jc w:val="center"/>
            </w:pPr>
            <w:r>
              <w:rPr>
                <w:sz w:val="20"/>
              </w:rPr>
              <w:t xml:space="preserve">на 2023 год - 26587,00 тыс. рублей,</w:t>
            </w:r>
          </w:p>
          <w:p>
            <w:pPr>
              <w:pStyle w:val="0"/>
              <w:jc w:val="center"/>
            </w:pPr>
            <w:r>
              <w:rPr>
                <w:sz w:val="20"/>
              </w:rPr>
              <w:t xml:space="preserve">в том числе:</w:t>
            </w:r>
          </w:p>
          <w:p>
            <w:pPr>
              <w:pStyle w:val="0"/>
              <w:jc w:val="center"/>
            </w:pPr>
            <w:r>
              <w:rPr>
                <w:sz w:val="20"/>
              </w:rPr>
              <w:t xml:space="preserve">федеральный бюджет - 25204,48 тыс. рублей,</w:t>
            </w:r>
          </w:p>
          <w:p>
            <w:pPr>
              <w:pStyle w:val="0"/>
              <w:jc w:val="center"/>
            </w:pPr>
            <w:r>
              <w:rPr>
                <w:sz w:val="20"/>
              </w:rPr>
              <w:t xml:space="preserve">областной бюджет - 1382,52 тыс. рублей</w:t>
            </w:r>
          </w:p>
        </w:tc>
      </w:tr>
      <w:tr>
        <w:tc>
          <w:tcPr>
            <w:tcW w:w="567" w:type="dxa"/>
          </w:tcPr>
          <w:p>
            <w:pPr>
              <w:pStyle w:val="0"/>
              <w:jc w:val="center"/>
            </w:pPr>
            <w:r>
              <w:rPr>
                <w:sz w:val="20"/>
              </w:rPr>
              <w:t xml:space="preserve">17.</w:t>
            </w:r>
          </w:p>
        </w:tc>
        <w:tc>
          <w:tcPr>
            <w:tcW w:w="3118" w:type="dxa"/>
          </w:tcPr>
          <w:p>
            <w:pPr>
              <w:pStyle w:val="0"/>
              <w:jc w:val="center"/>
            </w:pPr>
            <w:r>
              <w:rPr>
                <w:sz w:val="20"/>
              </w:rPr>
              <w:t xml:space="preserve">Врачебная амбулатория Государственное бюджетное учреждение здравоохранения "Районная больница с. Долгодеревенское" (Челябинская область, поселок Саргазы Сосновского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68224,61</w:t>
            </w:r>
          </w:p>
        </w:tc>
        <w:tc>
          <w:tcPr>
            <w:tcW w:w="2438" w:type="dxa"/>
          </w:tcPr>
          <w:p>
            <w:pPr>
              <w:pStyle w:val="0"/>
              <w:jc w:val="center"/>
            </w:pPr>
            <w:r>
              <w:rPr>
                <w:sz w:val="20"/>
              </w:rPr>
              <w:t xml:space="preserve">на 2023 год - 68224,61 тыс. рублей,</w:t>
            </w:r>
          </w:p>
          <w:p>
            <w:pPr>
              <w:pStyle w:val="0"/>
              <w:jc w:val="center"/>
            </w:pPr>
            <w:r>
              <w:rPr>
                <w:sz w:val="20"/>
              </w:rPr>
              <w:t xml:space="preserve">в том числе:</w:t>
            </w:r>
          </w:p>
          <w:p>
            <w:pPr>
              <w:pStyle w:val="0"/>
              <w:jc w:val="center"/>
            </w:pPr>
            <w:r>
              <w:rPr>
                <w:sz w:val="20"/>
              </w:rPr>
              <w:t xml:space="preserve">федеральный бюджет - 64676,93 тыс. рублей,</w:t>
            </w:r>
          </w:p>
          <w:p>
            <w:pPr>
              <w:pStyle w:val="0"/>
              <w:jc w:val="center"/>
            </w:pPr>
            <w:r>
              <w:rPr>
                <w:sz w:val="20"/>
              </w:rPr>
              <w:t xml:space="preserve">областной бюджет - 3547,68 тыс. рублей</w:t>
            </w:r>
          </w:p>
        </w:tc>
      </w:tr>
      <w:tr>
        <w:tc>
          <w:tcPr>
            <w:tcW w:w="567" w:type="dxa"/>
          </w:tcPr>
          <w:p>
            <w:pPr>
              <w:pStyle w:val="0"/>
              <w:jc w:val="center"/>
            </w:pPr>
            <w:r>
              <w:rPr>
                <w:sz w:val="20"/>
              </w:rPr>
              <w:t xml:space="preserve">18.</w:t>
            </w:r>
          </w:p>
        </w:tc>
        <w:tc>
          <w:tcPr>
            <w:tcW w:w="3118" w:type="dxa"/>
          </w:tcPr>
          <w:p>
            <w:pPr>
              <w:pStyle w:val="0"/>
              <w:jc w:val="center"/>
            </w:pPr>
            <w:r>
              <w:rPr>
                <w:sz w:val="20"/>
              </w:rPr>
              <w:t xml:space="preserve">Врачебная амбулатория Государственное бюджетное учреждение здравоохранения "Районная больница с. Долгодеревенское" (Челябинская область, поселок Мирный Сосновского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68224,61</w:t>
            </w:r>
          </w:p>
        </w:tc>
        <w:tc>
          <w:tcPr>
            <w:tcW w:w="2438" w:type="dxa"/>
          </w:tcPr>
          <w:p>
            <w:pPr>
              <w:pStyle w:val="0"/>
              <w:jc w:val="center"/>
            </w:pPr>
            <w:r>
              <w:rPr>
                <w:sz w:val="20"/>
              </w:rPr>
              <w:t xml:space="preserve">на 2023 год - 68224,61 тыс. рублей,</w:t>
            </w:r>
          </w:p>
          <w:p>
            <w:pPr>
              <w:pStyle w:val="0"/>
              <w:jc w:val="center"/>
            </w:pPr>
            <w:r>
              <w:rPr>
                <w:sz w:val="20"/>
              </w:rPr>
              <w:t xml:space="preserve">в том числе:</w:t>
            </w:r>
          </w:p>
          <w:p>
            <w:pPr>
              <w:pStyle w:val="0"/>
              <w:jc w:val="center"/>
            </w:pPr>
            <w:r>
              <w:rPr>
                <w:sz w:val="20"/>
              </w:rPr>
              <w:t xml:space="preserve">федеральный бюджет - 64676,93 тыс. рублей,</w:t>
            </w:r>
          </w:p>
          <w:p>
            <w:pPr>
              <w:pStyle w:val="0"/>
              <w:jc w:val="center"/>
            </w:pPr>
            <w:r>
              <w:rPr>
                <w:sz w:val="20"/>
              </w:rPr>
              <w:t xml:space="preserve">областной бюджет - 3547,68 тыс. рублей</w:t>
            </w:r>
          </w:p>
        </w:tc>
      </w:tr>
      <w:tr>
        <w:tc>
          <w:tcPr>
            <w:tcW w:w="567" w:type="dxa"/>
          </w:tcPr>
          <w:p>
            <w:pPr>
              <w:pStyle w:val="0"/>
              <w:jc w:val="center"/>
            </w:pPr>
            <w:r>
              <w:rPr>
                <w:sz w:val="20"/>
              </w:rPr>
              <w:t xml:space="preserve">19.</w:t>
            </w:r>
          </w:p>
        </w:tc>
        <w:tc>
          <w:tcPr>
            <w:tcW w:w="3118" w:type="dxa"/>
          </w:tcPr>
          <w:p>
            <w:pPr>
              <w:pStyle w:val="0"/>
              <w:jc w:val="center"/>
            </w:pPr>
            <w:r>
              <w:rPr>
                <w:sz w:val="20"/>
              </w:rPr>
              <w:t xml:space="preserve">Врачебная амбулатория Государственное бюджетное учреждение здравоохранения "Районная больница с. Долгодеревенское" (Челябинская область, поселок Трубный Сосновского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68224,61</w:t>
            </w:r>
          </w:p>
        </w:tc>
        <w:tc>
          <w:tcPr>
            <w:tcW w:w="2438" w:type="dxa"/>
          </w:tcPr>
          <w:p>
            <w:pPr>
              <w:pStyle w:val="0"/>
              <w:jc w:val="center"/>
            </w:pPr>
            <w:r>
              <w:rPr>
                <w:sz w:val="20"/>
              </w:rPr>
              <w:t xml:space="preserve">на 2023 год - 68224,61 тыс. рублей,</w:t>
            </w:r>
          </w:p>
          <w:p>
            <w:pPr>
              <w:pStyle w:val="0"/>
              <w:jc w:val="center"/>
            </w:pPr>
            <w:r>
              <w:rPr>
                <w:sz w:val="20"/>
              </w:rPr>
              <w:t xml:space="preserve">в том числе:</w:t>
            </w:r>
          </w:p>
          <w:p>
            <w:pPr>
              <w:pStyle w:val="0"/>
              <w:jc w:val="center"/>
            </w:pPr>
            <w:r>
              <w:rPr>
                <w:sz w:val="20"/>
              </w:rPr>
              <w:t xml:space="preserve">федеральный бюджет - 64676,93 тыс. рублей,</w:t>
            </w:r>
          </w:p>
          <w:p>
            <w:pPr>
              <w:pStyle w:val="0"/>
              <w:jc w:val="center"/>
            </w:pPr>
            <w:r>
              <w:rPr>
                <w:sz w:val="20"/>
              </w:rPr>
              <w:t xml:space="preserve">областной бюджет - 3547,68 тыс. рублей</w:t>
            </w:r>
          </w:p>
        </w:tc>
      </w:tr>
      <w:tr>
        <w:tc>
          <w:tcPr>
            <w:tcW w:w="567" w:type="dxa"/>
          </w:tcPr>
          <w:p>
            <w:pPr>
              <w:pStyle w:val="0"/>
              <w:jc w:val="center"/>
            </w:pPr>
            <w:r>
              <w:rPr>
                <w:sz w:val="20"/>
              </w:rPr>
              <w:t xml:space="preserve">20.</w:t>
            </w:r>
          </w:p>
        </w:tc>
        <w:tc>
          <w:tcPr>
            <w:tcW w:w="3118" w:type="dxa"/>
          </w:tcPr>
          <w:p>
            <w:pPr>
              <w:pStyle w:val="0"/>
              <w:jc w:val="center"/>
            </w:pPr>
            <w:r>
              <w:rPr>
                <w:sz w:val="20"/>
              </w:rPr>
              <w:t xml:space="preserve">ФАП Государственное бюджетное учреждение здравоохранения "Карталинская городская больница" (Челябинская область, поселок Озерный Карталинского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21.</w:t>
            </w:r>
          </w:p>
        </w:tc>
        <w:tc>
          <w:tcPr>
            <w:tcW w:w="3118" w:type="dxa"/>
          </w:tcPr>
          <w:p>
            <w:pPr>
              <w:pStyle w:val="0"/>
              <w:jc w:val="center"/>
            </w:pPr>
            <w:r>
              <w:rPr>
                <w:sz w:val="20"/>
              </w:rPr>
              <w:t xml:space="preserve">ФАП Государственное бюджетное учреждение здравоохранения "Карталинская городская больница" (Челябинская область, поселок Красный Яр Карталинского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22.</w:t>
            </w:r>
          </w:p>
        </w:tc>
        <w:tc>
          <w:tcPr>
            <w:tcW w:w="3118" w:type="dxa"/>
          </w:tcPr>
          <w:p>
            <w:pPr>
              <w:pStyle w:val="0"/>
              <w:jc w:val="center"/>
            </w:pPr>
            <w:r>
              <w:rPr>
                <w:sz w:val="20"/>
              </w:rPr>
              <w:t xml:space="preserve">ФАП Государственное бюджетное учреждение здравоохранения "Карталинская городская больница" (Челябинская область, поселок Некрасово Карталинского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23.</w:t>
            </w:r>
          </w:p>
        </w:tc>
        <w:tc>
          <w:tcPr>
            <w:tcW w:w="3118" w:type="dxa"/>
          </w:tcPr>
          <w:p>
            <w:pPr>
              <w:pStyle w:val="0"/>
              <w:jc w:val="center"/>
            </w:pPr>
            <w:r>
              <w:rPr>
                <w:sz w:val="20"/>
              </w:rPr>
              <w:t xml:space="preserve">Больница (родильное и гинекологическое отделение, детская поликлиника) Государственное бюджетное учреждение здравоохранения "Карталинская городская больница" (Челябинская область, город Карталы Карталинского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31.12.2024 г.</w:t>
            </w:r>
          </w:p>
        </w:tc>
        <w:tc>
          <w:tcPr>
            <w:tcW w:w="1701" w:type="dxa"/>
          </w:tcPr>
          <w:p>
            <w:pPr>
              <w:pStyle w:val="0"/>
              <w:jc w:val="center"/>
            </w:pPr>
            <w:r>
              <w:rPr>
                <w:sz w:val="20"/>
              </w:rPr>
              <w:t xml:space="preserve">616955,72</w:t>
            </w:r>
          </w:p>
        </w:tc>
        <w:tc>
          <w:tcPr>
            <w:tcW w:w="2438" w:type="dxa"/>
          </w:tcPr>
          <w:p>
            <w:pPr>
              <w:pStyle w:val="0"/>
              <w:jc w:val="center"/>
            </w:pPr>
            <w:r>
              <w:rPr>
                <w:sz w:val="20"/>
              </w:rPr>
              <w:t xml:space="preserve">на 2023 год - 321539,58 тыс. рублей,</w:t>
            </w:r>
          </w:p>
          <w:p>
            <w:pPr>
              <w:pStyle w:val="0"/>
              <w:jc w:val="center"/>
            </w:pPr>
            <w:r>
              <w:rPr>
                <w:sz w:val="20"/>
              </w:rPr>
              <w:t xml:space="preserve">в том числе:</w:t>
            </w:r>
          </w:p>
          <w:p>
            <w:pPr>
              <w:pStyle w:val="0"/>
              <w:jc w:val="center"/>
            </w:pPr>
            <w:r>
              <w:rPr>
                <w:sz w:val="20"/>
              </w:rPr>
              <w:t xml:space="preserve">федеральный бюджет - 304819,52 тыс. рублей,</w:t>
            </w:r>
          </w:p>
          <w:p>
            <w:pPr>
              <w:pStyle w:val="0"/>
              <w:jc w:val="center"/>
            </w:pPr>
            <w:r>
              <w:rPr>
                <w:sz w:val="20"/>
              </w:rPr>
              <w:t xml:space="preserve">областной бюджет - 16720,06 тыс. рублей;</w:t>
            </w:r>
          </w:p>
          <w:p>
            <w:pPr>
              <w:pStyle w:val="0"/>
              <w:jc w:val="center"/>
            </w:pPr>
            <w:r>
              <w:rPr>
                <w:sz w:val="20"/>
              </w:rPr>
              <w:t xml:space="preserve">на 2024 год - 295416,14 тыс. рублей,</w:t>
            </w:r>
          </w:p>
          <w:p>
            <w:pPr>
              <w:pStyle w:val="0"/>
              <w:jc w:val="center"/>
            </w:pPr>
            <w:r>
              <w:rPr>
                <w:sz w:val="20"/>
              </w:rPr>
              <w:t xml:space="preserve">в том числе:</w:t>
            </w:r>
          </w:p>
          <w:p>
            <w:pPr>
              <w:pStyle w:val="0"/>
              <w:jc w:val="center"/>
            </w:pPr>
            <w:r>
              <w:rPr>
                <w:sz w:val="20"/>
              </w:rPr>
              <w:t xml:space="preserve">федеральный бюджет - 280054,50 тыс. рублей,</w:t>
            </w:r>
          </w:p>
          <w:p>
            <w:pPr>
              <w:pStyle w:val="0"/>
              <w:jc w:val="center"/>
            </w:pPr>
            <w:r>
              <w:rPr>
                <w:sz w:val="20"/>
              </w:rPr>
              <w:t xml:space="preserve">областной бюджет - 15361,64 тыс. рублей</w:t>
            </w:r>
          </w:p>
        </w:tc>
      </w:tr>
      <w:tr>
        <w:tc>
          <w:tcPr>
            <w:tcW w:w="567" w:type="dxa"/>
          </w:tcPr>
          <w:p>
            <w:pPr>
              <w:pStyle w:val="0"/>
              <w:jc w:val="center"/>
            </w:pPr>
            <w:r>
              <w:rPr>
                <w:sz w:val="20"/>
              </w:rPr>
              <w:t xml:space="preserve">24.</w:t>
            </w:r>
          </w:p>
        </w:tc>
        <w:tc>
          <w:tcPr>
            <w:tcW w:w="3118" w:type="dxa"/>
          </w:tcPr>
          <w:p>
            <w:pPr>
              <w:pStyle w:val="0"/>
              <w:jc w:val="center"/>
            </w:pPr>
            <w:r>
              <w:rPr>
                <w:sz w:val="20"/>
              </w:rPr>
              <w:t xml:space="preserve">ФАП Государственное бюджетное учреждение здравоохранения "Районная больница г. Касли" (Челябинская область, село Шабурово Каслинский муниципальный район)</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25.</w:t>
            </w:r>
          </w:p>
        </w:tc>
        <w:tc>
          <w:tcPr>
            <w:tcW w:w="3118" w:type="dxa"/>
          </w:tcPr>
          <w:p>
            <w:pPr>
              <w:pStyle w:val="0"/>
              <w:jc w:val="center"/>
            </w:pPr>
            <w:r>
              <w:rPr>
                <w:sz w:val="20"/>
              </w:rPr>
              <w:t xml:space="preserve">ФАП Государственное бюджетное учреждение здравоохранения "Районная больница г. Касли" (Челябинская область, село Воскресенское муниципальный район)</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26.</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Кунашак" (Челябинская область, деревня Мансурова Кунашакского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27.</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Кунашак" (Челябинская область, деревня Голубинка Кунашакского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28.</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Кунашак" (Челябинская область, деревня Баракова Кунашакского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29.</w:t>
            </w:r>
          </w:p>
        </w:tc>
        <w:tc>
          <w:tcPr>
            <w:tcW w:w="3118" w:type="dxa"/>
          </w:tcPr>
          <w:p>
            <w:pPr>
              <w:pStyle w:val="0"/>
              <w:jc w:val="center"/>
            </w:pPr>
            <w:r>
              <w:rPr>
                <w:sz w:val="20"/>
              </w:rPr>
              <w:t xml:space="preserve">Поликлиника Государственное бюджетное учреждение здравоохранения "Районная больница с. Миасское" (Челябинская область, село Миасское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31.12.2024 г.</w:t>
            </w:r>
          </w:p>
        </w:tc>
        <w:tc>
          <w:tcPr>
            <w:tcW w:w="1701" w:type="dxa"/>
          </w:tcPr>
          <w:p>
            <w:pPr>
              <w:pStyle w:val="0"/>
              <w:jc w:val="center"/>
            </w:pPr>
            <w:r>
              <w:rPr>
                <w:sz w:val="20"/>
              </w:rPr>
              <w:t xml:space="preserve">327600,00</w:t>
            </w:r>
          </w:p>
        </w:tc>
        <w:tc>
          <w:tcPr>
            <w:tcW w:w="2438" w:type="dxa"/>
          </w:tcPr>
          <w:p>
            <w:pPr>
              <w:pStyle w:val="0"/>
              <w:jc w:val="center"/>
            </w:pPr>
            <w:r>
              <w:rPr>
                <w:sz w:val="20"/>
              </w:rPr>
              <w:t xml:space="preserve">на 2023 год - 146600,00 тыс. рублей,</w:t>
            </w:r>
          </w:p>
          <w:p>
            <w:pPr>
              <w:pStyle w:val="0"/>
              <w:jc w:val="center"/>
            </w:pPr>
            <w:r>
              <w:rPr>
                <w:sz w:val="20"/>
              </w:rPr>
              <w:t xml:space="preserve">в том числе:</w:t>
            </w:r>
          </w:p>
          <w:p>
            <w:pPr>
              <w:pStyle w:val="0"/>
              <w:jc w:val="center"/>
            </w:pPr>
            <w:r>
              <w:rPr>
                <w:sz w:val="20"/>
              </w:rPr>
              <w:t xml:space="preserve">федеральный бюджет - 138976,80 тыс. рублей,</w:t>
            </w:r>
          </w:p>
          <w:p>
            <w:pPr>
              <w:pStyle w:val="0"/>
              <w:jc w:val="center"/>
            </w:pPr>
            <w:r>
              <w:rPr>
                <w:sz w:val="20"/>
              </w:rPr>
              <w:t xml:space="preserve">областной бюджет - 7623,20 тыс. рублей;</w:t>
            </w:r>
          </w:p>
          <w:p>
            <w:pPr>
              <w:pStyle w:val="0"/>
              <w:jc w:val="center"/>
            </w:pPr>
            <w:r>
              <w:rPr>
                <w:sz w:val="20"/>
              </w:rPr>
              <w:t xml:space="preserve">на 2024 год - 181000,00 тыс. рублей,</w:t>
            </w:r>
          </w:p>
          <w:p>
            <w:pPr>
              <w:pStyle w:val="0"/>
              <w:jc w:val="center"/>
            </w:pPr>
            <w:r>
              <w:rPr>
                <w:sz w:val="20"/>
              </w:rPr>
              <w:t xml:space="preserve">в том числе:</w:t>
            </w:r>
          </w:p>
          <w:p>
            <w:pPr>
              <w:pStyle w:val="0"/>
              <w:jc w:val="center"/>
            </w:pPr>
            <w:r>
              <w:rPr>
                <w:sz w:val="20"/>
              </w:rPr>
              <w:t xml:space="preserve">федеральный бюджет - 171588,00 тыс. рублей,</w:t>
            </w:r>
          </w:p>
          <w:p>
            <w:pPr>
              <w:pStyle w:val="0"/>
              <w:jc w:val="center"/>
            </w:pPr>
            <w:r>
              <w:rPr>
                <w:sz w:val="20"/>
              </w:rPr>
              <w:t xml:space="preserve">областной бюджет - 9412,00 тыс. рублей</w:t>
            </w:r>
          </w:p>
        </w:tc>
      </w:tr>
      <w:tr>
        <w:tc>
          <w:tcPr>
            <w:tcW w:w="567" w:type="dxa"/>
          </w:tcPr>
          <w:p>
            <w:pPr>
              <w:pStyle w:val="0"/>
              <w:jc w:val="center"/>
            </w:pPr>
            <w:r>
              <w:rPr>
                <w:sz w:val="20"/>
              </w:rPr>
              <w:t xml:space="preserve">30.</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деревня Фроловка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31.</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деревня Сычево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32.</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поселок Усольцево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33.</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село Пашнино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34.</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село Калуга-Соловьевка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35.</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село Черкасово Красноармейского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36.</w:t>
            </w:r>
          </w:p>
        </w:tc>
        <w:tc>
          <w:tcPr>
            <w:tcW w:w="3118" w:type="dxa"/>
          </w:tcPr>
          <w:p>
            <w:pPr>
              <w:pStyle w:val="0"/>
              <w:jc w:val="center"/>
            </w:pPr>
            <w:r>
              <w:rPr>
                <w:sz w:val="20"/>
              </w:rPr>
              <w:t xml:space="preserve">ФАП Государственное бюджетное учреждение здравоохранения "Районная больница г. Нязепетровск" (Челябинская область, деревня Аптрякова, Нязепетровского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37.</w:t>
            </w:r>
          </w:p>
        </w:tc>
        <w:tc>
          <w:tcPr>
            <w:tcW w:w="3118" w:type="dxa"/>
          </w:tcPr>
          <w:p>
            <w:pPr>
              <w:pStyle w:val="0"/>
              <w:jc w:val="center"/>
            </w:pPr>
            <w:r>
              <w:rPr>
                <w:sz w:val="20"/>
              </w:rPr>
              <w:t xml:space="preserve">ФАП Государственное бюджетное учреждение здравоохранения "Районная больница г. Нязепетровск" (Челябинская область, деревня Сухово Нязепетровского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38.</w:t>
            </w:r>
          </w:p>
        </w:tc>
        <w:tc>
          <w:tcPr>
            <w:tcW w:w="3118" w:type="dxa"/>
          </w:tcPr>
          <w:p>
            <w:pPr>
              <w:pStyle w:val="0"/>
              <w:jc w:val="center"/>
            </w:pPr>
            <w:r>
              <w:rPr>
                <w:sz w:val="20"/>
              </w:rPr>
              <w:t xml:space="preserve">Больница (хирургический корпус) Государственное бюджетное учреждение здравоохранения "Районная больница г. Нязепетровск" (Челябинская область, город Нязепетровск Нязепетровского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305590,93</w:t>
            </w:r>
          </w:p>
        </w:tc>
        <w:tc>
          <w:tcPr>
            <w:tcW w:w="2438" w:type="dxa"/>
          </w:tcPr>
          <w:p>
            <w:pPr>
              <w:pStyle w:val="0"/>
              <w:jc w:val="center"/>
            </w:pPr>
            <w:r>
              <w:rPr>
                <w:sz w:val="20"/>
              </w:rPr>
              <w:t xml:space="preserve">на 2023 год - 305590,93 тыс. рублей,</w:t>
            </w:r>
          </w:p>
          <w:p>
            <w:pPr>
              <w:pStyle w:val="0"/>
              <w:jc w:val="center"/>
            </w:pPr>
            <w:r>
              <w:rPr>
                <w:sz w:val="20"/>
              </w:rPr>
              <w:t xml:space="preserve">в том числе:</w:t>
            </w:r>
          </w:p>
          <w:p>
            <w:pPr>
              <w:pStyle w:val="0"/>
              <w:jc w:val="center"/>
            </w:pPr>
            <w:r>
              <w:rPr>
                <w:sz w:val="20"/>
              </w:rPr>
              <w:t xml:space="preserve">федеральный бюджет - 289700,20 тыс. рублей,</w:t>
            </w:r>
          </w:p>
          <w:p>
            <w:pPr>
              <w:pStyle w:val="0"/>
              <w:jc w:val="center"/>
            </w:pPr>
            <w:r>
              <w:rPr>
                <w:sz w:val="20"/>
              </w:rPr>
              <w:t xml:space="preserve">областной бюджет - 15890,73 тыс. рублей</w:t>
            </w:r>
          </w:p>
        </w:tc>
      </w:tr>
      <w:tr>
        <w:tc>
          <w:tcPr>
            <w:tcW w:w="567" w:type="dxa"/>
          </w:tcPr>
          <w:p>
            <w:pPr>
              <w:pStyle w:val="0"/>
              <w:jc w:val="center"/>
            </w:pPr>
            <w:r>
              <w:rPr>
                <w:sz w:val="20"/>
              </w:rPr>
              <w:t xml:space="preserve">39.</w:t>
            </w:r>
          </w:p>
        </w:tc>
        <w:tc>
          <w:tcPr>
            <w:tcW w:w="3118" w:type="dxa"/>
          </w:tcPr>
          <w:p>
            <w:pPr>
              <w:pStyle w:val="0"/>
              <w:jc w:val="center"/>
            </w:pPr>
            <w:r>
              <w:rPr>
                <w:sz w:val="20"/>
              </w:rPr>
              <w:t xml:space="preserve">ФАП Государственное бюджетное учреждение здравоохранения "Областная больница г. Троицк" (Челябинская область, поселок Белоключевка Троицкого муниципального района)</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40.</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Уйское" (Челябинская область, село Белово Уйского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41.</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Фершампенуаз" (Челябинская область, поселок Арсламбаевский Нагайбакского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42.</w:t>
            </w:r>
          </w:p>
        </w:tc>
        <w:tc>
          <w:tcPr>
            <w:tcW w:w="3118" w:type="dxa"/>
          </w:tcPr>
          <w:p>
            <w:pPr>
              <w:pStyle w:val="0"/>
              <w:jc w:val="center"/>
            </w:pPr>
            <w:r>
              <w:rPr>
                <w:sz w:val="20"/>
              </w:rPr>
              <w:t xml:space="preserve">ФАП Государственное бюджетное учреждение здравоохранения "Городская больница им. А.П. Силаева г. Кыштым" (Челябинская область, город Кыштым)</w:t>
            </w:r>
          </w:p>
        </w:tc>
        <w:tc>
          <w:tcPr>
            <w:tcW w:w="2154" w:type="dxa"/>
          </w:tcPr>
          <w:p>
            <w:pPr>
              <w:pStyle w:val="0"/>
              <w:jc w:val="center"/>
            </w:pPr>
            <w:r>
              <w:rPr>
                <w:sz w:val="20"/>
              </w:rPr>
              <w:t xml:space="preserve">строительство нового объекта здравоохранения, ранее не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c>
          <w:tcPr>
            <w:tcW w:w="567" w:type="dxa"/>
          </w:tcPr>
          <w:p>
            <w:pPr>
              <w:pStyle w:val="0"/>
              <w:jc w:val="center"/>
            </w:pPr>
            <w:r>
              <w:rPr>
                <w:sz w:val="20"/>
              </w:rPr>
              <w:t xml:space="preserve">43.</w:t>
            </w:r>
          </w:p>
        </w:tc>
        <w:tc>
          <w:tcPr>
            <w:tcW w:w="3118" w:type="dxa"/>
          </w:tcPr>
          <w:p>
            <w:pPr>
              <w:pStyle w:val="0"/>
              <w:jc w:val="center"/>
            </w:pPr>
            <w:r>
              <w:rPr>
                <w:sz w:val="20"/>
              </w:rPr>
              <w:t xml:space="preserve">ФАП Государственное бюджетное учреждение здравоохранения "Районная больница с. Чесма" (Челябинская область, поселок Редутово Чесменского муниципального района)</w:t>
            </w:r>
          </w:p>
        </w:tc>
        <w:tc>
          <w:tcPr>
            <w:tcW w:w="2154" w:type="dxa"/>
          </w:tcPr>
          <w:p>
            <w:pPr>
              <w:pStyle w:val="0"/>
              <w:jc w:val="center"/>
            </w:pPr>
            <w:r>
              <w:rPr>
                <w:sz w:val="20"/>
              </w:rPr>
              <w:t xml:space="preserve">строительство нового объекта здравоохранения взамен ранее существовавшего</w:t>
            </w:r>
          </w:p>
        </w:tc>
        <w:tc>
          <w:tcPr>
            <w:tcW w:w="2041" w:type="dxa"/>
          </w:tcPr>
          <w:p>
            <w:pPr>
              <w:pStyle w:val="0"/>
              <w:jc w:val="center"/>
            </w:pPr>
            <w:r>
              <w:rPr>
                <w:sz w:val="20"/>
              </w:rPr>
              <w:t xml:space="preserve">Министерство строительства и инфраструктуры Челябинской области</w:t>
            </w:r>
          </w:p>
        </w:tc>
        <w:tc>
          <w:tcPr>
            <w:tcW w:w="1587" w:type="dxa"/>
          </w:tcPr>
          <w:p>
            <w:pPr>
              <w:pStyle w:val="0"/>
              <w:jc w:val="center"/>
            </w:pPr>
            <w:r>
              <w:rPr>
                <w:sz w:val="20"/>
              </w:rPr>
              <w:t xml:space="preserve">31.12.2023 г.</w:t>
            </w:r>
          </w:p>
        </w:tc>
        <w:tc>
          <w:tcPr>
            <w:tcW w:w="1701" w:type="dxa"/>
          </w:tcPr>
          <w:p>
            <w:pPr>
              <w:pStyle w:val="0"/>
              <w:jc w:val="center"/>
            </w:pPr>
            <w:r>
              <w:rPr>
                <w:sz w:val="20"/>
              </w:rPr>
              <w:t xml:space="preserve">8114,53</w:t>
            </w:r>
          </w:p>
        </w:tc>
        <w:tc>
          <w:tcPr>
            <w:tcW w:w="2438" w:type="dxa"/>
          </w:tcPr>
          <w:p>
            <w:pPr>
              <w:pStyle w:val="0"/>
              <w:jc w:val="center"/>
            </w:pPr>
            <w:r>
              <w:rPr>
                <w:sz w:val="20"/>
              </w:rPr>
              <w:t xml:space="preserve">на 2023 год - 8114,53 тыс. рублей,</w:t>
            </w:r>
          </w:p>
          <w:p>
            <w:pPr>
              <w:pStyle w:val="0"/>
              <w:jc w:val="center"/>
            </w:pPr>
            <w:r>
              <w:rPr>
                <w:sz w:val="20"/>
              </w:rPr>
              <w:t xml:space="preserve">в том числе:</w:t>
            </w:r>
          </w:p>
          <w:p>
            <w:pPr>
              <w:pStyle w:val="0"/>
              <w:jc w:val="center"/>
            </w:pPr>
            <w:r>
              <w:rPr>
                <w:sz w:val="20"/>
              </w:rPr>
              <w:t xml:space="preserve">федеральный бюджет - 7692,57 тыс. рублей,</w:t>
            </w:r>
          </w:p>
          <w:p>
            <w:pPr>
              <w:pStyle w:val="0"/>
              <w:jc w:val="center"/>
            </w:pPr>
            <w:r>
              <w:rPr>
                <w:sz w:val="20"/>
              </w:rPr>
              <w:t xml:space="preserve">областной бюджет - 421,96 тыс. рублей</w:t>
            </w:r>
          </w:p>
        </w:tc>
      </w:tr>
      <w:tr>
        <w:tblPrEx>
          <w:tblBorders>
            <w:insideH w:val="nil"/>
          </w:tblBorders>
        </w:tblPrEx>
        <w:tc>
          <w:tcPr>
            <w:tcW w:w="567" w:type="dxa"/>
            <w:tcBorders>
              <w:bottom w:val="nil"/>
            </w:tcBorders>
          </w:tcPr>
          <w:p>
            <w:pPr>
              <w:pStyle w:val="0"/>
              <w:jc w:val="center"/>
            </w:pPr>
            <w:r>
              <w:rPr>
                <w:sz w:val="20"/>
              </w:rPr>
              <w:t xml:space="preserve">44.</w:t>
            </w:r>
          </w:p>
        </w:tc>
        <w:tc>
          <w:tcPr>
            <w:tcW w:w="3118" w:type="dxa"/>
            <w:tcBorders>
              <w:bottom w:val="nil"/>
            </w:tcBorders>
          </w:tcPr>
          <w:p>
            <w:pPr>
              <w:pStyle w:val="0"/>
              <w:jc w:val="both"/>
            </w:pPr>
            <w:r>
              <w:rPr>
                <w:sz w:val="20"/>
              </w:rPr>
              <w:t xml:space="preserve">ФАП Государственное бюджетное учреждение здравоохранения "Районная больница с. Кизильское" (Челябинская область, поселок Увальский Кизильского муниципального района)</w:t>
            </w:r>
          </w:p>
        </w:tc>
        <w:tc>
          <w:tcPr>
            <w:tcW w:w="2154"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041"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87" w:type="dxa"/>
            <w:tcBorders>
              <w:bottom w:val="nil"/>
            </w:tcBorders>
          </w:tcPr>
          <w:p>
            <w:pPr>
              <w:pStyle w:val="0"/>
              <w:jc w:val="center"/>
            </w:pPr>
            <w:r>
              <w:rPr>
                <w:sz w:val="20"/>
              </w:rPr>
              <w:t xml:space="preserve">31.12.2023 г.</w:t>
            </w:r>
          </w:p>
        </w:tc>
        <w:tc>
          <w:tcPr>
            <w:tcW w:w="1701" w:type="dxa"/>
            <w:tcBorders>
              <w:bottom w:val="nil"/>
            </w:tcBorders>
          </w:tcPr>
          <w:p>
            <w:pPr>
              <w:pStyle w:val="0"/>
              <w:jc w:val="center"/>
            </w:pPr>
            <w:r>
              <w:rPr>
                <w:sz w:val="20"/>
              </w:rPr>
              <w:t xml:space="preserve">676,45</w:t>
            </w:r>
          </w:p>
        </w:tc>
        <w:tc>
          <w:tcPr>
            <w:tcW w:w="2438" w:type="dxa"/>
            <w:tcBorders>
              <w:bottom w:val="nil"/>
            </w:tcBorders>
          </w:tcPr>
          <w:p>
            <w:pPr>
              <w:pStyle w:val="0"/>
              <w:jc w:val="both"/>
            </w:pPr>
            <w:r>
              <w:rPr>
                <w:sz w:val="20"/>
              </w:rPr>
              <w:t xml:space="preserve">на 2023 год - 676,45 тыс. рублей,</w:t>
            </w:r>
          </w:p>
          <w:p>
            <w:pPr>
              <w:pStyle w:val="0"/>
              <w:jc w:val="both"/>
            </w:pPr>
            <w:r>
              <w:rPr>
                <w:sz w:val="20"/>
              </w:rPr>
              <w:t xml:space="preserve">в том числе:</w:t>
            </w:r>
          </w:p>
          <w:p>
            <w:pPr>
              <w:pStyle w:val="0"/>
              <w:jc w:val="both"/>
            </w:pPr>
            <w:r>
              <w:rPr>
                <w:sz w:val="20"/>
              </w:rPr>
              <w:t xml:space="preserve">федеральный бюджет - 641,28 тыс. рублей,</w:t>
            </w:r>
          </w:p>
          <w:p>
            <w:pPr>
              <w:pStyle w:val="0"/>
              <w:jc w:val="both"/>
            </w:pPr>
            <w:r>
              <w:rPr>
                <w:sz w:val="20"/>
              </w:rPr>
              <w:t xml:space="preserve">областной бюджет - 35,18 тыс. рублей</w:t>
            </w:r>
          </w:p>
        </w:tc>
      </w:tr>
      <w:tr>
        <w:tblPrEx>
          <w:tblBorders>
            <w:insideH w:val="nil"/>
          </w:tblBorders>
        </w:tblPrEx>
        <w:tc>
          <w:tcPr>
            <w:gridSpan w:val="7"/>
            <w:tcW w:w="13606" w:type="dxa"/>
            <w:tcBorders>
              <w:top w:val="nil"/>
            </w:tcBorders>
          </w:tcPr>
          <w:p>
            <w:pPr>
              <w:pStyle w:val="0"/>
              <w:jc w:val="both"/>
            </w:pPr>
            <w:r>
              <w:rPr>
                <w:sz w:val="20"/>
              </w:rPr>
              <w:t xml:space="preserve">(п. 44 в ред. </w:t>
            </w:r>
            <w:hyperlink w:history="0" r:id="rId1183"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 N 297-П)</w:t>
            </w:r>
          </w:p>
        </w:tc>
      </w:tr>
      <w:tr>
        <w:tblPrEx>
          <w:tblBorders>
            <w:insideH w:val="nil"/>
          </w:tblBorders>
        </w:tblPrEx>
        <w:tc>
          <w:tcPr>
            <w:tcW w:w="567" w:type="dxa"/>
            <w:tcBorders>
              <w:bottom w:val="nil"/>
            </w:tcBorders>
          </w:tcPr>
          <w:p>
            <w:pPr>
              <w:pStyle w:val="0"/>
              <w:jc w:val="center"/>
            </w:pPr>
            <w:r>
              <w:rPr>
                <w:sz w:val="20"/>
              </w:rPr>
              <w:t xml:space="preserve">45.</w:t>
            </w:r>
          </w:p>
        </w:tc>
        <w:tc>
          <w:tcPr>
            <w:tcW w:w="3118" w:type="dxa"/>
            <w:tcBorders>
              <w:bottom w:val="nil"/>
            </w:tcBorders>
          </w:tcPr>
          <w:p>
            <w:pPr>
              <w:pStyle w:val="0"/>
              <w:jc w:val="both"/>
            </w:pPr>
            <w:r>
              <w:rPr>
                <w:sz w:val="20"/>
              </w:rPr>
              <w:t xml:space="preserve">ФАП Государственное бюджетное учреждение здравоохранения "Районная больница с. Фершампенуаз", (Челябинская область, поселок Придорожный Нагайбакского муниципального района)</w:t>
            </w:r>
          </w:p>
        </w:tc>
        <w:tc>
          <w:tcPr>
            <w:tcW w:w="2154"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041"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87" w:type="dxa"/>
            <w:tcBorders>
              <w:bottom w:val="nil"/>
            </w:tcBorders>
          </w:tcPr>
          <w:p>
            <w:pPr>
              <w:pStyle w:val="0"/>
              <w:jc w:val="center"/>
            </w:pPr>
            <w:r>
              <w:rPr>
                <w:sz w:val="20"/>
              </w:rPr>
              <w:t xml:space="preserve">31.12.2023 г.</w:t>
            </w:r>
          </w:p>
        </w:tc>
        <w:tc>
          <w:tcPr>
            <w:tcW w:w="1701" w:type="dxa"/>
            <w:tcBorders>
              <w:bottom w:val="nil"/>
            </w:tcBorders>
          </w:tcPr>
          <w:p>
            <w:pPr>
              <w:pStyle w:val="0"/>
              <w:jc w:val="center"/>
            </w:pPr>
            <w:r>
              <w:rPr>
                <w:sz w:val="20"/>
              </w:rPr>
              <w:t xml:space="preserve">676,45</w:t>
            </w:r>
          </w:p>
        </w:tc>
        <w:tc>
          <w:tcPr>
            <w:tcW w:w="2438" w:type="dxa"/>
            <w:tcBorders>
              <w:bottom w:val="nil"/>
            </w:tcBorders>
          </w:tcPr>
          <w:p>
            <w:pPr>
              <w:pStyle w:val="0"/>
              <w:jc w:val="both"/>
            </w:pPr>
            <w:r>
              <w:rPr>
                <w:sz w:val="20"/>
              </w:rPr>
              <w:t xml:space="preserve">на 2023 год - 676,45 тыс. рублей,</w:t>
            </w:r>
          </w:p>
          <w:p>
            <w:pPr>
              <w:pStyle w:val="0"/>
              <w:jc w:val="both"/>
            </w:pPr>
            <w:r>
              <w:rPr>
                <w:sz w:val="20"/>
              </w:rPr>
              <w:t xml:space="preserve">в том числе:</w:t>
            </w:r>
          </w:p>
          <w:p>
            <w:pPr>
              <w:pStyle w:val="0"/>
              <w:jc w:val="both"/>
            </w:pPr>
            <w:r>
              <w:rPr>
                <w:sz w:val="20"/>
              </w:rPr>
              <w:t xml:space="preserve">федеральный бюджет - 641,28 тыс. рублей,</w:t>
            </w:r>
          </w:p>
          <w:p>
            <w:pPr>
              <w:pStyle w:val="0"/>
              <w:jc w:val="both"/>
            </w:pPr>
            <w:r>
              <w:rPr>
                <w:sz w:val="20"/>
              </w:rPr>
              <w:t xml:space="preserve">областной бюджет - 35,18 тыс. рублей</w:t>
            </w:r>
          </w:p>
        </w:tc>
      </w:tr>
      <w:tr>
        <w:tblPrEx>
          <w:tblBorders>
            <w:insideH w:val="nil"/>
          </w:tblBorders>
        </w:tblPrEx>
        <w:tc>
          <w:tcPr>
            <w:gridSpan w:val="7"/>
            <w:tcW w:w="13606" w:type="dxa"/>
            <w:tcBorders>
              <w:top w:val="nil"/>
            </w:tcBorders>
          </w:tcPr>
          <w:p>
            <w:pPr>
              <w:pStyle w:val="0"/>
              <w:jc w:val="both"/>
            </w:pPr>
            <w:r>
              <w:rPr>
                <w:sz w:val="20"/>
              </w:rPr>
              <w:t xml:space="preserve">(п. 45 в ред. </w:t>
            </w:r>
            <w:hyperlink w:history="0" r:id="rId1184"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25.05.2023 N 297-П)</w:t>
            </w:r>
          </w:p>
        </w:tc>
      </w:tr>
      <w:tr>
        <w:tblPrEx>
          <w:tblBorders>
            <w:insideH w:val="nil"/>
          </w:tblBorders>
        </w:tblPrEx>
        <w:tc>
          <w:tcPr>
            <w:tcW w:w="567" w:type="dxa"/>
            <w:tcBorders>
              <w:bottom w:val="nil"/>
            </w:tcBorders>
          </w:tcPr>
          <w:p>
            <w:pPr>
              <w:pStyle w:val="0"/>
              <w:jc w:val="center"/>
            </w:pPr>
            <w:r>
              <w:rPr>
                <w:sz w:val="20"/>
              </w:rPr>
              <w:t xml:space="preserve">46.</w:t>
            </w:r>
          </w:p>
        </w:tc>
        <w:tc>
          <w:tcPr>
            <w:tcW w:w="3118" w:type="dxa"/>
            <w:tcBorders>
              <w:bottom w:val="nil"/>
            </w:tcBorders>
          </w:tcPr>
          <w:p>
            <w:pPr>
              <w:pStyle w:val="0"/>
              <w:jc w:val="both"/>
            </w:pPr>
            <w:r>
              <w:rPr>
                <w:sz w:val="20"/>
              </w:rPr>
              <w:t xml:space="preserve">ФАП Государственное бюджетное учреждение здравоохранения "Областная больница г. Троицк" (Челябинская область, поселок Кварцитный Троицкого муниципального района)</w:t>
            </w:r>
          </w:p>
        </w:tc>
        <w:tc>
          <w:tcPr>
            <w:tcW w:w="2154"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041"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87" w:type="dxa"/>
            <w:tcBorders>
              <w:bottom w:val="nil"/>
            </w:tcBorders>
          </w:tcPr>
          <w:p>
            <w:pPr>
              <w:pStyle w:val="0"/>
              <w:jc w:val="center"/>
            </w:pPr>
            <w:r>
              <w:rPr>
                <w:sz w:val="20"/>
              </w:rPr>
              <w:t xml:space="preserve">31.12.2023 г.</w:t>
            </w:r>
          </w:p>
        </w:tc>
        <w:tc>
          <w:tcPr>
            <w:tcW w:w="1701" w:type="dxa"/>
            <w:tcBorders>
              <w:bottom w:val="nil"/>
            </w:tcBorders>
          </w:tcPr>
          <w:p>
            <w:pPr>
              <w:pStyle w:val="0"/>
              <w:jc w:val="center"/>
            </w:pPr>
            <w:r>
              <w:rPr>
                <w:sz w:val="20"/>
              </w:rPr>
              <w:t xml:space="preserve">676,45</w:t>
            </w:r>
          </w:p>
        </w:tc>
        <w:tc>
          <w:tcPr>
            <w:tcW w:w="2438" w:type="dxa"/>
            <w:tcBorders>
              <w:bottom w:val="nil"/>
            </w:tcBorders>
          </w:tcPr>
          <w:p>
            <w:pPr>
              <w:pStyle w:val="0"/>
              <w:jc w:val="both"/>
            </w:pPr>
            <w:r>
              <w:rPr>
                <w:sz w:val="20"/>
              </w:rPr>
              <w:t xml:space="preserve">на 2023 год - 676,45 тыс. рублей,</w:t>
            </w:r>
          </w:p>
          <w:p>
            <w:pPr>
              <w:pStyle w:val="0"/>
              <w:jc w:val="both"/>
            </w:pPr>
            <w:r>
              <w:rPr>
                <w:sz w:val="20"/>
              </w:rPr>
              <w:t xml:space="preserve">в том числе:</w:t>
            </w:r>
          </w:p>
          <w:p>
            <w:pPr>
              <w:pStyle w:val="0"/>
              <w:jc w:val="both"/>
            </w:pPr>
            <w:r>
              <w:rPr>
                <w:sz w:val="20"/>
              </w:rPr>
              <w:t xml:space="preserve">федеральный бюджет - 641,28 тыс. рублей,</w:t>
            </w:r>
          </w:p>
          <w:p>
            <w:pPr>
              <w:pStyle w:val="0"/>
              <w:jc w:val="both"/>
            </w:pPr>
            <w:r>
              <w:rPr>
                <w:sz w:val="20"/>
              </w:rPr>
              <w:t xml:space="preserve">областной бюджет - 35,18 тыс. рублей</w:t>
            </w:r>
          </w:p>
        </w:tc>
      </w:tr>
      <w:tr>
        <w:tblPrEx>
          <w:tblBorders>
            <w:insideH w:val="nil"/>
          </w:tblBorders>
        </w:tblPrEx>
        <w:tc>
          <w:tcPr>
            <w:gridSpan w:val="7"/>
            <w:tcW w:w="13606" w:type="dxa"/>
            <w:tcBorders>
              <w:top w:val="nil"/>
            </w:tcBorders>
          </w:tcPr>
          <w:p>
            <w:pPr>
              <w:pStyle w:val="0"/>
              <w:jc w:val="both"/>
            </w:pPr>
            <w:r>
              <w:rPr>
                <w:sz w:val="20"/>
              </w:rPr>
              <w:t xml:space="preserve">(п. 46 введен </w:t>
            </w:r>
            <w:hyperlink w:history="0" r:id="rId1185"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25.05.2023</w:t>
            </w:r>
          </w:p>
          <w:p>
            <w:pPr>
              <w:pStyle w:val="0"/>
              <w:jc w:val="both"/>
            </w:pPr>
            <w:r>
              <w:rPr>
                <w:sz w:val="20"/>
              </w:rPr>
              <w:t xml:space="preserve">N 297-П)</w:t>
            </w:r>
          </w:p>
        </w:tc>
      </w:tr>
      <w:tr>
        <w:tblPrEx>
          <w:tblBorders>
            <w:insideH w:val="nil"/>
          </w:tblBorders>
        </w:tblPrEx>
        <w:tc>
          <w:tcPr>
            <w:tcW w:w="567" w:type="dxa"/>
            <w:tcBorders>
              <w:bottom w:val="nil"/>
            </w:tcBorders>
          </w:tcPr>
          <w:p>
            <w:pPr>
              <w:pStyle w:val="0"/>
              <w:jc w:val="center"/>
            </w:pPr>
            <w:r>
              <w:rPr>
                <w:sz w:val="20"/>
              </w:rPr>
              <w:t xml:space="preserve">47.</w:t>
            </w:r>
          </w:p>
        </w:tc>
        <w:tc>
          <w:tcPr>
            <w:tcW w:w="3118" w:type="dxa"/>
            <w:tcBorders>
              <w:bottom w:val="nil"/>
            </w:tcBorders>
          </w:tcPr>
          <w:p>
            <w:pPr>
              <w:pStyle w:val="0"/>
              <w:jc w:val="both"/>
            </w:pPr>
            <w:r>
              <w:rPr>
                <w:sz w:val="20"/>
              </w:rPr>
              <w:t xml:space="preserve">ФАП Государственное бюджетное учреждение здравоохранения "Районная больница с. Октябрьское" (Челябинская область, поселок Крутоярский Октябрьского муниципального района)</w:t>
            </w:r>
          </w:p>
        </w:tc>
        <w:tc>
          <w:tcPr>
            <w:tcW w:w="2154"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041"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87" w:type="dxa"/>
            <w:tcBorders>
              <w:bottom w:val="nil"/>
            </w:tcBorders>
          </w:tcPr>
          <w:p>
            <w:pPr>
              <w:pStyle w:val="0"/>
              <w:jc w:val="center"/>
            </w:pPr>
            <w:r>
              <w:rPr>
                <w:sz w:val="20"/>
              </w:rPr>
              <w:t xml:space="preserve">31.12.2023 г.</w:t>
            </w:r>
          </w:p>
        </w:tc>
        <w:tc>
          <w:tcPr>
            <w:tcW w:w="1701" w:type="dxa"/>
            <w:tcBorders>
              <w:bottom w:val="nil"/>
            </w:tcBorders>
          </w:tcPr>
          <w:p>
            <w:pPr>
              <w:pStyle w:val="0"/>
              <w:jc w:val="center"/>
            </w:pPr>
            <w:r>
              <w:rPr>
                <w:sz w:val="20"/>
              </w:rPr>
              <w:t xml:space="preserve">676,45</w:t>
            </w:r>
          </w:p>
        </w:tc>
        <w:tc>
          <w:tcPr>
            <w:tcW w:w="2438" w:type="dxa"/>
            <w:tcBorders>
              <w:bottom w:val="nil"/>
            </w:tcBorders>
          </w:tcPr>
          <w:p>
            <w:pPr>
              <w:pStyle w:val="0"/>
              <w:jc w:val="both"/>
            </w:pPr>
            <w:r>
              <w:rPr>
                <w:sz w:val="20"/>
              </w:rPr>
              <w:t xml:space="preserve">на 2023 год - 676,45 тыс. рублей,</w:t>
            </w:r>
          </w:p>
          <w:p>
            <w:pPr>
              <w:pStyle w:val="0"/>
              <w:jc w:val="both"/>
            </w:pPr>
            <w:r>
              <w:rPr>
                <w:sz w:val="20"/>
              </w:rPr>
              <w:t xml:space="preserve">в том числе:</w:t>
            </w:r>
          </w:p>
          <w:p>
            <w:pPr>
              <w:pStyle w:val="0"/>
              <w:jc w:val="both"/>
            </w:pPr>
            <w:r>
              <w:rPr>
                <w:sz w:val="20"/>
              </w:rPr>
              <w:t xml:space="preserve">федеральный бюджет - 641,28 тыс. рублей,</w:t>
            </w:r>
          </w:p>
          <w:p>
            <w:pPr>
              <w:pStyle w:val="0"/>
              <w:jc w:val="both"/>
            </w:pPr>
            <w:r>
              <w:rPr>
                <w:sz w:val="20"/>
              </w:rPr>
              <w:t xml:space="preserve">областной бюджет - 35,18 тыс. рублей</w:t>
            </w:r>
          </w:p>
        </w:tc>
      </w:tr>
      <w:tr>
        <w:tblPrEx>
          <w:tblBorders>
            <w:insideH w:val="nil"/>
          </w:tblBorders>
        </w:tblPrEx>
        <w:tc>
          <w:tcPr>
            <w:gridSpan w:val="7"/>
            <w:tcW w:w="13606" w:type="dxa"/>
            <w:tcBorders>
              <w:top w:val="nil"/>
            </w:tcBorders>
          </w:tcPr>
          <w:p>
            <w:pPr>
              <w:pStyle w:val="0"/>
              <w:jc w:val="both"/>
            </w:pPr>
            <w:r>
              <w:rPr>
                <w:sz w:val="20"/>
              </w:rPr>
              <w:t xml:space="preserve">(п. 47 введен </w:t>
            </w:r>
            <w:hyperlink w:history="0" r:id="rId1186"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25.05.2023</w:t>
            </w:r>
          </w:p>
          <w:p>
            <w:pPr>
              <w:pStyle w:val="0"/>
              <w:jc w:val="both"/>
            </w:pPr>
            <w:r>
              <w:rPr>
                <w:sz w:val="20"/>
              </w:rPr>
              <w:t xml:space="preserve">N 297-П)</w:t>
            </w:r>
          </w:p>
        </w:tc>
      </w:tr>
      <w:tr>
        <w:tblPrEx>
          <w:tblBorders>
            <w:insideH w:val="nil"/>
          </w:tblBorders>
        </w:tblPrEx>
        <w:tc>
          <w:tcPr>
            <w:tcW w:w="567" w:type="dxa"/>
            <w:tcBorders>
              <w:bottom w:val="nil"/>
            </w:tcBorders>
          </w:tcPr>
          <w:p>
            <w:pPr>
              <w:pStyle w:val="0"/>
              <w:jc w:val="center"/>
            </w:pPr>
            <w:r>
              <w:rPr>
                <w:sz w:val="20"/>
              </w:rPr>
              <w:t xml:space="preserve">48.</w:t>
            </w:r>
          </w:p>
        </w:tc>
        <w:tc>
          <w:tcPr>
            <w:tcW w:w="3118" w:type="dxa"/>
            <w:tcBorders>
              <w:bottom w:val="nil"/>
            </w:tcBorders>
          </w:tcPr>
          <w:p>
            <w:pPr>
              <w:pStyle w:val="0"/>
              <w:jc w:val="both"/>
            </w:pPr>
            <w:r>
              <w:rPr>
                <w:sz w:val="20"/>
              </w:rPr>
              <w:t xml:space="preserve">Больница Государственное бюджетное учреждение здравоохранения "Районная больница г. Аша" (Челябинская область, город Миньяр Ашинского муниципального района)</w:t>
            </w:r>
          </w:p>
        </w:tc>
        <w:tc>
          <w:tcPr>
            <w:tcW w:w="2154"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041"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87" w:type="dxa"/>
            <w:tcBorders>
              <w:bottom w:val="nil"/>
            </w:tcBorders>
          </w:tcPr>
          <w:p>
            <w:pPr>
              <w:pStyle w:val="0"/>
              <w:jc w:val="center"/>
            </w:pPr>
            <w:r>
              <w:rPr>
                <w:sz w:val="20"/>
              </w:rPr>
              <w:t xml:space="preserve">31.12.2025 г.</w:t>
            </w:r>
          </w:p>
        </w:tc>
        <w:tc>
          <w:tcPr>
            <w:tcW w:w="1701" w:type="dxa"/>
            <w:tcBorders>
              <w:bottom w:val="nil"/>
            </w:tcBorders>
          </w:tcPr>
          <w:p>
            <w:pPr>
              <w:pStyle w:val="0"/>
              <w:jc w:val="center"/>
            </w:pPr>
            <w:r>
              <w:rPr>
                <w:sz w:val="20"/>
              </w:rPr>
              <w:t xml:space="preserve">795116,41</w:t>
            </w:r>
          </w:p>
        </w:tc>
        <w:tc>
          <w:tcPr>
            <w:tcW w:w="2438" w:type="dxa"/>
            <w:tcBorders>
              <w:bottom w:val="nil"/>
            </w:tcBorders>
          </w:tcPr>
          <w:p>
            <w:pPr>
              <w:pStyle w:val="0"/>
              <w:jc w:val="both"/>
            </w:pPr>
            <w:r>
              <w:rPr>
                <w:sz w:val="20"/>
              </w:rPr>
              <w:t xml:space="preserve">на 2024 год - 795116,41 тыс. рублей,</w:t>
            </w:r>
          </w:p>
          <w:p>
            <w:pPr>
              <w:pStyle w:val="0"/>
              <w:jc w:val="both"/>
            </w:pPr>
            <w:r>
              <w:rPr>
                <w:sz w:val="20"/>
              </w:rPr>
              <w:t xml:space="preserve">в том числе:</w:t>
            </w:r>
          </w:p>
          <w:p>
            <w:pPr>
              <w:pStyle w:val="0"/>
              <w:jc w:val="both"/>
            </w:pPr>
            <w:r>
              <w:rPr>
                <w:sz w:val="20"/>
              </w:rPr>
              <w:t xml:space="preserve">федеральный бюджет - 753770,36 тыс. рублей,</w:t>
            </w:r>
          </w:p>
          <w:p>
            <w:pPr>
              <w:pStyle w:val="0"/>
              <w:jc w:val="both"/>
            </w:pPr>
            <w:r>
              <w:rPr>
                <w:sz w:val="20"/>
              </w:rPr>
              <w:t xml:space="preserve">областной бюджет - 41346,05 тыс. рублей</w:t>
            </w:r>
          </w:p>
        </w:tc>
      </w:tr>
      <w:tr>
        <w:tblPrEx>
          <w:tblBorders>
            <w:insideH w:val="nil"/>
          </w:tblBorders>
        </w:tblPrEx>
        <w:tc>
          <w:tcPr>
            <w:gridSpan w:val="7"/>
            <w:tcW w:w="13606" w:type="dxa"/>
            <w:tcBorders>
              <w:top w:val="nil"/>
            </w:tcBorders>
          </w:tcPr>
          <w:p>
            <w:pPr>
              <w:pStyle w:val="0"/>
              <w:jc w:val="both"/>
            </w:pPr>
            <w:r>
              <w:rPr>
                <w:sz w:val="20"/>
              </w:rPr>
              <w:t xml:space="preserve">(п. 48 введен </w:t>
            </w:r>
            <w:hyperlink w:history="0" r:id="rId1187"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25.05.2023</w:t>
            </w:r>
          </w:p>
          <w:p>
            <w:pPr>
              <w:pStyle w:val="0"/>
              <w:jc w:val="both"/>
            </w:pPr>
            <w:r>
              <w:rPr>
                <w:sz w:val="20"/>
              </w:rPr>
              <w:t xml:space="preserve">N 297-П)</w:t>
            </w:r>
          </w:p>
        </w:tc>
      </w:tr>
      <w:tr>
        <w:tblPrEx>
          <w:tblBorders>
            <w:insideH w:val="nil"/>
          </w:tblBorders>
        </w:tblPrEx>
        <w:tc>
          <w:tcPr>
            <w:tcW w:w="567" w:type="dxa"/>
            <w:tcBorders>
              <w:bottom w:val="nil"/>
            </w:tcBorders>
          </w:tcPr>
          <w:p>
            <w:pPr>
              <w:pStyle w:val="0"/>
              <w:jc w:val="center"/>
            </w:pPr>
            <w:r>
              <w:rPr>
                <w:sz w:val="20"/>
              </w:rPr>
              <w:t xml:space="preserve">49.</w:t>
            </w:r>
          </w:p>
        </w:tc>
        <w:tc>
          <w:tcPr>
            <w:tcW w:w="3118" w:type="dxa"/>
            <w:tcBorders>
              <w:bottom w:val="nil"/>
            </w:tcBorders>
          </w:tcPr>
          <w:p>
            <w:pPr>
              <w:pStyle w:val="0"/>
              <w:jc w:val="both"/>
            </w:pPr>
            <w:r>
              <w:rPr>
                <w:sz w:val="20"/>
              </w:rPr>
              <w:t xml:space="preserve">Поликлиника Государственное бюджетное учреждение здравоохранения "Районная больница с. Аргаяш" (Челябинская область, село Аргаяш Аргаяшского муниципального района)</w:t>
            </w:r>
          </w:p>
        </w:tc>
        <w:tc>
          <w:tcPr>
            <w:tcW w:w="2154" w:type="dxa"/>
            <w:tcBorders>
              <w:bottom w:val="nil"/>
            </w:tcBorders>
          </w:tcPr>
          <w:p>
            <w:pPr>
              <w:pStyle w:val="0"/>
              <w:jc w:val="center"/>
            </w:pPr>
            <w:r>
              <w:rPr>
                <w:sz w:val="20"/>
              </w:rPr>
              <w:t xml:space="preserve">строительство нового объекта здравоохранения взамен ранее существовавшего</w:t>
            </w:r>
          </w:p>
        </w:tc>
        <w:tc>
          <w:tcPr>
            <w:tcW w:w="2041" w:type="dxa"/>
            <w:tcBorders>
              <w:bottom w:val="nil"/>
            </w:tcBorders>
          </w:tcPr>
          <w:p>
            <w:pPr>
              <w:pStyle w:val="0"/>
              <w:jc w:val="center"/>
            </w:pPr>
            <w:r>
              <w:rPr>
                <w:sz w:val="20"/>
              </w:rPr>
              <w:t xml:space="preserve">Министерство строительства и инфраструктуры Челябинской области</w:t>
            </w:r>
          </w:p>
        </w:tc>
        <w:tc>
          <w:tcPr>
            <w:tcW w:w="1587" w:type="dxa"/>
            <w:tcBorders>
              <w:bottom w:val="nil"/>
            </w:tcBorders>
          </w:tcPr>
          <w:p>
            <w:pPr>
              <w:pStyle w:val="0"/>
              <w:jc w:val="center"/>
            </w:pPr>
            <w:r>
              <w:rPr>
                <w:sz w:val="20"/>
              </w:rPr>
              <w:t xml:space="preserve">31.12.2025 г.</w:t>
            </w:r>
          </w:p>
        </w:tc>
        <w:tc>
          <w:tcPr>
            <w:tcW w:w="1701" w:type="dxa"/>
            <w:tcBorders>
              <w:bottom w:val="nil"/>
            </w:tcBorders>
          </w:tcPr>
          <w:p>
            <w:pPr>
              <w:pStyle w:val="0"/>
              <w:jc w:val="center"/>
            </w:pPr>
            <w:r>
              <w:rPr>
                <w:sz w:val="20"/>
              </w:rPr>
              <w:t xml:space="preserve">55375,12</w:t>
            </w:r>
          </w:p>
        </w:tc>
        <w:tc>
          <w:tcPr>
            <w:tcW w:w="2438" w:type="dxa"/>
            <w:tcBorders>
              <w:bottom w:val="nil"/>
            </w:tcBorders>
          </w:tcPr>
          <w:p>
            <w:pPr>
              <w:pStyle w:val="0"/>
              <w:jc w:val="both"/>
            </w:pPr>
            <w:r>
              <w:rPr>
                <w:sz w:val="20"/>
              </w:rPr>
              <w:t xml:space="preserve">на 2024 год - 55375,12 тыс. рублей,</w:t>
            </w:r>
          </w:p>
          <w:p>
            <w:pPr>
              <w:pStyle w:val="0"/>
              <w:jc w:val="both"/>
            </w:pPr>
            <w:r>
              <w:rPr>
                <w:sz w:val="20"/>
              </w:rPr>
              <w:t xml:space="preserve">в том числе:</w:t>
            </w:r>
          </w:p>
          <w:p>
            <w:pPr>
              <w:pStyle w:val="0"/>
              <w:jc w:val="both"/>
            </w:pPr>
            <w:r>
              <w:rPr>
                <w:sz w:val="20"/>
              </w:rPr>
              <w:t xml:space="preserve">федеральный бюджет - 52495,61 тыс. рублей,</w:t>
            </w:r>
          </w:p>
          <w:p>
            <w:pPr>
              <w:pStyle w:val="0"/>
              <w:jc w:val="both"/>
            </w:pPr>
            <w:r>
              <w:rPr>
                <w:sz w:val="20"/>
              </w:rPr>
              <w:t xml:space="preserve">областной бюджет - 2879,51 тыс. рублей</w:t>
            </w:r>
          </w:p>
        </w:tc>
      </w:tr>
      <w:tr>
        <w:tblPrEx>
          <w:tblBorders>
            <w:insideH w:val="nil"/>
          </w:tblBorders>
        </w:tblPrEx>
        <w:tc>
          <w:tcPr>
            <w:gridSpan w:val="7"/>
            <w:tcW w:w="13606" w:type="dxa"/>
            <w:tcBorders>
              <w:top w:val="nil"/>
            </w:tcBorders>
          </w:tcPr>
          <w:p>
            <w:pPr>
              <w:pStyle w:val="0"/>
              <w:jc w:val="both"/>
            </w:pPr>
            <w:r>
              <w:rPr>
                <w:sz w:val="20"/>
              </w:rPr>
              <w:t xml:space="preserve">(п. 49 введен </w:t>
            </w:r>
            <w:hyperlink w:history="0" r:id="rId1188" w:tooltip="Постановление Правительства Челябинской области от 25.05.2023 N 29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25.05.2023</w:t>
            </w:r>
          </w:p>
          <w:p>
            <w:pPr>
              <w:pStyle w:val="0"/>
              <w:jc w:val="both"/>
            </w:pPr>
            <w:r>
              <w:rPr>
                <w:sz w:val="20"/>
              </w:rPr>
              <w:t xml:space="preserve">N 297-П)</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6-1</w:t>
      </w:r>
    </w:p>
    <w:p>
      <w:pPr>
        <w:pStyle w:val="0"/>
        <w:jc w:val="both"/>
      </w:pPr>
      <w:r>
        <w:rPr>
          <w:sz w:val="20"/>
        </w:rPr>
      </w:r>
    </w:p>
    <w:bookmarkStart w:id="12914" w:name="P12914"/>
    <w:bookmarkEnd w:id="12914"/>
    <w:p>
      <w:pPr>
        <w:pStyle w:val="2"/>
        <w:jc w:val="center"/>
      </w:pPr>
      <w:r>
        <w:rPr>
          <w:sz w:val="20"/>
        </w:rPr>
        <w:t xml:space="preserve">Перечень объектов капитального строительства</w:t>
      </w:r>
    </w:p>
    <w:p>
      <w:pPr>
        <w:pStyle w:val="2"/>
        <w:jc w:val="center"/>
      </w:pPr>
      <w:r>
        <w:rPr>
          <w:sz w:val="20"/>
        </w:rPr>
        <w:t xml:space="preserve">государственной (муниципальной) собственности в рамках</w:t>
      </w:r>
    </w:p>
    <w:p>
      <w:pPr>
        <w:pStyle w:val="2"/>
        <w:jc w:val="center"/>
      </w:pPr>
      <w:r>
        <w:rPr>
          <w:sz w:val="20"/>
        </w:rPr>
        <w:t xml:space="preserve">реализации региональных программ модернизации</w:t>
      </w:r>
    </w:p>
    <w:p>
      <w:pPr>
        <w:pStyle w:val="2"/>
        <w:jc w:val="center"/>
      </w:pPr>
      <w:r>
        <w:rPr>
          <w:sz w:val="20"/>
        </w:rPr>
        <w:t xml:space="preserve">первичного звена здравоохранения на 2025 год</w:t>
      </w:r>
    </w:p>
    <w:p>
      <w:pPr>
        <w:pStyle w:val="0"/>
        <w:jc w:val="center"/>
      </w:pPr>
      <w:r>
        <w:rPr>
          <w:sz w:val="20"/>
        </w:rPr>
        <w:t xml:space="preserve">(введен </w:t>
      </w:r>
      <w:hyperlink w:history="0" r:id="rId118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w:t>
      </w:r>
    </w:p>
    <w:p>
      <w:pPr>
        <w:pStyle w:val="0"/>
        <w:jc w:val="center"/>
      </w:pPr>
      <w:r>
        <w:rPr>
          <w:sz w:val="20"/>
        </w:rPr>
        <w:t xml:space="preserve">от 31.01.2023 N 73-П)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2154"/>
        <w:gridCol w:w="2041"/>
        <w:gridCol w:w="1587"/>
        <w:gridCol w:w="1701"/>
        <w:gridCol w:w="2438"/>
      </w:tblGrid>
      <w:tr>
        <w:tc>
          <w:tcPr>
            <w:tcW w:w="567"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Наименование объекта</w:t>
            </w:r>
          </w:p>
        </w:tc>
        <w:tc>
          <w:tcPr>
            <w:tcW w:w="2154" w:type="dxa"/>
            <w:vAlign w:val="center"/>
          </w:tcPr>
          <w:p>
            <w:pPr>
              <w:pStyle w:val="0"/>
              <w:jc w:val="center"/>
            </w:pPr>
            <w:r>
              <w:rPr>
                <w:sz w:val="20"/>
              </w:rPr>
              <w:t xml:space="preserve">Вид работ</w:t>
            </w:r>
          </w:p>
        </w:tc>
        <w:tc>
          <w:tcPr>
            <w:tcW w:w="2041" w:type="dxa"/>
            <w:vAlign w:val="center"/>
          </w:tcPr>
          <w:p>
            <w:pPr>
              <w:pStyle w:val="0"/>
              <w:jc w:val="center"/>
            </w:pPr>
            <w:r>
              <w:rPr>
                <w:sz w:val="20"/>
              </w:rPr>
              <w:t xml:space="preserve">Ответственный исполнитель</w:t>
            </w:r>
          </w:p>
        </w:tc>
        <w:tc>
          <w:tcPr>
            <w:tcW w:w="1587" w:type="dxa"/>
            <w:vAlign w:val="center"/>
          </w:tcPr>
          <w:p>
            <w:pPr>
              <w:pStyle w:val="0"/>
              <w:jc w:val="center"/>
            </w:pPr>
            <w:r>
              <w:rPr>
                <w:sz w:val="20"/>
              </w:rPr>
              <w:t xml:space="preserve">Срок исполнения</w:t>
            </w:r>
          </w:p>
        </w:tc>
        <w:tc>
          <w:tcPr>
            <w:tcW w:w="1701" w:type="dxa"/>
            <w:vAlign w:val="center"/>
          </w:tcPr>
          <w:p>
            <w:pPr>
              <w:pStyle w:val="0"/>
              <w:jc w:val="center"/>
            </w:pPr>
            <w:r>
              <w:rPr>
                <w:sz w:val="20"/>
              </w:rPr>
              <w:t xml:space="preserve">Сумма инвестиций в тыс. рублей</w:t>
            </w:r>
          </w:p>
        </w:tc>
        <w:tc>
          <w:tcPr>
            <w:tcW w:w="2438" w:type="dxa"/>
            <w:vAlign w:val="center"/>
          </w:tcPr>
          <w:p>
            <w:pPr>
              <w:pStyle w:val="0"/>
              <w:jc w:val="center"/>
            </w:pPr>
            <w:r>
              <w:rPr>
                <w:sz w:val="20"/>
              </w:rPr>
              <w:t xml:space="preserve">Разбивка по источникам финансирования в тыс. рублей</w:t>
            </w:r>
          </w:p>
        </w:tc>
      </w:tr>
      <w:tr>
        <w:tc>
          <w:tcPr>
            <w:tcW w:w="567" w:type="dxa"/>
            <w:vAlign w:val="center"/>
          </w:tcPr>
          <w:p>
            <w:pPr>
              <w:pStyle w:val="0"/>
              <w:jc w:val="center"/>
            </w:pPr>
            <w:r>
              <w:rPr>
                <w:sz w:val="20"/>
              </w:rPr>
              <w:t xml:space="preserve">1.</w:t>
            </w:r>
          </w:p>
        </w:tc>
        <w:tc>
          <w:tcPr>
            <w:tcW w:w="3118" w:type="dxa"/>
            <w:vAlign w:val="center"/>
          </w:tcPr>
          <w:p>
            <w:pPr>
              <w:pStyle w:val="0"/>
              <w:jc w:val="center"/>
            </w:pPr>
            <w:r>
              <w:rPr>
                <w:sz w:val="20"/>
              </w:rPr>
              <w:t xml:space="preserve">Поликлиника Государственное бюджетное учреждение здравоохранения "Районная больница с. Аргаяш" (Челябинская область, село Аргаяш Аргаяшского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423735,67</w:t>
            </w:r>
          </w:p>
        </w:tc>
        <w:tc>
          <w:tcPr>
            <w:tcW w:w="2438" w:type="dxa"/>
            <w:vAlign w:val="center"/>
          </w:tcPr>
          <w:p>
            <w:pPr>
              <w:pStyle w:val="0"/>
              <w:jc w:val="center"/>
            </w:pPr>
            <w:r>
              <w:rPr>
                <w:sz w:val="20"/>
              </w:rPr>
              <w:t xml:space="preserve">на 2025 год - 423735,67</w:t>
            </w:r>
          </w:p>
          <w:p>
            <w:pPr>
              <w:pStyle w:val="0"/>
              <w:jc w:val="center"/>
            </w:pPr>
            <w:r>
              <w:rPr>
                <w:sz w:val="20"/>
              </w:rPr>
              <w:t xml:space="preserve">в том числе:</w:t>
            </w:r>
          </w:p>
          <w:p>
            <w:pPr>
              <w:pStyle w:val="0"/>
              <w:jc w:val="center"/>
            </w:pPr>
            <w:r>
              <w:rPr>
                <w:sz w:val="20"/>
              </w:rPr>
              <w:t xml:space="preserve">федеральный бюджет - 401701,42</w:t>
            </w:r>
          </w:p>
          <w:p>
            <w:pPr>
              <w:pStyle w:val="0"/>
              <w:jc w:val="center"/>
            </w:pPr>
            <w:r>
              <w:rPr>
                <w:sz w:val="20"/>
              </w:rPr>
              <w:t xml:space="preserve">областной бюджет - 22034,25</w:t>
            </w:r>
          </w:p>
        </w:tc>
      </w:tr>
      <w:tr>
        <w:tc>
          <w:tcPr>
            <w:tcW w:w="567" w:type="dxa"/>
            <w:vAlign w:val="center"/>
          </w:tcPr>
          <w:p>
            <w:pPr>
              <w:pStyle w:val="0"/>
              <w:jc w:val="center"/>
            </w:pPr>
            <w:r>
              <w:rPr>
                <w:sz w:val="20"/>
              </w:rPr>
              <w:t xml:space="preserve">2.</w:t>
            </w:r>
          </w:p>
        </w:tc>
        <w:tc>
          <w:tcPr>
            <w:tcW w:w="3118" w:type="dxa"/>
            <w:vAlign w:val="center"/>
          </w:tcPr>
          <w:p>
            <w:pPr>
              <w:pStyle w:val="0"/>
              <w:jc w:val="center"/>
            </w:pPr>
            <w:r>
              <w:rPr>
                <w:sz w:val="20"/>
              </w:rPr>
              <w:t xml:space="preserve">Больница Государственное бюджетное учреждение здравоохранения "Районная больница г. Аша" (Челябинская область, город Миньяр Ашинского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647790,55</w:t>
            </w:r>
          </w:p>
        </w:tc>
        <w:tc>
          <w:tcPr>
            <w:tcW w:w="2438" w:type="dxa"/>
            <w:vAlign w:val="center"/>
          </w:tcPr>
          <w:p>
            <w:pPr>
              <w:pStyle w:val="0"/>
              <w:jc w:val="center"/>
            </w:pPr>
            <w:r>
              <w:rPr>
                <w:sz w:val="20"/>
              </w:rPr>
              <w:t xml:space="preserve">на 2025 год - 647790,55</w:t>
            </w:r>
          </w:p>
          <w:p>
            <w:pPr>
              <w:pStyle w:val="0"/>
              <w:jc w:val="center"/>
            </w:pPr>
            <w:r>
              <w:rPr>
                <w:sz w:val="20"/>
              </w:rPr>
              <w:t xml:space="preserve">в том числе:</w:t>
            </w:r>
          </w:p>
          <w:p>
            <w:pPr>
              <w:pStyle w:val="0"/>
              <w:jc w:val="center"/>
            </w:pPr>
            <w:r>
              <w:rPr>
                <w:sz w:val="20"/>
              </w:rPr>
              <w:t xml:space="preserve">федеральный бюджет - 614105,44</w:t>
            </w:r>
          </w:p>
          <w:p>
            <w:pPr>
              <w:pStyle w:val="0"/>
              <w:jc w:val="center"/>
            </w:pPr>
            <w:r>
              <w:rPr>
                <w:sz w:val="20"/>
              </w:rPr>
              <w:t xml:space="preserve">областной бюджет - 33685,11</w:t>
            </w:r>
          </w:p>
        </w:tc>
      </w:tr>
      <w:tr>
        <w:tc>
          <w:tcPr>
            <w:tcW w:w="567" w:type="dxa"/>
            <w:vAlign w:val="center"/>
          </w:tcPr>
          <w:p>
            <w:pPr>
              <w:pStyle w:val="0"/>
              <w:jc w:val="center"/>
            </w:pPr>
            <w:r>
              <w:rPr>
                <w:sz w:val="20"/>
              </w:rPr>
              <w:t xml:space="preserve">3.</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г. Аша" (Челябинская область, село Малояз Ашинского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8114, 53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4.</w:t>
            </w:r>
          </w:p>
        </w:tc>
        <w:tc>
          <w:tcPr>
            <w:tcW w:w="3118" w:type="dxa"/>
            <w:vAlign w:val="center"/>
          </w:tcPr>
          <w:p>
            <w:pPr>
              <w:pStyle w:val="0"/>
              <w:jc w:val="center"/>
            </w:pPr>
            <w:r>
              <w:rPr>
                <w:sz w:val="20"/>
              </w:rPr>
              <w:t xml:space="preserve">Участковая больница Государственное бюджетное учреждение здравоохранения "Районная больница поселок Бреды" (Челябинская область, поселок Наследницкий Брединского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68224,61</w:t>
            </w:r>
          </w:p>
        </w:tc>
        <w:tc>
          <w:tcPr>
            <w:tcW w:w="2438" w:type="dxa"/>
            <w:vAlign w:val="center"/>
          </w:tcPr>
          <w:p>
            <w:pPr>
              <w:pStyle w:val="0"/>
              <w:jc w:val="center"/>
            </w:pPr>
            <w:r>
              <w:rPr>
                <w:sz w:val="20"/>
              </w:rPr>
              <w:t xml:space="preserve">на 2025 год - 68224,61</w:t>
            </w:r>
          </w:p>
          <w:p>
            <w:pPr>
              <w:pStyle w:val="0"/>
              <w:jc w:val="center"/>
            </w:pPr>
            <w:r>
              <w:rPr>
                <w:sz w:val="20"/>
              </w:rPr>
              <w:t xml:space="preserve">в том числе:</w:t>
            </w:r>
          </w:p>
          <w:p>
            <w:pPr>
              <w:pStyle w:val="0"/>
              <w:jc w:val="center"/>
            </w:pPr>
            <w:r>
              <w:rPr>
                <w:sz w:val="20"/>
              </w:rPr>
              <w:t xml:space="preserve">федеральный бюджет - 64676,93</w:t>
            </w:r>
          </w:p>
          <w:p>
            <w:pPr>
              <w:pStyle w:val="0"/>
              <w:jc w:val="center"/>
            </w:pPr>
            <w:r>
              <w:rPr>
                <w:sz w:val="20"/>
              </w:rPr>
              <w:t xml:space="preserve">областной бюджет - 3547,68</w:t>
            </w:r>
          </w:p>
        </w:tc>
      </w:tr>
      <w:tr>
        <w:tc>
          <w:tcPr>
            <w:tcW w:w="567" w:type="dxa"/>
            <w:vAlign w:val="center"/>
          </w:tcPr>
          <w:p>
            <w:pPr>
              <w:pStyle w:val="0"/>
              <w:jc w:val="center"/>
            </w:pPr>
            <w:r>
              <w:rPr>
                <w:sz w:val="20"/>
              </w:rPr>
              <w:t xml:space="preserve">5.</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поселок Высокий Сосновского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6.</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поселок Вавиловец Сосновского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ранее не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7.</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село Большое Баландино Сосновского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8.</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поселок Биргильда Сосновского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ранее не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9.</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Долгодеревенское" (Челябинская область, поселок Малая Сосновка Сосновского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ранее не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10.</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деревня Круглое Красноармейского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11.</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село Ханжино Красноармейского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12.</w:t>
            </w:r>
          </w:p>
        </w:tc>
        <w:tc>
          <w:tcPr>
            <w:tcW w:w="3118" w:type="dxa"/>
            <w:vAlign w:val="center"/>
          </w:tcPr>
          <w:p>
            <w:pPr>
              <w:pStyle w:val="0"/>
              <w:jc w:val="center"/>
            </w:pPr>
            <w:r>
              <w:rPr>
                <w:sz w:val="20"/>
              </w:rPr>
              <w:t xml:space="preserve">ФАП Государственное бюджетное учреждение здравоохранения "Районная больница с. Миасское" (Челябинская область, поселок Баландино Красноармейского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r>
        <w:tc>
          <w:tcPr>
            <w:tcW w:w="567" w:type="dxa"/>
            <w:vAlign w:val="center"/>
          </w:tcPr>
          <w:p>
            <w:pPr>
              <w:pStyle w:val="0"/>
              <w:jc w:val="center"/>
            </w:pPr>
            <w:r>
              <w:rPr>
                <w:sz w:val="20"/>
              </w:rPr>
              <w:t xml:space="preserve">13.</w:t>
            </w:r>
          </w:p>
        </w:tc>
        <w:tc>
          <w:tcPr>
            <w:tcW w:w="3118" w:type="dxa"/>
            <w:vAlign w:val="center"/>
          </w:tcPr>
          <w:p>
            <w:pPr>
              <w:pStyle w:val="0"/>
              <w:jc w:val="center"/>
            </w:pPr>
            <w:r>
              <w:rPr>
                <w:sz w:val="20"/>
              </w:rPr>
              <w:t xml:space="preserve">Поликлиника Государственное бюджетное учреждение здравоохранения "Районная больница г. Сатка" (Челябинская область, микрорайон Западный г. Сатка, Саткинский муниципальный район)</w:t>
            </w:r>
          </w:p>
        </w:tc>
        <w:tc>
          <w:tcPr>
            <w:tcW w:w="2154" w:type="dxa"/>
            <w:vAlign w:val="center"/>
          </w:tcPr>
          <w:p>
            <w:pPr>
              <w:pStyle w:val="0"/>
              <w:jc w:val="center"/>
            </w:pPr>
            <w:r>
              <w:rPr>
                <w:sz w:val="20"/>
              </w:rPr>
              <w:t xml:space="preserve">Строительство нового Объекта здравоохранения взамен ранее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113317,67</w:t>
            </w:r>
          </w:p>
        </w:tc>
        <w:tc>
          <w:tcPr>
            <w:tcW w:w="2438" w:type="dxa"/>
            <w:vAlign w:val="center"/>
          </w:tcPr>
          <w:p>
            <w:pPr>
              <w:pStyle w:val="0"/>
              <w:jc w:val="center"/>
            </w:pPr>
            <w:r>
              <w:rPr>
                <w:sz w:val="20"/>
              </w:rPr>
              <w:t xml:space="preserve">на 2025 год - 113317,67</w:t>
            </w:r>
          </w:p>
          <w:p>
            <w:pPr>
              <w:pStyle w:val="0"/>
              <w:jc w:val="center"/>
            </w:pPr>
            <w:r>
              <w:rPr>
                <w:sz w:val="20"/>
              </w:rPr>
              <w:t xml:space="preserve">в том числе:</w:t>
            </w:r>
          </w:p>
          <w:p>
            <w:pPr>
              <w:pStyle w:val="0"/>
              <w:jc w:val="center"/>
            </w:pPr>
            <w:r>
              <w:rPr>
                <w:sz w:val="20"/>
              </w:rPr>
              <w:t xml:space="preserve">федеральный бюджет - 107425,15</w:t>
            </w:r>
          </w:p>
          <w:p>
            <w:pPr>
              <w:pStyle w:val="0"/>
              <w:jc w:val="center"/>
            </w:pPr>
            <w:r>
              <w:rPr>
                <w:sz w:val="20"/>
              </w:rPr>
              <w:t xml:space="preserve">областной бюджет - 5892,52</w:t>
            </w:r>
          </w:p>
        </w:tc>
      </w:tr>
      <w:tr>
        <w:tc>
          <w:tcPr>
            <w:tcW w:w="567" w:type="dxa"/>
            <w:vAlign w:val="center"/>
          </w:tcPr>
          <w:p>
            <w:pPr>
              <w:pStyle w:val="0"/>
              <w:jc w:val="center"/>
            </w:pPr>
            <w:r>
              <w:rPr>
                <w:sz w:val="20"/>
              </w:rPr>
              <w:t xml:space="preserve">14.</w:t>
            </w:r>
          </w:p>
        </w:tc>
        <w:tc>
          <w:tcPr>
            <w:tcW w:w="3118" w:type="dxa"/>
            <w:vAlign w:val="center"/>
          </w:tcPr>
          <w:p>
            <w:pPr>
              <w:pStyle w:val="0"/>
              <w:jc w:val="center"/>
            </w:pPr>
            <w:r>
              <w:rPr>
                <w:sz w:val="20"/>
              </w:rPr>
              <w:t xml:space="preserve">Поликлиника Государственное бюджетное учреждение здравоохранения "Районная больница г. Сатка" (Челябинская область, рабочий поселок Бердяуш, Саткинский муниципальный район)</w:t>
            </w:r>
          </w:p>
        </w:tc>
        <w:tc>
          <w:tcPr>
            <w:tcW w:w="2154" w:type="dxa"/>
            <w:vAlign w:val="center"/>
          </w:tcPr>
          <w:p>
            <w:pPr>
              <w:pStyle w:val="0"/>
              <w:jc w:val="center"/>
            </w:pPr>
            <w:r>
              <w:rPr>
                <w:sz w:val="20"/>
              </w:rPr>
              <w:t xml:space="preserve">Строительство нового Объекта здравоохранения, ранее не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107098,79</w:t>
            </w:r>
          </w:p>
        </w:tc>
        <w:tc>
          <w:tcPr>
            <w:tcW w:w="2438" w:type="dxa"/>
            <w:vAlign w:val="center"/>
          </w:tcPr>
          <w:p>
            <w:pPr>
              <w:pStyle w:val="0"/>
              <w:jc w:val="center"/>
            </w:pPr>
            <w:r>
              <w:rPr>
                <w:sz w:val="20"/>
              </w:rPr>
              <w:t xml:space="preserve">на 2025 год - 107098,79</w:t>
            </w:r>
          </w:p>
          <w:p>
            <w:pPr>
              <w:pStyle w:val="0"/>
              <w:jc w:val="center"/>
            </w:pPr>
            <w:r>
              <w:rPr>
                <w:sz w:val="20"/>
              </w:rPr>
              <w:t xml:space="preserve">в том числе:</w:t>
            </w:r>
          </w:p>
          <w:p>
            <w:pPr>
              <w:pStyle w:val="0"/>
              <w:jc w:val="center"/>
            </w:pPr>
            <w:r>
              <w:rPr>
                <w:sz w:val="20"/>
              </w:rPr>
              <w:t xml:space="preserve">федеральный бюджет - 101529,65</w:t>
            </w:r>
          </w:p>
          <w:p>
            <w:pPr>
              <w:pStyle w:val="0"/>
              <w:jc w:val="center"/>
            </w:pPr>
            <w:r>
              <w:rPr>
                <w:sz w:val="20"/>
              </w:rPr>
              <w:t xml:space="preserve">областной бюджет - 5569,14</w:t>
            </w:r>
          </w:p>
        </w:tc>
      </w:tr>
      <w:tr>
        <w:tc>
          <w:tcPr>
            <w:tcW w:w="567" w:type="dxa"/>
            <w:vAlign w:val="center"/>
          </w:tcPr>
          <w:p>
            <w:pPr>
              <w:pStyle w:val="0"/>
              <w:jc w:val="center"/>
            </w:pPr>
            <w:r>
              <w:rPr>
                <w:sz w:val="20"/>
              </w:rPr>
              <w:t xml:space="preserve">15.</w:t>
            </w:r>
          </w:p>
        </w:tc>
        <w:tc>
          <w:tcPr>
            <w:tcW w:w="3118" w:type="dxa"/>
            <w:vAlign w:val="center"/>
          </w:tcPr>
          <w:p>
            <w:pPr>
              <w:pStyle w:val="0"/>
              <w:jc w:val="center"/>
            </w:pPr>
            <w:r>
              <w:rPr>
                <w:sz w:val="20"/>
              </w:rPr>
              <w:t xml:space="preserve">ОВОП Государственное бюджетное учреждение здравоохранения "Областная больница г. Чебаркуль" (Челябинская область, город Чебаркуль Чебаркульского муниципального района)</w:t>
            </w:r>
          </w:p>
        </w:tc>
        <w:tc>
          <w:tcPr>
            <w:tcW w:w="2154" w:type="dxa"/>
            <w:vAlign w:val="center"/>
          </w:tcPr>
          <w:p>
            <w:pPr>
              <w:pStyle w:val="0"/>
              <w:jc w:val="center"/>
            </w:pPr>
            <w:r>
              <w:rPr>
                <w:sz w:val="20"/>
              </w:rPr>
              <w:t xml:space="preserve">Строительство нового Объекта здравоохранения, ранее не существовавшего</w:t>
            </w:r>
          </w:p>
        </w:tc>
        <w:tc>
          <w:tcPr>
            <w:tcW w:w="2041" w:type="dxa"/>
            <w:vAlign w:val="center"/>
          </w:tcPr>
          <w:p>
            <w:pPr>
              <w:pStyle w:val="0"/>
              <w:jc w:val="center"/>
            </w:pPr>
            <w:r>
              <w:rPr>
                <w:sz w:val="20"/>
              </w:rPr>
              <w:t xml:space="preserve">Министерство строительства и инфраструктуры Челябинской области</w:t>
            </w:r>
          </w:p>
        </w:tc>
        <w:tc>
          <w:tcPr>
            <w:tcW w:w="1587" w:type="dxa"/>
            <w:vAlign w:val="center"/>
          </w:tcPr>
          <w:p>
            <w:pPr>
              <w:pStyle w:val="0"/>
              <w:jc w:val="center"/>
            </w:pPr>
            <w:r>
              <w:rPr>
                <w:sz w:val="20"/>
              </w:rPr>
              <w:t xml:space="preserve">31.12.2025</w:t>
            </w:r>
          </w:p>
        </w:tc>
        <w:tc>
          <w:tcPr>
            <w:tcW w:w="1701" w:type="dxa"/>
            <w:vAlign w:val="center"/>
          </w:tcPr>
          <w:p>
            <w:pPr>
              <w:pStyle w:val="0"/>
              <w:jc w:val="center"/>
            </w:pPr>
            <w:r>
              <w:rPr>
                <w:sz w:val="20"/>
              </w:rPr>
              <w:t xml:space="preserve">8114,53</w:t>
            </w:r>
          </w:p>
        </w:tc>
        <w:tc>
          <w:tcPr>
            <w:tcW w:w="2438" w:type="dxa"/>
            <w:vAlign w:val="center"/>
          </w:tcPr>
          <w:p>
            <w:pPr>
              <w:pStyle w:val="0"/>
              <w:jc w:val="center"/>
            </w:pPr>
            <w:r>
              <w:rPr>
                <w:sz w:val="20"/>
              </w:rPr>
              <w:t xml:space="preserve">на 2025 год - 8114,53</w:t>
            </w:r>
          </w:p>
          <w:p>
            <w:pPr>
              <w:pStyle w:val="0"/>
              <w:jc w:val="center"/>
            </w:pPr>
            <w:r>
              <w:rPr>
                <w:sz w:val="20"/>
              </w:rPr>
              <w:t xml:space="preserve">в том числе:</w:t>
            </w:r>
          </w:p>
          <w:p>
            <w:pPr>
              <w:pStyle w:val="0"/>
              <w:jc w:val="center"/>
            </w:pPr>
            <w:r>
              <w:rPr>
                <w:sz w:val="20"/>
              </w:rPr>
              <w:t xml:space="preserve">федеральный бюджет - 7692,57</w:t>
            </w:r>
          </w:p>
          <w:p>
            <w:pPr>
              <w:pStyle w:val="0"/>
              <w:jc w:val="center"/>
            </w:pPr>
            <w:r>
              <w:rPr>
                <w:sz w:val="20"/>
              </w:rPr>
              <w:t xml:space="preserve">областной бюджет - 421,96</w:t>
            </w:r>
          </w:p>
        </w:tc>
      </w:tr>
    </w:tbl>
    <w:p>
      <w:pPr>
        <w:sectPr>
          <w:headerReference w:type="default" r:id="rId115"/>
          <w:headerReference w:type="first" r:id="rId115"/>
          <w:footerReference w:type="default" r:id="rId116"/>
          <w:footerReference w:type="first" r:id="rId11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13089" w:name="P13089"/>
    <w:bookmarkEnd w:id="13089"/>
    <w:p>
      <w:pPr>
        <w:pStyle w:val="2"/>
        <w:jc w:val="center"/>
      </w:pPr>
      <w:r>
        <w:rPr>
          <w:sz w:val="20"/>
        </w:rPr>
        <w:t xml:space="preserve">Порядок</w:t>
      </w:r>
    </w:p>
    <w:p>
      <w:pPr>
        <w:pStyle w:val="2"/>
        <w:jc w:val="center"/>
      </w:pPr>
      <w:r>
        <w:rPr>
          <w:sz w:val="20"/>
        </w:rPr>
        <w:t xml:space="preserve">определения объема и условия предоставления государственным</w:t>
      </w:r>
    </w:p>
    <w:p>
      <w:pPr>
        <w:pStyle w:val="2"/>
        <w:jc w:val="center"/>
      </w:pPr>
      <w:r>
        <w:rPr>
          <w:sz w:val="20"/>
        </w:rPr>
        <w:t xml:space="preserve">бюджетным и автономным учреждениям, в отношении которых</w:t>
      </w:r>
    </w:p>
    <w:p>
      <w:pPr>
        <w:pStyle w:val="2"/>
        <w:jc w:val="center"/>
      </w:pPr>
      <w:r>
        <w:rPr>
          <w:sz w:val="20"/>
        </w:rPr>
        <w:t xml:space="preserve">Министерство здравоохранения Челябинской области</w:t>
      </w:r>
    </w:p>
    <w:p>
      <w:pPr>
        <w:pStyle w:val="2"/>
        <w:jc w:val="center"/>
      </w:pPr>
      <w:r>
        <w:rPr>
          <w:sz w:val="20"/>
        </w:rPr>
        <w:t xml:space="preserve">осуществляет функции и полномочия учредителя, субсидий</w:t>
      </w:r>
    </w:p>
    <w:p>
      <w:pPr>
        <w:pStyle w:val="2"/>
        <w:jc w:val="center"/>
      </w:pPr>
      <w:r>
        <w:rPr>
          <w:sz w:val="20"/>
        </w:rPr>
        <w:t xml:space="preserve">из областного бюджета на иные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90" w:tooltip="Постановление Правительства Челябинской области от 03.03.2021 N 5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03.03.2021 N 58-П;</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12.03.2021 </w:t>
            </w:r>
            <w:hyperlink w:history="0" r:id="rId1191"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79-П</w:t>
              </w:r>
            </w:hyperlink>
            <w:r>
              <w:rPr>
                <w:sz w:val="20"/>
                <w:color w:val="392c69"/>
              </w:rPr>
              <w:t xml:space="preserve">, от 26.10.2021 </w:t>
            </w:r>
            <w:hyperlink w:history="0" r:id="rId1192"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527-П</w:t>
              </w:r>
            </w:hyperlink>
            <w:r>
              <w:rPr>
                <w:sz w:val="20"/>
                <w:color w:val="392c69"/>
              </w:rPr>
              <w:t xml:space="preserve">, от 01.12.2021 </w:t>
            </w:r>
            <w:hyperlink w:history="0" r:id="rId1193" w:tooltip="Постановление Правительства Челябинской области от 01.12.2021 N 610-П &quot;О внесении изменений в постановление Правительства Челябинской области от 11.12.2020 г. N 675-П&quot; {КонсультантПлюс}">
              <w:r>
                <w:rPr>
                  <w:sz w:val="20"/>
                  <w:color w:val="0000ff"/>
                </w:rPr>
                <w:t xml:space="preserve">N 610-П</w:t>
              </w:r>
            </w:hyperlink>
            <w:r>
              <w:rPr>
                <w:sz w:val="20"/>
                <w:color w:val="392c69"/>
              </w:rPr>
              <w:t xml:space="preserve">,</w:t>
            </w:r>
          </w:p>
          <w:p>
            <w:pPr>
              <w:pStyle w:val="0"/>
              <w:jc w:val="center"/>
            </w:pPr>
            <w:r>
              <w:rPr>
                <w:sz w:val="20"/>
                <w:color w:val="392c69"/>
              </w:rPr>
              <w:t xml:space="preserve">от 30.12.2021 </w:t>
            </w:r>
            <w:hyperlink w:history="0" r:id="rId1194"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742-П</w:t>
              </w:r>
            </w:hyperlink>
            <w:r>
              <w:rPr>
                <w:sz w:val="20"/>
                <w:color w:val="392c69"/>
              </w:rPr>
              <w:t xml:space="preserve">, от 09.03.2022 </w:t>
            </w:r>
            <w:hyperlink w:history="0" r:id="rId1195"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110-П</w:t>
              </w:r>
            </w:hyperlink>
            <w:r>
              <w:rPr>
                <w:sz w:val="20"/>
                <w:color w:val="392c69"/>
              </w:rPr>
              <w:t xml:space="preserve">, от 14.03.2022 </w:t>
            </w:r>
            <w:hyperlink w:history="0" r:id="rId1196"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131-П</w:t>
              </w:r>
            </w:hyperlink>
            <w:r>
              <w:rPr>
                <w:sz w:val="20"/>
                <w:color w:val="392c69"/>
              </w:rPr>
              <w:t xml:space="preserve">,</w:t>
            </w:r>
          </w:p>
          <w:p>
            <w:pPr>
              <w:pStyle w:val="0"/>
              <w:jc w:val="center"/>
            </w:pPr>
            <w:r>
              <w:rPr>
                <w:sz w:val="20"/>
                <w:color w:val="392c69"/>
              </w:rPr>
              <w:t xml:space="preserve">от 08.04.2022 </w:t>
            </w:r>
            <w:hyperlink w:history="0" r:id="rId1197"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208-П</w:t>
              </w:r>
            </w:hyperlink>
            <w:r>
              <w:rPr>
                <w:sz w:val="20"/>
                <w:color w:val="392c69"/>
              </w:rPr>
              <w:t xml:space="preserve">, от 27.04.2022 </w:t>
            </w:r>
            <w:hyperlink w:history="0" r:id="rId1198"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250-П</w:t>
              </w:r>
            </w:hyperlink>
            <w:r>
              <w:rPr>
                <w:sz w:val="20"/>
                <w:color w:val="392c69"/>
              </w:rPr>
              <w:t xml:space="preserve">, от 31.05.2022 </w:t>
            </w:r>
            <w:hyperlink w:history="0" r:id="rId1199"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312-П</w:t>
              </w:r>
            </w:hyperlink>
            <w:r>
              <w:rPr>
                <w:sz w:val="20"/>
                <w:color w:val="392c69"/>
              </w:rPr>
              <w:t xml:space="preserve">,</w:t>
            </w:r>
          </w:p>
          <w:p>
            <w:pPr>
              <w:pStyle w:val="0"/>
              <w:jc w:val="center"/>
            </w:pPr>
            <w:r>
              <w:rPr>
                <w:sz w:val="20"/>
                <w:color w:val="392c69"/>
              </w:rPr>
              <w:t xml:space="preserve">от 06.10.2022 </w:t>
            </w:r>
            <w:hyperlink w:history="0" r:id="rId1200"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542-П</w:t>
              </w:r>
            </w:hyperlink>
            <w:r>
              <w:rPr>
                <w:sz w:val="20"/>
                <w:color w:val="392c69"/>
              </w:rPr>
              <w:t xml:space="preserve">, от 29.11.2022 </w:t>
            </w:r>
            <w:hyperlink w:history="0" r:id="rId1201"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676-П</w:t>
              </w:r>
            </w:hyperlink>
            <w:r>
              <w:rPr>
                <w:sz w:val="20"/>
                <w:color w:val="392c69"/>
              </w:rPr>
              <w:t xml:space="preserve">, от 08.12.2022 </w:t>
            </w:r>
            <w:hyperlink w:history="0" r:id="rId1202"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699-П</w:t>
              </w:r>
            </w:hyperlink>
            <w:r>
              <w:rPr>
                <w:sz w:val="20"/>
                <w:color w:val="392c69"/>
              </w:rPr>
              <w:t xml:space="preserve">,</w:t>
            </w:r>
          </w:p>
          <w:p>
            <w:pPr>
              <w:pStyle w:val="0"/>
              <w:jc w:val="center"/>
            </w:pPr>
            <w:r>
              <w:rPr>
                <w:sz w:val="20"/>
                <w:color w:val="392c69"/>
              </w:rPr>
              <w:t xml:space="preserve">от 28.12.2022 </w:t>
            </w:r>
            <w:hyperlink w:history="0" r:id="rId1203" w:tooltip="Постановление Правительства Челябинской области от 28.12.2022 N 77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774-П</w:t>
              </w:r>
            </w:hyperlink>
            <w:r>
              <w:rPr>
                <w:sz w:val="20"/>
                <w:color w:val="392c69"/>
              </w:rPr>
              <w:t xml:space="preserve">, от 31.01.2023 </w:t>
            </w:r>
            <w:hyperlink w:history="0" r:id="rId1204"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73-П</w:t>
              </w:r>
            </w:hyperlink>
            <w:r>
              <w:rPr>
                <w:sz w:val="20"/>
                <w:color w:val="392c69"/>
              </w:rPr>
              <w:t xml:space="preserve">, от 29.03.2023 </w:t>
            </w:r>
            <w:hyperlink w:history="0" r:id="rId1205"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202-П</w:t>
              </w:r>
            </w:hyperlink>
            <w:r>
              <w:rPr>
                <w:sz w:val="20"/>
                <w:color w:val="392c69"/>
              </w:rPr>
              <w:t xml:space="preserve">,</w:t>
            </w:r>
          </w:p>
          <w:p>
            <w:pPr>
              <w:pStyle w:val="0"/>
              <w:jc w:val="center"/>
            </w:pPr>
            <w:r>
              <w:rPr>
                <w:sz w:val="20"/>
                <w:color w:val="392c69"/>
              </w:rPr>
              <w:t xml:space="preserve">от 02.05.2023 </w:t>
            </w:r>
            <w:hyperlink w:history="0" r:id="rId1206"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267-П</w:t>
              </w:r>
            </w:hyperlink>
            <w:r>
              <w:rPr>
                <w:sz w:val="20"/>
                <w:color w:val="392c69"/>
              </w:rPr>
              <w:t xml:space="preserve">, от 24.05.2023 </w:t>
            </w:r>
            <w:hyperlink w:history="0" r:id="rId1207"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296-П</w:t>
              </w:r>
            </w:hyperlink>
            <w:r>
              <w:rPr>
                <w:sz w:val="20"/>
                <w:color w:val="392c69"/>
              </w:rPr>
              <w:t xml:space="preserve">, от 17.07.2023 </w:t>
            </w:r>
            <w:hyperlink w:history="0" r:id="rId1208"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N 394-П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Порядок определения объема и условия предоставления государственным бюджетным и автономным учреждениям, в отношении которых Министерство здравоохранения Челябинской области осуществляет функции и полномочия учредителя (далее именуются - Учреждения), субсидий из областного бюджета на иные цели (далее именуются соответственно - Порядок, целевые субсидии) разработаны в соответствии с </w:t>
      </w:r>
      <w:hyperlink w:history="0" r:id="rId1209" w:tooltip="&quot;Бюджетный кодекс Российской Федерации&quot; от 31.07.1998 N 145-ФЗ (ред. от 02.11.2023) {КонсультантПлюс}">
        <w:r>
          <w:rPr>
            <w:sz w:val="20"/>
            <w:color w:val="0000ff"/>
          </w:rPr>
          <w:t xml:space="preserve">абзацами вторым</w:t>
        </w:r>
      </w:hyperlink>
      <w:r>
        <w:rPr>
          <w:sz w:val="20"/>
        </w:rPr>
        <w:t xml:space="preserve">, </w:t>
      </w:r>
      <w:hyperlink w:history="0" r:id="rId1210" w:tooltip="&quot;Бюджетный кодекс Российской Федерации&quot; от 31.07.1998 N 145-ФЗ (ред. от 02.11.2023) {КонсультантПлюс}">
        <w:r>
          <w:rPr>
            <w:sz w:val="20"/>
            <w:color w:val="0000ff"/>
          </w:rPr>
          <w:t xml:space="preserve">четвертым пункта 1 статьи 78-1</w:t>
        </w:r>
      </w:hyperlink>
      <w:r>
        <w:rPr>
          <w:sz w:val="20"/>
        </w:rPr>
        <w:t xml:space="preserve"> Бюджетного кодекса Российской Федерации.</w:t>
      </w:r>
    </w:p>
    <w:bookmarkStart w:id="13107" w:name="P13107"/>
    <w:bookmarkEnd w:id="13107"/>
    <w:p>
      <w:pPr>
        <w:pStyle w:val="0"/>
        <w:spacing w:before="200" w:line-rule="auto"/>
        <w:ind w:firstLine="540"/>
        <w:jc w:val="both"/>
      </w:pPr>
      <w:r>
        <w:rPr>
          <w:sz w:val="20"/>
        </w:rPr>
        <w:t xml:space="preserve">2. Целевые субсидии предоставляются Учреждениям:</w:t>
      </w:r>
    </w:p>
    <w:bookmarkStart w:id="13108" w:name="P13108"/>
    <w:bookmarkEnd w:id="13108"/>
    <w:p>
      <w:pPr>
        <w:pStyle w:val="0"/>
        <w:spacing w:before="200" w:line-rule="auto"/>
        <w:ind w:firstLine="540"/>
        <w:jc w:val="both"/>
      </w:pPr>
      <w:r>
        <w:rPr>
          <w:sz w:val="20"/>
        </w:rPr>
        <w:t xml:space="preserve">1) в 2021 году:</w:t>
      </w:r>
    </w:p>
    <w:p>
      <w:pPr>
        <w:pStyle w:val="0"/>
        <w:spacing w:before="200" w:line-rule="auto"/>
        <w:ind w:firstLine="540"/>
        <w:jc w:val="both"/>
      </w:pPr>
      <w:r>
        <w:rPr>
          <w:sz w:val="20"/>
        </w:rPr>
        <w:t xml:space="preserve">на развитие материально-технической базы детских поликлиник и детских поликлинических отделений медицинских организаций Челябинской области (включая разработку и проведение государственной экспертизы проектно-сметной документации - при необходимости) в рамках </w:t>
      </w:r>
      <w:hyperlink w:history="0" w:anchor="P5855"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p>
      <w:pPr>
        <w:pStyle w:val="0"/>
        <w:spacing w:before="200" w:line-rule="auto"/>
        <w:ind w:firstLine="540"/>
        <w:jc w:val="both"/>
      </w:pPr>
      <w:r>
        <w:rPr>
          <w:sz w:val="20"/>
        </w:rPr>
        <w:t xml:space="preserve">на приобретение основных средств (включая приобретение запасных частей и (или) выполнение работ по замене запасных частей оборудования в целях ремонта)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jc w:val="both"/>
      </w:pPr>
      <w:r>
        <w:rPr>
          <w:sz w:val="20"/>
        </w:rPr>
        <w:t xml:space="preserve">(в ред. </w:t>
      </w:r>
      <w:hyperlink w:history="0" r:id="rId1211" w:tooltip="Постановление Правительства Челябинской области от 01.12.2021 N 610-П &quot;О внесении изменений в постановление Правительства Челябинской области от 11.12.2020 г. N 675-П&quot; {КонсультантПлюс}">
        <w:r>
          <w:rPr>
            <w:sz w:val="20"/>
            <w:color w:val="0000ff"/>
          </w:rPr>
          <w:t xml:space="preserve">Постановления</w:t>
        </w:r>
      </w:hyperlink>
      <w:r>
        <w:rPr>
          <w:sz w:val="20"/>
        </w:rPr>
        <w:t xml:space="preserve"> Правительства Челябинской области от 01.12.2021 N 610-П)</w:t>
      </w:r>
    </w:p>
    <w:p>
      <w:pPr>
        <w:pStyle w:val="0"/>
        <w:spacing w:before="200" w:line-rule="auto"/>
        <w:ind w:firstLine="540"/>
        <w:jc w:val="both"/>
      </w:pPr>
      <w:r>
        <w:rPr>
          <w:sz w:val="20"/>
        </w:rPr>
        <w:t xml:space="preserve">на создание единого цифрового контура в здравоохранении на основе единой государственной информационной системы здравоохранения (ЕГИСЗ)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pPr>
        <w:pStyle w:val="0"/>
        <w:spacing w:before="200" w:line-rule="auto"/>
        <w:ind w:firstLine="540"/>
        <w:jc w:val="both"/>
      </w:pPr>
      <w:r>
        <w:rPr>
          <w:sz w:val="20"/>
        </w:rPr>
        <w:t xml:space="preserve">на 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 государственной программы;</w:t>
      </w:r>
    </w:p>
    <w:p>
      <w:pPr>
        <w:pStyle w:val="0"/>
        <w:jc w:val="both"/>
      </w:pPr>
      <w:r>
        <w:rPr>
          <w:sz w:val="20"/>
        </w:rPr>
        <w:t xml:space="preserve">(абзац введен </w:t>
      </w:r>
      <w:hyperlink w:history="0" r:id="rId1212" w:tooltip="Постановление Правительства Челябинской области от 26.10.2021 N 52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26.10.2021 N 527-П)</w:t>
      </w:r>
    </w:p>
    <w:p>
      <w:pPr>
        <w:pStyle w:val="0"/>
        <w:spacing w:before="200" w:line-rule="auto"/>
        <w:ind w:firstLine="540"/>
        <w:jc w:val="both"/>
      </w:pPr>
      <w:r>
        <w:rPr>
          <w:sz w:val="20"/>
        </w:rPr>
        <w:t xml:space="preserve">на реализацию региональных программ модернизации первичного звена здравоохранения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jc w:val="both"/>
      </w:pPr>
      <w:r>
        <w:rPr>
          <w:sz w:val="20"/>
        </w:rPr>
        <w:t xml:space="preserve">(абзац введен </w:t>
      </w:r>
      <w:hyperlink w:history="0" r:id="rId1213"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09.03.2022 N 110-П)</w:t>
      </w:r>
    </w:p>
    <w:p>
      <w:pPr>
        <w:pStyle w:val="0"/>
        <w:jc w:val="both"/>
      </w:pPr>
      <w:r>
        <w:rPr>
          <w:sz w:val="20"/>
        </w:rPr>
        <w:t xml:space="preserve">(пп. 1 в ред. </w:t>
      </w:r>
      <w:hyperlink w:history="0" r:id="rId1214"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12.03.2021 N 79-П)</w:t>
      </w:r>
    </w:p>
    <w:p>
      <w:pPr>
        <w:pStyle w:val="0"/>
        <w:spacing w:before="200" w:line-rule="auto"/>
        <w:ind w:firstLine="540"/>
        <w:jc w:val="both"/>
      </w:pPr>
      <w:r>
        <w:rPr>
          <w:sz w:val="20"/>
        </w:rPr>
        <w:t xml:space="preserve">2) в 2021 - 2024 годах на:</w:t>
      </w:r>
    </w:p>
    <w:bookmarkStart w:id="13119" w:name="P13119"/>
    <w:bookmarkEnd w:id="13119"/>
    <w:p>
      <w:pPr>
        <w:pStyle w:val="0"/>
        <w:spacing w:before="200" w:line-rule="auto"/>
        <w:ind w:firstLine="540"/>
        <w:jc w:val="both"/>
      </w:pPr>
      <w:r>
        <w:rPr>
          <w:sz w:val="20"/>
        </w:rPr>
        <w:t xml:space="preserve">обеспечение закупки авиационных работ в целях оказания медицинской помощи в рамках </w:t>
      </w:r>
      <w:hyperlink w:history="0" w:anchor="P5777"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системы оказания первичной медико-санитарной помощи";</w:t>
      </w:r>
    </w:p>
    <w:bookmarkStart w:id="13120" w:name="P13120"/>
    <w:bookmarkEnd w:id="13120"/>
    <w:p>
      <w:pPr>
        <w:pStyle w:val="0"/>
        <w:spacing w:before="200" w:line-rule="auto"/>
        <w:ind w:firstLine="540"/>
        <w:jc w:val="both"/>
      </w:pPr>
      <w:r>
        <w:rPr>
          <w:sz w:val="20"/>
        </w:rPr>
        <w:t xml:space="preserve">развитие материально-технической базы областных детских больниц (отделений детских больниц) Челябинской области (включая разработку и проведение государственной экспертизы проектно-сметной документации - при необходимости) в рамках </w:t>
      </w:r>
      <w:hyperlink w:history="0" w:anchor="P5855"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p>
      <w:pPr>
        <w:pStyle w:val="0"/>
        <w:spacing w:before="200" w:line-rule="auto"/>
        <w:ind w:firstLine="540"/>
        <w:jc w:val="both"/>
      </w:pPr>
      <w:r>
        <w:rPr>
          <w:sz w:val="20"/>
        </w:rPr>
        <w:t xml:space="preserve">с 2022 года на развитие материально-технической базы детских поликлиник, детских поликлинических отделений, детских больниц (отделений детских больниц) (включая разработку и проведение государственной экспертизы проектно-сметной документации - при необходимости) в рамках </w:t>
      </w:r>
      <w:hyperlink w:history="0" w:anchor="P5855"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p>
      <w:pPr>
        <w:pStyle w:val="0"/>
        <w:jc w:val="both"/>
      </w:pPr>
      <w:r>
        <w:rPr>
          <w:sz w:val="20"/>
        </w:rPr>
        <w:t xml:space="preserve">(абзац введен </w:t>
      </w:r>
      <w:hyperlink w:history="0" r:id="rId1215"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 N 742-П)</w:t>
      </w:r>
    </w:p>
    <w:p>
      <w:pPr>
        <w:pStyle w:val="0"/>
        <w:spacing w:before="200" w:line-rule="auto"/>
        <w:ind w:firstLine="540"/>
        <w:jc w:val="both"/>
      </w:pPr>
      <w:r>
        <w:rPr>
          <w:sz w:val="20"/>
        </w:rPr>
        <w:t xml:space="preserve">с 2022 года на реализацию региональных проектов модернизации первичного звена здравоохранения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jc w:val="both"/>
      </w:pPr>
      <w:r>
        <w:rPr>
          <w:sz w:val="20"/>
        </w:rPr>
        <w:t xml:space="preserve">(абзац введен </w:t>
      </w:r>
      <w:hyperlink w:history="0" r:id="rId1216"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09.03.2022 N 110-П)</w:t>
      </w:r>
    </w:p>
    <w:p>
      <w:pPr>
        <w:pStyle w:val="0"/>
        <w:spacing w:before="200" w:line-rule="auto"/>
        <w:ind w:firstLine="540"/>
        <w:jc w:val="both"/>
      </w:pPr>
      <w:r>
        <w:rPr>
          <w:sz w:val="20"/>
        </w:rPr>
        <w:t xml:space="preserve">с 2023 года на проведение информационно-коммуникационной кампании, направленной на раннее выявление онкологических заболеваний и повышение приверженности лечению, в том числе с использованием печатных материалов в рамках </w:t>
      </w:r>
      <w:hyperlink w:history="0" w:anchor="P6002"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онкологическими заболеваниями";</w:t>
      </w:r>
    </w:p>
    <w:p>
      <w:pPr>
        <w:pStyle w:val="0"/>
        <w:jc w:val="both"/>
      </w:pPr>
      <w:r>
        <w:rPr>
          <w:sz w:val="20"/>
        </w:rPr>
        <w:t xml:space="preserve">(абзац введен </w:t>
      </w:r>
      <w:hyperlink w:history="0" r:id="rId121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3) в 2021 - 2025 годах на:</w:t>
      </w:r>
    </w:p>
    <w:p>
      <w:pPr>
        <w:pStyle w:val="0"/>
        <w:spacing w:before="200" w:line-rule="auto"/>
        <w:ind w:firstLine="540"/>
        <w:jc w:val="both"/>
      </w:pPr>
      <w:r>
        <w:rPr>
          <w:sz w:val="20"/>
        </w:rPr>
        <w:t xml:space="preserve">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рамках </w:t>
      </w:r>
      <w:hyperlink w:history="0" w:anchor="P4981" w:tooltip="Паспорт подпрограммы">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осуществление медицинской деятельности, связанной с донорством органов человека в целях трансплантации (пересадки) в рамках </w:t>
      </w:r>
      <w:hyperlink w:history="0" w:anchor="P4981" w:tooltip="Паспорт подпрограммы">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spacing w:before="200" w:line-rule="auto"/>
        <w:ind w:firstLine="540"/>
        <w:jc w:val="both"/>
      </w:pPr>
      <w:r>
        <w:rPr>
          <w:sz w:val="20"/>
        </w:rPr>
        <w:t xml:space="preserve">финансовое обеспечение совершенствования оказания медицинской помощи в рамках </w:t>
      </w:r>
      <w:hyperlink w:history="0" w:anchor="P4981" w:tooltip="Паспорт подпрограммы">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bookmarkStart w:id="13131" w:name="P13131"/>
    <w:bookmarkEnd w:id="13131"/>
    <w:p>
      <w:pPr>
        <w:pStyle w:val="0"/>
        <w:spacing w:before="200" w:line-rule="auto"/>
        <w:ind w:firstLine="540"/>
        <w:jc w:val="both"/>
      </w:pPr>
      <w:r>
        <w:rPr>
          <w:sz w:val="20"/>
        </w:rPr>
        <w:t xml:space="preserve">проведение мероприятий по мобилизационной подготовке в рамках </w:t>
      </w:r>
      <w:hyperlink w:history="0" w:anchor="P5303"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w:t>
      </w:r>
    </w:p>
    <w:bookmarkStart w:id="13132" w:name="P13132"/>
    <w:bookmarkEnd w:id="13132"/>
    <w:p>
      <w:pPr>
        <w:pStyle w:val="0"/>
        <w:spacing w:before="200" w:line-rule="auto"/>
        <w:ind w:firstLine="540"/>
        <w:jc w:val="both"/>
      </w:pPr>
      <w:r>
        <w:rPr>
          <w:sz w:val="20"/>
        </w:rPr>
        <w:t xml:space="preserve">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bookmarkStart w:id="13133" w:name="P13133"/>
    <w:bookmarkEnd w:id="13133"/>
    <w:p>
      <w:pPr>
        <w:pStyle w:val="0"/>
        <w:spacing w:before="200" w:line-rule="auto"/>
        <w:ind w:firstLine="540"/>
        <w:jc w:val="both"/>
      </w:pPr>
      <w:r>
        <w:rPr>
          <w:sz w:val="20"/>
        </w:rPr>
        <w:t xml:space="preserve">обеспечение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 при необходимости)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bookmarkStart w:id="13134" w:name="P13134"/>
    <w:bookmarkEnd w:id="13134"/>
    <w:p>
      <w:pPr>
        <w:pStyle w:val="0"/>
        <w:spacing w:before="200" w:line-rule="auto"/>
        <w:ind w:firstLine="540"/>
        <w:jc w:val="both"/>
      </w:pPr>
      <w:r>
        <w:rPr>
          <w:sz w:val="20"/>
        </w:rPr>
        <w:t xml:space="preserve">замену, модернизацию и установку лифтов и подъемных платформ (включая разработку и проведение государственной экспертизы проектно-сметной документации - при необходимости)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spacing w:before="200" w:line-rule="auto"/>
        <w:ind w:firstLine="540"/>
        <w:jc w:val="both"/>
      </w:pPr>
      <w:r>
        <w:rPr>
          <w:sz w:val="20"/>
        </w:rPr>
        <w:t xml:space="preserve">абзац девятый утратил силу. - </w:t>
      </w:r>
      <w:hyperlink w:history="0" r:id="rId1218" w:tooltip="Постановление Правительства Челябинской области от 09.03.2022 N 11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09.03.2022 N 110-П;</w:t>
      </w:r>
    </w:p>
    <w:p>
      <w:pPr>
        <w:pStyle w:val="0"/>
        <w:spacing w:before="200" w:line-rule="auto"/>
        <w:ind w:firstLine="540"/>
        <w:jc w:val="both"/>
      </w:pPr>
      <w:r>
        <w:rPr>
          <w:sz w:val="20"/>
        </w:rPr>
        <w:t xml:space="preserve">с 2022 года на расходы, связанные со страхованием гражданской ответственности владельцев опасных объектов, а также со страхованием объектов использования атомной энергии в рамках </w:t>
      </w:r>
      <w:hyperlink w:history="0" w:anchor="P5574"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w:t>
      </w:r>
    </w:p>
    <w:p>
      <w:pPr>
        <w:pStyle w:val="0"/>
        <w:jc w:val="both"/>
      </w:pPr>
      <w:r>
        <w:rPr>
          <w:sz w:val="20"/>
        </w:rPr>
        <w:t xml:space="preserve">(абзац введен </w:t>
      </w:r>
      <w:hyperlink w:history="0" r:id="rId1219"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 N 742-П)</w:t>
      </w:r>
    </w:p>
    <w:p>
      <w:pPr>
        <w:pStyle w:val="0"/>
        <w:spacing w:before="200" w:line-rule="auto"/>
        <w:ind w:firstLine="540"/>
        <w:jc w:val="both"/>
      </w:pPr>
      <w:r>
        <w:rPr>
          <w:sz w:val="20"/>
        </w:rPr>
        <w:t xml:space="preserve">4) в 2022 году:</w:t>
      </w:r>
    </w:p>
    <w:bookmarkStart w:id="13139" w:name="P13139"/>
    <w:bookmarkEnd w:id="13139"/>
    <w:p>
      <w:pPr>
        <w:pStyle w:val="0"/>
        <w:spacing w:before="200" w:line-rule="auto"/>
        <w:ind w:firstLine="540"/>
        <w:jc w:val="both"/>
      </w:pPr>
      <w:r>
        <w:rPr>
          <w:sz w:val="20"/>
        </w:rPr>
        <w:t xml:space="preserve">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bookmarkStart w:id="13140" w:name="P13140"/>
    <w:bookmarkEnd w:id="13140"/>
    <w:p>
      <w:pPr>
        <w:pStyle w:val="0"/>
        <w:spacing w:before="200" w:line-rule="auto"/>
        <w:ind w:firstLine="540"/>
        <w:jc w:val="both"/>
      </w:pPr>
      <w:r>
        <w:rPr>
          <w:sz w:val="20"/>
        </w:rPr>
        <w:t xml:space="preserve">на внедрение сервиса автоматизированной записи на прием к врачу и вакцинацию в рамках </w:t>
      </w:r>
      <w:hyperlink w:history="0" w:anchor="P5303"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w:t>
      </w:r>
    </w:p>
    <w:p>
      <w:pPr>
        <w:pStyle w:val="0"/>
        <w:jc w:val="both"/>
      </w:pPr>
      <w:r>
        <w:rPr>
          <w:sz w:val="20"/>
        </w:rPr>
        <w:t xml:space="preserve">(абзац введен </w:t>
      </w:r>
      <w:hyperlink w:history="0" r:id="rId1220"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14.03.2022 N 131-П)</w:t>
      </w:r>
    </w:p>
    <w:bookmarkStart w:id="13142" w:name="P13142"/>
    <w:bookmarkEnd w:id="13142"/>
    <w:p>
      <w:pPr>
        <w:pStyle w:val="0"/>
        <w:spacing w:before="200" w:line-rule="auto"/>
        <w:ind w:firstLine="540"/>
        <w:jc w:val="both"/>
      </w:pPr>
      <w:r>
        <w:rPr>
          <w:sz w:val="20"/>
        </w:rPr>
        <w:t xml:space="preserve">на приобретение основных средств (включая приобретение запасных частей и (или) выполнение работ по замене запасных частей и (или) выполнение работ по замене запасных частей оборудования в целях ремонта)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jc w:val="both"/>
      </w:pPr>
      <w:r>
        <w:rPr>
          <w:sz w:val="20"/>
        </w:rPr>
        <w:t xml:space="preserve">(абзац введен </w:t>
      </w:r>
      <w:hyperlink w:history="0" r:id="rId1221" w:tooltip="Постановление Правительства Челябинской области от 14.03.2022 N 131-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14.03.2022 N 131-П)</w:t>
      </w:r>
    </w:p>
    <w:bookmarkStart w:id="13144" w:name="P13144"/>
    <w:bookmarkEnd w:id="13144"/>
    <w:p>
      <w:pPr>
        <w:pStyle w:val="0"/>
        <w:spacing w:before="200" w:line-rule="auto"/>
        <w:ind w:firstLine="540"/>
        <w:jc w:val="both"/>
      </w:pPr>
      <w:r>
        <w:rPr>
          <w:sz w:val="20"/>
        </w:rPr>
        <w:t xml:space="preserve">на создание первичных сосудистых отделений и их оснащение необходимым оборудованием за счет средств областного бюджета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w:t>
      </w:r>
    </w:p>
    <w:p>
      <w:pPr>
        <w:pStyle w:val="0"/>
        <w:jc w:val="both"/>
      </w:pPr>
      <w:r>
        <w:rPr>
          <w:sz w:val="20"/>
        </w:rPr>
        <w:t xml:space="preserve">(абзац введен </w:t>
      </w:r>
      <w:hyperlink w:history="0" r:id="rId1222"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08.04.2022 N 208-П)</w:t>
      </w:r>
    </w:p>
    <w:bookmarkStart w:id="13146" w:name="P13146"/>
    <w:bookmarkEnd w:id="13146"/>
    <w:p>
      <w:pPr>
        <w:pStyle w:val="0"/>
        <w:spacing w:before="200" w:line-rule="auto"/>
        <w:ind w:firstLine="540"/>
        <w:jc w:val="both"/>
      </w:pPr>
      <w:r>
        <w:rPr>
          <w:sz w:val="20"/>
        </w:rPr>
        <w:t xml:space="preserve">на оснащение оборудованием региональных сосудистых центров и первичных сосудистых отделений за счет средств областного бюджета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w:t>
      </w:r>
    </w:p>
    <w:p>
      <w:pPr>
        <w:pStyle w:val="0"/>
        <w:jc w:val="both"/>
      </w:pPr>
      <w:r>
        <w:rPr>
          <w:sz w:val="20"/>
        </w:rPr>
        <w:t xml:space="preserve">(абзац введен </w:t>
      </w:r>
      <w:hyperlink w:history="0" r:id="rId1223"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08.04.2022 N 208-П)</w:t>
      </w:r>
    </w:p>
    <w:bookmarkStart w:id="13148" w:name="P13148"/>
    <w:bookmarkEnd w:id="13148"/>
    <w:p>
      <w:pPr>
        <w:pStyle w:val="0"/>
        <w:spacing w:before="200" w:line-rule="auto"/>
        <w:ind w:firstLine="540"/>
        <w:jc w:val="both"/>
      </w:pPr>
      <w:r>
        <w:rPr>
          <w:sz w:val="20"/>
        </w:rPr>
        <w:t xml:space="preserve">на оснащение оборудованием региональных сосудистых центров и первичных сосудистых отделений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w:t>
      </w:r>
    </w:p>
    <w:p>
      <w:pPr>
        <w:pStyle w:val="0"/>
        <w:jc w:val="both"/>
      </w:pPr>
      <w:r>
        <w:rPr>
          <w:sz w:val="20"/>
        </w:rPr>
        <w:t xml:space="preserve">(абзац введен </w:t>
      </w:r>
      <w:hyperlink w:history="0" r:id="rId1224"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08.04.2022 N 208-П)</w:t>
      </w:r>
    </w:p>
    <w:bookmarkStart w:id="13150" w:name="P13150"/>
    <w:bookmarkEnd w:id="13150"/>
    <w:p>
      <w:pPr>
        <w:pStyle w:val="0"/>
        <w:spacing w:before="200" w:line-rule="auto"/>
        <w:ind w:firstLine="540"/>
        <w:jc w:val="both"/>
      </w:pPr>
      <w:r>
        <w:rPr>
          <w:sz w:val="20"/>
        </w:rPr>
        <w:t xml:space="preserve">на переоснащение медицинских организаций, оказывающих медицинскую помощь больным с онкологическими заболеваниями в рамках </w:t>
      </w:r>
      <w:hyperlink w:history="0" w:anchor="P6002"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онкологическими заболеваниями";</w:t>
      </w:r>
    </w:p>
    <w:p>
      <w:pPr>
        <w:pStyle w:val="0"/>
        <w:jc w:val="both"/>
      </w:pPr>
      <w:r>
        <w:rPr>
          <w:sz w:val="20"/>
        </w:rPr>
        <w:t xml:space="preserve">(абзац введен </w:t>
      </w:r>
      <w:hyperlink w:history="0" r:id="rId1225"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08.04.2022 N 208-П)</w:t>
      </w:r>
    </w:p>
    <w:bookmarkStart w:id="13152" w:name="P13152"/>
    <w:bookmarkEnd w:id="13152"/>
    <w:p>
      <w:pPr>
        <w:pStyle w:val="0"/>
        <w:spacing w:before="200" w:line-rule="auto"/>
        <w:ind w:firstLine="540"/>
        <w:jc w:val="both"/>
      </w:pPr>
      <w:r>
        <w:rPr>
          <w:sz w:val="20"/>
        </w:rPr>
        <w:t xml:space="preserve">на создание единого цифрового контура в здравоохранении на основе единой государственной информационной системы в сфере здравоохранения (ЕГИСЗ)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(абзац введен </w:t>
      </w:r>
      <w:hyperlink w:history="0" r:id="rId1226"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08.04.2022 N 208-П)</w:t>
      </w:r>
    </w:p>
    <w:p>
      <w:pPr>
        <w:pStyle w:val="0"/>
        <w:spacing w:before="200" w:line-rule="auto"/>
        <w:ind w:firstLine="540"/>
        <w:jc w:val="both"/>
      </w:pPr>
      <w:r>
        <w:rPr>
          <w:sz w:val="20"/>
        </w:rPr>
        <w:t xml:space="preserve">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в рамках </w:t>
      </w:r>
      <w:hyperlink w:history="0" w:anchor="P5072" w:tooltip="Приложение 4">
        <w:r>
          <w:rPr>
            <w:sz w:val="20"/>
            <w:color w:val="0000ff"/>
          </w:rPr>
          <w:t xml:space="preserve">подпрограммы</w:t>
        </w:r>
      </w:hyperlink>
      <w:r>
        <w:rPr>
          <w:sz w:val="20"/>
        </w:rPr>
        <w:t xml:space="preserve"> "Охрана здоровья матери и ребенка";</w:t>
      </w:r>
    </w:p>
    <w:p>
      <w:pPr>
        <w:pStyle w:val="0"/>
        <w:jc w:val="both"/>
      </w:pPr>
      <w:r>
        <w:rPr>
          <w:sz w:val="20"/>
        </w:rPr>
        <w:t xml:space="preserve">(абзац введен </w:t>
      </w:r>
      <w:hyperlink w:history="0" r:id="rId1227"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27.04.2022 N 250-П)</w:t>
      </w:r>
    </w:p>
    <w:bookmarkStart w:id="13156" w:name="P13156"/>
    <w:bookmarkEnd w:id="13156"/>
    <w:p>
      <w:pPr>
        <w:pStyle w:val="0"/>
        <w:spacing w:before="200" w:line-rule="auto"/>
        <w:ind w:firstLine="540"/>
        <w:jc w:val="both"/>
      </w:pPr>
      <w:r>
        <w:rPr>
          <w:sz w:val="20"/>
        </w:rPr>
        <w:t xml:space="preserve">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 в рамках </w:t>
      </w:r>
      <w:hyperlink w:history="0" w:anchor="P5849" w:tooltip="Приложение 13">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w:t>
      </w:r>
    </w:p>
    <w:p>
      <w:pPr>
        <w:pStyle w:val="0"/>
        <w:jc w:val="both"/>
      </w:pPr>
      <w:r>
        <w:rPr>
          <w:sz w:val="20"/>
        </w:rPr>
        <w:t xml:space="preserve">(абзац введен </w:t>
      </w:r>
      <w:hyperlink w:history="0" r:id="rId1228"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27.04.2022 N 250-П)</w:t>
      </w:r>
    </w:p>
    <w:bookmarkStart w:id="13158" w:name="P13158"/>
    <w:bookmarkEnd w:id="13158"/>
    <w:p>
      <w:pPr>
        <w:pStyle w:val="0"/>
        <w:spacing w:before="200" w:line-rule="auto"/>
        <w:ind w:firstLine="540"/>
        <w:jc w:val="both"/>
      </w:pPr>
      <w:r>
        <w:rPr>
          <w:sz w:val="20"/>
        </w:rPr>
        <w:t xml:space="preserve">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jc w:val="both"/>
      </w:pPr>
      <w:r>
        <w:rPr>
          <w:sz w:val="20"/>
        </w:rPr>
        <w:t xml:space="preserve">(абзац введен </w:t>
      </w:r>
      <w:hyperlink w:history="0" r:id="rId1229"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31.05.2022 N 312-П)</w:t>
      </w:r>
    </w:p>
    <w:p>
      <w:pPr>
        <w:pStyle w:val="0"/>
        <w:spacing w:before="200" w:line-rule="auto"/>
        <w:ind w:firstLine="540"/>
        <w:jc w:val="both"/>
      </w:pPr>
      <w:r>
        <w:rPr>
          <w:sz w:val="20"/>
        </w:rPr>
        <w:t xml:space="preserve">на подключение (технологическое присоединение) к сетям ресурсоснабжающих организаций в рамках подпрограммы "Укрепление материально-технической базы учреждений";</w:t>
      </w:r>
    </w:p>
    <w:p>
      <w:pPr>
        <w:pStyle w:val="0"/>
        <w:jc w:val="both"/>
      </w:pPr>
      <w:r>
        <w:rPr>
          <w:sz w:val="20"/>
        </w:rPr>
        <w:t xml:space="preserve">(абзац введен </w:t>
      </w:r>
      <w:hyperlink w:history="0" r:id="rId1230"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06.10.2022 N 542-П)</w:t>
      </w:r>
    </w:p>
    <w:p>
      <w:pPr>
        <w:pStyle w:val="0"/>
        <w:spacing w:before="200" w:line-rule="auto"/>
        <w:ind w:firstLine="540"/>
        <w:jc w:val="both"/>
      </w:pPr>
      <w:r>
        <w:rPr>
          <w:sz w:val="20"/>
        </w:rPr>
        <w:t xml:space="preserve">на развитие и эксплуатацию единого цифрового контура в здравоохранении на основе единой государственной информационной системы в сфере здравоохранения (ЕГИСЗ)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(абзац введен </w:t>
      </w:r>
      <w:hyperlink w:history="0" r:id="rId1231"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29.11.2022 N 676-П)</w:t>
      </w:r>
    </w:p>
    <w:p>
      <w:pPr>
        <w:pStyle w:val="0"/>
        <w:spacing w:before="200" w:line-rule="auto"/>
        <w:ind w:firstLine="540"/>
        <w:jc w:val="both"/>
      </w:pPr>
      <w:r>
        <w:rPr>
          <w:sz w:val="20"/>
        </w:rPr>
        <w:t xml:space="preserve">на развитие паллиативной медицинской помощи в рамках </w:t>
      </w:r>
      <w:hyperlink w:history="0" w:anchor="P5221" w:tooltip="Паспорт подпрограммы">
        <w:r>
          <w:rPr>
            <w:sz w:val="20"/>
            <w:color w:val="0000ff"/>
          </w:rPr>
          <w:t xml:space="preserve">подпрограммы</w:t>
        </w:r>
      </w:hyperlink>
      <w:r>
        <w:rPr>
          <w:sz w:val="20"/>
        </w:rPr>
        <w:t xml:space="preserve"> "Оказание паллиативной медицинской помощи, в том числе детям";</w:t>
      </w:r>
    </w:p>
    <w:p>
      <w:pPr>
        <w:pStyle w:val="0"/>
        <w:jc w:val="both"/>
      </w:pPr>
      <w:r>
        <w:rPr>
          <w:sz w:val="20"/>
        </w:rPr>
        <w:t xml:space="preserve">(абзац введен </w:t>
      </w:r>
      <w:hyperlink w:history="0" r:id="rId1232"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29.11.2022 N 676-П)</w:t>
      </w:r>
    </w:p>
    <w:p>
      <w:pPr>
        <w:pStyle w:val="0"/>
        <w:spacing w:before="200" w:line-rule="auto"/>
        <w:ind w:firstLine="540"/>
        <w:jc w:val="both"/>
      </w:pPr>
      <w:r>
        <w:rPr>
          <w:sz w:val="20"/>
        </w:rPr>
        <w:t xml:space="preserve">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рамках </w:t>
      </w:r>
      <w:hyperlink w:history="0" w:anchor="P5397" w:tooltip="Паспорт подпрограммы">
        <w:r>
          <w:rPr>
            <w:sz w:val="20"/>
            <w:color w:val="0000ff"/>
          </w:rPr>
          <w:t xml:space="preserve">подпрограммы</w:t>
        </w:r>
      </w:hyperlink>
      <w:r>
        <w:rPr>
          <w:sz w:val="20"/>
        </w:rPr>
        <w:t xml:space="preserve"> "Кадровое обеспечение системы здравоохранения";</w:t>
      </w:r>
    </w:p>
    <w:p>
      <w:pPr>
        <w:pStyle w:val="0"/>
        <w:jc w:val="both"/>
      </w:pPr>
      <w:r>
        <w:rPr>
          <w:sz w:val="20"/>
        </w:rPr>
        <w:t xml:space="preserve">(абзац введен </w:t>
      </w:r>
      <w:hyperlink w:history="0" r:id="rId1233"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08.12.2022 N 699-П)</w:t>
      </w:r>
    </w:p>
    <w:p>
      <w:pPr>
        <w:pStyle w:val="0"/>
        <w:jc w:val="both"/>
      </w:pPr>
      <w:r>
        <w:rPr>
          <w:sz w:val="20"/>
        </w:rPr>
        <w:t xml:space="preserve">(пп. 4 введен </w:t>
      </w:r>
      <w:hyperlink w:history="0" r:id="rId1234"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30.12.2021 N 742-П)</w:t>
      </w:r>
    </w:p>
    <w:p>
      <w:pPr>
        <w:pStyle w:val="0"/>
        <w:spacing w:before="200" w:line-rule="auto"/>
        <w:ind w:firstLine="540"/>
        <w:jc w:val="both"/>
      </w:pPr>
      <w:r>
        <w:rPr>
          <w:sz w:val="20"/>
        </w:rPr>
        <w:t xml:space="preserve">5) в 2023 - 2025 годах на:</w:t>
      </w:r>
    </w:p>
    <w:bookmarkStart w:id="13170" w:name="P13170"/>
    <w:bookmarkEnd w:id="13170"/>
    <w:p>
      <w:pPr>
        <w:pStyle w:val="0"/>
        <w:spacing w:before="200" w:line-rule="auto"/>
        <w:ind w:firstLine="540"/>
        <w:jc w:val="both"/>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spacing w:before="200" w:line-rule="auto"/>
        <w:ind w:firstLine="540"/>
        <w:jc w:val="both"/>
      </w:pPr>
      <w:r>
        <w:rPr>
          <w:sz w:val="20"/>
        </w:rPr>
        <w:t xml:space="preserve">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в рамках </w:t>
      </w:r>
      <w:hyperlink w:history="0" w:anchor="P5078" w:tooltip="Паспорт подпрограммы">
        <w:r>
          <w:rPr>
            <w:sz w:val="20"/>
            <w:color w:val="0000ff"/>
          </w:rPr>
          <w:t xml:space="preserve">подпрограммы</w:t>
        </w:r>
      </w:hyperlink>
      <w:r>
        <w:rPr>
          <w:sz w:val="20"/>
        </w:rPr>
        <w:t xml:space="preserve"> "Охрана здоровья матери и ребенка";</w:t>
      </w:r>
    </w:p>
    <w:p>
      <w:pPr>
        <w:pStyle w:val="0"/>
        <w:spacing w:before="200" w:line-rule="auto"/>
        <w:ind w:firstLine="540"/>
        <w:jc w:val="both"/>
      </w:pPr>
      <w:r>
        <w:rPr>
          <w:sz w:val="20"/>
        </w:rPr>
        <w:t xml:space="preserve">проведение массового обследования новорожденных на врожденные и (или) наследственные заболевания (расширенный неонатальный скрининг) в рамках </w:t>
      </w:r>
      <w:hyperlink w:history="0" w:anchor="P5078" w:tooltip="Паспорт подпрограммы">
        <w:r>
          <w:rPr>
            <w:sz w:val="20"/>
            <w:color w:val="0000ff"/>
          </w:rPr>
          <w:t xml:space="preserve">подпрограммы</w:t>
        </w:r>
      </w:hyperlink>
      <w:r>
        <w:rPr>
          <w:sz w:val="20"/>
        </w:rPr>
        <w:t xml:space="preserve"> "Охрана здоровья матери и ребенка";</w:t>
      </w:r>
    </w:p>
    <w:p>
      <w:pPr>
        <w:pStyle w:val="0"/>
        <w:spacing w:before="200" w:line-rule="auto"/>
        <w:ind w:firstLine="540"/>
        <w:jc w:val="both"/>
      </w:pPr>
      <w:r>
        <w:rPr>
          <w:sz w:val="20"/>
        </w:rPr>
        <w:t xml:space="preserve">подключение (технологическое присоединение) к сетям ресурсоснабжающих организаций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spacing w:before="200" w:line-rule="auto"/>
        <w:ind w:firstLine="540"/>
        <w:jc w:val="both"/>
      </w:pPr>
      <w:r>
        <w:rPr>
          <w:sz w:val="20"/>
        </w:rPr>
        <w:t xml:space="preserve">с 2024 года на финансовое обеспечение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pPr>
        <w:pStyle w:val="0"/>
        <w:jc w:val="both"/>
      </w:pPr>
      <w:r>
        <w:rPr>
          <w:sz w:val="20"/>
        </w:rPr>
        <w:t xml:space="preserve">(в ред. </w:t>
      </w:r>
      <w:hyperlink w:history="0" r:id="rId1235" w:tooltip="Постановление Правительства Челябинской области от 17.07.2023 N 39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17.07.2023 N 394-П)</w:t>
      </w:r>
    </w:p>
    <w:bookmarkStart w:id="13176" w:name="P13176"/>
    <w:bookmarkEnd w:id="13176"/>
    <w:p>
      <w:pPr>
        <w:pStyle w:val="0"/>
        <w:spacing w:before="200" w:line-rule="auto"/>
        <w:ind w:firstLine="540"/>
        <w:jc w:val="both"/>
      </w:pPr>
      <w:r>
        <w:rPr>
          <w:sz w:val="20"/>
        </w:rPr>
        <w:t xml:space="preserve">приобретение основных средств (включая приобретение запасных частей и (или) выполнение работ по замене запасных частей оборудования в целях ремонта) в рамках подпрограммы "Укрепление материально-технической базы учреждений";</w:t>
      </w:r>
    </w:p>
    <w:p>
      <w:pPr>
        <w:pStyle w:val="0"/>
        <w:jc w:val="both"/>
      </w:pPr>
      <w:r>
        <w:rPr>
          <w:sz w:val="20"/>
        </w:rPr>
        <w:t xml:space="preserve">(абзац введен </w:t>
      </w:r>
      <w:hyperlink w:history="0" r:id="rId1236"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 N 202-П)</w:t>
      </w:r>
    </w:p>
    <w:p>
      <w:pPr>
        <w:pStyle w:val="0"/>
        <w:spacing w:before="200" w:line-rule="auto"/>
        <w:ind w:firstLine="540"/>
        <w:jc w:val="both"/>
      </w:pPr>
      <w:r>
        <w:rPr>
          <w:sz w:val="20"/>
        </w:rPr>
        <w:t xml:space="preserve">содержание не используемого для выполнения государственного задания имущества Учреждений;</w:t>
      </w:r>
    </w:p>
    <w:p>
      <w:pPr>
        <w:pStyle w:val="0"/>
        <w:jc w:val="both"/>
      </w:pPr>
      <w:r>
        <w:rPr>
          <w:sz w:val="20"/>
        </w:rPr>
        <w:t xml:space="preserve">(абзац введен </w:t>
      </w:r>
      <w:hyperlink w:history="0" r:id="rId1237"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 N 202-П)</w:t>
      </w:r>
    </w:p>
    <w:p>
      <w:pPr>
        <w:pStyle w:val="0"/>
        <w:jc w:val="both"/>
      </w:pPr>
      <w:r>
        <w:rPr>
          <w:sz w:val="20"/>
        </w:rPr>
        <w:t xml:space="preserve">(пп. 5 введен </w:t>
      </w:r>
      <w:hyperlink w:history="0" r:id="rId123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5-1) в 2023 году на:</w:t>
      </w:r>
    </w:p>
    <w:bookmarkStart w:id="13182" w:name="P13182"/>
    <w:bookmarkEnd w:id="13182"/>
    <w:p>
      <w:pPr>
        <w:pStyle w:val="0"/>
        <w:spacing w:before="200" w:line-rule="auto"/>
        <w:ind w:firstLine="540"/>
        <w:jc w:val="both"/>
      </w:pPr>
      <w:r>
        <w:rPr>
          <w:sz w:val="20"/>
        </w:rPr>
        <w:t xml:space="preserve">переоснащение медицинских организаций, оказывающих медицинскую помощь больным с онкологическими заболеваниями, в рамках подпрограммы "Реализация регионального проекта "Борьба с онкологическими заболеваниями";</w:t>
      </w:r>
    </w:p>
    <w:bookmarkStart w:id="13183" w:name="P13183"/>
    <w:bookmarkEnd w:id="13183"/>
    <w:p>
      <w:pPr>
        <w:pStyle w:val="0"/>
        <w:spacing w:before="200" w:line-rule="auto"/>
        <w:ind w:firstLine="540"/>
        <w:jc w:val="both"/>
      </w:pPr>
      <w:r>
        <w:rPr>
          <w:sz w:val="20"/>
        </w:rPr>
        <w:t xml:space="preserve">переоснащение медицинских организаций, оказывающих медицинскую помощь больным с онкологическими заболеваниями, за счет средств областного бюджета в рамках подпрограммы "Реализация регионального проекта "Борьба с онкологическими заболеваниями".</w:t>
      </w:r>
    </w:p>
    <w:p>
      <w:pPr>
        <w:pStyle w:val="0"/>
        <w:spacing w:before="200" w:line-rule="auto"/>
        <w:ind w:firstLine="540"/>
        <w:jc w:val="both"/>
      </w:pPr>
      <w:r>
        <w:rPr>
          <w:sz w:val="20"/>
        </w:rPr>
        <w:t xml:space="preserve">развитие и эксплуатацию единого цифрового контура в здравоохранении на основе единой государственной информационной системы в сфере здравоохранения (ЕГИСЗ) в рамках подпрограммы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w:t>
      </w:r>
    </w:p>
    <w:p>
      <w:pPr>
        <w:pStyle w:val="0"/>
        <w:jc w:val="both"/>
      </w:pPr>
      <w:r>
        <w:rPr>
          <w:sz w:val="20"/>
        </w:rPr>
        <w:t xml:space="preserve">(абзац введен </w:t>
      </w:r>
      <w:hyperlink w:history="0" r:id="rId1239"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24.05.2023 N 296-П)</w:t>
      </w:r>
    </w:p>
    <w:p>
      <w:pPr>
        <w:pStyle w:val="0"/>
        <w:jc w:val="both"/>
      </w:pPr>
      <w:r>
        <w:rPr>
          <w:sz w:val="20"/>
        </w:rPr>
        <w:t xml:space="preserve">(пп. 5-1 введен </w:t>
      </w:r>
      <w:hyperlink w:history="0" r:id="rId1240"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02.05.2023 N 267-П)</w:t>
      </w:r>
    </w:p>
    <w:p>
      <w:pPr>
        <w:pStyle w:val="0"/>
        <w:spacing w:before="200" w:line-rule="auto"/>
        <w:ind w:firstLine="540"/>
        <w:jc w:val="both"/>
      </w:pPr>
      <w:r>
        <w:rPr>
          <w:sz w:val="20"/>
        </w:rPr>
        <w:t xml:space="preserve">6) в 2025 году на:</w:t>
      </w:r>
    </w:p>
    <w:p>
      <w:pPr>
        <w:pStyle w:val="0"/>
        <w:spacing w:before="200" w:line-rule="auto"/>
        <w:ind w:firstLine="540"/>
        <w:jc w:val="both"/>
      </w:pPr>
      <w:r>
        <w:rPr>
          <w:sz w:val="20"/>
        </w:rPr>
        <w:t xml:space="preserve">обеспечение закупки авиационных работ в целях оказания медицинской помощи в рамках </w:t>
      </w:r>
      <w:hyperlink w:history="0" w:anchor="P5777"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системы оказания первичной медико-санитарной помощи";</w:t>
      </w:r>
    </w:p>
    <w:p>
      <w:pPr>
        <w:pStyle w:val="0"/>
        <w:spacing w:before="200" w:line-rule="auto"/>
        <w:ind w:firstLine="540"/>
        <w:jc w:val="both"/>
      </w:pPr>
      <w:r>
        <w:rPr>
          <w:sz w:val="20"/>
        </w:rPr>
        <w:t xml:space="preserve">на реализацию региональных проектов модернизации первичного звена здравоохранения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w:t>
      </w:r>
    </w:p>
    <w:p>
      <w:pPr>
        <w:pStyle w:val="0"/>
        <w:jc w:val="both"/>
      </w:pPr>
      <w:r>
        <w:rPr>
          <w:sz w:val="20"/>
        </w:rPr>
        <w:t xml:space="preserve">(пп. 6 введен </w:t>
      </w:r>
      <w:hyperlink w:history="0" r:id="rId1241"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3. Предоставление Учреждениям целевых субсидий осуществляется в пределах бюджетных ассигнований, предусмотренных в областном бюджете на соответствующий финансовый год, в соответствии со сводной бюджетной росписью, кассовым планом исполнения областного бюджета, в пределах лимитов бюджетных обязательств и предельных объемов финансирования, доведенных учредителю на цели, указанные в </w:t>
      </w:r>
      <w:hyperlink w:history="0" w:anchor="P13107" w:tooltip="2. Целевые субсидии предоставляются Учреждениям:">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Органом государственной власти Челябинской области, осуществляющим функции и полномочия учредителя в отношении Учреждений, осуществляющим полномочия главного распорядителя и получателя средств областного бюджета, до которого как до получателя бюджетных средств доведены в установленном порядке лимиты бюджетных обязательств на предоставление целевых субсидий на текущий финансовый год, является Министерство здравоохранения Челябинской области (далее именуется - Учредитель).</w:t>
      </w:r>
    </w:p>
    <w:bookmarkStart w:id="13193" w:name="P13193"/>
    <w:bookmarkEnd w:id="13193"/>
    <w:p>
      <w:pPr>
        <w:pStyle w:val="0"/>
        <w:spacing w:before="200" w:line-rule="auto"/>
        <w:ind w:firstLine="540"/>
        <w:jc w:val="both"/>
      </w:pPr>
      <w:r>
        <w:rPr>
          <w:sz w:val="20"/>
        </w:rPr>
        <w:t xml:space="preserve">5. Для определения объема целевых субсидий в разрезе получателей целевых субсидий по целям, предусмотренным </w:t>
      </w:r>
      <w:hyperlink w:history="0" w:anchor="P13107" w:tooltip="2. Целевые субсидии предоставляются Учреждениям:">
        <w:r>
          <w:rPr>
            <w:sz w:val="20"/>
            <w:color w:val="0000ff"/>
          </w:rPr>
          <w:t xml:space="preserve">пунктом 2</w:t>
        </w:r>
      </w:hyperlink>
      <w:r>
        <w:rPr>
          <w:sz w:val="20"/>
        </w:rPr>
        <w:t xml:space="preserve"> настоящего Порядка, Учреждения направляют Учредителю перечень документов, который включает в себя:</w:t>
      </w:r>
    </w:p>
    <w:p>
      <w:pPr>
        <w:pStyle w:val="0"/>
        <w:spacing w:before="200" w:line-rule="auto"/>
        <w:ind w:firstLine="540"/>
        <w:jc w:val="both"/>
      </w:pPr>
      <w:r>
        <w:rPr>
          <w:sz w:val="20"/>
        </w:rPr>
        <w:t xml:space="preserve">1) пояснительную записку, содержащую обоснование необходимости предоставления бюджетных средств на цели, предусмотренные </w:t>
      </w:r>
      <w:hyperlink w:history="0" w:anchor="P13107" w:tooltip="2. Целевые субсидии предоставляются Учреждениям:">
        <w:r>
          <w:rPr>
            <w:sz w:val="20"/>
            <w:color w:val="0000ff"/>
          </w:rPr>
          <w:t xml:space="preserve">пунктом 2</w:t>
        </w:r>
      </w:hyperlink>
      <w:r>
        <w:rPr>
          <w:sz w:val="20"/>
        </w:rPr>
        <w:t xml:space="preserve"> настоящего Порядка, включая расчет-обоснование суммы целевой субсидии, предложения поставщиков (подрядчиков, исполнителей), статистические данные и (или) иную информацию;</w:t>
      </w:r>
    </w:p>
    <w:p>
      <w:pPr>
        <w:pStyle w:val="0"/>
        <w:spacing w:before="200" w:line-rule="auto"/>
        <w:ind w:firstLine="540"/>
        <w:jc w:val="both"/>
      </w:pPr>
      <w:r>
        <w:rPr>
          <w:sz w:val="20"/>
        </w:rPr>
        <w:t xml:space="preserve">2) перечень объектов, подлежащих ремонту, по цели, предусмотренной </w:t>
      </w:r>
      <w:hyperlink w:history="0" w:anchor="P13108" w:tooltip="1) в 2021 году:">
        <w:r>
          <w:rPr>
            <w:sz w:val="20"/>
            <w:color w:val="0000ff"/>
          </w:rPr>
          <w:t xml:space="preserve">подпунктом 1</w:t>
        </w:r>
      </w:hyperlink>
      <w:r>
        <w:rPr>
          <w:sz w:val="20"/>
        </w:rPr>
        <w:t xml:space="preserve">, </w:t>
      </w:r>
      <w:hyperlink w:history="0" w:anchor="P13119" w:tooltip="обеспечение закупки авиационных работ в целях оказания медицинской помощи в рамках подпрограммы &quot;Реализация регионального проекта &quot;Развитие системы оказания первичной медико-санитарной помощи&quot;;">
        <w:r>
          <w:rPr>
            <w:sz w:val="20"/>
            <w:color w:val="0000ff"/>
          </w:rPr>
          <w:t xml:space="preserve">абзацем вторым подпункта 2</w:t>
        </w:r>
      </w:hyperlink>
      <w:r>
        <w:rPr>
          <w:sz w:val="20"/>
        </w:rPr>
        <w:t xml:space="preserve">, </w:t>
      </w:r>
      <w:hyperlink w:history="0" w:anchor="P13131" w:tooltip="проведение мероприятий по мобилизационной подготовке в рамках подпрограммы &quot;Управление развитием отрасли здравоохранения&quot;;">
        <w:r>
          <w:rPr>
            <w:sz w:val="20"/>
            <w:color w:val="0000ff"/>
          </w:rPr>
          <w:t xml:space="preserve">абзацами 5</w:t>
        </w:r>
      </w:hyperlink>
      <w:r>
        <w:rPr>
          <w:sz w:val="20"/>
        </w:rPr>
        <w:t xml:space="preserve">, </w:t>
      </w:r>
      <w:hyperlink w:history="0" w:anchor="P13132" w:tooltip="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6</w:t>
        </w:r>
      </w:hyperlink>
      <w:r>
        <w:rPr>
          <w:sz w:val="20"/>
        </w:rPr>
        <w:t xml:space="preserve">, </w:t>
      </w:r>
      <w:hyperlink w:history="0" w:anchor="P13133" w:tooltip="обеспечение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7</w:t>
        </w:r>
      </w:hyperlink>
      <w:r>
        <w:rPr>
          <w:sz w:val="20"/>
        </w:rPr>
        <w:t xml:space="preserve">, </w:t>
      </w:r>
      <w:hyperlink w:history="0" w:anchor="P13134" w:tooltip="замену, модернизацию и установку лифтов и подъемных платформ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8 подпункта 3 пункта 2</w:t>
        </w:r>
      </w:hyperlink>
      <w:r>
        <w:rPr>
          <w:sz w:val="20"/>
        </w:rPr>
        <w:t xml:space="preserve"> настоящего Порядка;</w:t>
      </w:r>
    </w:p>
    <w:p>
      <w:pPr>
        <w:pStyle w:val="0"/>
        <w:spacing w:before="200" w:line-rule="auto"/>
        <w:ind w:firstLine="540"/>
        <w:jc w:val="both"/>
      </w:pPr>
      <w:r>
        <w:rPr>
          <w:sz w:val="20"/>
        </w:rPr>
        <w:t xml:space="preserve">3) информацию о планируемом к приобретению имуществе по целям, предусмотренным </w:t>
      </w:r>
      <w:hyperlink w:history="0" w:anchor="P13108" w:tooltip="1) в 2021 году:">
        <w:r>
          <w:rPr>
            <w:sz w:val="20"/>
            <w:color w:val="0000ff"/>
          </w:rPr>
          <w:t xml:space="preserve">подпунктом 1</w:t>
        </w:r>
      </w:hyperlink>
      <w:r>
        <w:rPr>
          <w:sz w:val="20"/>
        </w:rPr>
        <w:t xml:space="preserve">, </w:t>
      </w:r>
      <w:hyperlink w:history="0" w:anchor="P13119" w:tooltip="обеспечение закупки авиационных работ в целях оказания медицинской помощи в рамках подпрограммы &quot;Реализация регионального проекта &quot;Развитие системы оказания первичной медико-санитарной помощи&quot;;">
        <w:r>
          <w:rPr>
            <w:sz w:val="20"/>
            <w:color w:val="0000ff"/>
          </w:rPr>
          <w:t xml:space="preserve">абзацами вторым</w:t>
        </w:r>
      </w:hyperlink>
      <w:r>
        <w:rPr>
          <w:sz w:val="20"/>
        </w:rPr>
        <w:t xml:space="preserve">, </w:t>
      </w:r>
      <w:hyperlink w:history="0" w:anchor="P13120" w:tooltip="развитие материально-технической базы областных детских больниц (отделений детских больниц) Челябинской области (включая разработку и проведение государственной экспертизы проектно-сметной документации - при необходимости) в рамках подпрограммы &quot;Реализация регионального проекта &quot;Развитие детского здравоохранения, включая создание современной инфраструктуры оказания медицинской помощи&quot;;">
        <w:r>
          <w:rPr>
            <w:sz w:val="20"/>
            <w:color w:val="0000ff"/>
          </w:rPr>
          <w:t xml:space="preserve">третьим подпункта 2</w:t>
        </w:r>
      </w:hyperlink>
      <w:r>
        <w:rPr>
          <w:sz w:val="20"/>
        </w:rPr>
        <w:t xml:space="preserve">, </w:t>
      </w:r>
      <w:hyperlink w:history="0" w:anchor="P13131" w:tooltip="проведение мероприятий по мобилизационной подготовке в рамках подпрограммы &quot;Управление развитием отрасли здравоохранения&quot;;">
        <w:r>
          <w:rPr>
            <w:sz w:val="20"/>
            <w:color w:val="0000ff"/>
          </w:rPr>
          <w:t xml:space="preserve">абзацами пятым</w:t>
        </w:r>
      </w:hyperlink>
      <w:r>
        <w:rPr>
          <w:sz w:val="20"/>
        </w:rPr>
        <w:t xml:space="preserve">, </w:t>
      </w:r>
      <w:hyperlink w:history="0" w:anchor="P13132" w:tooltip="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шестым</w:t>
        </w:r>
      </w:hyperlink>
      <w:r>
        <w:rPr>
          <w:sz w:val="20"/>
        </w:rPr>
        <w:t xml:space="preserve">, </w:t>
      </w:r>
      <w:hyperlink w:history="0" w:anchor="P13133" w:tooltip="обеспечение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седьмым</w:t>
        </w:r>
      </w:hyperlink>
      <w:r>
        <w:rPr>
          <w:sz w:val="20"/>
        </w:rPr>
        <w:t xml:space="preserve">, </w:t>
      </w:r>
      <w:hyperlink w:history="0" w:anchor="P13134" w:tooltip="замену, модернизацию и установку лифтов и подъемных платформ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восьмым подпункта 3</w:t>
        </w:r>
      </w:hyperlink>
      <w:r>
        <w:rPr>
          <w:sz w:val="20"/>
        </w:rPr>
        <w:t xml:space="preserve">, </w:t>
      </w:r>
      <w:hyperlink w:history="0" w:anchor="P13142" w:tooltip="на приобретение основных средств (включая приобретение запасных частей и (или) выполнение работ по замене запасных частей и (или) выполнение работ по замене запасных частей оборудования в целях ремонта) в рамках подпрограммы &quot;Укрепление материально-технической базы учреждений&quot;;">
        <w:r>
          <w:rPr>
            <w:sz w:val="20"/>
            <w:color w:val="0000ff"/>
          </w:rPr>
          <w:t xml:space="preserve">абзацами четвертым</w:t>
        </w:r>
      </w:hyperlink>
      <w:r>
        <w:rPr>
          <w:sz w:val="20"/>
        </w:rPr>
        <w:t xml:space="preserve">, </w:t>
      </w:r>
      <w:hyperlink w:history="0" w:anchor="P13144" w:tooltip="на создание первичных сосудистых отделений и их оснащение необходимым оборудованием за счет средств областного бюджета в рамках подпрограммы &quot;Реализация регионального проекта &quot;Борьба с сердечно-сосудистыми заболеваниями&quot;;">
        <w:r>
          <w:rPr>
            <w:sz w:val="20"/>
            <w:color w:val="0000ff"/>
          </w:rPr>
          <w:t xml:space="preserve">пятым</w:t>
        </w:r>
      </w:hyperlink>
      <w:r>
        <w:rPr>
          <w:sz w:val="20"/>
        </w:rPr>
        <w:t xml:space="preserve">, </w:t>
      </w:r>
      <w:hyperlink w:history="0" w:anchor="P13146" w:tooltip="на оснащение оборудованием региональных сосудистых центров и первичных сосудистых отделений за счет средств областного бюджета в рамках подпрограммы &quot;Реализация регионального проекта &quot;Борьба с сердечно-сосудистыми заболеваниями&quot;;">
        <w:r>
          <w:rPr>
            <w:sz w:val="20"/>
            <w:color w:val="0000ff"/>
          </w:rPr>
          <w:t xml:space="preserve">шестым</w:t>
        </w:r>
      </w:hyperlink>
      <w:r>
        <w:rPr>
          <w:sz w:val="20"/>
        </w:rPr>
        <w:t xml:space="preserve">, </w:t>
      </w:r>
      <w:hyperlink w:history="0" w:anchor="P13148" w:tooltip="на оснащение оборудованием региональных сосудистых центров и первичных сосудистых отделений в рамках подпрограммы &quot;Реализация регионального проекта &quot;Борьба с сердечно-сосудистыми заболеваниями&quot;;">
        <w:r>
          <w:rPr>
            <w:sz w:val="20"/>
            <w:color w:val="0000ff"/>
          </w:rPr>
          <w:t xml:space="preserve">седьмым</w:t>
        </w:r>
      </w:hyperlink>
      <w:r>
        <w:rPr>
          <w:sz w:val="20"/>
        </w:rPr>
        <w:t xml:space="preserve">, </w:t>
      </w:r>
      <w:hyperlink w:history="0" w:anchor="P13150" w:tooltip="на переоснащение медицинских организаций, оказывающих медицинскую помощь больным с онкологическими заболеваниями в рамках подпрограммы &quot;Реализация регионального проекта &quot;Борьба с онкологическими заболеваниями&quot;;">
        <w:r>
          <w:rPr>
            <w:sz w:val="20"/>
            <w:color w:val="0000ff"/>
          </w:rPr>
          <w:t xml:space="preserve">восьмым</w:t>
        </w:r>
      </w:hyperlink>
      <w:r>
        <w:rPr>
          <w:sz w:val="20"/>
        </w:rPr>
        <w:t xml:space="preserve">, </w:t>
      </w:r>
      <w:hyperlink w:history="0" w:anchor="P13152" w:tooltip="на создание единого цифрового контура в здравоохранении на основе единой государственной информационной системы в сфере здравоохранения (ЕГИСЗ) в рамках подпрограммы &quot;Реализация регионального проекта &quot;Создание единого цифрового контура в здравоохранении на основе единой государственной информационной системы в сфере здравоохранения (ЕГИСЗ)&quot;;">
        <w:r>
          <w:rPr>
            <w:sz w:val="20"/>
            <w:color w:val="0000ff"/>
          </w:rPr>
          <w:t xml:space="preserve">девятым</w:t>
        </w:r>
      </w:hyperlink>
      <w:r>
        <w:rPr>
          <w:sz w:val="20"/>
        </w:rPr>
        <w:t xml:space="preserve">, </w:t>
      </w:r>
      <w:hyperlink w:history="0" w:anchor="P13156" w:tooltip="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 в рамках подпрограммы &quot;Реализация регионального проекта &quot;Развитие детского здравоохранения, включая создание современной инфраструктуры оказания медицинской помощи&quot;;">
        <w:r>
          <w:rPr>
            <w:sz w:val="20"/>
            <w:color w:val="0000ff"/>
          </w:rPr>
          <w:t xml:space="preserve">одиннадцатым</w:t>
        </w:r>
      </w:hyperlink>
      <w:r>
        <w:rPr>
          <w:sz w:val="20"/>
        </w:rPr>
        <w:t xml:space="preserve">, </w:t>
      </w:r>
      <w:hyperlink w:history="0" w:anchor="P13158" w:tooltip="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подпрограммы &quot;Укрепление материально-технической базы учреждений&quot;;">
        <w:r>
          <w:rPr>
            <w:sz w:val="20"/>
            <w:color w:val="0000ff"/>
          </w:rPr>
          <w:t xml:space="preserve">двенадцатым подпункта 4</w:t>
        </w:r>
      </w:hyperlink>
      <w:r>
        <w:rPr>
          <w:sz w:val="20"/>
        </w:rPr>
        <w:t xml:space="preserve">, </w:t>
      </w:r>
      <w:hyperlink w:history="0" w:anchor="P13170" w:tooltip="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подпрограммы &quot;Укрепление материально-технической базы учреждений&quot;;">
        <w:r>
          <w:rPr>
            <w:sz w:val="20"/>
            <w:color w:val="0000ff"/>
          </w:rPr>
          <w:t xml:space="preserve">абзацами вторым</w:t>
        </w:r>
      </w:hyperlink>
      <w:r>
        <w:rPr>
          <w:sz w:val="20"/>
        </w:rPr>
        <w:t xml:space="preserve">, </w:t>
      </w:r>
      <w:hyperlink w:history="0" w:anchor="P13176" w:tooltip="приобретение основных средств (включая приобретение запасных частей и (или) выполнение работ по замене запасных частей оборудования в целях ремонта) в рамках подпрограммы &quot;Укрепление материально-технической базы учреждений&quot;;">
        <w:r>
          <w:rPr>
            <w:sz w:val="20"/>
            <w:color w:val="0000ff"/>
          </w:rPr>
          <w:t xml:space="preserve">седьмым подпункта 5</w:t>
        </w:r>
      </w:hyperlink>
      <w:r>
        <w:rPr>
          <w:sz w:val="20"/>
        </w:rPr>
        <w:t xml:space="preserve">, </w:t>
      </w:r>
      <w:hyperlink w:history="0" w:anchor="P13182" w:tooltip="переоснащение медицинских организаций, оказывающих медицинскую помощь больным с онкологическими заболеваниями, в рамках подпрограммы &quot;Реализация регионального проекта &quot;Борьба с онкологическими заболеваниями&quot;;">
        <w:r>
          <w:rPr>
            <w:sz w:val="20"/>
            <w:color w:val="0000ff"/>
          </w:rPr>
          <w:t xml:space="preserve">абзацами вторым</w:t>
        </w:r>
      </w:hyperlink>
      <w:r>
        <w:rPr>
          <w:sz w:val="20"/>
        </w:rPr>
        <w:t xml:space="preserve">, </w:t>
      </w:r>
      <w:hyperlink w:history="0" w:anchor="P13183" w:tooltip="переоснащение медицинских организаций, оказывающих медицинскую помощь больным с онкологическими заболеваниями, за счет средств областного бюджета в рамках подпрограммы &quot;Реализация регионального проекта &quot;Борьба с онкологическими заболеваниями&quot;.">
        <w:r>
          <w:rPr>
            <w:sz w:val="20"/>
            <w:color w:val="0000ff"/>
          </w:rPr>
          <w:t xml:space="preserve">третьим подпункта 5-1 пункта 2</w:t>
        </w:r>
      </w:hyperlink>
      <w:r>
        <w:rPr>
          <w:sz w:val="20"/>
        </w:rPr>
        <w:t xml:space="preserve"> настоящего Порядка;</w:t>
      </w:r>
    </w:p>
    <w:p>
      <w:pPr>
        <w:pStyle w:val="0"/>
        <w:jc w:val="both"/>
      </w:pPr>
      <w:r>
        <w:rPr>
          <w:sz w:val="20"/>
        </w:rPr>
        <w:t xml:space="preserve">(пп. 3 в ред. </w:t>
      </w:r>
      <w:hyperlink w:history="0" r:id="rId1242"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p>
      <w:pPr>
        <w:pStyle w:val="0"/>
        <w:spacing w:before="200" w:line-rule="auto"/>
        <w:ind w:firstLine="540"/>
        <w:jc w:val="both"/>
      </w:pPr>
      <w:r>
        <w:rPr>
          <w:sz w:val="20"/>
        </w:rPr>
        <w:t xml:space="preserve">4) информацию о стоимости работ, выполняемых в целях обеспечения деятельности Учредителя, и работ по разработке проектно-сметной документации, о стоимости работ по проведению государственной экспертизы проектно-сметной документации (при необходимости) и о сроках выполнения работ по цели, предусмотренной </w:t>
      </w:r>
      <w:hyperlink w:history="0" w:anchor="P13108" w:tooltip="1) в 2021 году:">
        <w:r>
          <w:rPr>
            <w:sz w:val="20"/>
            <w:color w:val="0000ff"/>
          </w:rPr>
          <w:t xml:space="preserve">подпунктом 1</w:t>
        </w:r>
      </w:hyperlink>
      <w:r>
        <w:rPr>
          <w:sz w:val="20"/>
        </w:rPr>
        <w:t xml:space="preserve">, </w:t>
      </w:r>
      <w:hyperlink w:history="0" w:anchor="P13119" w:tooltip="обеспечение закупки авиационных работ в целях оказания медицинской помощи в рамках подпрограммы &quot;Реализация регионального проекта &quot;Развитие системы оказания первичной медико-санитарной помощи&quot;;">
        <w:r>
          <w:rPr>
            <w:sz w:val="20"/>
            <w:color w:val="0000ff"/>
          </w:rPr>
          <w:t xml:space="preserve">абзацами вторым</w:t>
        </w:r>
      </w:hyperlink>
      <w:r>
        <w:rPr>
          <w:sz w:val="20"/>
        </w:rPr>
        <w:t xml:space="preserve">, </w:t>
      </w:r>
      <w:hyperlink w:history="0" w:anchor="P13120" w:tooltip="развитие материально-технической базы областных детских больниц (отделений детских больниц) Челябинской области (включая разработку и проведение государственной экспертизы проектно-сметной документации - при необходимости) в рамках подпрограммы &quot;Реализация регионального проекта &quot;Развитие детского здравоохранения, включая создание современной инфраструктуры оказания медицинской помощи&quot;;">
        <w:r>
          <w:rPr>
            <w:sz w:val="20"/>
            <w:color w:val="0000ff"/>
          </w:rPr>
          <w:t xml:space="preserve">третьим подпункта 2</w:t>
        </w:r>
      </w:hyperlink>
      <w:r>
        <w:rPr>
          <w:sz w:val="20"/>
        </w:rPr>
        <w:t xml:space="preserve">, </w:t>
      </w:r>
      <w:hyperlink w:history="0" w:anchor="P13131" w:tooltip="проведение мероприятий по мобилизационной подготовке в рамках подпрограммы &quot;Управление развитием отрасли здравоохранения&quot;;">
        <w:r>
          <w:rPr>
            <w:sz w:val="20"/>
            <w:color w:val="0000ff"/>
          </w:rPr>
          <w:t xml:space="preserve">абзацами пятым</w:t>
        </w:r>
      </w:hyperlink>
      <w:r>
        <w:rPr>
          <w:sz w:val="20"/>
        </w:rPr>
        <w:t xml:space="preserve">, </w:t>
      </w:r>
      <w:hyperlink w:history="0" w:anchor="P13132" w:tooltip="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шестым</w:t>
        </w:r>
      </w:hyperlink>
      <w:r>
        <w:rPr>
          <w:sz w:val="20"/>
        </w:rPr>
        <w:t xml:space="preserve">, </w:t>
      </w:r>
      <w:hyperlink w:history="0" w:anchor="P13133" w:tooltip="обеспечение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седьмым</w:t>
        </w:r>
      </w:hyperlink>
      <w:r>
        <w:rPr>
          <w:sz w:val="20"/>
        </w:rPr>
        <w:t xml:space="preserve">, </w:t>
      </w:r>
      <w:hyperlink w:history="0" w:anchor="P13134" w:tooltip="замену, модернизацию и установку лифтов и подъемных платформ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восьмым подпункта 3 пункта 2</w:t>
        </w:r>
      </w:hyperlink>
      <w:r>
        <w:rPr>
          <w:sz w:val="20"/>
        </w:rPr>
        <w:t xml:space="preserve"> настоящего Порядка;</w:t>
      </w:r>
    </w:p>
    <w:p>
      <w:pPr>
        <w:pStyle w:val="0"/>
        <w:jc w:val="both"/>
      </w:pPr>
      <w:r>
        <w:rPr>
          <w:sz w:val="20"/>
        </w:rPr>
        <w:t xml:space="preserve">(пп. 4 в ред. </w:t>
      </w:r>
      <w:hyperlink w:history="0" r:id="rId1243" w:tooltip="Постановление Правительства Челябинской области от 30.12.2021 N 7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742-П)</w:t>
      </w:r>
    </w:p>
    <w:p>
      <w:pPr>
        <w:pStyle w:val="0"/>
        <w:spacing w:before="200" w:line-rule="auto"/>
        <w:ind w:firstLine="540"/>
        <w:jc w:val="both"/>
      </w:pPr>
      <w:r>
        <w:rPr>
          <w:sz w:val="20"/>
        </w:rPr>
        <w:t xml:space="preserve">5) информацию о стоимости планируемых к приобретению Учреждением основных средств (с указанием технических характеристик), информационных систем (с указанием типа лицензии и правообладателя), подтверждаемую прайс-листами (коммерческими предложениями) поставщиков, по целям, предусмотренным </w:t>
      </w:r>
      <w:hyperlink w:history="0" w:anchor="P13108" w:tooltip="1) в 2021 году:">
        <w:r>
          <w:rPr>
            <w:sz w:val="20"/>
            <w:color w:val="0000ff"/>
          </w:rPr>
          <w:t xml:space="preserve">подпунктом 1</w:t>
        </w:r>
      </w:hyperlink>
      <w:r>
        <w:rPr>
          <w:sz w:val="20"/>
        </w:rPr>
        <w:t xml:space="preserve">, </w:t>
      </w:r>
      <w:hyperlink w:history="0" w:anchor="P13119" w:tooltip="обеспечение закупки авиационных работ в целях оказания медицинской помощи в рамках подпрограммы &quot;Реализация регионального проекта &quot;Развитие системы оказания первичной медико-санитарной помощи&quot;;">
        <w:r>
          <w:rPr>
            <w:sz w:val="20"/>
            <w:color w:val="0000ff"/>
          </w:rPr>
          <w:t xml:space="preserve">абзацем вторым подпункта 2</w:t>
        </w:r>
      </w:hyperlink>
      <w:r>
        <w:rPr>
          <w:sz w:val="20"/>
        </w:rPr>
        <w:t xml:space="preserve">, </w:t>
      </w:r>
      <w:hyperlink w:history="0" w:anchor="P13131" w:tooltip="проведение мероприятий по мобилизационной подготовке в рамках подпрограммы &quot;Управление развитием отрасли здравоохранения&quot;;">
        <w:r>
          <w:rPr>
            <w:sz w:val="20"/>
            <w:color w:val="0000ff"/>
          </w:rPr>
          <w:t xml:space="preserve">абзацами пятым</w:t>
        </w:r>
      </w:hyperlink>
      <w:r>
        <w:rPr>
          <w:sz w:val="20"/>
        </w:rPr>
        <w:t xml:space="preserve">, </w:t>
      </w:r>
      <w:hyperlink w:history="0" w:anchor="P13132" w:tooltip="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шестым</w:t>
        </w:r>
      </w:hyperlink>
      <w:r>
        <w:rPr>
          <w:sz w:val="20"/>
        </w:rPr>
        <w:t xml:space="preserve">, </w:t>
      </w:r>
      <w:hyperlink w:history="0" w:anchor="P13133" w:tooltip="обеспечение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седьмым</w:t>
        </w:r>
      </w:hyperlink>
      <w:r>
        <w:rPr>
          <w:sz w:val="20"/>
        </w:rPr>
        <w:t xml:space="preserve">, </w:t>
      </w:r>
      <w:hyperlink w:history="0" w:anchor="P13134" w:tooltip="замену, модернизацию и установку лифтов и подъемных платформ (включая разработку и проведение государственной экспертизы проектно-сметной документации - при необходимости) в рамках подпрограммы &quot;Укрепление материально-технической базы учреждений&quot;;">
        <w:r>
          <w:rPr>
            <w:sz w:val="20"/>
            <w:color w:val="0000ff"/>
          </w:rPr>
          <w:t xml:space="preserve">восьмым подпункта 3</w:t>
        </w:r>
      </w:hyperlink>
      <w:r>
        <w:rPr>
          <w:sz w:val="20"/>
        </w:rPr>
        <w:t xml:space="preserve">, </w:t>
      </w:r>
      <w:hyperlink w:history="0" w:anchor="P13139" w:tooltip="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 в рамках подпрограммы &quot;Реализация регионального проекта &quot;Создание единого цифрового контура в здравоохранении на основе единой государственной информационной системы в сфере здравоохранения (ЕГИСЗ)&quot;;">
        <w:r>
          <w:rPr>
            <w:sz w:val="20"/>
            <w:color w:val="0000ff"/>
          </w:rPr>
          <w:t xml:space="preserve">абзацами вторым</w:t>
        </w:r>
      </w:hyperlink>
      <w:r>
        <w:rPr>
          <w:sz w:val="20"/>
        </w:rPr>
        <w:t xml:space="preserve">, </w:t>
      </w:r>
      <w:hyperlink w:history="0" w:anchor="P13140" w:tooltip="на внедрение сервиса автоматизированной записи на прием к врачу и вакцинацию в рамках подпрограммы &quot;Управление развитием отрасли здравоохранения&quot;;">
        <w:r>
          <w:rPr>
            <w:sz w:val="20"/>
            <w:color w:val="0000ff"/>
          </w:rPr>
          <w:t xml:space="preserve">третьим</w:t>
        </w:r>
      </w:hyperlink>
      <w:r>
        <w:rPr>
          <w:sz w:val="20"/>
        </w:rPr>
        <w:t xml:space="preserve">, </w:t>
      </w:r>
      <w:hyperlink w:history="0" w:anchor="P13142" w:tooltip="на приобретение основных средств (включая приобретение запасных частей и (или) выполнение работ по замене запасных частей и (или) выполнение работ по замене запасных частей оборудования в целях ремонта) в рамках подпрограммы &quot;Укрепление материально-технической базы учреждений&quot;;">
        <w:r>
          <w:rPr>
            <w:sz w:val="20"/>
            <w:color w:val="0000ff"/>
          </w:rPr>
          <w:t xml:space="preserve">четвертым</w:t>
        </w:r>
      </w:hyperlink>
      <w:r>
        <w:rPr>
          <w:sz w:val="20"/>
        </w:rPr>
        <w:t xml:space="preserve">, </w:t>
      </w:r>
      <w:hyperlink w:history="0" w:anchor="P13144" w:tooltip="на создание первичных сосудистых отделений и их оснащение необходимым оборудованием за счет средств областного бюджета в рамках подпрограммы &quot;Реализация регионального проекта &quot;Борьба с сердечно-сосудистыми заболеваниями&quot;;">
        <w:r>
          <w:rPr>
            <w:sz w:val="20"/>
            <w:color w:val="0000ff"/>
          </w:rPr>
          <w:t xml:space="preserve">пятым</w:t>
        </w:r>
      </w:hyperlink>
      <w:r>
        <w:rPr>
          <w:sz w:val="20"/>
        </w:rPr>
        <w:t xml:space="preserve">, </w:t>
      </w:r>
      <w:hyperlink w:history="0" w:anchor="P13146" w:tooltip="на оснащение оборудованием региональных сосудистых центров и первичных сосудистых отделений за счет средств областного бюджета в рамках подпрограммы &quot;Реализация регионального проекта &quot;Борьба с сердечно-сосудистыми заболеваниями&quot;;">
        <w:r>
          <w:rPr>
            <w:sz w:val="20"/>
            <w:color w:val="0000ff"/>
          </w:rPr>
          <w:t xml:space="preserve">шестым</w:t>
        </w:r>
      </w:hyperlink>
      <w:r>
        <w:rPr>
          <w:sz w:val="20"/>
        </w:rPr>
        <w:t xml:space="preserve">, </w:t>
      </w:r>
      <w:hyperlink w:history="0" w:anchor="P13148" w:tooltip="на оснащение оборудованием региональных сосудистых центров и первичных сосудистых отделений в рамках подпрограммы &quot;Реализация регионального проекта &quot;Борьба с сердечно-сосудистыми заболеваниями&quot;;">
        <w:r>
          <w:rPr>
            <w:sz w:val="20"/>
            <w:color w:val="0000ff"/>
          </w:rPr>
          <w:t xml:space="preserve">седьмым</w:t>
        </w:r>
      </w:hyperlink>
      <w:r>
        <w:rPr>
          <w:sz w:val="20"/>
        </w:rPr>
        <w:t xml:space="preserve">, </w:t>
      </w:r>
      <w:hyperlink w:history="0" w:anchor="P13150" w:tooltip="на переоснащение медицинских организаций, оказывающих медицинскую помощь больным с онкологическими заболеваниями в рамках подпрограммы &quot;Реализация регионального проекта &quot;Борьба с онкологическими заболеваниями&quot;;">
        <w:r>
          <w:rPr>
            <w:sz w:val="20"/>
            <w:color w:val="0000ff"/>
          </w:rPr>
          <w:t xml:space="preserve">восьмым</w:t>
        </w:r>
      </w:hyperlink>
      <w:r>
        <w:rPr>
          <w:sz w:val="20"/>
        </w:rPr>
        <w:t xml:space="preserve">, </w:t>
      </w:r>
      <w:hyperlink w:history="0" w:anchor="P13152" w:tooltip="на создание единого цифрового контура в здравоохранении на основе единой государственной информационной системы в сфере здравоохранения (ЕГИСЗ) в рамках подпрограммы &quot;Реализация регионального проекта &quot;Создание единого цифрового контура в здравоохранении на основе единой государственной информационной системы в сфере здравоохранения (ЕГИСЗ)&quot;;">
        <w:r>
          <w:rPr>
            <w:sz w:val="20"/>
            <w:color w:val="0000ff"/>
          </w:rPr>
          <w:t xml:space="preserve">девятым</w:t>
        </w:r>
      </w:hyperlink>
      <w:r>
        <w:rPr>
          <w:sz w:val="20"/>
        </w:rPr>
        <w:t xml:space="preserve">, </w:t>
      </w:r>
      <w:hyperlink w:history="0" w:anchor="P13156" w:tooltip="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 в рамках подпрограммы &quot;Реализация регионального проекта &quot;Развитие детского здравоохранения, включая создание современной инфраструктуры оказания медицинской помощи&quot;;">
        <w:r>
          <w:rPr>
            <w:sz w:val="20"/>
            <w:color w:val="0000ff"/>
          </w:rPr>
          <w:t xml:space="preserve">одиннадцатым</w:t>
        </w:r>
      </w:hyperlink>
      <w:r>
        <w:rPr>
          <w:sz w:val="20"/>
        </w:rPr>
        <w:t xml:space="preserve">, </w:t>
      </w:r>
      <w:hyperlink w:history="0" w:anchor="P13158" w:tooltip="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подпрограммы &quot;Укрепление материально-технической базы учреждений&quot;;">
        <w:r>
          <w:rPr>
            <w:sz w:val="20"/>
            <w:color w:val="0000ff"/>
          </w:rPr>
          <w:t xml:space="preserve">двенадцатым подпункта 4</w:t>
        </w:r>
      </w:hyperlink>
      <w:r>
        <w:rPr>
          <w:sz w:val="20"/>
        </w:rPr>
        <w:t xml:space="preserve">, </w:t>
      </w:r>
      <w:hyperlink w:history="0" w:anchor="P13170" w:tooltip="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подпрограммы &quot;Укрепление материально-технической базы учреждений&quot;;">
        <w:r>
          <w:rPr>
            <w:sz w:val="20"/>
            <w:color w:val="0000ff"/>
          </w:rPr>
          <w:t xml:space="preserve">абзацами вторым</w:t>
        </w:r>
      </w:hyperlink>
      <w:r>
        <w:rPr>
          <w:sz w:val="20"/>
        </w:rPr>
        <w:t xml:space="preserve">, </w:t>
      </w:r>
      <w:hyperlink w:history="0" w:anchor="P13176" w:tooltip="приобретение основных средств (включая приобретение запасных частей и (или) выполнение работ по замене запасных частей оборудования в целях ремонта) в рамках подпрограммы &quot;Укрепление материально-технической базы учреждений&quot;;">
        <w:r>
          <w:rPr>
            <w:sz w:val="20"/>
            <w:color w:val="0000ff"/>
          </w:rPr>
          <w:t xml:space="preserve">седьмым подпункта 5</w:t>
        </w:r>
      </w:hyperlink>
      <w:r>
        <w:rPr>
          <w:sz w:val="20"/>
        </w:rPr>
        <w:t xml:space="preserve">, </w:t>
      </w:r>
      <w:hyperlink w:history="0" w:anchor="P13182" w:tooltip="переоснащение медицинских организаций, оказывающих медицинскую помощь больным с онкологическими заболеваниями, в рамках подпрограммы &quot;Реализация регионального проекта &quot;Борьба с онкологическими заболеваниями&quot;;">
        <w:r>
          <w:rPr>
            <w:sz w:val="20"/>
            <w:color w:val="0000ff"/>
          </w:rPr>
          <w:t xml:space="preserve">абзацами вторым</w:t>
        </w:r>
      </w:hyperlink>
      <w:r>
        <w:rPr>
          <w:sz w:val="20"/>
        </w:rPr>
        <w:t xml:space="preserve">, </w:t>
      </w:r>
      <w:hyperlink w:history="0" w:anchor="P13183" w:tooltip="переоснащение медицинских организаций, оказывающих медицинскую помощь больным с онкологическими заболеваниями, за счет средств областного бюджета в рамках подпрограммы &quot;Реализация регионального проекта &quot;Борьба с онкологическими заболеваниями&quot;.">
        <w:r>
          <w:rPr>
            <w:sz w:val="20"/>
            <w:color w:val="0000ff"/>
          </w:rPr>
          <w:t xml:space="preserve">третьим подпункта 5-1 пункта 2</w:t>
        </w:r>
      </w:hyperlink>
      <w:r>
        <w:rPr>
          <w:sz w:val="20"/>
        </w:rPr>
        <w:t xml:space="preserve"> настоящего Порядка;</w:t>
      </w:r>
    </w:p>
    <w:p>
      <w:pPr>
        <w:pStyle w:val="0"/>
        <w:jc w:val="both"/>
      </w:pPr>
      <w:r>
        <w:rPr>
          <w:sz w:val="20"/>
        </w:rPr>
        <w:t xml:space="preserve">(пп. 5 в ред. </w:t>
      </w:r>
      <w:hyperlink w:history="0" r:id="rId1244"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p>
      <w:pPr>
        <w:pStyle w:val="0"/>
        <w:spacing w:before="200" w:line-rule="auto"/>
        <w:ind w:firstLine="540"/>
        <w:jc w:val="both"/>
      </w:pPr>
      <w:r>
        <w:rPr>
          <w:sz w:val="20"/>
        </w:rPr>
        <w:t xml:space="preserve">6. Учредитель в течение 2 месяцев рассматривает документы, представленные Учреждениями, и утверждает перечень получателей и объем целевых субсидий по каждому из направлений расходов, предусмотренных </w:t>
      </w:r>
      <w:hyperlink w:history="0" w:anchor="P13107" w:tooltip="2. Целевые субсидии предоставляются Учреждениям:">
        <w:r>
          <w:rPr>
            <w:sz w:val="20"/>
            <w:color w:val="0000ff"/>
          </w:rPr>
          <w:t xml:space="preserve">пунктом 2</w:t>
        </w:r>
      </w:hyperlink>
      <w:r>
        <w:rPr>
          <w:sz w:val="20"/>
        </w:rPr>
        <w:t xml:space="preserve"> настоящего Порядка, в пределах средств областного бюджета, предусмотренных в текущем финансовом году на соответствующие цели, путем издания приказа Учредителя.</w:t>
      </w:r>
    </w:p>
    <w:p>
      <w:pPr>
        <w:pStyle w:val="0"/>
        <w:spacing w:before="200" w:line-rule="auto"/>
        <w:ind w:firstLine="540"/>
        <w:jc w:val="both"/>
      </w:pPr>
      <w:r>
        <w:rPr>
          <w:sz w:val="20"/>
        </w:rPr>
        <w:t xml:space="preserve">7. Основания для отказа Учреждению в предоставлении целевых субсидий:</w:t>
      </w:r>
    </w:p>
    <w:p>
      <w:pPr>
        <w:pStyle w:val="0"/>
        <w:spacing w:before="200" w:line-rule="auto"/>
        <w:ind w:firstLine="540"/>
        <w:jc w:val="both"/>
      </w:pPr>
      <w:r>
        <w:rPr>
          <w:sz w:val="20"/>
        </w:rPr>
        <w:t xml:space="preserve">1) непредставление (представление не в полном объеме) Учреждением документов, определенных </w:t>
      </w:r>
      <w:hyperlink w:history="0" w:anchor="P13193" w:tooltip="5. Для определения объема целевых субсидий в разрезе получателей целевых субсидий по целям, предусмотренным пунктом 2 настоящего Порядка, Учреждения направляют Учредителю перечень документов, который включает в себ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8. Размер целевой субсидии определяется по следующим формулам:</w:t>
      </w:r>
    </w:p>
    <w:p>
      <w:pPr>
        <w:pStyle w:val="0"/>
        <w:jc w:val="both"/>
      </w:pPr>
      <w:r>
        <w:rPr>
          <w:sz w:val="20"/>
        </w:rPr>
      </w:r>
    </w:p>
    <w:p>
      <w:pPr>
        <w:pStyle w:val="0"/>
        <w:ind w:firstLine="540"/>
        <w:jc w:val="both"/>
      </w:pPr>
      <w:r>
        <w:rPr>
          <w:position w:val="-10"/>
        </w:rPr>
        <w:drawing>
          <wp:inline distT="0" distB="0" distL="0" distR="0">
            <wp:extent cx="1552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больше или равно S, где:</w:t>
      </w:r>
    </w:p>
    <w:p>
      <w:pPr>
        <w:pStyle w:val="0"/>
        <w:spacing w:before="200" w:line-rule="auto"/>
        <w:ind w:firstLine="540"/>
        <w:jc w:val="both"/>
      </w:pPr>
      <w:r>
        <w:rPr>
          <w:sz w:val="20"/>
        </w:rPr>
        <w:t xml:space="preserve">Ci - размер субсидии, предоставляемый i-му Учреждению;</w:t>
      </w:r>
    </w:p>
    <w:p>
      <w:pPr>
        <w:pStyle w:val="0"/>
        <w:spacing w:before="200" w:line-rule="auto"/>
        <w:ind w:firstLine="540"/>
        <w:jc w:val="both"/>
      </w:pPr>
      <w:r>
        <w:rPr>
          <w:sz w:val="20"/>
        </w:rPr>
        <w:t xml:space="preserve">k - коэффициент для Учреждений, в отношении которых в соответствии с настоящим Порядком принято решение о предоставлении целевых субсидий;</w:t>
      </w:r>
    </w:p>
    <w:p>
      <w:pPr>
        <w:pStyle w:val="0"/>
        <w:spacing w:before="200" w:line-rule="auto"/>
        <w:ind w:firstLine="540"/>
        <w:jc w:val="both"/>
      </w:pPr>
      <w:r>
        <w:rPr>
          <w:sz w:val="20"/>
        </w:rPr>
        <w:t xml:space="preserve">Ai - размер целевой субсидии, запрашиваемой i-м Учреждением, в отношении которого в соответствии с настоящим Порядком принято решение о предоставлении целевой субсидии;</w:t>
      </w:r>
    </w:p>
    <w:p>
      <w:pPr>
        <w:pStyle w:val="0"/>
        <w:spacing w:before="200" w:line-rule="auto"/>
        <w:ind w:firstLine="540"/>
        <w:jc w:val="both"/>
      </w:pPr>
      <w:r>
        <w:rPr>
          <w:sz w:val="20"/>
        </w:rPr>
        <w:t xml:space="preserve">S - нераспределенный объем бюджетных ассигнований, предусмотренный в областном бюджете на предоставление целевой субсидии в текущем финансовом году на дату рассмотрения Учредителем представленных Учреждением документов.</w:t>
      </w:r>
    </w:p>
    <w:p>
      <w:pPr>
        <w:pStyle w:val="0"/>
        <w:spacing w:before="200" w:line-rule="auto"/>
        <w:ind w:firstLine="540"/>
        <w:jc w:val="both"/>
      </w:pPr>
      <w:r>
        <w:rPr>
          <w:sz w:val="20"/>
        </w:rPr>
        <w:t xml:space="preserve">В случае если</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меньше S:</w:t>
      </w:r>
    </w:p>
    <w:p>
      <w:pPr>
        <w:pStyle w:val="0"/>
        <w:jc w:val="both"/>
      </w:pPr>
      <w:r>
        <w:rPr>
          <w:sz w:val="20"/>
        </w:rPr>
      </w:r>
    </w:p>
    <w:p>
      <w:pPr>
        <w:pStyle w:val="0"/>
        <w:ind w:firstLine="540"/>
        <w:jc w:val="both"/>
      </w:pPr>
      <w:r>
        <w:rPr>
          <w:sz w:val="20"/>
        </w:rPr>
        <w:t xml:space="preserve">Ci = Ai.</w:t>
      </w:r>
    </w:p>
    <w:p>
      <w:pPr>
        <w:pStyle w:val="0"/>
        <w:jc w:val="both"/>
      </w:pPr>
      <w:r>
        <w:rPr>
          <w:sz w:val="20"/>
        </w:rPr>
      </w:r>
    </w:p>
    <w:p>
      <w:pPr>
        <w:pStyle w:val="0"/>
        <w:ind w:firstLine="540"/>
        <w:jc w:val="both"/>
      </w:pPr>
      <w:r>
        <w:rPr>
          <w:sz w:val="20"/>
        </w:rPr>
        <w:t xml:space="preserve">9. Целевые субсидии предоставляются на основании соглашения между Учреждением и Учредителем о предоставлении в текущем финансовом году Учреждению целевой субсидии (далее именуется - Соглашение), которое заключается в соответствии с типовой формой, утвержденной Министерством финансов Челябинской области.</w:t>
      </w:r>
    </w:p>
    <w:p>
      <w:pPr>
        <w:pStyle w:val="0"/>
        <w:spacing w:before="200" w:line-rule="auto"/>
        <w:ind w:firstLine="540"/>
        <w:jc w:val="both"/>
      </w:pPr>
      <w:r>
        <w:rPr>
          <w:sz w:val="20"/>
        </w:rPr>
        <w:t xml:space="preserve">В случае необходимости внесения изменений в Соглашение между Учредителем и Учреждениями заключаются дополнительные соглашения.</w:t>
      </w:r>
    </w:p>
    <w:p>
      <w:pPr>
        <w:pStyle w:val="0"/>
        <w:spacing w:before="200" w:line-rule="auto"/>
        <w:ind w:firstLine="540"/>
        <w:jc w:val="both"/>
      </w:pPr>
      <w:r>
        <w:rPr>
          <w:sz w:val="20"/>
        </w:rPr>
        <w:t xml:space="preserve">10. Учреждения на дату представления документов, предусмотренных пунктом 5 настоящего Порядка, должны соответствовать следующим требованиям:</w:t>
      </w:r>
    </w:p>
    <w:p>
      <w:pPr>
        <w:pStyle w:val="0"/>
        <w:spacing w:before="200" w:line-rule="auto"/>
        <w:ind w:firstLine="540"/>
        <w:jc w:val="both"/>
      </w:pPr>
      <w:r>
        <w:rPr>
          <w:sz w:val="20"/>
        </w:rPr>
        <w:t xml:space="preserve">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просроченной задолженности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 и иной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11. Результатами предоставления целевых субсидий являются:</w:t>
      </w:r>
    </w:p>
    <w:p>
      <w:pPr>
        <w:pStyle w:val="0"/>
        <w:spacing w:before="200" w:line-rule="auto"/>
        <w:ind w:firstLine="540"/>
        <w:jc w:val="both"/>
      </w:pPr>
      <w:r>
        <w:rPr>
          <w:sz w:val="20"/>
        </w:rPr>
        <w:t xml:space="preserve">1) при предоставлении целевых субсидий на обеспечение закупки авиационных работ в целях оказания медицинской помощи в рамках </w:t>
      </w:r>
      <w:hyperlink w:history="0" w:anchor="P5777"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системы оказания первичной медико-санитарной помощи" - число лиц (пациентов), дополнительно эвакуированных с использованием санитарной авиации, в 2022 году - 193, в 2023 году - 211, в 2024, 2025 годах - 229 ежегодно; доля лиц, госпитализированных по экстренным показаниям в течение первых суток, от общего числа больных, к которым совершены вылеты, в 2022 - 2025 годах - 90 процентов ежегодно.</w:t>
      </w:r>
    </w:p>
    <w:p>
      <w:pPr>
        <w:pStyle w:val="0"/>
        <w:jc w:val="both"/>
      </w:pPr>
      <w:r>
        <w:rPr>
          <w:sz w:val="20"/>
        </w:rPr>
        <w:t xml:space="preserve">(в ред. </w:t>
      </w:r>
      <w:hyperlink w:history="0" r:id="rId124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Показателями, необходимыми для достижения результатов предоставления целевых субсидий, являются количество лиц (пациентов), дополнительно эвакуированных с использованием санитарной авиации; доля лиц, госпитализированных по экстренным показаниям в течение первых суток, от общего числа больных, к которым совершены вылеты;</w:t>
      </w:r>
    </w:p>
    <w:p>
      <w:pPr>
        <w:pStyle w:val="0"/>
        <w:spacing w:before="200" w:line-rule="auto"/>
        <w:ind w:firstLine="540"/>
        <w:jc w:val="both"/>
      </w:pPr>
      <w:r>
        <w:rPr>
          <w:sz w:val="20"/>
        </w:rPr>
        <w:t xml:space="preserve">2) при предоставлении целевых субсидий на развитие материально-технической базы областных детских больниц (отделений детских больниц) Челябинской области (включая разработку и проведение государственной экспертизы проектно-сметной документации - при необходимости) в рамках </w:t>
      </w:r>
      <w:hyperlink w:history="0" w:anchor="P5855"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и на развитие материально-технической базы детских поликлиник, детских поликлинических отделений, детских больниц (отделений детских больниц) (включая разработку и проведение государственной экспертизы проектно-сметной документации - при необходимости) в рамках </w:t>
      </w:r>
      <w:hyperlink w:history="0" w:anchor="P5855" w:tooltip="Паспорт регионального проекта">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 проведение в 2022 году ремонтных работ в 2 Учреждениях.</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в которых проведены ремонтные работы;</w:t>
      </w:r>
    </w:p>
    <w:p>
      <w:pPr>
        <w:pStyle w:val="0"/>
        <w:spacing w:before="200" w:line-rule="auto"/>
        <w:ind w:firstLine="540"/>
        <w:jc w:val="both"/>
      </w:pPr>
      <w:r>
        <w:rPr>
          <w:sz w:val="20"/>
        </w:rPr>
        <w:t xml:space="preserve">3) при предоставлении целевых субсидий на реализацию региональных проектов модернизации первичного звена здравоохранения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проведение ремонтных работ: в 2022 году в 26 Учреждениях; в 2023 году в 15 Учреждениях; в 2024 году в 13 Учреждениях; в 2025 году в 22 Учреждениях.</w:t>
      </w:r>
    </w:p>
    <w:p>
      <w:pPr>
        <w:pStyle w:val="0"/>
        <w:jc w:val="both"/>
      </w:pPr>
      <w:r>
        <w:rPr>
          <w:sz w:val="20"/>
        </w:rPr>
        <w:t xml:space="preserve">(в ред. </w:t>
      </w:r>
      <w:hyperlink w:history="0" r:id="rId1249"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в которых проведены ремонтные работы;</w:t>
      </w:r>
    </w:p>
    <w:p>
      <w:pPr>
        <w:pStyle w:val="0"/>
        <w:spacing w:before="200" w:line-rule="auto"/>
        <w:ind w:firstLine="540"/>
        <w:jc w:val="both"/>
      </w:pPr>
      <w:r>
        <w:rPr>
          <w:sz w:val="20"/>
        </w:rPr>
        <w:t xml:space="preserve">4) при предоставлении целевых субсидий на обеспечение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рамках </w:t>
      </w:r>
      <w:hyperlink w:history="0" w:anchor="P4981" w:tooltip="Паспорт подпрограммы">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и на осуществление медицинской деятельности, связанной с донорством органов человека в целях трансплантации (пересадки), в рамках </w:t>
      </w:r>
      <w:hyperlink w:history="0" w:anchor="P4981" w:tooltip="Паспорт подпрограммы">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доля трансплантированных органов из числа заготовленных для трансплантации в 2022 году - 91 процент, в 2023 году - 92 процента, в 2024 году - 93 процента.</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доля трансплантированных органов из числа заготовленных для трансплантации;</w:t>
      </w:r>
    </w:p>
    <w:p>
      <w:pPr>
        <w:pStyle w:val="0"/>
        <w:spacing w:before="200" w:line-rule="auto"/>
        <w:ind w:firstLine="540"/>
        <w:jc w:val="both"/>
      </w:pPr>
      <w:r>
        <w:rPr>
          <w:sz w:val="20"/>
        </w:rPr>
        <w:t xml:space="preserve">5) при предоставлении целевых субсидий на финансовое обеспечение совершенствования оказания медицинской помощи в рамках </w:t>
      </w:r>
      <w:hyperlink w:history="0" w:anchor="P4981" w:tooltip="Паспорт подпрограммы">
        <w:r>
          <w:rPr>
            <w:sz w:val="20"/>
            <w:color w:val="0000ff"/>
          </w:rPr>
          <w:t xml:space="preserve">подпрограммы</w:t>
        </w:r>
      </w:hyperlink>
      <w:r>
        <w:rPr>
          <w:sz w:val="20"/>
        </w:rP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доля Учреждений, в которых проводятся мероприятия по повышению доступности и качества оказания медицинских услуг в 2022 - 2025 годах, - не менее 30 процентов ежегодно.</w:t>
      </w:r>
    </w:p>
    <w:p>
      <w:pPr>
        <w:pStyle w:val="0"/>
        <w:spacing w:before="200" w:line-rule="auto"/>
        <w:ind w:firstLine="540"/>
        <w:jc w:val="both"/>
      </w:pPr>
      <w:r>
        <w:rPr>
          <w:sz w:val="20"/>
        </w:rPr>
        <w:t xml:space="preserve">Показателями, необходимыми для достижения результата предоставления целевых субсидий, являются доля Учреждений, в которых проводятся мероприятия по повышению доступности и качества оказания медицинских услуг, а также доля Учреждений, у которых отсутствует просроченная кредиторская задолженность;</w:t>
      </w:r>
    </w:p>
    <w:p>
      <w:pPr>
        <w:pStyle w:val="0"/>
        <w:jc w:val="both"/>
      </w:pPr>
      <w:r>
        <w:rPr>
          <w:sz w:val="20"/>
        </w:rPr>
        <w:t xml:space="preserve">(в ред. </w:t>
      </w:r>
      <w:hyperlink w:history="0" r:id="rId1250" w:tooltip="Постановление Правительства Челябинской области от 28.12.2022 N 77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774-П)</w:t>
      </w:r>
    </w:p>
    <w:p>
      <w:pPr>
        <w:pStyle w:val="0"/>
        <w:spacing w:before="200" w:line-rule="auto"/>
        <w:ind w:firstLine="540"/>
        <w:jc w:val="both"/>
      </w:pPr>
      <w:r>
        <w:rPr>
          <w:sz w:val="20"/>
        </w:rPr>
        <w:t xml:space="preserve">6) при предоставлении целевых субсидий на проведение мобилизационной подготовки в рамках </w:t>
      </w:r>
      <w:hyperlink w:history="0" w:anchor="P5303"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 - проведение в 2022 - 2025 годах не менее 5 мероприятий по мобилизационной подготовке ежегодно.</w:t>
      </w:r>
    </w:p>
    <w:p>
      <w:pPr>
        <w:pStyle w:val="0"/>
        <w:jc w:val="both"/>
      </w:pPr>
      <w:r>
        <w:rPr>
          <w:sz w:val="20"/>
        </w:rPr>
        <w:t xml:space="preserve">(в ред. </w:t>
      </w:r>
      <w:hyperlink w:history="0" r:id="rId1251" w:tooltip="Постановление Правительства Челябинской области от 28.12.2022 N 77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774-П)</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проведенных мероприятий по мобилизационной подготовке;</w:t>
      </w:r>
    </w:p>
    <w:p>
      <w:pPr>
        <w:pStyle w:val="0"/>
        <w:spacing w:before="200" w:line-rule="auto"/>
        <w:ind w:firstLine="540"/>
        <w:jc w:val="both"/>
      </w:pPr>
      <w:r>
        <w:rPr>
          <w:sz w:val="20"/>
        </w:rPr>
        <w:t xml:space="preserve">7) при предоставлении целевых субсидий на проведение ремонтных работ (капитального ремонта, включая разработку и проведение государственной экспертизы проектно-сметной документации - при необходимости, и текущего ремонта, включая разработку сметной документации - при необходимости)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проведение ремонтных работ в 2022 - 2025 годах в 71 Учреждении ежегодно.</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в которых проведены ремонтные работы;</w:t>
      </w:r>
    </w:p>
    <w:p>
      <w:pPr>
        <w:pStyle w:val="0"/>
        <w:spacing w:before="200" w:line-rule="auto"/>
        <w:ind w:firstLine="540"/>
        <w:jc w:val="both"/>
      </w:pPr>
      <w:r>
        <w:rPr>
          <w:sz w:val="20"/>
        </w:rPr>
        <w:t xml:space="preserve">8) при предоставлении целевых субсидий на обеспечение безопасности Учреждений (обеспечение комплексной безопасности организаций Челябинской области и проведение противоаварийных и противопожарных мероприятий, включая разработку и проведение государственной экспертизы проектно-сметной документации - при необходимости)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проведение мероприятий, направленных на обеспечение безопасности, в 2022 - 2025 годах в 47 Учреждениях ежегодно.</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в которых проведены мероприятия, направленные на обеспечение безопасности;</w:t>
      </w:r>
    </w:p>
    <w:p>
      <w:pPr>
        <w:pStyle w:val="0"/>
        <w:spacing w:before="200" w:line-rule="auto"/>
        <w:ind w:firstLine="540"/>
        <w:jc w:val="both"/>
      </w:pPr>
      <w:r>
        <w:rPr>
          <w:sz w:val="20"/>
        </w:rPr>
        <w:t xml:space="preserve">9) при предоставлении целевых субсидий на замену, модернизацию и установку лифтов и подъемных платформ (включая разработку и проведение государственной экспертизы проектно-сметной документации - при необходимости)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проведение мероприятий по замене, модернизации и установке лифтов и подъемных платформ в 2022 - 2025 годах в 17 Учреждениях ежегодно.</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в которых проведены работы по замене, модернизации и установке лифтов и подъемных платформ;</w:t>
      </w:r>
    </w:p>
    <w:p>
      <w:pPr>
        <w:pStyle w:val="0"/>
        <w:spacing w:before="200" w:line-rule="auto"/>
        <w:ind w:firstLine="540"/>
        <w:jc w:val="both"/>
      </w:pPr>
      <w:r>
        <w:rPr>
          <w:sz w:val="20"/>
        </w:rPr>
        <w:t xml:space="preserve">10) при предоставлении целевых субсидий на расходы, связанные со страхованием гражданской ответственности владельцев опасных объектов, а также со страхованием объектов использования атомной энергии, в рамках </w:t>
      </w:r>
      <w:hyperlink w:history="0" w:anchor="P5303"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 - доля застрахованных объектов, подлежащих страхованию гражданской ответственности владельцев опасных объектов, а также доля застрахованных объектов использования атомной энергии составит не менее 50 процентов от имеющихся объектов, подлежащих страхованию в 2022 - 2025 годах, ежегодно.</w:t>
      </w:r>
    </w:p>
    <w:p>
      <w:pPr>
        <w:pStyle w:val="0"/>
        <w:spacing w:before="200" w:line-rule="auto"/>
        <w:ind w:firstLine="540"/>
        <w:jc w:val="both"/>
      </w:pPr>
      <w:r>
        <w:rPr>
          <w:sz w:val="20"/>
        </w:rPr>
        <w:t xml:space="preserve">Показателями, необходимыми для достижения результата предоставления целевых субсидий, являются доля застрахованных объектов, подлежащих страхованию гражданской ответственности владельцев опасных объектов, а также доля застрахованных объектов использования атомной энергии от имеющихся объектов, подлежащих страхованию;</w:t>
      </w:r>
    </w:p>
    <w:p>
      <w:pPr>
        <w:pStyle w:val="0"/>
        <w:jc w:val="both"/>
      </w:pPr>
      <w:r>
        <w:rPr>
          <w:sz w:val="20"/>
        </w:rPr>
        <w:t xml:space="preserve">(пп. 10 в ред. </w:t>
      </w:r>
      <w:hyperlink w:history="0" r:id="rId1252" w:tooltip="Постановление Правительства Челябинской области от 28.12.2022 N 774-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774-П)</w:t>
      </w:r>
    </w:p>
    <w:p>
      <w:pPr>
        <w:pStyle w:val="0"/>
        <w:spacing w:before="200" w:line-rule="auto"/>
        <w:ind w:firstLine="540"/>
        <w:jc w:val="both"/>
      </w:pPr>
      <w:r>
        <w:rPr>
          <w:sz w:val="20"/>
        </w:rPr>
        <w:t xml:space="preserve">11) при предоставлении целевых субсидий на создание и развитие локальных вычислительных сетей, средств и услуг информационной безопасности для обеспечения развития государственных информационных систем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 создание в 2022 году не менее 8740 портов локальной вычислительной сети для подключения компьютеров, медицинского и периферийного оборудования, не менее 439 коммутаторов и коммутационных панелей, не менее 173 источников бесперебойного питания и настенных шкафов.</w:t>
      </w:r>
    </w:p>
    <w:p>
      <w:pPr>
        <w:pStyle w:val="0"/>
        <w:spacing w:before="200" w:line-rule="auto"/>
        <w:ind w:firstLine="540"/>
        <w:jc w:val="both"/>
      </w:pPr>
      <w:r>
        <w:rPr>
          <w:sz w:val="20"/>
        </w:rPr>
        <w:t xml:space="preserve">Показателями, необходимыми для достижения результатов предоставления целевых субсидий, являются количество созданных портов локальной вычислительной сети для подключения компьютеров, медицинского и периферийного оборудования, количество коммутаторов и коммутационных панелей, количество источников бесперебойного питания и настенных шкафов;</w:t>
      </w:r>
    </w:p>
    <w:p>
      <w:pPr>
        <w:pStyle w:val="0"/>
        <w:spacing w:before="200" w:line-rule="auto"/>
        <w:ind w:firstLine="540"/>
        <w:jc w:val="both"/>
      </w:pPr>
      <w:r>
        <w:rPr>
          <w:sz w:val="20"/>
        </w:rPr>
        <w:t xml:space="preserve">12) при предоставлении целевых субсидий на внедрение сервиса автоматизированной записи на прием к врачу и вакцинацию в рамках </w:t>
      </w:r>
      <w:hyperlink w:history="0" w:anchor="P5303"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 - одна линия роботизированной обработки обеспечения приема и голосовых обращений для осуществления записи на прием к врачу пациентов, обратившихся в контакт-центр по номеру 122, не менее чем в 60 Учреждениях в 2022 году.</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в которых действует линия роботизированной обработки обеспечения приема и голосовых обращений для осуществления записи на прием к врачу;</w:t>
      </w:r>
    </w:p>
    <w:p>
      <w:pPr>
        <w:pStyle w:val="0"/>
        <w:spacing w:before="200" w:line-rule="auto"/>
        <w:ind w:firstLine="540"/>
        <w:jc w:val="both"/>
      </w:pPr>
      <w:r>
        <w:rPr>
          <w:sz w:val="20"/>
        </w:rPr>
        <w:t xml:space="preserve">13) при предоставлении целевых субсидий на приобретение основных средств (включая приобретение запасных частей, и (или) выполнение работ по замене запасных частей, и (или) выполнение работ по замене запасных частей оборудования в целях ремонта)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на создание первичных сосудистых отделений и их оснащение необходимым оборудованием за счет средств областного бюджета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 на оснащение оборудованием региональных сосудистых центров и первичных сосудистых отделений за счет средств областного бюджета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 на оснащение оборудованием региональных сосудистых центров и первичных сосудистых отделений в рамках </w:t>
      </w:r>
      <w:hyperlink w:history="0" w:anchor="P6077"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сердечно-сосудистыми заболеваниями", на переоснащение медицинских организаций, оказывающих медицинскую помощь больным с онкологическими заболеваниями, в рамках </w:t>
      </w:r>
      <w:hyperlink w:history="0" w:anchor="P6002"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онкологическими заболеваниями", на переоснащение медицинских организаций, оказывающих медицинскую помощь больным с онкологическими заболеваниями, за счет средств областного бюджета в рамках </w:t>
      </w:r>
      <w:hyperlink w:history="0" w:anchor="P6002"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онкологическими заболеваниями" - переоснащение не менее 1 Учреждения ежегодно при условии финансирования соответствующих мероприятий и проведение мероприятий по формированию условий для беспрепятственного доступа инвалидов и других маломобильных групп населения в 1 Учреждении в 2022 году.</w:t>
      </w:r>
    </w:p>
    <w:p>
      <w:pPr>
        <w:pStyle w:val="0"/>
        <w:jc w:val="both"/>
      </w:pPr>
      <w:r>
        <w:rPr>
          <w:sz w:val="20"/>
        </w:rPr>
        <w:t xml:space="preserve">(в ред. </w:t>
      </w:r>
      <w:hyperlink w:history="0" r:id="rId1253" w:tooltip="Постановление Правительства Челябинской области от 02.05.2023 N 267-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02.05.2023 N 267-П)</w:t>
      </w:r>
    </w:p>
    <w:p>
      <w:pPr>
        <w:pStyle w:val="0"/>
        <w:spacing w:before="200" w:line-rule="auto"/>
        <w:ind w:firstLine="540"/>
        <w:jc w:val="both"/>
      </w:pPr>
      <w:r>
        <w:rPr>
          <w:sz w:val="20"/>
        </w:rPr>
        <w:t xml:space="preserve">Показателями, необходимыми для достижения результатов предоставления целевых субсидий, являются количество Учреждений, которые будут переоснащены, а также количество Учреждений, в которых проведены мероприятия по формированию условий для беспрепятственного доступа инвалидов и других маломобильных групп населения;</w:t>
      </w:r>
    </w:p>
    <w:p>
      <w:pPr>
        <w:pStyle w:val="0"/>
        <w:spacing w:before="200" w:line-rule="auto"/>
        <w:ind w:firstLine="540"/>
        <w:jc w:val="both"/>
      </w:pPr>
      <w:r>
        <w:rPr>
          <w:sz w:val="20"/>
        </w:rPr>
        <w:t xml:space="preserve">13-1) при предоставлении целевых субсидий на приобретение основных средств (включая приобретение запасных частей и (или) выполнение работ по замене запасных частей оборудования в целях ремонта)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переоснащение не менее 2 Учреждений.</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которые будут переоснащены;</w:t>
      </w:r>
    </w:p>
    <w:p>
      <w:pPr>
        <w:pStyle w:val="0"/>
        <w:jc w:val="both"/>
      </w:pPr>
      <w:r>
        <w:rPr>
          <w:sz w:val="20"/>
        </w:rPr>
        <w:t xml:space="preserve">(пп. 13-1 введен </w:t>
      </w:r>
      <w:hyperlink w:history="0" r:id="rId1254"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 N 202-П)</w:t>
      </w:r>
    </w:p>
    <w:p>
      <w:pPr>
        <w:pStyle w:val="0"/>
        <w:spacing w:before="200" w:line-rule="auto"/>
        <w:ind w:firstLine="540"/>
        <w:jc w:val="both"/>
      </w:pPr>
      <w:r>
        <w:rPr>
          <w:sz w:val="20"/>
        </w:rPr>
        <w:t xml:space="preserve">14) при предоставлении целевых субсидий на создание единого цифрового контура в здравоохранении на основе единой государственной информационной системы в сфере здравоохранения (ЕГИСЗ)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 продление в 2022 году не менее 2190 сертификатов средств криптографической защиты для не менее чем 136 Учреждений.</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продленных сертификатов средств криптографической защиты и Учреждений, которым продлены сертификаты средств криптографической защиты;</w:t>
      </w:r>
    </w:p>
    <w:p>
      <w:pPr>
        <w:pStyle w:val="0"/>
        <w:spacing w:before="200" w:line-rule="auto"/>
        <w:ind w:firstLine="540"/>
        <w:jc w:val="both"/>
      </w:pPr>
      <w:r>
        <w:rPr>
          <w:sz w:val="20"/>
        </w:rPr>
        <w:t xml:space="preserve">15) при предоставлении целевых субсидий на проведение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в рамках </w:t>
      </w:r>
      <w:hyperlink w:history="0" w:anchor="P5078" w:tooltip="Паспорт подпрограммы">
        <w:r>
          <w:rPr>
            <w:sz w:val="20"/>
            <w:color w:val="0000ff"/>
          </w:rPr>
          <w:t xml:space="preserve">подпрограммы</w:t>
        </w:r>
      </w:hyperlink>
      <w:r>
        <w:rPr>
          <w:sz w:val="20"/>
        </w:rPr>
        <w:t xml:space="preserve"> "Охрана здоровья матери и ребенка" - доля обследованных беременных женщин, нуждающихся в проведении пренатальной (дородовой) диагностики нарушений развития ребенка, из числа беременных женщин в 2022 - 2025 годы - не менее 80 процентов; доля обследованных новорожденных, нуждающихся в проведении неонатального скрининга на пять наследственных и врожденных заболеваний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в 2022 - 2025 годы - не менее 95 процентов.</w:t>
      </w:r>
    </w:p>
    <w:p>
      <w:pPr>
        <w:pStyle w:val="0"/>
        <w:jc w:val="both"/>
      </w:pPr>
      <w:r>
        <w:rPr>
          <w:sz w:val="20"/>
        </w:rPr>
        <w:t xml:space="preserve">(в ред. </w:t>
      </w:r>
      <w:hyperlink w:history="0" r:id="rId1255"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проведенных исследований в рамках данного мероприятия;</w:t>
      </w:r>
    </w:p>
    <w:p>
      <w:pPr>
        <w:pStyle w:val="0"/>
        <w:jc w:val="both"/>
      </w:pPr>
      <w:r>
        <w:rPr>
          <w:sz w:val="20"/>
        </w:rPr>
        <w:t xml:space="preserve">(пп. 15 введен </w:t>
      </w:r>
      <w:hyperlink w:history="0" r:id="rId1256"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27.04.2022 N 250-П)</w:t>
      </w:r>
    </w:p>
    <w:p>
      <w:pPr>
        <w:pStyle w:val="0"/>
        <w:spacing w:before="200" w:line-rule="auto"/>
        <w:ind w:firstLine="540"/>
        <w:jc w:val="both"/>
      </w:pPr>
      <w:r>
        <w:rPr>
          <w:sz w:val="20"/>
        </w:rPr>
        <w:t xml:space="preserve">16) при предоставлении целевых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 в рамках </w:t>
      </w:r>
      <w:hyperlink w:history="0" w:anchor="P5849" w:tooltip="Приложение 13">
        <w:r>
          <w:rPr>
            <w:sz w:val="20"/>
            <w:color w:val="0000ff"/>
          </w:rPr>
          <w:t xml:space="preserve">подпрограммы</w:t>
        </w:r>
      </w:hyperlink>
      <w:r>
        <w:rPr>
          <w:sz w:val="20"/>
        </w:rPr>
        <w:t xml:space="preserve"> "Реализация регионального проекта "Развитие детского здравоохранения, включая создание современной инфраструктуры оказания медицинской помощи" - приобретение медицинского оборудования не менее чем для 1 Учреждения в рамках данного мероприятия в 2022 году.</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приобретенного медицинского оборудования для Учреждений Челябинской области;</w:t>
      </w:r>
    </w:p>
    <w:p>
      <w:pPr>
        <w:pStyle w:val="0"/>
        <w:jc w:val="both"/>
      </w:pPr>
      <w:r>
        <w:rPr>
          <w:sz w:val="20"/>
        </w:rPr>
        <w:t xml:space="preserve">(пп. 16 введен </w:t>
      </w:r>
      <w:hyperlink w:history="0" r:id="rId1257" w:tooltip="Постановление Правительства Челябинской области от 27.04.2022 N 250-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27.04.2022 N 250-П)</w:t>
      </w:r>
    </w:p>
    <w:p>
      <w:pPr>
        <w:pStyle w:val="0"/>
        <w:spacing w:before="200" w:line-rule="auto"/>
        <w:ind w:firstLine="540"/>
        <w:jc w:val="both"/>
      </w:pPr>
      <w:r>
        <w:rPr>
          <w:sz w:val="20"/>
        </w:rPr>
        <w:t xml:space="preserve">17) при предоставлении целевых субсидий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2022 году - в 4 Учреждениях, в 2023 году - в 5 Учреждениях, в 2024 году - в 3 Учреждениях, в 2025 году - в 3 Учреждениях.</w:t>
      </w:r>
    </w:p>
    <w:p>
      <w:pPr>
        <w:pStyle w:val="0"/>
        <w:jc w:val="both"/>
      </w:pPr>
      <w:r>
        <w:rPr>
          <w:sz w:val="20"/>
        </w:rPr>
        <w:t xml:space="preserve">(в ред. </w:t>
      </w:r>
      <w:hyperlink w:history="0" r:id="rId1258"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имеющих в своей структуре подразделения, оказывающие медицинскую помощь по медицинской реабилитации, оснащенных (дооснащенных и (или) переоснащенных) медицинскими изделиями;</w:t>
      </w:r>
    </w:p>
    <w:p>
      <w:pPr>
        <w:pStyle w:val="0"/>
        <w:jc w:val="both"/>
      </w:pPr>
      <w:r>
        <w:rPr>
          <w:sz w:val="20"/>
        </w:rPr>
        <w:t xml:space="preserve">(пп. 17 введен </w:t>
      </w:r>
      <w:hyperlink w:history="0" r:id="rId1259" w:tooltip="Постановление Правительства Челябинской области от 31.05.2022 N 31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31.05.2022 N 312-П)</w:t>
      </w:r>
    </w:p>
    <w:p>
      <w:pPr>
        <w:pStyle w:val="0"/>
        <w:spacing w:before="200" w:line-rule="auto"/>
        <w:ind w:firstLine="540"/>
        <w:jc w:val="both"/>
      </w:pPr>
      <w:r>
        <w:rPr>
          <w:sz w:val="20"/>
        </w:rPr>
        <w:t xml:space="preserve">18) при предоставлении целевых субсидий на подключение (технологическое присоединение) к сетям ресурсоснабжающих организаций в рамках </w:t>
      </w:r>
      <w:hyperlink w:history="0" w:anchor="P5574" w:tooltip="Паспорт подпрограммы">
        <w:r>
          <w:rPr>
            <w:sz w:val="20"/>
            <w:color w:val="0000ff"/>
          </w:rPr>
          <w:t xml:space="preserve">подпрограммы</w:t>
        </w:r>
      </w:hyperlink>
      <w:r>
        <w:rPr>
          <w:sz w:val="20"/>
        </w:rPr>
        <w:t xml:space="preserve"> "Укрепление материально-технической базы учреждений" - подключение (технологическое присоединение) к сетям ресурсоснабжающих организаций, в 2022 - 2023 годах - в 2 Учреждениях (ежегодно), в 2023 - 2024 годах в 1 Учреждении (ежегодно).</w:t>
      </w:r>
    </w:p>
    <w:p>
      <w:pPr>
        <w:pStyle w:val="0"/>
        <w:jc w:val="both"/>
      </w:pPr>
      <w:r>
        <w:rPr>
          <w:sz w:val="20"/>
        </w:rPr>
        <w:t xml:space="preserve">(в ред. </w:t>
      </w:r>
      <w:hyperlink w:history="0" r:id="rId1260"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Учреждений, подключенных (технологически присоединенных) к сетям ресурсоснабжающих организаций;</w:t>
      </w:r>
    </w:p>
    <w:p>
      <w:pPr>
        <w:pStyle w:val="0"/>
        <w:jc w:val="both"/>
      </w:pPr>
      <w:r>
        <w:rPr>
          <w:sz w:val="20"/>
        </w:rPr>
        <w:t xml:space="preserve">(пп. 18 введен </w:t>
      </w:r>
      <w:hyperlink w:history="0" r:id="rId1261" w:tooltip="Постановление Правительства Челябинской области от 06.10.2022 N 54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06.10.2022 N 542-П)</w:t>
      </w:r>
    </w:p>
    <w:p>
      <w:pPr>
        <w:pStyle w:val="0"/>
        <w:spacing w:before="200" w:line-rule="auto"/>
        <w:ind w:firstLine="540"/>
        <w:jc w:val="both"/>
      </w:pPr>
      <w:r>
        <w:rPr>
          <w:sz w:val="20"/>
        </w:rPr>
        <w:t xml:space="preserve">19) при предоставлении целевых субсидий на развитие и эксплуатацию единого цифрового контура в здравоохранении на основе единой государственной информационной системы в сфере здравоохранения (ЕГИСЗ) в рамках </w:t>
      </w:r>
      <w:hyperlink w:history="0" w:anchor="P6158" w:tooltip="Паспорт регионального проекта">
        <w:r>
          <w:rPr>
            <w:sz w:val="20"/>
            <w:color w:val="0000ff"/>
          </w:rPr>
          <w:t xml:space="preserve">подпрограммы</w:t>
        </w:r>
      </w:hyperlink>
      <w:r>
        <w:rPr>
          <w:sz w:val="20"/>
        </w:rPr>
        <w:t xml:space="preserve"> "Реализация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приобретение компьютерного оборудования и периферийных устройств для 3 Учреждений в рамках данного мероприятия в 2022 году; доля территориально выделенных структурных подразделений медицинских организаций государственной и муниципальной систем здравоохранения Челябинской области (подключены к сети Интернет), подключенных к защищенной сети передачи данных Челябинской области, - 100 процентов в 2023 году.</w:t>
      </w:r>
    </w:p>
    <w:p>
      <w:pPr>
        <w:pStyle w:val="0"/>
        <w:spacing w:before="200" w:line-rule="auto"/>
        <w:ind w:firstLine="540"/>
        <w:jc w:val="both"/>
      </w:pPr>
      <w:r>
        <w:rPr>
          <w:sz w:val="20"/>
        </w:rPr>
        <w:t xml:space="preserve">Показателями, необходимыми для достижения результатов предоставления целевых субсидий, является количество приобретенного компьютерного оборудования и периферийных устройств; доля территориально выделенных структурных подразделений медицинских организаций государственной и муниципальной систем здравоохранения Челябинской области (подключены к сети Интернет), подключенных к защищенной сети передачи данных Челябинской области;</w:t>
      </w:r>
    </w:p>
    <w:p>
      <w:pPr>
        <w:pStyle w:val="0"/>
        <w:jc w:val="both"/>
      </w:pPr>
      <w:r>
        <w:rPr>
          <w:sz w:val="20"/>
        </w:rPr>
        <w:t xml:space="preserve">(пп. 19 в ред. </w:t>
      </w:r>
      <w:hyperlink w:history="0" r:id="rId1262" w:tooltip="Постановление Правительства Челябинской области от 24.05.2023 N 29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24.05.2023 N 296-П)</w:t>
      </w:r>
    </w:p>
    <w:p>
      <w:pPr>
        <w:pStyle w:val="0"/>
        <w:spacing w:before="200" w:line-rule="auto"/>
        <w:ind w:firstLine="540"/>
        <w:jc w:val="both"/>
      </w:pPr>
      <w:r>
        <w:rPr>
          <w:sz w:val="20"/>
        </w:rPr>
        <w:t xml:space="preserve">20) при предоставлении целевых субсидий на развитие паллиативной медицинской помощи в рамках </w:t>
      </w:r>
      <w:hyperlink w:history="0" w:anchor="P5221" w:tooltip="Паспорт подпрограммы">
        <w:r>
          <w:rPr>
            <w:sz w:val="20"/>
            <w:color w:val="0000ff"/>
          </w:rPr>
          <w:t xml:space="preserve">подпрограммы</w:t>
        </w:r>
      </w:hyperlink>
      <w:r>
        <w:rPr>
          <w:sz w:val="20"/>
        </w:rPr>
        <w:t xml:space="preserve"> "Оказание паллиативной медицинской помощи, в том числе детям" - приобретение медицинских изделий не менее чем для 5 Учреждений в рамках данного мероприятия в 2022 году.</w:t>
      </w:r>
    </w:p>
    <w:p>
      <w:pPr>
        <w:pStyle w:val="0"/>
        <w:spacing w:before="200" w:line-rule="auto"/>
        <w:ind w:firstLine="540"/>
        <w:jc w:val="both"/>
      </w:pPr>
      <w:r>
        <w:rPr>
          <w:sz w:val="20"/>
        </w:rPr>
        <w:t xml:space="preserve">Показателем, необходимым для достижения результатов предоставления целевых субсидий, является количество закупленных медицинских изделий - не менее 1 единицы, предназначенных для поддержания функций органов и систем организма человека, предоставляемых для использования на дому;</w:t>
      </w:r>
    </w:p>
    <w:p>
      <w:pPr>
        <w:pStyle w:val="0"/>
        <w:jc w:val="both"/>
      </w:pPr>
      <w:r>
        <w:rPr>
          <w:sz w:val="20"/>
        </w:rPr>
        <w:t xml:space="preserve">(пп. 20 введен </w:t>
      </w:r>
      <w:hyperlink w:history="0" r:id="rId1263" w:tooltip="Постановление Правительства Челябинской области от 29.11.2022 N 676-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29.11.2022 N 676-П)</w:t>
      </w:r>
    </w:p>
    <w:p>
      <w:pPr>
        <w:pStyle w:val="0"/>
        <w:spacing w:before="200" w:line-rule="auto"/>
        <w:ind w:firstLine="540"/>
        <w:jc w:val="both"/>
      </w:pPr>
      <w:r>
        <w:rPr>
          <w:sz w:val="20"/>
        </w:rPr>
        <w:t xml:space="preserve">21) при предоставлении целевых субсидий 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рамках </w:t>
      </w:r>
      <w:hyperlink w:history="0" w:anchor="P5397" w:tooltip="Паспорт подпрограммы">
        <w:r>
          <w:rPr>
            <w:sz w:val="20"/>
            <w:color w:val="0000ff"/>
          </w:rPr>
          <w:t xml:space="preserve">подпрограммы</w:t>
        </w:r>
      </w:hyperlink>
      <w:r>
        <w:rPr>
          <w:sz w:val="20"/>
        </w:rPr>
        <w:t xml:space="preserve"> "Кадровое обеспечение системы здравоохранения" - сохранение в 2022 году целевых показателей оплаты труда отдельных категорий работников медицинских организаций, участвующих в реализации территориальной программы обязательного медицинского страхования, определенных </w:t>
      </w:r>
      <w:hyperlink w:history="0" r:id="rId126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jc w:val="both"/>
      </w:pPr>
      <w:r>
        <w:rPr>
          <w:sz w:val="20"/>
        </w:rPr>
        <w:t xml:space="preserve">(пп. 21 введен </w:t>
      </w:r>
      <w:hyperlink w:history="0" r:id="rId1265" w:tooltip="Постановление Правительства Челябинской области от 08.12.2022 N 69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08.12.2022 N 699-П)</w:t>
      </w:r>
    </w:p>
    <w:p>
      <w:pPr>
        <w:pStyle w:val="0"/>
        <w:spacing w:before="200" w:line-rule="auto"/>
        <w:ind w:firstLine="540"/>
        <w:jc w:val="both"/>
      </w:pPr>
      <w:r>
        <w:rPr>
          <w:sz w:val="20"/>
        </w:rPr>
        <w:t xml:space="preserve">22) при предоставлении целевых субсидий на проведение информационно-коммуникационной кампании, направленной на раннее выявление онкологических заболеваний и повышение приверженности лечению в рамках </w:t>
      </w:r>
      <w:hyperlink w:history="0" w:anchor="P6002" w:tooltip="Паспорт регионального проекта">
        <w:r>
          <w:rPr>
            <w:sz w:val="20"/>
            <w:color w:val="0000ff"/>
          </w:rPr>
          <w:t xml:space="preserve">подпрограммы</w:t>
        </w:r>
      </w:hyperlink>
      <w:r>
        <w:rPr>
          <w:sz w:val="20"/>
        </w:rPr>
        <w:t xml:space="preserve"> "Реализация регионального проекта "Борьба с онкологическими заболеваниями", - изготовление аудиоролика по теме: "раннее выявление онкологических заболеваний и повышение приверженности лечению" в 2023 - 2025 годы - 1 штука ежегодно; количество выходов аудиоролика на радиостанциях в 2023 - 2025 годы - 300 штук ежегодно.</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изготовление аудиоролика; количество выходов аудиоролика на радиостанциях;</w:t>
      </w:r>
    </w:p>
    <w:p>
      <w:pPr>
        <w:pStyle w:val="0"/>
        <w:jc w:val="both"/>
      </w:pPr>
      <w:r>
        <w:rPr>
          <w:sz w:val="20"/>
        </w:rPr>
        <w:t xml:space="preserve">(пп. 22 введен </w:t>
      </w:r>
      <w:hyperlink w:history="0" r:id="rId1266"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23) при предоставлении целевых субсидий на проведение массового обследования новорожденных на врожденные и (или) наследственные заболевания (расширенный неонатальный скрининг) в рамках </w:t>
      </w:r>
      <w:hyperlink w:history="0" w:anchor="P5078" w:tooltip="Паспорт подпрограммы">
        <w:r>
          <w:rPr>
            <w:sz w:val="20"/>
            <w:color w:val="0000ff"/>
          </w:rPr>
          <w:t xml:space="preserve">подпрограммы</w:t>
        </w:r>
      </w:hyperlink>
      <w:r>
        <w:rPr>
          <w:sz w:val="20"/>
        </w:rPr>
        <w:t xml:space="preserve"> "Охрана здоровья матери и ребенка", - проведение массового обследования новорожденных на врожденные и (или) наследственные заболевания в рамках расширенного неонатального скрининга в 2023 году - 80 процентов, в 2024 - 2025 годах - 95 процентов (ежегодно).</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проведение массового обследования новорожденных на врожденные и (или) наследственные заболевания в рамках расширенного неонатального скрининга.</w:t>
      </w:r>
    </w:p>
    <w:p>
      <w:pPr>
        <w:pStyle w:val="0"/>
        <w:jc w:val="both"/>
      </w:pPr>
      <w:r>
        <w:rPr>
          <w:sz w:val="20"/>
        </w:rPr>
        <w:t xml:space="preserve">(пп. 23 введен </w:t>
      </w:r>
      <w:hyperlink w:history="0" r:id="rId1267" w:tooltip="Постановление Правительства Челябинской области от 31.01.2023 N 73-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73-П)</w:t>
      </w:r>
    </w:p>
    <w:p>
      <w:pPr>
        <w:pStyle w:val="0"/>
        <w:spacing w:before="200" w:line-rule="auto"/>
        <w:ind w:firstLine="540"/>
        <w:jc w:val="both"/>
      </w:pPr>
      <w:r>
        <w:rPr>
          <w:sz w:val="20"/>
        </w:rPr>
        <w:t xml:space="preserve">24) при предоставлении целевых субсидий на содержание не используемого для выполнения государственного задания имущества учреждений в рамках </w:t>
      </w:r>
      <w:hyperlink w:history="0" w:anchor="P5303" w:tooltip="Паспорт подпрограммы">
        <w:r>
          <w:rPr>
            <w:sz w:val="20"/>
            <w:color w:val="0000ff"/>
          </w:rPr>
          <w:t xml:space="preserve">подпрограммы</w:t>
        </w:r>
      </w:hyperlink>
      <w:r>
        <w:rPr>
          <w:sz w:val="20"/>
        </w:rPr>
        <w:t xml:space="preserve"> "Управление развитием отрасли здравоохранения" - содержание 1 здания, не используемого Учреждением для выполнения государственного задания.</w:t>
      </w:r>
    </w:p>
    <w:p>
      <w:pPr>
        <w:pStyle w:val="0"/>
        <w:spacing w:before="200" w:line-rule="auto"/>
        <w:ind w:firstLine="540"/>
        <w:jc w:val="both"/>
      </w:pPr>
      <w:r>
        <w:rPr>
          <w:sz w:val="20"/>
        </w:rPr>
        <w:t xml:space="preserve">Показателем, необходимым для достижения результата предоставления целевых субсидий, является количество зданий, не используемых Учреждением для выполнения государственного задания, содержание которых осуществляется за счет средств целевой субсидии.</w:t>
      </w:r>
    </w:p>
    <w:p>
      <w:pPr>
        <w:pStyle w:val="0"/>
        <w:jc w:val="both"/>
      </w:pPr>
      <w:r>
        <w:rPr>
          <w:sz w:val="20"/>
        </w:rPr>
        <w:t xml:space="preserve">(пп. 24 введен </w:t>
      </w:r>
      <w:hyperlink w:history="0" r:id="rId1268" w:tooltip="Постановление Правительства Челябинской области от 29.03.2023 N 202-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29.03.2023 N 202-П)</w:t>
      </w:r>
    </w:p>
    <w:p>
      <w:pPr>
        <w:pStyle w:val="0"/>
        <w:jc w:val="both"/>
      </w:pPr>
      <w:r>
        <w:rPr>
          <w:sz w:val="20"/>
        </w:rPr>
        <w:t xml:space="preserve">(п. 11 в ред. </w:t>
      </w:r>
      <w:hyperlink w:history="0" r:id="rId1269"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08.04.2022 N 208-П)</w:t>
      </w:r>
    </w:p>
    <w:p>
      <w:pPr>
        <w:pStyle w:val="0"/>
        <w:spacing w:before="200" w:line-rule="auto"/>
        <w:ind w:firstLine="540"/>
        <w:jc w:val="both"/>
      </w:pPr>
      <w:r>
        <w:rPr>
          <w:sz w:val="20"/>
        </w:rPr>
        <w:t xml:space="preserve">12. Перечень получателей и объем целевых субсидий могут быть изменены в текущем финансовом году в следующих случаях:</w:t>
      </w:r>
    </w:p>
    <w:p>
      <w:pPr>
        <w:pStyle w:val="0"/>
        <w:spacing w:before="200" w:line-rule="auto"/>
        <w:ind w:firstLine="540"/>
        <w:jc w:val="both"/>
      </w:pPr>
      <w:r>
        <w:rPr>
          <w:sz w:val="20"/>
        </w:rPr>
        <w:t xml:space="preserve">1) изменения (увеличения, уменьшения или перераспределения) объема средств, предусмотренных в областном бюджете в текущем финансовом году на предоставление целевых субсидий;</w:t>
      </w:r>
    </w:p>
    <w:p>
      <w:pPr>
        <w:pStyle w:val="0"/>
        <w:spacing w:before="200" w:line-rule="auto"/>
        <w:ind w:firstLine="540"/>
        <w:jc w:val="both"/>
      </w:pPr>
      <w:r>
        <w:rPr>
          <w:sz w:val="20"/>
        </w:rPr>
        <w:t xml:space="preserve">2) выявления необходимости перераспределения целевых субсидий между получателями или целевыми направлениями расходов в пределах бюджетных ассигнований, предусмотренных в областном бюджете на соответствующий финансовый год;</w:t>
      </w:r>
    </w:p>
    <w:p>
      <w:pPr>
        <w:pStyle w:val="0"/>
        <w:spacing w:before="200" w:line-rule="auto"/>
        <w:ind w:firstLine="540"/>
        <w:jc w:val="both"/>
      </w:pPr>
      <w:r>
        <w:rPr>
          <w:sz w:val="20"/>
        </w:rPr>
        <w:t xml:space="preserve">3) невозможности осуществления Учреждением расходов за счет целевых субсидий в полном объеме.</w:t>
      </w:r>
    </w:p>
    <w:p>
      <w:pPr>
        <w:pStyle w:val="0"/>
        <w:spacing w:before="200" w:line-rule="auto"/>
        <w:ind w:firstLine="540"/>
        <w:jc w:val="both"/>
      </w:pPr>
      <w:r>
        <w:rPr>
          <w:sz w:val="20"/>
        </w:rPr>
        <w:t xml:space="preserve">13. Целевые субсидии не могут быть использованы на цели, не предусмотренные в Соглашении и настоящем Порядке.</w:t>
      </w:r>
    </w:p>
    <w:p>
      <w:pPr>
        <w:pStyle w:val="0"/>
        <w:spacing w:before="200" w:line-rule="auto"/>
        <w:ind w:firstLine="540"/>
        <w:jc w:val="both"/>
      </w:pPr>
      <w:r>
        <w:rPr>
          <w:sz w:val="20"/>
        </w:rPr>
        <w:t xml:space="preserve">14. Учредитель формирует заявки на перечисление целевых субсидий и представляет их в Министерство финансов Челябинской области в течение 30 рабочих дней со дня доведения Учредителю на соответствующие цели предельных объемов финансирования.</w:t>
      </w:r>
    </w:p>
    <w:p>
      <w:pPr>
        <w:pStyle w:val="0"/>
        <w:spacing w:before="200" w:line-rule="auto"/>
        <w:ind w:firstLine="540"/>
        <w:jc w:val="both"/>
      </w:pPr>
      <w:r>
        <w:rPr>
          <w:sz w:val="20"/>
        </w:rPr>
        <w:t xml:space="preserve">15. Министерство финансов Челябинской области на основании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 открытые Учреждениям в Министерстве финансов Челябинской области.</w:t>
      </w:r>
    </w:p>
    <w:p>
      <w:pPr>
        <w:pStyle w:val="0"/>
        <w:spacing w:before="200" w:line-rule="auto"/>
        <w:ind w:firstLine="540"/>
        <w:jc w:val="both"/>
      </w:pPr>
      <w:r>
        <w:rPr>
          <w:sz w:val="20"/>
        </w:rPr>
        <w:t xml:space="preserve">16. Операции со средствами целевых субсидий учитываются на отдельном лицевом счете Учреждения, открытом в Министерстве финансов Челябинской области.</w:t>
      </w:r>
    </w:p>
    <w:p>
      <w:pPr>
        <w:pStyle w:val="0"/>
        <w:spacing w:before="200" w:line-rule="auto"/>
        <w:ind w:firstLine="540"/>
        <w:jc w:val="both"/>
      </w:pPr>
      <w:r>
        <w:rPr>
          <w:sz w:val="20"/>
        </w:rPr>
        <w:t xml:space="preserve">17. Расходы Учреждений, источником финансирования которых являются целевые субсидии, осуществляются после проверки Министерством финансов Челябинской области документов, подтверждающих возникновение денежных обязательств, и соответствия содержания операции целям предоставления целевых субсидий в соответствии с порядком санкционирования указанных расходов, утвержденным Министерством финансов Челябинской области.</w:t>
      </w:r>
    </w:p>
    <w:p>
      <w:pPr>
        <w:pStyle w:val="0"/>
        <w:spacing w:before="200" w:line-rule="auto"/>
        <w:ind w:firstLine="540"/>
        <w:jc w:val="both"/>
      </w:pPr>
      <w:r>
        <w:rPr>
          <w:sz w:val="20"/>
        </w:rPr>
        <w:t xml:space="preserve">18. В договоры Учреждений о поставке товаров, выполнении работ, оказании услуг, подлежащие оплате за счет средств целевых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w:history="0" r:id="rId127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Учредителю ранее доведенных в установленном порядке лимитов бюджетных обязательств на предоставление целевых субсидий.</w:t>
      </w:r>
    </w:p>
    <w:p>
      <w:pPr>
        <w:pStyle w:val="0"/>
        <w:spacing w:before="200" w:line-rule="auto"/>
        <w:ind w:firstLine="540"/>
        <w:jc w:val="both"/>
      </w:pPr>
      <w:r>
        <w:rPr>
          <w:sz w:val="20"/>
        </w:rPr>
        <w:t xml:space="preserve">19. Учреждение в сроки и по формам, установленным в Соглашении, представляет Учредителю отчетность о достижении результатов предоставления целевых субсидий и показателей, необходимых для достижения результатов предоставления целевых субсидий, отчетность о реализации плана мероприятий по достижению результатов предоставления целевых субсидий и отчетность об осуществлении расходов, источником финансового обеспечения которых являются целевые субсидии.</w:t>
      </w:r>
    </w:p>
    <w:p>
      <w:pPr>
        <w:pStyle w:val="0"/>
        <w:spacing w:before="200" w:line-rule="auto"/>
        <w:ind w:firstLine="540"/>
        <w:jc w:val="both"/>
      </w:pPr>
      <w:r>
        <w:rPr>
          <w:sz w:val="20"/>
        </w:rPr>
        <w:t xml:space="preserve">Учредитель вправе устанавливать в Соглашении срок и формы представления Учреждением дополнительной отчетности.</w:t>
      </w:r>
    </w:p>
    <w:p>
      <w:pPr>
        <w:pStyle w:val="0"/>
        <w:jc w:val="both"/>
      </w:pPr>
      <w:r>
        <w:rPr>
          <w:sz w:val="20"/>
        </w:rPr>
        <w:t xml:space="preserve">(п. 19 в ред. </w:t>
      </w:r>
      <w:hyperlink w:history="0" r:id="rId1271" w:tooltip="Постановление Правительства Челябинской области от 08.04.2022 N 208-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08.04.2022 N 208-П)</w:t>
      </w:r>
    </w:p>
    <w:p>
      <w:pPr>
        <w:pStyle w:val="0"/>
        <w:spacing w:before="200" w:line-rule="auto"/>
        <w:ind w:firstLine="540"/>
        <w:jc w:val="both"/>
      </w:pPr>
      <w:r>
        <w:rPr>
          <w:sz w:val="20"/>
        </w:rPr>
        <w:t xml:space="preserve">20. Не использованный в текущем финансовом году остаток целевой субсидии подлежит перечислению Учреждением в областной бюджет. Указанный остаток средств может использоваться Учреждением в очередном финансовом году при наличии потребности в направлении его на те же цели в соответствии с решением органа государственной власти Челябинской области, осуществляющего функции и полномочия Учредителя Учреждения (далее именуется - решение).</w:t>
      </w:r>
    </w:p>
    <w:p>
      <w:pPr>
        <w:pStyle w:val="0"/>
        <w:spacing w:before="200" w:line-rule="auto"/>
        <w:ind w:firstLine="540"/>
        <w:jc w:val="both"/>
      </w:pPr>
      <w:r>
        <w:rPr>
          <w:sz w:val="20"/>
        </w:rPr>
        <w:t xml:space="preserve">Учредитель принимает решение только при наличии и в объеме принятых и не исполненных Учреждениями обязательств, источниками финансового обеспечения которых являются целевые субсидии, на основании отчетов о расходах Учреждений и направляет его в Министерство финансов Челябинской области с приложением информации о документах, подтверждающих наличие принятых и не исполненных Учреждениями обязательств.</w:t>
      </w:r>
    </w:p>
    <w:p>
      <w:pPr>
        <w:pStyle w:val="0"/>
        <w:spacing w:before="200" w:line-rule="auto"/>
        <w:ind w:firstLine="540"/>
        <w:jc w:val="both"/>
      </w:pPr>
      <w:r>
        <w:rPr>
          <w:sz w:val="20"/>
        </w:rPr>
        <w:t xml:space="preserve">21. Учреждения предоставляют Учредителю информацию о:</w:t>
      </w:r>
    </w:p>
    <w:p>
      <w:pPr>
        <w:pStyle w:val="0"/>
        <w:spacing w:before="200" w:line-rule="auto"/>
        <w:ind w:firstLine="540"/>
        <w:jc w:val="both"/>
      </w:pPr>
      <w:r>
        <w:rPr>
          <w:sz w:val="20"/>
        </w:rPr>
        <w:t xml:space="preserve">принятых обязательствах до начала текущего финансового года;</w:t>
      </w:r>
    </w:p>
    <w:p>
      <w:pPr>
        <w:pStyle w:val="0"/>
        <w:spacing w:before="200" w:line-rule="auto"/>
        <w:ind w:firstLine="540"/>
        <w:jc w:val="both"/>
      </w:pPr>
      <w:r>
        <w:rPr>
          <w:sz w:val="20"/>
        </w:rPr>
        <w:t xml:space="preserve">обязательствах, подлежащих принятию в текущем финансовом году в случае размещения до 1 января текущего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w:t>
      </w:r>
    </w:p>
    <w:p>
      <w:pPr>
        <w:pStyle w:val="0"/>
        <w:spacing w:before="200" w:line-rule="auto"/>
        <w:ind w:firstLine="540"/>
        <w:jc w:val="both"/>
      </w:pPr>
      <w:r>
        <w:rPr>
          <w:sz w:val="20"/>
        </w:rPr>
        <w:t xml:space="preserve">обязательствах, подлежащих принятию в текущем финансовом году в целях проведения капитального ремонта, в случае направления до 1 января текущего финансового года соответствующей проектно-сметной документации на проведение государственной экспертизы;</w:t>
      </w:r>
    </w:p>
    <w:p>
      <w:pPr>
        <w:pStyle w:val="0"/>
        <w:spacing w:before="200" w:line-rule="auto"/>
        <w:ind w:firstLine="540"/>
        <w:jc w:val="both"/>
      </w:pPr>
      <w:r>
        <w:rPr>
          <w:sz w:val="20"/>
        </w:rPr>
        <w:t xml:space="preserve">неисполненных обязательствах, источником финансового обеспечения которых являются не использованные на 1 января текущего финансового года остатки целевых субсидий и (или) средства от возврата ранее произведенных Учреждениями выплат, а также о документах (копий документов), подтверждающих наличие и объем указанных обязательств Учреждений, в течение 10 рабочих дней с даты поступления средств.</w:t>
      </w:r>
    </w:p>
    <w:p>
      <w:pPr>
        <w:pStyle w:val="0"/>
        <w:spacing w:before="200" w:line-rule="auto"/>
        <w:ind w:firstLine="540"/>
        <w:jc w:val="both"/>
      </w:pPr>
      <w:r>
        <w:rPr>
          <w:sz w:val="20"/>
        </w:rPr>
        <w:t xml:space="preserve">Учредитель на основании поступившей информации и документов, предусмотренных настоящим пунктом, принимает 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является целевая субсидия, и уведомляет Учреждения о принятии указанного решения.</w:t>
      </w:r>
    </w:p>
    <w:p>
      <w:pPr>
        <w:pStyle w:val="0"/>
        <w:spacing w:before="200" w:line-rule="auto"/>
        <w:ind w:firstLine="540"/>
        <w:jc w:val="both"/>
      </w:pPr>
      <w:r>
        <w:rPr>
          <w:sz w:val="20"/>
        </w:rPr>
        <w:t xml:space="preserve">22. Обязательную проверку соблюдения условий, целей и порядка предоставления целевых субсидий Учреждению осуществляют Учредитель и Главное контрольное управление Челябинской области.</w:t>
      </w:r>
    </w:p>
    <w:p>
      <w:pPr>
        <w:pStyle w:val="0"/>
        <w:spacing w:before="200" w:line-rule="auto"/>
        <w:ind w:firstLine="540"/>
        <w:jc w:val="both"/>
      </w:pPr>
      <w:r>
        <w:rPr>
          <w:sz w:val="20"/>
        </w:rPr>
        <w:t xml:space="preserve">23. Учреждение несет ответственность в соответствии с действующим законодательством за нарушение целей и условий предоставления целевых субсидий, установленных настоящим Порядком.</w:t>
      </w:r>
    </w:p>
    <w:p>
      <w:pPr>
        <w:pStyle w:val="0"/>
        <w:spacing w:before="200" w:line-rule="auto"/>
        <w:ind w:firstLine="540"/>
        <w:jc w:val="both"/>
      </w:pPr>
      <w:r>
        <w:rPr>
          <w:sz w:val="20"/>
        </w:rPr>
        <w:t xml:space="preserve">24. В случае нарушения Учреждением целей и условий предоставления целевых субсидий Учредитель до устранения нарушений приостанавливает перечисление Учреждению целевой субсидий.</w:t>
      </w:r>
    </w:p>
    <w:p>
      <w:pPr>
        <w:pStyle w:val="0"/>
        <w:spacing w:before="200" w:line-rule="auto"/>
        <w:ind w:firstLine="540"/>
        <w:jc w:val="both"/>
      </w:pPr>
      <w:r>
        <w:rPr>
          <w:sz w:val="20"/>
        </w:rPr>
        <w:t xml:space="preserve">В случае несоблюдения учреждением целей и условий предоставления целевых субсидий, выявленного по результатам проверок, проведенных Учредителем и Главным контрольным управлением Челябинской области, а также в случае недостижения результата предоставления целевой субсидии Учреждение в течение 10 рабочих дней со дня получения требования от Учредителя обязано вернуть в областной бюджет средства целевой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"Развитие здравоохранения</w:t>
      </w:r>
    </w:p>
    <w:p>
      <w:pPr>
        <w:pStyle w:val="0"/>
        <w:jc w:val="right"/>
      </w:pPr>
      <w:r>
        <w:rPr>
          <w:sz w:val="20"/>
        </w:rPr>
        <w:t xml:space="preserve">Челябинской области"</w:t>
      </w:r>
    </w:p>
    <w:p>
      <w:pPr>
        <w:pStyle w:val="0"/>
        <w:jc w:val="both"/>
      </w:pPr>
      <w:r>
        <w:rPr>
          <w:sz w:val="20"/>
        </w:rPr>
      </w:r>
    </w:p>
    <w:bookmarkStart w:id="13331" w:name="P13331"/>
    <w:bookmarkEnd w:id="13331"/>
    <w:p>
      <w:pPr>
        <w:pStyle w:val="2"/>
        <w:jc w:val="center"/>
      </w:pPr>
      <w:r>
        <w:rPr>
          <w:sz w:val="20"/>
        </w:rPr>
        <w:t xml:space="preserve">ПОРЯДОК</w:t>
      </w:r>
    </w:p>
    <w:p>
      <w:pPr>
        <w:pStyle w:val="2"/>
        <w:jc w:val="center"/>
      </w:pPr>
      <w:r>
        <w:rPr>
          <w:sz w:val="20"/>
        </w:rPr>
        <w:t xml:space="preserve">предоставления и распределения в 2021 году субсидий местным</w:t>
      </w:r>
    </w:p>
    <w:p>
      <w:pPr>
        <w:pStyle w:val="2"/>
        <w:jc w:val="center"/>
      </w:pPr>
      <w:r>
        <w:rPr>
          <w:sz w:val="20"/>
        </w:rPr>
        <w:t xml:space="preserve">бюджетам на реализацию региональных программ модернизации</w:t>
      </w:r>
    </w:p>
    <w:p>
      <w:pPr>
        <w:pStyle w:val="2"/>
        <w:jc w:val="center"/>
      </w:pPr>
      <w:r>
        <w:rPr>
          <w:sz w:val="20"/>
        </w:rPr>
        <w:t xml:space="preserve">первичного звена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72" w:tooltip="Постановление Правительства Челябинской области от 12.03.2021 N 79-П &quot;О внесении изменений в постановление Правительства Челябинской области от 11.12.2020 г. N 675-П&quot; (вместе с &quot;Изменениями, которые вносятся в государственную программу Челябинской области &quot;Развитие здравоохранения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12.03.2021 N 79-П)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в 2021 году субсидий местным бюджетам на реализацию региональных программ модернизации первичного звена здравоохранения (далее именуется - Порядок) разработан в соответствии с действующим законодательством, регулирующим бюджетные правоотношения, </w:t>
      </w:r>
      <w:hyperlink w:history="0" r:id="rId127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Федеральным </w:t>
      </w:r>
      <w:hyperlink w:history="0" r:id="rId1274" w:tooltip="Федеральный закон от 08.12.2020 N 385-ФЗ &quot;О федеральном бюджете на 2021 год и на плановый период 2022 и 2023 годов&quot; {КонсультантПлюс}">
        <w:r>
          <w:rPr>
            <w:sz w:val="20"/>
            <w:color w:val="0000ff"/>
          </w:rPr>
          <w:t xml:space="preserve">законом</w:t>
        </w:r>
      </w:hyperlink>
      <w:r>
        <w:rPr>
          <w:sz w:val="20"/>
        </w:rPr>
        <w:t xml:space="preserve"> от 8 декабря 2020 года N 385-ФЗ "О федеральном бюджете на 2021 год и на плановый период 2022 и 2023 годов", </w:t>
      </w:r>
      <w:hyperlink w:history="0" r:id="rId1275"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показателей и результатов государственной программы Российской Федерации "Развитие здравоохранения", приведенными в приложении 11-2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 и определяет механизм предоставления в 2021 году субсидий бюджетам городских округов и муниципальных районов Челябинской области (далее именуются - местные бюджеты) на реализацию региональных программ модернизации первичного звена здравоохранения.</w:t>
      </w:r>
    </w:p>
    <w:p>
      <w:pPr>
        <w:pStyle w:val="0"/>
        <w:spacing w:before="200" w:line-rule="auto"/>
        <w:ind w:firstLine="540"/>
        <w:jc w:val="both"/>
      </w:pPr>
      <w:r>
        <w:rPr>
          <w:sz w:val="20"/>
        </w:rPr>
        <w:t xml:space="preserve">2. Субсидии местным бюджетам на реализацию региональных программ модернизации первичного звена здравоохранения (далее именуются - субсидии) предоставляются местным бюджетам за счет средств областного и федерального бюджетов на проведение капитального ремонта объектов недвижимого имущества медицинских организаций первичного звена здравоохранения (далее именуется - муниципальная медицинская организация).</w:t>
      </w:r>
    </w:p>
    <w:bookmarkStart w:id="13341" w:name="P13341"/>
    <w:bookmarkEnd w:id="13341"/>
    <w:p>
      <w:pPr>
        <w:pStyle w:val="0"/>
        <w:spacing w:before="200" w:line-rule="auto"/>
        <w:ind w:firstLine="540"/>
        <w:jc w:val="both"/>
      </w:pPr>
      <w:r>
        <w:rPr>
          <w:sz w:val="20"/>
        </w:rPr>
        <w:t xml:space="preserve">3. Условием предоставления субсидии является заключение между органом местного самоуправления муниципального образования Челябинской области и Министерством здравоохранения Челябинской области соглашения, указанного в </w:t>
      </w:r>
      <w:hyperlink w:history="0" w:anchor="P13368" w:tooltip="11. Органы местного самоуправления муниципальных образований, в отношении которых принято решение о предоставлении субсидий, заключают с Министерством соглашения о предоставлении субсидий местным бюджетам в соответствии с типовой формой, установленной Министерством финансов Российской Федерации (далее именуется - Соглашение), в государственной интегрированной информационной системе управления общественными финансами &quot;Электронный бюджет&quot;.">
        <w:r>
          <w:rPr>
            <w:sz w:val="20"/>
            <w:color w:val="0000ff"/>
          </w:rPr>
          <w:t xml:space="preserve">пункте 11</w:t>
        </w:r>
      </w:hyperlink>
      <w:r>
        <w:rPr>
          <w:sz w:val="20"/>
        </w:rPr>
        <w:t xml:space="preserve"> настоящего Порядка, в государственной интегрированной информационной системе управления общественными финансами "Электронный бюджет". Указанное соглашение должно соответствовать требованиям, установленным правилами, предусмотренными </w:t>
      </w:r>
      <w:hyperlink w:history="0" r:id="rId1276"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13342" w:name="P13342"/>
    <w:bookmarkEnd w:id="13342"/>
    <w:p>
      <w:pPr>
        <w:pStyle w:val="0"/>
        <w:spacing w:before="200" w:line-rule="auto"/>
        <w:ind w:firstLine="540"/>
        <w:jc w:val="both"/>
      </w:pPr>
      <w:r>
        <w:rPr>
          <w:sz w:val="20"/>
        </w:rPr>
        <w:t xml:space="preserve">4. Критерии отбора городских округов и муниципальных районов Челябинской области (далее именуются - муниципальные образования) для предоставления субсидий:</w:t>
      </w:r>
    </w:p>
    <w:p>
      <w:pPr>
        <w:pStyle w:val="0"/>
        <w:spacing w:before="200" w:line-rule="auto"/>
        <w:ind w:firstLine="540"/>
        <w:jc w:val="both"/>
      </w:pPr>
      <w:r>
        <w:rPr>
          <w:sz w:val="20"/>
        </w:rPr>
        <w:t xml:space="preserve">1) отнесение муниципальной медицинской организации, в которой предусматривается проведение капитального ремонта объектов недвижимого имущества, к организациям, которые имеют показатель износа в диапазоне от 40 до 80 процентов;</w:t>
      </w:r>
    </w:p>
    <w:p>
      <w:pPr>
        <w:pStyle w:val="0"/>
        <w:spacing w:before="200" w:line-rule="auto"/>
        <w:ind w:firstLine="540"/>
        <w:jc w:val="both"/>
      </w:pPr>
      <w:r>
        <w:rPr>
          <w:sz w:val="20"/>
        </w:rPr>
        <w:t xml:space="preserve">2) проведение капитального ремонта объектов недвижимого имущества муниципальных медицинских организаций должно осуществляться по цене, не превышающей установленной Министерством строительства и жилищно-коммунального хозяйства Российской Федерации предельной стоимости капитального ремонта медицинских организаций первичного звена здравоохранения, центральных районных и районных больниц по Челябинской области;</w:t>
      </w:r>
    </w:p>
    <w:p>
      <w:pPr>
        <w:pStyle w:val="0"/>
        <w:spacing w:before="200" w:line-rule="auto"/>
        <w:ind w:firstLine="540"/>
        <w:jc w:val="both"/>
      </w:pPr>
      <w:r>
        <w:rPr>
          <w:sz w:val="20"/>
        </w:rPr>
        <w:t xml:space="preserve">3) отнесение муниципальной медицинской организации, в которой предусматривается проведение капитального ремонта объектов недвижимого имущества, к организациям, оказывающим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4) наличие муниципальной медицинской организации в перечне объектов строительства и проведения капитального ремонта медицинских организаций региональной программы модернизации первичного звена здравоохранения Челябинской области приложения 4 к региональной программе модернизации первичного звена здравоохранения Челябинской области, утвержденной распоряжением Правительства Челябинской области от 15.12.2020 г. N 1074-рп "О региональной программе модернизации первичного звена здравоохранения Челябинской области";</w:t>
      </w:r>
    </w:p>
    <w:p>
      <w:pPr>
        <w:pStyle w:val="0"/>
        <w:spacing w:before="200" w:line-rule="auto"/>
        <w:ind w:firstLine="540"/>
        <w:jc w:val="both"/>
      </w:pPr>
      <w:r>
        <w:rPr>
          <w:sz w:val="20"/>
        </w:rPr>
        <w:t xml:space="preserve">5) своевременное представление муниципальными образованиями отчетов по ранее полученным субсидиям из областного бюджета.</w:t>
      </w:r>
    </w:p>
    <w:bookmarkStart w:id="13348" w:name="P13348"/>
    <w:bookmarkEnd w:id="13348"/>
    <w:p>
      <w:pPr>
        <w:pStyle w:val="0"/>
        <w:spacing w:before="200" w:line-rule="auto"/>
        <w:ind w:firstLine="540"/>
        <w:jc w:val="both"/>
      </w:pPr>
      <w:r>
        <w:rPr>
          <w:sz w:val="20"/>
        </w:rPr>
        <w:t xml:space="preserve">5. Для предоставления субсидий уполномоченный орган местного самоуправления муниципального образования представляет в Министерство здравоохранения Челябинской области (далее именуется - Министерство) в срок, установленный Министерством:</w:t>
      </w:r>
    </w:p>
    <w:p>
      <w:pPr>
        <w:pStyle w:val="0"/>
        <w:spacing w:before="200" w:line-rule="auto"/>
        <w:ind w:firstLine="540"/>
        <w:jc w:val="both"/>
      </w:pPr>
      <w:r>
        <w:rPr>
          <w:sz w:val="20"/>
        </w:rPr>
        <w:t xml:space="preserve">1) заявку на предоставление субсидий по форме, установленной Министерством, содержащую следующую информацию:</w:t>
      </w:r>
    </w:p>
    <w:p>
      <w:pPr>
        <w:pStyle w:val="0"/>
        <w:spacing w:before="200" w:line-rule="auto"/>
        <w:ind w:firstLine="540"/>
        <w:jc w:val="both"/>
      </w:pPr>
      <w:r>
        <w:rPr>
          <w:sz w:val="20"/>
        </w:rPr>
        <w:t xml:space="preserve">наименование объектов недвижимого имущества муниципальных медицинских организаций, в которых планируется проведение капитального ремонта;</w:t>
      </w:r>
    </w:p>
    <w:p>
      <w:pPr>
        <w:pStyle w:val="0"/>
        <w:spacing w:before="200" w:line-rule="auto"/>
        <w:ind w:firstLine="540"/>
        <w:jc w:val="both"/>
      </w:pPr>
      <w:r>
        <w:rPr>
          <w:sz w:val="20"/>
        </w:rPr>
        <w:t xml:space="preserve">оценку фактического износа объектов недвижимого имущества муниципальных медицинских организаций, в которых планируется проведение капитального ремонта (физический износ);</w:t>
      </w:r>
    </w:p>
    <w:p>
      <w:pPr>
        <w:pStyle w:val="0"/>
        <w:spacing w:before="200" w:line-rule="auto"/>
        <w:ind w:firstLine="540"/>
        <w:jc w:val="both"/>
      </w:pPr>
      <w:r>
        <w:rPr>
          <w:sz w:val="20"/>
        </w:rPr>
        <w:t xml:space="preserve">виды ремонтных работ;</w:t>
      </w:r>
    </w:p>
    <w:p>
      <w:pPr>
        <w:pStyle w:val="0"/>
        <w:spacing w:before="200" w:line-rule="auto"/>
        <w:ind w:firstLine="540"/>
        <w:jc w:val="both"/>
      </w:pPr>
      <w:r>
        <w:rPr>
          <w:sz w:val="20"/>
        </w:rPr>
        <w:t xml:space="preserve">сметную стоимость ремонтных работ (прогнозную);</w:t>
      </w:r>
    </w:p>
    <w:p>
      <w:pPr>
        <w:pStyle w:val="0"/>
        <w:spacing w:before="200" w:line-rule="auto"/>
        <w:ind w:firstLine="540"/>
        <w:jc w:val="both"/>
      </w:pPr>
      <w:r>
        <w:rPr>
          <w:sz w:val="20"/>
        </w:rPr>
        <w:t xml:space="preserve">2) копии уставов муниципальных медицинских организаций, в которых планируется проведение капитального ремонта.</w:t>
      </w:r>
    </w:p>
    <w:p>
      <w:pPr>
        <w:pStyle w:val="0"/>
        <w:spacing w:before="200" w:line-rule="auto"/>
        <w:ind w:firstLine="540"/>
        <w:jc w:val="both"/>
      </w:pPr>
      <w:r>
        <w:rPr>
          <w:sz w:val="20"/>
        </w:rPr>
        <w:t xml:space="preserve">6. Министерство в течение 10 рабочих дней со дня окончания срока представления документов формирует проект распределения субсидий местным бюджетам в соответствии с критериями отбора, указанными в </w:t>
      </w:r>
      <w:hyperlink w:history="0" w:anchor="P13342" w:tooltip="4. Критерии отбора городских округов и муниципальных районов Челябинской области (далее именуются - муниципальные образования) для предоставления субсидий:">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Субсидии предоставляются местным бюджетам в пределах средств, предусмотренных в областном бюджете на 2021 год на реализацию настоящей государственной программы, а также в пределах доведенных на указанные цели лимитов бюджетных обязательств и предельных объемов финансирования.</w:t>
      </w:r>
    </w:p>
    <w:p>
      <w:pPr>
        <w:pStyle w:val="0"/>
        <w:spacing w:before="200" w:line-rule="auto"/>
        <w:ind w:firstLine="540"/>
        <w:jc w:val="both"/>
      </w:pPr>
      <w:r>
        <w:rPr>
          <w:sz w:val="20"/>
        </w:rPr>
        <w:t xml:space="preserve">8. Размер субсидии рассчитывается по формуле:</w:t>
      </w:r>
    </w:p>
    <w:p>
      <w:pPr>
        <w:pStyle w:val="0"/>
        <w:jc w:val="both"/>
      </w:pPr>
      <w:r>
        <w:rPr>
          <w:sz w:val="20"/>
        </w:rPr>
      </w:r>
    </w:p>
    <w:p>
      <w:pPr>
        <w:pStyle w:val="0"/>
        <w:jc w:val="center"/>
      </w:pPr>
      <w:r>
        <w:rPr>
          <w:position w:val="-9"/>
        </w:rPr>
        <w:drawing>
          <wp:inline distT="0" distB="0" distL="0" distR="0">
            <wp:extent cx="199644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7">
                      <a:extLst>
                        <a:ext uri="{28A0092B-C50C-407E-A947-70E740481C1C}">
                          <a14:useLocalDpi xmlns:a14="http://schemas.microsoft.com/office/drawing/2010/main" val="0"/>
                        </a:ext>
                      </a:extLst>
                    </a:blip>
                    <a:srcRect/>
                    <a:stretch>
                      <a:fillRect/>
                    </a:stretch>
                  </pic:blipFill>
                  <pic:spPr bwMode="auto">
                    <a:xfrm>
                      <a:off x="0" y="0"/>
                      <a:ext cx="1996440" cy="2463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1</w:t>
      </w:r>
      <w:r>
        <w:rPr>
          <w:sz w:val="20"/>
        </w:rPr>
        <w:t xml:space="preserve"> - объем субсидий местным бюджетам;</w:t>
      </w:r>
    </w:p>
    <w:p>
      <w:pPr>
        <w:pStyle w:val="0"/>
        <w:spacing w:before="200" w:line-rule="auto"/>
        <w:ind w:firstLine="540"/>
        <w:jc w:val="both"/>
      </w:pPr>
      <w:r>
        <w:rPr>
          <w:position w:val="-9"/>
        </w:rPr>
        <w:drawing>
          <wp:inline distT="0" distB="0" distL="0" distR="0">
            <wp:extent cx="3429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a:extLst>
                        <a:ext uri="{28A0092B-C50C-407E-A947-70E740481C1C}">
                          <a14:useLocalDpi xmlns:a14="http://schemas.microsoft.com/office/drawing/2010/main" val="0"/>
                        </a:ext>
                      </a:extLst>
                    </a:blip>
                    <a:srcRect/>
                    <a:stretch>
                      <a:fillRect/>
                    </a:stretch>
                  </pic:blipFill>
                  <pic:spPr bwMode="auto">
                    <a:xfrm>
                      <a:off x="0" y="0"/>
                      <a:ext cx="342900" cy="246380"/>
                    </a:xfrm>
                    <a:prstGeom prst="rect">
                      <a:avLst/>
                    </a:prstGeom>
                    <a:noFill/>
                    <a:ln>
                      <a:noFill/>
                    </a:ln>
                  </pic:spPr>
                </pic:pic>
              </a:graphicData>
            </a:graphic>
          </wp:inline>
        </w:drawing>
      </w:r>
      <w:r>
        <w:rPr>
          <w:sz w:val="20"/>
        </w:rPr>
        <w:t xml:space="preserve"> - общая потребность в средствах на проведение капитального ремонта зданий и сооружений муниципальных медицинских организаций;</w:t>
      </w:r>
    </w:p>
    <w:p>
      <w:pPr>
        <w:pStyle w:val="0"/>
        <w:spacing w:before="200" w:line-rule="auto"/>
        <w:ind w:firstLine="540"/>
        <w:jc w:val="both"/>
      </w:pPr>
      <w:r>
        <w:rPr>
          <w:sz w:val="20"/>
        </w:rPr>
        <w:t xml:space="preserve">Pi - потребность в средствах на проведение капитального ремонта зданий и сооружений муниципальных медицинских организаций;</w:t>
      </w:r>
    </w:p>
    <w:p>
      <w:pPr>
        <w:pStyle w:val="0"/>
        <w:spacing w:before="200" w:line-rule="auto"/>
        <w:ind w:firstLine="540"/>
        <w:jc w:val="both"/>
      </w:pPr>
      <w:r>
        <w:rPr>
          <w:sz w:val="20"/>
        </w:rPr>
        <w:t xml:space="preserve">Vмб - объем софинансирования местным бюджетом проведения капитального ремонта зданий и сооружений муниципальных медицинских организаций.</w:t>
      </w:r>
    </w:p>
    <w:p>
      <w:pPr>
        <w:pStyle w:val="0"/>
        <w:spacing w:before="200" w:line-rule="auto"/>
        <w:ind w:firstLine="540"/>
        <w:jc w:val="both"/>
      </w:pPr>
      <w:r>
        <w:rPr>
          <w:sz w:val="20"/>
        </w:rPr>
        <w:t xml:space="preserve">9. Размер субсидии, выделяемой муниципальному образованию, не может превышать размер субсидии, заявленный данным муниципальным образованием.</w:t>
      </w:r>
    </w:p>
    <w:bookmarkStart w:id="13366" w:name="P13366"/>
    <w:bookmarkEnd w:id="13366"/>
    <w:p>
      <w:pPr>
        <w:pStyle w:val="0"/>
        <w:spacing w:before="200" w:line-rule="auto"/>
        <w:ind w:firstLine="540"/>
        <w:jc w:val="both"/>
      </w:pPr>
      <w:r>
        <w:rPr>
          <w:sz w:val="20"/>
        </w:rPr>
        <w:t xml:space="preserve">10. В случае выделения дополнительных средств областного бюджета на предоставление субсидии органами местного самоуправления муниципальных образований в Министерство представляются документы, указанные в </w:t>
      </w:r>
      <w:hyperlink w:history="0" w:anchor="P13348" w:tooltip="5. Для предоставления субсидий уполномоченный орган местного самоуправления муниципального образования представляет в Министерство здравоохранения Челябинской области (далее именуется - Министерство) в срок, установленный Министерством:">
        <w:r>
          <w:rPr>
            <w:sz w:val="20"/>
            <w:color w:val="0000ff"/>
          </w:rPr>
          <w:t xml:space="preserve">пункте 5</w:t>
        </w:r>
      </w:hyperlink>
      <w:r>
        <w:rPr>
          <w:sz w:val="20"/>
        </w:rPr>
        <w:t xml:space="preserve"> настоящего Порядка, в течение 3 рабочих дней со дня размещения на официальном сайте Министерства </w:t>
      </w:r>
      <w:r>
        <w:rPr>
          <w:sz w:val="20"/>
        </w:rPr>
        <w:t xml:space="preserve">https://minzdrav74.ru</w:t>
      </w:r>
      <w:r>
        <w:rPr>
          <w:sz w:val="20"/>
        </w:rPr>
        <w:t xml:space="preserve"> (далее именуется - официальный сайт Министерства) информации о начале приема указанных документов, но не позднее 30 ноября 2021 года.</w:t>
      </w:r>
    </w:p>
    <w:p>
      <w:pPr>
        <w:pStyle w:val="0"/>
        <w:spacing w:before="200" w:line-rule="auto"/>
        <w:ind w:firstLine="540"/>
        <w:jc w:val="both"/>
      </w:pPr>
      <w:r>
        <w:rPr>
          <w:sz w:val="20"/>
        </w:rPr>
        <w:t xml:space="preserve">Министерство в течение 5 календарных дней после дня окончания срока представления документов в соответствии с </w:t>
      </w:r>
      <w:hyperlink w:history="0" w:anchor="P13366" w:tooltip="10. В случае выделения дополнительных средств областного бюджета на предоставление субсидии органами местного самоуправления муниципальных образований в Министерство представляются документы, указанные в пункте 5 настоящего Порядка, в течение 3 рабочих дней со дня размещения на официальном сайте Министерства https://minzdrav74.ru (далее именуется - официальный сайт Министерства) информации о начале приема указанных документов, но не позднее 30 ноября 2021 года.">
        <w:r>
          <w:rPr>
            <w:sz w:val="20"/>
            <w:color w:val="0000ff"/>
          </w:rPr>
          <w:t xml:space="preserve">абзацем первым</w:t>
        </w:r>
      </w:hyperlink>
      <w:r>
        <w:rPr>
          <w:sz w:val="20"/>
        </w:rPr>
        <w:t xml:space="preserve"> настоящего пункта рассматривает представленные документы в соответствии с условием предоставления субсидий и критериями отбора муниципальных образований, указанными в </w:t>
      </w:r>
      <w:hyperlink w:history="0" w:anchor="P13341" w:tooltip="3. Условием предоставления субсидии является заключение между органом местного самоуправления муниципального образования Челябинской области и Министерством здравоохранения Челябинской области соглашения, указанного в пункте 11 настоящего Порядка, в государственной интегрированной информационной системе управления общественными финансами &quot;Электронный бюджет&quot;. Указанное соглашение должно соответствовать требованиям, установленным правилами, предусмотренными абзацем первым пункта 3 статьи 132 Бюджетного ко...">
        <w:r>
          <w:rPr>
            <w:sz w:val="20"/>
            <w:color w:val="0000ff"/>
          </w:rPr>
          <w:t xml:space="preserve">пунктах 3</w:t>
        </w:r>
      </w:hyperlink>
      <w:r>
        <w:rPr>
          <w:sz w:val="20"/>
        </w:rPr>
        <w:t xml:space="preserve"> и </w:t>
      </w:r>
      <w:hyperlink w:history="0" w:anchor="P13342" w:tooltip="4. Критерии отбора городских округов и муниципальных районов Челябинской области (далее именуются - муниципальные образования) для предоставления субсидий:">
        <w:r>
          <w:rPr>
            <w:sz w:val="20"/>
            <w:color w:val="0000ff"/>
          </w:rPr>
          <w:t xml:space="preserve">4</w:t>
        </w:r>
      </w:hyperlink>
      <w:r>
        <w:rPr>
          <w:sz w:val="20"/>
        </w:rPr>
        <w:t xml:space="preserve"> настоящего Порядка, и готовит проект распределения субсидий местным бюджетам.</w:t>
      </w:r>
    </w:p>
    <w:bookmarkStart w:id="13368" w:name="P13368"/>
    <w:bookmarkEnd w:id="13368"/>
    <w:p>
      <w:pPr>
        <w:pStyle w:val="0"/>
        <w:spacing w:before="200" w:line-rule="auto"/>
        <w:ind w:firstLine="540"/>
        <w:jc w:val="both"/>
      </w:pPr>
      <w:r>
        <w:rPr>
          <w:sz w:val="20"/>
        </w:rPr>
        <w:t xml:space="preserve">11. Органы местного самоуправления муниципальных образований, в отношении которых принято решение о предоставлении субсидий, заключают с Министерством соглашения о предоставлении субсидий местным бюджетам в соответствии с типовой формой, установленной Министерством финансов Российской Федерации (далее именуется - Соглашение),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предусмотренными </w:t>
      </w:r>
      <w:hyperlink w:history="0" r:id="rId1279"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12. Субсидии местным бюджетам носят целевой характер и не могут быть использованы на другие цели.</w:t>
      </w:r>
    </w:p>
    <w:p>
      <w:pPr>
        <w:pStyle w:val="0"/>
        <w:spacing w:before="200" w:line-rule="auto"/>
        <w:ind w:firstLine="540"/>
        <w:jc w:val="both"/>
      </w:pPr>
      <w:r>
        <w:rPr>
          <w:sz w:val="20"/>
        </w:rPr>
        <w:t xml:space="preserve">Субсидии местным бюджетам, использованные не по целевому назначению, подлежат изъятию из местных бюджетов в доход областного бюджета в соответствии с законодательством Российской Федерации и законодательством Челябинской области.</w:t>
      </w:r>
    </w:p>
    <w:p>
      <w:pPr>
        <w:pStyle w:val="0"/>
        <w:spacing w:before="200" w:line-rule="auto"/>
        <w:ind w:firstLine="540"/>
        <w:jc w:val="both"/>
      </w:pPr>
      <w:r>
        <w:rPr>
          <w:sz w:val="20"/>
        </w:rPr>
        <w:t xml:space="preserve">13. В течение 30 календарных дней со дня представления уполномоченным органом местного самоуправления муниципального образования в адрес Министерства документов, подтверждающих возникновение денежных обязательств по расходам получателей средств местных бюджетов, источником финансового обеспечения которых является субсидия, предусмотренная настоящим Порядком, Министерство формирует распорядительные заявки.</w:t>
      </w:r>
    </w:p>
    <w:p>
      <w:pPr>
        <w:pStyle w:val="0"/>
        <w:spacing w:before="200" w:line-rule="auto"/>
        <w:ind w:firstLine="540"/>
        <w:jc w:val="both"/>
      </w:pPr>
      <w:r>
        <w:rPr>
          <w:sz w:val="20"/>
        </w:rPr>
        <w:t xml:space="preserve">14. Министерство финансов Челябинской области в соответствии с распределением субсидий местным бюджетам и распорядительной заявкой Министерства доводит в течение 3 рабочих дней предельные объемы финансирования на лицевые счета Министерства для организации перечисления средств местным бюджетам на основании переданных Министерством Управлению Федерального казначейства по Челябинской области полномочий по перечислению средств местным бюджетам.</w:t>
      </w:r>
    </w:p>
    <w:bookmarkStart w:id="13374" w:name="P13374"/>
    <w:bookmarkEnd w:id="13374"/>
    <w:p>
      <w:pPr>
        <w:pStyle w:val="0"/>
        <w:spacing w:before="200" w:line-rule="auto"/>
        <w:ind w:firstLine="540"/>
        <w:jc w:val="both"/>
      </w:pPr>
      <w:r>
        <w:rPr>
          <w:sz w:val="20"/>
        </w:rPr>
        <w:t xml:space="preserve">15.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2021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на основе целевого показателя: доля капитально отремонтированных зданий и сооружений муниципальных медицинских организаций муниципального образования в общем количестве зданий и сооружений муниципальной медицинской организации муниципального образования, требующих проведения капитального ремонта.</w:t>
      </w:r>
    </w:p>
    <w:p>
      <w:pPr>
        <w:pStyle w:val="0"/>
        <w:spacing w:before="200" w:line-rule="auto"/>
        <w:ind w:firstLine="540"/>
        <w:jc w:val="both"/>
      </w:pPr>
      <w:r>
        <w:rPr>
          <w:sz w:val="20"/>
        </w:rPr>
        <w:t xml:space="preserve">16. Органы местного самоуправления муниципальных образований представляют в Министерство до 15 января 2022 года отчеты о расходовании субсидий и о достигнутом значении целевого показателя, указанного в </w:t>
      </w:r>
      <w:hyperlink w:history="0" w:anchor="P13374" w:tooltip="15.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1 год со значениями показателей результативности использования субсидий, предусмотренными Соглашениями.">
        <w:r>
          <w:rPr>
            <w:sz w:val="20"/>
            <w:color w:val="0000ff"/>
          </w:rPr>
          <w:t xml:space="preserve">пункте 15</w:t>
        </w:r>
      </w:hyperlink>
      <w:r>
        <w:rPr>
          <w:sz w:val="20"/>
        </w:rPr>
        <w:t xml:space="preserve"> настоящего Порядка, по формам, утвержденным Министерством.</w:t>
      </w:r>
    </w:p>
    <w:p>
      <w:pPr>
        <w:pStyle w:val="0"/>
        <w:spacing w:before="200" w:line-rule="auto"/>
        <w:ind w:firstLine="540"/>
        <w:jc w:val="both"/>
      </w:pPr>
      <w:r>
        <w:rPr>
          <w:sz w:val="20"/>
        </w:rPr>
        <w:t xml:space="preserve">17. Органы местного самоуправления муниципальных образований, допустившие нецелевое использование бюджетных средств, несут ответственность в порядке, установленном законодательством Российской Федерации.</w:t>
      </w:r>
    </w:p>
    <w:p>
      <w:pPr>
        <w:pStyle w:val="0"/>
        <w:spacing w:before="200" w:line-rule="auto"/>
        <w:ind w:firstLine="540"/>
        <w:jc w:val="both"/>
      </w:pPr>
      <w:r>
        <w:rPr>
          <w:sz w:val="20"/>
        </w:rPr>
        <w:t xml:space="preserve">Муниципальные образования несут ответственность за нарушение обязательств по достижению значения показателя результативности (результата) использования субсидии, установленную бюджетным законодательством Российской Федерации и </w:t>
      </w:r>
      <w:hyperlink w:history="0" r:id="rId1280"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постановлением</w:t>
        </w:r>
      </w:hyperlink>
      <w:r>
        <w:rPr>
          <w:sz w:val="20"/>
        </w:rPr>
        <w:t xml:space="preserve">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18. Не использованные по состоянию на 1 января 2022 года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19. Контроль за целевым использованием субсидий и соблюдением муниципальными образованиями условий предоставления субсидий осуществляется Министерством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11.12.2020 N 675-П</w:t>
            <w:br/>
            <w:t>(ред. от 17.10.2023)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11.12.2020 N 675-П</w:t>
            <w:br/>
            <w:t>(ред. от 17.10.2023)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059311710775F996D0475F519C624101599756B802277A77EAC45E63CE2FE2BCE777CADB40B9F050E81E4F09BF6583B336EA9BCBCBC9445F6CBBFDl6Z7L" TargetMode = "External"/>
	<Relationship Id="rId8" Type="http://schemas.openxmlformats.org/officeDocument/2006/relationships/hyperlink" Target="consultantplus://offline/ref=39059311710775F996D0475F519C624101599756B802277579E5C45E63CE2FE2BCE777CADB40B9F050E81E4F09BF6583B336EA9BCBCBC9445F6CBBFDl6Z7L" TargetMode = "External"/>
	<Relationship Id="rId9" Type="http://schemas.openxmlformats.org/officeDocument/2006/relationships/hyperlink" Target="consultantplus://offline/ref=39059311710775F996D0475F519C624101599756B802227874E5C45E63CE2FE2BCE777CADB40B9F050E81E4F09BF6583B336EA9BCBCBC9445F6CBBFDl6Z7L" TargetMode = "External"/>
	<Relationship Id="rId10" Type="http://schemas.openxmlformats.org/officeDocument/2006/relationships/hyperlink" Target="consultantplus://offline/ref=39059311710775F996D0475F519C624101599756B8022D7C77E0C45E63CE2FE2BCE777CADB40B9F050E81E4F09BF6583B336EA9BCBCBC9445F6CBBFDl6Z7L" TargetMode = "External"/>
	<Relationship Id="rId11" Type="http://schemas.openxmlformats.org/officeDocument/2006/relationships/hyperlink" Target="consultantplus://offline/ref=39059311710775F996D0475F519C624101599756B803247977E3C45E63CE2FE2BCE777CADB40B9F050E81E4F09BF6583B336EA9BCBCBC9445F6CBBFDl6Z7L" TargetMode = "External"/>
	<Relationship Id="rId12" Type="http://schemas.openxmlformats.org/officeDocument/2006/relationships/hyperlink" Target="consultantplus://offline/ref=39059311710775F996D0475F519C624101599756B803257D76EBC45E63CE2FE2BCE777CADB40B9F050E81E4F09BF6583B336EA9BCBCBC9445F6CBBFDl6Z7L" TargetMode = "External"/>
	<Relationship Id="rId13" Type="http://schemas.openxmlformats.org/officeDocument/2006/relationships/hyperlink" Target="consultantplus://offline/ref=39059311710775F996D0475F519C624101599756B803257A75EAC45E63CE2FE2BCE777CADB40B9F050E81E4F09BF6583B336EA9BCBCBC9445F6CBBFDl6Z7L" TargetMode = "External"/>
	<Relationship Id="rId14" Type="http://schemas.openxmlformats.org/officeDocument/2006/relationships/hyperlink" Target="consultantplus://offline/ref=39059311710775F996D0475F519C624101599756B803277E70E3C45E63CE2FE2BCE777CADB40B9F050E81E4F09BF6583B336EA9BCBCBC9445F6CBBFDl6Z7L" TargetMode = "External"/>
	<Relationship Id="rId15" Type="http://schemas.openxmlformats.org/officeDocument/2006/relationships/hyperlink" Target="consultantplus://offline/ref=39059311710775F996D0475F519C624101599756B803207D73E2C45E63CE2FE2BCE777CADB40B9F050E81E4F09BF6583B336EA9BCBCBC9445F6CBBFDl6Z7L" TargetMode = "External"/>
	<Relationship Id="rId16" Type="http://schemas.openxmlformats.org/officeDocument/2006/relationships/hyperlink" Target="consultantplus://offline/ref=39059311710775F996D0475F519C624101599756B803277A76E7C45E63CE2FE2BCE777CADB40B9F050E81E4F09BF6583B336EA9BCBCBC9445F6CBBFDl6Z7L" TargetMode = "External"/>
	<Relationship Id="rId17" Type="http://schemas.openxmlformats.org/officeDocument/2006/relationships/hyperlink" Target="consultantplus://offline/ref=39059311710775F996D0475F519C624101599756B803207C73E2C45E63CE2FE2BCE777CADB40B9F050E81E4F09BF6583B336EA9BCBCBC9445F6CBBFDl6Z7L" TargetMode = "External"/>
	<Relationship Id="rId18" Type="http://schemas.openxmlformats.org/officeDocument/2006/relationships/hyperlink" Target="consultantplus://offline/ref=39059311710775F996D0475F519C624101599756B803207B72E2C45E63CE2FE2BCE777CADB40B9F050E81E4F09BF6583B336EA9BCBCBC9445F6CBBFDl6Z7L" TargetMode = "External"/>
	<Relationship Id="rId19" Type="http://schemas.openxmlformats.org/officeDocument/2006/relationships/hyperlink" Target="consultantplus://offline/ref=39059311710775F996D0475F519C624101599756B803207A72E1C45E63CE2FE2BCE777CADB40B9F050E81E4F09BF6583B336EA9BCBCBC9445F6CBBFDl6Z7L" TargetMode = "External"/>
	<Relationship Id="rId20" Type="http://schemas.openxmlformats.org/officeDocument/2006/relationships/hyperlink" Target="consultantplus://offline/ref=39059311710775F996D0475F519C624101599756B803217D79E3C45E63CE2FE2BCE777CADB40B9F050E81E4F09BF6583B336EA9BCBCBC9445F6CBBFDl6Z7L" TargetMode = "External"/>
	<Relationship Id="rId21" Type="http://schemas.openxmlformats.org/officeDocument/2006/relationships/hyperlink" Target="consultantplus://offline/ref=39059311710775F996D0475F519C624101599756B803217476E0C45E63CE2FE2BCE777CADB40B9F050E81E4F09BF6583B336EA9BCBCBC9445F6CBBFDl6Z7L" TargetMode = "External"/>
	<Relationship Id="rId22" Type="http://schemas.openxmlformats.org/officeDocument/2006/relationships/hyperlink" Target="consultantplus://offline/ref=39059311710775F996D0475F519C624101599756B803227D76E2C45E63CE2FE2BCE777CADB40B9F050E81E4F09BF6583B336EA9BCBCBC9445F6CBBFDl6Z7L" TargetMode = "External"/>
	<Relationship Id="rId23" Type="http://schemas.openxmlformats.org/officeDocument/2006/relationships/hyperlink" Target="consultantplus://offline/ref=39059311710775F996D0475F519C624101599756B803237D78EBC45E63CE2FE2BCE777CADB40B9F050E81E4F09BF6583B336EA9BCBCBC9445F6CBBFDl6Z7L" TargetMode = "External"/>
	<Relationship Id="rId24" Type="http://schemas.openxmlformats.org/officeDocument/2006/relationships/hyperlink" Target="consultantplus://offline/ref=39059311710775F996D0475F519C624101599756B8032C7C75E6C45E63CE2FE2BCE777CADB40B9F050E81E4F09BF6583B336EA9BCBCBC9445F6CBBFDl6Z7L" TargetMode = "External"/>
	<Relationship Id="rId25" Type="http://schemas.openxmlformats.org/officeDocument/2006/relationships/hyperlink" Target="consultantplus://offline/ref=39059311710775F996D0475F519C624101599756B8032D7D75E7C45E63CE2FE2BCE777CADB40B9F050E81E4F09BF6583B336EA9BCBCBC9445F6CBBFDl6Z7L" TargetMode = "External"/>
	<Relationship Id="rId26" Type="http://schemas.openxmlformats.org/officeDocument/2006/relationships/hyperlink" Target="consultantplus://offline/ref=39059311710775F996D0475F519C624101599756B8032D7A77E2C45E63CE2FE2BCE777CADB40B9F050E81E4F09BF6583B336EA9BCBCBC9445F6CBBFDl6Z7L" TargetMode = "External"/>
	<Relationship Id="rId27" Type="http://schemas.openxmlformats.org/officeDocument/2006/relationships/hyperlink" Target="consultantplus://offline/ref=39059311710775F996D0475F519C624101599756BB0A257973E7C45E63CE2FE2BCE777CADB40B9F050E81E4F09BF6583B336EA9BCBCBC9445F6CBBFDl6Z7L" TargetMode = "External"/>
	<Relationship Id="rId28" Type="http://schemas.openxmlformats.org/officeDocument/2006/relationships/hyperlink" Target="consultantplus://offline/ref=39059311710775F996D0475F519C624101599756BB0A257973E4C45E63CE2FE2BCE777CADB40B9F050E81E4F09BF6583B336EA9BCBCBC9445F6CBBFDl6Z7L" TargetMode = "External"/>
	<Relationship Id="rId29" Type="http://schemas.openxmlformats.org/officeDocument/2006/relationships/hyperlink" Target="consultantplus://offline/ref=39059311710775F996D0475F519C624101599756BB0A267873E4C45E63CE2FE2BCE777CADB40B9F050E81E4F09BF6583B336EA9BCBCBC9445F6CBBFDl6Z7L" TargetMode = "External"/>
	<Relationship Id="rId30" Type="http://schemas.openxmlformats.org/officeDocument/2006/relationships/hyperlink" Target="consultantplus://offline/ref=39059311710775F996D0475F519C624101599756BB0A277F73E6C45E63CE2FE2BCE777CADB40B9F050E81E4F09BF6583B336EA9BCBCBC9445F6CBBFDl6Z7L" TargetMode = "External"/>
	<Relationship Id="rId31" Type="http://schemas.openxmlformats.org/officeDocument/2006/relationships/hyperlink" Target="consultantplus://offline/ref=39059311710775F996D0475F519C624101599756BB0A207875E1C45E63CE2FE2BCE777CADB40B9F050E81E4F09BF6583B336EA9BCBCBC9445F6CBBFDl6Z7L" TargetMode = "External"/>
	<Relationship Id="rId32" Type="http://schemas.openxmlformats.org/officeDocument/2006/relationships/hyperlink" Target="consultantplus://offline/ref=39059311710775F996D0475F519C624101599756BB0A207576E3C45E63CE2FE2BCE777CADB40B9F050E81E4F09BF6583B336EA9BCBCBC9445F6CBBFDl6Z7L" TargetMode = "External"/>
	<Relationship Id="rId33" Type="http://schemas.openxmlformats.org/officeDocument/2006/relationships/hyperlink" Target="consultantplus://offline/ref=39059311710775F996D0475F519C624101599756BB0A217E79E5C45E63CE2FE2BCE777CADB40B9F050E81E4F09BF6583B336EA9BCBCBC9445F6CBBFDl6Z7L" TargetMode = "External"/>
	<Relationship Id="rId34" Type="http://schemas.openxmlformats.org/officeDocument/2006/relationships/hyperlink" Target="consultantplus://offline/ref=39059311710775F996D0475F519C624101599756BB0A227C77E2C45E63CE2FE2BCE777CADB40B9F050E81E4F09BF6583B336EA9BCBCBC9445F6CBBFDl6Z7L" TargetMode = "External"/>
	<Relationship Id="rId35" Type="http://schemas.openxmlformats.org/officeDocument/2006/relationships/hyperlink" Target="consultantplus://offline/ref=39059311710775F996D0475F519C624101599756BB0A227D76E3C45E63CE2FE2BCE777CADB40B9F050E81E4F09BF6583B336EA9BCBCBC9445F6CBBFDl6Z7L" TargetMode = "External"/>
	<Relationship Id="rId36" Type="http://schemas.openxmlformats.org/officeDocument/2006/relationships/hyperlink" Target="consultantplus://offline/ref=39059311710775F996D0475F519C624101599756BB0A237D78E1C45E63CE2FE2BCE777CADB40B9F050E81E4F09BF6583B336EA9BCBCBC9445F6CBBFDl6Z7L" TargetMode = "External"/>
	<Relationship Id="rId37" Type="http://schemas.openxmlformats.org/officeDocument/2006/relationships/hyperlink" Target="consultantplus://offline/ref=39059311710775F996D0475F519C624101599756BB0A237E77E5C45E63CE2FE2BCE777CADB40B9F050E81E4F09BF6583B336EA9BCBCBC9445F6CBBFDl6Z7L" TargetMode = "External"/>
	<Relationship Id="rId38" Type="http://schemas.openxmlformats.org/officeDocument/2006/relationships/hyperlink" Target="consultantplus://offline/ref=39059311710775F996D0475F519C624101599756BB0A2C7B70E0C45E63CE2FE2BCE777CADB40B9F050E81E4F09BF6583B336EA9BCBCBC9445F6CBBFDl6Z7L" TargetMode = "External"/>
	<Relationship Id="rId39" Type="http://schemas.openxmlformats.org/officeDocument/2006/relationships/hyperlink" Target="consultantplus://offline/ref=39059311710775F996D0475F519C624101599756BB0B257C72EBC45E63CE2FE2BCE777CADB40B9F050E81E4F09BF6583B336EA9BCBCBC9445F6CBBFDl6Z7L" TargetMode = "External"/>
	<Relationship Id="rId40" Type="http://schemas.openxmlformats.org/officeDocument/2006/relationships/hyperlink" Target="consultantplus://offline/ref=39059311710775F996D0475F519C624101599756BB0B257B75E2C45E63CE2FE2BCE777CADB40B9F050E81E4F09BF6583B336EA9BCBCBC9445F6CBBFDl6Z7L" TargetMode = "External"/>
	<Relationship Id="rId41" Type="http://schemas.openxmlformats.org/officeDocument/2006/relationships/hyperlink" Target="consultantplus://offline/ref=39059311710775F996D0475F519C624101599756B802277A77EAC45E63CE2FE2BCE777CADB40B9F050E81E4F09BF6583B336EA9BCBCBC9445F6CBBFDl6Z7L" TargetMode = "External"/>
	<Relationship Id="rId42" Type="http://schemas.openxmlformats.org/officeDocument/2006/relationships/hyperlink" Target="consultantplus://offline/ref=39059311710775F996D0475F519C624101599756B802277579E5C45E63CE2FE2BCE777CADB40B9F050E81E4F09BF6583B336EA9BCBCBC9445F6CBBFDl6Z7L" TargetMode = "External"/>
	<Relationship Id="rId43" Type="http://schemas.openxmlformats.org/officeDocument/2006/relationships/hyperlink" Target="consultantplus://offline/ref=39059311710775F996D0475F519C624101599756B802227874E5C45E63CE2FE2BCE777CADB40B9F050E81E4F09BF6583B336EA9BCBCBC9445F6CBBFDl6Z7L" TargetMode = "External"/>
	<Relationship Id="rId44" Type="http://schemas.openxmlformats.org/officeDocument/2006/relationships/hyperlink" Target="consultantplus://offline/ref=39059311710775F996D0475F519C624101599756B8022D7C77E0C45E63CE2FE2BCE777CADB40B9F050E81E4F09BF6583B336EA9BCBCBC9445F6CBBFDl6Z7L" TargetMode = "External"/>
	<Relationship Id="rId45" Type="http://schemas.openxmlformats.org/officeDocument/2006/relationships/hyperlink" Target="consultantplus://offline/ref=39059311710775F996D0475F519C624101599756B803247977E3C45E63CE2FE2BCE777CADB40B9F050E81E4F09BF6583B336EA9BCBCBC9445F6CBBFDl6Z7L" TargetMode = "External"/>
	<Relationship Id="rId46" Type="http://schemas.openxmlformats.org/officeDocument/2006/relationships/hyperlink" Target="consultantplus://offline/ref=39059311710775F996D0475F519C624101599756B803257D76EBC45E63CE2FE2BCE777CADB40B9F050E81E4F09BF6583B336EA9BCBCBC9445F6CBBFDl6Z7L" TargetMode = "External"/>
	<Relationship Id="rId47" Type="http://schemas.openxmlformats.org/officeDocument/2006/relationships/hyperlink" Target="consultantplus://offline/ref=39059311710775F996D0475F519C624101599756B803257A75EAC45E63CE2FE2BCE777CADB40B9F050E81E4F09BF6583B336EA9BCBCBC9445F6CBBFDl6Z7L" TargetMode = "External"/>
	<Relationship Id="rId48" Type="http://schemas.openxmlformats.org/officeDocument/2006/relationships/hyperlink" Target="consultantplus://offline/ref=39059311710775F996D0475F519C624101599756B803277E70E3C45E63CE2FE2BCE777CADB40B9F050E81E4E0EBF6583B336EA9BCBCBC9445F6CBBFDl6Z7L" TargetMode = "External"/>
	<Relationship Id="rId49" Type="http://schemas.openxmlformats.org/officeDocument/2006/relationships/hyperlink" Target="consultantplus://offline/ref=39059311710775F996D0475F519C624101599756B803207D73E2C45E63CE2FE2BCE777CADB40B9F050E81E4F09BF6583B336EA9BCBCBC9445F6CBBFDl6Z7L" TargetMode = "External"/>
	<Relationship Id="rId50" Type="http://schemas.openxmlformats.org/officeDocument/2006/relationships/hyperlink" Target="consultantplus://offline/ref=39059311710775F996D0475F519C624101599756B803277A76E7C45E63CE2FE2BCE777CADB40B9F050E81E4F09BF6583B336EA9BCBCBC9445F6CBBFDl6Z7L" TargetMode = "External"/>
	<Relationship Id="rId51" Type="http://schemas.openxmlformats.org/officeDocument/2006/relationships/hyperlink" Target="consultantplus://offline/ref=39059311710775F996D0475F519C624101599756B803207C73E2C45E63CE2FE2BCE777CADB40B9F050E81E4F09BF6583B336EA9BCBCBC9445F6CBBFDl6Z7L" TargetMode = "External"/>
	<Relationship Id="rId52" Type="http://schemas.openxmlformats.org/officeDocument/2006/relationships/hyperlink" Target="consultantplus://offline/ref=39059311710775F996D0475F519C624101599756B803207B72E2C45E63CE2FE2BCE777CADB40B9F050E81E4F09BF6583B336EA9BCBCBC9445F6CBBFDl6Z7L" TargetMode = "External"/>
	<Relationship Id="rId53" Type="http://schemas.openxmlformats.org/officeDocument/2006/relationships/hyperlink" Target="consultantplus://offline/ref=39059311710775F996D0475F519C624101599756B803207A72E1C45E63CE2FE2BCE777CADB40B9F050E81E4F09BF6583B336EA9BCBCBC9445F6CBBFDl6Z7L" TargetMode = "External"/>
	<Relationship Id="rId54" Type="http://schemas.openxmlformats.org/officeDocument/2006/relationships/hyperlink" Target="consultantplus://offline/ref=39059311710775F996D0475F519C624101599756B803217D79E3C45E63CE2FE2BCE777CADB40B9F050E81E4F09BF6583B336EA9BCBCBC9445F6CBBFDl6Z7L" TargetMode = "External"/>
	<Relationship Id="rId55" Type="http://schemas.openxmlformats.org/officeDocument/2006/relationships/hyperlink" Target="consultantplus://offline/ref=39059311710775F996D0475F519C624101599756B803217476E0C45E63CE2FE2BCE777CADB40B9F050E81E4F09BF6583B336EA9BCBCBC9445F6CBBFDl6Z7L" TargetMode = "External"/>
	<Relationship Id="rId56" Type="http://schemas.openxmlformats.org/officeDocument/2006/relationships/hyperlink" Target="consultantplus://offline/ref=39059311710775F996D0475F519C624101599756B803227D76E2C45E63CE2FE2BCE777CADB40B9F050E81E4F09BF6583B336EA9BCBCBC9445F6CBBFDl6Z7L" TargetMode = "External"/>
	<Relationship Id="rId57" Type="http://schemas.openxmlformats.org/officeDocument/2006/relationships/hyperlink" Target="consultantplus://offline/ref=39059311710775F996D0475F519C624101599756B803237D78EBC45E63CE2FE2BCE777CADB40B9F050E81E4F09BF6583B336EA9BCBCBC9445F6CBBFDl6Z7L" TargetMode = "External"/>
	<Relationship Id="rId58" Type="http://schemas.openxmlformats.org/officeDocument/2006/relationships/hyperlink" Target="consultantplus://offline/ref=39059311710775F996D0475F519C624101599756B8032C7C75E6C45E63CE2FE2BCE777CADB40B9F050E81E4F09BF6583B336EA9BCBCBC9445F6CBBFDl6Z7L" TargetMode = "External"/>
	<Relationship Id="rId59" Type="http://schemas.openxmlformats.org/officeDocument/2006/relationships/hyperlink" Target="consultantplus://offline/ref=39059311710775F996D0475F519C624101599756B8032D7D75E7C45E63CE2FE2BCE777CADB40B9F050E81E4F09BF6583B336EA9BCBCBC9445F6CBBFDl6Z7L" TargetMode = "External"/>
	<Relationship Id="rId60" Type="http://schemas.openxmlformats.org/officeDocument/2006/relationships/hyperlink" Target="consultantplus://offline/ref=39059311710775F996D0475F519C624101599756B8032D7A77E2C45E63CE2FE2BCE777CADB40B9F050E81E4F09BF6583B336EA9BCBCBC9445F6CBBFDl6Z7L" TargetMode = "External"/>
	<Relationship Id="rId61" Type="http://schemas.openxmlformats.org/officeDocument/2006/relationships/hyperlink" Target="consultantplus://offline/ref=39059311710775F996D0475F519C624101599756BB0A257973E7C45E63CE2FE2BCE777CADB40B9F050E81E4F09BF6583B336EA9BCBCBC9445F6CBBFDl6Z7L" TargetMode = "External"/>
	<Relationship Id="rId62" Type="http://schemas.openxmlformats.org/officeDocument/2006/relationships/hyperlink" Target="consultantplus://offline/ref=39059311710775F996D0475F519C624101599756BB0A257973E4C45E63CE2FE2BCE777CADB40B9F050E81E4F09BF6583B336EA9BCBCBC9445F6CBBFDl6Z7L" TargetMode = "External"/>
	<Relationship Id="rId63" Type="http://schemas.openxmlformats.org/officeDocument/2006/relationships/hyperlink" Target="consultantplus://offline/ref=39059311710775F996D0475F519C624101599756BB0A267873E4C45E63CE2FE2BCE777CADB40B9F050E81E4F09BF6583B336EA9BCBCBC9445F6CBBFDl6Z7L" TargetMode = "External"/>
	<Relationship Id="rId64" Type="http://schemas.openxmlformats.org/officeDocument/2006/relationships/hyperlink" Target="consultantplus://offline/ref=39059311710775F996D0475F519C624101599756BB0A277F73E6C45E63CE2FE2BCE777CADB40B9F050E81E4F09BF6583B336EA9BCBCBC9445F6CBBFDl6Z7L" TargetMode = "External"/>
	<Relationship Id="rId65" Type="http://schemas.openxmlformats.org/officeDocument/2006/relationships/hyperlink" Target="consultantplus://offline/ref=39059311710775F996D0475F519C624101599756BB0A207875E1C45E63CE2FE2BCE777CADB40B9F050E81E4F09BF6583B336EA9BCBCBC9445F6CBBFDl6Z7L" TargetMode = "External"/>
	<Relationship Id="rId66" Type="http://schemas.openxmlformats.org/officeDocument/2006/relationships/hyperlink" Target="consultantplus://offline/ref=39059311710775F996D0475F519C624101599756BB0A207576E3C45E63CE2FE2BCE777CADB40B9F050E81E4F09BF6583B336EA9BCBCBC9445F6CBBFDl6Z7L" TargetMode = "External"/>
	<Relationship Id="rId67" Type="http://schemas.openxmlformats.org/officeDocument/2006/relationships/hyperlink" Target="consultantplus://offline/ref=39059311710775F996D0475F519C624101599756BB0A217E79E5C45E63CE2FE2BCE777CADB40B9F050E81E4F09BF6583B336EA9BCBCBC9445F6CBBFDl6Z7L" TargetMode = "External"/>
	<Relationship Id="rId68" Type="http://schemas.openxmlformats.org/officeDocument/2006/relationships/hyperlink" Target="consultantplus://offline/ref=39059311710775F996D0475F519C624101599756BB0A227C77E2C45E63CE2FE2BCE777CADB40B9F050E81E4F09BF6583B336EA9BCBCBC9445F6CBBFDl6Z7L" TargetMode = "External"/>
	<Relationship Id="rId69" Type="http://schemas.openxmlformats.org/officeDocument/2006/relationships/hyperlink" Target="consultantplus://offline/ref=39059311710775F996D0475F519C624101599756BB0A227D76E3C45E63CE2FE2BCE777CADB40B9F050E81E4F09BF6583B336EA9BCBCBC9445F6CBBFDl6Z7L" TargetMode = "External"/>
	<Relationship Id="rId70" Type="http://schemas.openxmlformats.org/officeDocument/2006/relationships/hyperlink" Target="consultantplus://offline/ref=39059311710775F996D0475F519C624101599756BB0A237D78E1C45E63CE2FE2BCE777CADB40B9F050E81E4F09BF6583B336EA9BCBCBC9445F6CBBFDl6Z7L" TargetMode = "External"/>
	<Relationship Id="rId71" Type="http://schemas.openxmlformats.org/officeDocument/2006/relationships/hyperlink" Target="consultantplus://offline/ref=39059311710775F996D0475F519C624101599756BB0A237E77E5C45E63CE2FE2BCE777CADB40B9F050E81E4F09BF6583B336EA9BCBCBC9445F6CBBFDl6Z7L" TargetMode = "External"/>
	<Relationship Id="rId72" Type="http://schemas.openxmlformats.org/officeDocument/2006/relationships/hyperlink" Target="consultantplus://offline/ref=39059311710775F996D0475F519C624101599756BB0A2C7B70E0C45E63CE2FE2BCE777CADB40B9F050E81E4F09BF6583B336EA9BCBCBC9445F6CBBFDl6Z7L" TargetMode = "External"/>
	<Relationship Id="rId73" Type="http://schemas.openxmlformats.org/officeDocument/2006/relationships/hyperlink" Target="consultantplus://offline/ref=39059311710775F996D0475F519C624101599756BB0B257C72EBC45E63CE2FE2BCE777CADB40B9F050E81E4F09BF6583B336EA9BCBCBC9445F6CBBFDl6Z7L" TargetMode = "External"/>
	<Relationship Id="rId74" Type="http://schemas.openxmlformats.org/officeDocument/2006/relationships/hyperlink" Target="consultantplus://offline/ref=39059311710775F996D0475F519C624101599756BB0B257B75E2C45E63CE2FE2BCE777CADB40B9F050E81E4F09BF6583B336EA9BCBCBC9445F6CBBFDl6Z7L" TargetMode = "External"/>
	<Relationship Id="rId75" Type="http://schemas.openxmlformats.org/officeDocument/2006/relationships/hyperlink" Target="consultantplus://offline/ref=39059311710775F996D0475F519C624101599756B802277A77EAC45E63CE2FE2BCE777CADB40B9F050E81E4E0DBF6583B336EA9BCBCBC9445F6CBBFDl6Z7L" TargetMode = "External"/>
	<Relationship Id="rId76" Type="http://schemas.openxmlformats.org/officeDocument/2006/relationships/hyperlink" Target="consultantplus://offline/ref=39059311710775F996D0475F519C624101599756B803277E70E3C45E63CE2FE2BCE777CADB40B9F050E81E4E0DBF6583B336EA9BCBCBC9445F6CBBFDl6Z7L" TargetMode = "External"/>
	<Relationship Id="rId77" Type="http://schemas.openxmlformats.org/officeDocument/2006/relationships/hyperlink" Target="consultantplus://offline/ref=39059311710775F996D0475F519C624101599756B803247977E3C45E63CE2FE2BCE777CADB40B9F050E81E4E0DBF6583B336EA9BCBCBC9445F6CBBFDl6Z7L" TargetMode = "External"/>
	<Relationship Id="rId78" Type="http://schemas.openxmlformats.org/officeDocument/2006/relationships/hyperlink" Target="consultantplus://offline/ref=39059311710775F996D0475F519C624101599756B8032D7D75E7C45E63CE2FE2BCE777CADB40B9F050E81E4E0DBF6583B336EA9BCBCBC9445F6CBBFDl6Z7L" TargetMode = "External"/>
	<Relationship Id="rId79" Type="http://schemas.openxmlformats.org/officeDocument/2006/relationships/hyperlink" Target="consultantplus://offline/ref=39059311710775F996D0475F519C624101599756BB0A207576E3C45E63CE2FE2BCE777CADB40B9F050E81E4E0EBF6583B336EA9BCBCBC9445F6CBBFDl6Z7L" TargetMode = "External"/>
	<Relationship Id="rId80" Type="http://schemas.openxmlformats.org/officeDocument/2006/relationships/hyperlink" Target="consultantplus://offline/ref=39059311710775F996D0475F519C624101599756BB0A217E79E5C45E63CE2FE2BCE777CADB40B9F050E81E4E0EBF6583B336EA9BCBCBC9445F6CBBFDl6Z7L" TargetMode = "External"/>
	<Relationship Id="rId81" Type="http://schemas.openxmlformats.org/officeDocument/2006/relationships/hyperlink" Target="consultantplus://offline/ref=39059311710775F996D0475F519C624101599756BB0A227D76E3C45E63CE2FE2BCE777CADB40B9F050E81E4E0EBF6583B336EA9BCBCBC9445F6CBBFDl6Z7L" TargetMode = "External"/>
	<Relationship Id="rId82" Type="http://schemas.openxmlformats.org/officeDocument/2006/relationships/hyperlink" Target="consultantplus://offline/ref=39059311710775F996D0475F519C624101599756BB0A237D78E1C45E63CE2FE2BCE777CADB40B9F050E81E4E0EBF6583B336EA9BCBCBC9445F6CBBFDl6Z7L" TargetMode = "External"/>
	<Relationship Id="rId83" Type="http://schemas.openxmlformats.org/officeDocument/2006/relationships/hyperlink" Target="consultantplus://offline/ref=39059311710775F996D0475F519C624101599756BB0A237E77E5C45E63CE2FE2BCE777CADB40B9F050E81E4E0EBF6583B336EA9BCBCBC9445F6CBBFDl6Z7L" TargetMode = "External"/>
	<Relationship Id="rId84" Type="http://schemas.openxmlformats.org/officeDocument/2006/relationships/hyperlink" Target="consultantplus://offline/ref=39059311710775F996D0475F519C624101599756BB0A2C7B70E0C45E63CE2FE2BCE777CADB40B9F050E81E4E0EBF6583B336EA9BCBCBC9445F6CBBFDl6Z7L" TargetMode = "External"/>
	<Relationship Id="rId85" Type="http://schemas.openxmlformats.org/officeDocument/2006/relationships/hyperlink" Target="consultantplus://offline/ref=39059311710775F996D0475F519C624101599756BB0B257C72EBC45E63CE2FE2BCE777CADB40B9F050E81E4E0EBF6583B336EA9BCBCBC9445F6CBBFDl6Z7L" TargetMode = "External"/>
	<Relationship Id="rId86" Type="http://schemas.openxmlformats.org/officeDocument/2006/relationships/hyperlink" Target="consultantplus://offline/ref=39059311710775F996D0475F519C624101599756BB0B257B75E2C45E63CE2FE2BCE777CADB40B9F050E81E4E0EBF6583B336EA9BCBCBC9445F6CBBFDl6Z7L" TargetMode = "External"/>
	<Relationship Id="rId87" Type="http://schemas.openxmlformats.org/officeDocument/2006/relationships/hyperlink" Target="consultantplus://offline/ref=39059311710775F996D0475F519C624101599756B802227874E5C45E63CE2FE2BCE777CADB40B9F050E81E4A0BBF6583B336EA9BCBCBC9445F6CBBFDl6Z7L" TargetMode = "External"/>
	<Relationship Id="rId88" Type="http://schemas.openxmlformats.org/officeDocument/2006/relationships/hyperlink" Target="consultantplus://offline/ref=39059311710775F996D0475F519C624101599756B803247977E3C45E63CE2FE2BCE777CADB40B9F050E81E4A09BF6583B336EA9BCBCBC9445F6CBBFDl6Z7L" TargetMode = "External"/>
	<Relationship Id="rId89" Type="http://schemas.openxmlformats.org/officeDocument/2006/relationships/hyperlink" Target="consultantplus://offline/ref=39059311710775F996D0475F519C624101599756B803207D73E2C45E63CE2FE2BCE777CADB40B9F050E81E4C0BBF6583B336EA9BCBCBC9445F6CBBFDl6Z7L" TargetMode = "External"/>
	<Relationship Id="rId90" Type="http://schemas.openxmlformats.org/officeDocument/2006/relationships/hyperlink" Target="consultantplus://offline/ref=39059311710775F996D0475F519C624101599756B8032D7D75E7C45E63CE2FE2BCE777CADB40B9F050E81E4E0BBF6583B336EA9BCBCBC9445F6CBBFDl6Z7L" TargetMode = "External"/>
	<Relationship Id="rId91" Type="http://schemas.openxmlformats.org/officeDocument/2006/relationships/hyperlink" Target="consultantplus://offline/ref=39059311710775F996D0475F519C624101599756BB0A207875E1C45E63CE2FE2BCE777CADB40B9F050E81E4C0BBF6583B336EA9BCBCBC9445F6CBBFDl6Z7L" TargetMode = "External"/>
	<Relationship Id="rId92" Type="http://schemas.openxmlformats.org/officeDocument/2006/relationships/hyperlink" Target="consultantplus://offline/ref=39059311710775F996D0475F519C624101599756BB0A207878E6C45E63CE2FE2BCE777CADB40B9F050E8164D06BF6583B336EA9BCBCBC9445F6CBBFDl6Z7L" TargetMode = "External"/>
	<Relationship Id="rId93" Type="http://schemas.openxmlformats.org/officeDocument/2006/relationships/hyperlink" Target="consultantplus://offline/ref=39059311710775F996D0475F519C624101599756BB0A267A79E6C45E63CE2FE2BCE777CADB40B9F050E81E4E0DBF6583B336EA9BCBCBC9445F6CBBFDl6Z7L" TargetMode = "External"/>
	<Relationship Id="rId94" Type="http://schemas.openxmlformats.org/officeDocument/2006/relationships/hyperlink" Target="consultantplus://offline/ref=39059311710775F996D0595247F03D4A0B57C15BBB0C2F2A2DB7C2093C9E29B7EEA729939A02AAF051F61C4F0DlBZ7L" TargetMode = "External"/>
	<Relationship Id="rId95" Type="http://schemas.openxmlformats.org/officeDocument/2006/relationships/hyperlink" Target="consultantplus://offline/ref=39059311710775F996D0595247F03D4A0C57CE5DBA0F2F2A2DB7C2093C9E29B7EEA729939A02AAF051F61C4F0DlBZ7L" TargetMode = "External"/>
	<Relationship Id="rId96" Type="http://schemas.openxmlformats.org/officeDocument/2006/relationships/hyperlink" Target="consultantplus://offline/ref=39059311710775F996D0595247F03D4A0C57CA5CB1082F2A2DB7C2093C9E29B7EEA729939A02AAF051F61C4F0DlBZ7L" TargetMode = "External"/>
	<Relationship Id="rId97" Type="http://schemas.openxmlformats.org/officeDocument/2006/relationships/hyperlink" Target="consultantplus://offline/ref=39059311710775F996D0475F519C624101599756B802277A77EAC45E63CE2FE2BCE777CADB40B9F050E81E470DBF6583B336EA9BCBCBC9445F6CBBFDl6Z7L" TargetMode = "External"/>
	<Relationship Id="rId98" Type="http://schemas.openxmlformats.org/officeDocument/2006/relationships/hyperlink" Target="consultantplus://offline/ref=39059311710775F996D0595247F03D4A0B56C95AB90F2F2A2DB7C2093C9E29B7FCA7719F9804B4F159E34A1E4BE13CD0F17DE698D3D7C847l4Z2L" TargetMode = "External"/>
	<Relationship Id="rId99" Type="http://schemas.openxmlformats.org/officeDocument/2006/relationships/hyperlink" Target="consultantplus://offline/ref=39059311710775F996D0475F519C624101599756B80C257479E0C45E63CE2FE2BCE777CAC940E1FC52EE004E0EAA33D2F5l6Z0L" TargetMode = "External"/>
	<Relationship Id="rId100" Type="http://schemas.openxmlformats.org/officeDocument/2006/relationships/hyperlink" Target="consultantplus://offline/ref=39059311710775F996D0595247F03D4A0057CF58BB01722025EECE0B3B9176B2FBB6719C9E1AB5F04EEA1E4Dl0ZCL" TargetMode = "External"/>
	<Relationship Id="rId101" Type="http://schemas.openxmlformats.org/officeDocument/2006/relationships/hyperlink" Target="consultantplus://offline/ref=39059311710775F996D0475F519C624101599756BB0A207875E1C45E63CE2FE2BCE777CADB40B9F050E81E4C09BF6583B336EA9BCBCBC9445F6CBBFDl6Z7L" TargetMode = "External"/>
	<Relationship Id="rId102" Type="http://schemas.openxmlformats.org/officeDocument/2006/relationships/hyperlink" Target="consultantplus://offline/ref=39059311710775F996D0475F519C624101599756B802277A77EAC45E63CE2FE2BCE777CADB40B9F050E81E470ABF6583B336EA9BCBCBC9445F6CBBFDl6Z7L" TargetMode = "External"/>
	<Relationship Id="rId103" Type="http://schemas.openxmlformats.org/officeDocument/2006/relationships/hyperlink" Target="consultantplus://offline/ref=39059311710775F996D0595247F03D4A0C54C853BA0C2F2A2DB7C2093C9E29B7EEA729939A02AAF051F61C4F0DlBZ7L" TargetMode = "External"/>
	<Relationship Id="rId104" Type="http://schemas.openxmlformats.org/officeDocument/2006/relationships/hyperlink" Target="consultantplus://offline/ref=39059311710775F996D0595247F03D4A0B55CB5BB1092F2A2DB7C2093C9E29B7EEA729939A02AAF051F61C4F0DlBZ7L" TargetMode = "External"/>
	<Relationship Id="rId105" Type="http://schemas.openxmlformats.org/officeDocument/2006/relationships/hyperlink" Target="consultantplus://offline/ref=39059311710775F996D0595247F03D4A0B54CC5AB90F2F2A2DB7C2093C9E29B7EEA729939A02AAF051F61C4F0DlBZ7L" TargetMode = "External"/>
	<Relationship Id="rId106" Type="http://schemas.openxmlformats.org/officeDocument/2006/relationships/hyperlink" Target="consultantplus://offline/ref=39059311710775F996D0595247F03D4A0B55CB5BB1092F2A2DB7C2093C9E29B7EEA729939A02AAF051F61C4F0DlBZ7L" TargetMode = "External"/>
	<Relationship Id="rId107" Type="http://schemas.openxmlformats.org/officeDocument/2006/relationships/hyperlink" Target="consultantplus://offline/ref=39059311710775F996D0595247F03D4A0C54C853BA0C2F2A2DB7C2093C9E29B7EEA729939A02AAF051F61C4F0DlBZ7L" TargetMode = "External"/>
	<Relationship Id="rId108" Type="http://schemas.openxmlformats.org/officeDocument/2006/relationships/hyperlink" Target="consultantplus://offline/ref=39059311710775F996D0475F519C624101599756B803277E70E3C45E63CE2FE2BCE777CADB40B9F050E81E4C09BF6583B336EA9BCBCBC9445F6CBBFDl6Z7L" TargetMode = "External"/>
	<Relationship Id="rId109" Type="http://schemas.openxmlformats.org/officeDocument/2006/relationships/hyperlink" Target="consultantplus://offline/ref=39059311710775F996D0475F519C624101599756BB0A207875E1C45E63CE2FE2BCE777CADB40B9F050E81E4C08BF6583B336EA9BCBCBC9445F6CBBFDl6Z7L" TargetMode = "External"/>
	<Relationship Id="rId110" Type="http://schemas.openxmlformats.org/officeDocument/2006/relationships/hyperlink" Target="consultantplus://offline/ref=39059311710775F996D0475F519C624101599756B802277A77EAC45E63CE2FE2BCE777CADB40B9F050E81E4709BF6583B336EA9BCBCBC9445F6CBBFDl6Z7L" TargetMode = "External"/>
	<Relationship Id="rId111" Type="http://schemas.openxmlformats.org/officeDocument/2006/relationships/hyperlink" Target="consultantplus://offline/ref=39059311710775F996D0475F519C624101599756B803257A75EAC45E63CE2FE2BCE777CADB40B9F050E81E4C0CBF6583B336EA9BCBCBC9445F6CBBFDl6Z7L" TargetMode = "External"/>
	<Relationship Id="rId112" Type="http://schemas.openxmlformats.org/officeDocument/2006/relationships/hyperlink" Target="consultantplus://offline/ref=39059311710775F996D0475F519C624101599756BB0B257C72EBC45E63CE2FE2BCE777CADB40B9F050E81E4E07BF6583B336EA9BCBCBC9445F6CBBFDl6Z7L" TargetMode = "External"/>
	<Relationship Id="rId113" Type="http://schemas.openxmlformats.org/officeDocument/2006/relationships/hyperlink" Target="consultantplus://offline/ref=39059311710775F996D0475F519C624101599756BB0B257C72EBC45E63CE2FE2BCE777CADB40B9F050E81E4D0FBF6583B336EA9BCBCBC9445F6CBBFDl6Z7L" TargetMode = "External"/>
	<Relationship Id="rId114" Type="http://schemas.openxmlformats.org/officeDocument/2006/relationships/hyperlink" Target="consultantplus://offline/ref=39059311710775F996D0475F519C624101599756BB0A277A73E2C45E63CE2FE2BCE777CAC940E1FC52EE004E0EAA33D2F5l6Z0L" TargetMode = "External"/>
	<Relationship Id="rId115" Type="http://schemas.openxmlformats.org/officeDocument/2006/relationships/header" Target="header2.xml"/>
	<Relationship Id="rId116" Type="http://schemas.openxmlformats.org/officeDocument/2006/relationships/footer" Target="footer2.xml"/>
	<Relationship Id="rId117" Type="http://schemas.openxmlformats.org/officeDocument/2006/relationships/hyperlink" Target="consultantplus://offline/ref=39059311710775F996D0475F519C624101599756B8032D7D75E7C45E63CE2FE2BCE777CADB40B9F050E81E4D0CBF6583B336EA9BCBCBC9445F6CBBFDl6Z7L" TargetMode = "External"/>
	<Relationship Id="rId118" Type="http://schemas.openxmlformats.org/officeDocument/2006/relationships/hyperlink" Target="consultantplus://offline/ref=39059311710775F996D0475F519C624101599756B802277579E5C45E63CE2FE2BCE777CADB40B9F050E81E4C08BF6583B336EA9BCBCBC9445F6CBBFDl6Z7L" TargetMode = "External"/>
	<Relationship Id="rId119" Type="http://schemas.openxmlformats.org/officeDocument/2006/relationships/hyperlink" Target="consultantplus://offline/ref=39059311710775F996D0475F519C624101599756BB0A207875E1C45E63CE2FE2BCE777CADB40B9F050E81E4B0EBF6583B336EA9BCBCBC9445F6CBBFDl6Z7L" TargetMode = "External"/>
	<Relationship Id="rId120" Type="http://schemas.openxmlformats.org/officeDocument/2006/relationships/hyperlink" Target="consultantplus://offline/ref=39059311710775F996D0475F519C624101599756B802227874E5C45E63CE2FE2BCE777CADB40B9F050E81E470DBF6583B336EA9BCBCBC9445F6CBBFDl6Z7L" TargetMode = "External"/>
	<Relationship Id="rId121" Type="http://schemas.openxmlformats.org/officeDocument/2006/relationships/hyperlink" Target="consultantplus://offline/ref=39059311710775F996D0475F519C624101599756BB0A207875E1C45E63CE2FE2BCE777CADB40B9F050E81E4B08BF6583B336EA9BCBCBC9445F6CBBFDl6Z7L" TargetMode = "External"/>
	<Relationship Id="rId122" Type="http://schemas.openxmlformats.org/officeDocument/2006/relationships/hyperlink" Target="consultantplus://offline/ref=39059311710775F996D0595247F03D4A0C51CF58BD092F2A2DB7C2093C9E29B7FCA7719A9902BFA501AC4B420DB22FD3F67DE599CFlDZ6L" TargetMode = "External"/>
	<Relationship Id="rId123" Type="http://schemas.openxmlformats.org/officeDocument/2006/relationships/hyperlink" Target="consultantplus://offline/ref=39059311710775F996D0475F519C624101599756B802227874E5C45E63CE2FE2BCE777CADB40B9F050E81E4708BF6583B336EA9BCBCBC9445F6CBBFDl6Z7L" TargetMode = "External"/>
	<Relationship Id="rId124" Type="http://schemas.openxmlformats.org/officeDocument/2006/relationships/hyperlink" Target="consultantplus://offline/ref=39059311710775F996D0475F519C624101599756B8032D7D75E7C45E63CE2FE2BCE777CADB40B9F050E81E4C0EBF6583B336EA9BCBCBC9445F6CBBFDl6Z7L" TargetMode = "External"/>
	<Relationship Id="rId125" Type="http://schemas.openxmlformats.org/officeDocument/2006/relationships/hyperlink" Target="consultantplus://offline/ref=39059311710775F996D0595247F03D4A0950C058BD0E2F2A2DB7C2093C9E29B7EEA729939A02AAF051F61C4F0DlBZ7L" TargetMode = "External"/>
	<Relationship Id="rId126" Type="http://schemas.openxmlformats.org/officeDocument/2006/relationships/hyperlink" Target="consultantplus://offline/ref=39059311710775F996D0475F519C624101599756B8032D7D75E7C45E63CE2FE2BCE777CADB40B9F050E81E4C09BF6583B336EA9BCBCBC9445F6CBBFDl6Z7L" TargetMode = "External"/>
	<Relationship Id="rId127" Type="http://schemas.openxmlformats.org/officeDocument/2006/relationships/hyperlink" Target="consultantplus://offline/ref=39059311710775F996D0475F519C624101599756BB0A207875E1C45E63CE2FE2BCE777CADB40B9F050E81E4B06BF6583B336EA9BCBCBC9445F6CBBFDl6Z7L" TargetMode = "External"/>
	<Relationship Id="rId128" Type="http://schemas.openxmlformats.org/officeDocument/2006/relationships/hyperlink" Target="consultantplus://offline/ref=39059311710775F996D0475F519C624101599756B802227874E5C45E63CE2FE2BCE777CADB40B9F050E81E460DBF6583B336EA9BCBCBC9445F6CBBFDl6Z7L" TargetMode = "External"/>
	<Relationship Id="rId129" Type="http://schemas.openxmlformats.org/officeDocument/2006/relationships/hyperlink" Target="consultantplus://offline/ref=39059311710775F996D0475F519C624101599756BB0A207875E1C45E63CE2FE2BCE777CADB40B9F050E81E4A0EBF6583B336EA9BCBCBC9445F6CBBFDl6Z7L" TargetMode = "External"/>
	<Relationship Id="rId130" Type="http://schemas.openxmlformats.org/officeDocument/2006/relationships/hyperlink" Target="consultantplus://offline/ref=39059311710775F996D0475F519C624101599756B802227874E5C45E63CE2FE2BCE777CADB40B9F050E81E4608BF6583B336EA9BCBCBC9445F6CBBFDl6Z7L" TargetMode = "External"/>
	<Relationship Id="rId131" Type="http://schemas.openxmlformats.org/officeDocument/2006/relationships/hyperlink" Target="consultantplus://offline/ref=39059311710775F996D0475F519C624101599756B8032D7D75E7C45E63CE2FE2BCE777CADB40B9F050E81E4C06BF6583B336EA9BCBCBC9445F6CBBFDl6Z7L" TargetMode = "External"/>
	<Relationship Id="rId132" Type="http://schemas.openxmlformats.org/officeDocument/2006/relationships/hyperlink" Target="consultantplus://offline/ref=39059311710775F996D0475F519C624101599756BB0A207875E1C45E63CE2FE2BCE777CADB40B9F050E81E4A0CBF6583B336EA9BCBCBC9445F6CBBFDl6Z7L" TargetMode = "External"/>
	<Relationship Id="rId133" Type="http://schemas.openxmlformats.org/officeDocument/2006/relationships/hyperlink" Target="consultantplus://offline/ref=39059311710775F996D0475F519C624101599756B8032C7C75E6C45E63CE2FE2BCE777CADB40B9F050E81E4C0BBF6583B336EA9BCBCBC9445F6CBBFDl6Z7L" TargetMode = "External"/>
	<Relationship Id="rId134" Type="http://schemas.openxmlformats.org/officeDocument/2006/relationships/hyperlink" Target="consultantplus://offline/ref=39059311710775F996D0475F519C624101599756B802277A77EAC45E63CE2FE2BCE777CADB40B9F050E81F4F06BF6583B336EA9BCBCBC9445F6CBBFDl6Z7L" TargetMode = "External"/>
	<Relationship Id="rId135" Type="http://schemas.openxmlformats.org/officeDocument/2006/relationships/hyperlink" Target="consultantplus://offline/ref=39059311710775F996D0475F519C624101599756B803247977E3C45E63CE2FE2BCE777CADB40B9F050E81E4806BF6583B336EA9BCBCBC9445F6CBBFDl6Z7L" TargetMode = "External"/>
	<Relationship Id="rId136" Type="http://schemas.openxmlformats.org/officeDocument/2006/relationships/hyperlink" Target="consultantplus://offline/ref=39059311710775F996D0475F519C624101599756B802277A77EAC45E63CE2FE2BCE777CADB40B9F050E81F4E06BF6583B336EA9BCBCBC9445F6CBBFDl6Z7L" TargetMode = "External"/>
	<Relationship Id="rId137" Type="http://schemas.openxmlformats.org/officeDocument/2006/relationships/hyperlink" Target="consultantplus://offline/ref=39059311710775F996D0475F519C624101599756B803247977E3C45E63CE2FE2BCE777CADB40B9F050E81E470BBF6583B336EA9BCBCBC9445F6CBBFDl6Z7L" TargetMode = "External"/>
	<Relationship Id="rId138" Type="http://schemas.openxmlformats.org/officeDocument/2006/relationships/hyperlink" Target="consultantplus://offline/ref=39059311710775F996D0475F519C624101599756B802227874E5C45E63CE2FE2BCE777CADB40B9F050E81F4E08BF6583B336EA9BCBCBC9445F6CBBFDl6Z7L" TargetMode = "External"/>
	<Relationship Id="rId139" Type="http://schemas.openxmlformats.org/officeDocument/2006/relationships/hyperlink" Target="consultantplus://offline/ref=39059311710775F996D0475F519C624101599756B8032D7D75E7C45E63CE2FE2BCE777CADB40B9F050E81E4B06BF6583B336EA9BCBCBC9445F6CBBFDl6Z7L" TargetMode = "External"/>
	<Relationship Id="rId140" Type="http://schemas.openxmlformats.org/officeDocument/2006/relationships/hyperlink" Target="consultantplus://offline/ref=39059311710775F996D0475F519C624101599756B8032D7D75E7C45E63CE2FE2BCE777CADB40B9F050E81E4A0FBF6583B336EA9BCBCBC9445F6CBBFDl6Z7L" TargetMode = "External"/>
	<Relationship Id="rId141" Type="http://schemas.openxmlformats.org/officeDocument/2006/relationships/hyperlink" Target="consultantplus://offline/ref=39059311710775F996D0475F519C624101599756B802277A77EAC45E63CE2FE2BCE777CADB40B9F050E81F4D06BF6583B336EA9BCBCBC9445F6CBBFDl6Z7L" TargetMode = "External"/>
	<Relationship Id="rId142" Type="http://schemas.openxmlformats.org/officeDocument/2006/relationships/hyperlink" Target="consultantplus://offline/ref=39059311710775F996D0475F519C624101599756B8032D7D75E7C45E63CE2FE2BCE777CADB40B9F050E81E4A0DBF6583B336EA9BCBCBC9445F6CBBFDl6Z7L" TargetMode = "External"/>
	<Relationship Id="rId143" Type="http://schemas.openxmlformats.org/officeDocument/2006/relationships/hyperlink" Target="consultantplus://offline/ref=39059311710775F996D0475F519C624101599756B8032D7D75E7C45E63CE2FE2BCE777CADB40B9F050E81E4A0BBF6583B336EA9BCBCBC9445F6CBBFDl6Z7L" TargetMode = "External"/>
	<Relationship Id="rId144" Type="http://schemas.openxmlformats.org/officeDocument/2006/relationships/hyperlink" Target="consultantplus://offline/ref=39059311710775F996D0475F519C624101599756B8032D7D75E7C45E63CE2FE2BCE777CADB40B9F050E81E4A0ABF6583B336EA9BCBCBC9445F6CBBFDl6Z7L" TargetMode = "External"/>
	<Relationship Id="rId145" Type="http://schemas.openxmlformats.org/officeDocument/2006/relationships/hyperlink" Target="consultantplus://offline/ref=39059311710775F996D0475F519C624101599756BB0A277F73E6C45E63CE2FE2BCE777CADB40B9F050E81E4E0DBF6583B336EA9BCBCBC9445F6CBBFDl6Z7L" TargetMode = "External"/>
	<Relationship Id="rId146" Type="http://schemas.openxmlformats.org/officeDocument/2006/relationships/hyperlink" Target="consultantplus://offline/ref=39059311710775F996D0475F519C624101599756B802277A77EAC45E63CE2FE2BCE777CADB40B9F050E81F4C06BF6583B336EA9BCBCBC9445F6CBBFDl6Z7L" TargetMode = "External"/>
	<Relationship Id="rId147" Type="http://schemas.openxmlformats.org/officeDocument/2006/relationships/hyperlink" Target="consultantplus://offline/ref=39059311710775F996D0475F519C624101599756B802277A77EAC45E63CE2FE2BCE777CADB40B9F050E81F4B0ABF6583B336EA9BCBCBC9445F6CBBFDl6Z7L" TargetMode = "External"/>
	<Relationship Id="rId148" Type="http://schemas.openxmlformats.org/officeDocument/2006/relationships/hyperlink" Target="consultantplus://offline/ref=39059311710775F996D0595247F03D4A0A50C95DBE0B2F2A2DB7C2093C9E29B7EEA729939A02AAF051F61C4F0DlBZ7L" TargetMode = "External"/>
	<Relationship Id="rId149" Type="http://schemas.openxmlformats.org/officeDocument/2006/relationships/hyperlink" Target="consultantplus://offline/ref=1EEA246414BCAE5AEF85C100836BDD82102BF5BE6585D15E2B36917FCEBFB8E33607792E1F81EF9A92ABECB18CmBZ7L" TargetMode = "External"/>
	<Relationship Id="rId150" Type="http://schemas.openxmlformats.org/officeDocument/2006/relationships/hyperlink" Target="consultantplus://offline/ref=1EEA246414BCAE5AEF85C100836BDD82172AF0B16081D15E2B36917FCEBFB8E33607792E1F81EF9A92ABECB18CmBZ7L" TargetMode = "External"/>
	<Relationship Id="rId151" Type="http://schemas.openxmlformats.org/officeDocument/2006/relationships/hyperlink" Target="consultantplus://offline/ref=1EEA246414BCAE5AEF85C100836BDD82162CF2BE6181D15E2B36917FCEBFB8E33607792E1F81EF9A92ABECB18CmBZ7L" TargetMode = "External"/>
	<Relationship Id="rId152" Type="http://schemas.openxmlformats.org/officeDocument/2006/relationships/hyperlink" Target="consultantplus://offline/ref=1EEA246414BCAE5AEF85C100836BDD82102BF5BE6585D15E2B36917FCEBFB8E33607792E1F81EF9A92ABECB18CmBZ7L" TargetMode = "External"/>
	<Relationship Id="rId153" Type="http://schemas.openxmlformats.org/officeDocument/2006/relationships/hyperlink" Target="consultantplus://offline/ref=1EEA246414BCAE5AEF85C100836BDD82172FF6BF6E85D15E2B36917FCEBFB8E33607792E1F81EF9A92ABECB18CmBZ7L" TargetMode = "External"/>
	<Relationship Id="rId154" Type="http://schemas.openxmlformats.org/officeDocument/2006/relationships/hyperlink" Target="consultantplus://offline/ref=1EEA246414BCAE5AEF85C2159A6BDD82162DFABB618B8C54236F9D7DC9B0E7E6231621211B99F09A8DB7EEB3m8ZDL" TargetMode = "External"/>
	<Relationship Id="rId155" Type="http://schemas.openxmlformats.org/officeDocument/2006/relationships/hyperlink" Target="consultantplus://offline/ref=1EEA246414BCAE5AEF85DF0D950782891D25ACB56480D80E7F67972891EFBEB6644727775EC3FC9A93B5EEB08CBF308A9DA8F79090C8CE75858D322Dm3Z1L" TargetMode = "External"/>
	<Relationship Id="rId156" Type="http://schemas.openxmlformats.org/officeDocument/2006/relationships/hyperlink" Target="consultantplus://offline/ref=1EEA246414BCAE5AEF85DF0D950782891D25ACB56480D80E7F67972891EFBEB6644727774CC3A49691B3F0B08FAA66DBDBmFZEL" TargetMode = "External"/>
	<Relationship Id="rId157" Type="http://schemas.openxmlformats.org/officeDocument/2006/relationships/hyperlink" Target="consultantplus://offline/ref=1EEA246414BCAE5AEF85C100836BDD82172FF6BF6E85D15E2B36917FCEBFB8E33607792E1F81EF9A92ABECB18CmBZ7L" TargetMode = "External"/>
	<Relationship Id="rId158" Type="http://schemas.openxmlformats.org/officeDocument/2006/relationships/hyperlink" Target="consultantplus://offline/ref=1EEA246414BCAE5AEF85DF0D950782891D25ACB56480D80E7F67972891EFBEB6644727775EC3FC9A93B5EEB08CBF308A9DA8F79090C8CE75858D322Dm3Z1L" TargetMode = "External"/>
	<Relationship Id="rId159" Type="http://schemas.openxmlformats.org/officeDocument/2006/relationships/hyperlink" Target="consultantplus://offline/ref=1EEA246414BCAE5AEF85DF0D950782891D25ACB56480D80E7F67972891EFBEB6644727774CC3A49691B3F0B08FAA66DBDBmFZEL" TargetMode = "External"/>
	<Relationship Id="rId160" Type="http://schemas.openxmlformats.org/officeDocument/2006/relationships/hyperlink" Target="consultantplus://offline/ref=1EEA246414BCAE5AEF85C100836BDD82172AF0B16081D15E2B36917FCEBFB8E33607792E1F81EF9A92ABECB18CmBZ7L" TargetMode = "External"/>
	<Relationship Id="rId161" Type="http://schemas.openxmlformats.org/officeDocument/2006/relationships/hyperlink" Target="consultantplus://offline/ref=1EEA246414BCAE5AEF85DF0D950782891D25ACB56480D80E7F67972891EFBEB6644727775EC3FC9A93B5EEB08CBF308A9DA8F79090C8CE75858D322Dm3Z1L" TargetMode = "External"/>
	<Relationship Id="rId162" Type="http://schemas.openxmlformats.org/officeDocument/2006/relationships/hyperlink" Target="consultantplus://offline/ref=1EEA246414BCAE5AEF85DF0D950782891D25ACB56480D80E7F67972891EFBEB6644727774CC3A49691B3F0B08FAA66DBDBmFZEL" TargetMode = "External"/>
	<Relationship Id="rId163" Type="http://schemas.openxmlformats.org/officeDocument/2006/relationships/hyperlink" Target="consultantplus://offline/ref=1EEA246414BCAE5AEF85C100836BDD82172AF0B16081D15E2B36917FCEBFB8E33607792E1F81EF9A92ABECB18CmBZ7L" TargetMode = "External"/>
	<Relationship Id="rId164" Type="http://schemas.openxmlformats.org/officeDocument/2006/relationships/hyperlink" Target="consultantplus://offline/ref=1EEA246414BCAE5AEF85C100836BDD82102AF1B86187D15E2B36917FCEBFB8E33607792E1F81EF9A92ABECB18CmBZ7L" TargetMode = "External"/>
	<Relationship Id="rId165" Type="http://schemas.openxmlformats.org/officeDocument/2006/relationships/hyperlink" Target="consultantplus://offline/ref=1EEA246414BCAE5AEF85C100836BDD82172BF4B96F88D15E2B36917FCEBFB8E33607792E1F81EF9A92ABECB18CmBZ7L" TargetMode = "External"/>
	<Relationship Id="rId166" Type="http://schemas.openxmlformats.org/officeDocument/2006/relationships/hyperlink" Target="consultantplus://offline/ref=1EEA246414BCAE5AEF85DF0D950782891D25ACB56480D80E7F67972891EFBEB6644727775EC3FC9A93B5EEB08CBF308A9DA8F79090C8CE75858D322Dm3Z1L" TargetMode = "External"/>
	<Relationship Id="rId167" Type="http://schemas.openxmlformats.org/officeDocument/2006/relationships/hyperlink" Target="consultantplus://offline/ref=1EEA246414BCAE5AEF85DF0D950782891D25ACB56480D80E7F67972891EFBEB6644727774CC3A49691B3F0B08FAA66DBDBmFZEL" TargetMode = "External"/>
	<Relationship Id="rId168" Type="http://schemas.openxmlformats.org/officeDocument/2006/relationships/hyperlink" Target="consultantplus://offline/ref=1EEA246414BCAE5AEF85C100836BDD82172AF0B16081D15E2B36917FCEBFB8E33607792E1F81EF9A92ABECB18CmBZ7L" TargetMode = "External"/>
	<Relationship Id="rId169" Type="http://schemas.openxmlformats.org/officeDocument/2006/relationships/hyperlink" Target="consultantplus://offline/ref=1EEA246414BCAE5AEF85DF0D950782891D25ACB56480D80E7F67972891EFBEB6644727774CC3A49691B3F0B08FAA66DBDBmFZEL" TargetMode = "External"/>
	<Relationship Id="rId170" Type="http://schemas.openxmlformats.org/officeDocument/2006/relationships/hyperlink" Target="consultantplus://offline/ref=1EEA246414BCAE5AEF85C100836BDD821729F1BD6385D15E2B36917FCEBFB8E3240721221D8EF99D95BEBAE0CAE169D9DFE3FB9388D4CF76m9Z8L" TargetMode = "External"/>
	<Relationship Id="rId171" Type="http://schemas.openxmlformats.org/officeDocument/2006/relationships/hyperlink" Target="consultantplus://offline/ref=1EEA246414BCAE5AEF85C100836BDD821729F3BB6581D15E2B36917FCEBFB8E3240721221D87F19A95BEBAE0CAE169D9DFE3FB9388D4CF76m9Z8L" TargetMode = "External"/>
	<Relationship Id="rId172" Type="http://schemas.openxmlformats.org/officeDocument/2006/relationships/hyperlink" Target="consultantplus://offline/ref=1EEA246414BCAE5AEF85DF0D950782891D25ACB56480D80E7F67972891EFBEB6644727775EC3FC9A93B5EEB08CBF308A9DA8F79090C8CE75858D322Dm3Z1L" TargetMode = "External"/>
	<Relationship Id="rId173" Type="http://schemas.openxmlformats.org/officeDocument/2006/relationships/hyperlink" Target="consultantplus://offline/ref=1EEA246414BCAE5AEF85DF0D950782891D25ACB56789DA0D7162972891EFBEB6644727775EC3FC9A93B5EEB88FBF308A9DA8F79090C8CE75858D322Dm3Z1L" TargetMode = "External"/>
	<Relationship Id="rId174" Type="http://schemas.openxmlformats.org/officeDocument/2006/relationships/hyperlink" Target="consultantplus://offline/ref=1EEA246414BCAE5AEF85DF0D950782891D25ACB56481DA0A7160972891EFBEB6644727774CC3A49691B3F0B08FAA66DBDBmFZEL" TargetMode = "External"/>
	<Relationship Id="rId175" Type="http://schemas.openxmlformats.org/officeDocument/2006/relationships/hyperlink" Target="consultantplus://offline/ref=1EEA246414BCAE5AEF85C100836BDD821726F1BC6588D15E2B36917FCEBFB8E3240721221D87F19A97BEBAE0CAE169D9DFE3FB9388D4CF76m9Z8L" TargetMode = "External"/>
	<Relationship Id="rId176" Type="http://schemas.openxmlformats.org/officeDocument/2006/relationships/hyperlink" Target="consultantplus://offline/ref=1EEA246414BCAE5AEF85DF0D950782891D25ACB56480D90B7567972891EFBEB6644727775EC3FC9A93B5EEB38DBF308A9DA8F79090C8CE75858D322Dm3Z1L" TargetMode = "External"/>
	<Relationship Id="rId177" Type="http://schemas.openxmlformats.org/officeDocument/2006/relationships/hyperlink" Target="consultantplus://offline/ref=1EEA246414BCAE5AEF85C100836BDD82102FF6BD6283D15E2B36917FCEBFB8E33607792E1F81EF9A92ABECB18CmBZ7L" TargetMode = "External"/>
	<Relationship Id="rId178" Type="http://schemas.openxmlformats.org/officeDocument/2006/relationships/hyperlink" Target="consultantplus://offline/ref=1EEA246414BCAE5AEF85DF0D950782891D25ACB56789D3097366972891EFBEB6644727775EC3FC9A93B5EEB486BF308A9DA8F79090C8CE75858D322Dm3Z1L" TargetMode = "External"/>
	<Relationship Id="rId179" Type="http://schemas.openxmlformats.org/officeDocument/2006/relationships/hyperlink" Target="consultantplus://offline/ref=1EEA246414BCAE5AEF85DF0D950782891D25ACB56789D3097366972891EFBEB6644727775EC3FC9A93B5EEB78BBF308A9DA8F79090C8CE75858D322Dm3Z1L" TargetMode = "External"/>
	<Relationship Id="rId180" Type="http://schemas.openxmlformats.org/officeDocument/2006/relationships/hyperlink" Target="consultantplus://offline/ref=1EEA246414BCAE5AEF85DF0D950782891D25ACB56788DC0C7264972891EFBEB6644727775EC3FC9A93B5EFB386BF308A9DA8F79090C8CE75858D322Dm3Z1L" TargetMode = "External"/>
	<Relationship Id="rId181" Type="http://schemas.openxmlformats.org/officeDocument/2006/relationships/hyperlink" Target="consultantplus://offline/ref=1EEA246414BCAE5AEF85DF0D950782891D25ACB56480D80E7F67972891EFBEB6644727775EC3FC9A93B5EEB08CBF308A9DA8F79090C8CE75858D322Dm3Z1L" TargetMode = "External"/>
	<Relationship Id="rId182" Type="http://schemas.openxmlformats.org/officeDocument/2006/relationships/hyperlink" Target="consultantplus://offline/ref=1EEA246414BCAE5AEF85DF0D950782891D25ACB56789DA0D7162972891EFBEB6644727775EC3FC9A93B5EEB886BF308A9DA8F79090C8CE75858D322Dm3Z1L" TargetMode = "External"/>
	<Relationship Id="rId183" Type="http://schemas.openxmlformats.org/officeDocument/2006/relationships/hyperlink" Target="consultantplus://offline/ref=1EEA246414BCAE5AEF85DF0D950782891D25ACB56480D80E7F67972891EFBEB6644727775EC3FC9A93B5EEB08CBF308A9DA8F79090C8CE75858D322Dm3Z1L" TargetMode = "External"/>
	<Relationship Id="rId184" Type="http://schemas.openxmlformats.org/officeDocument/2006/relationships/hyperlink" Target="consultantplus://offline/ref=1EEA246414BCAE5AEF85DF0D950782891D25ACB56789DA0D7162972891EFBEB6644727775EC3FC9A93B5EFB18BBF308A9DA8F79090C8CE75858D322Dm3Z1L" TargetMode = "External"/>
	<Relationship Id="rId185" Type="http://schemas.openxmlformats.org/officeDocument/2006/relationships/hyperlink" Target="consultantplus://offline/ref=1EEA246414BCAE5AEF85DF0D950782891D25ACB56480D80E7F67972891EFBEB6644727775EC3FC9A93B5EEB08CBF308A9DA8F79090C8CE75858D322Dm3Z1L" TargetMode = "External"/>
	<Relationship Id="rId186" Type="http://schemas.openxmlformats.org/officeDocument/2006/relationships/hyperlink" Target="consultantplus://offline/ref=1EEA246414BCAE5AEF85DF0D950782891D25ACB56480D80E7F67972891EFBEB6644727775EC3FC9A93B5EEB08CBF308A9DA8F79090C8CE75858D322Dm3Z1L" TargetMode = "External"/>
	<Relationship Id="rId187" Type="http://schemas.openxmlformats.org/officeDocument/2006/relationships/hyperlink" Target="consultantplus://offline/ref=1EEA246414BCAE5AEF85C819846BDD82132DF6B06781D15E2B36917FCEBFB8E3240721221D87F19B9BBEBAE0CAE169D9DFE3FB9388D4CF76m9Z8L" TargetMode = "External"/>
	<Relationship Id="rId188" Type="http://schemas.openxmlformats.org/officeDocument/2006/relationships/hyperlink" Target="consultantplus://offline/ref=1EEA246414BCAE5AEF85C100836BDD82172FF6BF6E85D15E2B36917FCEBFB8E3240721221D87F09992BEBAE0CAE169D9DFE3FB9388D4CF76m9Z8L" TargetMode = "External"/>
	<Relationship Id="rId189" Type="http://schemas.openxmlformats.org/officeDocument/2006/relationships/hyperlink" Target="consultantplus://offline/ref=1EEA246414BCAE5AEF85C100836BDD82172FF6BF6E85D15E2B36917FCEBFB8E3240721221D84F79C93BEBAE0CAE169D9DFE3FB9388D4CF76m9Z8L" TargetMode = "External"/>
	<Relationship Id="rId190" Type="http://schemas.openxmlformats.org/officeDocument/2006/relationships/hyperlink" Target="consultantplus://offline/ref=1EEA246414BCAE5AEF85C100836BDD82152BF1BD6080D15E2B36917FCEBFB8E3240721221D87F09D9BBEBAE0CAE169D9DFE3FB9388D4CF76m9Z8L" TargetMode = "External"/>
	<Relationship Id="rId191" Type="http://schemas.openxmlformats.org/officeDocument/2006/relationships/hyperlink" Target="consultantplus://offline/ref=1EEA246414BCAE5AEF85C100836BDD82152BF1BD6080D15E2B36917FCEBFB8E3240721221D87F09D9BBEBAE0CAE169D9DFE3FB9388D4CF76m9Z8L" TargetMode = "External"/>
	<Relationship Id="rId192" Type="http://schemas.openxmlformats.org/officeDocument/2006/relationships/hyperlink" Target="consultantplus://offline/ref=1EEA246414BCAE5AEF85C100836BDD82172AF3BB6289D15E2B36917FCEBFB8E33607792E1F81EF9A92ABECB18CmBZ7L" TargetMode = "External"/>
	<Relationship Id="rId193" Type="http://schemas.openxmlformats.org/officeDocument/2006/relationships/hyperlink" Target="consultantplus://offline/ref=1EEA246414BCAE5AEF85C100836BDD82102EF3B86582D15E2B36917FCEBFB8E33607792E1F81EF9A92ABECB18CmBZ7L" TargetMode = "External"/>
	<Relationship Id="rId194" Type="http://schemas.openxmlformats.org/officeDocument/2006/relationships/hyperlink" Target="consultantplus://offline/ref=1EEA246414BCAE5AEF85C100836BDD821329FBB0608B8C54236F9D7DC9B0E7E6231621211B99F09A8DB7EEB3m8ZDL" TargetMode = "External"/>
	<Relationship Id="rId195" Type="http://schemas.openxmlformats.org/officeDocument/2006/relationships/hyperlink" Target="consultantplus://offline/ref=1EEA246414BCAE5AEF85C100836BDD82172FFAB86E89D15E2B36917FCEBFB8E33607792E1F81EF9A92ABECB18CmBZ7L" TargetMode = "External"/>
	<Relationship Id="rId196" Type="http://schemas.openxmlformats.org/officeDocument/2006/relationships/hyperlink" Target="consultantplus://offline/ref=1EEA246414BCAE5AEF85C100836BDD82172FFAB86E89D15E2B36917FCEBFB8E3240721221D87F19A96BEBAE0CAE169D9DFE3FB9388D4CF76m9Z8L" TargetMode = "External"/>
	<Relationship Id="rId197" Type="http://schemas.openxmlformats.org/officeDocument/2006/relationships/hyperlink" Target="consultantplus://offline/ref=1EEA246414BCAE5AEF85DF0D950782891D25ACB56788D9017F64972891EFBEB6644727775EC3FC9A93B5EEB58CBF308A9DA8F79090C8CE75858D322Dm3Z1L" TargetMode = "External"/>
	<Relationship Id="rId198" Type="http://schemas.openxmlformats.org/officeDocument/2006/relationships/hyperlink" Target="consultantplus://offline/ref=1EEA246414BCAE5AEF85C100836BDD82152AF6B16185D15E2B36917FCEBFB8E3240721221D87F39F90BEBAE0CAE169D9DFE3FB9388D4CF76m9Z8L" TargetMode = "External"/>
	<Relationship Id="rId199" Type="http://schemas.openxmlformats.org/officeDocument/2006/relationships/hyperlink" Target="consultantplus://offline/ref=1EEA246414BCAE5AEF85C100836BDD821729F2B86187D15E2B36917FCEBFB8E3240721221D87F39E90BEBAE0CAE169D9DFE3FB9388D4CF76m9Z8L" TargetMode = "External"/>
	<Relationship Id="rId200" Type="http://schemas.openxmlformats.org/officeDocument/2006/relationships/hyperlink" Target="consultantplus://offline/ref=1EEA246414BCAE5AEF85C100836BDD821529F5B06F84D15E2B36917FCEBFB8E3240721221D87F59E90BEBAE0CAE169D9DFE3FB9388D4CF76m9Z8L" TargetMode = "External"/>
	<Relationship Id="rId201" Type="http://schemas.openxmlformats.org/officeDocument/2006/relationships/hyperlink" Target="consultantplus://offline/ref=1EEA246414BCAE5AEF85DF0D950782891D25ACB56789D3097366972891EFBEB6644727775EC3FC9A93B5EEB788BF308A9DA8F79090C8CE75858D322Dm3Z1L" TargetMode = "External"/>
	<Relationship Id="rId202" Type="http://schemas.openxmlformats.org/officeDocument/2006/relationships/hyperlink" Target="consultantplus://offline/ref=1EEA246414BCAE5AEF85C100836BDD82102CFAB06F84D15E2B36917FCEBFB8E33607792E1F81EF9A92ABECB18CmBZ7L" TargetMode = "External"/>
	<Relationship Id="rId203" Type="http://schemas.openxmlformats.org/officeDocument/2006/relationships/hyperlink" Target="consultantplus://offline/ref=1EEA246414BCAE5AEF85DF0D950782891D25ACB56480DE0C7360972891EFBEB6644727775EC3FC9A93B5EEB487BF308A9DA8F79090C8CE75858D322Dm3Z1L" TargetMode = "External"/>
	<Relationship Id="rId204" Type="http://schemas.openxmlformats.org/officeDocument/2006/relationships/hyperlink" Target="consultantplus://offline/ref=1EEA246414BCAE5AEF85C100836BDD821729F1BD6385D15E2B36917FCEBFB8E3240721221D8EF99D95BEBAE0CAE169D9DFE3FB9388D4CF76m9Z8L" TargetMode = "External"/>
	<Relationship Id="rId205" Type="http://schemas.openxmlformats.org/officeDocument/2006/relationships/hyperlink" Target="consultantplus://offline/ref=1EEA246414BCAE5AEF85DF0D950782891D25ACB56480D80E7F67972891EFBEB6644727775EC3FC9A93B5EEB08CBF308A9DA8F79090C8CE75858D322Dm3Z1L" TargetMode = "External"/>
	<Relationship Id="rId206" Type="http://schemas.openxmlformats.org/officeDocument/2006/relationships/hyperlink" Target="consultantplus://offline/ref=1EEA246414BCAE5AEF85DF0D950782891D25ACB56788DC0C7264972891EFBEB6644727775EC3FC9A93B5EFB387BF308A9DA8F79090C8CE75858D322Dm3Z1L" TargetMode = "External"/>
	<Relationship Id="rId207" Type="http://schemas.openxmlformats.org/officeDocument/2006/relationships/hyperlink" Target="consultantplus://offline/ref=1EEA246414BCAE5AEF85DF0D950782891D25ACB56480D80E7F67972891EFBEB6644727775EC3FC9A93B5EEB08CBF308A9DA8F79090C8CE75858D322Dm3Z1L" TargetMode = "External"/>
	<Relationship Id="rId208" Type="http://schemas.openxmlformats.org/officeDocument/2006/relationships/hyperlink" Target="consultantplus://offline/ref=1EEA246414BCAE5AEF85C100836BDD82172FF6BF6E85D15E2B36917FCEBFB8E33607792E1F81EF9A92ABECB18CmBZ7L" TargetMode = "External"/>
	<Relationship Id="rId209" Type="http://schemas.openxmlformats.org/officeDocument/2006/relationships/hyperlink" Target="consultantplus://offline/ref=1EEA246414BCAE5AEF85C100836BDD82172FF6BF6E85D15E2B36917FCEBFB8E33607792E1F81EF9A92ABECB18CmBZ7L" TargetMode = "External"/>
	<Relationship Id="rId210" Type="http://schemas.openxmlformats.org/officeDocument/2006/relationships/hyperlink" Target="consultantplus://offline/ref=1EEA246414BCAE5AEF85C100836BDD82172FF6BF6E85D15E2B36917FCEBFB8E33607792E1F81EF9A92ABECB18CmBZ7L" TargetMode = "External"/>
	<Relationship Id="rId211" Type="http://schemas.openxmlformats.org/officeDocument/2006/relationships/hyperlink" Target="consultantplus://offline/ref=1EEA246414BCAE5AEF85C100836BDD82172FF6BF6E85D15E2B36917FCEBFB8E33607792E1F81EF9A92ABECB18CmBZ7L" TargetMode = "External"/>
	<Relationship Id="rId212" Type="http://schemas.openxmlformats.org/officeDocument/2006/relationships/hyperlink" Target="consultantplus://offline/ref=1EEA246414BCAE5AEF85DF0D950782891D25ACB56480DE0C7360972891EFBEB6644727775EC3FC9A93B5EEB788BF308A9DA8F79090C8CE75858D322Dm3Z1L" TargetMode = "External"/>
	<Relationship Id="rId213" Type="http://schemas.openxmlformats.org/officeDocument/2006/relationships/hyperlink" Target="consultantplus://offline/ref=1EEA246414BCAE5AEF85DF0D950782891D25ACB56788DC0C7264972891EFBEB6644727775EC3FC9A93B5EFB289BF308A9DA8F79090C8CE75858D322Dm3Z1L" TargetMode = "External"/>
	<Relationship Id="rId214" Type="http://schemas.openxmlformats.org/officeDocument/2006/relationships/hyperlink" Target="consultantplus://offline/ref=1EEA246414BCAE5AEF85DF0D950782891D25ACB56788DC0C7264972891EFBEB6644727775EC3FC9A93B5EFB58ABF308A9DA8F79090C8CE75858D322Dm3Z1L" TargetMode = "External"/>
	<Relationship Id="rId215" Type="http://schemas.openxmlformats.org/officeDocument/2006/relationships/hyperlink" Target="consultantplus://offline/ref=1EEA246414BCAE5AEF85DF0D950782891D25ACB56789D3097366972891EFBEB6644727775EC3FC9A93B5EEB68DBF308A9DA8F79090C8CE75858D322Dm3Z1L" TargetMode = "External"/>
	<Relationship Id="rId216" Type="http://schemas.openxmlformats.org/officeDocument/2006/relationships/hyperlink" Target="consultantplus://offline/ref=1EEA246414BCAE5AEF85DF0D950782891D25ACB56789D3097366972891EFBEB6644727775EC3FC9A93B5EEB98EBF308A9DA8F79090C8CE75858D322Dm3Z1L" TargetMode = "External"/>
	<Relationship Id="rId217" Type="http://schemas.openxmlformats.org/officeDocument/2006/relationships/hyperlink" Target="consultantplus://offline/ref=1EEA246414BCAE5AEF85C100836BDD82102DF4BB6283D15E2B36917FCEBFB8E3240721271C81FACFC2F1BBBC8CB27ADAD8E3F89294mDZ5L" TargetMode = "External"/>
	<Relationship Id="rId218" Type="http://schemas.openxmlformats.org/officeDocument/2006/relationships/hyperlink" Target="consultantplus://offline/ref=1EEA246414BCAE5AEF85DF0D950782891D25ACB56789D3097366972891EFBEB6644727775EC3FC9A93B5EEB988BF308A9DA8F79090C8CE75858D322Dm3Z1L" TargetMode = "External"/>
	<Relationship Id="rId219" Type="http://schemas.openxmlformats.org/officeDocument/2006/relationships/hyperlink" Target="consultantplus://offline/ref=1EEA246414BCAE5AEF85DF0D950782891D25ACB56789D3097366972891EFBEB6644727775EC3FC9A93B5EEB88CBF308A9DA8F79090C8CE75858D322Dm3Z1L" TargetMode = "External"/>
	<Relationship Id="rId220" Type="http://schemas.openxmlformats.org/officeDocument/2006/relationships/hyperlink" Target="consultantplus://offline/ref=1EEA246414BCAE5AEF85DF0D950782891D25ACB56788D90E716B972891EFBEB6644727775EC3FC9A93B5ECB48FBF308A9DA8F79090C8CE75858D322Dm3Z1L" TargetMode = "External"/>
	<Relationship Id="rId221" Type="http://schemas.openxmlformats.org/officeDocument/2006/relationships/hyperlink" Target="consultantplus://offline/ref=1EEA246414BCAE5AEF85DF0D950782891D25ACB56480D80E7F67972891EFBEB6644727774CC3A49691B3F0B08FAA66DBDBmFZEL" TargetMode = "External"/>
	<Relationship Id="rId222" Type="http://schemas.openxmlformats.org/officeDocument/2006/relationships/hyperlink" Target="consultantplus://offline/ref=1EEA246414BCAE5AEF85DF0D950782891D25ACB56783D20F7662972891EFBEB6644727774CC3A49691B3F0B08FAA66DBDBmFZEL" TargetMode = "External"/>
	<Relationship Id="rId223" Type="http://schemas.openxmlformats.org/officeDocument/2006/relationships/hyperlink" Target="consultantplus://offline/ref=1EEA246414BCAE5AEF85C100836BDD821626F4B86181D15E2B36917FCEBFB8E33607792E1F81EF9A92ABECB18CmBZ7L" TargetMode = "External"/>
	<Relationship Id="rId224" Type="http://schemas.openxmlformats.org/officeDocument/2006/relationships/hyperlink" Target="consultantplus://offline/ref=1EEA246414BCAE5AEF85C100836BDD821626F4B86181D15E2B36917FCEBFB8E3240721221D87F79294BEBAE0CAE169D9DFE3FB9388D4CF76m9Z8L" TargetMode = "External"/>
	<Relationship Id="rId225" Type="http://schemas.openxmlformats.org/officeDocument/2006/relationships/hyperlink" Target="consultantplus://offline/ref=1EEA246414BCAE5AEF85DF0D950782891D25ACB56480D80E7F67972891EFBEB6644727774CC3A49691B3F0B08FAA66DBDBmFZEL" TargetMode = "External"/>
	<Relationship Id="rId226" Type="http://schemas.openxmlformats.org/officeDocument/2006/relationships/hyperlink" Target="consultantplus://offline/ref=1EEA246414BCAE5AEF85DF0D950782891D25ACB56783D20F7662972891EFBEB6644727774CC3A49691B3F0B08FAA66DBDBmFZEL" TargetMode = "External"/>
	<Relationship Id="rId227" Type="http://schemas.openxmlformats.org/officeDocument/2006/relationships/hyperlink" Target="consultantplus://offline/ref=1EEA246414BCAE5AEF85C100836BDD821626F4B86181D15E2B36917FCEBFB8E33607792E1F81EF9A92ABECB18CmBZ7L" TargetMode = "External"/>
	<Relationship Id="rId228" Type="http://schemas.openxmlformats.org/officeDocument/2006/relationships/hyperlink" Target="consultantplus://offline/ref=1EEA246414BCAE5AEF85C100836BDD821626F4B86181D15E2B36917FCEBFB8E3240721221D87F79294BEBAE0CAE169D9DFE3FB9388D4CF76m9Z8L" TargetMode = "External"/>
	<Relationship Id="rId229" Type="http://schemas.openxmlformats.org/officeDocument/2006/relationships/hyperlink" Target="consultantplus://offline/ref=1EEA246414BCAE5AEF85DF0D950782891D25ACB56480D80E7F67972891EFBEB6644727774CC3A49691B3F0B08FAA66DBDBmFZEL" TargetMode = "External"/>
	<Relationship Id="rId230" Type="http://schemas.openxmlformats.org/officeDocument/2006/relationships/hyperlink" Target="consultantplus://offline/ref=1EEA246414BCAE5AEF85DF0D950782891D25ACB56783D20F7662972891EFBEB6644727774CC3A49691B3F0B08FAA66DBDBmFZEL" TargetMode = "External"/>
	<Relationship Id="rId231" Type="http://schemas.openxmlformats.org/officeDocument/2006/relationships/hyperlink" Target="consultantplus://offline/ref=1EEA246414BCAE5AEF85C100836BDD821626F4B86181D15E2B36917FCEBFB8E33607792E1F81EF9A92ABECB18CmBZ7L" TargetMode = "External"/>
	<Relationship Id="rId232" Type="http://schemas.openxmlformats.org/officeDocument/2006/relationships/hyperlink" Target="consultantplus://offline/ref=1EEA246414BCAE5AEF85C100836BDD821626F4B86181D15E2B36917FCEBFB8E3240721221D87F79294BEBAE0CAE169D9DFE3FB9388D4CF76m9Z8L" TargetMode = "External"/>
	<Relationship Id="rId233" Type="http://schemas.openxmlformats.org/officeDocument/2006/relationships/hyperlink" Target="consultantplus://offline/ref=1EEA246414BCAE5AEF85C100836BDD82102AFBBE6282D15E2B36917FCEBFB8E3240721221E85FACFC2F1BBBC8CB27ADAD8E3F89294mDZ5L" TargetMode = "External"/>
	<Relationship Id="rId234" Type="http://schemas.openxmlformats.org/officeDocument/2006/relationships/hyperlink" Target="consultantplus://offline/ref=1EEA246414BCAE5AEF85C100836BDD821729F1BD6385D15E2B36917FCEBFB8E3240721221D8EF99D95BEBAE0CAE169D9DFE3FB9388D4CF76m9Z8L" TargetMode = "External"/>
	<Relationship Id="rId235" Type="http://schemas.openxmlformats.org/officeDocument/2006/relationships/hyperlink" Target="consultantplus://offline/ref=1EEA246414BCAE5AEF85C100836BDD821729F1BD6385D15E2B36917FCEBFB8E3240721221D8EF99D95BEBAE0CAE169D9DFE3FB9388D4CF76m9Z8L" TargetMode = "External"/>
	<Relationship Id="rId236" Type="http://schemas.openxmlformats.org/officeDocument/2006/relationships/hyperlink" Target="consultantplus://offline/ref=1EEA246414BCAE5AEF85C100836BDD82102BF5BE6585D15E2B36917FCEBFB8E33607792E1F81EF9A92ABECB18CmBZ7L" TargetMode = "External"/>
	<Relationship Id="rId237" Type="http://schemas.openxmlformats.org/officeDocument/2006/relationships/hyperlink" Target="consultantplus://offline/ref=1EEA246414BCAE5AEF85DF0D950782891D25ACB56480D80E7F67972891EFBEB6644727775EC3FC9A93B5EEB08CBF308A9DA8F79090C8CE75858D322Dm3Z1L" TargetMode = "External"/>
	<Relationship Id="rId238" Type="http://schemas.openxmlformats.org/officeDocument/2006/relationships/hyperlink" Target="consultantplus://offline/ref=1EEA246414BCAE5AEF85DF0D950782891D25ACB56480DE0C7360972891EFBEB6644727775EC3FC9A93B5EEB68DBF308A9DA8F79090C8CE75858D322Dm3Z1L" TargetMode = "External"/>
	<Relationship Id="rId239" Type="http://schemas.openxmlformats.org/officeDocument/2006/relationships/hyperlink" Target="consultantplus://offline/ref=1EEA246414BCAE5AEF85DF0D950782891D25ACB56480D80E7F67972891EFBEB6644727775EC3FC9A93B5EEB08CBF308A9DA8F79090C8CE75858D322Dm3Z1L" TargetMode = "External"/>
	<Relationship Id="rId240" Type="http://schemas.openxmlformats.org/officeDocument/2006/relationships/hyperlink" Target="consultantplus://offline/ref=1EEA246414BCAE5AEF85DF0D950782891D25ACB56480D80E7F67972891EFBEB6644727775EC3FC9A93B5EEB08CBF308A9DA8F79090C8CE75858D322Dm3Z1L" TargetMode = "External"/>
	<Relationship Id="rId241" Type="http://schemas.openxmlformats.org/officeDocument/2006/relationships/hyperlink" Target="consultantplus://offline/ref=1EEA246414BCAE5AEF85C100836BDD82172CFAB86588D15E2B36917FCEBFB8E3240721221D87F19C92BEBAE0CAE169D9DFE3FB9388D4CF76m9Z8L" TargetMode = "External"/>
	<Relationship Id="rId242" Type="http://schemas.openxmlformats.org/officeDocument/2006/relationships/hyperlink" Target="consultantplus://offline/ref=1EEA246414BCAE5AEF85DF0D950782891D25ACB56789D3097366972891EFBEB6644727775EC3FC9A93B5EEB886BF308A9DA8F79090C8CE75858D322Dm3Z1L" TargetMode = "External"/>
	<Relationship Id="rId243" Type="http://schemas.openxmlformats.org/officeDocument/2006/relationships/hyperlink" Target="consultantplus://offline/ref=1EEA246414BCAE5AEF85DF0D950782891D25ACB56480D80E7F67972891EFBEB6644727775EC3FC9A93B5EEB08CBF308A9DA8F79090C8CE75858D322Dm3Z1L" TargetMode = "External"/>
	<Relationship Id="rId244" Type="http://schemas.openxmlformats.org/officeDocument/2006/relationships/hyperlink" Target="consultantplus://offline/ref=1EEA246414BCAE5AEF85DF0D950782891D25ACB56480D80E7F67972891EFBEB6644727774CC3A49691B3F0B08FAA66DBDBmFZEL" TargetMode = "External"/>
	<Relationship Id="rId245" Type="http://schemas.openxmlformats.org/officeDocument/2006/relationships/hyperlink" Target="consultantplus://offline/ref=1EEA246414BCAE5AEF85DF0D950782891D25ACB56788DC0C7264972891EFBEB6644727775EC3FC9A93B5EFB48FBF308A9DA8F79090C8CE75858D322Dm3Z1L" TargetMode = "External"/>
	<Relationship Id="rId246" Type="http://schemas.openxmlformats.org/officeDocument/2006/relationships/hyperlink" Target="consultantplus://offline/ref=1EEA246414BCAE5AEF85DF0D950782891D25ACB56480DE0C7360972891EFBEB6644727775EC3FC9A93B5EEB68BBF308A9DA8F79090C8CE75858D322Dm3Z1L" TargetMode = "External"/>
	<Relationship Id="rId247" Type="http://schemas.openxmlformats.org/officeDocument/2006/relationships/hyperlink" Target="consultantplus://offline/ref=1EEA246414BCAE5AEF85DF0D950782891D25ACB56788D90E716B972891EFBEB6644727775EC3FC9A93B5EDB08DBF308A9DA8F79090C8CE75858D322Dm3Z1L" TargetMode = "External"/>
	<Relationship Id="rId248" Type="http://schemas.openxmlformats.org/officeDocument/2006/relationships/hyperlink" Target="consultantplus://offline/ref=1EEA246414BCAE5AEF85DF0D950782891D25ACB56480D80E7F67972891EFBEB6644727774CC3A49691B3F0B08FAA66DBDBmFZEL" TargetMode = "External"/>
	<Relationship Id="rId249" Type="http://schemas.openxmlformats.org/officeDocument/2006/relationships/hyperlink" Target="consultantplus://offline/ref=1EEA246414BCAE5AEF85C100836BDD821729F1BD6385D15E2B36917FCEBFB8E3240721221D8EF99D95BEBAE0CAE169D9DFE3FB9388D4CF76m9Z8L" TargetMode = "External"/>
	<Relationship Id="rId250" Type="http://schemas.openxmlformats.org/officeDocument/2006/relationships/hyperlink" Target="consultantplus://offline/ref=1EEA246414BCAE5AEF85DF0D950782891D25ACB56788DC0C7264972891EFBEB6644727775EC3FC9A93B5EFB487BF308A9DA8F79090C8CE75858D322Dm3Z1L" TargetMode = "External"/>
	<Relationship Id="rId251" Type="http://schemas.openxmlformats.org/officeDocument/2006/relationships/hyperlink" Target="consultantplus://offline/ref=1EEA246414BCAE5AEF85DF0D950782891D25ACB56788DC0C7264972891EFBEB6644727775EC3FC9A93B5EFB788BF308A9DA8F79090C8CE75858D322Dm3Z1L" TargetMode = "External"/>
	<Relationship Id="rId252" Type="http://schemas.openxmlformats.org/officeDocument/2006/relationships/hyperlink" Target="consultantplus://offline/ref=1EEA246414BCAE5AEF85DF0D950782891D25ACB56789D3097366972891EFBEB6644727775EC3FC9A93B5EFB188BF308A9DA8F79090C8CE75858D322Dm3Z1L" TargetMode = "External"/>
	<Relationship Id="rId253" Type="http://schemas.openxmlformats.org/officeDocument/2006/relationships/hyperlink" Target="consultantplus://offline/ref=1EEA246414BCAE5AEF85C100836BDD82102FF6BD6283D15E2B36917FCEBFB8E33607792E1F81EF9A92ABECB18CmBZ7L" TargetMode = "External"/>
	<Relationship Id="rId254" Type="http://schemas.openxmlformats.org/officeDocument/2006/relationships/hyperlink" Target="consultantplus://offline/ref=1EEA246414BCAE5AEF85DF0D950782891D25ACB56789D3097366972891EFBEB6644727775EC3FC9A93B5EFB08DBF308A9DA8F79090C8CE75858D322Dm3Z1L" TargetMode = "External"/>
	<Relationship Id="rId255" Type="http://schemas.openxmlformats.org/officeDocument/2006/relationships/hyperlink" Target="consultantplus://offline/ref=1EEA246414BCAE5AEF85DF0D950782891D25ACB56789D3097366972891EFBEB6644727775EC3FC9A93B5EFB087BF308A9DA8F79090C8CE75858D322Dm3Z1L" TargetMode = "External"/>
	<Relationship Id="rId256" Type="http://schemas.openxmlformats.org/officeDocument/2006/relationships/hyperlink" Target="consultantplus://offline/ref=1EEA246414BCAE5AEF85C819846BDD82172DFBBF6E82D15E2B36917FCEBFB8E3240721221D86F29D95BEBAE0CAE169D9DFE3FB9388D4CF76m9Z8L" TargetMode = "External"/>
	<Relationship Id="rId257" Type="http://schemas.openxmlformats.org/officeDocument/2006/relationships/hyperlink" Target="consultantplus://offline/ref=1EEA246414BCAE5AEF85DF0D950782891D25ACB56480D80E7F67972891EFBEB6644727774CC3A49691B3F0B08FAA66DBDBmFZEL" TargetMode = "External"/>
	<Relationship Id="rId258" Type="http://schemas.openxmlformats.org/officeDocument/2006/relationships/hyperlink" Target="consultantplus://offline/ref=1EEA246414BCAE5AEF85DF0D950782891D25ACB56788DC0C7264972891EFBEB6644727775EC3FC9A93B5EFB68CBF308A9DA8F79090C8CE75858D322Dm3Z1L" TargetMode = "External"/>
	<Relationship Id="rId259" Type="http://schemas.openxmlformats.org/officeDocument/2006/relationships/hyperlink" Target="consultantplus://offline/ref=1EEA246414BCAE5AEF85DF0D950782891D25ACB56788DC0C7264972891EFBEB6644727775EC3FC9A93B5EFB687BF308A9DA8F79090C8CE75858D322Dm3Z1L" TargetMode = "External"/>
	<Relationship Id="rId260" Type="http://schemas.openxmlformats.org/officeDocument/2006/relationships/hyperlink" Target="consultantplus://offline/ref=1EEA246414BCAE5AEF85DF0D950782891D25ACB56788DC0C7264972891EFBEB6644727775EC3FC9A93B5EFB98BBF308A9DA8F79090C8CE75858D322Dm3Z1L" TargetMode = "External"/>
	<Relationship Id="rId261" Type="http://schemas.openxmlformats.org/officeDocument/2006/relationships/hyperlink" Target="consultantplus://offline/ref=1EEA246414BCAE5AEF85DF0D950782891D25ACB56789DA0D7162972891EFBEB6644727775EC3FC9A93B5EFB08FBF308A9DA8F79090C8CE75858D322Dm3Z1L" TargetMode = "External"/>
	<Relationship Id="rId262" Type="http://schemas.openxmlformats.org/officeDocument/2006/relationships/hyperlink" Target="consultantplus://offline/ref=1EEA246414BCAE5AEF85C100836BDD82102FF0BF6282D15E2B36917FCEBFB8E33607792E1F81EF9A92ABECB18CmBZ7L" TargetMode = "External"/>
	<Relationship Id="rId263" Type="http://schemas.openxmlformats.org/officeDocument/2006/relationships/hyperlink" Target="consultantplus://offline/ref=1EEA246414BCAE5AEF85DF0D950782891D25ACB56789DC097063972891EFBEB6644727775EC3FC9A93B5EEB287BF308A9DA8F79090C8CE75858D322Dm3Z1L" TargetMode = "External"/>
	<Relationship Id="rId264" Type="http://schemas.openxmlformats.org/officeDocument/2006/relationships/hyperlink" Target="consultantplus://offline/ref=1EEA246414BCAE5AEF85DF0D950782891D25ACB56480DE0C7360972891EFBEB6644727775EC3FC9A93B5EEB98CBF308A9DA8F79090C8CE75858D322Dm3Z1L" TargetMode = "External"/>
	<Relationship Id="rId265" Type="http://schemas.openxmlformats.org/officeDocument/2006/relationships/hyperlink" Target="consultantplus://offline/ref=1EEA246414BCAE5AEF85DF0D950782891D25ACB56789D3097366972891EFBEB6644727775EC3FC9A93B5EFB28CBF308A9DA8F79090C8CE75858D322Dm3Z1L" TargetMode = "External"/>
	<Relationship Id="rId266" Type="http://schemas.openxmlformats.org/officeDocument/2006/relationships/hyperlink" Target="consultantplus://offline/ref=1EEA246414BCAE5AEF85DF0D950782891D25ACB56789D3097366972891EFBEB6644727775EC3FC9A93B5EFB286BF308A9DA8F79090C8CE75858D322Dm3Z1L" TargetMode = "External"/>
	<Relationship Id="rId267" Type="http://schemas.openxmlformats.org/officeDocument/2006/relationships/hyperlink" Target="consultantplus://offline/ref=1EEA246414BCAE5AEF85C100836BDD82102FF6BD6283D15E2B36917FCEBFB8E33607792E1F81EF9A92ABECB18CmBZ7L" TargetMode = "External"/>
	<Relationship Id="rId268" Type="http://schemas.openxmlformats.org/officeDocument/2006/relationships/hyperlink" Target="consultantplus://offline/ref=1EEA246414BCAE5AEF85DF0D950782891D25ACB56789D3097366972891EFBEB6644727775EC3FC9A93B5EFB58ABF308A9DA8F79090C8CE75858D322Dm3Z1L" TargetMode = "External"/>
	<Relationship Id="rId269" Type="http://schemas.openxmlformats.org/officeDocument/2006/relationships/hyperlink" Target="consultantplus://offline/ref=1EEA246414BCAE5AEF85DF0D950782891D25ACB56789D2087367972891EFBEB6644727775EC3FC9A93B5EEB586BF308A9DA8F79090C8CE75858D322Dm3Z1L" TargetMode = "External"/>
	<Relationship Id="rId270" Type="http://schemas.openxmlformats.org/officeDocument/2006/relationships/hyperlink" Target="consultantplus://offline/ref=1EEA246414BCAE5AEF85C100836BDD821729F0BB6482D15E2B36917FCEBFB8E33607792E1F81EF9A92ABECB18CmBZ7L" TargetMode = "External"/>
	<Relationship Id="rId271" Type="http://schemas.openxmlformats.org/officeDocument/2006/relationships/hyperlink" Target="consultantplus://offline/ref=1EEA246414BCAE5AEF85C100836BDD821729F0BB6482D15E2B36917FCEBFB8E33607792E1F81EF9A92ABECB18CmBZ7L" TargetMode = "External"/>
	<Relationship Id="rId272" Type="http://schemas.openxmlformats.org/officeDocument/2006/relationships/hyperlink" Target="consultantplus://offline/ref=1EEA246414BCAE5AEF85C100836BDD82102EF6BB6F86D15E2B36917FCEBFB8E3240721221D80F39F90BEBAE0CAE169D9DFE3FB9388D4CF76m9Z8L" TargetMode = "External"/>
	<Relationship Id="rId273" Type="http://schemas.openxmlformats.org/officeDocument/2006/relationships/hyperlink" Target="consultantplus://offline/ref=1EEA246414BCAE5AEF85C100836BDD821729F0BB6482D15E2B36917FCEBFB8E33607792E1F81EF9A92ABECB18CmBZ7L" TargetMode = "External"/>
	<Relationship Id="rId274" Type="http://schemas.openxmlformats.org/officeDocument/2006/relationships/hyperlink" Target="consultantplus://offline/ref=1EEA246414BCAE5AEF85C100836BDD821729F0BB6482D15E2B36917FCEBFB8E33607792E1F81EF9A92ABECB18CmBZ7L" TargetMode = "External"/>
	<Relationship Id="rId275" Type="http://schemas.openxmlformats.org/officeDocument/2006/relationships/hyperlink" Target="consultantplus://offline/ref=1EEA246414BCAE5AEF85C100836BDD821726FABE6185D15E2B36917FCEBFB8E33607792E1F81EF9A92ABECB18CmBZ7L" TargetMode = "External"/>
	<Relationship Id="rId276" Type="http://schemas.openxmlformats.org/officeDocument/2006/relationships/hyperlink" Target="consultantplus://offline/ref=1EEA246414BCAE5AEF85DF0D950782891D25ACB56788D90E716B972891EFBEB6644727775EC3FC9A93B5EDB98BBF308A9DA8F79090C8CE75858D322Dm3Z1L" TargetMode = "External"/>
	<Relationship Id="rId277" Type="http://schemas.openxmlformats.org/officeDocument/2006/relationships/hyperlink" Target="consultantplus://offline/ref=1EEA246414BCAE5AEF85C100836BDD821728F7BE6385D15E2B36917FCEBFB8E3240721221D87F09895BEBAE0CAE169D9DFE3FB9388D4CF76m9Z8L" TargetMode = "External"/>
	<Relationship Id="rId278" Type="http://schemas.openxmlformats.org/officeDocument/2006/relationships/hyperlink" Target="consultantplus://offline/ref=1EEA246414BCAE5AEF85C100836BDD821729F1BD6385D15E2B36917FCEBFB8E3240721221D8EF99D95BEBAE0CAE169D9DFE3FB9388D4CF76m9Z8L" TargetMode = "External"/>
	<Relationship Id="rId279" Type="http://schemas.openxmlformats.org/officeDocument/2006/relationships/hyperlink" Target="consultantplus://offline/ref=1EEA246414BCAE5AEF85DF0D950782891D25ACB56788D90E716B972891EFBEB6644727775EC3FC9A93B5EAB58FBF308A9DA8F79090C8CE75858D322Dm3Z1L" TargetMode = "External"/>
	<Relationship Id="rId280" Type="http://schemas.openxmlformats.org/officeDocument/2006/relationships/hyperlink" Target="consultantplus://offline/ref=1EEA246414BCAE5AEF85DF0D950782891D25ACB56789DA0D7162972891EFBEB6644727775EC3FC9A93B5EFB38BBF308A9DA8F79090C8CE75858D322Dm3Z1L" TargetMode = "External"/>
	<Relationship Id="rId281" Type="http://schemas.openxmlformats.org/officeDocument/2006/relationships/hyperlink" Target="consultantplus://offline/ref=1EEA246414BCAE5AEF85DF0D950782891D25ACB56788DC0C7264972891EFBEB6644727775EC3FC9A93B5ECB18ABF308A9DA8F79090C8CE75858D322Dm3Z1L" TargetMode = "External"/>
	<Relationship Id="rId282" Type="http://schemas.openxmlformats.org/officeDocument/2006/relationships/hyperlink" Target="consultantplus://offline/ref=1EEA246414BCAE5AEF85C100836BDD82172FF6BF6E85D15E2B36917FCEBFB8E3240721221D83F89E97BEBAE0CAE169D9DFE3FB9388D4CF76m9Z8L" TargetMode = "External"/>
	<Relationship Id="rId283" Type="http://schemas.openxmlformats.org/officeDocument/2006/relationships/hyperlink" Target="consultantplus://offline/ref=1EEA246414BCAE5AEF85C100836BDD821729F1BD6385D15E2B36917FCEBFB8E3240721221D8EF99D95BEBAE0CAE169D9DFE3FB9388D4CF76m9Z8L" TargetMode = "External"/>
	<Relationship Id="rId284" Type="http://schemas.openxmlformats.org/officeDocument/2006/relationships/hyperlink" Target="consultantplus://offline/ref=1EEA246414BCAE5AEF85C100836BDD82172AF3BB6286D15E2B36917FCEBFB8E33607792E1F81EF9A92ABECB18CmBZ7L" TargetMode = "External"/>
	<Relationship Id="rId285" Type="http://schemas.openxmlformats.org/officeDocument/2006/relationships/hyperlink" Target="consultantplus://offline/ref=1EEA246414BCAE5AEF85C100836BDD82172AF3BE6E82D15E2B36917FCEBFB8E3240721221D80F19A97BEBAE0CAE169D9DFE3FB9388D4CF76m9Z8L" TargetMode = "External"/>
	<Relationship Id="rId286" Type="http://schemas.openxmlformats.org/officeDocument/2006/relationships/hyperlink" Target="consultantplus://offline/ref=1EEA246414BCAE5AEF85C100836BDD82172AF3BE6E82D15E2B36917FCEBFB8E3240721221D80F19A97BEBAE0CAE169D9DFE3FB9388D4CF76m9Z8L" TargetMode = "External"/>
	<Relationship Id="rId287" Type="http://schemas.openxmlformats.org/officeDocument/2006/relationships/hyperlink" Target="consultantplus://offline/ref=1EEA246414BCAE5AEF85C100836BDD82172AF3BE6E82D15E2B36917FCEBFB8E3240721221D80F19A97BEBAE0CAE169D9DFE3FB9388D4CF76m9Z8L" TargetMode = "External"/>
	<Relationship Id="rId288" Type="http://schemas.openxmlformats.org/officeDocument/2006/relationships/hyperlink" Target="consultantplus://offline/ref=1EEA246414BCAE5AEF85C100836BDD82172AF3BE6E82D15E2B36917FCEBFB8E3240721221D80F19A97BEBAE0CAE169D9DFE3FB9388D4CF76m9Z8L" TargetMode = "External"/>
	<Relationship Id="rId289" Type="http://schemas.openxmlformats.org/officeDocument/2006/relationships/hyperlink" Target="consultantplus://offline/ref=1EEA246414BCAE5AEF85C100836BDD82172AF3BE6E82D15E2B36917FCEBFB8E3240721221D80F19A97BEBAE0CAE169D9DFE3FB9388D4CF76m9Z8L" TargetMode = "External"/>
	<Relationship Id="rId290" Type="http://schemas.openxmlformats.org/officeDocument/2006/relationships/hyperlink" Target="consultantplus://offline/ref=1EEA246414BCAE5AEF85DF0D950782891D25ACB56788D90E716B972891EFBEB6644727775EC3FC9A93B5EBB186BF308A9DA8F79090C8CE75858D322Dm3Z1L" TargetMode = "External"/>
	<Relationship Id="rId291" Type="http://schemas.openxmlformats.org/officeDocument/2006/relationships/hyperlink" Target="consultantplus://offline/ref=1EEA246414BCAE5AEF85DF0D950782891D25ACB56480D80E7F67972891EFBEB6644727774CC3A49691B3F0B08FAA66DBDBmFZEL" TargetMode = "External"/>
	<Relationship Id="rId292" Type="http://schemas.openxmlformats.org/officeDocument/2006/relationships/hyperlink" Target="consultantplus://offline/ref=1EEA246414BCAE5AEF85C100836BDD821729F1BD6385D15E2B36917FCEBFB8E3240721221D8EF99D95BEBAE0CAE169D9DFE3FB9388D4CF76m9Z8L" TargetMode = "External"/>
	<Relationship Id="rId293" Type="http://schemas.openxmlformats.org/officeDocument/2006/relationships/hyperlink" Target="consultantplus://offline/ref=1EEA246414BCAE5AEF85C100836BDD821729F1BD6385D15E2B36917FCEBFB8E3240721221D8EF99D95BEBAE0CAE169D9DFE3FB9388D4CF76m9Z8L" TargetMode = "External"/>
	<Relationship Id="rId294" Type="http://schemas.openxmlformats.org/officeDocument/2006/relationships/hyperlink" Target="consultantplus://offline/ref=1EEA246414BCAE5AEF85DF0D950782891D25ACB56788D90E716B972891EFBEB6644727775EC3FC9A93B5EBB78DBF308A9DA8F79090C8CE75858D322Dm3Z1L" TargetMode = "External"/>
	<Relationship Id="rId295" Type="http://schemas.openxmlformats.org/officeDocument/2006/relationships/hyperlink" Target="consultantplus://offline/ref=1EEA246414BCAE5AEF85DF0D950782891D25ACB56789DA0D7162972891EFBEB6644727775EC3FC9A93B5EFB28CBF308A9DA8F79090C8CE75858D322Dm3Z1L" TargetMode = "External"/>
	<Relationship Id="rId296" Type="http://schemas.openxmlformats.org/officeDocument/2006/relationships/hyperlink" Target="consultantplus://offline/ref=1EEA246414BCAE5AEF85C100836BDD821726F3BF6683D15E2B36917FCEBFB8E33607792E1F81EF9A92ABECB18CmBZ7L" TargetMode = "External"/>
	<Relationship Id="rId297" Type="http://schemas.openxmlformats.org/officeDocument/2006/relationships/hyperlink" Target="consultantplus://offline/ref=1EEA246414BCAE5AEF85DF0D950782891D25ACB56788DC0C7264972891EFBEB6644727775EC3FC9A93B5ECB08FBF308A9DA8F79090C8CE75858D322Dm3Z1L" TargetMode = "External"/>
	<Relationship Id="rId298" Type="http://schemas.openxmlformats.org/officeDocument/2006/relationships/hyperlink" Target="consultantplus://offline/ref=1EEA246414BCAE5AEF85DF0D950782891D25ACB56789D3097366972891EFBEB6644727775EC3FC9A93B5EFB48CBF308A9DA8F79090C8CE75858D322Dm3Z1L" TargetMode = "External"/>
	<Relationship Id="rId299" Type="http://schemas.openxmlformats.org/officeDocument/2006/relationships/hyperlink" Target="consultantplus://offline/ref=1EEA246414BCAE5AEF85DF0D950782891D25ACB56789D3097366972891EFBEB6644727775EC3FC9A93B5EFB48DBF308A9DA8F79090C8CE75858D322Dm3Z1L" TargetMode = "External"/>
	<Relationship Id="rId300" Type="http://schemas.openxmlformats.org/officeDocument/2006/relationships/hyperlink" Target="consultantplus://offline/ref=1EEA246414BCAE5AEF85DF0D950782891D25ACB56788D90E716B972891EFBEB6644727775EC3FC9A93B5E8B18EBF308A9DA8F79090C8CE75858D322Dm3Z1L" TargetMode = "External"/>
	<Relationship Id="rId301" Type="http://schemas.openxmlformats.org/officeDocument/2006/relationships/hyperlink" Target="consultantplus://offline/ref=1EEA246414BCAE5AEF85C100836BDD82172CF0BE6387D15E2B36917FCEBFB8E33607792E1F81EF9A92ABECB18CmBZ7L" TargetMode = "External"/>
	<Relationship Id="rId302" Type="http://schemas.openxmlformats.org/officeDocument/2006/relationships/hyperlink" Target="consultantplus://offline/ref=1EEA246414BCAE5AEF85C100836BDD82102EF6BC6681D15E2B36917FCEBFB8E3240721221D84F29D97BEBAE0CAE169D9DFE3FB9388D4CF76m9Z8L" TargetMode = "External"/>
	<Relationship Id="rId303" Type="http://schemas.openxmlformats.org/officeDocument/2006/relationships/hyperlink" Target="consultantplus://offline/ref=1EEA246414BCAE5AEF85C100836BDD82172CF0BE6387D15E2B36917FCEBFB8E33607792E1F81EF9A92ABECB18CmBZ7L" TargetMode = "External"/>
	<Relationship Id="rId304" Type="http://schemas.openxmlformats.org/officeDocument/2006/relationships/hyperlink" Target="consultantplus://offline/ref=1EEA246414BCAE5AEF85C100836BDD82102EF6BC6681D15E2B36917FCEBFB8E3240721221D84F29D97BEBAE0CAE169D9DFE3FB9388D4CF76m9Z8L" TargetMode = "External"/>
	<Relationship Id="rId305" Type="http://schemas.openxmlformats.org/officeDocument/2006/relationships/hyperlink" Target="consultantplus://offline/ref=1EEA246414BCAE5AEF85C100836BDD82172AF3BB6286D15E2B36917FCEBFB8E3240721221C84F49396BEBAE0CAE169D9DFE3FB9388D4CF76m9Z8L" TargetMode = "External"/>
	<Relationship Id="rId306" Type="http://schemas.openxmlformats.org/officeDocument/2006/relationships/hyperlink" Target="consultantplus://offline/ref=1EEA246414BCAE5AEF85C100836BDD82102DFABE6580D15E2B36917FCEBFB8E33607792E1F81EF9A92ABECB18CmBZ7L" TargetMode = "External"/>
	<Relationship Id="rId307" Type="http://schemas.openxmlformats.org/officeDocument/2006/relationships/hyperlink" Target="consultantplus://offline/ref=1EEA246414BCAE5AEF85DF0D950782891D25ACB56789D3097366972891EFBEB6644727775EC3FC9A93B5EFB48BBF308A9DA8F79090C8CE75858D322Dm3Z1L" TargetMode = "External"/>
	<Relationship Id="rId308" Type="http://schemas.openxmlformats.org/officeDocument/2006/relationships/hyperlink" Target="consultantplus://offline/ref=1EEA246414BCAE5AEF85DF0D950782891D25ACB56789D3097366972891EFBEB6644727775EC3FC9A93B5EFB78DBF308A9DA8F79090C8CE75858D322Dm3Z1L" TargetMode = "External"/>
	<Relationship Id="rId309" Type="http://schemas.openxmlformats.org/officeDocument/2006/relationships/hyperlink" Target="consultantplus://offline/ref=1EEA246414BCAE5AEF85DF0D950782891D25ACB56789D3097366972891EFBEB6644727775EC3FC9A93B5EFB78ABF308A9DA8F79090C8CE75858D322Dm3Z1L" TargetMode = "External"/>
	<Relationship Id="rId310" Type="http://schemas.openxmlformats.org/officeDocument/2006/relationships/hyperlink" Target="consultantplus://offline/ref=1EEA246414BCAE5AEF85DF0D950782891D25ACB56480D90B7567972891EFBEB6644727775EC3FC9A93B5EEB28EBF308A9DA8F79090C8CE75858D322Dm3Z1L" TargetMode = "External"/>
	<Relationship Id="rId311" Type="http://schemas.openxmlformats.org/officeDocument/2006/relationships/hyperlink" Target="consultantplus://offline/ref=1EEA246414BCAE5AEF85DF0D950782891D25ACB56481DA0A7160972891EFBEB6644727774CC3A49691B3F0B08FAA66DBDBmFZEL" TargetMode = "External"/>
	<Relationship Id="rId312" Type="http://schemas.openxmlformats.org/officeDocument/2006/relationships/hyperlink" Target="consultantplus://offline/ref=1EEA246414BCAE5AEF85DF0D950782891D25ACB56481DA0A7160972891EFBEB6644727774CC3A49691B3F0B08FAA66DBDBmFZEL" TargetMode = "External"/>
	<Relationship Id="rId313" Type="http://schemas.openxmlformats.org/officeDocument/2006/relationships/hyperlink" Target="consultantplus://offline/ref=1EEA246414BCAE5AEF85C100836BDD821726F1BC6588D15E2B36917FCEBFB8E3240721221D87F19A97BEBAE0CAE169D9DFE3FB9388D4CF76m9Z8L" TargetMode = "External"/>
	<Relationship Id="rId314" Type="http://schemas.openxmlformats.org/officeDocument/2006/relationships/hyperlink" Target="consultantplus://offline/ref=1EEA246414BCAE5AEF85DF0D950782891D25ACB56481DA0A7160972891EFBEB6644727774CC3A49691B3F0B08FAA66DBDBmFZEL" TargetMode = "External"/>
	<Relationship Id="rId315" Type="http://schemas.openxmlformats.org/officeDocument/2006/relationships/hyperlink" Target="consultantplus://offline/ref=1EEA246414BCAE5AEF85C100836BDD821726F1BC6588D15E2B36917FCEBFB8E3240721221D87F19A97BEBAE0CAE169D9DFE3FB9388D4CF76m9Z8L" TargetMode = "External"/>
	<Relationship Id="rId316" Type="http://schemas.openxmlformats.org/officeDocument/2006/relationships/hyperlink" Target="consultantplus://offline/ref=1EEA246414BCAE5AEF85DF0D950782891D25ACB56481DA0A7160972891EFBEB6644727774CC3A49691B3F0B08FAA66DBDBmFZEL" TargetMode = "External"/>
	<Relationship Id="rId317" Type="http://schemas.openxmlformats.org/officeDocument/2006/relationships/hyperlink" Target="consultantplus://offline/ref=1EEA246414BCAE5AEF85C100836BDD821726F1BC6588D15E2B36917FCEBFB8E3240721221D87F19A97BEBAE0CAE169D9DFE3FB9388D4CF76m9Z8L" TargetMode = "External"/>
	<Relationship Id="rId318" Type="http://schemas.openxmlformats.org/officeDocument/2006/relationships/hyperlink" Target="consultantplus://offline/ref=1EEA246414BCAE5AEF85DF0D950782891D25ACB56481DA0A7160972891EFBEB6644727774CC3A49691B3F0B08FAA66DBDBmFZEL" TargetMode = "External"/>
	<Relationship Id="rId319" Type="http://schemas.openxmlformats.org/officeDocument/2006/relationships/hyperlink" Target="consultantplus://offline/ref=1EEA246414BCAE5AEF85DF0D950782891D25ACB56481DA0A7160972891EFBEB6644727774CC3A49691B3F0B08FAA66DBDBmFZEL" TargetMode = "External"/>
	<Relationship Id="rId320" Type="http://schemas.openxmlformats.org/officeDocument/2006/relationships/hyperlink" Target="consultantplus://offline/ref=1EEA246414BCAE5AEF85DF0D950782891D25ACB56481DA0A7160972891EFBEB6644727774CC3A49691B3F0B08FAA66DBDBmFZEL" TargetMode = "External"/>
	<Relationship Id="rId321" Type="http://schemas.openxmlformats.org/officeDocument/2006/relationships/hyperlink" Target="consultantplus://offline/ref=1EEA246414BCAE5AEF85DF0D950782891D25ACB56481DA0A7160972891EFBEB6644727774CC3A49691B3F0B08FAA66DBDBmFZEL" TargetMode = "External"/>
	<Relationship Id="rId322" Type="http://schemas.openxmlformats.org/officeDocument/2006/relationships/hyperlink" Target="consultantplus://offline/ref=1EEA246414BCAE5AEF85DF0D950782891D25ACB56481DA0A7160972891EFBEB6644727774CC3A49691B3F0B08FAA66DBDBmFZEL" TargetMode = "External"/>
	<Relationship Id="rId323" Type="http://schemas.openxmlformats.org/officeDocument/2006/relationships/hyperlink" Target="consultantplus://offline/ref=1EEA246414BCAE5AEF85DF0D950782891D25ACB56481DA0A7160972891EFBEB6644727774CC3A49691B3F0B08FAA66DBDBmFZEL" TargetMode = "External"/>
	<Relationship Id="rId324" Type="http://schemas.openxmlformats.org/officeDocument/2006/relationships/hyperlink" Target="consultantplus://offline/ref=1EEA246414BCAE5AEF85DF0D950782891D25ACB56481DA0A7160972891EFBEB6644727774CC3A49691B3F0B08FAA66DBDBmFZEL" TargetMode = "External"/>
	<Relationship Id="rId325" Type="http://schemas.openxmlformats.org/officeDocument/2006/relationships/hyperlink" Target="consultantplus://offline/ref=1EEA246414BCAE5AEF85DF0D950782891D25ACB56481DA0A7160972891EFBEB6644727774CC3A49691B3F0B08FAA66DBDBmFZEL" TargetMode = "External"/>
	<Relationship Id="rId326" Type="http://schemas.openxmlformats.org/officeDocument/2006/relationships/hyperlink" Target="consultantplus://offline/ref=1EEA246414BCAE5AEF85DF0D950782891D25ACB56481DA0A7160972891EFBEB6644727774CC3A49691B3F0B08FAA66DBDBmFZEL" TargetMode = "External"/>
	<Relationship Id="rId327" Type="http://schemas.openxmlformats.org/officeDocument/2006/relationships/hyperlink" Target="consultantplus://offline/ref=1EEA246414BCAE5AEF85DF0D950782891D25ACB56481DA0A7160972891EFBEB6644727774CC3A49691B3F0B08FAA66DBDBmFZEL" TargetMode = "External"/>
	<Relationship Id="rId328" Type="http://schemas.openxmlformats.org/officeDocument/2006/relationships/hyperlink" Target="consultantplus://offline/ref=1EEA246414BCAE5AEF85DF0D950782891D25ACB56481DA0A7160972891EFBEB6644727774CC3A49691B3F0B08FAA66DBDBmFZEL" TargetMode = "External"/>
	<Relationship Id="rId329" Type="http://schemas.openxmlformats.org/officeDocument/2006/relationships/hyperlink" Target="consultantplus://offline/ref=1EEA246414BCAE5AEF85DF0D950782891D25ACB56481DA0A7160972891EFBEB6644727774CC3A49691B3F0B08FAA66DBDBmFZEL" TargetMode = "External"/>
	<Relationship Id="rId330" Type="http://schemas.openxmlformats.org/officeDocument/2006/relationships/hyperlink" Target="consultantplus://offline/ref=1EEA246414BCAE5AEF85DF0D950782891D25ACB56481DA0A7160972891EFBEB6644727774CC3A49691B3F0B08FAA66DBDBmFZEL" TargetMode = "External"/>
	<Relationship Id="rId331" Type="http://schemas.openxmlformats.org/officeDocument/2006/relationships/hyperlink" Target="consultantplus://offline/ref=1EEA246414BCAE5AEF85DF0D950782891D25ACB56481DA0A7160972891EFBEB6644727774CC3A49691B3F0B08FAA66DBDBmFZEL" TargetMode = "External"/>
	<Relationship Id="rId332" Type="http://schemas.openxmlformats.org/officeDocument/2006/relationships/hyperlink" Target="consultantplus://offline/ref=1EEA246414BCAE5AEF85DF0D950782891D25ACB56481DA0A7160972891EFBEB6644727774CC3A49691B3F0B08FAA66DBDBmFZEL" TargetMode = "External"/>
	<Relationship Id="rId333" Type="http://schemas.openxmlformats.org/officeDocument/2006/relationships/hyperlink" Target="consultantplus://offline/ref=1EEA246414BCAE5AEF85C100836BDD821726F1BC6588D15E2B36917FCEBFB8E3240721221D87F19A97BEBAE0CAE169D9DFE3FB9388D4CF76m9Z8L" TargetMode = "External"/>
	<Relationship Id="rId334" Type="http://schemas.openxmlformats.org/officeDocument/2006/relationships/hyperlink" Target="consultantplus://offline/ref=1EEA246414BCAE5AEF85DF0D950782891D25ACB56481DA0A7160972891EFBEB6644727774CC3A49691B3F0B08FAA66DBDBmFZEL" TargetMode = "External"/>
	<Relationship Id="rId335" Type="http://schemas.openxmlformats.org/officeDocument/2006/relationships/hyperlink" Target="consultantplus://offline/ref=1EEA246414BCAE5AEF85DF0D950782891D25ACB56481DA0A7160972891EFBEB6644727774CC3A49691B3F0B08FAA66DBDBmFZEL" TargetMode = "External"/>
	<Relationship Id="rId336" Type="http://schemas.openxmlformats.org/officeDocument/2006/relationships/hyperlink" Target="consultantplus://offline/ref=1EEA246414BCAE5AEF85C100836BDD821726F1BC6588D15E2B36917FCEBFB8E3240721221D87F19A97BEBAE0CAE169D9DFE3FB9388D4CF76m9Z8L" TargetMode = "External"/>
	<Relationship Id="rId337" Type="http://schemas.openxmlformats.org/officeDocument/2006/relationships/hyperlink" Target="consultantplus://offline/ref=1EEA246414BCAE5AEF85DF0D950782891D25ACB56481DA0A7160972891EFBEB6644727774CC3A49691B3F0B08FAA66DBDBmFZEL" TargetMode = "External"/>
	<Relationship Id="rId338" Type="http://schemas.openxmlformats.org/officeDocument/2006/relationships/hyperlink" Target="consultantplus://offline/ref=1EEA246414BCAE5AEF85C100836BDD821726F1BC6588D15E2B36917FCEBFB8E3240721221D87F19A97BEBAE0CAE169D9DFE3FB9388D4CF76m9Z8L" TargetMode = "External"/>
	<Relationship Id="rId339" Type="http://schemas.openxmlformats.org/officeDocument/2006/relationships/hyperlink" Target="consultantplus://offline/ref=1EEA246414BCAE5AEF85DF0D950782891D25ACB56481DA0A7160972891EFBEB6644727774CC3A49691B3F0B08FAA66DBDBmFZEL" TargetMode = "External"/>
	<Relationship Id="rId340" Type="http://schemas.openxmlformats.org/officeDocument/2006/relationships/hyperlink" Target="consultantplus://offline/ref=1EEA246414BCAE5AEF85C100836BDD821726F1BC6588D15E2B36917FCEBFB8E3240721221D87F19A97BEBAE0CAE169D9DFE3FB9388D4CF76m9Z8L" TargetMode = "External"/>
	<Relationship Id="rId341" Type="http://schemas.openxmlformats.org/officeDocument/2006/relationships/hyperlink" Target="consultantplus://offline/ref=1EEA246414BCAE5AEF85DF0D950782891D25ACB56481DA0A7160972891EFBEB6644727774CC3A49691B3F0B08FAA66DBDBmFZEL" TargetMode = "External"/>
	<Relationship Id="rId342" Type="http://schemas.openxmlformats.org/officeDocument/2006/relationships/hyperlink" Target="consultantplus://offline/ref=1EEA246414BCAE5AEF85C100836BDD821726F1BC6588D15E2B36917FCEBFB8E3240721221D87F19A97BEBAE0CAE169D9DFE3FB9388D4CF76m9Z8L" TargetMode = "External"/>
	<Relationship Id="rId343" Type="http://schemas.openxmlformats.org/officeDocument/2006/relationships/hyperlink" Target="consultantplus://offline/ref=1EEA246414BCAE5AEF85DF0D950782891D25ACB56481DA0A7160972891EFBEB6644727774CC3A49691B3F0B08FAA66DBDBmFZEL" TargetMode = "External"/>
	<Relationship Id="rId344" Type="http://schemas.openxmlformats.org/officeDocument/2006/relationships/hyperlink" Target="consultantplus://offline/ref=1EEA246414BCAE5AEF85DF0D950782891D25ACB56481DA0A7160972891EFBEB6644727774CC3A49691B3F0B08FAA66DBDBmFZEL" TargetMode = "External"/>
	<Relationship Id="rId345" Type="http://schemas.openxmlformats.org/officeDocument/2006/relationships/hyperlink" Target="consultantplus://offline/ref=1EEA246414BCAE5AEF85DF0D950782891D25ACB56481DA0A7160972891EFBEB6644727774CC3A49691B3F0B08FAA66DBDBmFZEL" TargetMode = "External"/>
	<Relationship Id="rId346" Type="http://schemas.openxmlformats.org/officeDocument/2006/relationships/hyperlink" Target="consultantplus://offline/ref=1EEA246414BCAE5AEF85DF0D950782891D25ACB56788D90E716B972891EFBEB6644727775EC3FC9A93B5E8B988BF308A9DA8F79090C8CE75858D322Dm3Z1L" TargetMode = "External"/>
	<Relationship Id="rId347" Type="http://schemas.openxmlformats.org/officeDocument/2006/relationships/hyperlink" Target="consultantplus://offline/ref=1EEA246414BCAE5AEF85C100836BDD82102CF4B06180D15E2B36917FCEBFB8E3240721221D85F89D91BEBAE0CAE169D9DFE3FB9388D4CF76m9Z8L" TargetMode = "External"/>
	<Relationship Id="rId348" Type="http://schemas.openxmlformats.org/officeDocument/2006/relationships/hyperlink" Target="consultantplus://offline/ref=1EEA246414BCAE5AEF85C100836BDD82102CF4B06180D15E2B36917FCEBFB8E3240721221D87F19896BEBAE0CAE169D9DFE3FB9388D4CF76m9Z8L" TargetMode = "External"/>
	<Relationship Id="rId349" Type="http://schemas.openxmlformats.org/officeDocument/2006/relationships/hyperlink" Target="consultantplus://offline/ref=1EEA246414BCAE5AEF85C100836BDD82102BFBB96482D15E2B36917FCEBFB8E3240721221D86F89296BEBAE0CAE169D9DFE3FB9388D4CF76m9Z8L" TargetMode = "External"/>
	<Relationship Id="rId350" Type="http://schemas.openxmlformats.org/officeDocument/2006/relationships/hyperlink" Target="consultantplus://offline/ref=1EEA246414BCAE5AEF85C100836BDD82102CF4B06180D15E2B36917FCEBFB8E3240721221D84F39394BEBAE0CAE169D9DFE3FB9388D4CF76m9Z8L" TargetMode = "External"/>
	<Relationship Id="rId351" Type="http://schemas.openxmlformats.org/officeDocument/2006/relationships/hyperlink" Target="consultantplus://offline/ref=1EEA246414BCAE5AEF85C100836BDD82102BFABA6587D15E2B36917FCEBFB8E3240721221D87F19F90BEBAE0CAE169D9DFE3FB9388D4CF76m9Z8L" TargetMode = "External"/>
	<Relationship Id="rId352" Type="http://schemas.openxmlformats.org/officeDocument/2006/relationships/hyperlink" Target="consultantplus://offline/ref=1EEA246414BCAE5AEF85C100836BDD82102BFABA6587D15E2B36917FCEBFB8E3240721221D80F79B95BEBAE0CAE169D9DFE3FB9388D4CF76m9Z8L" TargetMode = "External"/>
	<Relationship Id="rId353" Type="http://schemas.openxmlformats.org/officeDocument/2006/relationships/hyperlink" Target="consultantplus://offline/ref=1EEA246414BCAE5AEF85DF0D950782891D25ACB56480D80E7F67972891EFBEB6644727775EC3FC9A93B5EEB08CBF308A9DA8F79090C8CE75858D322Dm3Z1L" TargetMode = "External"/>
	<Relationship Id="rId354" Type="http://schemas.openxmlformats.org/officeDocument/2006/relationships/hyperlink" Target="consultantplus://offline/ref=1EEA246414BCAE5AEF85C100836BDD821729F0BB6482D15E2B36917FCEBFB8E33607792E1F81EF9A92ABECB18CmBZ7L" TargetMode = "External"/>
	<Relationship Id="rId355" Type="http://schemas.openxmlformats.org/officeDocument/2006/relationships/hyperlink" Target="consultantplus://offline/ref=1EEA246414BCAE5AEF85DF0D950782891D25ACB56789D2087367972891EFBEB6644727775EC3FC9A93B5EFB08FBF308A9DA8F79090C8CE75858D322Dm3Z1L" TargetMode = "External"/>
	<Relationship Id="rId356" Type="http://schemas.openxmlformats.org/officeDocument/2006/relationships/hyperlink" Target="consultantplus://offline/ref=1EEA246414BCAE5AEF85DF0D950782891D25ACB56481DB0F7363972891EFBEB6644727775EC3FC9A93B5EEB088BF308A9DA8F79090C8CE75858D322Dm3Z1L" TargetMode = "External"/>
	<Relationship Id="rId357" Type="http://schemas.openxmlformats.org/officeDocument/2006/relationships/hyperlink" Target="consultantplus://offline/ref=1EEA246414BCAE5AEF85DF0D950782891D25ACB56480DE0C7360972891EFBEB6644727775EC3FC9A93B5EEB88EBF308A9DA8F79090C8CE75858D322Dm3Z1L" TargetMode = "External"/>
	<Relationship Id="rId358" Type="http://schemas.openxmlformats.org/officeDocument/2006/relationships/hyperlink" Target="consultantplus://offline/ref=1EEA246414BCAE5AEF85DF0D950782891D25ACB56481DB08746A972891EFBEB6644727775EC3FC9A93B5EEB386BF308A9DA8F79090C8CE75858D322Dm3Z1L" TargetMode = "External"/>
	<Relationship Id="rId359" Type="http://schemas.openxmlformats.org/officeDocument/2006/relationships/hyperlink" Target="consultantplus://offline/ref=1EEA246414BCAE5AEF85C100836BDD82102DF4BB6283D15E2B36917FCEBFB8E3240721271C81FACFC2F1BBBC8CB27ADAD8E3F89294mDZ5L" TargetMode = "External"/>
	<Relationship Id="rId360" Type="http://schemas.openxmlformats.org/officeDocument/2006/relationships/hyperlink" Target="consultantplus://offline/ref=1EEA246414BCAE5AEF85DF0D950782891D25ACB56481DB08746A972891EFBEB6644727775EC3FC9A93B5EEB386BF308A9DA8F79090C8CE75858D322Dm3Z1L" TargetMode = "External"/>
	<Relationship Id="rId361" Type="http://schemas.openxmlformats.org/officeDocument/2006/relationships/hyperlink" Target="consultantplus://offline/ref=1EEA246414BCAE5AEF85DF0D950782891D25ACB56480D80E7F67972891EFBEB6644727775EC3FC9A93B5EEB08CBF308A9DA8F79090C8CE75858D322Dm3Z1L" TargetMode = "External"/>
	<Relationship Id="rId362" Type="http://schemas.openxmlformats.org/officeDocument/2006/relationships/hyperlink" Target="consultantplus://offline/ref=1EEA246414BCAE5AEF85DF0D950782891D25ACB56481DA0A7160972891EFBEB6644727775EC3FC9A93B5EEB08FBF308A9DA8F79090C8CE75858D322Dm3Z1L" TargetMode = "External"/>
	<Relationship Id="rId363" Type="http://schemas.openxmlformats.org/officeDocument/2006/relationships/hyperlink" Target="consultantplus://offline/ref=1EEA246414BCAE5AEF85DF0D950782891D25ACB56788D90E716B972891EFBEB6644727775EC3FC9A93B7E8B78ABF308A9DA8F79090C8CE75858D322Dm3Z1L" TargetMode = "External"/>
	<Relationship Id="rId364" Type="http://schemas.openxmlformats.org/officeDocument/2006/relationships/hyperlink" Target="consultantplus://offline/ref=1EEA246414BCAE5AEF85DF0D950782891D25ACB56788D9017F64972891EFBEB6644727775EC3FC9A93B5EEB688BF308A9DA8F79090C8CE75858D322Dm3Z1L" TargetMode = "External"/>
	<Relationship Id="rId365" Type="http://schemas.openxmlformats.org/officeDocument/2006/relationships/hyperlink" Target="consultantplus://offline/ref=1EEA246414BCAE5AEF85DF0D950782891D25ACB56788DC0C7264972891EFBEB6644727775EC3FC9A93B5EBB087BF308A9DA8F79090C8CE75858D322Dm3Z1L" TargetMode = "External"/>
	<Relationship Id="rId366" Type="http://schemas.openxmlformats.org/officeDocument/2006/relationships/hyperlink" Target="consultantplus://offline/ref=1EEA246414BCAE5AEF85DF0D950782891D25ACB56789DA0D7162972891EFBEB6644727775EC3FC9A93B5ECB588BF308A9DA8F79090C8CE75858D322Dm3Z1L" TargetMode = "External"/>
	<Relationship Id="rId367" Type="http://schemas.openxmlformats.org/officeDocument/2006/relationships/hyperlink" Target="consultantplus://offline/ref=1EEA246414BCAE5AEF85DF0D950782891D25ACB56789DB0E736B972891EFBEB6644727775EC3FC9A93B5EEB588BF308A9DA8F79090C8CE75858D322Dm3Z1L" TargetMode = "External"/>
	<Relationship Id="rId368" Type="http://schemas.openxmlformats.org/officeDocument/2006/relationships/hyperlink" Target="consultantplus://offline/ref=1EEA246414BCAE5AEF85DF0D950782891D25ACB56789D90A7662972891EFBEB6644727775EC3FC9A93B5EEB48EBF308A9DA8F79090C8CE75858D322Dm3Z1L" TargetMode = "External"/>
	<Relationship Id="rId369" Type="http://schemas.openxmlformats.org/officeDocument/2006/relationships/hyperlink" Target="consultantplus://offline/ref=1EEA246414BCAE5AEF85DF0D950782891D25ACB56789DE097563972891EFBEB6644727775EC3FC9A93B5EFB989BF308A9DA8F79090C8CE75858D322Dm3Z1L" TargetMode = "External"/>
	<Relationship Id="rId370" Type="http://schemas.openxmlformats.org/officeDocument/2006/relationships/hyperlink" Target="consultantplus://offline/ref=1EEA246414BCAE5AEF85DF0D950782891D25ACB56789DE0F7463972891EFBEB6644727775EC3FC9A93B5EEB58EBF308A9DA8F79090C8CE75858D322Dm3Z1L" TargetMode = "External"/>
	<Relationship Id="rId371" Type="http://schemas.openxmlformats.org/officeDocument/2006/relationships/hyperlink" Target="consultantplus://offline/ref=1EEA246414BCAE5AEF85DF0D950782891D25ACB56789DC097063972891EFBEB6644727775EC3FC9A93B5EEB78BBF308A9DA8F79090C8CE75858D322Dm3Z1L" TargetMode = "External"/>
	<Relationship Id="rId372" Type="http://schemas.openxmlformats.org/officeDocument/2006/relationships/hyperlink" Target="consultantplus://offline/ref=1EEA246414BCAE5AEF85DF0D950782891D25ACB56789D2087367972891EFBEB6644727775EC3FC9A93B5ECB588BF308A9DA8F79090C8CE75858D322Dm3Z1L" TargetMode = "External"/>
	<Relationship Id="rId373" Type="http://schemas.openxmlformats.org/officeDocument/2006/relationships/hyperlink" Target="consultantplus://offline/ref=1EEA246414BCAE5AEF85DF0D950782891D25ACB56789D3097366972891EFBEB6644727775EC3FC9A93B5E8B68EBF308A9DA8F79090C8CE75858D322Dm3Z1L" TargetMode = "External"/>
	<Relationship Id="rId374" Type="http://schemas.openxmlformats.org/officeDocument/2006/relationships/hyperlink" Target="consultantplus://offline/ref=1EEA246414BCAE5AEF85DF0D950782891D25ACB56480DE0C7360972891EFBEB6644727775EC3FC9A93B5EEB88FBF308A9DA8F79090C8CE75858D322Dm3Z1L" TargetMode = "External"/>
	<Relationship Id="rId375" Type="http://schemas.openxmlformats.org/officeDocument/2006/relationships/hyperlink" Target="consultantplus://offline/ref=1EEA246414BCAE5AEF85DF0D950782891D25ACB56480DD0A7164972891EFBEB6644727775EC3FC9A93B5EEB38BBF308A9DA8F79090C8CE75858D322Dm3Z1L" TargetMode = "External"/>
	<Relationship Id="rId376" Type="http://schemas.openxmlformats.org/officeDocument/2006/relationships/hyperlink" Target="consultantplus://offline/ref=1EEA246414BCAE5AEF85DF0D950782891D25ACB56480D20F7661972891EFBEB6644727775EC3FC9A93B5EEB38BBF308A9DA8F79090C8CE75858D322Dm3Z1L" TargetMode = "External"/>
	<Relationship Id="rId377" Type="http://schemas.openxmlformats.org/officeDocument/2006/relationships/hyperlink" Target="consultantplus://offline/ref=1EEA246414BCAE5AEF85DF0D950782891D25ACB56481DB08746A972891EFBEB6644727775EC3FC9A93B5EEB287BF308A9DA8F79090C8CE75858D322Dm3Z1L" TargetMode = "External"/>
	<Relationship Id="rId378" Type="http://schemas.openxmlformats.org/officeDocument/2006/relationships/hyperlink" Target="consultantplus://offline/ref=1EEA246414BCAE5AEF85DF0D950782891D25ACB56788D9017F64972891EFBEB6644727775EC3FC9A93B5EEB689BF308A9DA8F79090C8CE75858D322Dm3Z1L" TargetMode = "External"/>
	<Relationship Id="rId379" Type="http://schemas.openxmlformats.org/officeDocument/2006/relationships/hyperlink" Target="consultantplus://offline/ref=1EEA246414BCAE5AEF85DF0D950782891D25ACB56788D9017F64972891EFBEB6644727775EC3FC9A93B5EEB689BF308A9DA8F79090C8CE75858D322Dm3Z1L" TargetMode = "External"/>
	<Relationship Id="rId380" Type="http://schemas.openxmlformats.org/officeDocument/2006/relationships/hyperlink" Target="consultantplus://offline/ref=1EEA246414BCAE5AEF85DF0D950782891D25ACB56789D3097366972891EFBEB6644727775EC3FC9A93B5E8B68FBF308A9DA8F79090C8CE75858D322Dm3Z1L" TargetMode = "External"/>
	<Relationship Id="rId381" Type="http://schemas.openxmlformats.org/officeDocument/2006/relationships/hyperlink" Target="consultantplus://offline/ref=1EEA246414BCAE5AEF85DF0D950782891D25ACB56480DE0C7360972891EFBEB6644727775EC3FC9A93B5EEB88CBF308A9DA8F79090C8CE75858D322Dm3Z1L" TargetMode = "External"/>
	<Relationship Id="rId382" Type="http://schemas.openxmlformats.org/officeDocument/2006/relationships/hyperlink" Target="consultantplus://offline/ref=1EEA246414BCAE5AEF85DF0D950782891D25ACB56480DE0C7360972891EFBEB6644727775EC3FC9A93B5EEB88ABF308A9DA8F79090C8CE75858D322Dm3Z1L" TargetMode = "External"/>
	<Relationship Id="rId383" Type="http://schemas.openxmlformats.org/officeDocument/2006/relationships/hyperlink" Target="consultantplus://offline/ref=1EEA246414BCAE5AEF85DF0D950782891D25ACB56480DD0A7164972891EFBEB6644727775EC3FC9A93B5EEB38BBF308A9DA8F79090C8CE75858D322Dm3Z1L" TargetMode = "External"/>
	<Relationship Id="rId384" Type="http://schemas.openxmlformats.org/officeDocument/2006/relationships/hyperlink" Target="consultantplus://offline/ref=1EEA246414BCAE5AEF85DF0D950782891D25ACB56480D20F7661972891EFBEB6644727775EC3FC9A93B5EEB38BBF308A9DA8F79090C8CE75858D322Dm3Z1L" TargetMode = "External"/>
	<Relationship Id="rId385" Type="http://schemas.openxmlformats.org/officeDocument/2006/relationships/hyperlink" Target="consultantplus://offline/ref=1EEA246414BCAE5AEF85DF0D950782891D25ACB56481DB08746A972891EFBEB6644727775EC3FC9A93B5EEB287BF308A9DA8F79090C8CE75858D322Dm3Z1L" TargetMode = "External"/>
	<Relationship Id="rId386" Type="http://schemas.openxmlformats.org/officeDocument/2006/relationships/hyperlink" Target="consultantplus://offline/ref=1EEA246414BCAE5AEF85DF0D950782891D25ACB56788D9017F64972891EFBEB6644727775EC3FC9A93B5EEB889BF308A9DA8F79090C8CE75858D322Dm3Z1L" TargetMode = "External"/>
	<Relationship Id="rId387" Type="http://schemas.openxmlformats.org/officeDocument/2006/relationships/hyperlink" Target="consultantplus://offline/ref=1EEA246414BCAE5AEF85DF0D950782891D25ACB56788D9017F64972891EFBEB6644727775EC3FC9A93B5EEB889BF308A9DA8F79090C8CE75858D322Dm3Z1L" TargetMode = "External"/>
	<Relationship Id="rId388" Type="http://schemas.openxmlformats.org/officeDocument/2006/relationships/hyperlink" Target="consultantplus://offline/ref=1EEA246414BCAE5AEF85DF0D950782891D25ACB56789D3097366972891EFBEB6644727775EC3FC9A93B5E8B68DBF308A9DA8F79090C8CE75858D322Dm3Z1L" TargetMode = "External"/>
	<Relationship Id="rId389" Type="http://schemas.openxmlformats.org/officeDocument/2006/relationships/hyperlink" Target="consultantplus://offline/ref=1EEA246414BCAE5AEF85DF0D950782891D25ACB56480DE0C7360972891EFBEB6644727775EC3FC9A93B5EFB08EBF308A9DA8F79090C8CE75858D322Dm3Z1L" TargetMode = "External"/>
	<Relationship Id="rId390" Type="http://schemas.openxmlformats.org/officeDocument/2006/relationships/hyperlink" Target="consultantplus://offline/ref=1EEA246414BCAE5AEF85DF0D950782891D25ACB56788D90E716B972891EFBEB6644727775EC3FC9A93B7E9B48EBF308A9DA8F79090C8CE75858D322Dm3Z1L" TargetMode = "External"/>
	<Relationship Id="rId391" Type="http://schemas.openxmlformats.org/officeDocument/2006/relationships/hyperlink" Target="consultantplus://offline/ref=1EEA246414BCAE5AEF85DF0D950782891D25ACB56788D9017F64972891EFBEB6644727775EC3FC9A93B5EEB886BF308A9DA8F79090C8CE75858D322Dm3Z1L" TargetMode = "External"/>
	<Relationship Id="rId392" Type="http://schemas.openxmlformats.org/officeDocument/2006/relationships/hyperlink" Target="consultantplus://offline/ref=1EEA246414BCAE5AEF85DF0D950782891D25ACB56788DC0C7264972891EFBEB6644727775EC3FC9A93B5EBB28ABF308A9DA8F79090C8CE75858D322Dm3Z1L" TargetMode = "External"/>
	<Relationship Id="rId393" Type="http://schemas.openxmlformats.org/officeDocument/2006/relationships/hyperlink" Target="consultantplus://offline/ref=1EEA246414BCAE5AEF85DF0D950782891D25ACB56789DA0D7162972891EFBEB6644727775EC3FC9A93B5ECB78BBF308A9DA8F79090C8CE75858D322Dm3Z1L" TargetMode = "External"/>
	<Relationship Id="rId394" Type="http://schemas.openxmlformats.org/officeDocument/2006/relationships/hyperlink" Target="consultantplus://offline/ref=1EEA246414BCAE5AEF85DF0D950782891D25ACB56789DB0E736B972891EFBEB6644727775EC3FC9A93B5EEB78FBF308A9DA8F79090C8CE75858D322Dm3Z1L" TargetMode = "External"/>
	<Relationship Id="rId395" Type="http://schemas.openxmlformats.org/officeDocument/2006/relationships/hyperlink" Target="consultantplus://offline/ref=1EEA246414BCAE5AEF85DF0D950782891D25ACB56789D90A7662972891EFBEB6644727775EC3FC9A93B5EEB787BF308A9DA8F79090C8CE75858D322Dm3Z1L" TargetMode = "External"/>
	<Relationship Id="rId396" Type="http://schemas.openxmlformats.org/officeDocument/2006/relationships/hyperlink" Target="consultantplus://offline/ref=1EEA246414BCAE5AEF85DF0D950782891D25ACB56789DE097563972891EFBEB6644727775EC3FC9A93B5ECB18CBF308A9DA8F79090C8CE75858D322Dm3Z1L" TargetMode = "External"/>
	<Relationship Id="rId397" Type="http://schemas.openxmlformats.org/officeDocument/2006/relationships/hyperlink" Target="consultantplus://offline/ref=1EEA246414BCAE5AEF85DF0D950782891D25ACB56789DE0F7463972891EFBEB6644727775EC3FC9A93B5EEB487BF308A9DA8F79090C8CE75858D322Dm3Z1L" TargetMode = "External"/>
	<Relationship Id="rId398" Type="http://schemas.openxmlformats.org/officeDocument/2006/relationships/hyperlink" Target="consultantplus://offline/ref=1EEA246414BCAE5AEF85DF0D950782891D25ACB56789DC097063972891EFBEB6644727775EC3FC9A93B5EEB98EBF308A9DA8F79090C8CE75858D322Dm3Z1L" TargetMode = "External"/>
	<Relationship Id="rId399" Type="http://schemas.openxmlformats.org/officeDocument/2006/relationships/hyperlink" Target="consultantplus://offline/ref=1EEA246414BCAE5AEF85DF0D950782891D25ACB56789D2087367972891EFBEB6644727775EC3FC9A93B5ECB78BBF308A9DA8F79090C8CE75858D322Dm3Z1L" TargetMode = "External"/>
	<Relationship Id="rId400" Type="http://schemas.openxmlformats.org/officeDocument/2006/relationships/hyperlink" Target="consultantplus://offline/ref=1EEA246414BCAE5AEF85DF0D950782891D25ACB56789D3097366972891EFBEB6644727775EC3FC9A93B5E8B68BBF308A9DA8F79090C8CE75858D322Dm3Z1L" TargetMode = "External"/>
	<Relationship Id="rId401" Type="http://schemas.openxmlformats.org/officeDocument/2006/relationships/hyperlink" Target="consultantplus://offline/ref=1EEA246414BCAE5AEF85DF0D950782891D25ACB56480DB0D7566972891EFBEB6644727775EC3FC9A93B5EEB58EBF308A9DA8F79090C8CE75858D322Dm3Z1L" TargetMode = "External"/>
	<Relationship Id="rId402" Type="http://schemas.openxmlformats.org/officeDocument/2006/relationships/hyperlink" Target="consultantplus://offline/ref=1EEA246414BCAE5AEF85DF0D950782891D25ACB56480DE0C7360972891EFBEB6644727775EC3FC9A93B5EFB08CBF308A9DA8F79090C8CE75858D322Dm3Z1L" TargetMode = "External"/>
	<Relationship Id="rId403" Type="http://schemas.openxmlformats.org/officeDocument/2006/relationships/hyperlink" Target="consultantplus://offline/ref=1EEA246414BCAE5AEF85DF0D950782891D25ACB56480DE017062972891EFBEB6644727775EC3FC9A93B5EEB58EBF308A9DA8F79090C8CE75858D322Dm3Z1L" TargetMode = "External"/>
	<Relationship Id="rId404" Type="http://schemas.openxmlformats.org/officeDocument/2006/relationships/hyperlink" Target="consultantplus://offline/ref=1EEA246414BCAE5AEF85DF0D950782891D25ACB56480DD0A7164972891EFBEB6644727775EC3FC9A93B5EEB28FBF308A9DA8F79090C8CE75858D322Dm3Z1L" TargetMode = "External"/>
	<Relationship Id="rId405" Type="http://schemas.openxmlformats.org/officeDocument/2006/relationships/hyperlink" Target="consultantplus://offline/ref=1EEA246414BCAE5AEF85DF0D950782891D25ACB56480D20F7661972891EFBEB6644727775EC3FC9A93B5EEB28FBF308A9DA8F79090C8CE75858D322Dm3Z1L" TargetMode = "External"/>
	<Relationship Id="rId406" Type="http://schemas.openxmlformats.org/officeDocument/2006/relationships/hyperlink" Target="consultantplus://offline/ref=1EEA246414BCAE5AEF85DF0D950782891D25ACB56481DB08746A972891EFBEB6644727775EC3FC9A93B5EEB58DBF308A9DA8F79090C8CE75858D322Dm3Z1L" TargetMode = "External"/>
	<Relationship Id="rId407" Type="http://schemas.openxmlformats.org/officeDocument/2006/relationships/hyperlink" Target="consultantplus://offline/ref=1EEA246414BCAE5AEF85DF0D950782891D25ACB56480DE0C7360972891EFBEB6644727775EC3FC9A93B5EFB08DBF308A9DA8F79090C8CE75858D322Dm3Z1L" TargetMode = "External"/>
	<Relationship Id="rId408" Type="http://schemas.openxmlformats.org/officeDocument/2006/relationships/hyperlink" Target="consultantplus://offline/ref=1EEA246414BCAE5AEF85DF0D950782891D25ACB56480DD0A7164972891EFBEB6644727775EC3FC9A93B5EEB28CBF308A9DA8F79090C8CE75858D322Dm3Z1L" TargetMode = "External"/>
	<Relationship Id="rId409" Type="http://schemas.openxmlformats.org/officeDocument/2006/relationships/hyperlink" Target="consultantplus://offline/ref=1EEA246414BCAE5AEF85DF0D950782891D25ACB56788DC0C7264972891EFBEB6644727775EC3FC9A93B5EBB28BBF308A9DA8F79090C8CE75858D322Dm3Z1L" TargetMode = "External"/>
	<Relationship Id="rId410" Type="http://schemas.openxmlformats.org/officeDocument/2006/relationships/hyperlink" Target="consultantplus://offline/ref=1EEA246414BCAE5AEF85DF0D950782891D25ACB56480DE017062972891EFBEB6644727775EC3FC9A93B5EEB58EBF308A9DA8F79090C8CE75858D322Dm3Z1L" TargetMode = "External"/>
	<Relationship Id="rId411" Type="http://schemas.openxmlformats.org/officeDocument/2006/relationships/hyperlink" Target="consultantplus://offline/ref=1EEA246414BCAE5AEF85DF0D950782891D25ACB56480DD0A7164972891EFBEB6644727775EC3FC9A93B5EEB28ABF308A9DA8F79090C8CE75858D322Dm3Z1L" TargetMode = "External"/>
	<Relationship Id="rId412" Type="http://schemas.openxmlformats.org/officeDocument/2006/relationships/hyperlink" Target="consultantplus://offline/ref=1EEA246414BCAE5AEF85DF0D950782891D25ACB56480D20F7661972891EFBEB6644727775EC3FC9A93B5EEB28CBF308A9DA8F79090C8CE75858D322Dm3Z1L" TargetMode = "External"/>
	<Relationship Id="rId413" Type="http://schemas.openxmlformats.org/officeDocument/2006/relationships/hyperlink" Target="consultantplus://offline/ref=1EEA246414BCAE5AEF85DF0D950782891D25ACB56481DB08746A972891EFBEB6644727775EC3FC9A93B5EEB58DBF308A9DA8F79090C8CE75858D322Dm3Z1L" TargetMode = "External"/>
	<Relationship Id="rId414" Type="http://schemas.openxmlformats.org/officeDocument/2006/relationships/hyperlink" Target="consultantplus://offline/ref=1EEA246414BCAE5AEF85DF0D950782891D25ACB56789D3097366972891EFBEB6644727775EC3FC9A93B5E8B68BBF308A9DA8F79090C8CE75858D322Dm3Z1L" TargetMode = "External"/>
	<Relationship Id="rId415" Type="http://schemas.openxmlformats.org/officeDocument/2006/relationships/hyperlink" Target="consultantplus://offline/ref=1EEA246414BCAE5AEF85DF0D950782891D25ACB56480DE0C7360972891EFBEB6644727775EC3FC9A93B5EFB28FBF308A9DA8F79090C8CE75858D322Dm3Z1L" TargetMode = "External"/>
	<Relationship Id="rId416" Type="http://schemas.openxmlformats.org/officeDocument/2006/relationships/hyperlink" Target="consultantplus://offline/ref=1EEA246414BCAE5AEF85DF0D950782891D25ACB56788D90E716B972891EFBEB6644727775EC3FC9A93B7E6B08BBF308A9DA8F79090C8CE75858D322Dm3Z1L" TargetMode = "External"/>
	<Relationship Id="rId417" Type="http://schemas.openxmlformats.org/officeDocument/2006/relationships/hyperlink" Target="consultantplus://offline/ref=1EEA246414BCAE5AEF85DF0D950782891D25ACB56788DC0C7264972891EFBEB6644727775EC3FC9A93B5EBB48BBF308A9DA8F79090C8CE75858D322Dm3Z1L" TargetMode = "External"/>
	<Relationship Id="rId418" Type="http://schemas.openxmlformats.org/officeDocument/2006/relationships/hyperlink" Target="consultantplus://offline/ref=1EEA246414BCAE5AEF85DF0D950782891D25ACB56789DA0D7162972891EFBEB6644727775EC3FC9A93B5ECB987BF308A9DA8F79090C8CE75858D322Dm3Z1L" TargetMode = "External"/>
	<Relationship Id="rId419" Type="http://schemas.openxmlformats.org/officeDocument/2006/relationships/hyperlink" Target="consultantplus://offline/ref=1EEA246414BCAE5AEF85DF0D950782891D25ACB56789DB0E736B972891EFBEB6644727775EC3FC9A93B5EEB98EBF308A9DA8F79090C8CE75858D322Dm3Z1L" TargetMode = "External"/>
	<Relationship Id="rId420" Type="http://schemas.openxmlformats.org/officeDocument/2006/relationships/hyperlink" Target="consultantplus://offline/ref=1EEA246414BCAE5AEF85DF0D950782891D25ACB56789D90A7662972891EFBEB6644727775EC3FC9A93B5EEB88EBF308A9DA8F79090C8CE75858D322Dm3Z1L" TargetMode = "External"/>
	<Relationship Id="rId421" Type="http://schemas.openxmlformats.org/officeDocument/2006/relationships/hyperlink" Target="consultantplus://offline/ref=1EEA246414BCAE5AEF85DF0D950782891D25ACB56789DE097563972891EFBEB6644727775EC3FC9A93B5ECB38DBF308A9DA8F79090C8CE75858D322Dm3Z1L" TargetMode = "External"/>
	<Relationship Id="rId422" Type="http://schemas.openxmlformats.org/officeDocument/2006/relationships/hyperlink" Target="consultantplus://offline/ref=1EEA246414BCAE5AEF85DF0D950782891D25ACB56789DC097063972891EFBEB6644727775EC3FC9A93B5EEB888BF308A9DA8F79090C8CE75858D322Dm3Z1L" TargetMode = "External"/>
	<Relationship Id="rId423" Type="http://schemas.openxmlformats.org/officeDocument/2006/relationships/hyperlink" Target="consultantplus://offline/ref=1EEA246414BCAE5AEF85DF0D950782891D25ACB56789D2087367972891EFBEB6644727775EC3FC9A93B5ECB988BF308A9DA8F79090C8CE75858D322Dm3Z1L" TargetMode = "External"/>
	<Relationship Id="rId424" Type="http://schemas.openxmlformats.org/officeDocument/2006/relationships/hyperlink" Target="consultantplus://offline/ref=1EEA246414BCAE5AEF85DF0D950782891D25ACB56480DE0C7360972891EFBEB6644727775EC3FC9A93B5EFB28DBF308A9DA8F79090C8CE75858D322Dm3Z1L" TargetMode = "External"/>
	<Relationship Id="rId425" Type="http://schemas.openxmlformats.org/officeDocument/2006/relationships/hyperlink" Target="consultantplus://offline/ref=1EEA246414BCAE5AEF85DF0D950782891D25ACB56480DE017062972891EFBEB6644727775EC3FC9A93B5EEB78EBF308A9DA8F79090C8CE75858D322Dm3Z1L" TargetMode = "External"/>
	<Relationship Id="rId426" Type="http://schemas.openxmlformats.org/officeDocument/2006/relationships/hyperlink" Target="consultantplus://offline/ref=1EEA246414BCAE5AEF85DF0D950782891D25ACB56480D20F7661972891EFBEB6644727775EC3FC9A93B5EEB286BF308A9DA8F79090C8CE75858D322Dm3Z1L" TargetMode = "External"/>
	<Relationship Id="rId427" Type="http://schemas.openxmlformats.org/officeDocument/2006/relationships/hyperlink" Target="consultantplus://offline/ref=1EEA246414BCAE5AEF85DF0D950782891D25ACB56481DB08746A972891EFBEB6644727775EC3FC9A93B5EEB586BF308A9DA8F79090C8CE75858D322Dm3Z1L" TargetMode = "External"/>
	<Relationship Id="rId428" Type="http://schemas.openxmlformats.org/officeDocument/2006/relationships/hyperlink" Target="consultantplus://offline/ref=1EEA246414BCAE5AEF85DF0D950782891D25ACB56480DE0C7360972891EFBEB6644727775EC3FC9A93B5EFB28ABF308A9DA8F79090C8CE75858D322Dm3Z1L" TargetMode = "External"/>
	<Relationship Id="rId429" Type="http://schemas.openxmlformats.org/officeDocument/2006/relationships/hyperlink" Target="consultantplus://offline/ref=1EEA246414BCAE5AEF85DF0D950782891D25ACB56480DE017062972891EFBEB6644727775EC3FC9A93B5EEB78EBF308A9DA8F79090C8CE75858D322Dm3Z1L" TargetMode = "External"/>
	<Relationship Id="rId430" Type="http://schemas.openxmlformats.org/officeDocument/2006/relationships/hyperlink" Target="consultantplus://offline/ref=1EEA246414BCAE5AEF85DF0D950782891D25ACB56480D20F7661972891EFBEB6644727775EC3FC9A93B5EEB286BF308A9DA8F79090C8CE75858D322Dm3Z1L" TargetMode = "External"/>
	<Relationship Id="rId431" Type="http://schemas.openxmlformats.org/officeDocument/2006/relationships/hyperlink" Target="consultantplus://offline/ref=1EEA246414BCAE5AEF85DF0D950782891D25ACB56481DB08746A972891EFBEB6644727775EC3FC9A93B5EEB586BF308A9DA8F79090C8CE75858D322Dm3Z1L" TargetMode = "External"/>
	<Relationship Id="rId432" Type="http://schemas.openxmlformats.org/officeDocument/2006/relationships/hyperlink" Target="consultantplus://offline/ref=1EEA246414BCAE5AEF85DF0D950782891D25ACB56480DE0C7360972891EFBEB6644727775EC3FC9A93B5EFB48EBF308A9DA8F79090C8CE75858D322Dm3Z1L" TargetMode = "External"/>
	<Relationship Id="rId433" Type="http://schemas.openxmlformats.org/officeDocument/2006/relationships/hyperlink" Target="consultantplus://offline/ref=1EEA246414BCAE5AEF85DF0D950782891D25ACB56788D90E716B972891EFBEB6644727775EC3FC9A93B7E6B786BF308A9DA8F79090C8CE75858D322Dm3Z1L" TargetMode = "External"/>
	<Relationship Id="rId434" Type="http://schemas.openxmlformats.org/officeDocument/2006/relationships/hyperlink" Target="consultantplus://offline/ref=1EEA246414BCAE5AEF85DF0D950782891D25ACB56788D9017F64972891EFBEB6644727775EC3FC9A93B5EFB087BF308A9DA8F79090C8CE75858D322Dm3Z1L" TargetMode = "External"/>
	<Relationship Id="rId435" Type="http://schemas.openxmlformats.org/officeDocument/2006/relationships/hyperlink" Target="consultantplus://offline/ref=1EEA246414BCAE5AEF85DF0D950782891D25ACB56788DC0C7264972891EFBEB6644727775EC3FC9A93B5EBB78ABF308A9DA8F79090C8CE75858D322Dm3Z1L" TargetMode = "External"/>
	<Relationship Id="rId436" Type="http://schemas.openxmlformats.org/officeDocument/2006/relationships/hyperlink" Target="consultantplus://offline/ref=1EEA246414BCAE5AEF85DF0D950782891D25ACB56789DA0D7162972891EFBEB6644727775EC3FC9A93B5ECB886BF308A9DA8F79090C8CE75858D322Dm3Z1L" TargetMode = "External"/>
	<Relationship Id="rId437" Type="http://schemas.openxmlformats.org/officeDocument/2006/relationships/hyperlink" Target="consultantplus://offline/ref=1EEA246414BCAE5AEF85DF0D950782891D25ACB56789DB0E736B972891EFBEB6644727775EC3FC9A93B5EEB987BF308A9DA8F79090C8CE75858D322Dm3Z1L" TargetMode = "External"/>
	<Relationship Id="rId438" Type="http://schemas.openxmlformats.org/officeDocument/2006/relationships/hyperlink" Target="consultantplus://offline/ref=1EEA246414BCAE5AEF85DF0D950782891D25ACB56789D90A7662972891EFBEB6644727775EC3FC9A93B5EEB887BF308A9DA8F79090C8CE75858D322Dm3Z1L" TargetMode = "External"/>
	<Relationship Id="rId439" Type="http://schemas.openxmlformats.org/officeDocument/2006/relationships/hyperlink" Target="consultantplus://offline/ref=1EEA246414BCAE5AEF85DF0D950782891D25ACB56789DE097563972891EFBEB6644727775EC3FC9A93B5ECB28CBF308A9DA8F79090C8CE75858D322Dm3Z1L" TargetMode = "External"/>
	<Relationship Id="rId440" Type="http://schemas.openxmlformats.org/officeDocument/2006/relationships/hyperlink" Target="consultantplus://offline/ref=1EEA246414BCAE5AEF85DF0D950782891D25ACB56789D2087367972891EFBEB6644727775EC3FC9A93B5ECB88BBF308A9DA8F79090C8CE75858D322Dm3Z1L" TargetMode = "External"/>
	<Relationship Id="rId441" Type="http://schemas.openxmlformats.org/officeDocument/2006/relationships/hyperlink" Target="consultantplus://offline/ref=1EEA246414BCAE5AEF85DF0D950782891D25ACB56480DE0C7360972891EFBEB6644727775EC3FC9A93B5EFB48CBF308A9DA8F79090C8CE75858D322Dm3Z1L" TargetMode = "External"/>
	<Relationship Id="rId442" Type="http://schemas.openxmlformats.org/officeDocument/2006/relationships/hyperlink" Target="consultantplus://offline/ref=1EEA246414BCAE5AEF85DF0D950782891D25ACB56480DD0A7164972891EFBEB6644727775EC3FC9A93B5EEB287BF308A9DA8F79090C8CE75858D322Dm3Z1L" TargetMode = "External"/>
	<Relationship Id="rId443" Type="http://schemas.openxmlformats.org/officeDocument/2006/relationships/hyperlink" Target="consultantplus://offline/ref=1EEA246414BCAE5AEF85DF0D950782891D25ACB56481DB08746A972891EFBEB6644727775EC3FC9A93B5EEB48DBF308A9DA8F79090C8CE75858D322Dm3Z1L" TargetMode = "External"/>
	<Relationship Id="rId444" Type="http://schemas.openxmlformats.org/officeDocument/2006/relationships/hyperlink" Target="consultantplus://offline/ref=1EEA246414BCAE5AEF85DF0D950782891D25ACB56480DE0C7360972891EFBEB6644727775EC3FC9A93B5EFB48CBF308A9DA8F79090C8CE75858D322Dm3Z1L" TargetMode = "External"/>
	<Relationship Id="rId445" Type="http://schemas.openxmlformats.org/officeDocument/2006/relationships/hyperlink" Target="consultantplus://offline/ref=1EEA246414BCAE5AEF85DF0D950782891D25ACB56480DD0A7164972891EFBEB6644727775EC3FC9A93B5EEB287BF308A9DA8F79090C8CE75858D322Dm3Z1L" TargetMode = "External"/>
	<Relationship Id="rId446" Type="http://schemas.openxmlformats.org/officeDocument/2006/relationships/hyperlink" Target="consultantplus://offline/ref=1EEA246414BCAE5AEF85DF0D950782891D25ACB56481DB08746A972891EFBEB6644727775EC3FC9A93B5EEB48DBF308A9DA8F79090C8CE75858D322Dm3Z1L" TargetMode = "External"/>
	<Relationship Id="rId447" Type="http://schemas.openxmlformats.org/officeDocument/2006/relationships/hyperlink" Target="consultantplus://offline/ref=1EEA246414BCAE5AEF85DF0D950782891D25ACB56788D90E716B972891EFBEB6644727775EC3FC9A93B7E7B189BF308A9DA8F79090C8CE75858D322Dm3Z1L" TargetMode = "External"/>
	<Relationship Id="rId448" Type="http://schemas.openxmlformats.org/officeDocument/2006/relationships/hyperlink" Target="consultantplus://offline/ref=1EEA246414BCAE5AEF85DF0D950782891D25ACB56788DC0C7264972891EFBEB6644727775EC3FC9A93B5EBB68DBF308A9DA8F79090C8CE75858D322Dm3Z1L" TargetMode = "External"/>
	<Relationship Id="rId449" Type="http://schemas.openxmlformats.org/officeDocument/2006/relationships/hyperlink" Target="consultantplus://offline/ref=1EEA246414BCAE5AEF85DF0D950782891D25ACB56789DA0D7162972891EFBEB6644727775EC3FC9A93B5EDB189BF308A9DA8F79090C8CE75858D322Dm3Z1L" TargetMode = "External"/>
	<Relationship Id="rId450" Type="http://schemas.openxmlformats.org/officeDocument/2006/relationships/hyperlink" Target="consultantplus://offline/ref=1EEA246414BCAE5AEF85DF0D950782891D25ACB56789DB0E736B972891EFBEB6644727775EC3FC9A93B5EEB886BF308A9DA8F79090C8CE75858D322Dm3Z1L" TargetMode = "External"/>
	<Relationship Id="rId451" Type="http://schemas.openxmlformats.org/officeDocument/2006/relationships/hyperlink" Target="consultantplus://offline/ref=1EEA246414BCAE5AEF85DF0D950782891D25ACB56789D90A7662972891EFBEB6644727775EC3FC9A93B5EFB186BF308A9DA8F79090C8CE75858D322Dm3Z1L" TargetMode = "External"/>
	<Relationship Id="rId452" Type="http://schemas.openxmlformats.org/officeDocument/2006/relationships/hyperlink" Target="consultantplus://offline/ref=1EEA246414BCAE5AEF85DF0D950782891D25ACB56789DE097563972891EFBEB6644727775EC3FC9A93B5ECB58FBF308A9DA8F79090C8CE75858D322Dm3Z1L" TargetMode = "External"/>
	<Relationship Id="rId453" Type="http://schemas.openxmlformats.org/officeDocument/2006/relationships/hyperlink" Target="consultantplus://offline/ref=1EEA246414BCAE5AEF85DF0D950782891D25ACB56789D2087367972891EFBEB6644727775EC3FC9A93B5EDB18ABF308A9DA8F79090C8CE75858D322Dm3Z1L" TargetMode = "External"/>
	<Relationship Id="rId454" Type="http://schemas.openxmlformats.org/officeDocument/2006/relationships/hyperlink" Target="consultantplus://offline/ref=1EEA246414BCAE5AEF85DF0D950782891D25ACB56789D3097366972891EFBEB6644727775EC3FC9A93B5E8B987BF308A9DA8F79090C8CE75858D322Dm3Z1L" TargetMode = "External"/>
	<Relationship Id="rId455" Type="http://schemas.openxmlformats.org/officeDocument/2006/relationships/hyperlink" Target="consultantplus://offline/ref=1EEA246414BCAE5AEF85DF0D950782891D25ACB56480DE0C7360972891EFBEB6644727775EC3FC9A93B5EFB78FBF308A9DA8F79090C8CE75858D322Dm3Z1L" TargetMode = "External"/>
	<Relationship Id="rId456" Type="http://schemas.openxmlformats.org/officeDocument/2006/relationships/hyperlink" Target="consultantplus://offline/ref=1EEA246414BCAE5AEF85DF0D950782891D25ACB56480D20F7661972891EFBEB6644727775EC3FC9A93B5EEB58DBF308A9DA8F79090C8CE75858D322Dm3Z1L" TargetMode = "External"/>
	<Relationship Id="rId457" Type="http://schemas.openxmlformats.org/officeDocument/2006/relationships/hyperlink" Target="consultantplus://offline/ref=1EEA246414BCAE5AEF85DF0D950782891D25ACB56481DB08746A972891EFBEB6644727775EC3FC9A93B5EEB488BF308A9DA8F79090C8CE75858D322Dm3Z1L" TargetMode = "External"/>
	<Relationship Id="rId458" Type="http://schemas.openxmlformats.org/officeDocument/2006/relationships/hyperlink" Target="consultantplus://offline/ref=1EEA246414BCAE5AEF85C100836BDD82102DF4BB6283D15E2B36917FCEBFB8E3240721271C81FACFC2F1BBBC8CB27ADAD8E3F89294mDZ5L" TargetMode = "External"/>
	<Relationship Id="rId459" Type="http://schemas.openxmlformats.org/officeDocument/2006/relationships/hyperlink" Target="consultantplus://offline/ref=1EEA246414BCAE5AEF85DF0D950782891D25ACB56788DC0C7264972891EFBEB6644727775EC3FC9A93B5EBB68ABF308A9DA8F79090C8CE75858D322Dm3Z1L" TargetMode = "External"/>
	<Relationship Id="rId460" Type="http://schemas.openxmlformats.org/officeDocument/2006/relationships/hyperlink" Target="consultantplus://offline/ref=1EEA246414BCAE5AEF85DF0D950782891D25ACB56789D3097366972891EFBEB6644727775EC3FC9A93B5E8B88EBF308A9DA8F79090C8CE75858D322Dm3Z1L" TargetMode = "External"/>
	<Relationship Id="rId461" Type="http://schemas.openxmlformats.org/officeDocument/2006/relationships/hyperlink" Target="consultantplus://offline/ref=1EEA246414BCAE5AEF85DF0D950782891D25ACB56480DE0C7360972891EFBEB6644727775EC3FC9A93B5EFB78CBF308A9DA8F79090C8CE75858D322Dm3Z1L" TargetMode = "External"/>
	<Relationship Id="rId462" Type="http://schemas.openxmlformats.org/officeDocument/2006/relationships/hyperlink" Target="consultantplus://offline/ref=1EEA246414BCAE5AEF85DF0D950782891D25ACB56480D20F7661972891EFBEB6644727775EC3FC9A93B5EEB58DBF308A9DA8F79090C8CE75858D322Dm3Z1L" TargetMode = "External"/>
	<Relationship Id="rId463" Type="http://schemas.openxmlformats.org/officeDocument/2006/relationships/hyperlink" Target="consultantplus://offline/ref=1EEA246414BCAE5AEF85DF0D950782891D25ACB56481DB08746A972891EFBEB6644727775EC3FC9A93B5EEB488BF308A9DA8F79090C8CE75858D322Dm3Z1L" TargetMode = "External"/>
	<Relationship Id="rId464" Type="http://schemas.openxmlformats.org/officeDocument/2006/relationships/hyperlink" Target="consultantplus://offline/ref=1EEA246414BCAE5AEF85C100836BDD82102DF4BB6283D15E2B36917FCEBFB8E3240721271C81FACFC2F1BBBC8CB27ADAD8E3F89294mDZ5L" TargetMode = "External"/>
	<Relationship Id="rId465" Type="http://schemas.openxmlformats.org/officeDocument/2006/relationships/hyperlink" Target="consultantplus://offline/ref=1EEA246414BCAE5AEF85DF0D950782891D25ACB56789D3097366972891EFBEB6644727775EC3FC9A93B5E8B88BBF308A9DA8F79090C8CE75858D322Dm3Z1L" TargetMode = "External"/>
	<Relationship Id="rId466" Type="http://schemas.openxmlformats.org/officeDocument/2006/relationships/hyperlink" Target="consultantplus://offline/ref=1EEA246414BCAE5AEF85DF0D950782891D25ACB56480DE0C7360972891EFBEB6644727775EC3FC9A93B5EFB686BF308A9DA8F79090C8CE75858D322Dm3Z1L" TargetMode = "External"/>
	<Relationship Id="rId467" Type="http://schemas.openxmlformats.org/officeDocument/2006/relationships/hyperlink" Target="consultantplus://offline/ref=1EEA246414BCAE5AEF85DF0D950782891D25ACB56788D90E716B972891EFBEB6644727775EC3FC9A93B7E7B48BBF308A9DA8F79090C8CE75858D322Dm3Z1L" TargetMode = "External"/>
	<Relationship Id="rId468" Type="http://schemas.openxmlformats.org/officeDocument/2006/relationships/hyperlink" Target="consultantplus://offline/ref=1EEA246414BCAE5AEF85DF0D950782891D25ACB56788D9017F64972891EFBEB6644727775EC3FC9A93B5EFB386BF308A9DA8F79090C8CE75858D322Dm3Z1L" TargetMode = "External"/>
	<Relationship Id="rId469" Type="http://schemas.openxmlformats.org/officeDocument/2006/relationships/hyperlink" Target="consultantplus://offline/ref=1EEA246414BCAE5AEF85DF0D950782891D25ACB56788DC0C7264972891EFBEB6644727775EC3FC9A93B5E8B18EBF308A9DA8F79090C8CE75858D322Dm3Z1L" TargetMode = "External"/>
	<Relationship Id="rId470" Type="http://schemas.openxmlformats.org/officeDocument/2006/relationships/hyperlink" Target="consultantplus://offline/ref=1EEA246414BCAE5AEF85DF0D950782891D25ACB56789DA0D7162972891EFBEB6644727775EC3FC9A93B5EDB387BF308A9DA8F79090C8CE75858D322Dm3Z1L" TargetMode = "External"/>
	<Relationship Id="rId471" Type="http://schemas.openxmlformats.org/officeDocument/2006/relationships/hyperlink" Target="consultantplus://offline/ref=1EEA246414BCAE5AEF85DF0D950782891D25ACB56789DB0E736B972891EFBEB6644727775EC3FC9A93B5EFB087BF308A9DA8F79090C8CE75858D322Dm3Z1L" TargetMode = "External"/>
	<Relationship Id="rId472" Type="http://schemas.openxmlformats.org/officeDocument/2006/relationships/hyperlink" Target="consultantplus://offline/ref=1EEA246414BCAE5AEF85DF0D950782891D25ACB56789D90A7662972891EFBEB6644727775EC3FC9A93B5EFB387BF308A9DA8F79090C8CE75858D322Dm3Z1L" TargetMode = "External"/>
	<Relationship Id="rId473" Type="http://schemas.openxmlformats.org/officeDocument/2006/relationships/hyperlink" Target="consultantplus://offline/ref=1EEA246414BCAE5AEF85DF0D950782891D25ACB56789DE097563972891EFBEB6644727775EC3FC9A93B5ECB78CBF308A9DA8F79090C8CE75858D322Dm3Z1L" TargetMode = "External"/>
	<Relationship Id="rId474" Type="http://schemas.openxmlformats.org/officeDocument/2006/relationships/hyperlink" Target="consultantplus://offline/ref=1EEA246414BCAE5AEF85DF0D950782891D25ACB56789DE0F7463972891EFBEB6644727775EC3FC9A93B5EEB98EBF308A9DA8F79090C8CE75858D322Dm3Z1L" TargetMode = "External"/>
	<Relationship Id="rId475" Type="http://schemas.openxmlformats.org/officeDocument/2006/relationships/hyperlink" Target="consultantplus://offline/ref=1EEA246414BCAE5AEF85DF0D950782891D25ACB56789DC097063972891EFBEB6644727775EC3FC9A93B5EFB18BBF308A9DA8F79090C8CE75858D322Dm3Z1L" TargetMode = "External"/>
	<Relationship Id="rId476" Type="http://schemas.openxmlformats.org/officeDocument/2006/relationships/hyperlink" Target="consultantplus://offline/ref=1EEA246414BCAE5AEF85DF0D950782891D25ACB56789D2087367972891EFBEB6644727775EC3FC9A93B5EDB38BBF308A9DA8F79090C8CE75858D322Dm3Z1L" TargetMode = "External"/>
	<Relationship Id="rId477" Type="http://schemas.openxmlformats.org/officeDocument/2006/relationships/hyperlink" Target="consultantplus://offline/ref=1EEA246414BCAE5AEF85DF0D950782891D25ACB56789D3097366972891EFBEB6644727775EC3FC9A93B5E9B187BF308A9DA8F79090C8CE75858D322Dm3Z1L" TargetMode = "External"/>
	<Relationship Id="rId478" Type="http://schemas.openxmlformats.org/officeDocument/2006/relationships/hyperlink" Target="consultantplus://offline/ref=1EEA246414BCAE5AEF85DF0D950782891D25ACB56480DB0D7566972891EFBEB6644727775EC3FC9A93B5EEB488BF308A9DA8F79090C8CE75858D322Dm3Z1L" TargetMode = "External"/>
	<Relationship Id="rId479" Type="http://schemas.openxmlformats.org/officeDocument/2006/relationships/hyperlink" Target="consultantplus://offline/ref=1EEA246414BCAE5AEF85DF0D950782891D25ACB56480D90B7567972891EFBEB6644727775EC3FC9A93B5EBB789BF308A9DA8F79090C8CE75858D322Dm3Z1L" TargetMode = "External"/>
	<Relationship Id="rId480" Type="http://schemas.openxmlformats.org/officeDocument/2006/relationships/hyperlink" Target="consultantplus://offline/ref=1EEA246414BCAE5AEF85DF0D950782891D25ACB56480DE0C7360972891EFBEB6644727775EC3FC9A93B5EFB98ABF308A9DA8F79090C8CE75858D322Dm3Z1L" TargetMode = "External"/>
	<Relationship Id="rId481" Type="http://schemas.openxmlformats.org/officeDocument/2006/relationships/hyperlink" Target="consultantplus://offline/ref=1EEA246414BCAE5AEF85DF0D950782891D25ACB56480DE017062972891EFBEB6644727775EC3FC9A93B5EEB689BF308A9DA8F79090C8CE75858D322Dm3Z1L" TargetMode = "External"/>
	<Relationship Id="rId482" Type="http://schemas.openxmlformats.org/officeDocument/2006/relationships/hyperlink" Target="consultantplus://offline/ref=1EEA246414BCAE5AEF85DF0D950782891D25ACB56480D20F7661972891EFBEB6644727775EC3FC9A93B5EEB587BF308A9DA8F79090C8CE75858D322Dm3Z1L" TargetMode = "External"/>
	<Relationship Id="rId483" Type="http://schemas.openxmlformats.org/officeDocument/2006/relationships/hyperlink" Target="consultantplus://offline/ref=1EEA246414BCAE5AEF85DF0D950782891D25ACB56481DB08746A972891EFBEB6644727775EC3FC9A93B5EEB78EBF308A9DA8F79090C8CE75858D322Dm3Z1L" TargetMode = "External"/>
	<Relationship Id="rId484" Type="http://schemas.openxmlformats.org/officeDocument/2006/relationships/hyperlink" Target="consultantplus://offline/ref=1EEA246414BCAE5AEF85DF0D950782891D25ACB56789DE097563972891EFBEB6644727775EC3FC9A93B5ECB78DBF308A9DA8F79090C8CE75858D322Dm3Z1L" TargetMode = "External"/>
	<Relationship Id="rId485" Type="http://schemas.openxmlformats.org/officeDocument/2006/relationships/hyperlink" Target="consultantplus://offline/ref=1EEA246414BCAE5AEF85DF0D950782891D25ACB56789DE097563972891EFBEB6644727775EC3FC9A93B5ECB78DBF308A9DA8F79090C8CE75858D322Dm3Z1L" TargetMode = "External"/>
	<Relationship Id="rId486" Type="http://schemas.openxmlformats.org/officeDocument/2006/relationships/hyperlink" Target="consultantplus://offline/ref=1EEA246414BCAE5AEF85DF0D950782891D25ACB56480DE017062972891EFBEB6644727775EC3FC9A93B5EEB689BF308A9DA8F79090C8CE75858D322Dm3Z1L" TargetMode = "External"/>
	<Relationship Id="rId487" Type="http://schemas.openxmlformats.org/officeDocument/2006/relationships/hyperlink" Target="consultantplus://offline/ref=1EEA246414BCAE5AEF85DF0D950782891D25ACB56480D20F7661972891EFBEB6644727775EC3FC9A93B5EEB587BF308A9DA8F79090C8CE75858D322Dm3Z1L" TargetMode = "External"/>
	<Relationship Id="rId488" Type="http://schemas.openxmlformats.org/officeDocument/2006/relationships/hyperlink" Target="consultantplus://offline/ref=1EEA246414BCAE5AEF85DF0D950782891D25ACB56481DB08746A972891EFBEB6644727775EC3FC9A93B5EEB78EBF308A9DA8F79090C8CE75858D322Dm3Z1L" TargetMode = "External"/>
	<Relationship Id="rId489" Type="http://schemas.openxmlformats.org/officeDocument/2006/relationships/hyperlink" Target="consultantplus://offline/ref=1EEA246414BCAE5AEF85DF0D950782891D25ACB56789DE097563972891EFBEB6644727775EC3FC9A93B5ECB98ABF308A9DA8F79090C8CE75858D322Dm3Z1L" TargetMode = "External"/>
	<Relationship Id="rId490" Type="http://schemas.openxmlformats.org/officeDocument/2006/relationships/hyperlink" Target="consultantplus://offline/ref=1EEA246414BCAE5AEF85DF0D950782891D25ACB56789D3097366972891EFBEB6644727775EC3FC9A93B5E9B187BF308A9DA8F79090C8CE75858D322Dm3Z1L" TargetMode = "External"/>
	<Relationship Id="rId491" Type="http://schemas.openxmlformats.org/officeDocument/2006/relationships/hyperlink" Target="consultantplus://offline/ref=1EEA246414BCAE5AEF85DF0D950782891D25ACB56480D90B7567972891EFBEB6644727775EC3FC9A93B5EBB789BF308A9DA8F79090C8CE75858D322Dm3Z1L" TargetMode = "External"/>
	<Relationship Id="rId492" Type="http://schemas.openxmlformats.org/officeDocument/2006/relationships/hyperlink" Target="consultantplus://offline/ref=1EEA246414BCAE5AEF85DF0D950782891D25ACB56480DE0C7360972891EFBEB6644727775EC3FC9A93B5ECB18CBF308A9DA8F79090C8CE75858D322Dm3Z1L" TargetMode = "External"/>
	<Relationship Id="rId493" Type="http://schemas.openxmlformats.org/officeDocument/2006/relationships/hyperlink" Target="consultantplus://offline/ref=1EEA246414BCAE5AEF85DF0D950782891D25ACB56788D90E716B972891EFBEB6644727775EC3FC9A93B6EEB087BF308A9DA8F79090C8CE75858D322Dm3Z1L" TargetMode = "External"/>
	<Relationship Id="rId494" Type="http://schemas.openxmlformats.org/officeDocument/2006/relationships/hyperlink" Target="consultantplus://offline/ref=1EEA246414BCAE5AEF85DF0D950782891D25ACB56788DC0C7264972891EFBEB6644727775EC3FC9A93B5E8B088BF308A9DA8F79090C8CE75858D322Dm3Z1L" TargetMode = "External"/>
	<Relationship Id="rId495" Type="http://schemas.openxmlformats.org/officeDocument/2006/relationships/hyperlink" Target="consultantplus://offline/ref=1EEA246414BCAE5AEF85DF0D950782891D25ACB56788D3087161972891EFBEB6644727775EC3FC9A93B5EEB58EBF308A9DA8F79090C8CE75858D322Dm3Z1L" TargetMode = "External"/>
	<Relationship Id="rId496" Type="http://schemas.openxmlformats.org/officeDocument/2006/relationships/hyperlink" Target="consultantplus://offline/ref=1EEA246414BCAE5AEF85DF0D950782891D25ACB56789DA0D7162972891EFBEB6644727775EC3FC9A93B5EDB48EBF308A9DA8F79090C8CE75858D322Dm3Z1L" TargetMode = "External"/>
	<Relationship Id="rId497" Type="http://schemas.openxmlformats.org/officeDocument/2006/relationships/hyperlink" Target="consultantplus://offline/ref=1EEA246414BCAE5AEF85DF0D950782891D25ACB56789DB0E736B972891EFBEB6644727775EC3FC9A93B5EFB58EBF308A9DA8F79090C8CE75858D322Dm3Z1L" TargetMode = "External"/>
	<Relationship Id="rId498" Type="http://schemas.openxmlformats.org/officeDocument/2006/relationships/hyperlink" Target="consultantplus://offline/ref=1EEA246414BCAE5AEF85DF0D950782891D25ACB56789D90A7662972891EFBEB6644727775EC3FC9A93B5EFB48EBF308A9DA8F79090C8CE75858D322Dm3Z1L" TargetMode = "External"/>
	<Relationship Id="rId499" Type="http://schemas.openxmlformats.org/officeDocument/2006/relationships/hyperlink" Target="consultantplus://offline/ref=1EEA246414BCAE5AEF85DF0D950782891D25ACB56789DE097563972891EFBEB6644727775EC3FC9A93B5ECB988BF308A9DA8F79090C8CE75858D322Dm3Z1L" TargetMode = "External"/>
	<Relationship Id="rId500" Type="http://schemas.openxmlformats.org/officeDocument/2006/relationships/hyperlink" Target="consultantplus://offline/ref=1EEA246414BCAE5AEF85DF0D950782891D25ACB56789DE087563972891EFBEB6644727775EC3FC9A93B5EEB58EBF308A9DA8F79090C8CE75858D322Dm3Z1L" TargetMode = "External"/>
	<Relationship Id="rId501" Type="http://schemas.openxmlformats.org/officeDocument/2006/relationships/hyperlink" Target="consultantplus://offline/ref=1EEA246414BCAE5AEF85DF0D950782891D25ACB56789DC097063972891EFBEB6644727775EC3FC9A93B5EFB38FBF308A9DA8F79090C8CE75858D322Dm3Z1L" TargetMode = "External"/>
	<Relationship Id="rId502" Type="http://schemas.openxmlformats.org/officeDocument/2006/relationships/hyperlink" Target="consultantplus://offline/ref=1EEA246414BCAE5AEF85DF0D950782891D25ACB56789D3097366972891EFBEB6644727775EC3FC9A93B5E9B08FBF308A9DA8F79090C8CE75858D322Dm3Z1L" TargetMode = "External"/>
	<Relationship Id="rId503" Type="http://schemas.openxmlformats.org/officeDocument/2006/relationships/hyperlink" Target="consultantplus://offline/ref=1EEA246414BCAE5AEF85DF0D950782891D25ACB56480DB0D7565972891EFBEB6644727775EC3FC9A93B5EEB58EBF308A9DA8F79090C8CE75858D322Dm3Z1L" TargetMode = "External"/>
	<Relationship Id="rId504" Type="http://schemas.openxmlformats.org/officeDocument/2006/relationships/hyperlink" Target="consultantplus://offline/ref=1EEA246414BCAE5AEF85DF0D950782891D25ACB56480DE0C7360972891EFBEB6644727775EC3FC9A93B5ECB18ABF308A9DA8F79090C8CE75858D322Dm3Z1L" TargetMode = "External"/>
	<Relationship Id="rId505" Type="http://schemas.openxmlformats.org/officeDocument/2006/relationships/hyperlink" Target="consultantplus://offline/ref=1EEA246414BCAE5AEF85DF0D950782891D25ACB56480DE017062972891EFBEB6644727775EC3FC9A93B5EEB886BF308A9DA8F79090C8CE75858D322Dm3Z1L" TargetMode = "External"/>
	<Relationship Id="rId506" Type="http://schemas.openxmlformats.org/officeDocument/2006/relationships/hyperlink" Target="consultantplus://offline/ref=1EEA246414BCAE5AEF85DF0D950782891D25ACB56481DB08746A972891EFBEB6644727775EC3FC9A93B5EEB78BBF308A9DA8F79090C8CE75858D322Dm3Z1L" TargetMode = "External"/>
	<Relationship Id="rId507" Type="http://schemas.openxmlformats.org/officeDocument/2006/relationships/hyperlink" Target="consultantplus://offline/ref=1EEA246414BCAE5AEF85DF0D950782891D25ACB56481DB0F7363972891EFBEB6644727775EC3FC9A93B5EEB38DBF308A9DA8F79090C8CE75858D322Dm3Z1L" TargetMode = "External"/>
	<Relationship Id="rId508" Type="http://schemas.openxmlformats.org/officeDocument/2006/relationships/hyperlink" Target="consultantplus://offline/ref=1EEA246414BCAE5AEF85DF0D950782891D25ACB56789D3097366972891EFBEB6644727775EC3FC9A93B5E9B08CBF308A9DA8F79090C8CE75858D322Dm3Z1L" TargetMode = "External"/>
	<Relationship Id="rId509" Type="http://schemas.openxmlformats.org/officeDocument/2006/relationships/hyperlink" Target="consultantplus://offline/ref=1EEA246414BCAE5AEF85DF0D950782891D25ACB56480DE0C7360972891EFBEB6644727775EC3FC9A93B5ECB18BBF308A9DA8F79090C8CE75858D322Dm3Z1L" TargetMode = "External"/>
	<Relationship Id="rId510" Type="http://schemas.openxmlformats.org/officeDocument/2006/relationships/hyperlink" Target="consultantplus://offline/ref=1EEA246414BCAE5AEF85DF0D950782891D25ACB56480DE017062972891EFBEB6644727775EC3FC9A93B5EEB886BF308A9DA8F79090C8CE75858D322Dm3Z1L" TargetMode = "External"/>
	<Relationship Id="rId511" Type="http://schemas.openxmlformats.org/officeDocument/2006/relationships/hyperlink" Target="consultantplus://offline/ref=1EEA246414BCAE5AEF85DF0D950782891D25ACB56481DB08746A972891EFBEB6644727775EC3FC9A93B5EEB788BF308A9DA8F79090C8CE75858D322Dm3Z1L" TargetMode = "External"/>
	<Relationship Id="rId512" Type="http://schemas.openxmlformats.org/officeDocument/2006/relationships/hyperlink" Target="consultantplus://offline/ref=1EEA246414BCAE5AEF85DF0D950782891D25ACB56481DB0F7363972891EFBEB6644727775EC3FC9A93B5EEB38DBF308A9DA8F79090C8CE75858D322Dm3Z1L" TargetMode = "External"/>
	<Relationship Id="rId513" Type="http://schemas.openxmlformats.org/officeDocument/2006/relationships/hyperlink" Target="consultantplus://offline/ref=1EEA246414BCAE5AEF85DF0D950782891D25ACB56789DA0D7162972891EFBEB6644727775EC3FC9A93B5EDB68CBF308A9DA8F79090C8CE75858D322Dm3Z1L" TargetMode = "External"/>
	<Relationship Id="rId514" Type="http://schemas.openxmlformats.org/officeDocument/2006/relationships/hyperlink" Target="consultantplus://offline/ref=1EEA246414BCAE5AEF85DF0D950782891D25ACB56789D3097366972891EFBEB6644727775EC3FC9A93B5E9B08ABF308A9DA8F79090C8CE75858D322Dm3Z1L" TargetMode = "External"/>
	<Relationship Id="rId515" Type="http://schemas.openxmlformats.org/officeDocument/2006/relationships/hyperlink" Target="consultantplus://offline/ref=1EEA246414BCAE5AEF85DF0D950782891D25ACB56480DE0C7360972891EFBEB6644727775EC3FC9A93B5ECB38DBF308A9DA8F79090C8CE75858D322Dm3Z1L" TargetMode = "External"/>
	<Relationship Id="rId516" Type="http://schemas.openxmlformats.org/officeDocument/2006/relationships/hyperlink" Target="consultantplus://offline/ref=1EEA246414BCAE5AEF85DF0D950782891D25ACB56481DB08746A972891EFBEB6644727775EC3FC9A93B5EEB68FBF308A9DA8F79090C8CE75858D322Dm3Z1L" TargetMode = "External"/>
	<Relationship Id="rId517" Type="http://schemas.openxmlformats.org/officeDocument/2006/relationships/hyperlink" Target="consultantplus://offline/ref=1EEA246414BCAE5AEF85DF0D950782891D25ACB56788D90E716B972891EFBEB6644727775EC3FC9A93B6EEB987BF308A9DA8F79090C8CE75858D322Dm3Z1L" TargetMode = "External"/>
	<Relationship Id="rId518" Type="http://schemas.openxmlformats.org/officeDocument/2006/relationships/hyperlink" Target="consultantplus://offline/ref=1EEA246414BCAE5AEF85DF0D950782891D25ACB56788DC0C7264972891EFBEB6644727775EC3FC9A93B5E8B28CBF308A9DA8F79090C8CE75858D322Dm3Z1L" TargetMode = "External"/>
	<Relationship Id="rId519" Type="http://schemas.openxmlformats.org/officeDocument/2006/relationships/hyperlink" Target="consultantplus://offline/ref=1EEA246414BCAE5AEF85DF0D950782891D25ACB56789DA0D7162972891EFBEB6644727775EC3FC9A93B5EDB68ABF308A9DA8F79090C8CE75858D322Dm3Z1L" TargetMode = "External"/>
	<Relationship Id="rId520" Type="http://schemas.openxmlformats.org/officeDocument/2006/relationships/hyperlink" Target="consultantplus://offline/ref=1EEA246414BCAE5AEF85DF0D950782891D25ACB56789DB0E736B972891EFBEB6644727775EC3FC9A93B5EFB78FBF308A9DA8F79090C8CE75858D322Dm3Z1L" TargetMode = "External"/>
	<Relationship Id="rId521" Type="http://schemas.openxmlformats.org/officeDocument/2006/relationships/hyperlink" Target="consultantplus://offline/ref=1EEA246414BCAE5AEF85DF0D950782891D25ACB56789D90A7662972891EFBEB6644727775EC3FC9A93B5EFB68FBF308A9DA8F79090C8CE75858D322Dm3Z1L" TargetMode = "External"/>
	<Relationship Id="rId522" Type="http://schemas.openxmlformats.org/officeDocument/2006/relationships/hyperlink" Target="consultantplus://offline/ref=1EEA246414BCAE5AEF85DF0D950782891D25ACB56789DE097563972891EFBEB6644727775EC3FC9A93B5EDB186BF308A9DA8F79090C8CE75858D322Dm3Z1L" TargetMode = "External"/>
	<Relationship Id="rId523" Type="http://schemas.openxmlformats.org/officeDocument/2006/relationships/hyperlink" Target="consultantplus://offline/ref=1EEA246414BCAE5AEF85DF0D950782891D25ACB56789DE0F7463972891EFBEB6644727775EC3FC9A93B5EFB18FBF308A9DA8F79090C8CE75858D322Dm3Z1L" TargetMode = "External"/>
	<Relationship Id="rId524" Type="http://schemas.openxmlformats.org/officeDocument/2006/relationships/hyperlink" Target="consultantplus://offline/ref=1EEA246414BCAE5AEF85DF0D950782891D25ACB56789DF007061972891EFBEB6644727775EC3FC9A93B5EEB58EBF308A9DA8F79090C8CE75858D322Dm3Z1L" TargetMode = "External"/>
	<Relationship Id="rId525" Type="http://schemas.openxmlformats.org/officeDocument/2006/relationships/hyperlink" Target="consultantplus://offline/ref=1EEA246414BCAE5AEF85DF0D950782891D25ACB56789DC097063972891EFBEB6644727775EC3FC9A93B5EFB289BF308A9DA8F79090C8CE75858D322Dm3Z1L" TargetMode = "External"/>
	<Relationship Id="rId526" Type="http://schemas.openxmlformats.org/officeDocument/2006/relationships/hyperlink" Target="consultantplus://offline/ref=1EEA246414BCAE5AEF85DF0D950782891D25ACB56789D2087367972891EFBEB6644727775EC3FC9A93B5EDB588BF308A9DA8F79090C8CE75858D322Dm3Z1L" TargetMode = "External"/>
	<Relationship Id="rId527" Type="http://schemas.openxmlformats.org/officeDocument/2006/relationships/hyperlink" Target="consultantplus://offline/ref=1EEA246414BCAE5AEF85DF0D950782891D25ACB56789D3097366972891EFBEB6644727775EC3FC9A93B5E9B38FBF308A9DA8F79090C8CE75858D322Dm3Z1L" TargetMode = "External"/>
	<Relationship Id="rId528" Type="http://schemas.openxmlformats.org/officeDocument/2006/relationships/hyperlink" Target="consultantplus://offline/ref=1EEA246414BCAE5AEF85DF0D950782891D25ACB56480DE0C7360972891EFBEB6644727775EC3FC9A93B5ECB38BBF308A9DA8F79090C8CE75858D322Dm3Z1L" TargetMode = "External"/>
	<Relationship Id="rId529" Type="http://schemas.openxmlformats.org/officeDocument/2006/relationships/hyperlink" Target="consultantplus://offline/ref=1EEA246414BCAE5AEF85DF0D950782891D25ACB56480DD0A7164972891EFBEB6644727775EC3FC9A93B5EEB58CBF308A9DA8F79090C8CE75858D322Dm3Z1L" TargetMode = "External"/>
	<Relationship Id="rId530" Type="http://schemas.openxmlformats.org/officeDocument/2006/relationships/hyperlink" Target="consultantplus://offline/ref=1EEA246414BCAE5AEF85DF0D950782891D25ACB56481DB08746A972891EFBEB6644727775EC3FC9A93B5EEB68DBF308A9DA8F79090C8CE75858D322Dm3Z1L" TargetMode = "External"/>
	<Relationship Id="rId531" Type="http://schemas.openxmlformats.org/officeDocument/2006/relationships/hyperlink" Target="consultantplus://offline/ref=1EEA246414BCAE5AEF85DF0D950782891D25ACB56481DB0F7363972891EFBEB6644727775EC3FC9A93B5EEB386BF308A9DA8F79090C8CE75858D322Dm3Z1L" TargetMode = "External"/>
	<Relationship Id="rId532" Type="http://schemas.openxmlformats.org/officeDocument/2006/relationships/hyperlink" Target="consultantplus://offline/ref=1EEA246414BCAE5AEF85DF0D950782891D25ACB56788DC0C7264972891EFBEB6644727775EC3FC9A93B5E8B28DBF308A9DA8F79090C8CE75858D322Dm3Z1L" TargetMode = "External"/>
	<Relationship Id="rId533" Type="http://schemas.openxmlformats.org/officeDocument/2006/relationships/hyperlink" Target="consultantplus://offline/ref=1EEA246414BCAE5AEF85DF0D950782891D25ACB56789D3097366972891EFBEB6644727775EC3FC9A93B5E9B38CBF308A9DA8F79090C8CE75858D322Dm3Z1L" TargetMode = "External"/>
	<Relationship Id="rId534" Type="http://schemas.openxmlformats.org/officeDocument/2006/relationships/hyperlink" Target="consultantplus://offline/ref=1EEA246414BCAE5AEF85DF0D950782891D25ACB56480DE0C7360972891EFBEB6644727775EC3FC9A93B5ECB388BF308A9DA8F79090C8CE75858D322Dm3Z1L" TargetMode = "External"/>
	<Relationship Id="rId535" Type="http://schemas.openxmlformats.org/officeDocument/2006/relationships/hyperlink" Target="consultantplus://offline/ref=1EEA246414BCAE5AEF85DF0D950782891D25ACB56480DE0C7360972891EFBEB6644727775EC3FC9A93B5ECB386BF308A9DA8F79090C8CE75858D322Dm3Z1L" TargetMode = "External"/>
	<Relationship Id="rId536" Type="http://schemas.openxmlformats.org/officeDocument/2006/relationships/hyperlink" Target="consultantplus://offline/ref=1EEA246414BCAE5AEF85DF0D950782891D25ACB56480DD0A7164972891EFBEB6644727775EC3FC9A93B5EEB58CBF308A9DA8F79090C8CE75858D322Dm3Z1L" TargetMode = "External"/>
	<Relationship Id="rId537" Type="http://schemas.openxmlformats.org/officeDocument/2006/relationships/hyperlink" Target="consultantplus://offline/ref=1EEA246414BCAE5AEF85DF0D950782891D25ACB56481DB08746A972891EFBEB6644727775EC3FC9A93B5EEB68DBF308A9DA8F79090C8CE75858D322Dm3Z1L" TargetMode = "External"/>
	<Relationship Id="rId538" Type="http://schemas.openxmlformats.org/officeDocument/2006/relationships/hyperlink" Target="consultantplus://offline/ref=1EEA246414BCAE5AEF85DF0D950782891D25ACB56481DB0F7363972891EFBEB6644727775EC3FC9A93B5EEB386BF308A9DA8F79090C8CE75858D322Dm3Z1L" TargetMode = "External"/>
	<Relationship Id="rId539" Type="http://schemas.openxmlformats.org/officeDocument/2006/relationships/hyperlink" Target="consultantplus://offline/ref=1EEA246414BCAE5AEF85DF0D950782891D25ACB56788DC0C7264972891EFBEB6644727775EC3FC9A93B5E8B48FBF308A9DA8F79090C8CE75858D322Dm3Z1L" TargetMode = "External"/>
	<Relationship Id="rId540" Type="http://schemas.openxmlformats.org/officeDocument/2006/relationships/hyperlink" Target="consultantplus://offline/ref=1EEA246414BCAE5AEF85DF0D950782891D25ACB56789D3097366972891EFBEB6644727775EC3FC9A93B5E9B38ABF308A9DA8F79090C8CE75858D322Dm3Z1L" TargetMode = "External"/>
	<Relationship Id="rId541" Type="http://schemas.openxmlformats.org/officeDocument/2006/relationships/hyperlink" Target="consultantplus://offline/ref=1EEA246414BCAE5AEF85DF0D950782891D25ACB56480DE0C7360972891EFBEB6644727775EC3FC9A93B5ECB58ABF308A9DA8F79090C8CE75858D322Dm3Z1L" TargetMode = "External"/>
	<Relationship Id="rId542" Type="http://schemas.openxmlformats.org/officeDocument/2006/relationships/hyperlink" Target="consultantplus://offline/ref=1EEA246414BCAE5AEF85DF0D950782891D25ACB56788D90E716B972891EFBEB6644727775EC3FC9A93B6EFB58EBF308A9DA8F79090C8CE75858D322Dm3Z1L" TargetMode = "External"/>
	<Relationship Id="rId543" Type="http://schemas.openxmlformats.org/officeDocument/2006/relationships/hyperlink" Target="consultantplus://offline/ref=1EEA246414BCAE5AEF85DF0D950782891D25ACB56788D9017F64972891EFBEB6644727775EC3FC9A93B5EFB587BF308A9DA8F79090C8CE75858D322Dm3Z1L" TargetMode = "External"/>
	<Relationship Id="rId544" Type="http://schemas.openxmlformats.org/officeDocument/2006/relationships/hyperlink" Target="consultantplus://offline/ref=1EEA246414BCAE5AEF85DF0D950782891D25ACB56788DC0C7264972891EFBEB6644727775EC3FC9A93B5E8B48DBF308A9DA8F79090C8CE75858D322Dm3Z1L" TargetMode = "External"/>
	<Relationship Id="rId545" Type="http://schemas.openxmlformats.org/officeDocument/2006/relationships/hyperlink" Target="consultantplus://offline/ref=1EEA246414BCAE5AEF85DF0D950782891D25ACB56789DA0D7162972891EFBEB6644727775EC3FC9A93B5EDB888BF308A9DA8F79090C8CE75858D322Dm3Z1L" TargetMode = "External"/>
	<Relationship Id="rId546" Type="http://schemas.openxmlformats.org/officeDocument/2006/relationships/hyperlink" Target="consultantplus://offline/ref=1EEA246414BCAE5AEF85DF0D950782891D25ACB56789DB0E736B972891EFBEB6644727775EC3FC9A93B5EFB98CBF308A9DA8F79090C8CE75858D322Dm3Z1L" TargetMode = "External"/>
	<Relationship Id="rId547" Type="http://schemas.openxmlformats.org/officeDocument/2006/relationships/hyperlink" Target="consultantplus://offline/ref=1EEA246414BCAE5AEF85DF0D950782891D25ACB56789D90A7662972891EFBEB6644727775EC3FC9A93B5EFB88CBF308A9DA8F79090C8CE75858D322Dm3Z1L" TargetMode = "External"/>
	<Relationship Id="rId548" Type="http://schemas.openxmlformats.org/officeDocument/2006/relationships/hyperlink" Target="consultantplus://offline/ref=1EEA246414BCAE5AEF85DF0D950782891D25ACB56789DE097563972891EFBEB6644727775EC3FC9A93B5EDB387BF308A9DA8F79090C8CE75858D322Dm3Z1L" TargetMode = "External"/>
	<Relationship Id="rId549" Type="http://schemas.openxmlformats.org/officeDocument/2006/relationships/hyperlink" Target="consultantplus://offline/ref=1EEA246414BCAE5AEF85DF0D950782891D25ACB56789DE087563972891EFBEB6644727775EC3FC9A93B5EEB78FBF308A9DA8F79090C8CE75858D322Dm3Z1L" TargetMode = "External"/>
	<Relationship Id="rId550" Type="http://schemas.openxmlformats.org/officeDocument/2006/relationships/hyperlink" Target="consultantplus://offline/ref=1EEA246414BCAE5AEF85DF0D950782891D25ACB56789DE0F7463972891EFBEB6644727775EC3FC9A93B5EFB38CBF308A9DA8F79090C8CE75858D322Dm3Z1L" TargetMode = "External"/>
	<Relationship Id="rId551" Type="http://schemas.openxmlformats.org/officeDocument/2006/relationships/hyperlink" Target="consultantplus://offline/ref=1EEA246414BCAE5AEF85DF0D950782891D25ACB56789DF007061972891EFBEB6644727775EC3FC9A93B5EEB488BF308A9DA8F79090C8CE75858D322Dm3Z1L" TargetMode = "External"/>
	<Relationship Id="rId552" Type="http://schemas.openxmlformats.org/officeDocument/2006/relationships/hyperlink" Target="consultantplus://offline/ref=1EEA246414BCAE5AEF85DF0D950782891D25ACB56789DC097063972891EFBEB6644727775EC3FC9A93B5EFB48DBF308A9DA8F79090C8CE75858D322Dm3Z1L" TargetMode = "External"/>
	<Relationship Id="rId553" Type="http://schemas.openxmlformats.org/officeDocument/2006/relationships/hyperlink" Target="consultantplus://offline/ref=1EEA246414BCAE5AEF85DF0D950782891D25ACB56789D2087367972891EFBEB6644727775EC3FC9A93B5EDB789BF308A9DA8F79090C8CE75858D322Dm3Z1L" TargetMode = "External"/>
	<Relationship Id="rId554" Type="http://schemas.openxmlformats.org/officeDocument/2006/relationships/hyperlink" Target="consultantplus://offline/ref=1EEA246414BCAE5AEF85DF0D950782891D25ACB56789D3097366972891EFBEB6644727775EC3FC9A93B5E9B388BF308A9DA8F79090C8CE75858D322Dm3Z1L" TargetMode = "External"/>
	<Relationship Id="rId555" Type="http://schemas.openxmlformats.org/officeDocument/2006/relationships/hyperlink" Target="consultantplus://offline/ref=1EEA246414BCAE5AEF85DF0D950782891D25ACB56789D30E7163972891EFBEB6644727775EC3FC9A93B5EEB28DBF308A9DA8F79090C8CE75858D322Dm3Z1L" TargetMode = "External"/>
	<Relationship Id="rId556" Type="http://schemas.openxmlformats.org/officeDocument/2006/relationships/hyperlink" Target="consultantplus://offline/ref=1EEA246414BCAE5AEF85DF0D950782891D25ACB56480DB0D7566972891EFBEB6644727775EC3FC9A93B5EEB68DBF308A9DA8F79090C8CE75858D322Dm3Z1L" TargetMode = "External"/>
	<Relationship Id="rId557" Type="http://schemas.openxmlformats.org/officeDocument/2006/relationships/hyperlink" Target="consultantplus://offline/ref=1EEA246414BCAE5AEF85DF0D950782891D25ACB56480DE0C7360972891EFBEB6644727775EC3FC9A93B5ECB588BF308A9DA8F79090C8CE75858D322Dm3Z1L" TargetMode = "External"/>
	<Relationship Id="rId558" Type="http://schemas.openxmlformats.org/officeDocument/2006/relationships/hyperlink" Target="consultantplus://offline/ref=1EEA246414BCAE5AEF85DF0D950782891D25ACB56480DE017062972891EFBEB6644727775EC3FC9A93B5EFB087BF308A9DA8F79090C8CE75858D322Dm3Z1L" TargetMode = "External"/>
	<Relationship Id="rId559" Type="http://schemas.openxmlformats.org/officeDocument/2006/relationships/hyperlink" Target="consultantplus://offline/ref=1EEA246414BCAE5AEF85DF0D950782891D25ACB56480DF0A7F64972891EFBEB6644727775EC3FC9A93B5EEB38DBF308A9DA8F79090C8CE75858D322Dm3Z1L" TargetMode = "External"/>
	<Relationship Id="rId560" Type="http://schemas.openxmlformats.org/officeDocument/2006/relationships/hyperlink" Target="consultantplus://offline/ref=1EEA246414BCAE5AEF85DF0D950782891D25ACB56480DC097062972891EFBEB6644727775EC3FC9A93B5EEB38DBF308A9DA8F79090C8CE75858D322Dm3Z1L" TargetMode = "External"/>
	<Relationship Id="rId561" Type="http://schemas.openxmlformats.org/officeDocument/2006/relationships/hyperlink" Target="consultantplus://offline/ref=1EEA246414BCAE5AEF85DF0D950782891D25ACB56480DD0A7164972891EFBEB6644727775EC3FC9A93B5EEB586BF308A9DA8F79090C8CE75858D322Dm3Z1L" TargetMode = "External"/>
	<Relationship Id="rId562" Type="http://schemas.openxmlformats.org/officeDocument/2006/relationships/hyperlink" Target="consultantplus://offline/ref=1EEA246414BCAE5AEF85DF0D950782891D25ACB56480D20F7661972891EFBEB6644727775EC3FC9A93B5EEB48ABF308A9DA8F79090C8CE75858D322Dm3Z1L" TargetMode = "External"/>
	<Relationship Id="rId563" Type="http://schemas.openxmlformats.org/officeDocument/2006/relationships/hyperlink" Target="consultantplus://offline/ref=1EEA246414BCAE5AEF85DF0D950782891D25ACB56481DB08746A972891EFBEB6644727775EC3FC9A93B5EEB687BF308A9DA8F79090C8CE75858D322Dm3Z1L" TargetMode = "External"/>
	<Relationship Id="rId564" Type="http://schemas.openxmlformats.org/officeDocument/2006/relationships/hyperlink" Target="consultantplus://offline/ref=1EEA246414BCAE5AEF85DF0D950782891D25ACB56481DB0F7363972891EFBEB6644727775EC3FC9A93B5EEB28CBF308A9DA8F79090C8CE75858D322Dm3Z1L" TargetMode = "External"/>
	<Relationship Id="rId565" Type="http://schemas.openxmlformats.org/officeDocument/2006/relationships/hyperlink" Target="consultantplus://offline/ref=1EEA246414BCAE5AEF85DF0D950782891D25ACB56789D90A7662972891EFBEB6644727775EC3FC9A93B5EFB88DBF308A9DA8F79090C8CE75858D322Dm3Z1L" TargetMode = "External"/>
	<Relationship Id="rId566" Type="http://schemas.openxmlformats.org/officeDocument/2006/relationships/hyperlink" Target="consultantplus://offline/ref=1EEA246414BCAE5AEF85DF0D950782891D25ACB56788DC0C7264972891EFBEB6644727775EC3FC9A93B5E8B48ABF308A9DA8F79090C8CE75858D322Dm3Z1L" TargetMode = "External"/>
	<Relationship Id="rId567" Type="http://schemas.openxmlformats.org/officeDocument/2006/relationships/hyperlink" Target="consultantplus://offline/ref=1EEA246414BCAE5AEF85DF0D950782891D25ACB56789DA0D7162972891EFBEB6644727775EC3FC9A93B5EDB889BF308A9DA8F79090C8CE75858D322Dm3Z1L" TargetMode = "External"/>
	<Relationship Id="rId568" Type="http://schemas.openxmlformats.org/officeDocument/2006/relationships/hyperlink" Target="consultantplus://offline/ref=1EEA246414BCAE5AEF85DF0D950782891D25ACB56789DC097063972891EFBEB6644727775EC3FC9A93B5EFB48ABF308A9DA8F79090C8CE75858D322Dm3Z1L" TargetMode = "External"/>
	<Relationship Id="rId569" Type="http://schemas.openxmlformats.org/officeDocument/2006/relationships/hyperlink" Target="consultantplus://offline/ref=1EEA246414BCAE5AEF85DF0D950782891D25ACB56789D3097366972891EFBEB6644727775EC3FC9A93B5E9B389BF308A9DA8F79090C8CE75858D322Dm3Z1L" TargetMode = "External"/>
	<Relationship Id="rId570" Type="http://schemas.openxmlformats.org/officeDocument/2006/relationships/hyperlink" Target="consultantplus://offline/ref=1EEA246414BCAE5AEF85DF0D950782891D25ACB56480DE017062972891EFBEB6644727775EC3FC9A93B5EFB087BF308A9DA8F79090C8CE75858D322Dm3Z1L" TargetMode = "External"/>
	<Relationship Id="rId571" Type="http://schemas.openxmlformats.org/officeDocument/2006/relationships/hyperlink" Target="consultantplus://offline/ref=1EEA246414BCAE5AEF85DF0D950782891D25ACB56480DF0A7F64972891EFBEB6644727775EC3FC9A93B5EEB38DBF308A9DA8F79090C8CE75858D322Dm3Z1L" TargetMode = "External"/>
	<Relationship Id="rId572" Type="http://schemas.openxmlformats.org/officeDocument/2006/relationships/hyperlink" Target="consultantplus://offline/ref=1EEA246414BCAE5AEF85DF0D950782891D25ACB56480DC097062972891EFBEB6644727775EC3FC9A93B5EEB38DBF308A9DA8F79090C8CE75858D322Dm3Z1L" TargetMode = "External"/>
	<Relationship Id="rId573" Type="http://schemas.openxmlformats.org/officeDocument/2006/relationships/hyperlink" Target="consultantplus://offline/ref=1EEA246414BCAE5AEF85DF0D950782891D25ACB56480DD0A7164972891EFBEB6644727775EC3FC9A93B5EEB586BF308A9DA8F79090C8CE75858D322Dm3Z1L" TargetMode = "External"/>
	<Relationship Id="rId574" Type="http://schemas.openxmlformats.org/officeDocument/2006/relationships/hyperlink" Target="consultantplus://offline/ref=1EEA246414BCAE5AEF85DF0D950782891D25ACB56480D20F7661972891EFBEB6644727775EC3FC9A93B5EEB48ABF308A9DA8F79090C8CE75858D322Dm3Z1L" TargetMode = "External"/>
	<Relationship Id="rId575" Type="http://schemas.openxmlformats.org/officeDocument/2006/relationships/hyperlink" Target="consultantplus://offline/ref=1EEA246414BCAE5AEF85DF0D950782891D25ACB56481DB08746A972891EFBEB6644727775EC3FC9A93B5EEB687BF308A9DA8F79090C8CE75858D322Dm3Z1L" TargetMode = "External"/>
	<Relationship Id="rId576" Type="http://schemas.openxmlformats.org/officeDocument/2006/relationships/hyperlink" Target="consultantplus://offline/ref=1EEA246414BCAE5AEF85DF0D950782891D25ACB56481DB0F7363972891EFBEB6644727775EC3FC9A93B5EEB28CBF308A9DA8F79090C8CE75858D322Dm3Z1L" TargetMode = "External"/>
	<Relationship Id="rId577" Type="http://schemas.openxmlformats.org/officeDocument/2006/relationships/hyperlink" Target="consultantplus://offline/ref=1EEA246414BCAE5AEF85DF0D950782891D25ACB56480DE0C7360972891EFBEB6644727775EC3FC9A93B5ECB68EBF308A9DA8F79090C8CE75858D322Dm3Z1L" TargetMode = "External"/>
	<Relationship Id="rId578" Type="http://schemas.openxmlformats.org/officeDocument/2006/relationships/hyperlink" Target="consultantplus://offline/ref=1EEA246414BCAE5AEF85DF0D950782891D25ACB56788DC0C7264972891EFBEB6644727775EC3FC9A93B5E8B689BF308A9DA8F79090C8CE75858D322Dm3Z1L" TargetMode = "External"/>
	<Relationship Id="rId579" Type="http://schemas.openxmlformats.org/officeDocument/2006/relationships/hyperlink" Target="consultantplus://offline/ref=1EEA246414BCAE5AEF85DF0D950782891D25ACB56789DA0D7162972891EFBEB6644727775EC3FC9A93B5EAB38EBF308A9DA8F79090C8CE75858D322Dm3Z1L" TargetMode = "External"/>
	<Relationship Id="rId580" Type="http://schemas.openxmlformats.org/officeDocument/2006/relationships/hyperlink" Target="consultantplus://offline/ref=1EEA246414BCAE5AEF85DF0D950782891D25ACB56789DB0E736B972891EFBEB6644727775EC3FC9A93B5ECB18DBF308A9DA8F79090C8CE75858D322Dm3Z1L" TargetMode = "External"/>
	<Relationship Id="rId581" Type="http://schemas.openxmlformats.org/officeDocument/2006/relationships/hyperlink" Target="consultantplus://offline/ref=1EEA246414BCAE5AEF85DF0D950782891D25ACB56789DC097063972891EFBEB6644727775EC3FC9A93B5EFB688BF308A9DA8F79090C8CE75858D322Dm3Z1L" TargetMode = "External"/>
	<Relationship Id="rId582" Type="http://schemas.openxmlformats.org/officeDocument/2006/relationships/hyperlink" Target="consultantplus://offline/ref=1EEA246414BCAE5AEF85DF0D950782891D25ACB56789D3097366972891EFBEB6644727775EC3FC9A93B5E9B288BF308A9DA8F79090C8CE75858D322Dm3Z1L" TargetMode = "External"/>
	<Relationship Id="rId583" Type="http://schemas.openxmlformats.org/officeDocument/2006/relationships/hyperlink" Target="consultantplus://offline/ref=1EEA246414BCAE5AEF85DF0D950782891D25ACB56480DE0C7360972891EFBEB6644727775EC3FC9A93B5ECB78DBF308A9DA8F79090C8CE75858D322Dm3Z1L" TargetMode = "External"/>
	<Relationship Id="rId584" Type="http://schemas.openxmlformats.org/officeDocument/2006/relationships/hyperlink" Target="consultantplus://offline/ref=1EEA246414BCAE5AEF85DF0D950782891D25ACB56788D90E716B972891EFBEB6644727775EC3FC9A93B6EFB889BF308A9DA8F79090C8CE75858D322Dm3Z1L" TargetMode = "External"/>
	<Relationship Id="rId585" Type="http://schemas.openxmlformats.org/officeDocument/2006/relationships/hyperlink" Target="consultantplus://offline/ref=1EEA246414BCAE5AEF85DF0D950782891D25ACB56788D9017F64972891EFBEB6644727775EC3FC9A93B5EFB68EBF308A9DA8F79090C8CE75858D322Dm3Z1L" TargetMode = "External"/>
	<Relationship Id="rId586" Type="http://schemas.openxmlformats.org/officeDocument/2006/relationships/hyperlink" Target="consultantplus://offline/ref=1EEA246414BCAE5AEF85DF0D950782891D25ACB56788DC0C7264972891EFBEB6644727775EC3FC9A93B5E8B98ABF308A9DA8F79090C8CE75858D322Dm3Z1L" TargetMode = "External"/>
	<Relationship Id="rId587" Type="http://schemas.openxmlformats.org/officeDocument/2006/relationships/hyperlink" Target="consultantplus://offline/ref=1EEA246414BCAE5AEF85DF0D950782891D25ACB56789DA0D7162972891EFBEB6644727775EC3FC9A93B5EAB38CBF308A9DA8F79090C8CE75858D322Dm3Z1L" TargetMode = "External"/>
	<Relationship Id="rId588" Type="http://schemas.openxmlformats.org/officeDocument/2006/relationships/hyperlink" Target="consultantplus://offline/ref=1EEA246414BCAE5AEF85DF0D950782891D25ACB56789DB0E736B972891EFBEB6644727775EC3FC9A93B5ECB189BF308A9DA8F79090C8CE75858D322Dm3Z1L" TargetMode = "External"/>
	<Relationship Id="rId589" Type="http://schemas.openxmlformats.org/officeDocument/2006/relationships/hyperlink" Target="consultantplus://offline/ref=1EEA246414BCAE5AEF85DF0D950782891D25ACB56789D90A7662972891EFBEB6644727775EC3FC9A93B5ECB086BF308A9DA8F79090C8CE75858D322Dm3Z1L" TargetMode = "External"/>
	<Relationship Id="rId590" Type="http://schemas.openxmlformats.org/officeDocument/2006/relationships/hyperlink" Target="consultantplus://offline/ref=1EEA246414BCAE5AEF85DF0D950782891D25ACB56789DE097563972891EFBEB6644727775EC3FC9A93B5EDB48EBF308A9DA8F79090C8CE75858D322Dm3Z1L" TargetMode = "External"/>
	<Relationship Id="rId591" Type="http://schemas.openxmlformats.org/officeDocument/2006/relationships/hyperlink" Target="consultantplus://offline/ref=1EEA246414BCAE5AEF85DF0D950782891D25ACB56789DC097063972891EFBEB6644727775EC3FC9A93B5EFB686BF308A9DA8F79090C8CE75858D322Dm3Z1L" TargetMode = "External"/>
	<Relationship Id="rId592" Type="http://schemas.openxmlformats.org/officeDocument/2006/relationships/hyperlink" Target="consultantplus://offline/ref=1EEA246414BCAE5AEF85DF0D950782891D25ACB56789D2087367972891EFBEB6644727775EC3FC9A93B5EDB986BF308A9DA8F79090C8CE75858D322Dm3Z1L" TargetMode = "External"/>
	<Relationship Id="rId593" Type="http://schemas.openxmlformats.org/officeDocument/2006/relationships/hyperlink" Target="consultantplus://offline/ref=1EEA246414BCAE5AEF85DF0D950782891D25ACB56480DE0C7360972891EFBEB6644727775EC3FC9A93B5ECB68DBF308A9DA8F79090C8CE75858D322Dm3Z1L" TargetMode = "External"/>
	<Relationship Id="rId594" Type="http://schemas.openxmlformats.org/officeDocument/2006/relationships/hyperlink" Target="consultantplus://offline/ref=1EEA246414BCAE5AEF85DF0D950782891D25ACB56480DD0A7164972891EFBEB6644727775EC3FC9A93B5EEB48BBF308A9DA8F79090C8CE75858D322Dm3Z1L" TargetMode = "External"/>
	<Relationship Id="rId595" Type="http://schemas.openxmlformats.org/officeDocument/2006/relationships/hyperlink" Target="consultantplus://offline/ref=1EEA246414BCAE5AEF85DF0D950782891D25ACB56789D2087367972891EFBEB6644727775EC3FC9A93B5EDB987BF308A9DA8F79090C8CE75858D322Dm3Z1L" TargetMode = "External"/>
	<Relationship Id="rId596" Type="http://schemas.openxmlformats.org/officeDocument/2006/relationships/hyperlink" Target="consultantplus://offline/ref=1EEA246414BCAE5AEF85DF0D950782891D25ACB56480DE0C7360972891EFBEB6644727775EC3FC9A93B5ECB68DBF308A9DA8F79090C8CE75858D322Dm3Z1L" TargetMode = "External"/>
	<Relationship Id="rId597" Type="http://schemas.openxmlformats.org/officeDocument/2006/relationships/hyperlink" Target="consultantplus://offline/ref=1EEA246414BCAE5AEF85DF0D950782891D25ACB56480DD0A7164972891EFBEB6644727775EC3FC9A93B5EEB48BBF308A9DA8F79090C8CE75858D322Dm3Z1L" TargetMode = "External"/>
	<Relationship Id="rId598" Type="http://schemas.openxmlformats.org/officeDocument/2006/relationships/hyperlink" Target="consultantplus://offline/ref=1EEA246414BCAE5AEF85DF0D950782891D25ACB56789D2087367972891EFBEB6644727775EC3FC9A93B5EAB18CBF308A9DA8F79090C8CE75858D322Dm3Z1L" TargetMode = "External"/>
	<Relationship Id="rId599" Type="http://schemas.openxmlformats.org/officeDocument/2006/relationships/hyperlink" Target="consultantplus://offline/ref=1EEA246414BCAE5AEF85DF0D950782891D25ACB56788D90E716B972891EFBEB6644727775EC3FC9A93B6ECB48DBF308A9DA8F79090C8CE75858D322Dm3Z1L" TargetMode = "External"/>
	<Relationship Id="rId600" Type="http://schemas.openxmlformats.org/officeDocument/2006/relationships/hyperlink" Target="consultantplus://offline/ref=1EEA246414BCAE5AEF85DF0D950782891D25ACB56788DC0C7264972891EFBEB6644727775EC3FC9A93B5E9B189BF308A9DA8F79090C8CE75858D322Dm3Z1L" TargetMode = "External"/>
	<Relationship Id="rId601" Type="http://schemas.openxmlformats.org/officeDocument/2006/relationships/hyperlink" Target="consultantplus://offline/ref=1EEA246414BCAE5AEF85DF0D950782891D25ACB56789D90A7662972891EFBEB6644727775EC3FC9A93B5ECB287BF308A9DA8F79090C8CE75858D322Dm3Z1L" TargetMode = "External"/>
	<Relationship Id="rId602" Type="http://schemas.openxmlformats.org/officeDocument/2006/relationships/hyperlink" Target="consultantplus://offline/ref=1EEA246414BCAE5AEF85DF0D950782891D25ACB56789DE097563972891EFBEB6644727775EC3FC9A93B5EDB68FBF308A9DA8F79090C8CE75858D322Dm3Z1L" TargetMode = "External"/>
	<Relationship Id="rId603" Type="http://schemas.openxmlformats.org/officeDocument/2006/relationships/hyperlink" Target="consultantplus://offline/ref=1EEA246414BCAE5AEF85DF0D950782891D25ACB56480DE0C7360972891EFBEB6644727775EC3FC9A93B5ECB987BF308A9DA8F79090C8CE75858D322Dm3Z1L" TargetMode = "External"/>
	<Relationship Id="rId604" Type="http://schemas.openxmlformats.org/officeDocument/2006/relationships/hyperlink" Target="consultantplus://offline/ref=1EEA246414BCAE5AEF85DF0D950782891D25ACB56480DE0C7360972891EFBEB6644727775EC3FC9A93B5ECB88EBF308A9DA8F79090C8CE75858D322Dm3Z1L" TargetMode = "External"/>
	<Relationship Id="rId605" Type="http://schemas.openxmlformats.org/officeDocument/2006/relationships/hyperlink" Target="consultantplus://offline/ref=1EEA246414BCAE5AEF85DF0D950782891D25ACB56480DE0C7360972891EFBEB6644727775EC3FC9A93B5ECB88ABF308A9DA8F79090C8CE75858D322Dm3Z1L" TargetMode = "External"/>
	<Relationship Id="rId606" Type="http://schemas.openxmlformats.org/officeDocument/2006/relationships/hyperlink" Target="consultantplus://offline/ref=1EEA246414BCAE5AEF85DF0D950782891D25ACB56480DE0C7360972891EFBEB6644727775EC3FC9A93B5ECB886BF308A9DA8F79090C8CE75858D322Dm3Z1L" TargetMode = "External"/>
	<Relationship Id="rId607" Type="http://schemas.openxmlformats.org/officeDocument/2006/relationships/hyperlink" Target="consultantplus://offline/ref=1EEA246414BCAE5AEF85DF0D950782891D25ACB56480DE0C7360972891EFBEB6644727775EC3FC9A93B5EDB08BBF308A9DA8F79090C8CE75858D322Dm3Z1L" TargetMode = "External"/>
	<Relationship Id="rId608" Type="http://schemas.openxmlformats.org/officeDocument/2006/relationships/hyperlink" Target="consultantplus://offline/ref=1EEA246414BCAE5AEF85DF0D950782891D25ACB56788D90E716B972891EFBEB6644727775EC3FC9A93B6EDB186BF308A9DA8F79090C8CE75858D322Dm3Z1L" TargetMode = "External"/>
	<Relationship Id="rId609" Type="http://schemas.openxmlformats.org/officeDocument/2006/relationships/hyperlink" Target="consultantplus://offline/ref=1EEA246414BCAE5AEF85DF0D950782891D25ACB56788DC0C7264972891EFBEB6644727775EC3FC9A93B5E9B38FBF308A9DA8F79090C8CE75858D322Dm3Z1L" TargetMode = "External"/>
	<Relationship Id="rId610" Type="http://schemas.openxmlformats.org/officeDocument/2006/relationships/hyperlink" Target="consultantplus://offline/ref=1EEA246414BCAE5AEF85DF0D950782891D25ACB56789DA0D7162972891EFBEB6644727775EC3FC9A93B5EAB58DBF308A9DA8F79090C8CE75858D322Dm3Z1L" TargetMode = "External"/>
	<Relationship Id="rId611" Type="http://schemas.openxmlformats.org/officeDocument/2006/relationships/hyperlink" Target="consultantplus://offline/ref=1EEA246414BCAE5AEF85DF0D950782891D25ACB56789D90A7662972891EFBEB6644727775EC3FC9A93B5ECB489BF308A9DA8F79090C8CE75858D322Dm3Z1L" TargetMode = "External"/>
	<Relationship Id="rId612" Type="http://schemas.openxmlformats.org/officeDocument/2006/relationships/hyperlink" Target="consultantplus://offline/ref=1EEA246414BCAE5AEF85DF0D950782891D25ACB56480DE0C7360972891EFBEB6644727775EC3FC9A93B5EDB089BF308A9DA8F79090C8CE75858D322Dm3Z1L" TargetMode = "External"/>
	<Relationship Id="rId613" Type="http://schemas.openxmlformats.org/officeDocument/2006/relationships/hyperlink" Target="consultantplus://offline/ref=1EEA246414BCAE5AEF85DF0D950782891D25ACB56481DB08746A972891EFBEB6644727775EC3FC9A93B5EEB98ABF308A9DA8F79090C8CE75858D322Dm3Z1L" TargetMode = "External"/>
	<Relationship Id="rId614" Type="http://schemas.openxmlformats.org/officeDocument/2006/relationships/hyperlink" Target="consultantplus://offline/ref=1EEA246414BCAE5AEF85DF0D950782891D25ACB56480DE0C7360972891EFBEB6644727775EC3FC9A93B5EDB086BF308A9DA8F79090C8CE75858D322Dm3Z1L" TargetMode = "External"/>
	<Relationship Id="rId615" Type="http://schemas.openxmlformats.org/officeDocument/2006/relationships/hyperlink" Target="consultantplus://offline/ref=1EEA246414BCAE5AEF85DF0D950782891D25ACB56788DC0C7264972891EFBEB6644727775EC3FC9A93B5E9B38CBF308A9DA8F79090C8CE75858D322Dm3Z1L" TargetMode = "External"/>
	<Relationship Id="rId616" Type="http://schemas.openxmlformats.org/officeDocument/2006/relationships/hyperlink" Target="consultantplus://offline/ref=1EEA246414BCAE5AEF85DF0D950782891D25ACB56789DA0D7162972891EFBEB6644727775EC3FC9A93B5EAB58ABF308A9DA8F79090C8CE75858D322Dm3Z1L" TargetMode = "External"/>
	<Relationship Id="rId617" Type="http://schemas.openxmlformats.org/officeDocument/2006/relationships/hyperlink" Target="consultantplus://offline/ref=1EEA246414BCAE5AEF85DF0D950782891D25ACB56480DE0C7360972891EFBEB6644727775EC3FC9A93B5EDB38CBF308A9DA8F79090C8CE75858D322Dm3Z1L" TargetMode = "External"/>
	<Relationship Id="rId618" Type="http://schemas.openxmlformats.org/officeDocument/2006/relationships/hyperlink" Target="consultantplus://offline/ref=1EEA246414BCAE5AEF85DF0D950782891D25ACB56481DB08746A972891EFBEB6644727775EC3FC9A93B5EEB98ABF308A9DA8F79090C8CE75858D322Dm3Z1L" TargetMode = "External"/>
	<Relationship Id="rId619" Type="http://schemas.openxmlformats.org/officeDocument/2006/relationships/hyperlink" Target="consultantplus://offline/ref=1EEA246414BCAE5AEF85DF0D950782891D25ACB56788DC0C7264972891EFBEB6644727775EC3FC9A93B5E9B58EBF308A9DA8F79090C8CE75858D322Dm3Z1L" TargetMode = "External"/>
	<Relationship Id="rId620" Type="http://schemas.openxmlformats.org/officeDocument/2006/relationships/hyperlink" Target="consultantplus://offline/ref=1EEA246414BCAE5AEF85DF0D950782891D25ACB56789DA0D7162972891EFBEB6644727775EC3FC9A93B5EAB588BF308A9DA8F79090C8CE75858D322Dm3Z1L" TargetMode = "External"/>
	<Relationship Id="rId621" Type="http://schemas.openxmlformats.org/officeDocument/2006/relationships/hyperlink" Target="consultantplus://offline/ref=1EEA246414BCAE5AEF85DF0D950782891D25ACB56788D90E716B972891EFBEB6644727775EC3FC9A93B6EDB78BBF308A9DA8F79090C8CE75858D322Dm3Z1L" TargetMode = "External"/>
	<Relationship Id="rId622" Type="http://schemas.openxmlformats.org/officeDocument/2006/relationships/hyperlink" Target="consultantplus://offline/ref=1EEA246414BCAE5AEF85DF0D950782891D25ACB56788DC0C7264972891EFBEB6644727775EC3FC9A93B5E9B58CBF308A9DA8F79090C8CE75858D322Dm3Z1L" TargetMode = "External"/>
	<Relationship Id="rId623" Type="http://schemas.openxmlformats.org/officeDocument/2006/relationships/hyperlink" Target="consultantplus://offline/ref=1EEA246414BCAE5AEF85DF0D950782891D25ACB56789DA0D7162972891EFBEB6644727775EC3FC9A93B5EAB586BF308A9DA8F79090C8CE75858D322Dm3Z1L" TargetMode = "External"/>
	<Relationship Id="rId624" Type="http://schemas.openxmlformats.org/officeDocument/2006/relationships/hyperlink" Target="consultantplus://offline/ref=1EEA246414BCAE5AEF85DF0D950782891D25ACB56789DB0E736B972891EFBEB6644727775EC3FC9A93B5ECB386BF308A9DA8F79090C8CE75858D322Dm3Z1L" TargetMode = "External"/>
	<Relationship Id="rId625" Type="http://schemas.openxmlformats.org/officeDocument/2006/relationships/hyperlink" Target="consultantplus://offline/ref=1EEA246414BCAE5AEF85DF0D950782891D25ACB56789D90A7662972891EFBEB6644727775EC3FC9A93B5ECB68DBF308A9DA8F79090C8CE75858D322Dm3Z1L" TargetMode = "External"/>
	<Relationship Id="rId626" Type="http://schemas.openxmlformats.org/officeDocument/2006/relationships/hyperlink" Target="consultantplus://offline/ref=1EEA246414BCAE5AEF85DF0D950782891D25ACB56789DE097563972891EFBEB6644727775EC3FC9A93B5EDB987BF308A9DA8F79090C8CE75858D322Dm3Z1L" TargetMode = "External"/>
	<Relationship Id="rId627" Type="http://schemas.openxmlformats.org/officeDocument/2006/relationships/hyperlink" Target="consultantplus://offline/ref=1EEA246414BCAE5AEF85DF0D950782891D25ACB56789DC097063972891EFBEB6644727775EC3FC9A93B5EFB886BF308A9DA8F79090C8CE75858D322Dm3Z1L" TargetMode = "External"/>
	<Relationship Id="rId628" Type="http://schemas.openxmlformats.org/officeDocument/2006/relationships/hyperlink" Target="consultantplus://offline/ref=1EEA246414BCAE5AEF85DF0D950782891D25ACB56480DE0C7360972891EFBEB6644727775EC3FC9A93B5EDB28ABF308A9DA8F79090C8CE75858D322Dm3Z1L" TargetMode = "External"/>
	<Relationship Id="rId629" Type="http://schemas.openxmlformats.org/officeDocument/2006/relationships/hyperlink" Target="consultantplus://offline/ref=1EEA246414BCAE5AEF85DF0D950782891D25ACB56480DE017062972891EFBEB6644727775EC3FC9A93B5EFB58EBF308A9DA8F79090C8CE75858D322Dm3Z1L" TargetMode = "External"/>
	<Relationship Id="rId630" Type="http://schemas.openxmlformats.org/officeDocument/2006/relationships/hyperlink" Target="consultantplus://offline/ref=1EEA246414BCAE5AEF85DF0D950782891D25ACB56481DB08746A972891EFBEB6644727775EC3FC9A93B5EEB986BF308A9DA8F79090C8CE75858D322Dm3Z1L" TargetMode = "External"/>
	<Relationship Id="rId631" Type="http://schemas.openxmlformats.org/officeDocument/2006/relationships/hyperlink" Target="consultantplus://offline/ref=1EEA246414BCAE5AEF85DF0D950782891D25ACB56480DE0C7360972891EFBEB6644727775EC3FC9A93B5EDB28BBF308A9DA8F79090C8CE75858D322Dm3Z1L" TargetMode = "External"/>
	<Relationship Id="rId632" Type="http://schemas.openxmlformats.org/officeDocument/2006/relationships/hyperlink" Target="consultantplus://offline/ref=1EEA246414BCAE5AEF85DF0D950782891D25ACB56480DE0C7360972891EFBEB6644727775EC3FC9A93B5EDB287BF308A9DA8F79090C8CE75858D322Dm3Z1L" TargetMode = "External"/>
	<Relationship Id="rId633" Type="http://schemas.openxmlformats.org/officeDocument/2006/relationships/hyperlink" Target="consultantplus://offline/ref=1EEA246414BCAE5AEF85DF0D950782891D25ACB56480DE017062972891EFBEB6644727775EC3FC9A93B5EFB58EBF308A9DA8F79090C8CE75858D322Dm3Z1L" TargetMode = "External"/>
	<Relationship Id="rId634" Type="http://schemas.openxmlformats.org/officeDocument/2006/relationships/hyperlink" Target="consultantplus://offline/ref=1EEA246414BCAE5AEF85DF0D950782891D25ACB56481DB08746A972891EFBEB6644727775EC3FC9A93B5EEB986BF308A9DA8F79090C8CE75858D322Dm3Z1L" TargetMode = "External"/>
	<Relationship Id="rId635" Type="http://schemas.openxmlformats.org/officeDocument/2006/relationships/hyperlink" Target="consultantplus://offline/ref=1EEA246414BCAE5AEF85DF0D950782891D25ACB56480DE0C7360972891EFBEB6644727775EC3FC9A93B5EDB48CBF308A9DA8F79090C8CE75858D322Dm3Z1L" TargetMode = "External"/>
	<Relationship Id="rId636" Type="http://schemas.openxmlformats.org/officeDocument/2006/relationships/hyperlink" Target="consultantplus://offline/ref=1EEA246414BCAE5AEF85DF0D950782891D25ACB56788D90E716B972891EFBEB6644727775EC3FC9A93B6EAB08CBF308A9DA8F79090C8CE75858D322Dm3Z1L" TargetMode = "External"/>
	<Relationship Id="rId637" Type="http://schemas.openxmlformats.org/officeDocument/2006/relationships/hyperlink" Target="consultantplus://offline/ref=1EEA246414BCAE5AEF85DF0D950782891D25ACB56788DC0C7264972891EFBEB6644727775EC3FC9A93B5E9B48EBF308A9DA8F79090C8CE75858D322Dm3Z1L" TargetMode = "External"/>
	<Relationship Id="rId638" Type="http://schemas.openxmlformats.org/officeDocument/2006/relationships/hyperlink" Target="consultantplus://offline/ref=1EEA246414BCAE5AEF85DF0D950782891D25ACB56789DA0D7162972891EFBEB6644727775EC3FC9A93B5EAB488BF308A9DA8F79090C8CE75858D322Dm3Z1L" TargetMode = "External"/>
	<Relationship Id="rId639" Type="http://schemas.openxmlformats.org/officeDocument/2006/relationships/hyperlink" Target="consultantplus://offline/ref=1EEA246414BCAE5AEF85DF0D950782891D25ACB56789D90A7662972891EFBEB6644727775EC3FC9A93B5ECB98FBF308A9DA8F79090C8CE75858D322Dm3Z1L" TargetMode = "External"/>
	<Relationship Id="rId640" Type="http://schemas.openxmlformats.org/officeDocument/2006/relationships/hyperlink" Target="consultantplus://offline/ref=1EEA246414BCAE5AEF85DF0D950782891D25ACB56789DC097063972891EFBEB6644727775EC3FC9A93B5ECB188BF308A9DA8F79090C8CE75858D322Dm3Z1L" TargetMode = "External"/>
	<Relationship Id="rId641" Type="http://schemas.openxmlformats.org/officeDocument/2006/relationships/hyperlink" Target="consultantplus://offline/ref=1EEA246414BCAE5AEF85DF0D950782891D25ACB56789D2087367972891EFBEB6644727775EC3FC9A93B5EAB088BF308A9DA8F79090C8CE75858D322Dm3Z1L" TargetMode = "External"/>
	<Relationship Id="rId642" Type="http://schemas.openxmlformats.org/officeDocument/2006/relationships/hyperlink" Target="consultantplus://offline/ref=1EEA246414BCAE5AEF85DF0D950782891D25ACB56789D3097366972891EFBEB6644727775EC3FC9A93B5E9B586BF308A9DA8F79090C8CE75858D322Dm3Z1L" TargetMode = "External"/>
	<Relationship Id="rId643" Type="http://schemas.openxmlformats.org/officeDocument/2006/relationships/hyperlink" Target="consultantplus://offline/ref=1EEA246414BCAE5AEF85DF0D950782891D25ACB56480DE0C7360972891EFBEB6644727775EC3FC9A93B5EDB489BF308A9DA8F79090C8CE75858D322Dm3Z1L" TargetMode = "External"/>
	<Relationship Id="rId644" Type="http://schemas.openxmlformats.org/officeDocument/2006/relationships/hyperlink" Target="consultantplus://offline/ref=1EEA246414BCAE5AEF85DF0D950782891D25ACB56480DE0C7360972891EFBEB6644727775EC3FC9A93B5EDB486BF308A9DA8F79090C8CE75858D322Dm3Z1L" TargetMode = "External"/>
	<Relationship Id="rId645" Type="http://schemas.openxmlformats.org/officeDocument/2006/relationships/hyperlink" Target="consultantplus://offline/ref=1EEA246414BCAE5AEF85DF0D950782891D25ACB56788DC0C7264972891EFBEB6644727775EC3FC9A93B5E9B48FBF308A9DA8F79090C8CE75858D322Dm3Z1L" TargetMode = "External"/>
	<Relationship Id="rId646" Type="http://schemas.openxmlformats.org/officeDocument/2006/relationships/hyperlink" Target="consultantplus://offline/ref=1EEA246414BCAE5AEF85DF0D950782891D25ACB56789DA0D7162972891EFBEB6644727775EC3FC9A93B5EAB489BF308A9DA8F79090C8CE75858D322Dm3Z1L" TargetMode = "External"/>
	<Relationship Id="rId647" Type="http://schemas.openxmlformats.org/officeDocument/2006/relationships/hyperlink" Target="consultantplus://offline/ref=1EEA246414BCAE5AEF85DF0D950782891D25ACB56789D3097366972891EFBEB6644727775EC3FC9A93B5E9B587BF308A9DA8F79090C8CE75858D322Dm3Z1L" TargetMode = "External"/>
	<Relationship Id="rId648" Type="http://schemas.openxmlformats.org/officeDocument/2006/relationships/hyperlink" Target="consultantplus://offline/ref=1EEA246414BCAE5AEF85DF0D950782891D25ACB56480DE0C7360972891EFBEB6644727775EC3FC9A93B5EDB78CBF308A9DA8F79090C8CE75858D322Dm3Z1L" TargetMode = "External"/>
	<Relationship Id="rId649" Type="http://schemas.openxmlformats.org/officeDocument/2006/relationships/hyperlink" Target="consultantplus://offline/ref=1EEA246414BCAE5AEF85DF0D950782891D25ACB56480DE0C7360972891EFBEB6644727775EC3FC9A93B5EDB788BF308A9DA8F79090C8CE75858D322Dm3Z1L" TargetMode = "External"/>
	<Relationship Id="rId650" Type="http://schemas.openxmlformats.org/officeDocument/2006/relationships/hyperlink" Target="consultantplus://offline/ref=1EEA246414BCAE5AEF85DF0D950782891D25ACB56788DC0C7264972891EFBEB6644727775EC3FC9A93B5E9B789BF308A9DA8F79090C8CE75858D322Dm3Z1L" TargetMode = "External"/>
	<Relationship Id="rId651" Type="http://schemas.openxmlformats.org/officeDocument/2006/relationships/hyperlink" Target="consultantplus://offline/ref=1EEA246414BCAE5AEF85DF0D950782891D25ACB56789DA0D7162972891EFBEB6644727775EC3FC9A93B5EAB689BF308A9DA8F79090C8CE75858D322Dm3Z1L" TargetMode = "External"/>
	<Relationship Id="rId652" Type="http://schemas.openxmlformats.org/officeDocument/2006/relationships/hyperlink" Target="consultantplus://offline/ref=1EEA246414BCAE5AEF85DF0D950782891D25ACB56789D3097366972891EFBEB6644727775EC3FC9A93B5E9B48CBF308A9DA8F79090C8CE75858D322Dm3Z1L" TargetMode = "External"/>
	<Relationship Id="rId653" Type="http://schemas.openxmlformats.org/officeDocument/2006/relationships/hyperlink" Target="consultantplus://offline/ref=1EEA246414BCAE5AEF85DF0D950782891D25ACB56480DE0C7360972891EFBEB6644727775EC3FC9A93B5EDB98FBF308A9DA8F79090C8CE75858D322Dm3Z1L" TargetMode = "External"/>
	<Relationship Id="rId654" Type="http://schemas.openxmlformats.org/officeDocument/2006/relationships/hyperlink" Target="consultantplus://offline/ref=1EEA246414BCAE5AEF85DF0D950782891D25ACB56788D90E716B972891EFBEB6644727775EC3FC9A93B6EAB78CBF308A9DA8F79090C8CE75858D322Dm3Z1L" TargetMode = "External"/>
	<Relationship Id="rId655" Type="http://schemas.openxmlformats.org/officeDocument/2006/relationships/hyperlink" Target="consultantplus://offline/ref=1EEA246414BCAE5AEF85DF0D950782891D25ACB56788DC0C7264972891EFBEB6644727775EC3FC9A93B5E9B787BF308A9DA8F79090C8CE75858D322Dm3Z1L" TargetMode = "External"/>
	<Relationship Id="rId656" Type="http://schemas.openxmlformats.org/officeDocument/2006/relationships/hyperlink" Target="consultantplus://offline/ref=1EEA246414BCAE5AEF85DF0D950782891D25ACB56789DA0D7162972891EFBEB6644727775EC3FC9A93B5EAB687BF308A9DA8F79090C8CE75858D322Dm3Z1L" TargetMode = "External"/>
	<Relationship Id="rId657" Type="http://schemas.openxmlformats.org/officeDocument/2006/relationships/hyperlink" Target="consultantplus://offline/ref=1EEA246414BCAE5AEF85DF0D950782891D25ACB56789D90A7662972891EFBEB6644727775EC3FC9A93B5ECB887BF308A9DA8F79090C8CE75858D322Dm3Z1L" TargetMode = "External"/>
	<Relationship Id="rId658" Type="http://schemas.openxmlformats.org/officeDocument/2006/relationships/hyperlink" Target="consultantplus://offline/ref=1EEA246414BCAE5AEF85DF0D950782891D25ACB56789DE097563972891EFBEB6644727775EC3FC9A93B5EDB889BF308A9DA8F79090C8CE75858D322Dm3Z1L" TargetMode = "External"/>
	<Relationship Id="rId659" Type="http://schemas.openxmlformats.org/officeDocument/2006/relationships/hyperlink" Target="consultantplus://offline/ref=1EEA246414BCAE5AEF85DF0D950782891D25ACB56789D2087367972891EFBEB6644727775EC3FC9A93B5EAB28ABF308A9DA8F79090C8CE75858D322Dm3Z1L" TargetMode = "External"/>
	<Relationship Id="rId660" Type="http://schemas.openxmlformats.org/officeDocument/2006/relationships/hyperlink" Target="consultantplus://offline/ref=1EEA246414BCAE5AEF85DF0D950782891D25ACB56789D3097366972891EFBEB6644727775EC3FC9A93B5E9B488BF308A9DA8F79090C8CE75858D322Dm3Z1L" TargetMode = "External"/>
	<Relationship Id="rId661" Type="http://schemas.openxmlformats.org/officeDocument/2006/relationships/hyperlink" Target="consultantplus://offline/ref=1EEA246414BCAE5AEF85DF0D950782891D25ACB56480DE0C7360972891EFBEB6644727775EC3FC9A93B5EDB989BF308A9DA8F79090C8CE75858D322Dm3Z1L" TargetMode = "External"/>
	<Relationship Id="rId662" Type="http://schemas.openxmlformats.org/officeDocument/2006/relationships/hyperlink" Target="consultantplus://offline/ref=1EEA246414BCAE5AEF85DF0D950782891D25ACB56480DE0C7360972891EFBEB6644727775EC3FC9A93B5EDB986BF308A9DA8F79090C8CE75858D322Dm3Z1L" TargetMode = "External"/>
	<Relationship Id="rId663" Type="http://schemas.openxmlformats.org/officeDocument/2006/relationships/hyperlink" Target="consultantplus://offline/ref=1EEA246414BCAE5AEF85DF0D950782891D25ACB56789D3097366972891EFBEB6644727775EC3FC9A93B5E9B489BF308A9DA8F79090C8CE75858D322Dm3Z1L" TargetMode = "External"/>
	<Relationship Id="rId664" Type="http://schemas.openxmlformats.org/officeDocument/2006/relationships/hyperlink" Target="consultantplus://offline/ref=1EEA246414BCAE5AEF85DF0D950782891D25ACB56480DE0C7360972891EFBEB6644727775EC3FC9A93B5EDB88CBF308A9DA8F79090C8CE75858D322Dm3Z1L" TargetMode = "External"/>
	<Relationship Id="rId665" Type="http://schemas.openxmlformats.org/officeDocument/2006/relationships/hyperlink" Target="consultantplus://offline/ref=1EEA246414BCAE5AEF85DF0D950782891D25ACB56480DE0C7360972891EFBEB6644727775EC3FC9A93B5EDB888BF308A9DA8F79090C8CE75858D322Dm3Z1L" TargetMode = "External"/>
	<Relationship Id="rId666" Type="http://schemas.openxmlformats.org/officeDocument/2006/relationships/hyperlink" Target="consultantplus://offline/ref=1EEA246414BCAE5AEF85DF0D950782891D25ACB56789D3097366972891EFBEB6644727775EC3FC9A93B5E9B78CBF308A9DA8F79090C8CE75858D322Dm3Z1L" TargetMode = "External"/>
	<Relationship Id="rId667" Type="http://schemas.openxmlformats.org/officeDocument/2006/relationships/hyperlink" Target="consultantplus://offline/ref=1EEA246414BCAE5AEF85DF0D950782891D25ACB56480DE0C7360972891EFBEB6644727775EC3FC9A93B5EAB08CBF308A9DA8F79090C8CE75858D322Dm3Z1L" TargetMode = "External"/>
	<Relationship Id="rId668" Type="http://schemas.openxmlformats.org/officeDocument/2006/relationships/hyperlink" Target="consultantplus://offline/ref=1EEA246414BCAE5AEF85DF0D950782891D25ACB56788D90E716B972891EFBEB6644727775EC3FC9A93B6EBB089BF308A9DA8F79090C8CE75858D322Dm3Z1L" TargetMode = "External"/>
	<Relationship Id="rId669" Type="http://schemas.openxmlformats.org/officeDocument/2006/relationships/hyperlink" Target="consultantplus://offline/ref=1EEA246414BCAE5AEF85DF0D950782891D25ACB56788DC0C7264972891EFBEB6644727775EC3FC9A93B5E9B98DBF308A9DA8F79090C8CE75858D322Dm3Z1L" TargetMode = "External"/>
	<Relationship Id="rId670" Type="http://schemas.openxmlformats.org/officeDocument/2006/relationships/hyperlink" Target="consultantplus://offline/ref=1EEA246414BCAE5AEF85DF0D950782891D25ACB56789DA0D7162972891EFBEB6644727775EC3FC9A93B5EAB889BF308A9DA8F79090C8CE75858D322Dm3Z1L" TargetMode = "External"/>
	<Relationship Id="rId671" Type="http://schemas.openxmlformats.org/officeDocument/2006/relationships/hyperlink" Target="consultantplus://offline/ref=1EEA246414BCAE5AEF85DF0D950782891D25ACB56789DB0E736B972891EFBEB6644727775EC3FC9A93B5ECB288BF308A9DA8F79090C8CE75858D322Dm3Z1L" TargetMode = "External"/>
	<Relationship Id="rId672" Type="http://schemas.openxmlformats.org/officeDocument/2006/relationships/hyperlink" Target="consultantplus://offline/ref=1EEA246414BCAE5AEF85DF0D950782891D25ACB56789D90A7662972891EFBEB6644727775EC3FC9A93B5EDB089BF308A9DA8F79090C8CE75858D322Dm3Z1L" TargetMode = "External"/>
	<Relationship Id="rId673" Type="http://schemas.openxmlformats.org/officeDocument/2006/relationships/hyperlink" Target="consultantplus://offline/ref=1EEA246414BCAE5AEF85DF0D950782891D25ACB56789DC097063972891EFBEB6644727775EC3FC9A93B5ECB38DBF308A9DA8F79090C8CE75858D322Dm3Z1L" TargetMode = "External"/>
	<Relationship Id="rId674" Type="http://schemas.openxmlformats.org/officeDocument/2006/relationships/hyperlink" Target="consultantplus://offline/ref=1EEA246414BCAE5AEF85DF0D950782891D25ACB56480DB0D7566972891EFBEB6644727775EC3FC9A93B5EEB987BF308A9DA8F79090C8CE75858D322Dm3Z1L" TargetMode = "External"/>
	<Relationship Id="rId675" Type="http://schemas.openxmlformats.org/officeDocument/2006/relationships/hyperlink" Target="consultantplus://offline/ref=1EEA246414BCAE5AEF85DF0D950782891D25ACB56480D90B7567972891EFBEB6644727775EC3FC9A93B5EBB68CBF308A9DA8F79090C8CE75858D322Dm3Z1L" TargetMode = "External"/>
	<Relationship Id="rId676" Type="http://schemas.openxmlformats.org/officeDocument/2006/relationships/hyperlink" Target="consultantplus://offline/ref=1EEA246414BCAE5AEF85DF0D950782891D25ACB56480DE0C7360972891EFBEB6644727775EC3FC9A93B5EAB086BF308A9DA8F79090C8CE75858D322Dm3Z1L" TargetMode = "External"/>
	<Relationship Id="rId677" Type="http://schemas.openxmlformats.org/officeDocument/2006/relationships/hyperlink" Target="consultantplus://offline/ref=1EEA246414BCAE5AEF85DF0D950782891D25ACB56480DD097E60972891EFBEB6644727775EC3FC9A93B5EEB38DBF308A9DA8F79090C8CE75858D322Dm3Z1L" TargetMode = "External"/>
	<Relationship Id="rId678" Type="http://schemas.openxmlformats.org/officeDocument/2006/relationships/hyperlink" Target="consultantplus://offline/ref=1EEA246414BCAE5AEF85DF0D950782891D25ACB56480D20F7661972891EFBEB6644727775EC3FC9A93B5EEB487BF308A9DA8F79090C8CE75858D322Dm3Z1L" TargetMode = "External"/>
	<Relationship Id="rId679" Type="http://schemas.openxmlformats.org/officeDocument/2006/relationships/hyperlink" Target="consultantplus://offline/ref=1EEA246414BCAE5AEF85DF0D950782891D25ACB56481DB08746A972891EFBEB6644727775EC3FC9A93B5EEB88FBF308A9DA8F79090C8CE75858D322Dm3Z1L" TargetMode = "External"/>
	<Relationship Id="rId680" Type="http://schemas.openxmlformats.org/officeDocument/2006/relationships/hyperlink" Target="consultantplus://offline/ref=1EEA246414BCAE5AEF85DF0D950782891D25ACB56480DE0C7360972891EFBEB6644727775EC3FC9A93B5EAB087BF308A9DA8F79090C8CE75858D322Dm3Z1L" TargetMode = "External"/>
	<Relationship Id="rId681" Type="http://schemas.openxmlformats.org/officeDocument/2006/relationships/hyperlink" Target="consultantplus://offline/ref=1EEA246414BCAE5AEF85DF0D950782891D25ACB56480D90B7567972891EFBEB6644727775EC3FC9A93B5EBB68DBF308A9DA8F79090C8CE75858D322Dm3Z1L" TargetMode = "External"/>
	<Relationship Id="rId682" Type="http://schemas.openxmlformats.org/officeDocument/2006/relationships/hyperlink" Target="consultantplus://offline/ref=1EEA246414BCAE5AEF85DF0D950782891D25ACB56480DE0C7360972891EFBEB6644727775EC3FC9A93B5EAB38DBF308A9DA8F79090C8CE75858D322Dm3Z1L" TargetMode = "External"/>
	<Relationship Id="rId683" Type="http://schemas.openxmlformats.org/officeDocument/2006/relationships/hyperlink" Target="consultantplus://offline/ref=1EEA246414BCAE5AEF85DF0D950782891D25ACB56480DE0C7360972891EFBEB6644727775EC3FC9A93B5EAB389BF308A9DA8F79090C8CE75858D322Dm3Z1L" TargetMode = "External"/>
	<Relationship Id="rId684" Type="http://schemas.openxmlformats.org/officeDocument/2006/relationships/hyperlink" Target="consultantplus://offline/ref=1EEA246414BCAE5AEF85DF0D950782891D25ACB56480DD097E60972891EFBEB6644727775EC3FC9A93B5EEB38DBF308A9DA8F79090C8CE75858D322Dm3Z1L" TargetMode = "External"/>
	<Relationship Id="rId685" Type="http://schemas.openxmlformats.org/officeDocument/2006/relationships/hyperlink" Target="consultantplus://offline/ref=1EEA246414BCAE5AEF85DF0D950782891D25ACB56480D20F7661972891EFBEB6644727775EC3FC9A93B5EEB487BF308A9DA8F79090C8CE75858D322Dm3Z1L" TargetMode = "External"/>
	<Relationship Id="rId686" Type="http://schemas.openxmlformats.org/officeDocument/2006/relationships/hyperlink" Target="consultantplus://offline/ref=1EEA246414BCAE5AEF85DF0D950782891D25ACB56481DB08746A972891EFBEB6644727775EC3FC9A93B5EEB88FBF308A9DA8F79090C8CE75858D322Dm3Z1L" TargetMode = "External"/>
	<Relationship Id="rId687" Type="http://schemas.openxmlformats.org/officeDocument/2006/relationships/hyperlink" Target="consultantplus://offline/ref=1EEA246414BCAE5AEF85DF0D950782891D25ACB56480D90B7567972891EFBEB6644727775EC3FC9A93B5E8B18ABF308A9DA8F79090C8CE75858D322Dm3Z1L" TargetMode = "External"/>
	<Relationship Id="rId688" Type="http://schemas.openxmlformats.org/officeDocument/2006/relationships/hyperlink" Target="consultantplus://offline/ref=1EEA246414BCAE5AEF85DF0D950782891D25ACB56788D90E716B972891EFBEB6644727775EC3FC9A93B6EBB78DBF308A9DA8F79090C8CE75858D322Dm3Z1L" TargetMode = "External"/>
	<Relationship Id="rId689" Type="http://schemas.openxmlformats.org/officeDocument/2006/relationships/hyperlink" Target="consultantplus://offline/ref=1EEA246414BCAE5AEF85DF0D950782891D25ACB56788DC0C7264972891EFBEB6644727775EC3FC9A93B5E6B18CBF308A9DA8F79090C8CE75858D322Dm3Z1L" TargetMode = "External"/>
	<Relationship Id="rId690" Type="http://schemas.openxmlformats.org/officeDocument/2006/relationships/hyperlink" Target="consultantplus://offline/ref=1EEA246414BCAE5AEF85DF0D950782891D25ACB56788DC0C7264972891EFBEB6644727775EC3FC9A93B5E6B18CBF308A9DA8F79090C8CE75858D322Dm3Z1L" TargetMode = "External"/>
	<Relationship Id="rId691" Type="http://schemas.openxmlformats.org/officeDocument/2006/relationships/hyperlink" Target="consultantplus://offline/ref=1EEA246414BCAE5AEF85DF0D950782891D25ACB56788D90E716B972891EFBEB6644727775EC3FC9A93B6EBB888BF308A9DA8F79090C8CE75858D322Dm3Z1L" TargetMode = "External"/>
	<Relationship Id="rId692" Type="http://schemas.openxmlformats.org/officeDocument/2006/relationships/hyperlink" Target="consultantplus://offline/ref=1EEA246414BCAE5AEF85DF0D950782891D25ACB56788D9017F64972891EFBEB6644727775EC3FC9A93B5EFB88FBF308A9DA8F79090C8CE75858D322Dm3Z1L" TargetMode = "External"/>
	<Relationship Id="rId693" Type="http://schemas.openxmlformats.org/officeDocument/2006/relationships/hyperlink" Target="consultantplus://offline/ref=1EEA246414BCAE5AEF85DF0D950782891D25ACB56788DC0C7264972891EFBEB6644727775EC3FC9A93B5E6B18ABF308A9DA8F79090C8CE75858D322Dm3Z1L" TargetMode = "External"/>
	<Relationship Id="rId694" Type="http://schemas.openxmlformats.org/officeDocument/2006/relationships/hyperlink" Target="consultantplus://offline/ref=1EEA246414BCAE5AEF85DF0D950782891D25ACB56788D3087161972891EFBEB6644727775EC3FC9A93B5EEB78EBF308A9DA8F79090C8CE75858D322Dm3Z1L" TargetMode = "External"/>
	<Relationship Id="rId695" Type="http://schemas.openxmlformats.org/officeDocument/2006/relationships/hyperlink" Target="consultantplus://offline/ref=1EEA246414BCAE5AEF85DF0D950782891D25ACB56789DA0D7162972891EFBEB6644727775EC3FC9A93B5EBB08BBF308A9DA8F79090C8CE75858D322Dm3Z1L" TargetMode = "External"/>
	<Relationship Id="rId696" Type="http://schemas.openxmlformats.org/officeDocument/2006/relationships/hyperlink" Target="consultantplus://offline/ref=1EEA246414BCAE5AEF85DF0D950782891D25ACB56789DB0E736B972891EFBEB6644727775EC3FC9A93B5ECB48ABF308A9DA8F79090C8CE75858D322Dm3Z1L" TargetMode = "External"/>
	<Relationship Id="rId697" Type="http://schemas.openxmlformats.org/officeDocument/2006/relationships/hyperlink" Target="consultantplus://offline/ref=1EEA246414BCAE5AEF85DF0D950782891D25ACB56789D90A7662972891EFBEB6644727775EC3FC9A93B5EDB287BF308A9DA8F79090C8CE75858D322Dm3Z1L" TargetMode = "External"/>
	<Relationship Id="rId698" Type="http://schemas.openxmlformats.org/officeDocument/2006/relationships/hyperlink" Target="consultantplus://offline/ref=1EEA246414BCAE5AEF85DF0D950782891D25ACB56789DE097563972891EFBEB6644727775EC3FC9A93B5EAB08BBF308A9DA8F79090C8CE75858D322Dm3Z1L" TargetMode = "External"/>
	<Relationship Id="rId699" Type="http://schemas.openxmlformats.org/officeDocument/2006/relationships/hyperlink" Target="consultantplus://offline/ref=1EEA246414BCAE5AEF85DF0D950782891D25ACB56789D90E7066972891EFBEB6644727775EC3FC9A93B5EEB08FBF308A9DA8F79090C8CE75858D322Dm3Z1L" TargetMode = "External"/>
	<Relationship Id="rId700" Type="http://schemas.openxmlformats.org/officeDocument/2006/relationships/hyperlink" Target="consultantplus://offline/ref=1EEA246414BCAE5AEF85DF0D950782891D25ACB56789DE087563972891EFBEB6644727775EC3FC9A93B5EEB98CBF308A9DA8F79090C8CE75858D322Dm3Z1L" TargetMode = "External"/>
	<Relationship Id="rId701" Type="http://schemas.openxmlformats.org/officeDocument/2006/relationships/hyperlink" Target="consultantplus://offline/ref=1EEA246414BCAE5AEF85DF0D950782891D25ACB56789DE0F7463972891EFBEB6644727775EC3FC9A93B5EFB58DBF308A9DA8F79090C8CE75858D322Dm3Z1L" TargetMode = "External"/>
	<Relationship Id="rId702" Type="http://schemas.openxmlformats.org/officeDocument/2006/relationships/hyperlink" Target="consultantplus://offline/ref=1EEA246414BCAE5AEF85DF0D950782891D25ACB56789DE0E7460972891EFBEB6644727775EC3FC9A93B5EEB08FBF308A9DA8F79090C8CE75858D322Dm3Z1L" TargetMode = "External"/>
	<Relationship Id="rId703" Type="http://schemas.openxmlformats.org/officeDocument/2006/relationships/hyperlink" Target="consultantplus://offline/ref=1EEA246414BCAE5AEF85DF0D950782891D25ACB56789DF097F62972891EFBEB6644727775EC3FC9A93B5EEB08FBF308A9DA8F79090C8CE75858D322Dm3Z1L" TargetMode = "External"/>
	<Relationship Id="rId704" Type="http://schemas.openxmlformats.org/officeDocument/2006/relationships/hyperlink" Target="consultantplus://offline/ref=1EEA246414BCAE5AEF85DF0D950782891D25ACB56789DF007061972891EFBEB6644727775EC3FC9A93B5EEB68CBF308A9DA8F79090C8CE75858D322Dm3Z1L" TargetMode = "External"/>
	<Relationship Id="rId705" Type="http://schemas.openxmlformats.org/officeDocument/2006/relationships/hyperlink" Target="consultantplus://offline/ref=1EEA246414BCAE5AEF85DF0D950782891D25ACB56789DC097063972891EFBEB6644727775EC3FC9A93B5ECB286BF308A9DA8F79090C8CE75858D322Dm3Z1L" TargetMode = "External"/>
	<Relationship Id="rId706" Type="http://schemas.openxmlformats.org/officeDocument/2006/relationships/hyperlink" Target="consultantplus://offline/ref=1EEA246414BCAE5AEF85DF0D950782891D25ACB56789D2087367972891EFBEB6644727775EC3FC9A93B5EAB48CBF308A9DA8F79090C8CE75858D322Dm3Z1L" TargetMode = "External"/>
	<Relationship Id="rId707" Type="http://schemas.openxmlformats.org/officeDocument/2006/relationships/hyperlink" Target="consultantplus://offline/ref=1EEA246414BCAE5AEF85DF0D950782891D25ACB56789D3097366972891EFBEB6644727775EC3FC9A93B5E9B68FBF308A9DA8F79090C8CE75858D322Dm3Z1L" TargetMode = "External"/>
	<Relationship Id="rId708" Type="http://schemas.openxmlformats.org/officeDocument/2006/relationships/hyperlink" Target="consultantplus://offline/ref=1EEA246414BCAE5AEF85DF0D950782891D25ACB56789D30E7163972891EFBEB6644727775EC3FC9A93B5EEB48ABF308A9DA8F79090C8CE75858D322Dm3Z1L" TargetMode = "External"/>
	<Relationship Id="rId709" Type="http://schemas.openxmlformats.org/officeDocument/2006/relationships/hyperlink" Target="consultantplus://offline/ref=1EEA246414BCAE5AEF85DF0D950782891D25ACB56480DB0D7566972891EFBEB6644727775EC3FC9A93B5EFB18DBF308A9DA8F79090C8CE75858D322Dm3Z1L" TargetMode = "External"/>
	<Relationship Id="rId710" Type="http://schemas.openxmlformats.org/officeDocument/2006/relationships/hyperlink" Target="consultantplus://offline/ref=1EEA246414BCAE5AEF85DF0D950782891D25ACB56480DB0D7565972891EFBEB6644727775EC3FC9A93B5EEB488BF308A9DA8F79090C8CE75858D322Dm3Z1L" TargetMode = "External"/>
	<Relationship Id="rId711" Type="http://schemas.openxmlformats.org/officeDocument/2006/relationships/hyperlink" Target="consultantplus://offline/ref=1EEA246414BCAE5AEF85DF0D950782891D25ACB56480DE0C7360972891EFBEB6644727775EC3FC9A93B5EAB58CBF308A9DA8F79090C8CE75858D322Dm3Z1L" TargetMode = "External"/>
	<Relationship Id="rId712" Type="http://schemas.openxmlformats.org/officeDocument/2006/relationships/hyperlink" Target="consultantplus://offline/ref=1EEA246414BCAE5AEF85DF0D950782891D25ACB56480DE017062972891EFBEB6644727775EC3FC9A93B5EFB587BF308A9DA8F79090C8CE75858D322Dm3Z1L" TargetMode = "External"/>
	<Relationship Id="rId713" Type="http://schemas.openxmlformats.org/officeDocument/2006/relationships/hyperlink" Target="consultantplus://offline/ref=1EEA246414BCAE5AEF85DF0D950782891D25ACB56480DF0A7F64972891EFBEB6644727775EC3FC9A93B5EEB387BF308A9DA8F79090C8CE75858D322Dm3Z1L" TargetMode = "External"/>
	<Relationship Id="rId714" Type="http://schemas.openxmlformats.org/officeDocument/2006/relationships/hyperlink" Target="consultantplus://offline/ref=1EEA246414BCAE5AEF85DF0D950782891D25ACB56480DC097062972891EFBEB6644727775EC3FC9A93B5EEB387BF308A9DA8F79090C8CE75858D322Dm3Z1L" TargetMode = "External"/>
	<Relationship Id="rId715" Type="http://schemas.openxmlformats.org/officeDocument/2006/relationships/hyperlink" Target="consultantplus://offline/ref=1EEA246414BCAE5AEF85DF0D950782891D25ACB56480DD097E60972891EFBEB6644727775EC3FC9A93B5EEB387BF308A9DA8F79090C8CE75858D322Dm3Z1L" TargetMode = "External"/>
	<Relationship Id="rId716" Type="http://schemas.openxmlformats.org/officeDocument/2006/relationships/hyperlink" Target="consultantplus://offline/ref=1EEA246414BCAE5AEF85DF0D950782891D25ACB56480DD0A7164972891EFBEB6644727775EC3FC9A93B5EEB78DBF308A9DA8F79090C8CE75858D322Dm3Z1L" TargetMode = "External"/>
	<Relationship Id="rId717" Type="http://schemas.openxmlformats.org/officeDocument/2006/relationships/hyperlink" Target="consultantplus://offline/ref=1EEA246414BCAE5AEF85DF0D950782891D25ACB56480D20F7661972891EFBEB6644727775EC3FC9A93B5EEB78BBF308A9DA8F79090C8CE75858D322Dm3Z1L" TargetMode = "External"/>
	<Relationship Id="rId718" Type="http://schemas.openxmlformats.org/officeDocument/2006/relationships/hyperlink" Target="consultantplus://offline/ref=1EEA246414BCAE5AEF85DF0D950782891D25ACB56481DB08746A972891EFBEB6644727775EC3FC9A93B5EEB88BBF308A9DA8F79090C8CE75858D322Dm3Z1L" TargetMode = "External"/>
	<Relationship Id="rId719" Type="http://schemas.openxmlformats.org/officeDocument/2006/relationships/hyperlink" Target="consultantplus://offline/ref=1EEA246414BCAE5AEF85DF0D950782891D25ACB56481DB0F7363972891EFBEB6644727775EC3FC9A93B5EEB289BF308A9DA8F79090C8CE75858D322Dm3Z1L" TargetMode = "External"/>
	<Relationship Id="rId720" Type="http://schemas.openxmlformats.org/officeDocument/2006/relationships/hyperlink" Target="consultantplus://offline/ref=1EEA246414BCAE5AEF85C100836BDD82172BFABF6483D15E2B36917FCEBFB8E33607792E1F81EF9A92ABECB18CmBZ7L" TargetMode = "External"/>
	<Relationship Id="rId721" Type="http://schemas.openxmlformats.org/officeDocument/2006/relationships/hyperlink" Target="consultantplus://offline/ref=1EEA246414BCAE5AEF85DF0D950782891D25ACB56480DE0C7360972891EFBEB6644727775EC3FC9A93B5EAB58ABF308A9DA8F79090C8CE75858D322Dm3Z1L" TargetMode = "External"/>
	<Relationship Id="rId722" Type="http://schemas.openxmlformats.org/officeDocument/2006/relationships/hyperlink" Target="consultantplus://offline/ref=1EEA246414BCAE5AEF85DF0D950782891D25ACB56480DE0C7360972891EFBEB6644727775EC3FC9A93B5EAB488BF308A9DA8F79090C8CE75858D322Dm3Z1L" TargetMode = "External"/>
	<Relationship Id="rId723" Type="http://schemas.openxmlformats.org/officeDocument/2006/relationships/hyperlink" Target="consultantplus://offline/ref=1EEA246414BCAE5AEF85DF0D950782891D25ACB56480DE0C7360972891EFBEB6644727775EC3FC9A93B5EAB489BF308A9DA8F79090C8CE75858D322Dm3Z1L" TargetMode = "External"/>
	<Relationship Id="rId724" Type="http://schemas.openxmlformats.org/officeDocument/2006/relationships/hyperlink" Target="consultantplus://offline/ref=1EEA246414BCAE5AEF85DF0D950782891D25ACB56480DE0C7360972891EFBEB6644727775EC3FC9A93B5EAB786BF308A9DA8F79090C8CE75858D322Dm3Z1L" TargetMode = "External"/>
	<Relationship Id="rId725" Type="http://schemas.openxmlformats.org/officeDocument/2006/relationships/hyperlink" Target="consultantplus://offline/ref=1EEA246414BCAE5AEF85DF0D950782891D25ACB56480DE0C7360972891EFBEB6644727775EC3FC9A93B5EAB787BF308A9DA8F79090C8CE75858D322Dm3Z1L" TargetMode = "External"/>
	<Relationship Id="rId726" Type="http://schemas.openxmlformats.org/officeDocument/2006/relationships/hyperlink" Target="consultantplus://offline/ref=1EEA246414BCAE5AEF85C100836BDD82102EFBB86386D15E2B36917FCEBFB8E3240721221D87F19B9ABEBAE0CAE169D9DFE3FB9388D4CF76m9Z8L" TargetMode = "External"/>
	<Relationship Id="rId727" Type="http://schemas.openxmlformats.org/officeDocument/2006/relationships/hyperlink" Target="consultantplus://offline/ref=1EEA246414BCAE5AEF85DF0D950782891D25ACB56480DE0C7360972891EFBEB6644727775EC3FC9A93B5EAB98EBF308A9DA8F79090C8CE75858D322Dm3Z1L" TargetMode = "External"/>
	<Relationship Id="rId728" Type="http://schemas.openxmlformats.org/officeDocument/2006/relationships/hyperlink" Target="consultantplus://offline/ref=1EEA246414BCAE5AEF85DF0D950782891D25ACB56480DE0C7360972891EFBEB6644727775EC3FC9A93B5EAB88CBF308A9DA8F79090C8CE75858D322Dm3Z1L" TargetMode = "External"/>
	<Relationship Id="rId729" Type="http://schemas.openxmlformats.org/officeDocument/2006/relationships/hyperlink" Target="consultantplus://offline/ref=1EEA246414BCAE5AEF85DF0D950782891D25ACB56481DB08746A972891EFBEB6644727775EC3FC9A93B5EEB889BF308A9DA8F79090C8CE75858D322Dm3Z1L" TargetMode = "External"/>
	<Relationship Id="rId730" Type="http://schemas.openxmlformats.org/officeDocument/2006/relationships/hyperlink" Target="consultantplus://offline/ref=1EEA246414BCAE5AEF85DF0D950782891D25ACB56789D90A7662972891EFBEB6644727775EC3FC9A93B5EDB688BF308A9DA8F79090C8CE75858D322Dm3Z1L" TargetMode = "External"/>
	<Relationship Id="rId731" Type="http://schemas.openxmlformats.org/officeDocument/2006/relationships/hyperlink" Target="consultantplus://offline/ref=1EEA246414BCAE5AEF85DF0D950782891D25ACB56480DE0C7360972891EFBEB6644727775EC3FC9A93B5EBB18DBF308A9DA8F79090C8CE75858D322Dm3Z1L" TargetMode = "External"/>
	<Relationship Id="rId732" Type="http://schemas.openxmlformats.org/officeDocument/2006/relationships/hyperlink" Target="consultantplus://offline/ref=1EEA246414BCAE5AEF85DF0D950782891D25ACB56480DE0C7360972891EFBEB6644727775EC3FC9A93B5EBB08BBF308A9DA8F79090C8CE75858D322Dm3Z1L" TargetMode = "External"/>
	<Relationship Id="rId733" Type="http://schemas.openxmlformats.org/officeDocument/2006/relationships/hyperlink" Target="consultantplus://offline/ref=1EEA246414BCAE5AEF85DF0D950782891D25ACB56481DB08746A972891EFBEB6644727775EC3FC9A93B5EFB187BF308A9DA8F79090C8CE75858D322Dm3Z1L" TargetMode = "External"/>
	<Relationship Id="rId734" Type="http://schemas.openxmlformats.org/officeDocument/2006/relationships/hyperlink" Target="consultantplus://offline/ref=1EEA246414BCAE5AEF85DF0D950782891D25ACB56481DB08746A972891EFBEB6644727775EC3FC9A93B5EFB38FBF308A9DA8F79090C8CE75858D322Dm3Z1L" TargetMode = "External"/>
	<Relationship Id="rId735" Type="http://schemas.openxmlformats.org/officeDocument/2006/relationships/hyperlink" Target="consultantplus://offline/ref=1EEA246414BCAE5AEF85DF0D950782891D25ACB56789D90A7662972891EFBEB6644727775EC3FC9A93B5EAB38CBF308A9DA8F79090C8CE75858D322Dm3Z1L" TargetMode = "External"/>
	<Relationship Id="rId736" Type="http://schemas.openxmlformats.org/officeDocument/2006/relationships/hyperlink" Target="consultantplus://offline/ref=1EEA246414BCAE5AEF85DF0D950782891D25ACB56480DE0C7360972891EFBEB6644727775EC3FC9A93B5EBB287BF308A9DA8F79090C8CE75858D322Dm3Z1L" TargetMode = "External"/>
	<Relationship Id="rId737" Type="http://schemas.openxmlformats.org/officeDocument/2006/relationships/hyperlink" Target="consultantplus://offline/ref=1EEA246414BCAE5AEF85DF0D950782891D25ACB56789DA0D7162972891EFBEB6644727775EC3FC9A93B5EBB58FBF308A9DA8F79090C8CE75858D322Dm3Z1L" TargetMode = "External"/>
	<Relationship Id="rId738" Type="http://schemas.openxmlformats.org/officeDocument/2006/relationships/hyperlink" Target="consultantplus://offline/ref=1EEA246414BCAE5AEF85DF0D950782891D25ACB56789DE097563972891EFBEB6644727775EC3FC9A93B5EAB689BF308A9DA8F79090C8CE75858D322Dm3Z1L" TargetMode = "External"/>
	<Relationship Id="rId739" Type="http://schemas.openxmlformats.org/officeDocument/2006/relationships/hyperlink" Target="consultantplus://offline/ref=1EEA246414BCAE5AEF85DF0D950782891D25ACB56789DE0F7463972891EFBEB6644727775EC3FC9A93B5EFB58BBF308A9DA8F79090C8CE75858D322Dm3Z1L" TargetMode = "External"/>
	<Relationship Id="rId740" Type="http://schemas.openxmlformats.org/officeDocument/2006/relationships/hyperlink" Target="consultantplus://offline/ref=1EEA246414BCAE5AEF85DF0D950782891D25ACB56481DB08746A972891EFBEB6644727775EC3FC9A93B5EFB28DBF308A9DA8F79090C8CE75858D322Dm3Z1L" TargetMode = "External"/>
	<Relationship Id="rId741" Type="http://schemas.openxmlformats.org/officeDocument/2006/relationships/hyperlink" Target="consultantplus://offline/ref=1EEA246414BCAE5AEF85DF0D950782891D25ACB56481DB08746A972891EFBEB6644727775EC3FC9A93B5EFB68CBF308A9DA8F79090C8CE75858D322Dm3Z1L" TargetMode = "External"/>
	<Relationship Id="rId742" Type="http://schemas.openxmlformats.org/officeDocument/2006/relationships/hyperlink" Target="consultantplus://offline/ref=1EEA246414BCAE5AEF85DF0D950782891D25ACB56480DE0C7360972891EFBEB6644727775EC3FC9A93B5EBB886BF308A9DA8F79090C8CE75858D322Dm3Z1L" TargetMode = "External"/>
	<Relationship Id="rId743" Type="http://schemas.openxmlformats.org/officeDocument/2006/relationships/hyperlink" Target="consultantplus://offline/ref=1EEA246414BCAE5AEF85DF0D950782891D25ACB56480DE0C7360972891EFBEB6644727775EC3FC9A93B5E8B089BF308A9DA8F79090C8CE75858D322Dm3Z1L" TargetMode = "External"/>
	<Relationship Id="rId744" Type="http://schemas.openxmlformats.org/officeDocument/2006/relationships/hyperlink" Target="consultantplus://offline/ref=1EEA246414BCAE5AEF85DF0D950782891D25ACB56480DD0A7164972891EFBEB6644727775EC3FC9A93B5EFB38ABF308A9DA8F79090C8CE75858D322Dm3Z1L" TargetMode = "External"/>
	<Relationship Id="rId745" Type="http://schemas.openxmlformats.org/officeDocument/2006/relationships/hyperlink" Target="consultantplus://offline/ref=1EEA246414BCAE5AEF85DF0D950782891D25ACB56481DB08746A972891EFBEB6644727775EC3FC9A93B5EFB98EBF308A9DA8F79090C8CE75858D322Dm3Z1L" TargetMode = "External"/>
	<Relationship Id="rId746" Type="http://schemas.openxmlformats.org/officeDocument/2006/relationships/hyperlink" Target="consultantplus://offline/ref=1EEA246414BCAE5AEF85DF0D950782891D25ACB56481DB08746A972891EFBEB6644727775EC3FC9A93B5EFB88CBF308A9DA8F79090C8CE75858D322Dm3Z1L" TargetMode = "External"/>
	<Relationship Id="rId747" Type="http://schemas.openxmlformats.org/officeDocument/2006/relationships/hyperlink" Target="consultantplus://offline/ref=1EEA246414BCAE5AEF85DF0D950782891D25ACB56789DE097563972891EFBEB6644727775EC3FC9A93B5EBB487BF308A9DA8F79090C8CE75858D322Dm3Z1L" TargetMode = "External"/>
	<Relationship Id="rId748" Type="http://schemas.openxmlformats.org/officeDocument/2006/relationships/hyperlink" Target="consultantplus://offline/ref=1EEA246414BCAE5AEF85DF0D950782891D25ACB56480D20F7661972891EFBEB6644727775EC3FC9A93B5EFB48EBF308A9DA8F79090C8CE75858D322Dm3Z1L" TargetMode = "External"/>
	<Relationship Id="rId749" Type="http://schemas.openxmlformats.org/officeDocument/2006/relationships/hyperlink" Target="consultantplus://offline/ref=1EEA246414BCAE5AEF85DF0D950782891D25ACB56481DB08746A972891EFBEB6644727775EC3FC9A93B5ECB18DBF308A9DA8F79090C8CE75858D322Dm3Z1L" TargetMode = "External"/>
	<Relationship Id="rId750" Type="http://schemas.openxmlformats.org/officeDocument/2006/relationships/hyperlink" Target="consultantplus://offline/ref=1EEA246414BCAE5AEF85DF0D950782891D25ACB56481DB08746A972891EFBEB6644727775EC3FC9A93B5ECB58CBF308A9DA8F79090C8CE75858D322Dm3Z1L" TargetMode = "External"/>
	<Relationship Id="rId751" Type="http://schemas.openxmlformats.org/officeDocument/2006/relationships/hyperlink" Target="consultantplus://offline/ref=1EEA246414BCAE5AEF85DF0D950782891D25ACB56480DE0C7360972891EFBEB6644727775EC3FC9A93B5E9B08FBF308A9DA8F79090C8CE75858D322Dm3Z1L" TargetMode = "External"/>
	<Relationship Id="rId752" Type="http://schemas.openxmlformats.org/officeDocument/2006/relationships/hyperlink" Target="consultantplus://offline/ref=1EEA246414BCAE5AEF85DF0D950782891D25ACB56789D90A7662972891EFBEB6644727775EC3FC9A93B5EBB687BF308A9DA8F79090C8CE75858D322Dm3Z1L" TargetMode = "External"/>
	<Relationship Id="rId753" Type="http://schemas.openxmlformats.org/officeDocument/2006/relationships/hyperlink" Target="consultantplus://offline/ref=1EEA246414BCAE5AEF85DF0D950782891D25ACB56480DE0C7360972891EFBEB6644727775EC3FC9A93B5E9B38DBF308A9DA8F79090C8CE75858D322Dm3Z1L" TargetMode = "External"/>
	<Relationship Id="rId754" Type="http://schemas.openxmlformats.org/officeDocument/2006/relationships/hyperlink" Target="consultantplus://offline/ref=1EEA246414BCAE5AEF85DF0D950782891D25ACB56480DE0C7360972891EFBEB6644727775EC3FC9A93B5E9B28BBF308A9DA8F79090C8CE75858D322Dm3Z1L" TargetMode = "External"/>
	<Relationship Id="rId755" Type="http://schemas.openxmlformats.org/officeDocument/2006/relationships/hyperlink" Target="consultantplus://offline/ref=1EEA246414BCAE5AEF85DF0D950782891D25ACB56480DE017062972891EFBEB6644727775EC3FC9A93B5ECB08CBF308A9DA8F79090C8CE75858D322Dm3Z1L" TargetMode = "External"/>
	<Relationship Id="rId756" Type="http://schemas.openxmlformats.org/officeDocument/2006/relationships/hyperlink" Target="consultantplus://offline/ref=1EEA246414BCAE5AEF85DF0D950782891D25ACB56789DE097563972891EFBEB6644727775EC3FC9A93B5E8B089BF308A9DA8F79090C8CE75858D322Dm3Z1L" TargetMode = "External"/>
	<Relationship Id="rId757" Type="http://schemas.openxmlformats.org/officeDocument/2006/relationships/hyperlink" Target="consultantplus://offline/ref=1EEA246414BCAE5AEF85DF0D950782891D25ACB56481DB08746A972891EFBEB6644727775EC3FC9A93B5ECB48EBF308A9DA8F79090C8CE75858D322Dm3Z1L" TargetMode = "External"/>
	<Relationship Id="rId758" Type="http://schemas.openxmlformats.org/officeDocument/2006/relationships/hyperlink" Target="consultantplus://offline/ref=1EEA246414BCAE5AEF85DF0D950782891D25ACB56480DE017062972891EFBEB6644727775EC3FC9A93B5ECB58DBF308A9DA8F79090C8CE75858D322Dm3Z1L" TargetMode = "External"/>
	<Relationship Id="rId759" Type="http://schemas.openxmlformats.org/officeDocument/2006/relationships/hyperlink" Target="consultantplus://offline/ref=1EEA246414BCAE5AEF85DF0D950782891D25ACB56481DB08746A972891EFBEB6644727775EC3FC9A93B5ECB78CBF308A9DA8F79090C8CE75858D322Dm3Z1L" TargetMode = "External"/>
	<Relationship Id="rId760" Type="http://schemas.openxmlformats.org/officeDocument/2006/relationships/hyperlink" Target="consultantplus://offline/ref=1EEA246414BCAE5AEF85DF0D950782891D25ACB56481DB08746A972891EFBEB6644727775EC3FC9A93B5EDB18FBF308A9DA8F79090C8CE75858D322Dm3Z1L" TargetMode = "External"/>
	<Relationship Id="rId761" Type="http://schemas.openxmlformats.org/officeDocument/2006/relationships/hyperlink" Target="consultantplus://offline/ref=1EEA246414BCAE5AEF85DF0D950782891D25ACB56481DB08746A972891EFBEB6644727775EC3FC9A93B5EDB187BF308A9DA8F79090C8CE75858D322Dm3Z1L" TargetMode = "External"/>
	<Relationship Id="rId762" Type="http://schemas.openxmlformats.org/officeDocument/2006/relationships/hyperlink" Target="consultantplus://offline/ref=1EEA246414BCAE5AEF85DF0D950782891D25ACB56481DB08746A972891EFBEB6644727775EC3FC9A93B5EDB38FBF308A9DA8F79090C8CE75858D322Dm3Z1L" TargetMode = "External"/>
	<Relationship Id="rId763" Type="http://schemas.openxmlformats.org/officeDocument/2006/relationships/hyperlink" Target="consultantplus://offline/ref=1EEA246414BCAE5AEF85DF0D950782891D25ACB56481DB08746A972891EFBEB6644727775EC3FC9A93B5EDB589BF308A9DA8F79090C8CE75858D322Dm3Z1L" TargetMode = "External"/>
	<Relationship Id="rId764" Type="http://schemas.openxmlformats.org/officeDocument/2006/relationships/hyperlink" Target="consultantplus://offline/ref=1EEA246414BCAE5AEF85DF0D950782891D25ACB56481DB08746A972891EFBEB6644727775EC3FC9A93B5EDB488BF308A9DA8F79090C8CE75858D322Dm3Z1L" TargetMode = "External"/>
	<Relationship Id="rId765" Type="http://schemas.openxmlformats.org/officeDocument/2006/relationships/hyperlink" Target="consultantplus://offline/ref=1EEA246414BCAE5AEF85DF0D950782891D25ACB56480DE0C7360972891EFBEB6644727775EC3FC9A93B5E6B689BF308A9DA8F79090C8CE75858D322Dm3Z1L" TargetMode = "External"/>
	<Relationship Id="rId766" Type="http://schemas.openxmlformats.org/officeDocument/2006/relationships/hyperlink" Target="consultantplus://offline/ref=1EEA246414BCAE5AEF85DF0D950782891D25ACB56480DE0C7360972891EFBEB6644727775EC3FC9A93B5E6B888BF308A9DA8F79090C8CE75858D322Dm3Z1L" TargetMode = "External"/>
	<Relationship Id="rId767" Type="http://schemas.openxmlformats.org/officeDocument/2006/relationships/hyperlink" Target="consultantplus://offline/ref=1EEA246414BCAE5AEF85DF0D950782891D25ACB56480DB0D7566972891EFBEB6644727775EC3FC9A93B5EFB989BF308A9DA8F79090C8CE75858D322Dm3Z1L" TargetMode = "External"/>
	<Relationship Id="rId768" Type="http://schemas.openxmlformats.org/officeDocument/2006/relationships/hyperlink" Target="consultantplus://offline/ref=1EEA246414BCAE5AEF85DF0D950782891D25ACB56481DB08746A972891EFBEB6644727775EC3FC9A93B5EDB786BF308A9DA8F79090C8CE75858D322Dm3Z1L" TargetMode = "External"/>
	<Relationship Id="rId769" Type="http://schemas.openxmlformats.org/officeDocument/2006/relationships/hyperlink" Target="consultantplus://offline/ref=1EEA246414BCAE5AEF85DF0D950782891D25ACB56481DB08746A972891EFBEB6644727775EC3FC9A93B5EAB189BF308A9DA8F79090C8CE75858D322Dm3Z1L" TargetMode = "External"/>
	<Relationship Id="rId770" Type="http://schemas.openxmlformats.org/officeDocument/2006/relationships/hyperlink" Target="consultantplus://offline/ref=1EEA246414BCAE5AEF85DF0D950782891D25ACB56480DE0C7360972891EFBEB6644727775EC3FC9A93B5E7B78FBF308A9DA8F79090C8CE75858D322Dm3Z1L" TargetMode = "External"/>
	<Relationship Id="rId771" Type="http://schemas.openxmlformats.org/officeDocument/2006/relationships/hyperlink" Target="consultantplus://offline/ref=1EEA246414BCAE5AEF85C100836BDD82152CFBBB6284D15E2B36917FCEBFB8E33607792E1F81EF9A92ABECB18CmBZ7L" TargetMode = "External"/>
	<Relationship Id="rId772" Type="http://schemas.openxmlformats.org/officeDocument/2006/relationships/hyperlink" Target="consultantplus://offline/ref=1EEA246414BCAE5AEF85DF0D950782891D25ACB56481DB08746A972891EFBEB6644727775EC3FC9A93B5EAB08BBF308A9DA8F79090C8CE75858D322Dm3Z1L" TargetMode = "External"/>
	<Relationship Id="rId773" Type="http://schemas.openxmlformats.org/officeDocument/2006/relationships/hyperlink" Target="consultantplus://offline/ref=1EEA246414BCAE5AEF85DF0D950782891D25ACB56481DB08746A972891EFBEB6644727775EC3FC9A93B5EAB389BF308A9DA8F79090C8CE75858D322Dm3Z1L" TargetMode = "External"/>
	<Relationship Id="rId774" Type="http://schemas.openxmlformats.org/officeDocument/2006/relationships/hyperlink" Target="consultantplus://offline/ref=1EEA246414BCAE5AEF85DF0D950782891D25ACB56480DE0C7360972891EFBEB6644727775EC3FC9A93B5E7B888BF308A9DA8F79090C8CE75858D322Dm3Z1L" TargetMode = "External"/>
	<Relationship Id="rId775" Type="http://schemas.openxmlformats.org/officeDocument/2006/relationships/hyperlink" Target="consultantplus://offline/ref=1EEA246414BCAE5AEF85DF0D950782891D25ACB56480D20F7661972891EFBEB6644727775EC3FC9A93B5EDB287BF308A9DA8F79090C8CE75858D322Dm3Z1L" TargetMode = "External"/>
	<Relationship Id="rId776" Type="http://schemas.openxmlformats.org/officeDocument/2006/relationships/hyperlink" Target="consultantplus://offline/ref=1EEA246414BCAE5AEF85C100836BDD82102DF4BB6283D15E2B36917FCEBFB8E3240721221D87F09E95BEBAE0CAE169D9DFE3FB9388D4CF76m9Z8L" TargetMode = "External"/>
	<Relationship Id="rId777" Type="http://schemas.openxmlformats.org/officeDocument/2006/relationships/hyperlink" Target="consultantplus://offline/ref=1EEA246414BCAE5AEF85DF0D950782891D25ACB56480DE0C7360972891EFBEB6644727775EC3FC9A93B4EEB186BF308A9DA8F79090C8CE75858D322Dm3Z1L" TargetMode = "External"/>
	<Relationship Id="rId778" Type="http://schemas.openxmlformats.org/officeDocument/2006/relationships/hyperlink" Target="consultantplus://offline/ref=1EEA246414BCAE5AEF85DF0D950782891D25ACB56480DE0C7360972891EFBEB6644727775EC3FC9A93B4EEB087BF308A9DA8F79090C8CE75858D322Dm3Z1L" TargetMode = "External"/>
	<Relationship Id="rId779" Type="http://schemas.openxmlformats.org/officeDocument/2006/relationships/hyperlink" Target="consultantplus://offline/ref=1EEA246414BCAE5AEF85DF0D950782891D25ACB56480DE0C7360972891EFBEB6644727775EC3FC9A93B4EEB28EBF308A9DA8F79090C8CE75858D322Dm3Z1L" TargetMode = "External"/>
	<Relationship Id="rId780" Type="http://schemas.openxmlformats.org/officeDocument/2006/relationships/hyperlink" Target="consultantplus://offline/ref=1EEA246414BCAE5AEF85DF0D950782891D25ACB56480DE017062972891EFBEB6644727775EC3FC9A93B5EDB18BBF308A9DA8F79090C8CE75858D322Dm3Z1L" TargetMode = "External"/>
	<Relationship Id="rId781" Type="http://schemas.openxmlformats.org/officeDocument/2006/relationships/hyperlink" Target="consultantplus://offline/ref=1EEA246414BCAE5AEF85DF0D950782891D25ACB56789DE087563972891EFBEB6644727775EC3FC9A93B5EEB98DBF308A9DA8F79090C8CE75858D322Dm3Z1L" TargetMode = "External"/>
	<Relationship Id="rId782" Type="http://schemas.openxmlformats.org/officeDocument/2006/relationships/hyperlink" Target="consultantplus://offline/ref=1EEA246414BCAE5AEF85DF0D950782891D25ACB56481DB08746A972891EFBEB6644727775EC3FC9A93B5EAB286BF308A9DA8F79090C8CE75858D322Dm3Z1L" TargetMode = "External"/>
	<Relationship Id="rId783" Type="http://schemas.openxmlformats.org/officeDocument/2006/relationships/hyperlink" Target="consultantplus://offline/ref=1EEA246414BCAE5AEF85DF0D950782891D25ACB56481DB08746A972891EFBEB6644727775EC3FC9A93B5EAB689BF308A9DA8F79090C8CE75858D322Dm3Z1L" TargetMode = "External"/>
	<Relationship Id="rId784" Type="http://schemas.openxmlformats.org/officeDocument/2006/relationships/hyperlink" Target="consultantplus://offline/ref=1EEA246414BCAE5AEF85DF0D950782891D25ACB56480DE0C7360972891EFBEB6644727775EC3FC9A93B4EEB986BF308A9DA8F79090C8CE75858D322Dm3Z1L" TargetMode = "External"/>
	<Relationship Id="rId785" Type="http://schemas.openxmlformats.org/officeDocument/2006/relationships/hyperlink" Target="consultantplus://offline/ref=1EEA246414BCAE5AEF85DF0D950782891D25ACB56480DE0C7360972891EFBEB6644727775EC3FC9A93B4EEB987BF308A9DA8F79090C8CE75858D322Dm3Z1L" TargetMode = "External"/>
	<Relationship Id="rId786" Type="http://schemas.openxmlformats.org/officeDocument/2006/relationships/hyperlink" Target="consultantplus://offline/ref=1EEA246414BCAE5AEF85DF0D950782891D25ACB56481DB08746A972891EFBEB6644727775EC3FC9A93B5EAB98BBF308A9DA8F79090C8CE75858D322Dm3Z1L" TargetMode = "External"/>
	<Relationship Id="rId787" Type="http://schemas.openxmlformats.org/officeDocument/2006/relationships/hyperlink" Target="consultantplus://offline/ref=1EEA246414BCAE5AEF85DF0D950782891D25ACB56480DE0C7360972891EFBEB6644727775EC3FC9A93B4EFB08CBF308A9DA8F79090C8CE75858D322Dm3Z1L" TargetMode = "External"/>
	<Relationship Id="rId788" Type="http://schemas.openxmlformats.org/officeDocument/2006/relationships/hyperlink" Target="consultantplus://offline/ref=1EEA246414BCAE5AEF85DF0D950782891D25ACB56480DE0C7360972891EFBEB6644727775EC3FC9A93B4EFB28FBF308A9DA8F79090C8CE75858D322Dm3Z1L" TargetMode = "External"/>
	<Relationship Id="rId789" Type="http://schemas.openxmlformats.org/officeDocument/2006/relationships/hyperlink" Target="consultantplus://offline/ref=1EEA246414BCAE5AEF85DF0D950782891D25ACB56788D3087161972891EFBEB6644727775EC3FC9A93B5EEB78CBF308A9DA8F79090C8CE75858D322Dm3Z1L" TargetMode = "External"/>
	<Relationship Id="rId790" Type="http://schemas.openxmlformats.org/officeDocument/2006/relationships/hyperlink" Target="consultantplus://offline/ref=1EEA246414BCAE5AEF85DF0D950782891D25ACB56480DE0C7360972891EFBEB6644727775EC3FC9A93B4EFB58DBF308A9DA8F79090C8CE75858D322Dm3Z1L" TargetMode = "External"/>
	<Relationship Id="rId791" Type="http://schemas.openxmlformats.org/officeDocument/2006/relationships/hyperlink" Target="consultantplus://offline/ref=1EEA246414BCAE5AEF85DF0D950782891D25ACB56789DE097563972891EFBEB6644727775EC3FC9A93B5E7B08EBF308A9DA8F79090C8CE75858D322Dm3Z1L" TargetMode = "External"/>
	<Relationship Id="rId792" Type="http://schemas.openxmlformats.org/officeDocument/2006/relationships/hyperlink" Target="consultantplus://offline/ref=1EEA246414BCAE5AEF85DF0D950782891D25ACB56789DE097563972891EFBEB6644727775EC3FC9A93B5E7B38FBF308A9DA8F79090C8CE75858D322Dm3Z1L" TargetMode = "External"/>
	<Relationship Id="rId793" Type="http://schemas.openxmlformats.org/officeDocument/2006/relationships/hyperlink" Target="consultantplus://offline/ref=1EEA246414BCAE5AEF85DF0D950782891D25ACB56789DB0E736B972891EFBEB6644727775EC3FC9A93B5E9B28CBF308A9DA8F79090C8CE75858D322Dm3Z1L" TargetMode = "External"/>
	<Relationship Id="rId794" Type="http://schemas.openxmlformats.org/officeDocument/2006/relationships/hyperlink" Target="consultantplus://offline/ref=1EEA246414BCAE5AEF85DF0D950782891D25ACB56480DE0C7360972891EFBEB6644727775EC3FC9A93B4EFB48BBF308A9DA8F79090C8CE75858D322Dm3Z1L" TargetMode = "External"/>
	<Relationship Id="rId795" Type="http://schemas.openxmlformats.org/officeDocument/2006/relationships/hyperlink" Target="consultantplus://offline/ref=1EEA246414BCAE5AEF85DF0D950782891D25ACB56480DB0D7565972891EFBEB6644727775EC3FC9A93B5EEB486BF308A9DA8F79090C8CE75858D322Dm3Z1L" TargetMode = "External"/>
	<Relationship Id="rId796" Type="http://schemas.openxmlformats.org/officeDocument/2006/relationships/hyperlink" Target="consultantplus://offline/ref=1EEA246414BCAE5AEF85DF0D950782891D25ACB56480DE017062972891EFBEB6644727775EC3FC9A93B5EDB788BF308A9DA8F79090C8CE75858D322Dm3Z1L" TargetMode = "External"/>
	<Relationship Id="rId797" Type="http://schemas.openxmlformats.org/officeDocument/2006/relationships/hyperlink" Target="consultantplus://offline/ref=1EEA246414BCAE5AEF85DF0D950782891D25ACB56481DB0F7363972891EFBEB6644727775EC3FC9A93B5EEB287BF308A9DA8F79090C8CE75858D322Dm3Z1L" TargetMode = "External"/>
	<Relationship Id="rId798" Type="http://schemas.openxmlformats.org/officeDocument/2006/relationships/hyperlink" Target="consultantplus://offline/ref=1EEA246414BCAE5AEF85DF0D950782891D25ACB56480DE0C7360972891EFBEB6644727775EC3FC9A93B4EFB488BF308A9DA8F79090C8CE75858D322Dm3Z1L" TargetMode = "External"/>
	<Relationship Id="rId799" Type="http://schemas.openxmlformats.org/officeDocument/2006/relationships/hyperlink" Target="consultantplus://offline/ref=1EEA246414BCAE5AEF85DF0D950782891D25ACB56481DB0F7363972891EFBEB6644727775EC3FC9A93B5EEB48FBF308A9DA8F79090C8CE75858D322Dm3Z1L" TargetMode = "External"/>
	<Relationship Id="rId800" Type="http://schemas.openxmlformats.org/officeDocument/2006/relationships/hyperlink" Target="consultantplus://offline/ref=1EEA246414BCAE5AEF85DF0D950782891D25ACB56481DB0F7363972891EFBEB6644727775EC3FC9A93B5EEB88EBF308A9DA8F79090C8CE75858D322Dm3Z1L" TargetMode = "External"/>
	<Relationship Id="rId801" Type="http://schemas.openxmlformats.org/officeDocument/2006/relationships/hyperlink" Target="consultantplus://offline/ref=1EEA246414BCAE5AEF85DF0D950782891D25ACB56481DB0F7363972891EFBEB6644727775EC3FC9A93B5EEB886BF308A9DA8F79090C8CE75858D322Dm3Z1L" TargetMode = "External"/>
	<Relationship Id="rId802" Type="http://schemas.openxmlformats.org/officeDocument/2006/relationships/hyperlink" Target="consultantplus://offline/ref=1EEA246414BCAE5AEF85DF0D950782891D25ACB56481DB0F7363972891EFBEB6644727775EC3FC9A93B5EFB08EBF308A9DA8F79090C8CE75858D322Dm3Z1L" TargetMode = "External"/>
	<Relationship Id="rId803" Type="http://schemas.openxmlformats.org/officeDocument/2006/relationships/hyperlink" Target="consultantplus://offline/ref=1EEA246414BCAE5AEF85DF0D950782891D25ACB56480DE0C7360972891EFBEB6644727775EC3FC9A93B4ECB286BF308A9DA8F79090C8CE75858D322Dm3Z1L" TargetMode = "External"/>
	<Relationship Id="rId804" Type="http://schemas.openxmlformats.org/officeDocument/2006/relationships/hyperlink" Target="consultantplus://offline/ref=1EEA246414BCAE5AEF85DF0D950782891D25ACB56480DE0C7360972891EFBEB6644727775EC3FC9A93B4ECB587BF308A9DA8F79090C8CE75858D322Dm3Z1L" TargetMode = "External"/>
	<Relationship Id="rId805" Type="http://schemas.openxmlformats.org/officeDocument/2006/relationships/hyperlink" Target="consultantplus://offline/ref=1EEA246414BCAE5AEF85DF0D950782891D25ACB56481DB0F7363972891EFBEB6644727775EC3FC9A93B5EFB38FBF308A9DA8F79090C8CE75858D322Dm3Z1L" TargetMode = "External"/>
	<Relationship Id="rId806" Type="http://schemas.openxmlformats.org/officeDocument/2006/relationships/hyperlink" Target="consultantplus://offline/ref=1EEA246414BCAE5AEF85DF0D950782891D25ACB56789D90A7662972891EFBEB6644727775EC3FC9A93B4EEB886BF308A9DA8F79090C8CE75858D322Dm3Z1L" TargetMode = "External"/>
	<Relationship Id="rId807" Type="http://schemas.openxmlformats.org/officeDocument/2006/relationships/hyperlink" Target="consultantplus://offline/ref=1EEA246414BCAE5AEF85DF0D950782891D25ACB56480DE0C7360972891EFBEB6644727775EC3FC9A93B4ECB98BBF308A9DA8F79090C8CE75858D322Dm3Z1L" TargetMode = "External"/>
	<Relationship Id="rId808" Type="http://schemas.openxmlformats.org/officeDocument/2006/relationships/hyperlink" Target="consultantplus://offline/ref=1EEA246414BCAE5AEF85DF0D950782891D25ACB56789DE0F7463972891EFBEB6644727775EC3FC9A93B5EDB58ABF308A9DA8F79090C8CE75858D322Dm3Z1L" TargetMode = "External"/>
	<Relationship Id="rId809" Type="http://schemas.openxmlformats.org/officeDocument/2006/relationships/hyperlink" Target="consultantplus://offline/ref=1EEA246414BCAE5AEF85DF0D950782891D25ACB56481DB08746A972891EFBEB6644727775EC3FC9A93B5EBB78DBF308A9DA8F79090C8CE75858D322Dm3Z1L" TargetMode = "External"/>
	<Relationship Id="rId810" Type="http://schemas.openxmlformats.org/officeDocument/2006/relationships/hyperlink" Target="consultantplus://offline/ref=1EEA246414BCAE5AEF85DF0D950782891D25ACB56481DB0F7363972891EFBEB6644727775EC3FC9A93B5EFB58EBF308A9DA8F79090C8CE75858D322Dm3Z1L" TargetMode = "External"/>
	<Relationship Id="rId811" Type="http://schemas.openxmlformats.org/officeDocument/2006/relationships/hyperlink" Target="consultantplus://offline/ref=1EEA246414BCAE5AEF85DF0D950782891D25ACB56481DB0F7363972891EFBEB6644727775EC3FC9A93B5EFB687BF308A9DA8F79090C8CE75858D322Dm3Z1L" TargetMode = "External"/>
	<Relationship Id="rId812" Type="http://schemas.openxmlformats.org/officeDocument/2006/relationships/hyperlink" Target="consultantplus://offline/ref=1EEA246414BCAE5AEF85DF0D950782891D25ACB56481DB0F7363972891EFBEB6644727775EC3FC9A93B5EFB989BF308A9DA8F79090C8CE75858D322Dm3Z1L" TargetMode = "External"/>
	<Relationship Id="rId813" Type="http://schemas.openxmlformats.org/officeDocument/2006/relationships/hyperlink" Target="consultantplus://offline/ref=1EEA246414BCAE5AEF85DF0D950782891D25ACB56481DB08746A972891EFBEB6644727775EC3FC9A93B5E8B28ABF308A9DA8F79090C8CE75858D322Dm3Z1L" TargetMode = "External"/>
	<Relationship Id="rId814" Type="http://schemas.openxmlformats.org/officeDocument/2006/relationships/hyperlink" Target="consultantplus://offline/ref=1EEA246414BCAE5AEF85DF0D950782891D25ACB56481DB08746A972891EFBEB6644727775EC3FC9A93B5E8B58BBF308A9DA8F79090C8CE75858D322Dm3Z1L" TargetMode = "External"/>
	<Relationship Id="rId815" Type="http://schemas.openxmlformats.org/officeDocument/2006/relationships/hyperlink" Target="consultantplus://offline/ref=1EEA246414BCAE5AEF85DF0D950782891D25ACB56481DB08746A972891EFBEB6644727775EC3FC9A93B5E8B488BF308A9DA8F79090C8CE75858D322Dm3Z1L" TargetMode = "External"/>
	<Relationship Id="rId816" Type="http://schemas.openxmlformats.org/officeDocument/2006/relationships/hyperlink" Target="consultantplus://offline/ref=1EEA246414BCAE5AEF85DF0D950782891D25ACB56481DB08746A972891EFBEB6644727775EC3FC9A93B5E8B789BF308A9DA8F79090C8CE75858D322Dm3Z1L" TargetMode = "External"/>
	<Relationship Id="rId817" Type="http://schemas.openxmlformats.org/officeDocument/2006/relationships/hyperlink" Target="consultantplus://offline/ref=1EEA246414BCAE5AEF85DF0D950782891D25ACB56481DB08746A972891EFBEB6644727775EC3FC9A93B5E8B988BF308A9DA8F79090C8CE75858D322Dm3Z1L" TargetMode = "External"/>
	<Relationship Id="rId818" Type="http://schemas.openxmlformats.org/officeDocument/2006/relationships/hyperlink" Target="consultantplus://offline/ref=1EEA246414BCAE5AEF85DF0D950782891D25ACB56789DE097563972891EFBEB6644727775EC3FC9A93B4EFB28EBF308A9DA8F79090C8CE75858D322Dm3Z1L" TargetMode = "External"/>
	<Relationship Id="rId819" Type="http://schemas.openxmlformats.org/officeDocument/2006/relationships/hyperlink" Target="consultantplus://offline/ref=1EEA246414BCAE5AEF85DF0D950782891D25ACB56789D90E7066972891EFBEB6644727775EC3FC9A93B5EEB08DBF308A9DA8F79090C8CE75858D322Dm3Z1L" TargetMode = "External"/>
	<Relationship Id="rId820" Type="http://schemas.openxmlformats.org/officeDocument/2006/relationships/hyperlink" Target="consultantplus://offline/ref=1EEA246414BCAE5AEF85DF0D950782891D25ACB56481DB0F7363972891EFBEB6644727775EC3FC9A93B5EFB887BF308A9DA8F79090C8CE75858D322Dm3Z1L" TargetMode = "External"/>
	<Relationship Id="rId821" Type="http://schemas.openxmlformats.org/officeDocument/2006/relationships/hyperlink" Target="consultantplus://offline/ref=1EEA246414BCAE5AEF85DF0D950782891D25ACB56481DB08746A972891EFBEB6644727775EC3FC9A93B5E9B088BF308A9DA8F79090C8CE75858D322Dm3Z1L" TargetMode = "External"/>
	<Relationship Id="rId822" Type="http://schemas.openxmlformats.org/officeDocument/2006/relationships/hyperlink" Target="consultantplus://offline/ref=1EEA246414BCAE5AEF85DF0D950782891D25ACB56480DD0A7164972891EFBEB6644727775EC3FC9A93B5ECB88DBF308A9DA8F79090C8CE75858D322Dm3Z1L" TargetMode = "External"/>
	<Relationship Id="rId823" Type="http://schemas.openxmlformats.org/officeDocument/2006/relationships/hyperlink" Target="consultantplus://offline/ref=1EEA246414BCAE5AEF85DF0D950782891D25ACB56789DE097563972891EFBEB6644727775EC3FC9A93B4EFB58CBF308A9DA8F79090C8CE75858D322Dm3Z1L" TargetMode = "External"/>
	<Relationship Id="rId824" Type="http://schemas.openxmlformats.org/officeDocument/2006/relationships/hyperlink" Target="consultantplus://offline/ref=1EEA246414BCAE5AEF85DF0D950782891D25ACB56789D90A7662972891EFBEB6644727775EC3FC9A93B4ECB58DBF308A9DA8F79090C8CE75858D322Dm3Z1L" TargetMode = "External"/>
	<Relationship Id="rId825" Type="http://schemas.openxmlformats.org/officeDocument/2006/relationships/hyperlink" Target="consultantplus://offline/ref=1EEA246414BCAE5AEF85DF0D950782891D25ACB56789DB0E736B972891EFBEB6644727775EC3FC9A93B5E7B68FBF308A9DA8F79090C8CE75858D322Dm3Z1L" TargetMode = "External"/>
	<Relationship Id="rId826" Type="http://schemas.openxmlformats.org/officeDocument/2006/relationships/hyperlink" Target="consultantplus://offline/ref=1EEA246414BCAE5AEF85DF0D950782891D25ACB56789DE097563972891EFBEB6644727775EC3FC9A93B4EFB48ABF308A9DA8F79090C8CE75858D322Dm3Z1L" TargetMode = "External"/>
	<Relationship Id="rId827" Type="http://schemas.openxmlformats.org/officeDocument/2006/relationships/hyperlink" Target="consultantplus://offline/ref=1EEA246414BCAE5AEF85DF0D950782891D25ACB56788D9017F64972891EFBEB6644727775EC3FC9A93B5EBB48BBF308A9DA8F79090C8CE75858D322Dm3Z1L" TargetMode = "External"/>
	<Relationship Id="rId828" Type="http://schemas.openxmlformats.org/officeDocument/2006/relationships/hyperlink" Target="consultantplus://offline/ref=1EEA246414BCAE5AEF85DF0D950782891D25ACB56789DA0D7162972891EFBEB6644727775EC3FC9A93B4ECB889BF308A9DA8F79090C8CE75858D322Dm3Z1L" TargetMode = "External"/>
	<Relationship Id="rId829" Type="http://schemas.openxmlformats.org/officeDocument/2006/relationships/hyperlink" Target="consultantplus://offline/ref=1EEA246414BCAE5AEF85DF0D950782891D25ACB56481DB08746A972891EFBEB6644727775EC3FC9A93B5E9B389BF308A9DA8F79090C8CE75858D322Dm3Z1L" TargetMode = "External"/>
	<Relationship Id="rId830" Type="http://schemas.openxmlformats.org/officeDocument/2006/relationships/hyperlink" Target="consultantplus://offline/ref=1EEA246414BCAE5AEF85DF0D950782891D25ACB56480DD0A7164972891EFBEB6644727775EC3FC9A93B5EDB08CBF308A9DA8F79090C8CE75858D322Dm3Z1L" TargetMode = "External"/>
	<Relationship Id="rId831" Type="http://schemas.openxmlformats.org/officeDocument/2006/relationships/hyperlink" Target="consultantplus://offline/ref=1EEA246414BCAE5AEF85DF0D950782891D25ACB56481DB08746A972891EFBEB6644727775EC3FC9A93B5E9B588BF308A9DA8F79090C8CE75858D322Dm3Z1L" TargetMode = "External"/>
	<Relationship Id="rId832" Type="http://schemas.openxmlformats.org/officeDocument/2006/relationships/hyperlink" Target="consultantplus://offline/ref=1EEA246414BCAE5AEF85DF0D950782891D25ACB56789DE097563972891EFBEB6644727775EC3FC9A93B4EFB68CBF308A9DA8F79090C8CE75858D322Dm3Z1L" TargetMode = "External"/>
	<Relationship Id="rId833" Type="http://schemas.openxmlformats.org/officeDocument/2006/relationships/hyperlink" Target="consultantplus://offline/ref=1EEA246414BCAE5AEF85DF0D950782891D25ACB56480DE0C7360972891EFBEB6644727775EC3FC9A93B4EAB889BF308A9DA8F79090C8CE75858D322Dm3Z1L" TargetMode = "External"/>
	<Relationship Id="rId834" Type="http://schemas.openxmlformats.org/officeDocument/2006/relationships/hyperlink" Target="consultantplus://offline/ref=1EEA246414BCAE5AEF85DF0D950782891D25ACB56481DB08746A972891EFBEB6644727775EC3FC9A93B5E9B78BBF308A9DA8F79090C8CE75858D322Dm3Z1L" TargetMode = "External"/>
	<Relationship Id="rId835" Type="http://schemas.openxmlformats.org/officeDocument/2006/relationships/hyperlink" Target="consultantplus://offline/ref=1EEA246414BCAE5AEF85DF0D950782891D25ACB56480DB0D7566972891EFBEB6644727775EC3FC9A93B5ECB686BF308A9DA8F79090C8CE75858D322Dm3Z1L" TargetMode = "External"/>
	<Relationship Id="rId836" Type="http://schemas.openxmlformats.org/officeDocument/2006/relationships/hyperlink" Target="consultantplus://offline/ref=1EEA246414BCAE5AEF85DF0D950782891D25ACB56480DF0A7F64972891EFBEB6644727775EC3FC9A93B5EEB28FBF308A9DA8F79090C8CE75858D322Dm3Z1L" TargetMode = "External"/>
	<Relationship Id="rId837" Type="http://schemas.openxmlformats.org/officeDocument/2006/relationships/hyperlink" Target="consultantplus://offline/ref=1EEA246414BCAE5AEF85DF0D950782891D25ACB56481DB0F7363972891EFBEB6644727775EC3FC9A93B5ECB08FBF308A9DA8F79090C8CE75858D322Dm3Z1L" TargetMode = "External"/>
	<Relationship Id="rId838" Type="http://schemas.openxmlformats.org/officeDocument/2006/relationships/hyperlink" Target="consultantplus://offline/ref=1EEA246414BCAE5AEF85DF0D950782891D25ACB56481DB0F7363972891EFBEB6644727775EC3FC9A93B5ECB48EBF308A9DA8F79090C8CE75858D322Dm3Z1L" TargetMode = "External"/>
	<Relationship Id="rId839" Type="http://schemas.openxmlformats.org/officeDocument/2006/relationships/hyperlink" Target="consultantplus://offline/ref=1EEA246414BCAE5AEF85DF0D950782891D25ACB56480DE0C7360972891EFBEB6644727775EC3FC9A93B4EBB68ABF308A9DA8F79090C8CE75858D322Dm3Z1L" TargetMode = "External"/>
	<Relationship Id="rId840" Type="http://schemas.openxmlformats.org/officeDocument/2006/relationships/hyperlink" Target="consultantplus://offline/ref=1EEA246414BCAE5AEF85DF0D950782891D25ACB56480DE0C7360972891EFBEB6644727775EC3FC9A93B4EBB88DBF308A9DA8F79090C8CE75858D322Dm3Z1L" TargetMode = "External"/>
	<Relationship Id="rId841" Type="http://schemas.openxmlformats.org/officeDocument/2006/relationships/hyperlink" Target="consultantplus://offline/ref=1EEA246414BCAE5AEF85DF0D950782891D25ACB56480DE0C7360972891EFBEB6644727775EC3FC9A93B4E8B08CBF308A9DA8F79090C8CE75858D322Dm3Z1L" TargetMode = "External"/>
	<Relationship Id="rId842" Type="http://schemas.openxmlformats.org/officeDocument/2006/relationships/hyperlink" Target="consultantplus://offline/ref=1EEA246414BCAE5AEF85DF0D950782891D25ACB56480DE0C7360972891EFBEB6644727775EC3FC9A93B4E8B08DBF308A9DA8F79090C8CE75858D322Dm3Z1L" TargetMode = "External"/>
	<Relationship Id="rId843" Type="http://schemas.openxmlformats.org/officeDocument/2006/relationships/hyperlink" Target="consultantplus://offline/ref=1EEA246414BCAE5AEF85DF0D950782891D25ACB56480DE0C7360972891EFBEB6644727775EC3FC9A93B4E8B38ABF308A9DA8F79090C8CE75858D322Dm3Z1L" TargetMode = "External"/>
	<Relationship Id="rId844" Type="http://schemas.openxmlformats.org/officeDocument/2006/relationships/hyperlink" Target="consultantplus://offline/ref=1EEA246414BCAE5AEF85DF0D950782891D25ACB56480DD0A7164972891EFBEB6644727775EC3FC9A93B5EDB888BF308A9DA8F79090C8CE75858D322Dm3Z1L" TargetMode = "External"/>
	<Relationship Id="rId845" Type="http://schemas.openxmlformats.org/officeDocument/2006/relationships/hyperlink" Target="consultantplus://offline/ref=1EEA246414BCAE5AEF85DF0D950782891D25ACB56480DE0C7360972891EFBEB6644727775EC3FC9A93B4E8B58DBF308A9DA8F79090C8CE75858D322Dm3Z1L" TargetMode = "External"/>
	<Relationship Id="rId846" Type="http://schemas.openxmlformats.org/officeDocument/2006/relationships/hyperlink" Target="consultantplus://offline/ref=1EEA246414BCAE5AEF85DF0D950782891D25ACB56480DE0C7360972891EFBEB6644727775EC3FC9A93B4E8B48ABF308A9DA8F79090C8CE75858D322Dm3Z1L" TargetMode = "External"/>
	<Relationship Id="rId847" Type="http://schemas.openxmlformats.org/officeDocument/2006/relationships/hyperlink" Target="consultantplus://offline/ref=1EEA246414BCAE5AEF85DF0D950782891D25ACB56480DD0A7164972891EFBEB6644727775EC3FC9A93B5EAB08BBF308A9DA8F79090C8CE75858D322Dm3Z1L" TargetMode = "External"/>
	<Relationship Id="rId848" Type="http://schemas.openxmlformats.org/officeDocument/2006/relationships/hyperlink" Target="consultantplus://offline/ref=1EEA246414BCAE5AEF85DF0D950782891D25ACB56480DD0A7164972891EFBEB6644727775EC3FC9A93B5EAB48ABF308A9DA8F79090C8CE75858D322Dm3Z1L" TargetMode = "External"/>
	<Relationship Id="rId849" Type="http://schemas.openxmlformats.org/officeDocument/2006/relationships/hyperlink" Target="consultantplus://offline/ref=1EEA246414BCAE5AEF85DF0D950782891D25ACB56480DE0C7360972891EFBEB6644727775EC3FC9A93B4E9B08CBF308A9DA8F79090C8CE75858D322Dm3Z1L" TargetMode = "External"/>
	<Relationship Id="rId850" Type="http://schemas.openxmlformats.org/officeDocument/2006/relationships/hyperlink" Target="consultantplus://offline/ref=1EEA246414BCAE5AEF85DF0D950782891D25ACB56480DE0C7360972891EFBEB6644727775EC3FC9A93B4E9B28FBF308A9DA8F79090C8CE75858D322Dm3Z1L" TargetMode = "External"/>
	<Relationship Id="rId851" Type="http://schemas.openxmlformats.org/officeDocument/2006/relationships/hyperlink" Target="consultantplus://offline/ref=1EEA246414BCAE5AEF85DF0D950782891D25ACB56789D90A7662972891EFBEB6644727775EC3FC9A93B4EBB187BF308A9DA8F79090C8CE75858D322Dm3Z1L" TargetMode = "External"/>
	<Relationship Id="rId852" Type="http://schemas.openxmlformats.org/officeDocument/2006/relationships/hyperlink" Target="consultantplus://offline/ref=1EEA246414BCAE5AEF85DF0D950782891D25ACB56789DE097563972891EFBEB6644727775EC3FC9A93B4ECB88EBF308A9DA8F79090C8CE75858D322Dm3Z1L" TargetMode = "External"/>
	<Relationship Id="rId853" Type="http://schemas.openxmlformats.org/officeDocument/2006/relationships/hyperlink" Target="consultantplus://offline/ref=1EEA246414BCAE5AEF85DF0D950782891D25ACB56789D90A7662972891EFBEB6644727775EC3FC9A93B4EBB38FBF308A9DA8F79090C8CE75858D322Dm3Z1L" TargetMode = "External"/>
	<Relationship Id="rId854" Type="http://schemas.openxmlformats.org/officeDocument/2006/relationships/hyperlink" Target="consultantplus://offline/ref=1EEA246414BCAE5AEF85DF0D950782891D25ACB56789D90A7662972891EFBEB6644727775EC3FC9A93B4EBB38CBF308A9DA8F79090C8CE75858D322Dm3Z1L" TargetMode = "External"/>
	<Relationship Id="rId855" Type="http://schemas.openxmlformats.org/officeDocument/2006/relationships/hyperlink" Target="consultantplus://offline/ref=1EEA246414BCAE5AEF85DF0D950782891D25ACB56480DE0C7360972891EFBEB6644727775EC3FC9A93B4E9B58DBF308A9DA8F79090C8CE75858D322Dm3Z1L" TargetMode = "External"/>
	<Relationship Id="rId856" Type="http://schemas.openxmlformats.org/officeDocument/2006/relationships/hyperlink" Target="consultantplus://offline/ref=1EEA246414BCAE5AEF85DF0D950782891D25ACB56480DE0C7360972891EFBEB6644727775EC3FC9A93B4E9B486BF308A9DA8F79090C8CE75858D322Dm3Z1L" TargetMode = "External"/>
	<Relationship Id="rId857" Type="http://schemas.openxmlformats.org/officeDocument/2006/relationships/hyperlink" Target="consultantplus://offline/ref=1EEA246414BCAE5AEF85DF0D950782891D25ACB56789DE097563972891EFBEB6644727775EC3FC9A93B4EDB587BF308A9DA8F79090C8CE75858D322Dm3Z1L" TargetMode = "External"/>
	<Relationship Id="rId858" Type="http://schemas.openxmlformats.org/officeDocument/2006/relationships/hyperlink" Target="consultantplus://offline/ref=1EEA246414BCAE5AEF85DF0D950782891D25ACB56789D90A7662972891EFBEB6644727775EC3FC9A93B4EBB88CBF308A9DA8F79090C8CE75858D322Dm3Z1L" TargetMode = "External"/>
	<Relationship Id="rId859" Type="http://schemas.openxmlformats.org/officeDocument/2006/relationships/hyperlink" Target="consultantplus://offline/ref=1EEA246414BCAE5AEF85DF0D950782891D25ACB56481DB08746A972891EFBEB6644727775EC3FC9A93B5E6B38ABF308A9DA8F79090C8CE75858D322Dm3Z1L" TargetMode = "External"/>
	<Relationship Id="rId860" Type="http://schemas.openxmlformats.org/officeDocument/2006/relationships/hyperlink" Target="consultantplus://offline/ref=1EEA246414BCAE5AEF85DF0D950782891D25ACB56789DF097F62972891EFBEB6644727775EC3FC9A93B5EEB48EBF308A9DA8F79090C8CE75858D322Dm3Z1L" TargetMode = "External"/>
	<Relationship Id="rId861" Type="http://schemas.openxmlformats.org/officeDocument/2006/relationships/hyperlink" Target="consultantplus://offline/ref=1EEA246414BCAE5AEF85DF0D950782891D25ACB56480DE0C7360972891EFBEB6644727775EC3FC9A93B4E9B987BF308A9DA8F79090C8CE75858D322Dm3Z1L" TargetMode = "External"/>
	<Relationship Id="rId862" Type="http://schemas.openxmlformats.org/officeDocument/2006/relationships/hyperlink" Target="consultantplus://offline/ref=1EEA246414BCAE5AEF85DF0D950782891D25ACB56788DC0C7264972891EFBEB6644727775EC3FC9A93B4EBB489BF308A9DA8F79090C8CE75858D322Dm3Z1L" TargetMode = "External"/>
	<Relationship Id="rId863" Type="http://schemas.openxmlformats.org/officeDocument/2006/relationships/hyperlink" Target="consultantplus://offline/ref=1EEA246414BCAE5AEF85DF0D950782891D25ACB56481DB08746A972891EFBEB6644727775EC3FC9A93B5E6B288BF308A9DA8F79090C8CE75858D322Dm3Z1L" TargetMode = "External"/>
	<Relationship Id="rId864" Type="http://schemas.openxmlformats.org/officeDocument/2006/relationships/hyperlink" Target="consultantplus://offline/ref=1EEA246414BCAE5AEF85DF0D950782891D25ACB56481DB08746A972891EFBEB6644727775EC3FC9A93B5E6B68BBF308A9DA8F79090C8CE75858D322Dm3Z1L" TargetMode = "External"/>
	<Relationship Id="rId865" Type="http://schemas.openxmlformats.org/officeDocument/2006/relationships/hyperlink" Target="consultantplus://offline/ref=1EEA246414BCAE5AEF85DF0D950782891D25ACB56480DE0C7360972891EFBEB6644727775EC3FC9A93B4E6B48BBF308A9DA8F79090C8CE75858D322Dm3Z1L" TargetMode = "External"/>
	<Relationship Id="rId866" Type="http://schemas.openxmlformats.org/officeDocument/2006/relationships/hyperlink" Target="consultantplus://offline/ref=1EEA246414BCAE5AEF85DF0D950782891D25ACB56481DB08746A972891EFBEB6644727775EC3FC9A93B5E6B98DBF308A9DA8F79090C8CE75858D322Dm3Z1L" TargetMode = "External"/>
	<Relationship Id="rId867" Type="http://schemas.openxmlformats.org/officeDocument/2006/relationships/hyperlink" Target="consultantplus://offline/ref=1EEA246414BCAE5AEF85DF0D950782891D25ACB56480DE0C7360972891EFBEB6644727775EC3FC9A93B4E6B686BF308A9DA8F79090C8CE75858D322Dm3Z1L" TargetMode = "External"/>
	<Relationship Id="rId868" Type="http://schemas.openxmlformats.org/officeDocument/2006/relationships/hyperlink" Target="consultantplus://offline/ref=1EEA246414BCAE5AEF85DF0D950782891D25ACB56480DE0C7360972891EFBEB6644727775EC3FC9A93B4E6B987BF308A9DA8F79090C8CE75858D322Dm3Z1L" TargetMode = "External"/>
	<Relationship Id="rId869" Type="http://schemas.openxmlformats.org/officeDocument/2006/relationships/hyperlink" Target="consultantplus://offline/ref=1EEA246414BCAE5AEF85DF0D950782891D25ACB56480DE0C7360972891EFBEB6644727775EC3FC9A93B4E7B18EBF308A9DA8F79090C8CE75858D322Dm3Z1L" TargetMode = "External"/>
	<Relationship Id="rId870" Type="http://schemas.openxmlformats.org/officeDocument/2006/relationships/hyperlink" Target="consultantplus://offline/ref=1EEA246414BCAE5AEF85DF0D950782891D25ACB56481DB08746A972891EFBEB6644727775EC3FC9A93B5E6B88BBF308A9DA8F79090C8CE75858D322Dm3Z1L" TargetMode = "External"/>
	<Relationship Id="rId871" Type="http://schemas.openxmlformats.org/officeDocument/2006/relationships/hyperlink" Target="consultantplus://offline/ref=1EEA246414BCAE5AEF85DF0D950782891D25ACB56481DB08746A972891EFBEB6644727775EC3FC9A93B5E7B189BF308A9DA8F79090C8CE75858D322Dm3Z1L" TargetMode = "External"/>
	<Relationship Id="rId872" Type="http://schemas.openxmlformats.org/officeDocument/2006/relationships/hyperlink" Target="consultantplus://offline/ref=1EEA246414BCAE5AEF85DF0D950782891D25ACB56481DB08746A972891EFBEB6644727775EC3FC9A93B5E7B087BF308A9DA8F79090C8CE75858D322Dm3Z1L" TargetMode = "External"/>
	<Relationship Id="rId873" Type="http://schemas.openxmlformats.org/officeDocument/2006/relationships/hyperlink" Target="consultantplus://offline/ref=1EEA246414BCAE5AEF85DF0D950782891D25ACB56481DB08746A972891EFBEB6644727775EC3FC9A93B5E7B58ABF308A9DA8F79090C8CE75858D322Dm3Z1L" TargetMode = "External"/>
	<Relationship Id="rId874" Type="http://schemas.openxmlformats.org/officeDocument/2006/relationships/hyperlink" Target="consultantplus://offline/ref=1EEA246414BCAE5AEF85DF0D950782891D25ACB56480DE0C7360972891EFBEB6644727775EC3FC9A93B4E7B48BBF308A9DA8F79090C8CE75858D322Dm3Z1L" TargetMode = "External"/>
	<Relationship Id="rId875" Type="http://schemas.openxmlformats.org/officeDocument/2006/relationships/hyperlink" Target="consultantplus://offline/ref=1EEA246414BCAE5AEF85DF0D950782891D25ACB56480DE0C7360972891EFBEB6644727775EC3FC9A93B4E7B789BF308A9DA8F79090C8CE75858D322Dm3Z1L" TargetMode = "External"/>
	<Relationship Id="rId876" Type="http://schemas.openxmlformats.org/officeDocument/2006/relationships/hyperlink" Target="consultantplus://offline/ref=1EEA246414BCAE5AEF85DF0D950782891D25ACB56480DE0C7360972891EFBEB6644727775EC3FC9A93B4E7B687BF308A9DA8F79090C8CE75858D322Dm3Z1L" TargetMode = "External"/>
	<Relationship Id="rId877" Type="http://schemas.openxmlformats.org/officeDocument/2006/relationships/hyperlink" Target="consultantplus://offline/ref=1EEA246414BCAE5AEF85DF0D950782891D25ACB56480DE0C7360972891EFBEB6644727775EC3FC9A93B4E7B88EBF308A9DA8F79090C8CE75858D322Dm3Z1L" TargetMode = "External"/>
	<Relationship Id="rId878" Type="http://schemas.openxmlformats.org/officeDocument/2006/relationships/hyperlink" Target="consultantplus://offline/ref=1EEA246414BCAE5AEF85DF0D950782891D25ACB56480DE0C7360972891EFBEB6644727775EC3FC9A93B7EEB18CBF308A9DA8F79090C8CE75858D322Dm3Z1L" TargetMode = "External"/>
	<Relationship Id="rId879" Type="http://schemas.openxmlformats.org/officeDocument/2006/relationships/hyperlink" Target="consultantplus://offline/ref=1EEA246414BCAE5AEF85DF0D950782891D25ACB56480DC097062972891EFBEB6644727775EC3FC9A93B5EFB18FBF308A9DA8F79090C8CE75858D322Dm3Z1L" TargetMode = "External"/>
	<Relationship Id="rId880" Type="http://schemas.openxmlformats.org/officeDocument/2006/relationships/hyperlink" Target="consultantplus://offline/ref=1EEA246414BCAE5AEF85DF0D950782891D25ACB56480DC097062972891EFBEB6644727775EC3FC9A93B5EFB38EBF308A9DA8F79090C8CE75858D322Dm3Z1L" TargetMode = "External"/>
	<Relationship Id="rId881" Type="http://schemas.openxmlformats.org/officeDocument/2006/relationships/hyperlink" Target="consultantplus://offline/ref=1EEA246414BCAE5AEF85DF0D950782891D25ACB56480DC097062972891EFBEB6644727775EC3FC9A93B5EFB28FBF308A9DA8F79090C8CE75858D322Dm3Z1L" TargetMode = "External"/>
	<Relationship Id="rId882" Type="http://schemas.openxmlformats.org/officeDocument/2006/relationships/hyperlink" Target="consultantplus://offline/ref=1EEA246414BCAE5AEF85DF0D950782891D25ACB56480DC097062972891EFBEB6644727775EC3FC9A93B5EFB58CBF308A9DA8F79090C8CE75858D322Dm3Z1L" TargetMode = "External"/>
	<Relationship Id="rId883" Type="http://schemas.openxmlformats.org/officeDocument/2006/relationships/hyperlink" Target="consultantplus://offline/ref=1EEA246414BCAE5AEF85DF0D950782891D25ACB56480D20F7661972891EFBEB6644727775EC3FC9A93B5EAB88FBF308A9DA8F79090C8CE75858D322Dm3Z1L" TargetMode = "External"/>
	<Relationship Id="rId884" Type="http://schemas.openxmlformats.org/officeDocument/2006/relationships/hyperlink" Target="consultantplus://offline/ref=1EEA246414BCAE5AEF85DF0D950782891D25ACB56480DE0C7360972891EFBEB6644727775EC3FC9A93B7EEB58ABF308A9DA8F79090C8CE75858D322Dm3Z1L" TargetMode = "External"/>
	<Relationship Id="rId885" Type="http://schemas.openxmlformats.org/officeDocument/2006/relationships/hyperlink" Target="consultantplus://offline/ref=1EEA246414BCAE5AEF85DF0D950782891D25ACB56480DE0C7360972891EFBEB6644727775EC3FC9A93B7EEB487BF308A9DA8F79090C8CE75858D322Dm3Z1L" TargetMode = "External"/>
	<Relationship Id="rId886" Type="http://schemas.openxmlformats.org/officeDocument/2006/relationships/hyperlink" Target="consultantplus://offline/ref=1EEA246414BCAE5AEF85DF0D950782891D25ACB56480DE0C7360972891EFBEB6644727775EC3FC9A93B7EEB88EBF308A9DA8F79090C8CE75858D322Dm3Z1L" TargetMode = "External"/>
	<Relationship Id="rId887" Type="http://schemas.openxmlformats.org/officeDocument/2006/relationships/hyperlink" Target="consultantplus://offline/ref=1EEA246414BCAE5AEF85DF0D950782891D25ACB56480DE0C7360972891EFBEB6644727775EC3FC9A93B7EFB18CBF308A9DA8F79090C8CE75858D322Dm3Z1L" TargetMode = "External"/>
	<Relationship Id="rId888" Type="http://schemas.openxmlformats.org/officeDocument/2006/relationships/hyperlink" Target="consultantplus://offline/ref=1EEA246414BCAE5AEF85DF0D950782891D25ACB56480DE0C7360972891EFBEB6644727775EC3FC9A93B7EFB08DBF308A9DA8F79090C8CE75858D322Dm3Z1L" TargetMode = "External"/>
	<Relationship Id="rId889" Type="http://schemas.openxmlformats.org/officeDocument/2006/relationships/hyperlink" Target="consultantplus://offline/ref=1EEA246414BCAE5AEF85DF0D950782891D25ACB56480DE0C7360972891EFBEB6644727775EC3FC9A93B7EFB28FBF308A9DA8F79090C8CE75858D322Dm3Z1L" TargetMode = "External"/>
	<Relationship Id="rId890" Type="http://schemas.openxmlformats.org/officeDocument/2006/relationships/hyperlink" Target="consultantplus://offline/ref=1EEA246414BCAE5AEF85DF0D950782891D25ACB56789DA0D7162972891EFBEB6644727775EC3FC9A93B4EBB78FBF308A9DA8F79090C8CE75858D322Dm3Z1L" TargetMode = "External"/>
	<Relationship Id="rId891" Type="http://schemas.openxmlformats.org/officeDocument/2006/relationships/hyperlink" Target="consultantplus://offline/ref=1EEA246414BCAE5AEF85DF0D950782891D25ACB56480DE0C7360972891EFBEB6644727775EC3FC9A93B7EFB58DBF308A9DA8F79090C8CE75858D322Dm3Z1L" TargetMode = "External"/>
	<Relationship Id="rId892" Type="http://schemas.openxmlformats.org/officeDocument/2006/relationships/hyperlink" Target="consultantplus://offline/ref=1EEA246414BCAE5AEF85DF0D950782891D25ACB56480DE0C7360972891EFBEB6644727775EC3FC9A93B7EFB78CBF308A9DA8F79090C8CE75858D322Dm3Z1L" TargetMode = "External"/>
	<Relationship Id="rId893" Type="http://schemas.openxmlformats.org/officeDocument/2006/relationships/hyperlink" Target="consultantplus://offline/ref=1EEA246414BCAE5AEF85DF0D950782891D25ACB56480DE0C7360972891EFBEB6644727775EC3FC9A93B7EFB68DBF308A9DA8F79090C8CE75858D322Dm3Z1L" TargetMode = "External"/>
	<Relationship Id="rId894" Type="http://schemas.openxmlformats.org/officeDocument/2006/relationships/hyperlink" Target="consultantplus://offline/ref=1EEA246414BCAE5AEF85DF0D950782891D25ACB56480DE0C7360972891EFBEB6644727775EC3FC9A93B7EFB98ABF308A9DA8F79090C8CE75858D322Dm3Z1L" TargetMode = "External"/>
	<Relationship Id="rId895" Type="http://schemas.openxmlformats.org/officeDocument/2006/relationships/hyperlink" Target="consultantplus://offline/ref=1EEA246414BCAE5AEF85DF0D950782891D25ACB56480DE0C7360972891EFBEB6644727775EC3FC9A93B7EFB88BBF308A9DA8F79090C8CE75858D322Dm3Z1L" TargetMode = "External"/>
	<Relationship Id="rId896" Type="http://schemas.openxmlformats.org/officeDocument/2006/relationships/hyperlink" Target="consultantplus://offline/ref=1EEA246414BCAE5AEF85DF0D950782891D25ACB56480DE0C7360972891EFBEB6644727775EC3FC9A93B7ECB188BF308A9DA8F79090C8CE75858D322Dm3Z1L" TargetMode = "External"/>
	<Relationship Id="rId897" Type="http://schemas.openxmlformats.org/officeDocument/2006/relationships/hyperlink" Target="consultantplus://offline/ref=1EEA246414BCAE5AEF85DF0D950782891D25ACB56480DE0C7360972891EFBEB6644727775EC3FC9A93B7ECB086BF308A9DA8F79090C8CE75858D322Dm3Z1L" TargetMode = "External"/>
	<Relationship Id="rId898" Type="http://schemas.openxmlformats.org/officeDocument/2006/relationships/hyperlink" Target="consultantplus://offline/ref=1EEA246414BCAE5AEF85DF0D950782891D25ACB56480DE0C7360972891EFBEB6644727775EC3FC9A93B7ECB28DBF308A9DA8F79090C8CE75858D322Dm3Z1L" TargetMode = "External"/>
	<Relationship Id="rId899" Type="http://schemas.openxmlformats.org/officeDocument/2006/relationships/hyperlink" Target="consultantplus://offline/ref=1EEA246414BCAE5AEF85DF0D950782891D25ACB56480DE0C7360972891EFBEB6644727775EC3FC9A93B7ECB78DBF308A9DA8F79090C8CE75858D322Dm3Z1L" TargetMode = "External"/>
	<Relationship Id="rId900" Type="http://schemas.openxmlformats.org/officeDocument/2006/relationships/hyperlink" Target="consultantplus://offline/ref=1EEA246414BCAE5AEF85DF0D950782891D25ACB56481DB08746A972891EFBEB6644727775EC3FC9A93B5E7B48CBF308A9DA8F79090C8CE75858D322Dm3Z1L" TargetMode = "External"/>
	<Relationship Id="rId901" Type="http://schemas.openxmlformats.org/officeDocument/2006/relationships/hyperlink" Target="consultantplus://offline/ref=1EEA246414BCAE5AEF85DF0D950782891D25ACB56480DD097E60972891EFBEB6644727775EC3FC9A93B5EEB28FBF308A9DA8F79090C8CE75858D322Dm3Z1L" TargetMode = "External"/>
	<Relationship Id="rId902" Type="http://schemas.openxmlformats.org/officeDocument/2006/relationships/hyperlink" Target="consultantplus://offline/ref=1EEA246414BCAE5AEF85DF0D950782891D25ACB56481DB08746A972891EFBEB6644727775EC3FC9A93B4EEB086BF308A9DA8F79090C8CE75858D322Dm3Z1L" TargetMode = "External"/>
	<Relationship Id="rId903" Type="http://schemas.openxmlformats.org/officeDocument/2006/relationships/hyperlink" Target="consultantplus://offline/ref=1EEA246414BCAE5AEF85DF0D950782891D25ACB56481DB08746A972891EFBEB6644727775EC3FC9A93B4EEB489BF308A9DA8F79090C8CE75858D322Dm3Z1L" TargetMode = "External"/>
	<Relationship Id="rId904" Type="http://schemas.openxmlformats.org/officeDocument/2006/relationships/hyperlink" Target="consultantplus://offline/ref=1EEA246414BCAE5AEF85DF0D950782891D25ACB56480DE0C7360972891EFBEB6644727775EC3FC9A93B7EBB08BBF308A9DA8F79090C8CE75858D322Dm3Z1L" TargetMode = "External"/>
	<Relationship Id="rId905" Type="http://schemas.openxmlformats.org/officeDocument/2006/relationships/hyperlink" Target="consultantplus://offline/ref=1EEA246414BCAE5AEF85DF0D950782891D25ACB56481DB0F7363972891EFBEB6644727775EC3FC9A93B5ECB489BF308A9DA8F79090C8CE75858D322Dm3Z1L" TargetMode = "External"/>
	<Relationship Id="rId906" Type="http://schemas.openxmlformats.org/officeDocument/2006/relationships/hyperlink" Target="consultantplus://offline/ref=1EEA246414BCAE5AEF85DF0D950782891D25ACB56481DB0F7363972891EFBEB6644727775EC3FC9A93B5ECB888BF308A9DA8F79090C8CE75858D322Dm3Z1L" TargetMode = "External"/>
	<Relationship Id="rId907" Type="http://schemas.openxmlformats.org/officeDocument/2006/relationships/hyperlink" Target="consultantplus://offline/ref=1EEA246414BCAE5AEF85DF0D950782891D25ACB56789D90A7662972891EFBEB6644727775EC3FC9A93B7ECB18BBF308A9DA8F79090C8CE75858D322Dm3Z1L" TargetMode = "External"/>
	<Relationship Id="rId908" Type="http://schemas.openxmlformats.org/officeDocument/2006/relationships/hyperlink" Target="consultantplus://offline/ref=1EEA246414BCAE5AEF85DF0D950782891D25ACB56788D90E716B972891EFBEB6644727775EC3FC9A93B0E6B58CBF308A9DA8F79090C8CE75858D322Dm3Z1L" TargetMode = "External"/>
	<Relationship Id="rId909" Type="http://schemas.openxmlformats.org/officeDocument/2006/relationships/hyperlink" Target="consultantplus://offline/ref=1EEA246414BCAE5AEF85DF0D950782891D25ACB56788D9017F64972891EFBEB6644727775EC3FC9A93B5E9B88BBF308A9DA8F79090C8CE75858D322Dm3Z1L" TargetMode = "External"/>
	<Relationship Id="rId910" Type="http://schemas.openxmlformats.org/officeDocument/2006/relationships/hyperlink" Target="consultantplus://offline/ref=1EEA246414BCAE5AEF85DF0D950782891D25ACB56788DC0C7264972891EFBEB6644727775EC3FC9A93B7EEB18ABF308A9DA8F79090C8CE75858D322Dm3Z1L" TargetMode = "External"/>
	<Relationship Id="rId911" Type="http://schemas.openxmlformats.org/officeDocument/2006/relationships/hyperlink" Target="consultantplus://offline/ref=1EEA246414BCAE5AEF85DF0D950782891D25ACB56788D3087161972891EFBEB6644727775EC3FC9A93B5EFB68DBF308A9DA8F79090C8CE75858D322Dm3Z1L" TargetMode = "External"/>
	<Relationship Id="rId912" Type="http://schemas.openxmlformats.org/officeDocument/2006/relationships/hyperlink" Target="consultantplus://offline/ref=1EEA246414BCAE5AEF85DF0D950782891D25ACB56789DA0D7162972891EFBEB6644727775EC3FC9A93B4E6B78DBF308A9DA8F79090C8CE75858D322Dm3Z1L" TargetMode = "External"/>
	<Relationship Id="rId913" Type="http://schemas.openxmlformats.org/officeDocument/2006/relationships/hyperlink" Target="consultantplus://offline/ref=1EEA246414BCAE5AEF85DF0D950782891D25ACB56789DB09706A972891EFBEB6644727775EC3FC9A93B5EEB189BF308A9DA8F79090C8CE75858D322Dm3Z1L" TargetMode = "External"/>
	<Relationship Id="rId914" Type="http://schemas.openxmlformats.org/officeDocument/2006/relationships/hyperlink" Target="consultantplus://offline/ref=1EEA246414BCAE5AEF85DF0D950782891D25ACB56789DB0E736B972891EFBEB6644727775EC3FC9A93B4ECB888BF308A9DA8F79090C8CE75858D322Dm3Z1L" TargetMode = "External"/>
	<Relationship Id="rId915" Type="http://schemas.openxmlformats.org/officeDocument/2006/relationships/hyperlink" Target="consultantplus://offline/ref=1EEA246414BCAE5AEF85DF0D950782891D25ACB56789D90A7662972891EFBEB6644727775EC3FC9A93B7ECB189BF308A9DA8F79090C8CE75858D322Dm3Z1L" TargetMode = "External"/>
	<Relationship Id="rId916" Type="http://schemas.openxmlformats.org/officeDocument/2006/relationships/hyperlink" Target="consultantplus://offline/ref=1EEA246414BCAE5AEF85DF0D950782891D25ACB56789DE097563972891EFBEB6644727775EC3FC9A93B4E9B78DBF308A9DA8F79090C8CE75858D322Dm3Z1L" TargetMode = "External"/>
	<Relationship Id="rId917" Type="http://schemas.openxmlformats.org/officeDocument/2006/relationships/hyperlink" Target="consultantplus://offline/ref=1EEA246414BCAE5AEF85DF0D950782891D25ACB56789D90E7066972891EFBEB6644727775EC3FC9A93B5EEB88CBF308A9DA8F79090C8CE75858D322Dm3Z1L" TargetMode = "External"/>
	<Relationship Id="rId918" Type="http://schemas.openxmlformats.org/officeDocument/2006/relationships/hyperlink" Target="consultantplus://offline/ref=1EEA246414BCAE5AEF85DF0D950782891D25ACB56789DE087563972891EFBEB6644727775EC3FC9A93B5ECB788BF308A9DA8F79090C8CE75858D322Dm3Z1L" TargetMode = "External"/>
	<Relationship Id="rId919" Type="http://schemas.openxmlformats.org/officeDocument/2006/relationships/hyperlink" Target="consultantplus://offline/ref=1EEA246414BCAE5AEF85DF0D950782891D25ACB56789DE0E7460972891EFBEB6644727775EC3FC9A93B5ECB387BF308A9DA8F79090C8CE75858D322Dm3Z1L" TargetMode = "External"/>
	<Relationship Id="rId920" Type="http://schemas.openxmlformats.org/officeDocument/2006/relationships/hyperlink" Target="consultantplus://offline/ref=1EEA246414BCAE5AEF85DF0D950782891D25ACB56789DE0F7463972891EFBEB6644727775EC3FC9A93B5EBB189BF308A9DA8F79090C8CE75858D322Dm3Z1L" TargetMode = "External"/>
	<Relationship Id="rId921" Type="http://schemas.openxmlformats.org/officeDocument/2006/relationships/hyperlink" Target="consultantplus://offline/ref=1EEA246414BCAE5AEF85DF0D950782891D25ACB56789DF097F62972891EFBEB6644727775EC3FC9A93B5EEB78CBF308A9DA8F79090C8CE75858D322Dm3Z1L" TargetMode = "External"/>
	<Relationship Id="rId922" Type="http://schemas.openxmlformats.org/officeDocument/2006/relationships/hyperlink" Target="consultantplus://offline/ref=1EEA246414BCAE5AEF85DF0D950782891D25ACB56789DF007061972891EFBEB6644727775EC3FC9A93B5ECB98EBF308A9DA8F79090C8CE75858D322Dm3Z1L" TargetMode = "External"/>
	<Relationship Id="rId923" Type="http://schemas.openxmlformats.org/officeDocument/2006/relationships/hyperlink" Target="consultantplus://offline/ref=1EEA246414BCAE5AEF85DF0D950782891D25ACB56789DC097063972891EFBEB6644727775EC3FC9A93B4EEB888BF308A9DA8F79090C8CE75858D322Dm3Z1L" TargetMode = "External"/>
	<Relationship Id="rId924" Type="http://schemas.openxmlformats.org/officeDocument/2006/relationships/hyperlink" Target="consultantplus://offline/ref=1EEA246414BCAE5AEF85DF0D950782891D25ACB56789DD097E6A972891EFBEB6644727775EC3FC9A93B5EEB188BF308A9DA8F79090C8CE75858D322Dm3Z1L" TargetMode = "External"/>
	<Relationship Id="rId925" Type="http://schemas.openxmlformats.org/officeDocument/2006/relationships/hyperlink" Target="consultantplus://offline/ref=1EEA246414BCAE5AEF85DF0D950782891D25ACB56789D2087367972891EFBEB6644727775EC3FC9A93B4ECB688BF308A9DA8F79090C8CE75858D322Dm3Z1L" TargetMode = "External"/>
	<Relationship Id="rId926" Type="http://schemas.openxmlformats.org/officeDocument/2006/relationships/hyperlink" Target="consultantplus://offline/ref=1EEA246414BCAE5AEF85DF0D950782891D25ACB56789D3097366972891EFBEB6644727775EC3FC9A93B5E6B089BF308A9DA8F79090C8CE75858D322Dm3Z1L" TargetMode = "External"/>
	<Relationship Id="rId927" Type="http://schemas.openxmlformats.org/officeDocument/2006/relationships/hyperlink" Target="consultantplus://offline/ref=1EEA246414BCAE5AEF85DF0D950782891D25ACB56789D30E7163972891EFBEB6644727775EC3FC9A93B5EFB486BF308A9DA8F79090C8CE75858D322Dm3Z1L" TargetMode = "External"/>
	<Relationship Id="rId928" Type="http://schemas.openxmlformats.org/officeDocument/2006/relationships/hyperlink" Target="consultantplus://offline/ref=1EEA246414BCAE5AEF85DF0D950782891D25ACB56480DB0D7566972891EFBEB6644727775EC3FC9A93B5EAB487BF308A9DA8F79090C8CE75858D322Dm3Z1L" TargetMode = "External"/>
	<Relationship Id="rId929" Type="http://schemas.openxmlformats.org/officeDocument/2006/relationships/hyperlink" Target="consultantplus://offline/ref=1EEA246414BCAE5AEF85DF0D950782891D25ACB56480DB0D7565972891EFBEB6644727775EC3FC9A93B5EFB78CBF308A9DA8F79090C8CE75858D322Dm3Z1L" TargetMode = "External"/>
	<Relationship Id="rId930" Type="http://schemas.openxmlformats.org/officeDocument/2006/relationships/hyperlink" Target="consultantplus://offline/ref=1EEA246414BCAE5AEF85DF0D950782891D25ACB56480DE0C7360972891EFBEB6644727775EC3FC9A93B7EBB68DBF308A9DA8F79090C8CE75858D322Dm3Z1L" TargetMode = "External"/>
	<Relationship Id="rId931" Type="http://schemas.openxmlformats.org/officeDocument/2006/relationships/hyperlink" Target="consultantplus://offline/ref=1EEA246414BCAE5AEF85DF0D950782891D25ACB56480DE017062972891EFBEB6644727775EC3FC9A93B5E8B18BBF308A9DA8F79090C8CE75858D322Dm3Z1L" TargetMode = "External"/>
	<Relationship Id="rId932" Type="http://schemas.openxmlformats.org/officeDocument/2006/relationships/hyperlink" Target="consultantplus://offline/ref=1EEA246414BCAE5AEF85DF0D950782891D25ACB56480DF0A7F64972891EFBEB6644727775EC3FC9A93B5EFB28BBF308A9DA8F79090C8CE75858D322Dm3Z1L" TargetMode = "External"/>
	<Relationship Id="rId933" Type="http://schemas.openxmlformats.org/officeDocument/2006/relationships/hyperlink" Target="consultantplus://offline/ref=1EEA246414BCAE5AEF85DF0D950782891D25ACB56480DC087163972891EFBEB6644727775EC3FC9A93B5EEB08FBF308A9DA8F79090C8CE75858D322Dm3Z1L" TargetMode = "External"/>
	<Relationship Id="rId934" Type="http://schemas.openxmlformats.org/officeDocument/2006/relationships/hyperlink" Target="consultantplus://offline/ref=1EEA246414BCAE5AEF85DF0D950782891D25ACB56480DC097062972891EFBEB6644727775EC3FC9A93B5ECB18EBF308A9DA8F79090C8CE75858D322Dm3Z1L" TargetMode = "External"/>
	<Relationship Id="rId935" Type="http://schemas.openxmlformats.org/officeDocument/2006/relationships/hyperlink" Target="consultantplus://offline/ref=1EEA246414BCAE5AEF85DF0D950782891D25ACB56480DD097E60972891EFBEB6644727775EC3FC9A93B5EFB488BF308A9DA8F79090C8CE75858D322Dm3Z1L" TargetMode = "External"/>
	<Relationship Id="rId936" Type="http://schemas.openxmlformats.org/officeDocument/2006/relationships/hyperlink" Target="consultantplus://offline/ref=1EEA246414BCAE5AEF85DF0D950782891D25ACB56480DD0A7164972891EFBEB6644727775EC3FC9A93B5EBB189BF308A9DA8F79090C8CE75858D322Dm3Z1L" TargetMode = "External"/>
	<Relationship Id="rId937" Type="http://schemas.openxmlformats.org/officeDocument/2006/relationships/hyperlink" Target="consultantplus://offline/ref=1EEA246414BCAE5AEF85DF0D950782891D25ACB56480D20F7661972891EFBEB6644727775EC3FC9A93B5E8B48FBF308A9DA8F79090C8CE75858D322Dm3Z1L" TargetMode = "External"/>
	<Relationship Id="rId938" Type="http://schemas.openxmlformats.org/officeDocument/2006/relationships/hyperlink" Target="consultantplus://offline/ref=1EEA246414BCAE5AEF85DF0D950782891D25ACB56481DB08746A972891EFBEB6644727775EC3FC9A93B4EFB08EBF308A9DA8F79090C8CE75858D322Dm3Z1L" TargetMode = "External"/>
	<Relationship Id="rId939" Type="http://schemas.openxmlformats.org/officeDocument/2006/relationships/hyperlink" Target="consultantplus://offline/ref=1EEA246414BCAE5AEF85DF0D950782891D25ACB56481DB0F7363972891EFBEB6644727775EC3FC9A93B5EDB18DBF308A9DA8F79090C8CE75858D322Dm3Z1L" TargetMode = "External"/>
	<Relationship Id="rId940" Type="http://schemas.openxmlformats.org/officeDocument/2006/relationships/hyperlink" Target="consultantplus://offline/ref=1EEA246414BCAE5AEF85C100836BDD821028F3B06586D15E2B36917FCEBFB8E33607792E1F81EF9A92ABECB18CmBZ7L" TargetMode = "External"/>
	<Relationship Id="rId941" Type="http://schemas.openxmlformats.org/officeDocument/2006/relationships/hyperlink" Target="consultantplus://offline/ref=1EEA246414BCAE5AEF85DF0D950782891D25ACB56480D20F7661972891EFBEB6644727775EC3FC9A93B5E8B48ABF308A9DA8F79090C8CE75858D322Dm3Z1L" TargetMode = "External"/>
	<Relationship Id="rId942" Type="http://schemas.openxmlformats.org/officeDocument/2006/relationships/hyperlink" Target="consultantplus://offline/ref=1EEA246414BCAE5AEF85DF0D950782891D25ACB56480DE0C7360972891EFBEB6644727775EC3FC9A93B7EBB98DBF308A9DA8F79090C8CE75858D322Dm3Z1L" TargetMode = "External"/>
	<Relationship Id="rId943" Type="http://schemas.openxmlformats.org/officeDocument/2006/relationships/hyperlink" Target="consultantplus://offline/ref=1EEA246414BCAE5AEF85DF0D950782891D25ACB56480DE0C7360972891EFBEB6644727775EC3FC9A93B7EBB987BF308A9DA8F79090C8CE75858D322Dm3Z1L" TargetMode = "External"/>
	<Relationship Id="rId944" Type="http://schemas.openxmlformats.org/officeDocument/2006/relationships/hyperlink" Target="consultantplus://offline/ref=1EEA246414BCAE5AEF85C100836BDD821028F3B06586D15E2B36917FCEBFB8E33607792E1F81EF9A92ABECB18CmBZ7L" TargetMode = "External"/>
	<Relationship Id="rId945" Type="http://schemas.openxmlformats.org/officeDocument/2006/relationships/hyperlink" Target="consultantplus://offline/ref=1EEA246414BCAE5AEF85DF0D950782891D25ACB56480DE0C7360972891EFBEB6644727775EC3FC9A93B7EBB88BBF308A9DA8F79090C8CE75858D322Dm3Z1L" TargetMode = "External"/>
	<Relationship Id="rId946" Type="http://schemas.openxmlformats.org/officeDocument/2006/relationships/hyperlink" Target="consultantplus://offline/ref=1EEA246414BCAE5AEF85C100836BDD821028F3B06586D15E2B36917FCEBFB8E33607792E1F81EF9A92ABECB18CmBZ7L" TargetMode = "External"/>
	<Relationship Id="rId947" Type="http://schemas.openxmlformats.org/officeDocument/2006/relationships/hyperlink" Target="consultantplus://offline/ref=1EEA246414BCAE5AEF85DF0D950782891D25ACB56480DE0C7360972891EFBEB6644727775EC3FC9A93B7E8B18FBF308A9DA8F79090C8CE75858D322Dm3Z1L" TargetMode = "External"/>
	<Relationship Id="rId948" Type="http://schemas.openxmlformats.org/officeDocument/2006/relationships/hyperlink" Target="consultantplus://offline/ref=1EEA246414BCAE5AEF85DF0D950782891D25ACB56481DB08746A972891EFBEB6644727775EC3FC9A93B4EFB08DBF308A9DA8F79090C8CE75858D322Dm3Z1L" TargetMode = "External"/>
	<Relationship Id="rId949" Type="http://schemas.openxmlformats.org/officeDocument/2006/relationships/hyperlink" Target="consultantplus://offline/ref=1EEA246414BCAE5AEF85C100836BDD821028F3B06586D15E2B36917FCEBFB8E33607792E1F81EF9A92ABECB18CmBZ7L" TargetMode = "External"/>
	<Relationship Id="rId950" Type="http://schemas.openxmlformats.org/officeDocument/2006/relationships/hyperlink" Target="consultantplus://offline/ref=1EEA246414BCAE5AEF85DF0D950782891D25ACB56789D90A7662972891EFBEB6644727775EC3FC9A93B7ECB48FBF308A9DA8F79090C8CE75858D322Dm3Z1L" TargetMode = "External"/>
	<Relationship Id="rId951" Type="http://schemas.openxmlformats.org/officeDocument/2006/relationships/hyperlink" Target="consultantplus://offline/ref=1EEA246414BCAE5AEF85C100836BDD821028F3B06586D15E2B36917FCEBFB8E33607792E1F81EF9A92ABECB18CmBZ7L" TargetMode = "External"/>
	<Relationship Id="rId952" Type="http://schemas.openxmlformats.org/officeDocument/2006/relationships/hyperlink" Target="consultantplus://offline/ref=1EEA246414BCAE5AEF85DF0D950782891D25ACB56480DE0C7360972891EFBEB6644727775EC3FC9A93B7E8B189BF308A9DA8F79090C8CE75858D322Dm3Z1L" TargetMode = "External"/>
	<Relationship Id="rId953" Type="http://schemas.openxmlformats.org/officeDocument/2006/relationships/hyperlink" Target="consultantplus://offline/ref=1EEA246414BCAE5AEF85DF0D950782891D25ACB56481DB08746A972891EFBEB6644727775EC3FC9A93B4EFB38EBF308A9DA8F79090C8CE75858D322Dm3Z1L" TargetMode = "External"/>
	<Relationship Id="rId954" Type="http://schemas.openxmlformats.org/officeDocument/2006/relationships/hyperlink" Target="consultantplus://offline/ref=1EEA246414BCAE5AEF85DF0D950782891D25ACB56481DB08746A972891EFBEB6644727775EC3FC9A93B4EFB389BF308A9DA8F79090C8CE75858D322Dm3Z1L" TargetMode = "External"/>
	<Relationship Id="rId955" Type="http://schemas.openxmlformats.org/officeDocument/2006/relationships/hyperlink" Target="consultantplus://offline/ref=1EEA246414BCAE5AEF85DF0D950782891D25ACB56789D90A7662972891EFBEB6644727775EC3FC9A93B7ECB88ABF308A9DA8F79090C8CE75858D322Dm3Z1L" TargetMode = "External"/>
	<Relationship Id="rId956" Type="http://schemas.openxmlformats.org/officeDocument/2006/relationships/hyperlink" Target="consultantplus://offline/ref=1EEA246414BCAE5AEF85C100836BDD821028F3B06586D15E2B36917FCEBFB8E33607792E1F81EF9A92ABECB18CmBZ7L" TargetMode = "External"/>
	<Relationship Id="rId957" Type="http://schemas.openxmlformats.org/officeDocument/2006/relationships/hyperlink" Target="consultantplus://offline/ref=1EEA246414BCAE5AEF85DF0D950782891D25ACB56480DE0C7360972891EFBEB6644727775EC3FC9A93B7E8B388BF308A9DA8F79090C8CE75858D322Dm3Z1L" TargetMode = "External"/>
	<Relationship Id="rId958" Type="http://schemas.openxmlformats.org/officeDocument/2006/relationships/hyperlink" Target="consultantplus://offline/ref=1EEA246414BCAE5AEF85DF0D950782891D25ACB56789DA0D7162972891EFBEB6644727775EC3FC9A93B4E6B98EBF308A9DA8F79090C8CE75858D322Dm3Z1L" TargetMode = "External"/>
	<Relationship Id="rId959" Type="http://schemas.openxmlformats.org/officeDocument/2006/relationships/hyperlink" Target="consultantplus://offline/ref=1EEA246414BCAE5AEF85DF0D950782891D25ACB56789DE097563972891EFBEB6644727775EC3FC9A93B4E9B887BF308A9DA8F79090C8CE75858D322Dm3Z1L" TargetMode = "External"/>
	<Relationship Id="rId960" Type="http://schemas.openxmlformats.org/officeDocument/2006/relationships/hyperlink" Target="consultantplus://offline/ref=1EEA246414BCAE5AEF85DF0D950782891D25ACB56789DE0F7463972891EFBEB6644727775EC3FC9A93B5EBB187BF308A9DA8F79090C8CE75858D322Dm3Z1L" TargetMode = "External"/>
	<Relationship Id="rId961" Type="http://schemas.openxmlformats.org/officeDocument/2006/relationships/hyperlink" Target="consultantplus://offline/ref=1EEA246414BCAE5AEF85DF0D950782891D25ACB56480DE0C7360972891EFBEB6644727775EC3FC9A93B7E8B28ABF308A9DA8F79090C8CE75858D322Dm3Z1L" TargetMode = "External"/>
	<Relationship Id="rId962" Type="http://schemas.openxmlformats.org/officeDocument/2006/relationships/hyperlink" Target="consultantplus://offline/ref=1EEA246414BCAE5AEF85DF0D950782891D25ACB56480DE0C7360972891EFBEB6644727775EC3FC9A93B7E8B58FBF308A9DA8F79090C8CE75858D322Dm3Z1L" TargetMode = "External"/>
	<Relationship Id="rId963" Type="http://schemas.openxmlformats.org/officeDocument/2006/relationships/hyperlink" Target="consultantplus://offline/ref=1EEA246414BCAE5AEF85DF0D950782891D25ACB56481DB08746A972891EFBEB6644727775EC3FC9A93B4EFB28DBF308A9DA8F79090C8CE75858D322Dm3Z1L" TargetMode = "External"/>
	<Relationship Id="rId964" Type="http://schemas.openxmlformats.org/officeDocument/2006/relationships/hyperlink" Target="consultantplus://offline/ref=1EEA246414BCAE5AEF85DF0D950782891D25ACB56481DB08746A972891EFBEB6644727775EC3FC9A93B4EFB58EBF308A9DA8F79090C8CE75858D322Dm3Z1L" TargetMode = "External"/>
	<Relationship Id="rId965" Type="http://schemas.openxmlformats.org/officeDocument/2006/relationships/hyperlink" Target="consultantplus://offline/ref=1EEA246414BCAE5AEF85DF0D950782891D25ACB56789DE097563972891EFBEB6644727775EC3FC9A93B4E6B087BF308A9DA8F79090C8CE75858D322Dm3Z1L" TargetMode = "External"/>
	<Relationship Id="rId966" Type="http://schemas.openxmlformats.org/officeDocument/2006/relationships/hyperlink" Target="consultantplus://offline/ref=1EEA246414BCAE5AEF85DF0D950782891D25ACB56480D20F7661972891EFBEB6644727775EC3FC9A93B5E8B98CBF308A9DA8F79090C8CE75858D322Dm3Z1L" TargetMode = "External"/>
	<Relationship Id="rId967" Type="http://schemas.openxmlformats.org/officeDocument/2006/relationships/hyperlink" Target="consultantplus://offline/ref=1EEA246414BCAE5AEF85C100836BDD82102DF4BB6283D15E2B36917FCEBFB8E3240721221D87F4989ABEBAE0CAE169D9DFE3FB9388D4CF76m9Z8L" TargetMode = "External"/>
	<Relationship Id="rId968" Type="http://schemas.openxmlformats.org/officeDocument/2006/relationships/hyperlink" Target="consultantplus://offline/ref=1EEA246414BCAE5AEF85C100836BDD821028F3B06586D15E2B36917FCEBFB8E33607792E1F81EF9A92ABECB18CmBZ7L" TargetMode = "External"/>
	<Relationship Id="rId969" Type="http://schemas.openxmlformats.org/officeDocument/2006/relationships/hyperlink" Target="consultantplus://offline/ref=1EEA246414BCAE5AEF85DF0D950782891D25ACB56480DE0C7360972891EFBEB6644727775EC3FC9A93B7E8B786BF308A9DA8F79090C8CE75858D322Dm3Z1L" TargetMode = "External"/>
	<Relationship Id="rId970" Type="http://schemas.openxmlformats.org/officeDocument/2006/relationships/hyperlink" Target="consultantplus://offline/ref=1EEA246414BCAE5AEF85C100836BDD821028F3B06586D15E2B36917FCEBFB8E33607792E1F81EF9A92ABECB18CmBZ7L" TargetMode = "External"/>
	<Relationship Id="rId971" Type="http://schemas.openxmlformats.org/officeDocument/2006/relationships/hyperlink" Target="consultantplus://offline/ref=1EEA246414BCAE5AEF85C100836BDD821028F3B06586D15E2B36917FCEBFB8E33607792E1F81EF9A92ABECB18CmBZ7L" TargetMode = "External"/>
	<Relationship Id="rId972" Type="http://schemas.openxmlformats.org/officeDocument/2006/relationships/hyperlink" Target="consultantplus://offline/ref=1EEA246414BCAE5AEF85DF0D950782891D25ACB56789D90A7662972891EFBEB6644727775EC3FC9A93B7EDB58CBF308A9DA8F79090C8CE75858D322Dm3Z1L" TargetMode = "External"/>
	<Relationship Id="rId973" Type="http://schemas.openxmlformats.org/officeDocument/2006/relationships/hyperlink" Target="consultantplus://offline/ref=1EEA246414BCAE5AEF85C100836BDD821028F3B06586D15E2B36917FCEBFB8E33607792E1F81EF9A92ABECB18CmBZ7L" TargetMode = "External"/>
	<Relationship Id="rId974" Type="http://schemas.openxmlformats.org/officeDocument/2006/relationships/hyperlink" Target="consultantplus://offline/ref=1EEA246414BCAE5AEF85DF0D950782891D25ACB56480DE0C7360972891EFBEB6644727775EC3FC9A93B7E8B68BBF308A9DA8F79090C8CE75858D322Dm3Z1L" TargetMode = "External"/>
	<Relationship Id="rId975" Type="http://schemas.openxmlformats.org/officeDocument/2006/relationships/hyperlink" Target="consultantplus://offline/ref=1EEA246414BCAE5AEF85DF0D950782891D25ACB56480DE0C7360972891EFBEB6644727775EC3FC9A93B7E8B98CBF308A9DA8F79090C8CE75858D322Dm3Z1L" TargetMode = "External"/>
	<Relationship Id="rId976" Type="http://schemas.openxmlformats.org/officeDocument/2006/relationships/hyperlink" Target="consultantplus://offline/ref=1EEA246414BCAE5AEF85DF0D950782891D25ACB56480DE017062972891EFBEB6644727775EC3FC9A93B5E8B08ABF308A9DA8F79090C8CE75858D322Dm3Z1L" TargetMode = "External"/>
	<Relationship Id="rId977" Type="http://schemas.openxmlformats.org/officeDocument/2006/relationships/hyperlink" Target="consultantplus://offline/ref=1EEA246414BCAE5AEF85DF0D950782891D25ACB56789DE097563972891EFBEB6644727775EC3FC9A93B4E6B38BBF308A9DA8F79090C8CE75858D322Dm3Z1L" TargetMode = "External"/>
	<Relationship Id="rId978" Type="http://schemas.openxmlformats.org/officeDocument/2006/relationships/hyperlink" Target="consultantplus://offline/ref=1EEA246414BCAE5AEF85DF0D950782891D25ACB56481DB08746A972891EFBEB6644727775EC3FC9A93B4EFB588BF308A9DA8F79090C8CE75858D322Dm3Z1L" TargetMode = "External"/>
	<Relationship Id="rId979" Type="http://schemas.openxmlformats.org/officeDocument/2006/relationships/hyperlink" Target="consultantplus://offline/ref=1EEA246414BCAE5AEF85DF0D950782891D25ACB56480DE017062972891EFBEB6644727775EC3FC9A93B5E8B386BF308A9DA8F79090C8CE75858D322Dm3Z1L" TargetMode = "External"/>
	<Relationship Id="rId980" Type="http://schemas.openxmlformats.org/officeDocument/2006/relationships/hyperlink" Target="consultantplus://offline/ref=1EEA246414BCAE5AEF85DF0D950782891D25ACB56481DB08746A972891EFBEB6644727775EC3FC9A93B4EFB48DBF308A9DA8F79090C8CE75858D322Dm3Z1L" TargetMode = "External"/>
	<Relationship Id="rId981" Type="http://schemas.openxmlformats.org/officeDocument/2006/relationships/hyperlink" Target="consultantplus://offline/ref=1EEA246414BCAE5AEF85DF0D950782891D25ACB56481DB08746A972891EFBEB6644727775EC3FC9A93B4EFB78EBF308A9DA8F79090C8CE75858D322Dm3Z1L" TargetMode = "External"/>
	<Relationship Id="rId982" Type="http://schemas.openxmlformats.org/officeDocument/2006/relationships/hyperlink" Target="consultantplus://offline/ref=1EEA246414BCAE5AEF85DF0D950782891D25ACB56480DE0C7360972891EFBEB6644727775EC3FC9A93B7E9B088BF308A9DA8F79090C8CE75858D322Dm3Z1L" TargetMode = "External"/>
	<Relationship Id="rId983" Type="http://schemas.openxmlformats.org/officeDocument/2006/relationships/hyperlink" Target="consultantplus://offline/ref=1EEA246414BCAE5AEF85C100836BDD821028F3B06586D15E2B36917FCEBFB8E33607792E1F81EF9A92ABECB18CmBZ7L" TargetMode = "External"/>
	<Relationship Id="rId984" Type="http://schemas.openxmlformats.org/officeDocument/2006/relationships/hyperlink" Target="consultantplus://offline/ref=1EEA246414BCAE5AEF85DF0D950782891D25ACB56480DE0C7360972891EFBEB6644727775EC3FC9A93B7E9B38CBF308A9DA8F79090C8CE75858D322Dm3Z1L" TargetMode = "External"/>
	<Relationship Id="rId985" Type="http://schemas.openxmlformats.org/officeDocument/2006/relationships/hyperlink" Target="consultantplus://offline/ref=1EEA246414BCAE5AEF85DF0D950782891D25ACB56480DB0D7566972891EFBEB6644727775EC3FC9A93B5EAB688BF308A9DA8F79090C8CE75858D322Dm3Z1L" TargetMode = "External"/>
	<Relationship Id="rId986" Type="http://schemas.openxmlformats.org/officeDocument/2006/relationships/hyperlink" Target="consultantplus://offline/ref=1EEA246414BCAE5AEF85C100836BDD82102DF1BB6683D15E2B36917FCEBFB8E33607792E1F81EF9A92ABECB18CmBZ7L" TargetMode = "External"/>
	<Relationship Id="rId987" Type="http://schemas.openxmlformats.org/officeDocument/2006/relationships/hyperlink" Target="consultantplus://offline/ref=1EEA246414BCAE5AEF85C100836BDD82102CF0BB6580D15E2B36917FCEBFB8E33607792E1F81EF9A92ABECB18CmBZ7L" TargetMode = "External"/>
	<Relationship Id="rId988" Type="http://schemas.openxmlformats.org/officeDocument/2006/relationships/hyperlink" Target="consultantplus://offline/ref=1EEA246414BCAE5AEF85DF0D950782891D25ACB56480DE0C7360972891EFBEB6644727775EC3FC9A93B7E9B386BF308A9DA8F79090C8CE75858D322Dm3Z1L" TargetMode = "External"/>
	<Relationship Id="rId989" Type="http://schemas.openxmlformats.org/officeDocument/2006/relationships/hyperlink" Target="consultantplus://offline/ref=1EEA246414BCAE5AEF85DF0D950782891D25ACB56481DB08746A972891EFBEB6644727775EC3FC9A93B4EFB789BF308A9DA8F79090C8CE75858D322Dm3Z1L" TargetMode = "External"/>
	<Relationship Id="rId990" Type="http://schemas.openxmlformats.org/officeDocument/2006/relationships/hyperlink" Target="consultantplus://offline/ref=1EEA246414BCAE5AEF85DF0D950782891D25ACB56481DB08746A972891EFBEB6644727775EC3FC9A93B4EFB68ABF308A9DA8F79090C8CE75858D322Dm3Z1L" TargetMode = "External"/>
	<Relationship Id="rId991" Type="http://schemas.openxmlformats.org/officeDocument/2006/relationships/hyperlink" Target="consultantplus://offline/ref=1EEA246414BCAE5AEF85DF0D950782891D25ACB56480D20F7661972891EFBEB6644727775EC3FC9A93B5E9B08EBF308A9DA8F79090C8CE75858D322Dm3Z1L" TargetMode = "External"/>
	<Relationship Id="rId992" Type="http://schemas.openxmlformats.org/officeDocument/2006/relationships/hyperlink" Target="consultantplus://offline/ref=1EEA246414BCAE5AEF85C100836BDD82102DF4BB6283D15E2B36917FCEBFB8E3240721221D87F09E95BEBAE0CAE169D9DFE3FB9388D4CF76m9Z8L" TargetMode = "External"/>
	<Relationship Id="rId993" Type="http://schemas.openxmlformats.org/officeDocument/2006/relationships/hyperlink" Target="consultantplus://offline/ref=1EEA246414BCAE5AEF85DF0D950782891D25ACB56480DE0C7360972891EFBEB6644727775EC3FC9A93B7E9B48DBF308A9DA8F79090C8CE75858D322Dm3Z1L" TargetMode = "External"/>
	<Relationship Id="rId994" Type="http://schemas.openxmlformats.org/officeDocument/2006/relationships/hyperlink" Target="consultantplus://offline/ref=1EEA246414BCAE5AEF85DF0D950782891D25ACB56480DE0C7360972891EFBEB6644727775EC3FC9A93B7E9B487BF308A9DA8F79090C8CE75858D322Dm3Z1L" TargetMode = "External"/>
	<Relationship Id="rId995" Type="http://schemas.openxmlformats.org/officeDocument/2006/relationships/hyperlink" Target="consultantplus://offline/ref=1EEA246414BCAE5AEF85C100836BDD82102DF4B06686D15E2B36917FCEBFB8E324072121198CA5CAD7E0E3B388AA65DAC7FFFA90m9Z5L" TargetMode = "External"/>
	<Relationship Id="rId996" Type="http://schemas.openxmlformats.org/officeDocument/2006/relationships/hyperlink" Target="consultantplus://offline/ref=1EEA246414BCAE5AEF85DF0D950782891D25ACB56480DE0C7360972891EFBEB6644727775EC3FC9A93B7E9B78BBF308A9DA8F79090C8CE75858D322Dm3Z1L" TargetMode = "External"/>
	<Relationship Id="rId997" Type="http://schemas.openxmlformats.org/officeDocument/2006/relationships/hyperlink" Target="consultantplus://offline/ref=1EEA246414BCAE5AEF85DF0D950782891D25ACB56480DE017062972891EFBEB6644727775EC3FC9A93B5E8B289BF308A9DA8F79090C8CE75858D322Dm3Z1L" TargetMode = "External"/>
	<Relationship Id="rId998" Type="http://schemas.openxmlformats.org/officeDocument/2006/relationships/hyperlink" Target="consultantplus://offline/ref=1EEA246414BCAE5AEF85C100836BDD821028F3B06586D15E2B36917FCEBFB8E33607792E1F81EF9A92ABECB18CmBZ7L" TargetMode = "External"/>
	<Relationship Id="rId999" Type="http://schemas.openxmlformats.org/officeDocument/2006/relationships/hyperlink" Target="consultantplus://offline/ref=1EEA246414BCAE5AEF85DF0D950782891D25ACB56789D90A7662972891EFBEB6644727775EC3FC9A93B7EAB387BF308A9DA8F79090C8CE75858D322Dm3Z1L" TargetMode = "External"/>
	<Relationship Id="rId1000" Type="http://schemas.openxmlformats.org/officeDocument/2006/relationships/hyperlink" Target="consultantplus://offline/ref=1EEA246414BCAE5AEF85C100836BDD82102DF1BB6684D15E2B36917FCEBFB8E3240721221D86F89895BEBAE0CAE169D9DFE3FB9388D4CF76m9Z8L" TargetMode = "External"/>
	<Relationship Id="rId1001" Type="http://schemas.openxmlformats.org/officeDocument/2006/relationships/hyperlink" Target="consultantplus://offline/ref=1EEA246414BCAE5AEF85DF0D950782891D25ACB56480DE0C7360972891EFBEB6644727775EC3FC9A93B7E9B68CBF308A9DA8F79090C8CE75858D322Dm3Z1L" TargetMode = "External"/>
	<Relationship Id="rId1002" Type="http://schemas.openxmlformats.org/officeDocument/2006/relationships/hyperlink" Target="consultantplus://offline/ref=1EEA246414BCAE5AEF85DF0D950782891D25ACB56480DE0C7360972891EFBEB6644727775EC3FC9A93B7E9B687BF308A9DA8F79090C8CE75858D322Dm3Z1L" TargetMode = "External"/>
	<Relationship Id="rId1003" Type="http://schemas.openxmlformats.org/officeDocument/2006/relationships/hyperlink" Target="consultantplus://offline/ref=1EEA246414BCAE5AEF85DF0D950782891D25ACB56480DE0C7360972891EFBEB6644727775EC3FC9A93B7E9B98BBF308A9DA8F79090C8CE75858D322Dm3Z1L" TargetMode = "External"/>
	<Relationship Id="rId1004" Type="http://schemas.openxmlformats.org/officeDocument/2006/relationships/hyperlink" Target="consultantplus://offline/ref=1EEA246414BCAE5AEF85C100836BDD821028F3B06586D15E2B36917FCEBFB8E33607792E1F81EF9A92ABECB18CmBZ7L" TargetMode = "External"/>
	<Relationship Id="rId1005" Type="http://schemas.openxmlformats.org/officeDocument/2006/relationships/hyperlink" Target="consultantplus://offline/ref=1EEA246414BCAE5AEF85DF0D950782891D25ACB56480DE0C7360972891EFBEB6644727775EC3FC9A93B7E9B988BF308A9DA8F79090C8CE75858D322Dm3Z1L" TargetMode = "External"/>
	<Relationship Id="rId1006" Type="http://schemas.openxmlformats.org/officeDocument/2006/relationships/hyperlink" Target="consultantplus://offline/ref=1EEA246414BCAE5AEF85C100836BDD821727F1B06F88D15E2B36917FCEBFB8E33607792E1F81EF9A92ABECB18CmBZ7L" TargetMode = "External"/>
	<Relationship Id="rId1007" Type="http://schemas.openxmlformats.org/officeDocument/2006/relationships/hyperlink" Target="consultantplus://offline/ref=5310B0BC95B51B15E5F210482D5E819C7F2FFC8404E542B3F623040F67CEFED53042A9BEACD943F9EA59B8D6D05C3AEEAAD33B75D575EB7E1C57F29An0ZEL" TargetMode = "External"/>
	<Relationship Id="rId1008" Type="http://schemas.openxmlformats.org/officeDocument/2006/relationships/hyperlink" Target="consultantplus://offline/ref=5310B0BC95B51B15E5F210482D5E819C7F2FFC8407ED4FB7F422040F67CEFED53042A9BEACD943F9EA5BBED8D05C3AEEAAD33B75D575EB7E1C57F29An0ZEL" TargetMode = "External"/>
	<Relationship Id="rId1009" Type="http://schemas.openxmlformats.org/officeDocument/2006/relationships/hyperlink" Target="consultantplus://offline/ref=5310B0BC95B51B15E5F210482D5E819C7F2FFC8404E44FB2F221040F67CEFED53042A9BEACD943F9EA58B0D1D35C3AEEAAD33B75D575EB7E1C57F29An0ZEL" TargetMode = "External"/>
	<Relationship Id="rId1010" Type="http://schemas.openxmlformats.org/officeDocument/2006/relationships/hyperlink" Target="consultantplus://offline/ref=5310B0BC95B51B15E5F210482D5E819C7F2FFC8404E44FB2F221040F67CEFED53042A9BEACD943F9EA58B0D1D55C3AEEAAD33B75D575EB7E1C57F29An0ZEL" TargetMode = "External"/>
	<Relationship Id="rId1011" Type="http://schemas.openxmlformats.org/officeDocument/2006/relationships/hyperlink" Target="consultantplus://offline/ref=5310B0BC95B51B15E5F210482D5E819C7F2FFC8404E44AB5F429040F67CEFED53042A9BEACD943F9EA58BDD0DA5C3AEEAAD33B75D575EB7E1C57F29An0ZEL" TargetMode = "External"/>
	<Relationship Id="rId1012" Type="http://schemas.openxmlformats.org/officeDocument/2006/relationships/hyperlink" Target="consultantplus://offline/ref=5310B0BC95B51B15E5F210482D5E819C7F2FFC8407EC4AB3F328040F67CEFED53042A9BEACD943F9EA58B8D9D35C3AEEAAD33B75D575EB7E1C57F29An0ZEL" TargetMode = "External"/>
	<Relationship Id="rId1013" Type="http://schemas.openxmlformats.org/officeDocument/2006/relationships/hyperlink" Target="consultantplus://offline/ref=5310B0BC95B51B15E5F210482D5E819C7F2FFC8407ED4FB7F422040F67CEFED53042A9BEACD943F9EA5BB1D1D45C3AEEAAD33B75D575EB7E1C57F29An0ZEL" TargetMode = "External"/>
	<Relationship Id="rId1014" Type="http://schemas.openxmlformats.org/officeDocument/2006/relationships/hyperlink" Target="consultantplus://offline/ref=5310B0BC95B51B15E5F20E453B32DE977227A38E07EF40E5AC740258389EF8806202F7E7ED9B50F9EB47BBD1D1n5Z4L" TargetMode = "External"/>
	<Relationship Id="rId1015" Type="http://schemas.openxmlformats.org/officeDocument/2006/relationships/hyperlink" Target="consultantplus://offline/ref=5310B0BC95B51B15E5F210482D5E819C7F2FFC8407ED4AB6F227040F67CEFED53042A9BEACD943F9EA59B8D7D15C3AEEAAD33B75D575EB7E1C57F29An0ZEL" TargetMode = "External"/>
	<Relationship Id="rId1016" Type="http://schemas.openxmlformats.org/officeDocument/2006/relationships/hyperlink" Target="consultantplus://offline/ref=5310B0BC95B51B15E5F210482D5E819C7F2FFC8407ED4FBAF720040F67CEFED53042A9BEACD943F9EA59BFD5D75C3AEEAAD33B75D575EB7E1C57F29An0ZEL" TargetMode = "External"/>
	<Relationship Id="rId1017" Type="http://schemas.openxmlformats.org/officeDocument/2006/relationships/hyperlink" Target="consultantplus://offline/ref=5310B0BC95B51B15E5F20E453B32DE977222A38106EB40E5AC740258389EF8806202F7E7ED9B50F9EB47BBD1D1n5Z4L" TargetMode = "External"/>
	<Relationship Id="rId1018" Type="http://schemas.openxmlformats.org/officeDocument/2006/relationships/hyperlink" Target="consultantplus://offline/ref=5310B0BC95B51B15E5F210482D5E819C7F2FFC8407EC4AB4F421040F67CEFED53042A9BEACD943F9EA59BAD1D65C3AEEAAD33B75D575EB7E1C57F29An0ZEL" TargetMode = "External"/>
	<Relationship Id="rId1019" Type="http://schemas.openxmlformats.org/officeDocument/2006/relationships/hyperlink" Target="consultantplus://offline/ref=5310B0BC95B51B15E5F210482D5E819C7F2FFC8404EE4FB6F425040F67CEFED53042A9BEBED91BF5E85FA7D0D2496CBFECn8Z5L" TargetMode = "External"/>
	<Relationship Id="rId1020" Type="http://schemas.openxmlformats.org/officeDocument/2006/relationships/hyperlink" Target="consultantplus://offline/ref=5310B0BC95B51B15E5F210482D5E819C7F2FFC8407EC4BB7F624040F67CEFED53042A9BEBED91BF5E85FA7D0D2496CBFECn8Z5L" TargetMode = "External"/>
	<Relationship Id="rId1021" Type="http://schemas.openxmlformats.org/officeDocument/2006/relationships/hyperlink" Target="consultantplus://offline/ref=5310B0BC95B51B15E5F210482D5E819C7F2FFC8407ED4EB1F826040F67CEFED53042A9BEACD943F9EA59B8D2D55C3AEEAAD33B75D575EB7E1C57F29An0ZEL" TargetMode = "External"/>
	<Relationship Id="rId1022" Type="http://schemas.openxmlformats.org/officeDocument/2006/relationships/hyperlink" Target="consultantplus://offline/ref=5310B0BC95B51B15E5F20E453B32DE977222A38106EB40E5AC740258389EF8806202F7E7ED9B50F9EB47BBD1D1n5Z4L" TargetMode = "External"/>
	<Relationship Id="rId1023" Type="http://schemas.openxmlformats.org/officeDocument/2006/relationships/hyperlink" Target="consultantplus://offline/ref=5310B0BC95B51B15E5F210482D5E819C7F2FFC8407EC4AB4F421040F67CEFED53042A9BEACD943F9EA59BAD0D05C3AEEAAD33B75D575EB7E1C57F29An0ZEL" TargetMode = "External"/>
	<Relationship Id="rId1024" Type="http://schemas.openxmlformats.org/officeDocument/2006/relationships/hyperlink" Target="consultantplus://offline/ref=5310B0BC95B51B15E5F20E453B32DE977222A38106EB40E5AC740258389EF8806202F7E7ED9B50F9EB47BBD1D1n5Z4L" TargetMode = "External"/>
	<Relationship Id="rId1025" Type="http://schemas.openxmlformats.org/officeDocument/2006/relationships/hyperlink" Target="consultantplus://offline/ref=5310B0BC95B51B15E5F210482D5E819C7F2FFC8407EC4AB4F421040F67CEFED53042A9BEACD943F9EA59BAD3D35C3AEEAAD33B75D575EB7E1C57F29An0ZEL" TargetMode = "External"/>
	<Relationship Id="rId1026" Type="http://schemas.openxmlformats.org/officeDocument/2006/relationships/hyperlink" Target="consultantplus://offline/ref=5310B0BC95B51B15E5F20E453B32DE977222A38106EB40E5AC740258389EF8806202F7E7ED9B50F9EB47BBD1D1n5Z4L" TargetMode = "External"/>
	<Relationship Id="rId1027" Type="http://schemas.openxmlformats.org/officeDocument/2006/relationships/hyperlink" Target="consultantplus://offline/ref=5310B0BC95B51B15E5F210482D5E819C7F2FFC8407ED4FB7F422040F67CEFED53042A9BEACD943F9EA5BB1D3DA5C3AEEAAD33B75D575EB7E1C57F29An0ZEL" TargetMode = "External"/>
	<Relationship Id="rId1028" Type="http://schemas.openxmlformats.org/officeDocument/2006/relationships/hyperlink" Target="consultantplus://offline/ref=5310B0BC95B51B15E5F20E453B32DE977222A38106EB40E5AC740258389EF8806202F7E7ED9B50F9EB47BBD1D1n5Z4L" TargetMode = "External"/>
	<Relationship Id="rId1029" Type="http://schemas.openxmlformats.org/officeDocument/2006/relationships/hyperlink" Target="consultantplus://offline/ref=5310B0BC95B51B15E5F210482D5E819C7F2FFC8407ED4FB7F422040F67CEFED53042A9BEACD943F9EA5BB1D2D65C3AEEAAD33B75D575EB7E1C57F29An0ZEL" TargetMode = "External"/>
	<Relationship Id="rId1030" Type="http://schemas.openxmlformats.org/officeDocument/2006/relationships/hyperlink" Target="consultantplus://offline/ref=5310B0BC95B51B15E5F20E453B32DE977222A38106EB40E5AC740258389EF8806202F7E7ED9B50F9EB47BBD1D1n5Z4L" TargetMode = "External"/>
	<Relationship Id="rId1031" Type="http://schemas.openxmlformats.org/officeDocument/2006/relationships/hyperlink" Target="consultantplus://offline/ref=5310B0BC95B51B15E5F210482D5E819C7F2FFC8407EC4AB4F421040F67CEFED53042A9BEACD943F9EA59BAD3D55C3AEEAAD33B75D575EB7E1C57F29An0ZEL" TargetMode = "External"/>
	<Relationship Id="rId1032" Type="http://schemas.openxmlformats.org/officeDocument/2006/relationships/hyperlink" Target="consultantplus://offline/ref=5310B0BC95B51B15E5F20E453B32DE977222A38106EB40E5AC740258389EF8806202F7E7ED9B50F9EB47BBD1D1n5Z4L" TargetMode = "External"/>
	<Relationship Id="rId1033" Type="http://schemas.openxmlformats.org/officeDocument/2006/relationships/hyperlink" Target="consultantplus://offline/ref=5310B0BC95B51B15E5F210482D5E819C7F2FFC8404E448B1F120040F67CEFED53042A9BEACD943F9EA5BBCD1D15C3AEEAAD33B75D575EB7E1C57F29An0ZEL" TargetMode = "External"/>
	<Relationship Id="rId1034" Type="http://schemas.openxmlformats.org/officeDocument/2006/relationships/hyperlink" Target="consultantplus://offline/ref=5310B0BC95B51B15E5F20E453B32DE977222A38106EB40E5AC740258389EF8806202F7E7ED9B50F9EB47BBD1D1n5Z4L" TargetMode = "External"/>
	<Relationship Id="rId1035" Type="http://schemas.openxmlformats.org/officeDocument/2006/relationships/hyperlink" Target="consultantplus://offline/ref=5310B0BC95B51B15E5F210482D5E819C7F2FFC8407ED4FB7F422040F67CEFED53042A9BEACD943F9EA5BB1D5D45C3AEEAAD33B75D575EB7E1C57F29An0ZEL" TargetMode = "External"/>
	<Relationship Id="rId1036" Type="http://schemas.openxmlformats.org/officeDocument/2006/relationships/hyperlink" Target="consultantplus://offline/ref=5310B0BC95B51B15E5F20E453B32DE977222A38106EB40E5AC740258389EF8806202F7E7ED9B50F9EB47BBD1D1n5Z4L" TargetMode = "External"/>
	<Relationship Id="rId1037" Type="http://schemas.openxmlformats.org/officeDocument/2006/relationships/hyperlink" Target="consultantplus://offline/ref=5310B0BC95B51B15E5F210482D5E819C7F2FFC8404E44FB4F321040F67CEFED53042A9BEACD943F9EA59BCD5D15C3AEEAAD33B75D575EB7E1C57F29An0ZEL" TargetMode = "External"/>
	<Relationship Id="rId1038" Type="http://schemas.openxmlformats.org/officeDocument/2006/relationships/hyperlink" Target="consultantplus://offline/ref=5310B0BC95B51B15E5F210482D5E819C7F2FFC8407EC4AB3F328040F67CEFED53042A9BEACD943F9EA58B8D8D65C3AEEAAD33B75D575EB7E1C57F29An0ZEL" TargetMode = "External"/>
	<Relationship Id="rId1039" Type="http://schemas.openxmlformats.org/officeDocument/2006/relationships/hyperlink" Target="consultantplus://offline/ref=5310B0BC95B51B15E5F210482D5E819C7F2FFC8407EC4AB4F421040F67CEFED53042A9BEACD943F9EA59BAD2D75C3AEEAAD33B75D575EB7E1C57F29An0ZEL" TargetMode = "External"/>
	<Relationship Id="rId1040" Type="http://schemas.openxmlformats.org/officeDocument/2006/relationships/hyperlink" Target="consultantplus://offline/ref=5310B0BC95B51B15E5F210482D5E819C7F2FFC8407EC4AB3F328040F67CEFED53042A9BEACD943F9EA58BBD0D35C3AEEAAD33B75D575EB7E1C57F29An0ZEL" TargetMode = "External"/>
	<Relationship Id="rId1041" Type="http://schemas.openxmlformats.org/officeDocument/2006/relationships/hyperlink" Target="consultantplus://offline/ref=5310B0BC95B51B15E5F210482D5E819C7F2FFC8407EC4AB3F328040F67CEFED53042A9BEACD943F9EA58BBD0D55C3AEEAAD33B75D575EB7E1C57F29An0ZEL" TargetMode = "External"/>
	<Relationship Id="rId1042" Type="http://schemas.openxmlformats.org/officeDocument/2006/relationships/hyperlink" Target="consultantplus://offline/ref=5310B0BC95B51B15E5F210482D5E819C7F2FFC8407EC4AB3F328040F67CEFED53042A9BEACD943F9EA58BBD3D15C3AEEAAD33B75D575EB7E1C57F29An0ZEL" TargetMode = "External"/>
	<Relationship Id="rId1043" Type="http://schemas.openxmlformats.org/officeDocument/2006/relationships/hyperlink" Target="consultantplus://offline/ref=5310B0BC95B51B15E5F210482D5E819C7F2FFC8407EC4AB3F328040F67CEFED53042A9BEACD943F9EA58BBD3DB5C3AEEAAD33B75D575EB7E1C57F29An0ZEL" TargetMode = "External"/>
	<Relationship Id="rId1044" Type="http://schemas.openxmlformats.org/officeDocument/2006/relationships/hyperlink" Target="consultantplus://offline/ref=5310B0BC95B51B15E5F210482D5E819C7F2FFC8407EC4AB3F328040F67CEFED53042A9BEACD943F9EA58BBD2D65C3AEEAAD33B75D575EB7E1C57F29An0ZEL" TargetMode = "External"/>
	<Relationship Id="rId1045" Type="http://schemas.openxmlformats.org/officeDocument/2006/relationships/hyperlink" Target="consultantplus://offline/ref=5310B0BC95B51B15E5F20E453B32DE977222A38106EB40E5AC740258389EF8806202F7E7ED9B50F9EB47BBD1D1n5Z4L" TargetMode = "External"/>
	<Relationship Id="rId1046" Type="http://schemas.openxmlformats.org/officeDocument/2006/relationships/hyperlink" Target="consultantplus://offline/ref=5310B0BC95B51B15E5F210482D5E819C7F2FFC8404E448B5F724040F67CEFED53042A9BEACD943F9EA59B9D8D75C3AEEAAD33B75D575EB7E1C57F29An0ZEL" TargetMode = "External"/>
	<Relationship Id="rId1047" Type="http://schemas.openxmlformats.org/officeDocument/2006/relationships/hyperlink" Target="consultantplus://offline/ref=5310B0BC95B51B15E5F20E453B32DE977222A38106EB40E5AC740258389EF8806202F7E7ED9B50F9EB47BBD1D1n5Z4L" TargetMode = "External"/>
	<Relationship Id="rId1048" Type="http://schemas.openxmlformats.org/officeDocument/2006/relationships/hyperlink" Target="consultantplus://offline/ref=5310B0BC95B51B15E5F210482D5E819C7F2FFC8407EC4AB4F421040F67CEFED53042A9BEACD943F9EA59BAD5D25C3AEEAAD33B75D575EB7E1C57F29An0ZEL" TargetMode = "External"/>
	<Relationship Id="rId1049" Type="http://schemas.openxmlformats.org/officeDocument/2006/relationships/hyperlink" Target="consultantplus://offline/ref=5310B0BC95B51B15E5F210482D5E819C7F2FFC8407EC4AB3F328040F67CEFED53042A9BEACD943F9EA58BBD5DB5C3AEEAAD33B75D575EB7E1C57F29An0ZEL" TargetMode = "External"/>
	<Relationship Id="rId1050" Type="http://schemas.openxmlformats.org/officeDocument/2006/relationships/hyperlink" Target="consultantplus://offline/ref=5310B0BC95B51B15E5F20E453B32DE977222A38106EB40E5AC740258389EF8806202F7E7ED9B50F9EB47BBD1D1n5Z4L" TargetMode = "External"/>
	<Relationship Id="rId1051" Type="http://schemas.openxmlformats.org/officeDocument/2006/relationships/hyperlink" Target="consultantplus://offline/ref=5310B0BC95B51B15E5F210482D5E819C7F2FFC8407ED4CB1F626040F67CEFED53042A9BEACD943F9EA59BCD2DB5C3AEEAAD33B75D575EB7E1C57F29An0ZEL" TargetMode = "External"/>
	<Relationship Id="rId1052" Type="http://schemas.openxmlformats.org/officeDocument/2006/relationships/hyperlink" Target="consultantplus://offline/ref=5310B0BC95B51B15E5F210482D5E819C7F2FFC8404E44FB2F221040F67CEFED53042A9BEACD943F9EA58B0D6DB5C3AEEAAD33B75D575EB7E1C57F29An0ZEL" TargetMode = "External"/>
	<Relationship Id="rId1053" Type="http://schemas.openxmlformats.org/officeDocument/2006/relationships/hyperlink" Target="consultantplus://offline/ref=5310B0BC95B51B15E5F210482D5E819C7F2FFC8404E448B1F120040F67CEFED53042A9BEACD943F9EA5BBCD4D05C3AEEAAD33B75D575EB7E1C57F29An0ZEL" TargetMode = "External"/>
	<Relationship Id="rId1054" Type="http://schemas.openxmlformats.org/officeDocument/2006/relationships/hyperlink" Target="consultantplus://offline/ref=5310B0BC95B51B15E5F210482D5E819C7F2FFC8404E44AB5F429040F67CEFED53042A9BEACD943F9EA58BCD1D75C3AEEAAD33B75D575EB7E1C57F29An0ZEL" TargetMode = "External"/>
	<Relationship Id="rId1055" Type="http://schemas.openxmlformats.org/officeDocument/2006/relationships/hyperlink" Target="consultantplus://offline/ref=5310B0BC95B51B15E5F20E453B32DE977222A38106EB40E5AC740258389EF8806202F7E7ED9B50F9EB47BBD1D1n5Z4L" TargetMode = "External"/>
	<Relationship Id="rId1056" Type="http://schemas.openxmlformats.org/officeDocument/2006/relationships/hyperlink" Target="consultantplus://offline/ref=5310B0BC95B51B15E5F210482D5E819C7F2FFC8404E44FB2F221040F67CEFED53042A9BEACD943F9EA58B0D9D65C3AEEAAD33B75D575EB7E1C57F29An0ZEL" TargetMode = "External"/>
	<Relationship Id="rId1057" Type="http://schemas.openxmlformats.org/officeDocument/2006/relationships/hyperlink" Target="consultantplus://offline/ref=5310B0BC95B51B15E5F210482D5E819C7F2FFC8404E548BAF826040F67CEFED53042A9BEACD943F9EA59B1D7D55C3AEEAAD33B75D575EB7E1C57F29An0ZEL" TargetMode = "External"/>
	<Relationship Id="rId1058" Type="http://schemas.openxmlformats.org/officeDocument/2006/relationships/hyperlink" Target="consultantplus://offline/ref=5310B0BC95B51B15E5F20E453B32DE977222A38106EB40E5AC740258389EF8806202F7E7ED9B50F9EB47BBD1D1n5Z4L" TargetMode = "External"/>
	<Relationship Id="rId1059" Type="http://schemas.openxmlformats.org/officeDocument/2006/relationships/hyperlink" Target="consultantplus://offline/ref=5310B0BC95B51B15E5F210482D5E819C7F2FFC8404E44BB6F620040F67CEFED53042A9BEACD943F9EA5BB9D8DA5C3AEEAAD33B75D575EB7E1C57F29An0ZEL" TargetMode = "External"/>
	<Relationship Id="rId1060" Type="http://schemas.openxmlformats.org/officeDocument/2006/relationships/hyperlink" Target="consultantplus://offline/ref=5310B0BC95B51B15E5F210482D5E819C7F2FFC8407EC4AB3F328040F67CEFED53042A9BEACD943F9EA58BBD4D75C3AEEAAD33B75D575EB7E1C57F29An0ZEL" TargetMode = "External"/>
	<Relationship Id="rId1061" Type="http://schemas.openxmlformats.org/officeDocument/2006/relationships/hyperlink" Target="consultantplus://offline/ref=5310B0BC95B51B15E5F20E453B32DE977222A38106EB40E5AC740258389EF8806202F7E7ED9B50F9EB47BBD1D1n5Z4L" TargetMode = "External"/>
	<Relationship Id="rId1062" Type="http://schemas.openxmlformats.org/officeDocument/2006/relationships/hyperlink" Target="consultantplus://offline/ref=5310B0BC95B51B15E5F210482D5E819C7F2FFC8407ED4CB1F626040F67CEFED53042A9BEACD943F9EA59BCD5D65C3AEEAAD33B75D575EB7E1C57F29An0ZEL" TargetMode = "External"/>
	<Relationship Id="rId1063" Type="http://schemas.openxmlformats.org/officeDocument/2006/relationships/hyperlink" Target="consultantplus://offline/ref=5310B0BC95B51B15E5F210482D5E819C7F2FFC8407EC4AB3F328040F67CEFED53042A9BEACD943F9EA58BBD7D25C3AEEAAD33B75D575EB7E1C57F29An0ZEL" TargetMode = "External"/>
	<Relationship Id="rId1064" Type="http://schemas.openxmlformats.org/officeDocument/2006/relationships/hyperlink" Target="consultantplus://offline/ref=5310B0BC95B51B15E5F20E453B32DE977222A38106EB40E5AC740258389EF8806202F7E7ED9B50F9EB47BBD1D1n5Z4L" TargetMode = "External"/>
	<Relationship Id="rId1065" Type="http://schemas.openxmlformats.org/officeDocument/2006/relationships/hyperlink" Target="consultantplus://offline/ref=5310B0BC95B51B15E5F210482D5E819C7F2FFC8404E44FB2F221040F67CEFED53042A9BEACD943F9EA58B0D8D15C3AEEAAD33B75D575EB7E1C57F29An0ZEL" TargetMode = "External"/>
	<Relationship Id="rId1066" Type="http://schemas.openxmlformats.org/officeDocument/2006/relationships/hyperlink" Target="consultantplus://offline/ref=5310B0BC95B51B15E5F20E453B32DE977225A48A03E440E5AC740258389EF8806202F7E7ED9B50F9EB47BBD1D1n5Z4L" TargetMode = "External"/>
	<Relationship Id="rId1067" Type="http://schemas.openxmlformats.org/officeDocument/2006/relationships/hyperlink" Target="consultantplus://offline/ref=5310B0BC95B51B15E5F210482D5E819C7F2FFC8407ED4FB7F422040F67CEFED53042A9BEACD943F9EA5BB0D3D65C3AEEAAD33B75D575EB7E1C57F29An0ZEL" TargetMode = "External"/>
	<Relationship Id="rId1068" Type="http://schemas.openxmlformats.org/officeDocument/2006/relationships/hyperlink" Target="consultantplus://offline/ref=5310B0BC95B51B15E5F210482D5E819C7F2FFC8407EC4AB3F328040F67CEFED53042A9BEACD943F9EA58BBD7DB5C3AEEAAD33B75D575EB7E1C57F29An0ZEL" TargetMode = "External"/>
	<Relationship Id="rId1069" Type="http://schemas.openxmlformats.org/officeDocument/2006/relationships/hyperlink" Target="consultantplus://offline/ref=5310B0BC95B51B15E5F20E453B32DE977222A38106EB40E5AC740258389EF8806202F7E7ED9B50F9EB47BBD1D1n5Z4L" TargetMode = "External"/>
	<Relationship Id="rId1070" Type="http://schemas.openxmlformats.org/officeDocument/2006/relationships/hyperlink" Target="consultantplus://offline/ref=5310B0BC95B51B15E5F210482D5E819C7F2FFC8407ED4AB6F224040F67CEFED53042A9BEACD943F9EA59BDD8DB5C3AEEAAD33B75D575EB7E1C57F29An0ZEL" TargetMode = "External"/>
	<Relationship Id="rId1071" Type="http://schemas.openxmlformats.org/officeDocument/2006/relationships/hyperlink" Target="consultantplus://offline/ref=5310B0BC95B51B15E5F210482D5E819C7F2FFC8407ED4EB1F826040F67CEFED53042A9BEACD943F9EA59B8D5D05C3AEEAAD33B75D575EB7E1C57F29An0ZEL" TargetMode = "External"/>
	<Relationship Id="rId1072" Type="http://schemas.openxmlformats.org/officeDocument/2006/relationships/hyperlink" Target="consultantplus://offline/ref=5310B0BC95B51B15E5F20E453B32DE977222A38106EB40E5AC740258389EF8806202F7E7ED9B50F9EB47BBD1D1n5Z4L" TargetMode = "External"/>
	<Relationship Id="rId1073" Type="http://schemas.openxmlformats.org/officeDocument/2006/relationships/hyperlink" Target="consultantplus://offline/ref=5310B0BC95B51B15E5F210482D5E819C7F2FFC8407ED4FB7F422040F67CEFED53042A9BEACD943F9EA5BB0D2DB5C3AEEAAD33B75D575EB7E1C57F29An0ZEL" TargetMode = "External"/>
	<Relationship Id="rId1074" Type="http://schemas.openxmlformats.org/officeDocument/2006/relationships/hyperlink" Target="consultantplus://offline/ref=5310B0BC95B51B15E5F210482D5E819C7F2FFC8407ED4FB7F422040F67CEFED53042A9BEACD943F9EA5BB0D5D65C3AEEAAD33B75D575EB7E1C57F29An0ZEL" TargetMode = "External"/>
	<Relationship Id="rId1075" Type="http://schemas.openxmlformats.org/officeDocument/2006/relationships/hyperlink" Target="consultantplus://offline/ref=5310B0BC95B51B15E5F210482D5E819C7F2FFC8407ED4FB7F422040F67CEFED53042A9BEACD943F9EA5BB0D4D25C3AEEAAD33B75D575EB7E1C57F29An0ZEL" TargetMode = "External"/>
	<Relationship Id="rId1076" Type="http://schemas.openxmlformats.org/officeDocument/2006/relationships/hyperlink" Target="consultantplus://offline/ref=5310B0BC95B51B15E5F20E453B32DE977222A38106EB40E5AC740258389EF8806202F7E7ED9B50F9EB47BBD1D1n5Z4L" TargetMode = "External"/>
	<Relationship Id="rId1077" Type="http://schemas.openxmlformats.org/officeDocument/2006/relationships/hyperlink" Target="consultantplus://offline/ref=5310B0BC95B51B15E5F210482D5E819C7F2FFC8407ED4CB1F626040F67CEFED53042A9BEACD943F9EA59BCD4DB5C3AEEAAD33B75D575EB7E1C57F29An0ZEL" TargetMode = "External"/>
	<Relationship Id="rId1078" Type="http://schemas.openxmlformats.org/officeDocument/2006/relationships/hyperlink" Target="consultantplus://offline/ref=5310B0BC95B51B15E5F20E453B32DE977222A38106EB40E5AC740258389EF8806202F7E7ED9B50F9EB47BBD1D1n5Z4L" TargetMode = "External"/>
	<Relationship Id="rId1079" Type="http://schemas.openxmlformats.org/officeDocument/2006/relationships/hyperlink" Target="consultantplus://offline/ref=5310B0BC95B51B15E5F210482D5E819C7F2FFC8407ED4FB7F422040F67CEFED53042A9BEACD943F9EA5BB0D7D05C3AEEAAD33B75D575EB7E1C57F29An0ZEL" TargetMode = "External"/>
	<Relationship Id="rId1080" Type="http://schemas.openxmlformats.org/officeDocument/2006/relationships/hyperlink" Target="consultantplus://offline/ref=5310B0BC95B51B15E5F20E453B32DE977222A38106EB40E5AC740258389EF8806202F7E7ED9B50F9EB47BBD1D1n5Z4L" TargetMode = "External"/>
	<Relationship Id="rId1081" Type="http://schemas.openxmlformats.org/officeDocument/2006/relationships/hyperlink" Target="consultantplus://offline/ref=5310B0BC95B51B15E5F210482D5E819C7F2FFC8407ED4FB7F422040F67CEFED53042A9BEACD943F9EA5BB0D7DA5C3AEEAAD33B75D575EB7E1C57F29An0ZEL" TargetMode = "External"/>
	<Relationship Id="rId1082" Type="http://schemas.openxmlformats.org/officeDocument/2006/relationships/hyperlink" Target="consultantplus://offline/ref=5310B0BC95B51B15E5F20E453B32DE977222A38106EB40E5AC740258389EF8806202F7E7ED9B50F9EB47BBD1D1n5Z4L" TargetMode = "External"/>
	<Relationship Id="rId1083" Type="http://schemas.openxmlformats.org/officeDocument/2006/relationships/hyperlink" Target="consultantplus://offline/ref=5310B0BC95B51B15E5F210482D5E819C7F2FFC8407ED4FB7F422040F67CEFED53042A9BEACD943F9EA5BB0D6D65C3AEEAAD33B75D575EB7E1C57F29An0ZEL" TargetMode = "External"/>
	<Relationship Id="rId1084" Type="http://schemas.openxmlformats.org/officeDocument/2006/relationships/hyperlink" Target="consultantplus://offline/ref=5310B0BC95B51B15E5F210482D5E819C7F2FFC8407ED4FB7F422040F67CEFED53042A9BEACD943F9EA5BB0D9D15C3AEEAAD33B75D575EB7E1C57F29An0ZEL" TargetMode = "External"/>
	<Relationship Id="rId1085" Type="http://schemas.openxmlformats.org/officeDocument/2006/relationships/hyperlink" Target="consultantplus://offline/ref=5310B0BC95B51B15E5F20E453B32DE977222A38106EB40E5AC740258389EF8806202F7E7ED9B50F9EB47BBD1D1n5Z4L" TargetMode = "External"/>
	<Relationship Id="rId1086" Type="http://schemas.openxmlformats.org/officeDocument/2006/relationships/hyperlink" Target="consultantplus://offline/ref=5310B0BC95B51B15E5F210482D5E819C7F2FFC8404E44FB2F221040F67CEFED53042A9BEACD943F9EA5BB9D1D55C3AEEAAD33B75D575EB7E1C57F29An0ZEL" TargetMode = "External"/>
	<Relationship Id="rId1087" Type="http://schemas.openxmlformats.org/officeDocument/2006/relationships/hyperlink" Target="consultantplus://offline/ref=5310B0BC95B51B15E5F210482D5E819C7F2FFC8404E448B1F120040F67CEFED53042A9BEACD943F9EA5BBFD3D55C3AEEAAD33B75D575EB7E1C57F29An0ZEL" TargetMode = "External"/>
	<Relationship Id="rId1088" Type="http://schemas.openxmlformats.org/officeDocument/2006/relationships/hyperlink" Target="consultantplus://offline/ref=5310B0BC95B51B15E5F210482D5E819C7F2FFC8404E44FB2F221040F67CEFED53042A9BEACD943F9EA5BB9D0D75C3AEEAAD33B75D575EB7E1C57F29An0ZEL" TargetMode = "External"/>
	<Relationship Id="rId1089" Type="http://schemas.openxmlformats.org/officeDocument/2006/relationships/hyperlink" Target="consultantplus://offline/ref=5310B0BC95B51B15E5F210482D5E819C7F2FFC8404E448B1F120040F67CEFED53042A9BEACD943F9EA5BBFD5D35C3AEEAAD33B75D575EB7E1C57F29An0ZEL" TargetMode = "External"/>
	<Relationship Id="rId1090" Type="http://schemas.openxmlformats.org/officeDocument/2006/relationships/hyperlink" Target="consultantplus://offline/ref=5310B0BC95B51B15E5F20E453B32DE977222A38106EB40E5AC740258389EF8806202F7E7ED9B50F9EB47BBD1D1n5Z4L" TargetMode = "External"/>
	<Relationship Id="rId1091" Type="http://schemas.openxmlformats.org/officeDocument/2006/relationships/hyperlink" Target="consultantplus://offline/ref=5310B0BC95B51B15E5F210482D5E819C7F2FFC8407EC4AB3F328040F67CEFED53042A9BEACD943F9EA58BBD6D65C3AEEAAD33B75D575EB7E1C57F29An0ZEL" TargetMode = "External"/>
	<Relationship Id="rId1092" Type="http://schemas.openxmlformats.org/officeDocument/2006/relationships/hyperlink" Target="consultantplus://offline/ref=5310B0BC95B51B15E5F210482D5E819C7F2FFC8404E44EB2F820040F67CEFED53042A9BEACD943F9EA59B9D9D45C3AEEAAD33B75D575EB7E1C57F29An0ZEL" TargetMode = "External"/>
	<Relationship Id="rId1093" Type="http://schemas.openxmlformats.org/officeDocument/2006/relationships/hyperlink" Target="consultantplus://offline/ref=5310B0BC95B51B15E5F210482D5E819C7F2FFC8407ED4FB7F422040F67CEFED53042A9BEACD943F9EA5BB0D9DB5C3AEEAAD33B75D575EB7E1C57F29An0ZEL" TargetMode = "External"/>
	<Relationship Id="rId1094" Type="http://schemas.openxmlformats.org/officeDocument/2006/relationships/hyperlink" Target="consultantplus://offline/ref=5310B0BC95B51B15E5F20E453B32DE977222A38106EB40E5AC740258389EF8806202F7E7ED9B50F9EB47BBD1D1n5Z4L" TargetMode = "External"/>
	<Relationship Id="rId1095" Type="http://schemas.openxmlformats.org/officeDocument/2006/relationships/hyperlink" Target="consultantplus://offline/ref=5310B0BC95B51B15E5F210482D5E819C7F2FFC8404E54DB7F526040F67CEFED53042A9BEACD943F9EA5BB8D4D75C3AEEAAD33B75D575EB7E1C57F29An0ZEL" TargetMode = "External"/>
	<Relationship Id="rId1096" Type="http://schemas.openxmlformats.org/officeDocument/2006/relationships/hyperlink" Target="consultantplus://offline/ref=5310B0BC95B51B15E5F210482D5E819C7F2FFC8407ED4FB7F422040F67CEFED53042A9BEACD943F9EA5BB0D8D65C3AEEAAD33B75D575EB7E1C57F29An0ZEL" TargetMode = "External"/>
	<Relationship Id="rId1097" Type="http://schemas.openxmlformats.org/officeDocument/2006/relationships/hyperlink" Target="consultantplus://offline/ref=5310B0BC95B51B15E5F210482D5E819C7F2FFC8407EC4AB3F328040F67CEFED53042A9BEACD943F9EA58BBD9D05C3AEEAAD33B75D575EB7E1C57F29An0ZEL" TargetMode = "External"/>
	<Relationship Id="rId1098" Type="http://schemas.openxmlformats.org/officeDocument/2006/relationships/hyperlink" Target="consultantplus://offline/ref=5310B0BC95B51B15E5F210482D5E819C7F2FFC8407ED4FB7F422040F67CEFED53042A9BEACD943F9EA5AB9D1DB5C3AEEAAD33B75D575EB7E1C57F29An0ZEL" TargetMode = "External"/>
	<Relationship Id="rId1099" Type="http://schemas.openxmlformats.org/officeDocument/2006/relationships/hyperlink" Target="consultantplus://offline/ref=5310B0BC95B51B15E5F210482D5E819C7F2FFC8407ED4FB7F422040F67CEFED53042A9BEACD943F9EA5AB9D0D75C3AEEAAD33B75D575EB7E1C57F29An0ZEL" TargetMode = "External"/>
	<Relationship Id="rId1100" Type="http://schemas.openxmlformats.org/officeDocument/2006/relationships/hyperlink" Target="consultantplus://offline/ref=5310B0BC95B51B15E5F210482D5E819C7F2FFC8407ED4FB7F422040F67CEFED53042A9BEACD943F9EA5AB9D3D35C3AEEAAD33B75D575EB7E1C57F29An0ZEL" TargetMode = "External"/>
	<Relationship Id="rId1101" Type="http://schemas.openxmlformats.org/officeDocument/2006/relationships/hyperlink" Target="consultantplus://offline/ref=5310B0BC95B51B15E5F210482D5E819C7F2FFC8407EC4AB3F328040F67CEFED53042A9BEACD943F9EA58BBD8D35C3AEEAAD33B75D575EB7E1C57F29An0ZEL" TargetMode = "External"/>
	<Relationship Id="rId1102" Type="http://schemas.openxmlformats.org/officeDocument/2006/relationships/hyperlink" Target="consultantplus://offline/ref=5310B0BC95B51B15E5F210482D5E819C7F2FFC8407EC4AB3F328040F67CEFED53042A9BEACD943F9EA58BBD8D45C3AEEAAD33B75D575EB7E1C57F29An0ZEL" TargetMode = "External"/>
	<Relationship Id="rId1103" Type="http://schemas.openxmlformats.org/officeDocument/2006/relationships/hyperlink" Target="consultantplus://offline/ref=5310B0BC95B51B15E5F210482D5E819C7F2FFC8407ED4FB7F422040F67CEFED53042A9BEACD943F9EA5AB9D2D05C3AEEAAD33B75D575EB7E1C57F29An0ZEL" TargetMode = "External"/>
	<Relationship Id="rId1104" Type="http://schemas.openxmlformats.org/officeDocument/2006/relationships/hyperlink" Target="consultantplus://offline/ref=5310B0BC95B51B15E5F210482D5E819C7F2FFC8407ED4FB7F422040F67CEFED53042A9BEACD943F9EA5AB9D5D35C3AEEAAD33B75D575EB7E1C57F29An0ZEL" TargetMode = "External"/>
	<Relationship Id="rId1105" Type="http://schemas.openxmlformats.org/officeDocument/2006/relationships/hyperlink" Target="consultantplus://offline/ref=5310B0BC95B51B15E5F210482D5E819C7F2FFC8407ED4FB7F422040F67CEFED53042A9BEACD943F9EA5AB9D5D45C3AEEAAD33B75D575EB7E1C57F29An0ZEL" TargetMode = "External"/>
	<Relationship Id="rId1106" Type="http://schemas.openxmlformats.org/officeDocument/2006/relationships/hyperlink" Target="consultantplus://offline/ref=5310B0BC95B51B15E5F20E453B32DE977222A38106EB40E5AC740258389EF8806202F7E7ED9B50F9EB47BBD1D1n5Z4L" TargetMode = "External"/>
	<Relationship Id="rId1107" Type="http://schemas.openxmlformats.org/officeDocument/2006/relationships/hyperlink" Target="consultantplus://offline/ref=5310B0BC95B51B15E5F210482D5E819C7F2FFC8407ED4FB7F422040F67CEFED53042A9BEACD943F9EA5AB9D4D05C3AEEAAD33B75D575EB7E1C57F29An0ZEL" TargetMode = "External"/>
	<Relationship Id="rId1108" Type="http://schemas.openxmlformats.org/officeDocument/2006/relationships/hyperlink" Target="consultantplus://offline/ref=5310B0BC95B51B15E5F20E453B32DE977222A38106EB40E5AC740258389EF8806202F7E7ED9B50F9EB47BBD1D1n5Z4L" TargetMode = "External"/>
	<Relationship Id="rId1109" Type="http://schemas.openxmlformats.org/officeDocument/2006/relationships/hyperlink" Target="consultantplus://offline/ref=5310B0BC95B51B15E5F210482D5E819C7F2FFC8407ED4DB2F720040F67CEFED53042A9BEACD943F9EA59BBD0D65C3AEEAAD33B75D575EB7E1C57F29An0ZEL" TargetMode = "External"/>
	<Relationship Id="rId1110" Type="http://schemas.openxmlformats.org/officeDocument/2006/relationships/hyperlink" Target="consultantplus://offline/ref=5310B0BC95B51B15E5F20E453B32DE977222A38106EB40E5AC740258389EF8806202F7E7ED9B50F9EB47BBD1D1n5Z4L" TargetMode = "External"/>
	<Relationship Id="rId1111" Type="http://schemas.openxmlformats.org/officeDocument/2006/relationships/hyperlink" Target="consultantplus://offline/ref=5310B0BC95B51B15E5F210482D5E819C7F2FFC8407ED4DB2F720040F67CEFED53042A9BEACD943F9EA59BBD3D15C3AEEAAD33B75D575EB7E1C57F29An0ZEL" TargetMode = "External"/>
	<Relationship Id="rId1112" Type="http://schemas.openxmlformats.org/officeDocument/2006/relationships/hyperlink" Target="consultantplus://offline/ref=5310B0BC95B51B15E5F210482D5E819C7F2FFC8407ED4DB2F720040F67CEFED53042A9BEACD943F9EA59BBD3DB5C3AEEAAD33B75D575EB7E1C57F29An0ZEL" TargetMode = "External"/>
	<Relationship Id="rId1113" Type="http://schemas.openxmlformats.org/officeDocument/2006/relationships/hyperlink" Target="consultantplus://offline/ref=5310B0BC95B51B15E5F210482D5E819C7F2FFC8407ED4DB2F720040F67CEFED53042A9BEACD943F9EA59BBD2D75C3AEEAAD33B75D575EB7E1C57F29An0ZEL" TargetMode = "External"/>
	<Relationship Id="rId1114" Type="http://schemas.openxmlformats.org/officeDocument/2006/relationships/hyperlink" Target="consultantplus://offline/ref=5310B0BC95B51B15E5F20E453B32DE977222A38106EB40E5AC740258389EF8806202F7E7ED9B50F9EB47BBD1D1n5Z4L" TargetMode = "External"/>
	<Relationship Id="rId1115" Type="http://schemas.openxmlformats.org/officeDocument/2006/relationships/hyperlink" Target="consultantplus://offline/ref=5310B0BC95B51B15E5F210482D5E819C7F2FFC8407ED43B4F123040F67CEFED53042A9BEACD943F9EA59BED5D75C3AEEAAD33B75D575EB7E1C57F29An0ZEL" TargetMode = "External"/>
	<Relationship Id="rId1116" Type="http://schemas.openxmlformats.org/officeDocument/2006/relationships/hyperlink" Target="consultantplus://offline/ref=5310B0BC95B51B15E5F210482D5E819C7F2FFC8407ED4FB7F422040F67CEFED53042A9BEACD943F9EA5AB9D6DA5C3AEEAAD33B75D575EB7E1C57F29An0ZEL" TargetMode = "External"/>
	<Relationship Id="rId1117" Type="http://schemas.openxmlformats.org/officeDocument/2006/relationships/hyperlink" Target="consultantplus://offline/ref=5310B0BC95B51B15E5F210482D5E819C7F2FFC8407ED4FB7F422040F67CEFED53042A9BEACD943F9EA5AB9D9D55C3AEEAAD33B75D575EB7E1C57F29An0ZEL" TargetMode = "External"/>
	<Relationship Id="rId1118" Type="http://schemas.openxmlformats.org/officeDocument/2006/relationships/hyperlink" Target="consultantplus://offline/ref=5310B0BC95B51B15E5F20E453B32DE977221A08F0CEB40E5AC740258389EF8806202F7E7ED9B50F9EB47BBD1D1n5Z4L" TargetMode = "External"/>
	<Relationship Id="rId1119" Type="http://schemas.openxmlformats.org/officeDocument/2006/relationships/hyperlink" Target="consultantplus://offline/ref=5310B0BC95B51B15E5F20E453B32DE977221A58F06E840E5AC740258389EF8807002AFE9ED9447FAE10DE895865A6CB9F0873769D16BE8n7ZCL" TargetMode = "External"/>
	<Relationship Id="rId1120" Type="http://schemas.openxmlformats.org/officeDocument/2006/relationships/hyperlink" Target="consultantplus://offline/ref=5310B0BC95B51B15E5F20E453B32DE977222A38106EB40E5AC740258389EF8806202F7E7ED9B50F9EB47BBD1D1n5Z4L" TargetMode = "External"/>
	<Relationship Id="rId1121" Type="http://schemas.openxmlformats.org/officeDocument/2006/relationships/hyperlink" Target="consultantplus://offline/ref=5310B0BC95B51B15E5F210482D5E819C7F2FFC8407ED4FB7F422040F67CEFED53042A9BEACD943F9EA5AB9D8D15C3AEEAAD33B75D575EB7E1C57F29An0ZEL" TargetMode = "External"/>
	<Relationship Id="rId1122" Type="http://schemas.openxmlformats.org/officeDocument/2006/relationships/hyperlink" Target="consultantplus://offline/ref=5310B0BC95B51B15E5F20E453B32DE977221A08F0CEB40E5AC740258389EF8806202F7E7ED9B50F9EB47BBD1D1n5Z4L" TargetMode = "External"/>
	<Relationship Id="rId1123" Type="http://schemas.openxmlformats.org/officeDocument/2006/relationships/hyperlink" Target="consultantplus://offline/ref=5310B0BC95B51B15E5F20E453B32DE977221A58F06E840E5AC740258389EF8807002AFEBEC9D4DFEEB52ED80970263BDE8983776CD69EA7Dn0Z1L" TargetMode = "External"/>
	<Relationship Id="rId1124" Type="http://schemas.openxmlformats.org/officeDocument/2006/relationships/hyperlink" Target="consultantplus://offline/ref=5310B0BC95B51B15E5F20E453B32DE977222A38106EB40E5AC740258389EF8806202F7E7ED9B50F9EB47BBD1D1n5Z4L" TargetMode = "External"/>
	<Relationship Id="rId1125" Type="http://schemas.openxmlformats.org/officeDocument/2006/relationships/hyperlink" Target="consultantplus://offline/ref=5310B0BC95B51B15E5F20E453B32DE977222A38106EB40E5AC740258389EF8806202F7E7ED9B50F9EB47BBD1D1n5Z4L" TargetMode = "External"/>
	<Relationship Id="rId1126" Type="http://schemas.openxmlformats.org/officeDocument/2006/relationships/hyperlink" Target="consultantplus://offline/ref=5310B0BC95B51B15E5F210482D5E819C7F2FFC8407ED4FB7F422040F67CEFED53042A9BEACD943F9EA5AB9D8DB5C3AEEAAD33B75D575EB7E1C57F29An0ZEL" TargetMode = "External"/>
	<Relationship Id="rId1127" Type="http://schemas.openxmlformats.org/officeDocument/2006/relationships/hyperlink" Target="consultantplus://offline/ref=5310B0BC95B51B15E5F210482D5E819C7F2FFC8404E44BB6F620040F67CEFED53042A9BEACD943F9EA5BB8D5DA5C3AEEAAD33B75D575EB7E1C57F29An0ZEL" TargetMode = "External"/>
	<Relationship Id="rId1128" Type="http://schemas.openxmlformats.org/officeDocument/2006/relationships/hyperlink" Target="consultantplus://offline/ref=5310B0BC95B51B15E5F20E453B32DE977222A38106EB40E5AC740258389EF8806202F7E7ED9B50F9EB47BBD1D1n5Z4L" TargetMode = "External"/>
	<Relationship Id="rId1129" Type="http://schemas.openxmlformats.org/officeDocument/2006/relationships/hyperlink" Target="consultantplus://offline/ref=5310B0BC95B51B15E5F210482D5E819C7F2FFC8407ED4FB7F422040F67CEFED53042A9BEACD943F9EA5AB8D1D65C3AEEAAD33B75D575EB7E1C57F29An0ZEL" TargetMode = "External"/>
	<Relationship Id="rId1130" Type="http://schemas.openxmlformats.org/officeDocument/2006/relationships/hyperlink" Target="consultantplus://offline/ref=5310B0BC95B51B15E5F20E453B32DE977222A38106EB40E5AC740258389EF8806202F7E7ED9B50F9EB47BBD1D1n5Z4L" TargetMode = "External"/>
	<Relationship Id="rId1131" Type="http://schemas.openxmlformats.org/officeDocument/2006/relationships/hyperlink" Target="consultantplus://offline/ref=5310B0BC95B51B15E5F210482D5E819C7F2FFC8407ED4FB7F422040F67CEFED53042A9BEACD943F9EA5AB8D0D15C3AEEAAD33B75D575EB7E1C57F29An0ZEL" TargetMode = "External"/>
	<Relationship Id="rId1132" Type="http://schemas.openxmlformats.org/officeDocument/2006/relationships/hyperlink" Target="consultantplus://offline/ref=5310B0BC95B51B15E5F20E453B32DE977222A38106EB40E5AC740258389EF8806202F7E7ED9B50F9EB47BBD1D1n5Z4L" TargetMode = "External"/>
	<Relationship Id="rId1133" Type="http://schemas.openxmlformats.org/officeDocument/2006/relationships/hyperlink" Target="consultantplus://offline/ref=5310B0BC95B51B15E5F210482D5E819C7F2FFC8407ED4FB7F422040F67CEFED53042A9BEACD943F9EA5AB8D0DB5C3AEEAAD33B75D575EB7E1C57F29An0ZEL" TargetMode = "External"/>
	<Relationship Id="rId1134" Type="http://schemas.openxmlformats.org/officeDocument/2006/relationships/hyperlink" Target="consultantplus://offline/ref=5310B0BC95B51B15E5F210482D5E819C7F2FFC8407ED4FB7F422040F67CEFED53042A9BEACD943F9EA5AB8D3D75C3AEEAAD33B75D575EB7E1C57F29An0ZEL" TargetMode = "External"/>
	<Relationship Id="rId1135" Type="http://schemas.openxmlformats.org/officeDocument/2006/relationships/hyperlink" Target="consultantplus://offline/ref=5310B0BC95B51B15E5F210482D5E819C7F2FFC8407ED4FB7F422040F67CEFED53042A9BEACD943F9EA5AB8D2D35C3AEEAAD33B75D575EB7E1C57F29An0ZEL" TargetMode = "External"/>
	<Relationship Id="rId1136" Type="http://schemas.openxmlformats.org/officeDocument/2006/relationships/hyperlink" Target="consultantplus://offline/ref=5310B0BC95B51B15E5F210482D5E819C7F2FFC8407ED4FB7F422040F67CEFED53042A9BEACD943F9EA5AB8D2D55C3AEEAAD33B75D575EB7E1C57F29An0ZEL" TargetMode = "External"/>
	<Relationship Id="rId1137" Type="http://schemas.openxmlformats.org/officeDocument/2006/relationships/hyperlink" Target="consultantplus://offline/ref=5310B0BC95B51B15E5F210482D5E819C7F2FFC8404E44FB2F221040F67CEFED53042A9BEACD943F9EA5BB9D6D65C3AEEAAD33B75D575EB7E1C57F29An0ZEL" TargetMode = "External"/>
	<Relationship Id="rId1138" Type="http://schemas.openxmlformats.org/officeDocument/2006/relationships/hyperlink" Target="consultantplus://offline/ref=5310B0BC95B51B15E5F20E453B32DE977726AB8900E840E5AC740258389EF8806202F7E7ED9B50F9EB47BBD1D1n5Z4L" TargetMode = "External"/>
	<Relationship Id="rId1139" Type="http://schemas.openxmlformats.org/officeDocument/2006/relationships/hyperlink" Target="consultantplus://offline/ref=5310B0BC95B51B15E5F20E453B32DE977222A38106EB40E5AC740258389EF8806202F7E7ED9B50F9EB47BBD1D1n5Z4L" TargetMode = "External"/>
	<Relationship Id="rId1140" Type="http://schemas.openxmlformats.org/officeDocument/2006/relationships/hyperlink" Target="consultantplus://offline/ref=5310B0BC95B51B15E5F210482D5E819C7F2FFC8407EC4AB3F328040F67CEFED53042A9BEACD943F9EA58BAD1D75C3AEEAAD33B75D575EB7E1C57F29An0ZEL" TargetMode = "External"/>
	<Relationship Id="rId1141" Type="http://schemas.openxmlformats.org/officeDocument/2006/relationships/hyperlink" Target="consultantplus://offline/ref=5310B0BC95B51B15E5F210482D5E819C7F2FFC8407ED4CB2F922040F67CEFED53042A9BEACD943F9EA59B8D4D45C3AEEAAD33B75D575EB7E1C57F29An0ZEL" TargetMode = "External"/>
	<Relationship Id="rId1142" Type="http://schemas.openxmlformats.org/officeDocument/2006/relationships/hyperlink" Target="consultantplus://offline/ref=5310B0BC95B51B15E5F20E453B32DE977222A38106EB40E5AC740258389EF8806202F7E7ED9B50F9EB47BBD1D1n5Z4L" TargetMode = "External"/>
	<Relationship Id="rId1143" Type="http://schemas.openxmlformats.org/officeDocument/2006/relationships/hyperlink" Target="consultantplus://offline/ref=5310B0BC95B51B15E5F210482D5E819C7F2FFC8407ED4FB7F422040F67CEFED53042A9BEACD943F9EA5AB8D4D55C3AEEAAD33B75D575EB7E1C57F29An0ZEL" TargetMode = "External"/>
	<Relationship Id="rId1144" Type="http://schemas.openxmlformats.org/officeDocument/2006/relationships/hyperlink" Target="consultantplus://offline/ref=5310B0BC95B51B15E5F210482D5E819C7F2FFC8407ED4FB7F422040F67CEFED53042A9BEACD943F9EA5AB8D7D15C3AEEAAD33B75D575EB7E1C57F29An0ZEL" TargetMode = "External"/>
	<Relationship Id="rId1145" Type="http://schemas.openxmlformats.org/officeDocument/2006/relationships/hyperlink" Target="consultantplus://offline/ref=5310B0BC95B51B15E5F210482D5E819C7F2FFC8404E442B2F424040F67CEFED53042A9BEACD943F9EA59B1D3D65C3AEEAAD33B75D575EB7E1C57F29An0ZEL" TargetMode = "External"/>
	<Relationship Id="rId1146" Type="http://schemas.openxmlformats.org/officeDocument/2006/relationships/hyperlink" Target="consultantplus://offline/ref=5310B0BC95B51B15E5F210482D5E819C7F2FFC8404E44FB2F221040F67CEFED53042A9BEACD943F9EA5BB9D9D55C3AEEAAD33B75D575EB7E1C57F29An0ZEL" TargetMode = "External"/>
	<Relationship Id="rId1147" Type="http://schemas.openxmlformats.org/officeDocument/2006/relationships/hyperlink" Target="consultantplus://offline/ref=5310B0BC95B51B15E5F210482D5E819C7F2FFC8404E44FB2F221040F67CEFED53042A9BEACD943F9EA5BB9D8D05C3AEEAAD33B75D575EB7E1C57F29An0ZEL" TargetMode = "External"/>
	<Relationship Id="rId1148" Type="http://schemas.openxmlformats.org/officeDocument/2006/relationships/hyperlink" Target="consultantplus://offline/ref=5310B0BC95B51B15E5F210482D5E819C7F2FFC8404E44DB2F721040F67CEFED53042A9BEACD943F9EA58BBD0D45C3AEEAAD33B75D575EB7E1C57F29An0ZEL" TargetMode = "External"/>
	<Relationship Id="rId1149" Type="http://schemas.openxmlformats.org/officeDocument/2006/relationships/hyperlink" Target="consultantplus://offline/ref=5310B0BC95B51B15E5F210482D5E819C7F2FFC8407ED4FB7F422040F67CEFED53042A9BEACD943F9EA5AB8D7DA5C3AEEAAD33B75D575EB7E1C57F29An0ZEL" TargetMode = "External"/>
	<Relationship Id="rId1150" Type="http://schemas.openxmlformats.org/officeDocument/2006/relationships/hyperlink" Target="consultantplus://offline/ref=5310B0BC95B51B15E5F210482D5E819C7F2FFC8407ED43B4F123040F67CEFED53042A9BEACD943F9EA59BED4DA5C3AEEAAD33B75D575EB7E1C57F29An0ZEL" TargetMode = "External"/>
	<Relationship Id="rId1151" Type="http://schemas.openxmlformats.org/officeDocument/2006/relationships/hyperlink" Target="consultantplus://offline/ref=5310B0BC95B51B15E5F210482D5E819C7F2FFC8404E44DB2F721040F67CEFED53042A9BEACD943F9EA58BBD3D35C3AEEAAD33B75D575EB7E1C57F29An0ZEL" TargetMode = "External"/>
	<Relationship Id="rId1152" Type="http://schemas.openxmlformats.org/officeDocument/2006/relationships/hyperlink" Target="consultantplus://offline/ref=5310B0BC95B51B15E5F210482D5E819C7F2FFC8407ED43B4F123040F67CEFED53042A9BEACD943F9EA59BED7D35C3AEEAAD33B75D575EB7E1C57F29An0ZEL" TargetMode = "External"/>
	<Relationship Id="rId1153" Type="http://schemas.openxmlformats.org/officeDocument/2006/relationships/hyperlink" Target="consultantplus://offline/ref=5310B0BC95B51B15E5F210482D5E819C7F2FFC8407ED43B4F123040F67CEFED53042A9BEACD943F9EA59BED7DB5C3AEEAAD33B75D575EB7E1C57F29An0ZEL" TargetMode = "External"/>
	<Relationship Id="rId1154" Type="http://schemas.openxmlformats.org/officeDocument/2006/relationships/hyperlink" Target="consultantplus://offline/ref=5310B0BC95B51B15E5F210482D5E819C7F2FFC8404E44DB2F721040F67CEFED53042A9BEACD943F9EA58BBD3D15C3AEEAAD33B75D575EB7E1C57F29An0ZEL" TargetMode = "External"/>
	<Relationship Id="rId1155" Type="http://schemas.openxmlformats.org/officeDocument/2006/relationships/hyperlink" Target="consultantplus://offline/ref=5310B0BC95B51B15E5F210482D5E819C7F2FFC8407ED4FB7F422040F67CEFED53042A9BEACD943F9EA5AB8D9D35C3AEEAAD33B75D575EB7E1C57F29An0ZEL" TargetMode = "External"/>
	<Relationship Id="rId1156" Type="http://schemas.openxmlformats.org/officeDocument/2006/relationships/hyperlink" Target="consultantplus://offline/ref=5310B0BC95B51B15E5F210482D5E819C7F2FFC8407ED43B4F123040F67CEFED53042A9BEACD943F9EA59BED7D25C3AEEAAD33B75D575EB7E1C57F29An0ZEL" TargetMode = "External"/>
	<Relationship Id="rId1157" Type="http://schemas.openxmlformats.org/officeDocument/2006/relationships/hyperlink" Target="consultantplus://offline/ref=5310B0BC95B51B15E5F210482D5E819C7F2FFC8407ED4FB7F422040F67CEFED53042A9BEACD943F9EA5ABBD3D55C3AEEAAD33B75D575EB7E1C57F29An0ZEL" TargetMode = "External"/>
	<Relationship Id="rId1158" Type="http://schemas.openxmlformats.org/officeDocument/2006/relationships/hyperlink" Target="consultantplus://offline/ref=5310B0BC95B51B15E5F210482D5E819C7F2FFC8407ED43B4F123040F67CEFED53042A9BEACD943F9EA59BED7DA5C3AEEAAD33B75D575EB7E1C57F29An0ZEL" TargetMode = "External"/>
	<Relationship Id="rId1159" Type="http://schemas.openxmlformats.org/officeDocument/2006/relationships/hyperlink" Target="consultantplus://offline/ref=5310B0BC95B51B15E5F210482D5E819C7F2FFC8407EC4AB3F328040F67CEFED53042A9BEACD943F9EA58BAD0D25C3AEEAAD33B75D575EB7E1C57F29An0ZEL" TargetMode = "External"/>
	<Relationship Id="rId1160" Type="http://schemas.openxmlformats.org/officeDocument/2006/relationships/hyperlink" Target="consultantplus://offline/ref=5310B0BC95B51B15E5F210482D5E819C7F2FFC8407ED4CB2F922040F67CEFED53042A9BEACD943F9EA59B8D7D75C3AEEAAD33B75D575EB7E1C57F29An0ZEL" TargetMode = "External"/>
	<Relationship Id="rId1161" Type="http://schemas.openxmlformats.org/officeDocument/2006/relationships/hyperlink" Target="consultantplus://offline/ref=5310B0BC95B51B15E5F210482D5E819C7F2FFC8404E44FB2F221040F67CEFED53042A9BEACD943F9EA5BB8D1D55C3AEEAAD33B75D575EB7E1C57F29An0ZEL" TargetMode = "External"/>
	<Relationship Id="rId1162" Type="http://schemas.openxmlformats.org/officeDocument/2006/relationships/hyperlink" Target="consultantplus://offline/ref=5310B0BC95B51B15E5F210482D5E819C7F2FFC8404E44FB5F322040F67CEFED53042A9BEACD943F9EA59BBD8DB5C3AEEAAD33B75D575EB7E1C57F29An0ZEL" TargetMode = "External"/>
	<Relationship Id="rId1163" Type="http://schemas.openxmlformats.org/officeDocument/2006/relationships/hyperlink" Target="consultantplus://offline/ref=5310B0BC95B51B15E5F210482D5E819C7F2FFC8404E44DB2F721040F67CEFED53042A9BEACD943F9EA58BBD3D65C3AEEAAD33B75D575EB7E1C57F29An0ZEL" TargetMode = "External"/>
	<Relationship Id="rId1164" Type="http://schemas.openxmlformats.org/officeDocument/2006/relationships/hyperlink" Target="consultantplus://offline/ref=5310B0BC95B51B15E5F210482D5E819C7F2FFC8407ED4FB7F422040F67CEFED53042A9BEACD943F9EA5ABBD5D05C3AEEAAD33B75D575EB7E1C57F29An0ZEL" TargetMode = "External"/>
	<Relationship Id="rId1165" Type="http://schemas.openxmlformats.org/officeDocument/2006/relationships/hyperlink" Target="consultantplus://offline/ref=5310B0BC95B51B15E5F210482D5E819C7F2FFC8404E44DB2F721040F67CEFED53042A9BEACD943F9EA58BBD2D25C3AEEAAD33B75D575EB7E1C57F29An0ZEL" TargetMode = "External"/>
	<Relationship Id="rId1166" Type="http://schemas.openxmlformats.org/officeDocument/2006/relationships/hyperlink" Target="consultantplus://offline/ref=5310B0BC95B51B15E5F210482D5E819C7F2FFC8407ED4FB7F422040F67CEFED53042A9BEACD943F9EA5ABBD5DB5C3AEEAAD33B75D575EB7E1C57F29An0ZEL" TargetMode = "External"/>
	<Relationship Id="rId1167" Type="http://schemas.openxmlformats.org/officeDocument/2006/relationships/hyperlink" Target="consultantplus://offline/ref=5310B0BC95B51B15E5F210482D5E819C7F2FFC8404E548BAF826040F67CEFED53042A9BEACD943F9EA59B0D1DA5C3AEEAAD33B75D575EB7E1C57F29An0ZEL" TargetMode = "External"/>
	<Relationship Id="rId1168" Type="http://schemas.openxmlformats.org/officeDocument/2006/relationships/hyperlink" Target="consultantplus://offline/ref=5310B0BC95B51B15E5F210482D5E819C7F2FFC8404E44EBBF723040F67CEFED53042A9BEACD943F9EA59BAD1DB5C3AEEAAD33B75D575EB7E1C57F29An0ZEL" TargetMode = "External"/>
	<Relationship Id="rId1169" Type="http://schemas.openxmlformats.org/officeDocument/2006/relationships/hyperlink" Target="consultantplus://offline/ref=5310B0BC95B51B15E5F210482D5E819C7F2FFC8404E44CB2F928040F67CEFED53042A9BEACD943F9EA59B9D1DB5C3AEEAAD33B75D575EB7E1C57F29An0ZEL" TargetMode = "External"/>
	<Relationship Id="rId1170" Type="http://schemas.openxmlformats.org/officeDocument/2006/relationships/hyperlink" Target="consultantplus://offline/ref=5310B0BC95B51B15E5F210482D5E819C7F2FFC8404E44CB2F928040F67CEFED53042A9BEACD943F9EA59B9D0D35C3AEEAAD33B75D575EB7E1C57F29An0ZEL" TargetMode = "External"/>
	<Relationship Id="rId1171" Type="http://schemas.openxmlformats.org/officeDocument/2006/relationships/hyperlink" Target="consultantplus://offline/ref=5310B0BC95B51B15E5F210482D5E819C7F2FFC8404E44CB2F928040F67CEFED53042A9BEACD943F9EA59B9D0D15C3AEEAAD33B75D575EB7E1C57F29An0ZEL" TargetMode = "External"/>
	<Relationship Id="rId1172" Type="http://schemas.openxmlformats.org/officeDocument/2006/relationships/hyperlink" Target="consultantplus://offline/ref=5310B0BC95B51B15E5F210482D5E819C7F2FFC8404E44CB2F928040F67CEFED53042A9BEACD943F9EA59B9D0D75C3AEEAAD33B75D575EB7E1C57F29An0ZEL" TargetMode = "External"/>
	<Relationship Id="rId1173" Type="http://schemas.openxmlformats.org/officeDocument/2006/relationships/hyperlink" Target="consultantplus://offline/ref=5310B0BC95B51B15E5F210482D5E819C7F2FFC8404E44CB2F928040F67CEFED53042A9BEACD943F9EA59B9D0D55C3AEEAAD33B75D575EB7E1C57F29An0ZEL" TargetMode = "External"/>
	<Relationship Id="rId1174" Type="http://schemas.openxmlformats.org/officeDocument/2006/relationships/hyperlink" Target="consultantplus://offline/ref=5310B0BC95B51B15E5F210482D5E819C7F2FFC8404E44CB2F928040F67CEFED53042A9BEACD943F9EA59B9D0DB5C3AEEAAD33B75D575EB7E1C57F29An0ZEL" TargetMode = "External"/>
	<Relationship Id="rId1175" Type="http://schemas.openxmlformats.org/officeDocument/2006/relationships/hyperlink" Target="consultantplus://offline/ref=5310B0BC95B51B15E5F210482D5E819C7F2FFC8404E44CB2F928040F67CEFED53042A9BEACD943F9EA59B9D3D35C3AEEAAD33B75D575EB7E1C57F29An0ZEL" TargetMode = "External"/>
	<Relationship Id="rId1176" Type="http://schemas.openxmlformats.org/officeDocument/2006/relationships/hyperlink" Target="consultantplus://offline/ref=5310B0BC95B51B15E5F210482D5E819C7F2FFC8404E44CB2F928040F67CEFED53042A9BEACD943F9EA59B9D3D15C3AEEAAD33B75D575EB7E1C57F29An0ZEL" TargetMode = "External"/>
	<Relationship Id="rId1177" Type="http://schemas.openxmlformats.org/officeDocument/2006/relationships/hyperlink" Target="consultantplus://offline/ref=5310B0BC95B51B15E5F210482D5E819C7F2FFC8404E44CB2F928040F67CEFED53042A9BEACD943F9EA59B9D3D75C3AEEAAD33B75D575EB7E1C57F29An0ZEL" TargetMode = "External"/>
	<Relationship Id="rId1178" Type="http://schemas.openxmlformats.org/officeDocument/2006/relationships/hyperlink" Target="consultantplus://offline/ref=5310B0BC95B51B15E5F210482D5E819C7F2FFC8404E44CB2F928040F67CEFED53042A9BEACD943F9EA59B9D3D55C3AEEAAD33B75D575EB7E1C57F29An0ZEL" TargetMode = "External"/>
	<Relationship Id="rId1179" Type="http://schemas.openxmlformats.org/officeDocument/2006/relationships/hyperlink" Target="consultantplus://offline/ref=5310B0BC95B51B15E5F210482D5E819C7F2FFC8404E44CB2F928040F67CEFED53042A9BEACD943F9EA59B9D3DB5C3AEEAAD33B75D575EB7E1C57F29An0ZEL" TargetMode = "External"/>
	<Relationship Id="rId1180" Type="http://schemas.openxmlformats.org/officeDocument/2006/relationships/hyperlink" Target="consultantplus://offline/ref=5310B0BC95B51B15E5F210482D5E819C7F2FFC8404E44CB2F928040F67CEFED53042A9BEACD943F9EA59B9D2D35C3AEEAAD33B75D575EB7E1C57F29An0ZEL" TargetMode = "External"/>
	<Relationship Id="rId1181" Type="http://schemas.openxmlformats.org/officeDocument/2006/relationships/hyperlink" Target="consultantplus://offline/ref=5310B0BC95B51B15E5F210482D5E819C7F2FFC8404E44CB2F928040F67CEFED53042A9BEACD943F9EA59B9D2D15C3AEEAAD33B75D575EB7E1C57F29An0ZEL" TargetMode = "External"/>
	<Relationship Id="rId1182" Type="http://schemas.openxmlformats.org/officeDocument/2006/relationships/hyperlink" Target="consultantplus://offline/ref=5310B0BC95B51B15E5F210482D5E819C7F2FFC8407ED4FB7F422040F67CEFED53042A9BEACD943F9EA5ABBD7D25C3AEEAAD33B75D575EB7E1C57F29An0ZEL" TargetMode = "External"/>
	<Relationship Id="rId1183" Type="http://schemas.openxmlformats.org/officeDocument/2006/relationships/hyperlink" Target="consultantplus://offline/ref=5310B0BC95B51B15E5F210482D5E819C7F2FFC8407ED4CB1F626040F67CEFED53042A9BEACD943F9EA59BCD7D55C3AEEAAD33B75D575EB7E1C57F29An0ZEL" TargetMode = "External"/>
	<Relationship Id="rId1184" Type="http://schemas.openxmlformats.org/officeDocument/2006/relationships/hyperlink" Target="consultantplus://offline/ref=5310B0BC95B51B15E5F210482D5E819C7F2FFC8407ED4CB1F626040F67CEFED53042A9BEACD943F9EA59BCD6D75C3AEEAAD33B75D575EB7E1C57F29An0ZEL" TargetMode = "External"/>
	<Relationship Id="rId1185" Type="http://schemas.openxmlformats.org/officeDocument/2006/relationships/hyperlink" Target="consultantplus://offline/ref=5310B0BC95B51B15E5F210482D5E819C7F2FFC8407ED4CB1F626040F67CEFED53042A9BEACD943F9EA59BCD9D25C3AEEAAD33B75D575EB7E1C57F29An0ZEL" TargetMode = "External"/>
	<Relationship Id="rId1186" Type="http://schemas.openxmlformats.org/officeDocument/2006/relationships/hyperlink" Target="consultantplus://offline/ref=5310B0BC95B51B15E5F210482D5E819C7F2FFC8407ED4CB1F626040F67CEFED53042A9BEACD943F9EA59BCD9DA5C3AEEAAD33B75D575EB7E1C57F29An0ZEL" TargetMode = "External"/>
	<Relationship Id="rId1187" Type="http://schemas.openxmlformats.org/officeDocument/2006/relationships/hyperlink" Target="consultantplus://offline/ref=5310B0BC95B51B15E5F210482D5E819C7F2FFC8407ED4CB1F626040F67CEFED53042A9BEACD943F9EA59BCD8D55C3AEEAAD33B75D575EB7E1C57F29An0ZEL" TargetMode = "External"/>
	<Relationship Id="rId1188" Type="http://schemas.openxmlformats.org/officeDocument/2006/relationships/hyperlink" Target="consultantplus://offline/ref=5310B0BC95B51B15E5F210482D5E819C7F2FFC8407ED4CB1F626040F67CEFED53042A9BEACD943F9EA59BFD1D05C3AEEAAD33B75D575EB7E1C57F29An0ZEL" TargetMode = "External"/>
	<Relationship Id="rId1189" Type="http://schemas.openxmlformats.org/officeDocument/2006/relationships/hyperlink" Target="consultantplus://offline/ref=5310B0BC95B51B15E5F210482D5E819C7F2FFC8407ED4FB7F422040F67CEFED53042A9BEACD943F9EA5ABCD9D65C3AEEAAD33B75D575EB7E1C57F29An0ZEL" TargetMode = "External"/>
	<Relationship Id="rId1190" Type="http://schemas.openxmlformats.org/officeDocument/2006/relationships/hyperlink" Target="consultantplus://offline/ref=5310B0BC95B51B15E5F210482D5E819C7F2FFC8404E548B5F629040F67CEFED53042A9BEACD943F9EA59BED1D45C3AEEAAD33B75D575EB7E1C57F29An0ZEL" TargetMode = "External"/>
	<Relationship Id="rId1191" Type="http://schemas.openxmlformats.org/officeDocument/2006/relationships/hyperlink" Target="consultantplus://offline/ref=5310B0BC95B51B15E5F210482D5E819C7F2FFC8404E548BAF826040F67CEFED53042A9BEACD943F9EA58B9D1D05C3AEEAAD33B75D575EB7E1C57F29An0ZEL" TargetMode = "External"/>
	<Relationship Id="rId1192" Type="http://schemas.openxmlformats.org/officeDocument/2006/relationships/hyperlink" Target="consultantplus://offline/ref=5310B0BC95B51B15E5F210482D5E819C7F2FFC8404E44BB6F620040F67CEFED53042A9BEACD943F9EA5BB8D9D15C3AEEAAD33B75D575EB7E1C57F29An0ZEL" TargetMode = "External"/>
	<Relationship Id="rId1193" Type="http://schemas.openxmlformats.org/officeDocument/2006/relationships/hyperlink" Target="consultantplus://offline/ref=5310B0BC95B51B15E5F210482D5E819C7F2FFC8404E44AB2F728040F67CEFED53042A9BEACD943F9EA59B9D1DB5C3AEEAAD33B75D575EB7E1C57F29An0ZEL" TargetMode = "External"/>
	<Relationship Id="rId1194" Type="http://schemas.openxmlformats.org/officeDocument/2006/relationships/hyperlink" Target="consultantplus://offline/ref=5310B0BC95B51B15E5F210482D5E819C7F2FFC8404E448B1F120040F67CEFED53042A9BEACD943F9EA5BB1D4D65C3AEEAAD33B75D575EB7E1C57F29An0ZEL" TargetMode = "External"/>
	<Relationship Id="rId1195" Type="http://schemas.openxmlformats.org/officeDocument/2006/relationships/hyperlink" Target="consultantplus://offline/ref=5310B0BC95B51B15E5F210482D5E819C7F2FFC8404E448B5F724040F67CEFED53042A9BEACD943F9EA59B8D3D45C3AEEAAD33B75D575EB7E1C57F29An0ZEL" TargetMode = "External"/>
	<Relationship Id="rId1196" Type="http://schemas.openxmlformats.org/officeDocument/2006/relationships/hyperlink" Target="consultantplus://offline/ref=5310B0BC95B51B15E5F210482D5E819C7F2FFC8404E44FB3F221040F67CEFED53042A9BEACD943F9EA59BBD9DB5C3AEEAAD33B75D575EB7E1C57F29An0ZEL" TargetMode = "External"/>
	<Relationship Id="rId1197" Type="http://schemas.openxmlformats.org/officeDocument/2006/relationships/hyperlink" Target="consultantplus://offline/ref=5310B0BC95B51B15E5F210482D5E819C7F2FFC8404E44FB5F322040F67CEFED53042A9BEACD943F9EA59BAD2D25C3AEEAAD33B75D575EB7E1C57F29An0ZEL" TargetMode = "External"/>
	<Relationship Id="rId1198" Type="http://schemas.openxmlformats.org/officeDocument/2006/relationships/hyperlink" Target="consultantplus://offline/ref=5310B0BC95B51B15E5F210482D5E819C7F2FFC8404E44EB2F820040F67CEFED53042A9BEACD943F9EA59B9D8D75C3AEEAAD33B75D575EB7E1C57F29An0ZEL" TargetMode = "External"/>
	<Relationship Id="rId1199" Type="http://schemas.openxmlformats.org/officeDocument/2006/relationships/hyperlink" Target="consultantplus://offline/ref=5310B0BC95B51B15E5F210482D5E819C7F2FFC8404E44DB2F721040F67CEFED53042A9BEACD943F9EA58BBD2D45C3AEEAAD33B75D575EB7E1C57F29An0ZEL" TargetMode = "External"/>
	<Relationship Id="rId1200" Type="http://schemas.openxmlformats.org/officeDocument/2006/relationships/hyperlink" Target="consultantplus://offline/ref=5310B0BC95B51B15E5F210482D5E819C7F2FFC8404E442B5F621040F67CEFED53042A9BEACD943F9EA59B8D7D65C3AEEAAD33B75D575EB7E1C57F29An0ZEL" TargetMode = "External"/>
	<Relationship Id="rId1201" Type="http://schemas.openxmlformats.org/officeDocument/2006/relationships/hyperlink" Target="consultantplus://offline/ref=5310B0BC95B51B15E5F210482D5E819C7F2FFC8407ED4AB6F224040F67CEFED53042A9BEACD943F9EA59BCD0D65C3AEEAAD33B75D575EB7E1C57F29An0ZEL" TargetMode = "External"/>
	<Relationship Id="rId1202" Type="http://schemas.openxmlformats.org/officeDocument/2006/relationships/hyperlink" Target="consultantplus://offline/ref=5310B0BC95B51B15E5F210482D5E819C7F2FFC8407ED4AB6F227040F67CEFED53042A9BEACD943F9EA59B8D7DA5C3AEEAAD33B75D575EB7E1C57F29An0ZEL" TargetMode = "External"/>
	<Relationship Id="rId1203" Type="http://schemas.openxmlformats.org/officeDocument/2006/relationships/hyperlink" Target="consultantplus://offline/ref=5310B0BC95B51B15E5F210482D5E819C7F2FFC8407ED49B7F227040F67CEFED53042A9BEACD943F9EA59B9D0D25C3AEEAAD33B75D575EB7E1C57F29An0ZEL" TargetMode = "External"/>
	<Relationship Id="rId1204" Type="http://schemas.openxmlformats.org/officeDocument/2006/relationships/hyperlink" Target="consultantplus://offline/ref=5310B0BC95B51B15E5F210482D5E819C7F2FFC8407ED4FB7F422040F67CEFED53042A9BEACD943F9EA5ABED1D35C3AEEAAD33B75D575EB7E1C57F29An0ZEL" TargetMode = "External"/>
	<Relationship Id="rId1205" Type="http://schemas.openxmlformats.org/officeDocument/2006/relationships/hyperlink" Target="consultantplus://offline/ref=5310B0BC95B51B15E5F210482D5E819C7F2FFC8407ED4FBAF720040F67CEFED53042A9BEACD943F9EA59BFD6DA5C3AEEAAD33B75D575EB7E1C57F29An0ZEL" TargetMode = "External"/>
	<Relationship Id="rId1206" Type="http://schemas.openxmlformats.org/officeDocument/2006/relationships/hyperlink" Target="consultantplus://offline/ref=5310B0BC95B51B15E5F210482D5E819C7F2FFC8407ED4DB2F720040F67CEFED53042A9BEACD943F9EA59BBD5D25C3AEEAAD33B75D575EB7E1C57F29An0ZEL" TargetMode = "External"/>
	<Relationship Id="rId1207" Type="http://schemas.openxmlformats.org/officeDocument/2006/relationships/hyperlink" Target="consultantplus://offline/ref=5310B0BC95B51B15E5F210482D5E819C7F2FFC8407ED4CB2F922040F67CEFED53042A9BEACD943F9EA59B8D7D45C3AEEAAD33B75D575EB7E1C57F29An0ZEL" TargetMode = "External"/>
	<Relationship Id="rId1208" Type="http://schemas.openxmlformats.org/officeDocument/2006/relationships/hyperlink" Target="consultantplus://offline/ref=5310B0BC95B51B15E5F210482D5E819C7F2FFC8407ED43B4F123040F67CEFED53042A9BEACD943F9EA59BED6D35C3AEEAAD33B75D575EB7E1C57F29An0ZEL" TargetMode = "External"/>
	<Relationship Id="rId1209" Type="http://schemas.openxmlformats.org/officeDocument/2006/relationships/hyperlink" Target="consultantplus://offline/ref=5310B0BC95B51B15E5F20E453B32DE977222A3890DE840E5AC740258389EF8807002AFE9EE9948F3BE08FD84DE5568A1EF872875D369nEZ9L" TargetMode = "External"/>
	<Relationship Id="rId1210" Type="http://schemas.openxmlformats.org/officeDocument/2006/relationships/hyperlink" Target="consultantplus://offline/ref=5310B0BC95B51B15E5F20E453B32DE977222A3890DE840E5AC740258389EF8807002AFEFE69D4BF3BE08FD84DE5568A1EF872875D369nEZ9L" TargetMode = "External"/>
	<Relationship Id="rId1211" Type="http://schemas.openxmlformats.org/officeDocument/2006/relationships/hyperlink" Target="consultantplus://offline/ref=5310B0BC95B51B15E5F210482D5E819C7F2FFC8404E44AB2F728040F67CEFED53042A9BEACD943F9EA59B9D1DB5C3AEEAAD33B75D575EB7E1C57F29An0ZEL" TargetMode = "External"/>
	<Relationship Id="rId1212" Type="http://schemas.openxmlformats.org/officeDocument/2006/relationships/hyperlink" Target="consultantplus://offline/ref=5310B0BC95B51B15E5F210482D5E819C7F2FFC8404E44BB6F620040F67CEFED53042A9BEACD943F9EA5BB8D9D05C3AEEAAD33B75D575EB7E1C57F29An0ZEL" TargetMode = "External"/>
	<Relationship Id="rId1213" Type="http://schemas.openxmlformats.org/officeDocument/2006/relationships/hyperlink" Target="consultantplus://offline/ref=5310B0BC95B51B15E5F210482D5E819C7F2FFC8404E448B5F724040F67CEFED53042A9BEACD943F9EA59B8D3DB5C3AEEAAD33B75D575EB7E1C57F29An0ZEL" TargetMode = "External"/>
	<Relationship Id="rId1214" Type="http://schemas.openxmlformats.org/officeDocument/2006/relationships/hyperlink" Target="consultantplus://offline/ref=5310B0BC95B51B15E5F210482D5E819C7F2FFC8404E548BAF826040F67CEFED53042A9BEACD943F9EA58B9D1D05C3AEEAAD33B75D575EB7E1C57F29An0ZEL" TargetMode = "External"/>
	<Relationship Id="rId1215" Type="http://schemas.openxmlformats.org/officeDocument/2006/relationships/hyperlink" Target="consultantplus://offline/ref=5310B0BC95B51B15E5F210482D5E819C7F2FFC8404E448B1F120040F67CEFED53042A9BEACD943F9EA5BB1D4D45C3AEEAAD33B75D575EB7E1C57F29An0ZEL" TargetMode = "External"/>
	<Relationship Id="rId1216" Type="http://schemas.openxmlformats.org/officeDocument/2006/relationships/hyperlink" Target="consultantplus://offline/ref=5310B0BC95B51B15E5F210482D5E819C7F2FFC8404E448B5F724040F67CEFED53042A9BEACD943F9EA59B8D2D35C3AEEAAD33B75D575EB7E1C57F29An0ZEL" TargetMode = "External"/>
	<Relationship Id="rId1217" Type="http://schemas.openxmlformats.org/officeDocument/2006/relationships/hyperlink" Target="consultantplus://offline/ref=5310B0BC95B51B15E5F210482D5E819C7F2FFC8407ED4FB7F422040F67CEFED53042A9BEACD943F9EA5ABED1D15C3AEEAAD33B75D575EB7E1C57F29An0ZEL" TargetMode = "External"/>
	<Relationship Id="rId1218" Type="http://schemas.openxmlformats.org/officeDocument/2006/relationships/hyperlink" Target="consultantplus://offline/ref=5310B0BC95B51B15E5F210482D5E819C7F2FFC8404E448B5F724040F67CEFED53042A9BEACD943F9EA59B8D2D15C3AEEAAD33B75D575EB7E1C57F29An0ZEL" TargetMode = "External"/>
	<Relationship Id="rId1219" Type="http://schemas.openxmlformats.org/officeDocument/2006/relationships/hyperlink" Target="consultantplus://offline/ref=5310B0BC95B51B15E5F210482D5E819C7F2FFC8404E448B1F120040F67CEFED53042A9BEACD943F9EA5BB1D4DA5C3AEEAAD33B75D575EB7E1C57F29An0ZEL" TargetMode = "External"/>
	<Relationship Id="rId1220" Type="http://schemas.openxmlformats.org/officeDocument/2006/relationships/hyperlink" Target="consultantplus://offline/ref=5310B0BC95B51B15E5F210482D5E819C7F2FFC8404E44FB3F221040F67CEFED53042A9BEACD943F9EA59BBD9DA5C3AEEAAD33B75D575EB7E1C57F29An0ZEL" TargetMode = "External"/>
	<Relationship Id="rId1221" Type="http://schemas.openxmlformats.org/officeDocument/2006/relationships/hyperlink" Target="consultantplus://offline/ref=5310B0BC95B51B15E5F210482D5E819C7F2FFC8404E44FB3F221040F67CEFED53042A9BEACD943F9EA59BBD8D25C3AEEAAD33B75D575EB7E1C57F29An0ZEL" TargetMode = "External"/>
	<Relationship Id="rId1222" Type="http://schemas.openxmlformats.org/officeDocument/2006/relationships/hyperlink" Target="consultantplus://offline/ref=5310B0BC95B51B15E5F210482D5E819C7F2FFC8404E44FB5F322040F67CEFED53042A9BEACD943F9EA59BAD2D15C3AEEAAD33B75D575EB7E1C57F29An0ZEL" TargetMode = "External"/>
	<Relationship Id="rId1223" Type="http://schemas.openxmlformats.org/officeDocument/2006/relationships/hyperlink" Target="consultantplus://offline/ref=5310B0BC95B51B15E5F210482D5E819C7F2FFC8404E44FB5F322040F67CEFED53042A9BEACD943F9EA59BAD2D75C3AEEAAD33B75D575EB7E1C57F29An0ZEL" TargetMode = "External"/>
	<Relationship Id="rId1224" Type="http://schemas.openxmlformats.org/officeDocument/2006/relationships/hyperlink" Target="consultantplus://offline/ref=5310B0BC95B51B15E5F210482D5E819C7F2FFC8404E44FB5F322040F67CEFED53042A9BEACD943F9EA59BAD2D65C3AEEAAD33B75D575EB7E1C57F29An0ZEL" TargetMode = "External"/>
	<Relationship Id="rId1225" Type="http://schemas.openxmlformats.org/officeDocument/2006/relationships/hyperlink" Target="consultantplus://offline/ref=5310B0BC95B51B15E5F210482D5E819C7F2FFC8404E44FB5F322040F67CEFED53042A9BEACD943F9EA59BAD2D55C3AEEAAD33B75D575EB7E1C57F29An0ZEL" TargetMode = "External"/>
	<Relationship Id="rId1226" Type="http://schemas.openxmlformats.org/officeDocument/2006/relationships/hyperlink" Target="consultantplus://offline/ref=5310B0BC95B51B15E5F210482D5E819C7F2FFC8404E44FB5F322040F67CEFED53042A9BEACD943F9EA59BAD2D45C3AEEAAD33B75D575EB7E1C57F29An0ZEL" TargetMode = "External"/>
	<Relationship Id="rId1227" Type="http://schemas.openxmlformats.org/officeDocument/2006/relationships/hyperlink" Target="consultantplus://offline/ref=5310B0BC95B51B15E5F210482D5E819C7F2FFC8404E44EB2F820040F67CEFED53042A9BEACD943F9EA59B9D8D65C3AEEAAD33B75D575EB7E1C57F29An0ZEL" TargetMode = "External"/>
	<Relationship Id="rId1228" Type="http://schemas.openxmlformats.org/officeDocument/2006/relationships/hyperlink" Target="consultantplus://offline/ref=5310B0BC95B51B15E5F210482D5E819C7F2FFC8404E44EB2F820040F67CEFED53042A9BEACD943F9EA59B9D8D45C3AEEAAD33B75D575EB7E1C57F29An0ZEL" TargetMode = "External"/>
	<Relationship Id="rId1229" Type="http://schemas.openxmlformats.org/officeDocument/2006/relationships/hyperlink" Target="consultantplus://offline/ref=5310B0BC95B51B15E5F210482D5E819C7F2FFC8404E44DB2F721040F67CEFED53042A9BEACD943F9EA58BBD2DB5C3AEEAAD33B75D575EB7E1C57F29An0ZEL" TargetMode = "External"/>
	<Relationship Id="rId1230" Type="http://schemas.openxmlformats.org/officeDocument/2006/relationships/hyperlink" Target="consultantplus://offline/ref=5310B0BC95B51B15E5F210482D5E819C7F2FFC8404E442B5F621040F67CEFED53042A9BEACD943F9EA59B8D7D55C3AEEAAD33B75D575EB7E1C57F29An0ZEL" TargetMode = "External"/>
	<Relationship Id="rId1231" Type="http://schemas.openxmlformats.org/officeDocument/2006/relationships/hyperlink" Target="consultantplus://offline/ref=5310B0BC95B51B15E5F210482D5E819C7F2FFC8407ED4AB6F224040F67CEFED53042A9BEACD943F9EA59BCD0D55C3AEEAAD33B75D575EB7E1C57F29An0ZEL" TargetMode = "External"/>
	<Relationship Id="rId1232" Type="http://schemas.openxmlformats.org/officeDocument/2006/relationships/hyperlink" Target="consultantplus://offline/ref=5310B0BC95B51B15E5F210482D5E819C7F2FFC8407ED4AB6F224040F67CEFED53042A9BEACD943F9EA59BCD0DB5C3AEEAAD33B75D575EB7E1C57F29An0ZEL" TargetMode = "External"/>
	<Relationship Id="rId1233" Type="http://schemas.openxmlformats.org/officeDocument/2006/relationships/hyperlink" Target="consultantplus://offline/ref=5310B0BC95B51B15E5F210482D5E819C7F2FFC8407ED4AB6F227040F67CEFED53042A9BEACD943F9EA59B8D6D35C3AEEAAD33B75D575EB7E1C57F29An0ZEL" TargetMode = "External"/>
	<Relationship Id="rId1234" Type="http://schemas.openxmlformats.org/officeDocument/2006/relationships/hyperlink" Target="consultantplus://offline/ref=5310B0BC95B51B15E5F210482D5E819C7F2FFC8404E448B1F120040F67CEFED53042A9BEACD943F9EA5BB1D7D25C3AEEAAD33B75D575EB7E1C57F29An0ZEL" TargetMode = "External"/>
	<Relationship Id="rId1235" Type="http://schemas.openxmlformats.org/officeDocument/2006/relationships/hyperlink" Target="consultantplus://offline/ref=5310B0BC95B51B15E5F210482D5E819C7F2FFC8407ED43B4F123040F67CEFED53042A9BEACD943F9EA59BED6D35C3AEEAAD33B75D575EB7E1C57F29An0ZEL" TargetMode = "External"/>
	<Relationship Id="rId1236" Type="http://schemas.openxmlformats.org/officeDocument/2006/relationships/hyperlink" Target="consultantplus://offline/ref=5310B0BC95B51B15E5F210482D5E819C7F2FFC8407ED4FBAF720040F67CEFED53042A9BEACD943F9EA59BFD9D35C3AEEAAD33B75D575EB7E1C57F29An0ZEL" TargetMode = "External"/>
	<Relationship Id="rId1237" Type="http://schemas.openxmlformats.org/officeDocument/2006/relationships/hyperlink" Target="consultantplus://offline/ref=5310B0BC95B51B15E5F210482D5E819C7F2FFC8407ED4FBAF720040F67CEFED53042A9BEACD943F9EA59BFD9D15C3AEEAAD33B75D575EB7E1C57F29An0ZEL" TargetMode = "External"/>
	<Relationship Id="rId1238" Type="http://schemas.openxmlformats.org/officeDocument/2006/relationships/hyperlink" Target="consultantplus://offline/ref=5310B0BC95B51B15E5F210482D5E819C7F2FFC8407ED4FB7F422040F67CEFED53042A9BEACD943F9EA5ABED1D75C3AEEAAD33B75D575EB7E1C57F29An0ZEL" TargetMode = "External"/>
	<Relationship Id="rId1239" Type="http://schemas.openxmlformats.org/officeDocument/2006/relationships/hyperlink" Target="consultantplus://offline/ref=5310B0BC95B51B15E5F210482D5E819C7F2FFC8407ED4CB2F922040F67CEFED53042A9BEACD943F9EA59B8D7DB5C3AEEAAD33B75D575EB7E1C57F29An0ZEL" TargetMode = "External"/>
	<Relationship Id="rId1240" Type="http://schemas.openxmlformats.org/officeDocument/2006/relationships/hyperlink" Target="consultantplus://offline/ref=5310B0BC95B51B15E5F210482D5E819C7F2FFC8407ED4DB2F720040F67CEFED53042A9BEACD943F9EA59BBD5D15C3AEEAAD33B75D575EB7E1C57F29An0ZEL" TargetMode = "External"/>
	<Relationship Id="rId1241" Type="http://schemas.openxmlformats.org/officeDocument/2006/relationships/hyperlink" Target="consultantplus://offline/ref=5310B0BC95B51B15E5F210482D5E819C7F2FFC8407ED4FB7F422040F67CEFED53042A9BEACD943F9EA5ABED0D25C3AEEAAD33B75D575EB7E1C57F29An0ZEL" TargetMode = "External"/>
	<Relationship Id="rId1242" Type="http://schemas.openxmlformats.org/officeDocument/2006/relationships/hyperlink" Target="consultantplus://offline/ref=5310B0BC95B51B15E5F210482D5E819C7F2FFC8407ED4DB2F720040F67CEFED53042A9BEACD943F9EA59BBD5D45C3AEEAAD33B75D575EB7E1C57F29An0ZEL" TargetMode = "External"/>
	<Relationship Id="rId1243" Type="http://schemas.openxmlformats.org/officeDocument/2006/relationships/hyperlink" Target="consultantplus://offline/ref=5310B0BC95B51B15E5F210482D5E819C7F2FFC8404E448B1F120040F67CEFED53042A9BEACD943F9EA5BB1D7D45C3AEEAAD33B75D575EB7E1C57F29An0ZEL" TargetMode = "External"/>
	<Relationship Id="rId1244" Type="http://schemas.openxmlformats.org/officeDocument/2006/relationships/hyperlink" Target="consultantplus://offline/ref=5310B0BC95B51B15E5F210482D5E819C7F2FFC8407ED4DB2F720040F67CEFED53042A9BEACD943F9EA59BBD5DA5C3AEEAAD33B75D575EB7E1C57F29An0ZEL" TargetMode = "External"/>
	<Relationship Id="rId1245" Type="http://schemas.openxmlformats.org/officeDocument/2006/relationships/image" Target="media/image2.wmf"/>
	<Relationship Id="rId1246" Type="http://schemas.openxmlformats.org/officeDocument/2006/relationships/image" Target="media/image3.wmf"/>
	<Relationship Id="rId1247" Type="http://schemas.openxmlformats.org/officeDocument/2006/relationships/image" Target="media/image4.wmf"/>
	<Relationship Id="rId1248" Type="http://schemas.openxmlformats.org/officeDocument/2006/relationships/hyperlink" Target="consultantplus://offline/ref=5310B0BC95B51B15E5F210482D5E819C7F2FFC8407ED4FB7F422040F67CEFED53042A9BEACD943F9EA5ABED3D25C3AEEAAD33B75D575EB7E1C57F29An0ZEL" TargetMode = "External"/>
	<Relationship Id="rId1249" Type="http://schemas.openxmlformats.org/officeDocument/2006/relationships/hyperlink" Target="consultantplus://offline/ref=5310B0BC95B51B15E5F210482D5E819C7F2FFC8407ED4FB7F422040F67CEFED53042A9BEACD943F9EA5ABED3D05C3AEEAAD33B75D575EB7E1C57F29An0ZEL" TargetMode = "External"/>
	<Relationship Id="rId1250" Type="http://schemas.openxmlformats.org/officeDocument/2006/relationships/hyperlink" Target="consultantplus://offline/ref=5310B0BC95B51B15E5F210482D5E819C7F2FFC8407ED49B7F227040F67CEFED53042A9BEACD943F9EA59B9D0D05C3AEEAAD33B75D575EB7E1C57F29An0ZEL" TargetMode = "External"/>
	<Relationship Id="rId1251" Type="http://schemas.openxmlformats.org/officeDocument/2006/relationships/hyperlink" Target="consultantplus://offline/ref=5310B0BC95B51B15E5F210482D5E819C7F2FFC8407ED49B7F227040F67CEFED53042A9BEACD943F9EA59B9D0D65C3AEEAAD33B75D575EB7E1C57F29An0ZEL" TargetMode = "External"/>
	<Relationship Id="rId1252" Type="http://schemas.openxmlformats.org/officeDocument/2006/relationships/hyperlink" Target="consultantplus://offline/ref=5310B0BC95B51B15E5F210482D5E819C7F2FFC8407ED49B7F227040F67CEFED53042A9BEACD943F9EA59B9D0D55C3AEEAAD33B75D575EB7E1C57F29An0ZEL" TargetMode = "External"/>
	<Relationship Id="rId1253" Type="http://schemas.openxmlformats.org/officeDocument/2006/relationships/hyperlink" Target="consultantplus://offline/ref=5310B0BC95B51B15E5F210482D5E819C7F2FFC8407ED4DB2F720040F67CEFED53042A9BEACD943F9EA59BBD4D15C3AEEAAD33B75D575EB7E1C57F29An0ZEL" TargetMode = "External"/>
	<Relationship Id="rId1254" Type="http://schemas.openxmlformats.org/officeDocument/2006/relationships/hyperlink" Target="consultantplus://offline/ref=5310B0BC95B51B15E5F210482D5E819C7F2FFC8407ED4FBAF720040F67CEFED53042A9BEACD943F9EA59BFD9DA5C3AEEAAD33B75D575EB7E1C57F29An0ZEL" TargetMode = "External"/>
	<Relationship Id="rId1255" Type="http://schemas.openxmlformats.org/officeDocument/2006/relationships/hyperlink" Target="consultantplus://offline/ref=5310B0BC95B51B15E5F210482D5E819C7F2FFC8407ED4FB7F422040F67CEFED53042A9BEACD943F9EA5ABED3D65C3AEEAAD33B75D575EB7E1C57F29An0ZEL" TargetMode = "External"/>
	<Relationship Id="rId1256" Type="http://schemas.openxmlformats.org/officeDocument/2006/relationships/hyperlink" Target="consultantplus://offline/ref=5310B0BC95B51B15E5F210482D5E819C7F2FFC8404E44EB2F820040F67CEFED53042A9BEACD943F9EA59B8D1D05C3AEEAAD33B75D575EB7E1C57F29An0ZEL" TargetMode = "External"/>
	<Relationship Id="rId1257" Type="http://schemas.openxmlformats.org/officeDocument/2006/relationships/hyperlink" Target="consultantplus://offline/ref=5310B0BC95B51B15E5F210482D5E819C7F2FFC8404E44EB2F820040F67CEFED53042A9BEACD943F9EA59B8D1D55C3AEEAAD33B75D575EB7E1C57F29An0ZEL" TargetMode = "External"/>
	<Relationship Id="rId1258" Type="http://schemas.openxmlformats.org/officeDocument/2006/relationships/hyperlink" Target="consultantplus://offline/ref=5310B0BC95B51B15E5F210482D5E819C7F2FFC8407ED4FB7F422040F67CEFED53042A9BEACD943F9EA5ABED3D45C3AEEAAD33B75D575EB7E1C57F29An0ZEL" TargetMode = "External"/>
	<Relationship Id="rId1259" Type="http://schemas.openxmlformats.org/officeDocument/2006/relationships/hyperlink" Target="consultantplus://offline/ref=5310B0BC95B51B15E5F210482D5E819C7F2FFC8404E44DB2F721040F67CEFED53042A9BEACD943F9EA58BBD5D65C3AEEAAD33B75D575EB7E1C57F29An0ZEL" TargetMode = "External"/>
	<Relationship Id="rId1260" Type="http://schemas.openxmlformats.org/officeDocument/2006/relationships/hyperlink" Target="consultantplus://offline/ref=5310B0BC95B51B15E5F210482D5E819C7F2FFC8407ED4FB7F422040F67CEFED53042A9BEACD943F9EA5ABED3DA5C3AEEAAD33B75D575EB7E1C57F29An0ZEL" TargetMode = "External"/>
	<Relationship Id="rId1261" Type="http://schemas.openxmlformats.org/officeDocument/2006/relationships/hyperlink" Target="consultantplus://offline/ref=5310B0BC95B51B15E5F210482D5E819C7F2FFC8404E442B5F621040F67CEFED53042A9BEACD943F9EA59B8D6D35C3AEEAAD33B75D575EB7E1C57F29An0ZEL" TargetMode = "External"/>
	<Relationship Id="rId1262" Type="http://schemas.openxmlformats.org/officeDocument/2006/relationships/hyperlink" Target="consultantplus://offline/ref=5310B0BC95B51B15E5F210482D5E819C7F2FFC8407ED4CB2F922040F67CEFED53042A9BEACD943F9EA59B8D6D35C3AEEAAD33B75D575EB7E1C57F29An0ZEL" TargetMode = "External"/>
	<Relationship Id="rId1263" Type="http://schemas.openxmlformats.org/officeDocument/2006/relationships/hyperlink" Target="consultantplus://offline/ref=5310B0BC95B51B15E5F210482D5E819C7F2FFC8407ED4AB6F224040F67CEFED53042A9BEACD943F9EA59BCD3D75C3AEEAAD33B75D575EB7E1C57F29An0ZEL" TargetMode = "External"/>
	<Relationship Id="rId1264" Type="http://schemas.openxmlformats.org/officeDocument/2006/relationships/hyperlink" Target="consultantplus://offline/ref=5310B0BC95B51B15E5F20E453B32DE977726AB8A01E940E5AC740258389EF8806202F7E7ED9B50F9EB47BBD1D1n5Z4L" TargetMode = "External"/>
	<Relationship Id="rId1265" Type="http://schemas.openxmlformats.org/officeDocument/2006/relationships/hyperlink" Target="consultantplus://offline/ref=5310B0BC95B51B15E5F210482D5E819C7F2FFC8407ED4AB6F227040F67CEFED53042A9BEACD943F9EA59B8D6D75C3AEEAAD33B75D575EB7E1C57F29An0ZEL" TargetMode = "External"/>
	<Relationship Id="rId1266" Type="http://schemas.openxmlformats.org/officeDocument/2006/relationships/hyperlink" Target="consultantplus://offline/ref=5310B0BC95B51B15E5F210482D5E819C7F2FFC8407ED4FB7F422040F67CEFED53042A9BEACD943F9EA5ABED2D25C3AEEAAD33B75D575EB7E1C57F29An0ZEL" TargetMode = "External"/>
	<Relationship Id="rId1267" Type="http://schemas.openxmlformats.org/officeDocument/2006/relationships/hyperlink" Target="consultantplus://offline/ref=5310B0BC95B51B15E5F210482D5E819C7F2FFC8407ED4FB7F422040F67CEFED53042A9BEACD943F9EA5ABED2D75C3AEEAAD33B75D575EB7E1C57F29An0ZEL" TargetMode = "External"/>
	<Relationship Id="rId1268" Type="http://schemas.openxmlformats.org/officeDocument/2006/relationships/hyperlink" Target="consultantplus://offline/ref=5310B0BC95B51B15E5F210482D5E819C7F2FFC8407ED4FBAF720040F67CEFED53042A9BEACD943F9EA59BFD8D15C3AEEAAD33B75D575EB7E1C57F29An0ZEL" TargetMode = "External"/>
	<Relationship Id="rId1269" Type="http://schemas.openxmlformats.org/officeDocument/2006/relationships/hyperlink" Target="consultantplus://offline/ref=5310B0BC95B51B15E5F210482D5E819C7F2FFC8404E44FB5F322040F67CEFED53042A9BEACD943F9EA59BAD5D35C3AEEAAD33B75D575EB7E1C57F29An0ZEL" TargetMode = "External"/>
	<Relationship Id="rId1270" Type="http://schemas.openxmlformats.org/officeDocument/2006/relationships/hyperlink" Target="consultantplus://offline/ref=5310B0BC95B51B15E5F20E453B32DE977222A3890DE840E5AC740258389EF8806202F7E7ED9B50F9EB47BBD1D1n5Z4L" TargetMode = "External"/>
	<Relationship Id="rId1271" Type="http://schemas.openxmlformats.org/officeDocument/2006/relationships/hyperlink" Target="consultantplus://offline/ref=5310B0BC95B51B15E5F210482D5E819C7F2FFC8404E44FB5F322040F67CEFED53042A9BEACD943F9EA59BAD6D35C3AEEAAD33B75D575EB7E1C57F29An0ZEL" TargetMode = "External"/>
	<Relationship Id="rId1272" Type="http://schemas.openxmlformats.org/officeDocument/2006/relationships/hyperlink" Target="consultantplus://offline/ref=5310B0BC95B51B15E5F210482D5E819C7F2FFC8404E548BAF826040F67CEFED53042A9BEACD943F9EA58B9D1DB5C3AEEAAD33B75D575EB7E1C57F29An0ZEL" TargetMode = "External"/>
	<Relationship Id="rId1273" Type="http://schemas.openxmlformats.org/officeDocument/2006/relationships/hyperlink" Target="consultantplus://offline/ref=5310B0BC95B51B15E5F20E453B32DE977221A18E0DEC40E5AC740258389EF8807002AFEBEF9D4EF9E852ED80970263BDE8983776CD69EA7Dn0Z1L" TargetMode = "External"/>
	<Relationship Id="rId1274" Type="http://schemas.openxmlformats.org/officeDocument/2006/relationships/hyperlink" Target="consultantplus://offline/ref=5310B0BC95B51B15E5F20E453B32DE977523A28801E940E5AC740258389EF8806202F7E7ED9B50F9EB47BBD1D1n5Z4L" TargetMode = "External"/>
	<Relationship Id="rId1275" Type="http://schemas.openxmlformats.org/officeDocument/2006/relationships/hyperlink" Target="consultantplus://offline/ref=5310B0BC95B51B15E5F20E453B32DE977221A58F06E840E5AC740258389EF8807002AFEBEC9D4DF1EC52ED80970263BDE8983776CD69EA7Dn0Z1L" TargetMode = "External"/>
	<Relationship Id="rId1276" Type="http://schemas.openxmlformats.org/officeDocument/2006/relationships/hyperlink" Target="consultantplus://offline/ref=5310B0BC95B51B15E5F20E453B32DE977222A3890DE840E5AC740258389EF8807002AFEBEF9E48FAEC52ED80970263BDE8983776CD69EA7Dn0Z1L" TargetMode = "External"/>
	<Relationship Id="rId1277" Type="http://schemas.openxmlformats.org/officeDocument/2006/relationships/image" Target="media/image5.wmf"/>
	<Relationship Id="rId1278" Type="http://schemas.openxmlformats.org/officeDocument/2006/relationships/image" Target="media/image6.wmf"/>
	<Relationship Id="rId1279" Type="http://schemas.openxmlformats.org/officeDocument/2006/relationships/hyperlink" Target="consultantplus://offline/ref=5310B0BC95B51B15E5F20E453B32DE977222A3890DE840E5AC740258389EF8807002AFEBEF9E48FAEC52ED80970263BDE8983776CD69EA7Dn0Z1L" TargetMode = "External"/>
	<Relationship Id="rId1280" Type="http://schemas.openxmlformats.org/officeDocument/2006/relationships/hyperlink" Target="consultantplus://offline/ref=5310B0BC95B51B15E5F210482D5E819C7F2FFC8407ED49BAF924040F67CEFED53042A9BEBED91BF5E85FA7D0D2496CBFECn8Z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11.12.2020 N 675-П
(ред. от 17.10.2023)
"О государственной программе Челябинской области "Развитие здравоохранения Челябинской области"
(вместе с "Государственной программой Челябинской области "Развитие здравоохранения Челябинской области")</dc:title>
  <dcterms:created xsi:type="dcterms:W3CDTF">2023-11-26T11:25:37Z</dcterms:created>
</cp:coreProperties>
</file>