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Чукотского автономного округа от 18.12.2001 N 187</w:t>
              <w:br/>
              <w:t xml:space="preserve">(ред. от 12.01.2023)</w:t>
              <w:br/>
              <w:t xml:space="preserve">"Об утверждении Положения о порядке расходования средств резервного фонда Правительства Чукотского автономного округа на непредвиденные расходы"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ЧУКОТСКОГО АВТОНОМНОГО ОКРУГА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18 декабря 2001 г. N 187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ПОРЯДКЕ РАСХОДОВАНИЯ СРЕДСТВ</w:t>
      </w:r>
    </w:p>
    <w:p>
      <w:pPr>
        <w:pStyle w:val="2"/>
        <w:jc w:val="center"/>
      </w:pPr>
      <w:r>
        <w:rPr>
          <w:sz w:val="20"/>
        </w:rPr>
        <w:t xml:space="preserve">РЕЗЕРВНОГО ФОНДА ПРАВИТЕЛЬСТВА ЧУКОТСКОГО АВТОНОМНОГО</w:t>
      </w:r>
    </w:p>
    <w:p>
      <w:pPr>
        <w:pStyle w:val="2"/>
        <w:jc w:val="center"/>
      </w:pPr>
      <w:r>
        <w:rPr>
          <w:sz w:val="20"/>
        </w:rPr>
        <w:t xml:space="preserve">ОКРУГА НА НЕПРЕДВИДЕННЫЕ РАСХОДЫ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Чукотского автономного округа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27.01.2011 </w:t>
            </w:r>
            <w:hyperlink w:history="0" r:id="rId7" w:tooltip="Постановление Правительства Чукотского автономного округа от 27.01.2011 N 30 &quot;О внесении изменения в Постановление Правительства Чукотского автономного округа от 18 декабря 2001 года N 187&quot; {КонсультантПлюс}">
              <w:r>
                <w:rPr>
                  <w:sz w:val="20"/>
                  <w:color w:val="0000ff"/>
                </w:rPr>
                <w:t xml:space="preserve">N 30</w:t>
              </w:r>
            </w:hyperlink>
            <w:r>
              <w:rPr>
                <w:sz w:val="20"/>
                <w:color w:val="392c69"/>
              </w:rPr>
              <w:t xml:space="preserve">, от 10.08.2012 </w:t>
            </w:r>
            <w:hyperlink w:history="0" r:id="rId8" w:tooltip="Постановление Правительства Чукотского автономного округа от 10.08.2012 N 341 &quot;О внесении изменений в Постановление Правительства Чукотского автономного округа от 18 декабря 2001 года N 187&quot; {КонсультантПлюс}">
              <w:r>
                <w:rPr>
                  <w:sz w:val="20"/>
                  <w:color w:val="0000ff"/>
                </w:rPr>
                <w:t xml:space="preserve">N 341</w:t>
              </w:r>
            </w:hyperlink>
            <w:r>
              <w:rPr>
                <w:sz w:val="20"/>
                <w:color w:val="392c69"/>
              </w:rPr>
              <w:t xml:space="preserve">, от 24.11.2014 </w:t>
            </w:r>
            <w:hyperlink w:history="0" r:id="rId9" w:tooltip="Постановление Правительства Чукотского автономного округа от 24.11.2014 N 541 &quot;О внесении изменений в Постановление Правительства Чукотского автономного округа от 18 декабря 2001 года N 187&quot; {КонсультантПлюс}">
              <w:r>
                <w:rPr>
                  <w:sz w:val="20"/>
                  <w:color w:val="0000ff"/>
                </w:rPr>
                <w:t xml:space="preserve">N 541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22.12.2015 </w:t>
            </w:r>
            <w:hyperlink w:history="0" r:id="rId10" w:tooltip="Постановление Правительства Чукотского автономного округа от 22.12.2015 N 624 &quot;О внесении изменений в Постановление Правительства Чукотского автономного округа от 18 декабря 2001 года N 187&quot; {КонсультантПлюс}">
              <w:r>
                <w:rPr>
                  <w:sz w:val="20"/>
                  <w:color w:val="0000ff"/>
                </w:rPr>
                <w:t xml:space="preserve">N 624</w:t>
              </w:r>
            </w:hyperlink>
            <w:r>
              <w:rPr>
                <w:sz w:val="20"/>
                <w:color w:val="392c69"/>
              </w:rPr>
              <w:t xml:space="preserve">, от 30.03.2016 </w:t>
            </w:r>
            <w:hyperlink w:history="0" r:id="rId11" w:tooltip="Постановление Правительства Чукотского автономного округа от 30.03.2016 N 147 &quot;О внесении изменений в Постановление Правительства Чукотского автономного округа от 18 декабря 2001 года N 187&quot; {КонсультантПлюс}">
              <w:r>
                <w:rPr>
                  <w:sz w:val="20"/>
                  <w:color w:val="0000ff"/>
                </w:rPr>
                <w:t xml:space="preserve">N 147</w:t>
              </w:r>
            </w:hyperlink>
            <w:r>
              <w:rPr>
                <w:sz w:val="20"/>
                <w:color w:val="392c69"/>
              </w:rPr>
              <w:t xml:space="preserve">, от 25.02.2019 </w:t>
            </w:r>
            <w:hyperlink w:history="0" r:id="rId12" w:tooltip="Постановление Правительства Чукотского автономного округа от 25.02.2019 N 93 &quot;О внесении изменений в Постановление Правительства Чукотского автономного округа от 18 декабря 2001 года N 187&quot; {КонсультантПлюс}">
              <w:r>
                <w:rPr>
                  <w:sz w:val="20"/>
                  <w:color w:val="0000ff"/>
                </w:rPr>
                <w:t xml:space="preserve">N 93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12.01.2023 </w:t>
            </w:r>
            <w:hyperlink w:history="0" r:id="rId13" w:tooltip="Постановление Правительства Чукотского автономного округа от 12.01.2023 N 6 &quot;О внесении изменения в Постановление Правительства Чукотского автономного округа от 18 декабря 2001 года N 187&quot; {КонсультантПлюс}">
              <w:r>
                <w:rPr>
                  <w:sz w:val="20"/>
                  <w:color w:val="0000ff"/>
                </w:rPr>
                <w:t xml:space="preserve">N 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14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статьи 81</w:t>
        </w:r>
      </w:hyperlink>
      <w:r>
        <w:rPr>
          <w:sz w:val="20"/>
        </w:rPr>
        <w:t xml:space="preserve"> Бюджетного кодекса Российской Федерации Правительство Чукотского автономного округа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2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расходования средств резервного фонда Правительства Чукотского автономного округа на непредвиденные расходы.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постановления возложить на Департамент финансов, экономики и имущественных отношений Чукотского автономного округа (Калинова А.А.).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Чукотского автономного округа от 10.08.2012 </w:t>
      </w:r>
      <w:hyperlink w:history="0" r:id="rId15" w:tooltip="Постановление Правительства Чукотского автономного округа от 10.08.2012 N 341 &quot;О внесении изменений в Постановление Правительства Чукотского автономного округа от 18 декабря 2001 года N 187&quot; {КонсультантПлюс}">
        <w:r>
          <w:rPr>
            <w:sz w:val="20"/>
            <w:color w:val="0000ff"/>
          </w:rPr>
          <w:t xml:space="preserve">N 341</w:t>
        </w:r>
      </w:hyperlink>
      <w:r>
        <w:rPr>
          <w:sz w:val="20"/>
        </w:rPr>
        <w:t xml:space="preserve">, от 22.12.2015 </w:t>
      </w:r>
      <w:hyperlink w:history="0" r:id="rId16" w:tooltip="Постановление Правительства Чукотского автономного округа от 22.12.2015 N 624 &quot;О внесении изменений в Постановление Правительства Чукотского автономного округа от 18 декабря 2001 года N 187&quot; {КонсультантПлюс}">
        <w:r>
          <w:rPr>
            <w:sz w:val="20"/>
            <w:color w:val="0000ff"/>
          </w:rPr>
          <w:t xml:space="preserve">N 624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Чукотского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Р.АБРАМОВИЧ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outlineLvl w:val="0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РАСХОДОВАНИЯ СРЕДСТВ РЕЗЕРВНОГО ФОНДА</w:t>
      </w:r>
    </w:p>
    <w:p>
      <w:pPr>
        <w:pStyle w:val="2"/>
        <w:jc w:val="center"/>
      </w:pPr>
      <w:r>
        <w:rPr>
          <w:sz w:val="20"/>
        </w:rPr>
        <w:t xml:space="preserve">ПРАВИТЕЛЬСТВА ЧУКОТСКОГО АВТОНОМНОГО ОКРУГА</w:t>
      </w:r>
    </w:p>
    <w:p>
      <w:pPr>
        <w:pStyle w:val="2"/>
        <w:jc w:val="center"/>
      </w:pPr>
      <w:r>
        <w:rPr>
          <w:sz w:val="20"/>
        </w:rPr>
        <w:t xml:space="preserve">НА НЕПРЕДВИДЕННЫЕ РАСХОДЫ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Чукотского автономного округа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27.01.2011 </w:t>
            </w:r>
            <w:hyperlink w:history="0" r:id="rId17" w:tooltip="Постановление Правительства Чукотского автономного округа от 27.01.2011 N 30 &quot;О внесении изменения в Постановление Правительства Чукотского автономного округа от 18 декабря 2001 года N 187&quot; {КонсультантПлюс}">
              <w:r>
                <w:rPr>
                  <w:sz w:val="20"/>
                  <w:color w:val="0000ff"/>
                </w:rPr>
                <w:t xml:space="preserve">N 30</w:t>
              </w:r>
            </w:hyperlink>
            <w:r>
              <w:rPr>
                <w:sz w:val="20"/>
                <w:color w:val="392c69"/>
              </w:rPr>
              <w:t xml:space="preserve">, от 10.08.2012 </w:t>
            </w:r>
            <w:hyperlink w:history="0" r:id="rId18" w:tooltip="Постановление Правительства Чукотского автономного округа от 10.08.2012 N 341 &quot;О внесении изменений в Постановление Правительства Чукотского автономного округа от 18 декабря 2001 года N 187&quot; {КонсультантПлюс}">
              <w:r>
                <w:rPr>
                  <w:sz w:val="20"/>
                  <w:color w:val="0000ff"/>
                </w:rPr>
                <w:t xml:space="preserve">N 341</w:t>
              </w:r>
            </w:hyperlink>
            <w:r>
              <w:rPr>
                <w:sz w:val="20"/>
                <w:color w:val="392c69"/>
              </w:rPr>
              <w:t xml:space="preserve">, от 24.11.2014 </w:t>
            </w:r>
            <w:hyperlink w:history="0" r:id="rId19" w:tooltip="Постановление Правительства Чукотского автономного округа от 24.11.2014 N 541 &quot;О внесении изменений в Постановление Правительства Чукотского автономного округа от 18 декабря 2001 года N 187&quot; {КонсультантПлюс}">
              <w:r>
                <w:rPr>
                  <w:sz w:val="20"/>
                  <w:color w:val="0000ff"/>
                </w:rPr>
                <w:t xml:space="preserve">N 541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22.12.2015 </w:t>
            </w:r>
            <w:hyperlink w:history="0" r:id="rId20" w:tooltip="Постановление Правительства Чукотского автономного округа от 22.12.2015 N 624 &quot;О внесении изменений в Постановление Правительства Чукотского автономного округа от 18 декабря 2001 года N 187&quot; {КонсультантПлюс}">
              <w:r>
                <w:rPr>
                  <w:sz w:val="20"/>
                  <w:color w:val="0000ff"/>
                </w:rPr>
                <w:t xml:space="preserve">N 624</w:t>
              </w:r>
            </w:hyperlink>
            <w:r>
              <w:rPr>
                <w:sz w:val="20"/>
                <w:color w:val="392c69"/>
              </w:rPr>
              <w:t xml:space="preserve">, от 30.03.2016 </w:t>
            </w:r>
            <w:hyperlink w:history="0" r:id="rId21" w:tooltip="Постановление Правительства Чукотского автономного округа от 30.03.2016 N 147 &quot;О внесении изменений в Постановление Правительства Чукотского автономного округа от 18 декабря 2001 года N 187&quot; {КонсультантПлюс}">
              <w:r>
                <w:rPr>
                  <w:sz w:val="20"/>
                  <w:color w:val="0000ff"/>
                </w:rPr>
                <w:t xml:space="preserve">N 147</w:t>
              </w:r>
            </w:hyperlink>
            <w:r>
              <w:rPr>
                <w:sz w:val="20"/>
                <w:color w:val="392c69"/>
              </w:rPr>
              <w:t xml:space="preserve">, от 25.02.2019 </w:t>
            </w:r>
            <w:hyperlink w:history="0" r:id="rId22" w:tooltip="Постановление Правительства Чукотского автономного округа от 25.02.2019 N 93 &quot;О внесении изменений в Постановление Правительства Чукотского автономного округа от 18 декабря 2001 года N 187&quot; {КонсультантПлюс}">
              <w:r>
                <w:rPr>
                  <w:sz w:val="20"/>
                  <w:color w:val="0000ff"/>
                </w:rPr>
                <w:t xml:space="preserve">N 93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12.01.2023 </w:t>
            </w:r>
            <w:hyperlink w:history="0" r:id="rId23" w:tooltip="Постановление Правительства Чукотского автономного округа от 12.01.2023 N 6 &quot;О внесении изменения в Постановление Правительства Чукотского автономного округа от 18 декабря 2001 года N 187&quot; {КонсультантПлюс}">
              <w:r>
                <w:rPr>
                  <w:sz w:val="20"/>
                  <w:color w:val="0000ff"/>
                </w:rPr>
                <w:t xml:space="preserve">N 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Настоящее Положение разработано во исполнение </w:t>
      </w:r>
      <w:hyperlink w:history="0" r:id="rId24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статьи 81</w:t>
        </w:r>
      </w:hyperlink>
      <w:r>
        <w:rPr>
          <w:sz w:val="20"/>
        </w:rPr>
        <w:t xml:space="preserve"> Бюджетного кодекса Российской Федерации и устанавливает порядок расходования средств резервного фонда Правительства Чукотского автономного округа на непредвиденные расходы (далее - резервный фонд на непредвиденные расходы).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Чукотского автономного округа от 10.08.2012 N 341 &quot;О внесении изменений в Постановление Правительства Чукотского автономного округа от 18 декабря 2001 года N 18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Чукотского автономного округа от 10.08.2012 N 341)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СОЗДАНИЕ РЕЗЕРВНОГО ФОНДА НА НЕПРЕДВИДЕННЫЕ РАСХОДЫ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В расходной части окружного бюджета на очередной финансовый год и плановый период предусматривается создание резервного фонда на непредвиденные расходы в размере, установленном законом Чукотского автономного округа об окружном бюджете на очередной финансовый год и плановый период.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Чукотского автономного округа от 24.11.2014 </w:t>
      </w:r>
      <w:hyperlink w:history="0" r:id="rId26" w:tooltip="Постановление Правительства Чукотского автономного округа от 24.11.2014 N 541 &quot;О внесении изменений в Постановление Правительства Чукотского автономного округа от 18 декабря 2001 года N 187&quot; {КонсультантПлюс}">
        <w:r>
          <w:rPr>
            <w:sz w:val="20"/>
            <w:color w:val="0000ff"/>
          </w:rPr>
          <w:t xml:space="preserve">N 541</w:t>
        </w:r>
      </w:hyperlink>
      <w:r>
        <w:rPr>
          <w:sz w:val="20"/>
        </w:rPr>
        <w:t xml:space="preserve">, от 30.03.2016 </w:t>
      </w:r>
      <w:hyperlink w:history="0" r:id="rId27" w:tooltip="Постановление Правительства Чукотского автономного округа от 30.03.2016 N 147 &quot;О внесении изменений в Постановление Правительства Чукотского автономного округа от 18 декабря 2001 года N 187&quot; {КонсультантПлюс}">
        <w:r>
          <w:rPr>
            <w:sz w:val="20"/>
            <w:color w:val="0000ff"/>
          </w:rPr>
          <w:t xml:space="preserve">N 147</w:t>
        </w:r>
      </w:hyperlink>
      <w:r>
        <w:rPr>
          <w:sz w:val="20"/>
        </w:rPr>
        <w:t xml:space="preserve">, от 12.01.2023 </w:t>
      </w:r>
      <w:hyperlink w:history="0" r:id="rId28" w:tooltip="Постановление Правительства Чукотского автономного округа от 12.01.2023 N 6 &quot;О внесении изменения в Постановление Правительства Чукотского автономного округа от 18 декабря 2001 года N 187&quot; {КонсультантПлюс}">
        <w:r>
          <w:rPr>
            <w:sz w:val="20"/>
            <w:color w:val="0000ff"/>
          </w:rPr>
          <w:t xml:space="preserve">N 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случае, если закон Чукотского автономного округа об окружном бюджете на очередной финансовый год и плановый период не вступил в силу с начала текущего финансового года, Департамент финансов, экономики и имущественных отношений Чукотского автономного округа не имеет права формировать резервный фонд на непредвиденные расходы.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Чукотского автономного округа от 24.11.2014 N 541 &quot;О внесении изменений в Постановление Правительства Чукотского автономного округа от 18 декабря 2001 года N 18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Чукотского автономного округа от 24.11.2014 N 541)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НАПРАВЛЕНИЯ ИСПОЛЬЗОВАНИЯ СРЕДСТВ РЕЗЕРВНОГО</w:t>
      </w:r>
    </w:p>
    <w:p>
      <w:pPr>
        <w:pStyle w:val="2"/>
        <w:jc w:val="center"/>
      </w:pPr>
      <w:r>
        <w:rPr>
          <w:sz w:val="20"/>
        </w:rPr>
        <w:t xml:space="preserve">ФОНДА НА НЕПРЕДВИДЕННЫЕ РАСХОДЫ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0" w:tooltip="Постановление Правительства Чукотского автономного округа от 22.12.2015 N 624 &quot;О внесении изменений в Постановление Правительства Чукотского автономного округа от 18 декабря 2001 года N 18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</w:t>
      </w:r>
    </w:p>
    <w:p>
      <w:pPr>
        <w:pStyle w:val="0"/>
        <w:jc w:val="center"/>
      </w:pPr>
      <w:r>
        <w:rPr>
          <w:sz w:val="20"/>
        </w:rPr>
        <w:t xml:space="preserve">Чукотского автономного округа</w:t>
      </w:r>
    </w:p>
    <w:p>
      <w:pPr>
        <w:pStyle w:val="0"/>
        <w:jc w:val="center"/>
      </w:pPr>
      <w:r>
        <w:rPr>
          <w:sz w:val="20"/>
        </w:rPr>
        <w:t xml:space="preserve">от 22.12.2015 N 624)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Средства резервного фонда на непредвиденные расходы направляются главным распорядителям средств окружного бюджета по ведомственной структуре расходов окружного бюджета на финансовое обеспечение непредвиденных расходов (расходов, не предусмотренных в окружном бюджете на текущий финансовый год, а также в случае недостаточности бюджетных ассигнований окружного бюджета в текущем финансовом году) прежде всего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отдельных разовых праздничных и культурно-массовых мероприятий, включая участие команд Чукотского автономного округа в фестивалях, конкурсах, соревнованиях, проводимых за пределами Чукотского автономного округа, поощрение лауреатов и победителей;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торжественных и траурных мероприятий, посвященных памятным и юбилейным датам;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разовое премирование, оказание материальной помощи коллективам организаций (юридическим лицам) за заслуги перед Чукотским автономным округом и в связи с их юбилейными датами;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встреч, симпозиумов, семинаров, выставок, ярмарок по проблемам, имеющим значение для Чукотского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единовременной финансовой поддержки творческим коллективам, общественным организациям и объединениям, иным юридическим лицам;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в особых случаях разовой материальной помощи или разовых поощрений физическим лицам;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оплату взносов в уставный фонд вновь создаваемых государственных унитарных предприятий Чукотского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оплату членских и учредительских взносов Чукотского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оплату расходов по приему официальных делегаций, посещающих Чукотский автономный округ;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экстренных противоэпидемических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внеплановых ремонтных и восстановительных работ, в том числе проведение внепланового капитального ремонта объектов жилищно-коммунального хозяйства, государственных учреждений, приобретение для них необходимого инвентаря и оборудования в случае нарушения нормального функционирования указанных объектов и учреждений и угрозы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предупреждение и ликвидацию последствий стихийных бедствий и других чрезвычайных ситуаций,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поисково-спасательных, аварийно-спасательных, аварийно-восстановительных и других неотложных работ по устранению непосредственной опасности для жизни и здоровья граждан на объектах жилищно-коммунального хозяйства, социальной сферы и других объектов;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развертывание и содержание в течение необходимого срока (но не более одного месяца) пунктов временного размещения и питания для эвакуируемых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гражданам единовременной материальной помощи в связи с получением вреда здоровью и (или) утратой ими (частично или полностью) имущества первой необходимости в результате стихийного бедствия или другого чрезвычайного обстоятельства в размере, устанавливаемом Правительством Чукотского автономного округа по каждому случаю отдельно;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Чукотского автономного округа от 30.03.2016 N 147 &quot;О внесении изменений в Постановление Правительства Чукотского автономного округа от 18 декабря 2001 года N 18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Чукотского автономного округа от 30.03.2016 N 147)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выплата единовременной материальной помощи одному из членов семьи (супруге (супругу), детям, родителям и лицам, находившимся на иждивении) граждан, погибших (умерших) в результате чрезвычайной ситуации, в размере, устанавливаемой Правительством Чукотского автономного округа по каждому случаю отдельно;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Чукотского автономного округа от 30.03.2016 N 147 &quot;О внесении изменений в Постановление Правительства Чукотского автономного округа от 18 декабря 2001 года N 18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Чукотского автономного округа от 30.03.2016 N 147)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ликвидация очагов особо опасных болезней животных;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Чукотского автономного округа от 25.02.2019 N 93 &quot;О внесении изменений в Постановление Правительства Чукотского автономного округа от 18 декабря 2001 года N 18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Чукотского автономного округа от 25.02.2019 N 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другие непредвиденные расходы и (или) особо значимые для Чукотского автономного округа разовые мероприятия, проводимые по решению Правительства Чукотского автономного округа.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4" w:tooltip="Постановление Правительства Чукотского автономного округа от 25.02.2019 N 93 &quot;О внесении изменений в Постановление Правительства Чукотского автономного округа от 18 декабря 2001 года N 187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Чукотского автономного округа от 25.02.2019 N 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Средства резервного фонда на непредвиденные расходы могут направляться местным бюджетам в виде межбюджетных субсидий из окружного бюджета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внеплановых ремонтных и восстановительных работ, в том числе проведение внепланового капитального ремонта объектов жилищно-коммунального хозяйства, муниципальных учреждений, приобретение для них необходимого инвентаря и оборудования в случае нарушения нормального функционирования указанных объектов и учреждений и угрозы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предупреждение и ликвидацию последствий стихийных бедствий и других чрезвычайных ситуаций,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поисково-спасательных, аварийно-спасательных, аварийно-восстановительных и других неотложных работ по устранению непосредственной опасности для жизни и здоровья граждан на объектах жилищно-коммунального хозяйства, социальной сферы и других объектов;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развертывание и содержание в течение необходимого срока (но не более одного месяца) пунктов временного размещения и питания для эвакуируемых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гражданам единовременной материальной помощи в связи с получением вреда здоровью и (или) утратой ими (частично или полностью) имущества первой необходимости в результате стихийного бедствия или другого чрезвычайного обстоятельства в размере, устанавливаемом Правительством Чукотского автономного округа по каждому случаю отдельно;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Правительства Чукотского автономного округа от 30.03.2016 N 147 &quot;О внесении изменений в Постановление Правительства Чукотского автономного округа от 18 декабря 2001 года N 18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Чукотского автономного округа от 30.03.2016 N 147)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выплата единовременной материальной помощи одному из членов семьи (супруге (супругу), детям, родителям и лицам, находившимся на иждивении) граждан, погибших (умерших) в результате чрезвычайной ситуации, в размере, устанавливаемой Правительством Чукотского автономного округа по каждому случаю отдельно;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Чукотского автономного округа от 30.03.2016 N 147 &quot;О внесении изменений в Постановление Правительства Чукотского автономного округа от 18 декабря 2001 года N 18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Чукотского автономного округа от 30.03.2016 N 147)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финансовой помощи для осуществления отдельных целевых непредвиденных расходов;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ремонтных и восстановительных работ по заявкам органов местного самоуправления при возникновении потребности в дополнительных расходах в текущем финансовом году, связанных с обеспечением деятельности объектов муниципального хозяйства, финансируемых из местного бюджета.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ИСПОЛЬЗОВАНИЯ СРЕДСТВ РЕЗЕРВНОГО ФОНДА</w:t>
      </w:r>
    </w:p>
    <w:p>
      <w:pPr>
        <w:pStyle w:val="2"/>
        <w:jc w:val="center"/>
      </w:pPr>
      <w:r>
        <w:rPr>
          <w:sz w:val="20"/>
        </w:rPr>
        <w:t xml:space="preserve">НА НЕПРЕДВИДЕННЫЕ РАСХОДЫ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Средства резервного фонда на непредвиденные расходы, предусмотренные в составе окружного бюджета в текущем финансовом году, используются по распоряжению Правительства Чукотского автономного округа.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Чукотского автономного округа от 24.11.2014 N 541 &quot;О внесении изменений в Постановление Правительства Чукотского автономного округа от 18 декабря 2001 года N 18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Чукотского автономного округа от 24.11.2014 N 541)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проекта распоряжения Правительства Чукотского автономного округа осуществляется инициатором выделения средств из резервного фонда на непредвиденные расходы.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Инициатором выделения средств из резервного фонда на непредвиденные расходы является главный распорядитель средств окружного бюджета по ведомственной структуре расходов окружного бюджета, курирующий соответствующую сферу деятельности.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Чукотского автономного округа от 10.08.2012 N 341 &quot;О внесении изменений в Постановление Правительства Чукотского автономного округа от 18 декабря 2001 года N 18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Чукотского автономного округа от 10.08.2012 N 341)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проекту прилагается письменное обращение о необходимости выделения средств из резервного фонда на непредвиденные расходы с указанием причин возникновения и приложением финансово-экономического обоснования предстоящих расходов, а также других документов, подтверждающих необходимость выделения средств: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9" w:tooltip="Постановление Правительства Чукотского автономного округа от 10.08.2012 N 341 &quot;О внесении изменений в Постановление Правительства Чукотского автономного округа от 18 декабря 2001 года N 187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Чукотского автономного округа от 10.08.2012 N 341)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Предоставление средств резервного фонда на непредвиденные расходы осуществляется после вступления в силу распоряжения Правительства Чукотского автономного округа о выделении средств Департаментом финансов, экономики и имущественных отношений Чукотского автономного округа путем доведения объемов финансирования до главного распорядителя средств окружного бюджета по ведомственной структуре расходов окружного бюджета, указанного в распоряжении Правительства Чукотского автономного округа, в соответствии с порядком исполнения окружного бюджета по расходам.</w:t>
      </w:r>
    </w:p>
    <w:p>
      <w:pPr>
        <w:pStyle w:val="0"/>
        <w:jc w:val="both"/>
      </w:pPr>
      <w:r>
        <w:rPr>
          <w:sz w:val="20"/>
        </w:rPr>
        <w:t xml:space="preserve">(п. 3.2 в ред. </w:t>
      </w:r>
      <w:hyperlink w:history="0" r:id="rId40" w:tooltip="Постановление Правительства Чукотского автономного округа от 10.08.2012 N 341 &quot;О внесении изменений в Постановление Правительства Чукотского автономного округа от 18 декабря 2001 года N 18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Чукотского автономного округа от 10.08.2012 N 341)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Средства резервного фонда на непредвиденные расходы, предназначенные для финансирования работ (услуг), выполняемых поэтапно, перечисляются при представлении главным распорядителем средств окружного бюджета по ведомственной структуре расходов окружного бюджета Департаменту финансов, экономики и имущественных отношений Чукотского автономного округа документов, подтверждающих выполнение работ (услуг).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При использовании средств резервного фонда на непредвиденные расходы в ходе исполнения окружного бюджета на основании решений Правительства Чукотского автономного округа о выделении средств из резервного фонда на непредвиденные расходы Департаментом финансов, экономики и имущественных отношений Чукотского автономного округа в соответствии со </w:t>
      </w:r>
      <w:hyperlink w:history="0" r:id="rId41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статьей 217</w:t>
        </w:r>
      </w:hyperlink>
      <w:r>
        <w:rPr>
          <w:sz w:val="20"/>
        </w:rPr>
        <w:t xml:space="preserve"> Бюджетного кодекса Российской Федерации вносятся изменения в показатели сводной бюджетной росписи.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К проекту распоряжения Правительства Чукотского автономного округа о выделении средств из резервного фонда на непредвиденные расходы на предупреждение и ликвидацию последствий стихийных бедствий и других чрезвычайных ситуаций, инициатором выделения средств из резервного фонда на непредвиденные расходы, дополнительно представляются документы согласно </w:t>
      </w:r>
      <w:hyperlink w:history="0" w:anchor="P227" w:tooltip="СПИСОК">
        <w:r>
          <w:rPr>
            <w:sz w:val="20"/>
            <w:color w:val="0000ff"/>
          </w:rPr>
          <w:t xml:space="preserve">приложениям 3</w:t>
        </w:r>
      </w:hyperlink>
      <w:r>
        <w:rPr>
          <w:sz w:val="20"/>
        </w:rPr>
        <w:t xml:space="preserve"> - </w:t>
      </w:r>
      <w:hyperlink w:history="0" w:anchor="P407" w:tooltip="                                  СПИСОК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к настоящему Положению.</w:t>
      </w:r>
    </w:p>
    <w:p>
      <w:pPr>
        <w:pStyle w:val="0"/>
        <w:jc w:val="both"/>
      </w:pPr>
      <w:r>
        <w:rPr>
          <w:sz w:val="20"/>
        </w:rPr>
        <w:t xml:space="preserve">(п. 3.5 введен </w:t>
      </w:r>
      <w:hyperlink w:history="0" r:id="rId42" w:tooltip="Постановление Правительства Чукотского автономного округа от 22.12.2015 N 624 &quot;О внесении изменений в Постановление Правительства Чукотского автономного округа от 18 декабря 2001 года N 187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Чукотского автономного округа от 22.12.2015 N 624)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ОТВЕТСТВЕННОСТЬ ПОЛУЧАТЕЛЕЙ И КОНТРОЛЬ ЗА ИСПОЛЬЗОВАНИЕМ</w:t>
      </w:r>
    </w:p>
    <w:p>
      <w:pPr>
        <w:pStyle w:val="2"/>
        <w:jc w:val="center"/>
      </w:pPr>
      <w:r>
        <w:rPr>
          <w:sz w:val="20"/>
        </w:rPr>
        <w:t xml:space="preserve">СРЕДСТВ РЕЗЕРВНОГО ФОНДА НА НЕПРЕДВИДЕННЫЕ РАСХОДЫ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Средства резервного фонда на непредвиденные расходы используются строго по целевому назначению, определенному соответствующим распоряжением Правительства Чукотского автономного округа, и не могут быть направлены на иные цели.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Главные распорядители средств окружного бюджета по ведомственной структуре расходов окружного бюджета и получатели средств резервного фонда на непредвиденные расходы несут ответственность за их нецелевое использование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Правительства Чукотского автономного округа от 24.11.2014 N 541 &quot;О внесении изменений в Постановление Правительства Чукотского автономного округа от 18 декабря 2001 года N 18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Чукотского автономного округа от 24.11.2014 N 541)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Контроль за целевым использованием средств, выделенных из резервного фонда на непредвиденные расходы, осуществляют главные распорядители средств окружного бюджета по ведомственной структуре расходов окружного бюджета в соответствии с Бюджетным </w:t>
      </w:r>
      <w:hyperlink w:history="0" r:id="rId44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Главные распорядители средств окружного бюджета по ведомственной структуре расходов окружного бюджета одновременно с квартальной и годовой бюджетной отчетностью представляют в Департамент финансов, экономики и имущественных отношений Чукотского автономного округа </w:t>
      </w:r>
      <w:hyperlink w:history="0" w:anchor="P148" w:tooltip="ОТЧЕТ">
        <w:r>
          <w:rPr>
            <w:sz w:val="20"/>
            <w:color w:val="0000ff"/>
          </w:rPr>
          <w:t xml:space="preserve">отчеты</w:t>
        </w:r>
      </w:hyperlink>
      <w:r>
        <w:rPr>
          <w:sz w:val="20"/>
        </w:rPr>
        <w:t xml:space="preserve"> об использовании бюджетных ассигнований резервного фонда на непредвиденные расходы по форме согласно приложению 2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этой же форме Департамент финансов, экономики и имущественных отношений Чукотского автономного округа прилагает </w:t>
      </w:r>
      <w:hyperlink w:history="0" w:anchor="P148" w:tooltip="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об использовании бюджетных ассигнований резервного фонда на непредвиденные расходы к годовому отчету об исполнении окружного бюджета.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Правительства Чукотского автономного округа от 24.11.2014 N 541 &quot;О внесении изменений в Постановление Правительства Чукотского автономного округа от 18 декабря 2001 года N 18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Чукотского автономного округа от 24.11.2014 N 541)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Положению о порядке расходования</w:t>
      </w:r>
    </w:p>
    <w:p>
      <w:pPr>
        <w:pStyle w:val="0"/>
        <w:jc w:val="right"/>
      </w:pPr>
      <w:r>
        <w:rPr>
          <w:sz w:val="20"/>
        </w:rPr>
        <w:t xml:space="preserve">средств резервного фонда Правительства</w:t>
      </w:r>
    </w:p>
    <w:p>
      <w:pPr>
        <w:pStyle w:val="0"/>
        <w:jc w:val="right"/>
      </w:pPr>
      <w:r>
        <w:rPr>
          <w:sz w:val="20"/>
        </w:rPr>
        <w:t xml:space="preserve">Чукотского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на непредвиденные расходы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ЗАЯВКА</w:t>
      </w:r>
    </w:p>
    <w:p>
      <w:pPr>
        <w:pStyle w:val="0"/>
        <w:jc w:val="center"/>
      </w:pPr>
      <w:r>
        <w:rPr>
          <w:sz w:val="20"/>
        </w:rPr>
        <w:t xml:space="preserve">НА БЮДЖЕТНЫЕ АССИГНОВАНИЯ ИЗ РЕЗЕРВНОГО ФОНДА</w:t>
      </w:r>
    </w:p>
    <w:p>
      <w:pPr>
        <w:pStyle w:val="0"/>
        <w:jc w:val="center"/>
      </w:pPr>
      <w:r>
        <w:rPr>
          <w:sz w:val="20"/>
        </w:rPr>
        <w:t xml:space="preserve">ПРАВИТЕЛЬСТВА ЧУКОТСКОГО АВТОНОМНОГО ОКРУГА</w:t>
      </w:r>
    </w:p>
    <w:p>
      <w:pPr>
        <w:pStyle w:val="0"/>
        <w:jc w:val="center"/>
      </w:pPr>
      <w:r>
        <w:rPr>
          <w:sz w:val="20"/>
        </w:rPr>
        <w:t xml:space="preserve">НА НЕПРЕДВИДЕННЫЕ РАСХОДЫ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силу. - </w:t>
      </w:r>
      <w:hyperlink w:history="0" r:id="rId46" w:tooltip="Постановление Правительства Чукотского автономного округа от 10.08.2012 N 341 &quot;О внесении изменений в Постановление Правительства Чукотского автономного округа от 18 декабря 2001 года N 187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Чукотского автономного округа от 10.08.2012 N 341.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Положению о порядке расходования</w:t>
      </w:r>
    </w:p>
    <w:p>
      <w:pPr>
        <w:pStyle w:val="0"/>
        <w:jc w:val="right"/>
      </w:pPr>
      <w:r>
        <w:rPr>
          <w:sz w:val="20"/>
        </w:rPr>
        <w:t xml:space="preserve">средств резервного фонда Правительства</w:t>
      </w:r>
    </w:p>
    <w:p>
      <w:pPr>
        <w:pStyle w:val="0"/>
        <w:jc w:val="right"/>
      </w:pPr>
      <w:r>
        <w:rPr>
          <w:sz w:val="20"/>
        </w:rPr>
        <w:t xml:space="preserve">Чукотского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на непредвиденные расходы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7" w:tooltip="Постановление Правительства Чукотского автономного округа от 10.08.2012 N 341 &quot;О внесении изменений в Постановление Правительства Чукотского автономного округа от 18 декабря 2001 года N 187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Чукотского автономного округа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10.08.2012 N 341)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148" w:name="P148"/>
    <w:bookmarkEnd w:id="148"/>
    <w:p>
      <w:pPr>
        <w:pStyle w:val="0"/>
        <w:jc w:val="center"/>
      </w:pPr>
      <w:r>
        <w:rPr>
          <w:sz w:val="20"/>
        </w:rPr>
        <w:t xml:space="preserve">ОТЧЕТ</w:t>
      </w:r>
    </w:p>
    <w:p>
      <w:pPr>
        <w:pStyle w:val="0"/>
        <w:jc w:val="center"/>
      </w:pPr>
      <w:r>
        <w:rPr>
          <w:sz w:val="20"/>
        </w:rPr>
        <w:t xml:space="preserve">ОБ ИСПОЛЬЗОВАНИИ БЮДЖЕТНЫХ АССИГНОВАНИЙ РЕЗЕРВНОГО ФОНДА</w:t>
      </w:r>
    </w:p>
    <w:p>
      <w:pPr>
        <w:pStyle w:val="0"/>
        <w:jc w:val="center"/>
      </w:pPr>
      <w:r>
        <w:rPr>
          <w:sz w:val="20"/>
        </w:rPr>
        <w:t xml:space="preserve">ПРАВИТЕЛЬСТВА ЧУКОТСКОГО АВТОНОМНОГО ОКРУГА</w:t>
      </w:r>
    </w:p>
    <w:p>
      <w:pPr>
        <w:pStyle w:val="0"/>
        <w:jc w:val="center"/>
      </w:pPr>
      <w:r>
        <w:rPr>
          <w:sz w:val="20"/>
        </w:rPr>
        <w:t xml:space="preserve">НА НЕПРЕДВИДЕННЫЕ РАСХОДЫ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(рублей)</w:t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1871"/>
        <w:gridCol w:w="1814"/>
        <w:gridCol w:w="1814"/>
        <w:gridCol w:w="850"/>
        <w:gridCol w:w="1020"/>
        <w:gridCol w:w="907"/>
        <w:gridCol w:w="964"/>
        <w:gridCol w:w="1757"/>
        <w:gridCol w:w="1757"/>
        <w:gridCol w:w="1587"/>
      </w:tblGrid>
      <w:tr>
        <w:tc>
          <w:tcPr>
            <w:tcW w:w="272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Дата, номер распоряжения Правительства Чукотского автономного округа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получателя средств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по распоряжению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Целевое назначение средств по распоряжению</w:t>
            </w:r>
          </w:p>
        </w:tc>
        <w:tc>
          <w:tcPr>
            <w:gridSpan w:val="2"/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Профинансировано</w:t>
            </w:r>
          </w:p>
        </w:tc>
        <w:tc>
          <w:tcPr>
            <w:gridSpan w:val="2"/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Кассовый расход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Возврат средств в течение финансового года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Неиспользованный остаток средств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_________________________________________ 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(Ф.И.О.)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представления ______________</w:t>
      </w:r>
    </w:p>
    <w:p>
      <w:pPr>
        <w:sectPr>
          <w:headerReference w:type="default" r:id="rId48"/>
          <w:headerReference w:type="first" r:id="rId48"/>
          <w:footerReference w:type="default" r:id="rId49"/>
          <w:footerReference w:type="first" r:id="rId4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Положению о порядке расходования</w:t>
      </w:r>
    </w:p>
    <w:p>
      <w:pPr>
        <w:pStyle w:val="0"/>
        <w:jc w:val="right"/>
      </w:pPr>
      <w:r>
        <w:rPr>
          <w:sz w:val="20"/>
        </w:rPr>
        <w:t xml:space="preserve">средств резервного фонда Правительства</w:t>
      </w:r>
    </w:p>
    <w:p>
      <w:pPr>
        <w:pStyle w:val="0"/>
        <w:jc w:val="right"/>
      </w:pPr>
      <w:r>
        <w:rPr>
          <w:sz w:val="20"/>
        </w:rPr>
        <w:t xml:space="preserve">Чукотского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на непредвиденные расходы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50" w:tooltip="Постановление Правительства Чукотского автономного округа от 22.12.2015 N 624 &quot;О внесении изменений в Постановление Правительства Чукотского автономного округа от 18 декабря 2001 года N 187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Чукотского автономного округа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22.12.2015 N 624)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УТВЕРЖДАЮ</w:t>
      </w:r>
    </w:p>
    <w:p>
      <w:pPr>
        <w:pStyle w:val="0"/>
        <w:jc w:val="right"/>
      </w:pPr>
      <w:r>
        <w:rPr>
          <w:sz w:val="20"/>
        </w:rPr>
        <w:t xml:space="preserve">Глава администрации</w:t>
      </w:r>
    </w:p>
    <w:p>
      <w:pPr>
        <w:pStyle w:val="0"/>
        <w:jc w:val="right"/>
      </w:pPr>
      <w:r>
        <w:rPr>
          <w:sz w:val="20"/>
        </w:rPr>
        <w:t xml:space="preserve">муниципального образования</w:t>
      </w:r>
    </w:p>
    <w:p>
      <w:pPr>
        <w:pStyle w:val="0"/>
        <w:jc w:val="right"/>
      </w:pPr>
      <w:r>
        <w:rPr>
          <w:sz w:val="20"/>
        </w:rPr>
        <w:t xml:space="preserve">____________________________</w:t>
      </w:r>
    </w:p>
    <w:p>
      <w:pPr>
        <w:pStyle w:val="0"/>
        <w:jc w:val="right"/>
      </w:pPr>
      <w:r>
        <w:rPr>
          <w:sz w:val="20"/>
        </w:rPr>
        <w:t xml:space="preserve">(подпись, фамилия, инициалы)</w:t>
      </w:r>
    </w:p>
    <w:p>
      <w:pPr>
        <w:pStyle w:val="0"/>
        <w:jc w:val="right"/>
      </w:pPr>
      <w:r>
        <w:rPr>
          <w:sz w:val="20"/>
        </w:rPr>
        <w:t xml:space="preserve">"____" ____________ 20___ г.</w:t>
      </w:r>
    </w:p>
    <w:p>
      <w:pPr>
        <w:pStyle w:val="0"/>
        <w:jc w:val="right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bookmarkStart w:id="227" w:name="P227"/>
    <w:bookmarkEnd w:id="227"/>
    <w:p>
      <w:pPr>
        <w:pStyle w:val="0"/>
        <w:jc w:val="center"/>
      </w:pPr>
      <w:r>
        <w:rPr>
          <w:sz w:val="20"/>
        </w:rPr>
        <w:t xml:space="preserve">СПИСОК</w:t>
      </w:r>
    </w:p>
    <w:p>
      <w:pPr>
        <w:pStyle w:val="0"/>
        <w:jc w:val="center"/>
      </w:pPr>
      <w:r>
        <w:rPr>
          <w:sz w:val="20"/>
        </w:rPr>
        <w:t xml:space="preserve">ГРАЖДАН, НАХОДИВШИХСЯ В ПУНКТЕ ВРЕМЕННОГО РАЗМЕЩЕНИЯ</w:t>
      </w:r>
    </w:p>
    <w:p>
      <w:pPr>
        <w:pStyle w:val="0"/>
        <w:jc w:val="center"/>
      </w:pPr>
      <w:r>
        <w:rPr>
          <w:sz w:val="20"/>
        </w:rPr>
        <w:t xml:space="preserve">И ПИТАНИЯ ДЛЯ ЭВАКУИРУЕМЫХ ГРАЖДАН, РАСПОЛОЖЕННОМ</w:t>
      </w:r>
    </w:p>
    <w:p>
      <w:pPr>
        <w:pStyle w:val="0"/>
        <w:jc w:val="center"/>
      </w:pPr>
      <w:r>
        <w:rPr>
          <w:sz w:val="20"/>
        </w:rPr>
        <w:t xml:space="preserve">В _____________________________</w:t>
      </w:r>
    </w:p>
    <w:p>
      <w:pPr>
        <w:pStyle w:val="0"/>
        <w:jc w:val="center"/>
      </w:pPr>
      <w:r>
        <w:rPr>
          <w:sz w:val="20"/>
        </w:rPr>
        <w:t xml:space="preserve">(адрес расположения пункта)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61"/>
        <w:gridCol w:w="1304"/>
        <w:gridCol w:w="1644"/>
        <w:gridCol w:w="1587"/>
        <w:gridCol w:w="1361"/>
        <w:gridCol w:w="1444"/>
        <w:gridCol w:w="850"/>
      </w:tblGrid>
      <w:tr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гражданина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Серия и номер документа, удостоверяющего личность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места жительства (регистрации)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начала и окончания размещения и питания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суток размещения и питания</w:t>
            </w:r>
          </w:p>
        </w:tc>
        <w:tc>
          <w:tcPr>
            <w:tcW w:w="14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сумма расходов на размещение и питание (тыс. руб.)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пункта временного размещения</w:t>
      </w:r>
    </w:p>
    <w:p>
      <w:pPr>
        <w:pStyle w:val="1"/>
        <w:jc w:val="both"/>
      </w:pPr>
      <w:r>
        <w:rPr>
          <w:sz w:val="20"/>
        </w:rPr>
        <w:t xml:space="preserve">и питания для эвакуируемых граждан         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(подпись, фамилия, инициалы)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Положению о порядке расходования</w:t>
      </w:r>
    </w:p>
    <w:p>
      <w:pPr>
        <w:pStyle w:val="0"/>
        <w:jc w:val="right"/>
      </w:pPr>
      <w:r>
        <w:rPr>
          <w:sz w:val="20"/>
        </w:rPr>
        <w:t xml:space="preserve">средств резервного фонда Правительства</w:t>
      </w:r>
    </w:p>
    <w:p>
      <w:pPr>
        <w:pStyle w:val="0"/>
        <w:jc w:val="right"/>
      </w:pPr>
      <w:r>
        <w:rPr>
          <w:sz w:val="20"/>
        </w:rPr>
        <w:t xml:space="preserve">Чукотского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на непредвиденные расходы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1" w:tooltip="Постановление Правительства Чукотского автономного округа от 30.03.2016 N 147 &quot;О внесении изменений в Постановление Правительства Чукотского автономного округа от 18 декабря 2001 года N 187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Чукотского автономного округа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30.03.2016 N 147)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Главе администрации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муниципального образования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Прошу оказать мне, 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(фамилия, имя, отчество, дата рождения, данные документа,</w:t>
      </w:r>
    </w:p>
    <w:p>
      <w:pPr>
        <w:pStyle w:val="1"/>
        <w:jc w:val="both"/>
      </w:pPr>
      <w:r>
        <w:rPr>
          <w:sz w:val="20"/>
        </w:rPr>
        <w:t xml:space="preserve">                                    удостоверяющего личность)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  членам моей семьи единовременную материальную помощь в размере _________</w:t>
      </w:r>
    </w:p>
    <w:p>
      <w:pPr>
        <w:pStyle w:val="1"/>
        <w:jc w:val="both"/>
      </w:pPr>
      <w:r>
        <w:rPr>
          <w:sz w:val="20"/>
        </w:rPr>
        <w:t xml:space="preserve">(рублей)  в  связи  с  получением  вреда здоровью и (или) утратой имущества</w:t>
      </w:r>
    </w:p>
    <w:p>
      <w:pPr>
        <w:pStyle w:val="1"/>
        <w:jc w:val="both"/>
      </w:pPr>
      <w:r>
        <w:rPr>
          <w:sz w:val="20"/>
        </w:rPr>
        <w:t xml:space="preserve">(имущества  первой необходимости), так как дом (жилое помещение), в котором</w:t>
      </w:r>
    </w:p>
    <w:p>
      <w:pPr>
        <w:pStyle w:val="1"/>
        <w:jc w:val="both"/>
      </w:pPr>
      <w:r>
        <w:rPr>
          <w:sz w:val="20"/>
        </w:rPr>
        <w:t xml:space="preserve">проживаем   я   и  члены  моей  семьи,  оказался  (оказалось)  и  пострадал</w:t>
      </w:r>
    </w:p>
    <w:p>
      <w:pPr>
        <w:pStyle w:val="1"/>
        <w:jc w:val="both"/>
      </w:pPr>
      <w:r>
        <w:rPr>
          <w:sz w:val="20"/>
        </w:rPr>
        <w:t xml:space="preserve">(пострадало)  в  зоне  чрезвычайной ситуации, при этом я и члены моей семьи</w:t>
      </w:r>
    </w:p>
    <w:p>
      <w:pPr>
        <w:pStyle w:val="1"/>
        <w:jc w:val="both"/>
      </w:pPr>
      <w:r>
        <w:rPr>
          <w:sz w:val="20"/>
        </w:rPr>
        <w:t xml:space="preserve">утратили полностью (частично) имущество (имущество первой необходимости).</w:t>
      </w:r>
    </w:p>
    <w:p>
      <w:pPr>
        <w:pStyle w:val="1"/>
        <w:jc w:val="both"/>
      </w:pPr>
      <w:r>
        <w:rPr>
          <w:sz w:val="20"/>
        </w:rPr>
        <w:t xml:space="preserve">    Состав семьи:</w:t>
      </w:r>
    </w:p>
    <w:p>
      <w:pPr>
        <w:pStyle w:val="1"/>
        <w:jc w:val="both"/>
      </w:pPr>
      <w:r>
        <w:rPr>
          <w:sz w:val="20"/>
        </w:rPr>
        <w:t xml:space="preserve">    1. Супруг(а)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(фамилия, имя, отчество, дата рождения, данные документа, удостоверяющего</w:t>
      </w:r>
    </w:p>
    <w:p>
      <w:pPr>
        <w:pStyle w:val="1"/>
        <w:jc w:val="both"/>
      </w:pPr>
      <w:r>
        <w:rPr>
          <w:sz w:val="20"/>
        </w:rPr>
        <w:t xml:space="preserve">                                 личность)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2. Сын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(фамилия, имя, отчество, дата рождения, данные документа, удостоверяющего</w:t>
      </w:r>
    </w:p>
    <w:p>
      <w:pPr>
        <w:pStyle w:val="1"/>
        <w:jc w:val="both"/>
      </w:pPr>
      <w:r>
        <w:rPr>
          <w:sz w:val="20"/>
        </w:rPr>
        <w:t xml:space="preserve">                                 личность)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 Дочь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(фамилия, имя, отчество, дата рождения, данные документа, удостоверяющего</w:t>
      </w:r>
    </w:p>
    <w:p>
      <w:pPr>
        <w:pStyle w:val="1"/>
        <w:jc w:val="both"/>
      </w:pPr>
      <w:r>
        <w:rPr>
          <w:sz w:val="20"/>
        </w:rPr>
        <w:t xml:space="preserve">                                 личность)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4. Мать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(фамилия, имя, отчество, дата рождения, данные документа, удостоверяющего</w:t>
      </w:r>
    </w:p>
    <w:p>
      <w:pPr>
        <w:pStyle w:val="1"/>
        <w:jc w:val="both"/>
      </w:pPr>
      <w:r>
        <w:rPr>
          <w:sz w:val="20"/>
        </w:rPr>
        <w:t xml:space="preserve">                                 личность)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5. Отец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(фамилия, имя, отчество, дата рождения, данные документа, удостоверяющего</w:t>
      </w:r>
    </w:p>
    <w:p>
      <w:pPr>
        <w:pStyle w:val="1"/>
        <w:jc w:val="both"/>
      </w:pPr>
      <w:r>
        <w:rPr>
          <w:sz w:val="20"/>
        </w:rPr>
        <w:t xml:space="preserve">                                 личность)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6. Другие члены семьи: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(фамилия, имя, отчество, дата рождения, данные документа удостоверяющего</w:t>
      </w:r>
    </w:p>
    <w:p>
      <w:pPr>
        <w:pStyle w:val="1"/>
        <w:jc w:val="both"/>
      </w:pPr>
      <w:r>
        <w:rPr>
          <w:sz w:val="20"/>
        </w:rPr>
        <w:t xml:space="preserve">                                 личность)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Единовременную материальную помощь прошу перечислить на счет N ________</w:t>
      </w:r>
    </w:p>
    <w:p>
      <w:pPr>
        <w:pStyle w:val="1"/>
        <w:jc w:val="both"/>
      </w:pPr>
      <w:r>
        <w:rPr>
          <w:sz w:val="20"/>
        </w:rPr>
        <w:t xml:space="preserve">в 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(наименование и реквизиты кредитной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"____" _________ 20___ г.      _____________     _________________________</w:t>
      </w:r>
    </w:p>
    <w:p>
      <w:pPr>
        <w:pStyle w:val="1"/>
        <w:jc w:val="both"/>
      </w:pPr>
      <w:r>
        <w:rPr>
          <w:sz w:val="20"/>
        </w:rPr>
        <w:t xml:space="preserve">      (дата)                     (подпись)          (фамилия, инициалы)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5</w:t>
      </w:r>
    </w:p>
    <w:p>
      <w:pPr>
        <w:pStyle w:val="0"/>
        <w:jc w:val="right"/>
      </w:pPr>
      <w:r>
        <w:rPr>
          <w:sz w:val="20"/>
        </w:rPr>
        <w:t xml:space="preserve">к Положению о порядке расходования</w:t>
      </w:r>
    </w:p>
    <w:p>
      <w:pPr>
        <w:pStyle w:val="0"/>
        <w:jc w:val="right"/>
      </w:pPr>
      <w:r>
        <w:rPr>
          <w:sz w:val="20"/>
        </w:rPr>
        <w:t xml:space="preserve">средств резервного фонда Правительства</w:t>
      </w:r>
    </w:p>
    <w:p>
      <w:pPr>
        <w:pStyle w:val="0"/>
        <w:jc w:val="right"/>
      </w:pPr>
      <w:r>
        <w:rPr>
          <w:sz w:val="20"/>
        </w:rPr>
        <w:t xml:space="preserve">Чукотского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на непредвиденные расходы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2" w:tooltip="Постановление Правительства Чукотского автономного округа от 30.03.2016 N 147 &quot;О внесении изменений в Постановление Правительства Чукотского автономного округа от 18 декабря 2001 года N 187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Чукотского автономного округа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30.03.2016 N 147)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Главе администрации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муниципального образования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Прошу выплатить мне, 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(фамилия, имя, отчество, дата рождения, данные документа,</w:t>
      </w:r>
    </w:p>
    <w:p>
      <w:pPr>
        <w:pStyle w:val="1"/>
        <w:jc w:val="both"/>
      </w:pPr>
      <w:r>
        <w:rPr>
          <w:sz w:val="20"/>
        </w:rPr>
        <w:t xml:space="preserve">                                    удостоверяющего личность)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  членам  моей  семьи  единовременную материальную помощь как членам семьи</w:t>
      </w:r>
    </w:p>
    <w:p>
      <w:pPr>
        <w:pStyle w:val="1"/>
        <w:jc w:val="both"/>
      </w:pPr>
      <w:r>
        <w:rPr>
          <w:sz w:val="20"/>
        </w:rPr>
        <w:t xml:space="preserve">погибшего (умершего) 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(фамилия, имя, отчество погибшего (умершего), год</w:t>
      </w:r>
    </w:p>
    <w:p>
      <w:pPr>
        <w:pStyle w:val="1"/>
        <w:jc w:val="both"/>
      </w:pPr>
      <w:r>
        <w:rPr>
          <w:sz w:val="20"/>
        </w:rPr>
        <w:t xml:space="preserve">                         рождения, адрес места жительства (регистрации))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в результате чрезвычайной ситуации на территории __________________________</w:t>
      </w:r>
    </w:p>
    <w:p>
      <w:pPr>
        <w:pStyle w:val="1"/>
        <w:jc w:val="both"/>
      </w:pPr>
      <w:r>
        <w:rPr>
          <w:sz w:val="20"/>
        </w:rPr>
        <w:t xml:space="preserve">    Состав семьи:</w:t>
      </w:r>
    </w:p>
    <w:p>
      <w:pPr>
        <w:pStyle w:val="1"/>
        <w:jc w:val="both"/>
      </w:pPr>
      <w:r>
        <w:rPr>
          <w:sz w:val="20"/>
        </w:rPr>
        <w:t xml:space="preserve">    1. Супруг(а) 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(фамилия, имя, отчество, дата рождения, данные документа,</w:t>
      </w:r>
    </w:p>
    <w:p>
      <w:pPr>
        <w:pStyle w:val="1"/>
        <w:jc w:val="both"/>
      </w:pPr>
      <w:r>
        <w:rPr>
          <w:sz w:val="20"/>
        </w:rPr>
        <w:t xml:space="preserve">                                  удостоверяющего личность)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2. Сын 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(фамилия, имя, отчество, дата рождения, данные документа,</w:t>
      </w:r>
    </w:p>
    <w:p>
      <w:pPr>
        <w:pStyle w:val="1"/>
        <w:jc w:val="both"/>
      </w:pPr>
      <w:r>
        <w:rPr>
          <w:sz w:val="20"/>
        </w:rPr>
        <w:t xml:space="preserve">                                  удостоверяющего личность)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 Дочь 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(фамилия, имя, отчество, дата рождения, данные документа,</w:t>
      </w:r>
    </w:p>
    <w:p>
      <w:pPr>
        <w:pStyle w:val="1"/>
        <w:jc w:val="both"/>
      </w:pPr>
      <w:r>
        <w:rPr>
          <w:sz w:val="20"/>
        </w:rPr>
        <w:t xml:space="preserve">                                  удостоверяющего личность)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4. Мать 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(фамилия, имя, отчество, дата рождения, данные документа,</w:t>
      </w:r>
    </w:p>
    <w:p>
      <w:pPr>
        <w:pStyle w:val="1"/>
        <w:jc w:val="both"/>
      </w:pPr>
      <w:r>
        <w:rPr>
          <w:sz w:val="20"/>
        </w:rPr>
        <w:t xml:space="preserve">                                  удостоверяющего личность)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5. Отец 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(фамилия, имя, отчество, дата рождения, данные документа,</w:t>
      </w:r>
    </w:p>
    <w:p>
      <w:pPr>
        <w:pStyle w:val="1"/>
        <w:jc w:val="both"/>
      </w:pPr>
      <w:r>
        <w:rPr>
          <w:sz w:val="20"/>
        </w:rPr>
        <w:t xml:space="preserve">                                  удостоверяющего личность)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6. Другие члены семьи: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(фамилия, имя, отчество, дата рождения, данные документа,</w:t>
      </w:r>
    </w:p>
    <w:p>
      <w:pPr>
        <w:pStyle w:val="1"/>
        <w:jc w:val="both"/>
      </w:pPr>
      <w:r>
        <w:rPr>
          <w:sz w:val="20"/>
        </w:rPr>
        <w:t xml:space="preserve">                                   удостоверяющего личность)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Единовременную материальную помощь прошу перечислить на счет N ____________</w:t>
      </w:r>
    </w:p>
    <w:p>
      <w:pPr>
        <w:pStyle w:val="1"/>
        <w:jc w:val="both"/>
      </w:pPr>
      <w:r>
        <w:rPr>
          <w:sz w:val="20"/>
        </w:rPr>
        <w:t xml:space="preserve">в 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(наименование и реквизиты кредитной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"____" _________ 20___ г.      _____________     _________________________</w:t>
      </w:r>
    </w:p>
    <w:p>
      <w:pPr>
        <w:pStyle w:val="1"/>
        <w:jc w:val="both"/>
      </w:pPr>
      <w:r>
        <w:rPr>
          <w:sz w:val="20"/>
        </w:rPr>
        <w:t xml:space="preserve">      (дата)                     (подпись)          (фамилия, инициалы)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6</w:t>
      </w:r>
    </w:p>
    <w:p>
      <w:pPr>
        <w:pStyle w:val="0"/>
        <w:jc w:val="right"/>
      </w:pPr>
      <w:r>
        <w:rPr>
          <w:sz w:val="20"/>
        </w:rPr>
        <w:t xml:space="preserve">к Положению о порядке расходования</w:t>
      </w:r>
    </w:p>
    <w:p>
      <w:pPr>
        <w:pStyle w:val="0"/>
        <w:jc w:val="right"/>
      </w:pPr>
      <w:r>
        <w:rPr>
          <w:sz w:val="20"/>
        </w:rPr>
        <w:t xml:space="preserve">средств резервного фонда Правительства</w:t>
      </w:r>
    </w:p>
    <w:p>
      <w:pPr>
        <w:pStyle w:val="0"/>
        <w:jc w:val="right"/>
      </w:pPr>
      <w:r>
        <w:rPr>
          <w:sz w:val="20"/>
        </w:rPr>
        <w:t xml:space="preserve">Чукотского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на непредвиденные расходы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3" w:tooltip="Постановление Правительства Чукотского автономного округа от 30.03.2016 N 147 &quot;О внесении изменений в Постановление Правительства Чукотского автономного округа от 18 декабря 2001 года N 187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Чукотского автономного округа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30.03.2016 N 147)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УТВЕРЖДАЮ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Глава администрации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муниципального образования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(подпись, фамилия, инициалы)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"___" ____________ 20___ г.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М.П.</w:t>
      </w:r>
    </w:p>
    <w:p>
      <w:pPr>
        <w:pStyle w:val="1"/>
        <w:jc w:val="both"/>
      </w:pPr>
      <w:r>
        <w:rPr>
          <w:sz w:val="20"/>
        </w:rPr>
      </w:r>
    </w:p>
    <w:bookmarkStart w:id="407" w:name="P407"/>
    <w:bookmarkEnd w:id="407"/>
    <w:p>
      <w:pPr>
        <w:pStyle w:val="1"/>
        <w:jc w:val="both"/>
      </w:pPr>
      <w:r>
        <w:rPr>
          <w:sz w:val="20"/>
        </w:rPr>
        <w:t xml:space="preserve">                                  СПИСОК</w:t>
      </w:r>
    </w:p>
    <w:p>
      <w:pPr>
        <w:pStyle w:val="1"/>
        <w:jc w:val="both"/>
      </w:pPr>
      <w:r>
        <w:rPr>
          <w:sz w:val="20"/>
        </w:rPr>
        <w:t xml:space="preserve">              ГРАЖДАН, НУЖДАЮЩИХСЯ В ПОЛУЧЕНИИ ЕДИНОВРЕМЕННОЙ</w:t>
      </w:r>
    </w:p>
    <w:p>
      <w:pPr>
        <w:pStyle w:val="1"/>
        <w:jc w:val="both"/>
      </w:pPr>
      <w:r>
        <w:rPr>
          <w:sz w:val="20"/>
        </w:rPr>
        <w:t xml:space="preserve">                     МАТЕРИАЛЬНОЙ ПОМОЩИ В РЕЗУЛЬТАТЕ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(наименование чрезвычайной ситуации)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I.  В  связи  с  утратой  (частично  или  полностью)  имущества  первой</w:t>
      </w:r>
    </w:p>
    <w:p>
      <w:pPr>
        <w:pStyle w:val="1"/>
        <w:jc w:val="both"/>
      </w:pPr>
      <w:r>
        <w:rPr>
          <w:sz w:val="20"/>
        </w:rPr>
        <w:t xml:space="preserve">необходимости: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211"/>
        <w:gridCol w:w="1814"/>
        <w:gridCol w:w="1842"/>
        <w:gridCol w:w="1843"/>
        <w:gridCol w:w="1644"/>
        <w:gridCol w:w="1644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гражданина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места жительства (регистрации)</w:t>
            </w:r>
          </w:p>
        </w:tc>
        <w:tc>
          <w:tcPr>
            <w:gridSpan w:val="3"/>
            <w:tcW w:w="53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Документ, удостоверяющий личность гражданина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Сумма, тыс. руб.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документа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серия, номер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кем и когда выдан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92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II. В связи с получением вреда здоровью: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211"/>
        <w:gridCol w:w="1814"/>
        <w:gridCol w:w="1842"/>
        <w:gridCol w:w="1843"/>
        <w:gridCol w:w="1644"/>
        <w:gridCol w:w="1644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гражданина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места жительства (регистрации)</w:t>
            </w:r>
          </w:p>
        </w:tc>
        <w:tc>
          <w:tcPr>
            <w:gridSpan w:val="3"/>
            <w:tcW w:w="53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Документ, удостоверяющий личность гражданина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Сумма, тыс. руб.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документа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серия, номер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кем и когда выдан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92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III. В связи с гибелью (смертью) члена семьи: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097"/>
        <w:gridCol w:w="2097"/>
        <w:gridCol w:w="1417"/>
        <w:gridCol w:w="1418"/>
        <w:gridCol w:w="1474"/>
        <w:gridCol w:w="2211"/>
        <w:gridCol w:w="1613"/>
      </w:tblGrid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0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члена семьи, степень родства</w:t>
            </w:r>
          </w:p>
        </w:tc>
        <w:tc>
          <w:tcPr>
            <w:tcW w:w="20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места жительства (регистрации)</w:t>
            </w:r>
          </w:p>
        </w:tc>
        <w:tc>
          <w:tcPr>
            <w:gridSpan w:val="3"/>
            <w:tcW w:w="4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Документ, удостоверяющий личность члена семьи, получающего пособие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погибшего (умершего), свидетельство о смерти (дата и номер судебно-медицинского заключения)</w:t>
            </w:r>
          </w:p>
        </w:tc>
        <w:tc>
          <w:tcPr>
            <w:tcW w:w="161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Сумма, тыс. руб.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документа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серия, номер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кем и когда выдан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6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112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48"/>
          <w:headerReference w:type="first" r:id="rId48"/>
          <w:footerReference w:type="default" r:id="rId49"/>
          <w:footerReference w:type="first" r:id="rId4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Председатель Комиссии по предупреждению и ликвидации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чрезвычайных ситуаций и обеспечению пожарной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органа местного самоуправления ________________________.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Чукотского автономного округа от 18.12.2001 N 187</w:t>
            <w:br/>
            <w:t>(ред. от 12.01.2023)</w:t>
            <w:br/>
            <w:t>"Об утверждении Полож...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Чукотского автономного округа от 18.12.2001 N 187</w:t>
            <w:br/>
            <w:t>(ред. от 12.01.2023)</w:t>
            <w:br/>
            <w:t>"Об утверждении Полож...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A2447C402C283E584696538139D4FFE04D88A26F091D8EABE72FD87E0E7280515FD04531EAE3315FB86EFE699B89F962E50B7468A594C7DAE1At078F" TargetMode = "External"/>
	<Relationship Id="rId8" Type="http://schemas.openxmlformats.org/officeDocument/2006/relationships/hyperlink" Target="consultantplus://offline/ref=5A2447C402C283E584696538139D4FFE04D88A26FE9DD8E1BE72FD87E0E7280515FD04531EAE3315FB86EFE699B89F962E50B7468A594C7DAE1At078F" TargetMode = "External"/>
	<Relationship Id="rId9" Type="http://schemas.openxmlformats.org/officeDocument/2006/relationships/hyperlink" Target="consultantplus://offline/ref=5A2447C402C283E584696538139D4FFE04D88A26F797D6E1B32FF78FB9EB2A021AA2135457A23215FB86EAE8C6BD8A87765FB459945F5461AC1809tB72F" TargetMode = "External"/>
	<Relationship Id="rId10" Type="http://schemas.openxmlformats.org/officeDocument/2006/relationships/hyperlink" Target="consultantplus://offline/ref=5A2447C402C283E584696538139D4FFE04D88A26F791D8EAB62FF78FB9EB2A021AA2135457A23215FB86EAE8C6BD8A87765FB459945F5461AC1809tB72F" TargetMode = "External"/>
	<Relationship Id="rId11" Type="http://schemas.openxmlformats.org/officeDocument/2006/relationships/hyperlink" Target="consultantplus://offline/ref=5A2447C402C283E584696538139D4FFE04D88A26F790D4E6B32FF78FB9EB2A021AA2135457A23215FB86EAE8C6BD8A87765FB459945F5461AC1809tB72F" TargetMode = "External"/>
	<Relationship Id="rId12" Type="http://schemas.openxmlformats.org/officeDocument/2006/relationships/hyperlink" Target="consultantplus://offline/ref=5A2447C402C283E584696538139D4FFE04D88A26F494D2E6BD2FF78FB9EB2A021AA2135457A23215FB86EAE8C6BD8A87765FB459945F5461AC1809tB72F" TargetMode = "External"/>
	<Relationship Id="rId13" Type="http://schemas.openxmlformats.org/officeDocument/2006/relationships/hyperlink" Target="consultantplus://offline/ref=5A2447C402C283E584696538139D4FFE04D88A26F595D0E1BD2FF78FB9EB2A021AA2135457A23215FB86EAE8C6BD8A87765FB459945F5461AC1809tB72F" TargetMode = "External"/>
	<Relationship Id="rId14" Type="http://schemas.openxmlformats.org/officeDocument/2006/relationships/hyperlink" Target="consultantplus://offline/ref=5A2447C402C283E584697B3505F115F702D0D629F595DBB5E970ACD2EEE220555DED4A1617AB341EAFD7AEB8C0EBDADD2354A85A8A5Dt571F" TargetMode = "External"/>
	<Relationship Id="rId15" Type="http://schemas.openxmlformats.org/officeDocument/2006/relationships/hyperlink" Target="consultantplus://offline/ref=5A2447C402C283E584696538139D4FFE04D88A26FE9DD8E1BE72FD87E0E7280515FD04531EAE3315FB86ECE699B89F962E50B7468A594C7DAE1At078F" TargetMode = "External"/>
	<Relationship Id="rId16" Type="http://schemas.openxmlformats.org/officeDocument/2006/relationships/hyperlink" Target="consultantplus://offline/ref=5A2447C402C283E584696538139D4FFE04D88A26F791D8EAB62FF78FB9EB2A021AA2135457A23215FB86EAEBC6BD8A87765FB459945F5461AC1809tB72F" TargetMode = "External"/>
	<Relationship Id="rId17" Type="http://schemas.openxmlformats.org/officeDocument/2006/relationships/hyperlink" Target="consultantplus://offline/ref=5A2447C402C283E584696538139D4FFE04D88A26F091D8EABE72FD87E0E7280515FD04531EAE3315FB86ECE699B89F962E50B7468A594C7DAE1At078F" TargetMode = "External"/>
	<Relationship Id="rId18" Type="http://schemas.openxmlformats.org/officeDocument/2006/relationships/hyperlink" Target="consultantplus://offline/ref=5A2447C402C283E584696538139D4FFE04D88A26FE9DD8E1BE72FD87E0E7280515FD04531EAE3315FB86EDE699B89F962E50B7468A594C7DAE1At078F" TargetMode = "External"/>
	<Relationship Id="rId19" Type="http://schemas.openxmlformats.org/officeDocument/2006/relationships/hyperlink" Target="consultantplus://offline/ref=5A2447C402C283E584696538139D4FFE04D88A26F797D6E1B32FF78FB9EB2A021AA2135457A23215FB86EAEBC6BD8A87765FB459945F5461AC1809tB72F" TargetMode = "External"/>
	<Relationship Id="rId20" Type="http://schemas.openxmlformats.org/officeDocument/2006/relationships/hyperlink" Target="consultantplus://offline/ref=5A2447C402C283E584696538139D4FFE04D88A26F791D8EAB62FF78FB9EB2A021AA2135457A23215FB86EAEAC6BD8A87765FB459945F5461AC1809tB72F" TargetMode = "External"/>
	<Relationship Id="rId21" Type="http://schemas.openxmlformats.org/officeDocument/2006/relationships/hyperlink" Target="consultantplus://offline/ref=5A2447C402C283E584696538139D4FFE04D88A26F790D4E6B32FF78FB9EB2A021AA2135457A23215FB86EAEBC6BD8A87765FB459945F5461AC1809tB72F" TargetMode = "External"/>
	<Relationship Id="rId22" Type="http://schemas.openxmlformats.org/officeDocument/2006/relationships/hyperlink" Target="consultantplus://offline/ref=5A2447C402C283E584696538139D4FFE04D88A26F494D2E6BD2FF78FB9EB2A021AA2135457A23215FB86EAEBC6BD8A87765FB459945F5461AC1809tB72F" TargetMode = "External"/>
	<Relationship Id="rId23" Type="http://schemas.openxmlformats.org/officeDocument/2006/relationships/hyperlink" Target="consultantplus://offline/ref=5A2447C402C283E584696538139D4FFE04D88A26F595D0E1BD2FF78FB9EB2A021AA2135457A23215FB86EAEBC6BD8A87765FB459945F5461AC1809tB72F" TargetMode = "External"/>
	<Relationship Id="rId24" Type="http://schemas.openxmlformats.org/officeDocument/2006/relationships/hyperlink" Target="consultantplus://offline/ref=5A2447C402C283E584697B3505F115F702D0D629F595DBB5E970ACD2EEE220555DED4A1617AB341EAFD7AEB8C0EBDADD2354A85A8A5Dt571F" TargetMode = "External"/>
	<Relationship Id="rId25" Type="http://schemas.openxmlformats.org/officeDocument/2006/relationships/hyperlink" Target="consultantplus://offline/ref=5A2447C402C283E584696538139D4FFE04D88A26FE9DD8E1BE72FD87E0E7280515FD04531EAE3315FB86E3E699B89F962E50B7468A594C7DAE1At078F" TargetMode = "External"/>
	<Relationship Id="rId26" Type="http://schemas.openxmlformats.org/officeDocument/2006/relationships/hyperlink" Target="consultantplus://offline/ref=5A2447C402C283E584696538139D4FFE04D88A26F797D6E1B32FF78FB9EB2A021AA2135457A23215FB86EAE5C6BD8A87765FB459945F5461AC1809tB72F" TargetMode = "External"/>
	<Relationship Id="rId27" Type="http://schemas.openxmlformats.org/officeDocument/2006/relationships/hyperlink" Target="consultantplus://offline/ref=5A2447C402C283E584696538139D4FFE04D88A26F790D4E6B32FF78FB9EB2A021AA2135457A23215FB86EAEAC6BD8A87765FB459945F5461AC1809tB72F" TargetMode = "External"/>
	<Relationship Id="rId28" Type="http://schemas.openxmlformats.org/officeDocument/2006/relationships/hyperlink" Target="consultantplus://offline/ref=5A2447C402C283E584696538139D4FFE04D88A26F595D0E1BD2FF78FB9EB2A021AA2135457A23215FB86EAEBC6BD8A87765FB459945F5461AC1809tB72F" TargetMode = "External"/>
	<Relationship Id="rId29" Type="http://schemas.openxmlformats.org/officeDocument/2006/relationships/hyperlink" Target="consultantplus://offline/ref=5A2447C402C283E584696538139D4FFE04D88A26F797D6E1B32FF78FB9EB2A021AA2135457A23215FB86EBEDC6BD8A87765FB459945F5461AC1809tB72F" TargetMode = "External"/>
	<Relationship Id="rId30" Type="http://schemas.openxmlformats.org/officeDocument/2006/relationships/hyperlink" Target="consultantplus://offline/ref=5A2447C402C283E584696538139D4FFE04D88A26F791D8EAB62FF78FB9EB2A021AA2135457A23215FB86EAE5C6BD8A87765FB459945F5461AC1809tB72F" TargetMode = "External"/>
	<Relationship Id="rId31" Type="http://schemas.openxmlformats.org/officeDocument/2006/relationships/hyperlink" Target="consultantplus://offline/ref=5A2447C402C283E584696538139D4FFE04D88A26F790D4E6B32FF78FB9EB2A021AA2135457A23215FB86EAE4C6BD8A87765FB459945F5461AC1809tB72F" TargetMode = "External"/>
	<Relationship Id="rId32" Type="http://schemas.openxmlformats.org/officeDocument/2006/relationships/hyperlink" Target="consultantplus://offline/ref=5A2447C402C283E584696538139D4FFE04D88A26F790D4E6B32FF78FB9EB2A021AA2135457A23215FB86EBECC6BD8A87765FB459945F5461AC1809tB72F" TargetMode = "External"/>
	<Relationship Id="rId33" Type="http://schemas.openxmlformats.org/officeDocument/2006/relationships/hyperlink" Target="consultantplus://offline/ref=5A2447C402C283E584696538139D4FFE04D88A26F494D2E6BD2FF78FB9EB2A021AA2135457A23215FB86EAEAC6BD8A87765FB459945F5461AC1809tB72F" TargetMode = "External"/>
	<Relationship Id="rId34" Type="http://schemas.openxmlformats.org/officeDocument/2006/relationships/hyperlink" Target="consultantplus://offline/ref=5A2447C402C283E584696538139D4FFE04D88A26F494D2E6BD2FF78FB9EB2A021AA2135457A23215FB86EAE4C6BD8A87765FB459945F5461AC1809tB72F" TargetMode = "External"/>
	<Relationship Id="rId35" Type="http://schemas.openxmlformats.org/officeDocument/2006/relationships/hyperlink" Target="consultantplus://offline/ref=5A2447C402C283E584696538139D4FFE04D88A26F790D4E6B32FF78FB9EB2A021AA2135457A23215FB86EBEFC6BD8A87765FB459945F5461AC1809tB72F" TargetMode = "External"/>
	<Relationship Id="rId36" Type="http://schemas.openxmlformats.org/officeDocument/2006/relationships/hyperlink" Target="consultantplus://offline/ref=5A2447C402C283E584696538139D4FFE04D88A26F790D4E6B32FF78FB9EB2A021AA2135457A23215FB86EBE9C6BD8A87765FB459945F5461AC1809tB72F" TargetMode = "External"/>
	<Relationship Id="rId37" Type="http://schemas.openxmlformats.org/officeDocument/2006/relationships/hyperlink" Target="consultantplus://offline/ref=5A2447C402C283E584696538139D4FFE04D88A26F797D6E1B32FF78FB9EB2A021AA2135457A23215FB86EBEEC6BD8A87765FB459945F5461AC1809tB72F" TargetMode = "External"/>
	<Relationship Id="rId38" Type="http://schemas.openxmlformats.org/officeDocument/2006/relationships/hyperlink" Target="consultantplus://offline/ref=5A2447C402C283E584696538139D4FFE04D88A26FE9DD8E1BE72FD87E0E7280515FD04531EAE3315FB87EFE699B89F962E50B7468A594C7DAE1At078F" TargetMode = "External"/>
	<Relationship Id="rId39" Type="http://schemas.openxmlformats.org/officeDocument/2006/relationships/hyperlink" Target="consultantplus://offline/ref=5A2447C402C283E584696538139D4FFE04D88A26FE9DD8E1BE72FD87E0E7280515FD04531EAE3315FB87EDE699B89F962E50B7468A594C7DAE1At078F" TargetMode = "External"/>
	<Relationship Id="rId40" Type="http://schemas.openxmlformats.org/officeDocument/2006/relationships/hyperlink" Target="consultantplus://offline/ref=5A2447C402C283E584696538139D4FFE04D88A26FE9DD8E1BE72FD87E0E7280515FD04531EAE3315FB87E3E699B89F962E50B7468A594C7DAE1At078F" TargetMode = "External"/>
	<Relationship Id="rId41" Type="http://schemas.openxmlformats.org/officeDocument/2006/relationships/hyperlink" Target="consultantplus://offline/ref=5A2447C402C283E584697B3505F115F702D0D629F595DBB5E970ACD2EEE220555DED4A1516AA371EAFD7AEB8C0EBDADD2354A85A8A5Dt571F" TargetMode = "External"/>
	<Relationship Id="rId42" Type="http://schemas.openxmlformats.org/officeDocument/2006/relationships/hyperlink" Target="consultantplus://offline/ref=5A2447C402C283E584696538139D4FFE04D88A26F791D8EAB62FF78FB9EB2A021AA2135457A23215FB86E9EAC6BD8A87765FB459945F5461AC1809tB72F" TargetMode = "External"/>
	<Relationship Id="rId43" Type="http://schemas.openxmlformats.org/officeDocument/2006/relationships/hyperlink" Target="consultantplus://offline/ref=5A2447C402C283E584696538139D4FFE04D88A26F797D6E1B32FF78FB9EB2A021AA2135457A23215FB86EBE8C6BD8A87765FB459945F5461AC1809tB72F" TargetMode = "External"/>
	<Relationship Id="rId44" Type="http://schemas.openxmlformats.org/officeDocument/2006/relationships/hyperlink" Target="consultantplus://offline/ref=5A2447C402C283E584697B3505F115F702D0D629F595DBB5E970ACD2EEE220554FED121A11AE2D15FD98E8EDCFtE7AF" TargetMode = "External"/>
	<Relationship Id="rId45" Type="http://schemas.openxmlformats.org/officeDocument/2006/relationships/hyperlink" Target="consultantplus://offline/ref=5A2447C402C283E584696538139D4FFE04D88A26F797D6E1B32FF78FB9EB2A021AA2135457A23215FB86EBEBC6BD8A87765FB459945F5461AC1809tB72F" TargetMode = "External"/>
	<Relationship Id="rId46" Type="http://schemas.openxmlformats.org/officeDocument/2006/relationships/hyperlink" Target="consultantplus://offline/ref=5A2447C402C283E584696538139D4FFE04D88A26FE9DD8E1BE72FD87E0E7280515FD04531EAE3315FB84EBE699B89F962E50B7468A594C7DAE1At078F" TargetMode = "External"/>
	<Relationship Id="rId47" Type="http://schemas.openxmlformats.org/officeDocument/2006/relationships/hyperlink" Target="consultantplus://offline/ref=5A2447C402C283E584696538139D4FFE04D88A26FE9DD8E1BE72FD87E0E7280515FD04531EAE3315FB84E8E699B89F962E50B7468A594C7DAE1At078F" TargetMode = "External"/>
	<Relationship Id="rId48" Type="http://schemas.openxmlformats.org/officeDocument/2006/relationships/header" Target="header2.xml"/>
	<Relationship Id="rId49" Type="http://schemas.openxmlformats.org/officeDocument/2006/relationships/footer" Target="footer2.xml"/>
	<Relationship Id="rId50" Type="http://schemas.openxmlformats.org/officeDocument/2006/relationships/hyperlink" Target="consultantplus://offline/ref=5A2447C402C283E584696538139D4FFE04D88A26F791D8EAB62FF78FB9EB2A021AA2135457A23215FB86E9E4C6BD8A87765FB459945F5461AC1809tB72F" TargetMode = "External"/>
	<Relationship Id="rId51" Type="http://schemas.openxmlformats.org/officeDocument/2006/relationships/hyperlink" Target="consultantplus://offline/ref=5A2447C402C283E584696538139D4FFE04D88A26F790D4E6B32FF78FB9EB2A021AA2135457A23215FB86EBE8C6BD8A87765FB459945F5461AC1809tB72F" TargetMode = "External"/>
	<Relationship Id="rId52" Type="http://schemas.openxmlformats.org/officeDocument/2006/relationships/hyperlink" Target="consultantplus://offline/ref=5A2447C402C283E584696538139D4FFE04D88A26F790D4E6B32FF78FB9EB2A021AA2135457A23215FB86E8EBC6BD8A87765FB459945F5461AC1809tB72F" TargetMode = "External"/>
	<Relationship Id="rId53" Type="http://schemas.openxmlformats.org/officeDocument/2006/relationships/hyperlink" Target="consultantplus://offline/ref=5A2447C402C283E584696538139D4FFE04D88A26F790D4E6B32FF78FB9EB2A021AA2135457A23215FB86E9EDC6BD8A87765FB459945F5461AC1809tB72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Чукотского автономного округа от 18.12.2001 N 187
(ред. от 12.01.2023)
"Об утверждении Положения о порядке расходования средств резервного фонда Правительства Чукотского автономного округа на непредвиденные расходы"</dc:title>
  <dcterms:created xsi:type="dcterms:W3CDTF">2023-06-21T05:59:45Z</dcterms:created>
</cp:coreProperties>
</file>