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Чукотского автономного округа от 23.04.2012 N 28-ОЗ</w:t>
              <w:br/>
              <w:t xml:space="preserve">(ред. от 06.03.2023)</w:t>
              <w:br/>
              <w:t xml:space="preserve">"О бесплатной юридической помощи в Чукотском автономном округе"</w:t>
              <w:br/>
              <w:t xml:space="preserve">(принят Думой Чукотского автономного округа 18.04.2012)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апреля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ЧУКОТСКИЙ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БЕСПЛАТНОЙ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В ЧУКОТСКОМ АВТОНОМНОМ ОКРУГЕ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Думой Чукотского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18 апреля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Чукотского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30.04.2013 </w:t>
            </w:r>
            <w:hyperlink w:history="0" r:id="rId7" w:tooltip="Закон Чукотского автономного округа от 30.04.2013 N 40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17.04.2013) {КонсультантПлюс}">
              <w:r>
                <w:rPr>
                  <w:sz w:val="20"/>
                  <w:color w:val="0000ff"/>
                </w:rPr>
                <w:t xml:space="preserve">N 40-ОЗ</w:t>
              </w:r>
            </w:hyperlink>
            <w:r>
              <w:rPr>
                <w:sz w:val="20"/>
                <w:color w:val="392c69"/>
              </w:rPr>
              <w:t xml:space="preserve">, от 21.10.2013 </w:t>
            </w:r>
            <w:hyperlink w:history="0" r:id="rId8" w:tooltip="Закон Чукотского автономного округа от 21.10.2013 N 96-ОЗ &quot;О внесении изменения в статью 7 Закона Чукотского автономного округа &quot;О бесплатной юридической помощи в Чукотском автономном округе&quot; (принят Думой Чукотского автономного округа 04.10.2013) {КонсультантПлюс}">
              <w:r>
                <w:rPr>
                  <w:sz w:val="20"/>
                  <w:color w:val="0000ff"/>
                </w:rPr>
                <w:t xml:space="preserve">N 96-ОЗ</w:t>
              </w:r>
            </w:hyperlink>
            <w:r>
              <w:rPr>
                <w:sz w:val="20"/>
                <w:color w:val="392c69"/>
              </w:rPr>
              <w:t xml:space="preserve">, от 24.03.2014 </w:t>
            </w:r>
            <w:hyperlink w:history="0" r:id="rId9" w:tooltip="Закон Чукотского автономного округа от 24.03.2014 N 17-ОЗ &quot;О внесении изменения в статью 3 Закона Чукотского автономного округа &quot;О бесплатной юридической помощи в Чукотском автономном округе&quot; (принят Думой Чукотского автономного округа 28.02.2014) {КонсультантПлюс}">
              <w:r>
                <w:rPr>
                  <w:sz w:val="20"/>
                  <w:color w:val="0000ff"/>
                </w:rPr>
                <w:t xml:space="preserve">N 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05.12.2016 </w:t>
            </w:r>
            <w:hyperlink w:history="0" r:id="rId10" w:tooltip="Закон Чукотского автономного округа от 05.12.2016 N 121-ОЗ &quot;О внесении изменения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28.11.2016) {КонсультантПлюс}">
              <w:r>
                <w:rPr>
                  <w:sz w:val="20"/>
                  <w:color w:val="0000ff"/>
                </w:rPr>
                <w:t xml:space="preserve">N 121-ОЗ</w:t>
              </w:r>
            </w:hyperlink>
            <w:r>
              <w:rPr>
                <w:sz w:val="20"/>
                <w:color w:val="392c69"/>
              </w:rPr>
              <w:t xml:space="preserve">, от 13.02.2019 </w:t>
            </w:r>
            <w:hyperlink w:history="0" r:id="rId11" w:tooltip="Закон Чукотского автономного округа от 13.02.2019 N 6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31.01.2019) {КонсультантПлюс}">
              <w:r>
                <w:rPr>
                  <w:sz w:val="20"/>
                  <w:color w:val="0000ff"/>
                </w:rPr>
                <w:t xml:space="preserve">N 6-ОЗ</w:t>
              </w:r>
            </w:hyperlink>
            <w:r>
              <w:rPr>
                <w:sz w:val="20"/>
                <w:color w:val="392c69"/>
              </w:rPr>
              <w:t xml:space="preserve">, от 06.03.2023 </w:t>
            </w:r>
            <w:hyperlink w:history="0" r:id="rId12" w:tooltip="Закон Чукотского автономного округа от 06.03.2023 N 5-ОЗ &quot;О внесении изменений в статьи 3 и 7.1 Закона Чукотского автономного округа &quot;О бесплатной юридической помощи в Чукотском автономном округе&quot; (принят Думой Чукотского автономного округа 20.02.2023) {КонсультантПлюс}">
              <w:r>
                <w:rPr>
                  <w:sz w:val="20"/>
                  <w:color w:val="0000ff"/>
                </w:rPr>
                <w:t xml:space="preserve">N 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3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регулирует общественные отношения в области предоставления бесплатной юридической помощи на территории Чукотского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Чукотского автономного округа от 13.02.2019 N 6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31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13.02.2019 N 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Думы Чукотского автономного округа в области обеспечения граждан Российской Федерации (далее - граждане) бесплатной юридической помощью относится принятие законов Чукотского автономного округа и осуществление контроля за их исполнением.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Чукотского автономного округа от 30.04.2013 N 40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17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30.04.2013 N 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Чукотского автономного округа в области обеспечения граждан бесплатной юридической помощью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государственной политики в области обеспечения граждан бесплатной юридической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Чукотского автономного округа в области обеспечения граждан бесплатной юридической помощью по вопросам, отнесенным настоящей статьей к полномочиям Правительства Чукотского автономного округа, и осуществление контроля за их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Чукотского автономного округа от 13.02.2019 N 6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31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13.02.2019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органа исполнительной власти Чукотского автономного округа, уполномоченного в области обеспечения граждан бесплатной юридической помощью, и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органов исполнительной власти Чукотского автономного округа, подведомственных им учреждений и иных организаций, входящих в государственную систему бесплатной юридической помощи на территории Чукотского автономного округа,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порядка создания и деятельности государственных юридических бюро;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порядка взаимодействия участников государственной системы бесплатной юридической помощи на территории Чукотского автономного округа в пределах полномочий, установленных Федеральным </w:t>
      </w:r>
      <w:hyperlink w:history="0" r:id="rId17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порядка предоставления Адвокатской палатой Чукотского автономного округа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государственной системы бесплатной юридической помощи в Чукотском автономном округе право на получение бесплатной юридической помощи имеют категории граждан в соответствии с Федеральным </w:t>
      </w:r>
      <w:hyperlink w:history="0" r:id="rId18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а также следующие категории граждан в соответствии с настоящим Законом: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неработающие инвалиды III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беременные женщины, одинокие родители, имеющие несовершеннолетних детей, родители, воспитывающие трех и более детей в возрасте до 18 лет;</w:t>
      </w:r>
    </w:p>
    <w:p>
      <w:pPr>
        <w:pStyle w:val="0"/>
        <w:jc w:val="both"/>
      </w:pPr>
      <w:r>
        <w:rPr>
          <w:sz w:val="20"/>
        </w:rPr>
        <w:t xml:space="preserve">(в ред. Законов Чукотского автономного округа от 30.04.2013 </w:t>
      </w:r>
      <w:hyperlink w:history="0" r:id="rId19" w:tooltip="Закон Чукотского автономного округа от 30.04.2013 N 40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17.04.2013) {КонсультантПлюс}">
        <w:r>
          <w:rPr>
            <w:sz w:val="20"/>
            <w:color w:val="0000ff"/>
          </w:rPr>
          <w:t xml:space="preserve">N 40-ОЗ</w:t>
        </w:r>
      </w:hyperlink>
      <w:r>
        <w:rPr>
          <w:sz w:val="20"/>
        </w:rPr>
        <w:t xml:space="preserve">, от 13.02.2019 </w:t>
      </w:r>
      <w:hyperlink w:history="0" r:id="rId20" w:tooltip="Закон Чукотского автономного округа от 13.02.2019 N 6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31.01.2019) {КонсультантПлюс}">
        <w:r>
          <w:rPr>
            <w:sz w:val="20"/>
            <w:color w:val="0000ff"/>
          </w:rPr>
          <w:t xml:space="preserve">N 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студенты, обучающиеся на территории Чукотского автономного округа, находящиеся в трудной жизненной ситуации;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1" w:tooltip="Закон Чукотского автономного округа от 24.03.2014 N 17-ОЗ &quot;О внесении изменения в статью 3 Закона Чукотского автономного округа &quot;О бесплатной юридической помощи в Чукотском автономном округе&quot; (принят Думой Чукотского автономного округа 28.02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24.03.2014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ВИЧ-инфицированные - несовершеннолетние в возрасте до 18 лет,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2" w:tooltip="Закон Чукотского автономного округа от 13.02.2019 N 6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31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13.02.2019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граждане Российской Федерации, не имеющие регистрации по месту жительства в Российской Федерации, имевшие ранее регистрацию (прописку) по месту жительства на территории Чукотского автономного округа, - если они обращаются за оказанием бесплатной юридической помощи по вопросам, связанным с установлением факта места жительства на территории Чукотского автономного округа;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3" w:tooltip="Закон Чукотского автономного округа от 13.02.2019 N 6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31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13.02.2019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члены семьи (вдова (вдовец), родители, дети в возрасте до 18 лет, а также совершеннолетние дети в возрасте до 23 лет включительно, обучающиеся по очной форме обучения в образовательных организациях независимо от их организационно-правовой формы) добровольного пожарного, погибшего при исполнении им на территории Чукотского автономного округа обязанностей добровольного пожарного, либо в случае его смерти, наступившей вследствие увечья (ранения, травмы, контузии), полученного при исполнении им на территории Чукотского автономного округа обязанностей добровольного пожарного, - по вопросам их социальной защиты в связи с гибелью (смертью) добровольного пожарного;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4" w:tooltip="Закон Чукотского автономного округа от 13.02.2019 N 6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31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13.02.2019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неработающие граждане, достигшие возраста 60 лет;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5" w:tooltip="Закон Чукотского автономного округа от 13.02.2019 N 6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31.0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13.02.2019 N 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участники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операция), а также члены семей участников специальной военной операции (супруга (супруг) участника специальной военной операции, состоящая (состоящий) с ним (с ней) в зарегистрированном браке; супруга (супруг) погибшего (умершего) участника специальной военной операции, состоявшая (состоявший) с ним (с ней) в зарегистрированном браке на день его (ее) гибели (смерти) и не вступившая (не вступивший) в повторный брак; родители участника специальной военной операции; дети участника специальной военной операции, не достигшие возраста 18 лет или старше этого возраста, если они стали инвалидами до достижения ими возраста 18 лет, а также совершеннолетние дети участника специальной военной операции в возрасте до 23 лет включительно, обучающиеся по очной форме обучения в образовательных организациях независимо от их организационно-правовой формы) - по вопросам, связанным с защитой их прав и законных интересов в связи с предоставлением мер социальной поддержки, установленных для участников специальной военной операции, членов их семей федеральным законодательством и законодательством Чукотского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6" w:tooltip="Закон Чукотского автономного округа от 06.03.2023 N 5-ОЗ &quot;О внесении изменений в статьи 3 и 7.1 Закона Чукотского автономного округа &quot;О бесплатной юридической помощи в Чукотском автономном округе&quot; (принят Думой Чукотского автономного округа 20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06.03.2023 N 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Чукотского автономного округа и подведомственные им учреждения оказывают гражданам, нуждающимся в социальной поддержке и социальной защите, бесплатную юридическую помощь в случаях и порядке, установленных федеральными законами и иными нормативными правовыми актами Российской Федерации,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w:history="0" r:id="rId27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Чукотского автономного округа от 30.04.2013 N 40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17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30.04.2013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Требование представления для оказания на территории Чукотского автономного округа бесплатной юридической помощи иных документов, кроме документов, указанных в настоящей статье,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обращения гражданина в органы исполнительной власти Чукотского автономного округа и подведомственные им учреждения,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и учреждения самостоятельно запрашивают у гражданина либо в иных органах исполнительной власти, органах местного самоуправления и организациях необходимые документы и направляют их адвокату или адвокатскому образованию для последующего предоставления гражданину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Чукотского автономного округа от 30.04.2013 N 40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17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30.04.2013 N 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обращения гражданина к адвокату или адвокатскому образованию, оказывающим гражданам юридическую помощь бесплатно, документы для получения бесплатной юридической помощи представляются гражданином в подлиннике или в копиях, заверенных в соответствии с федеральным законодательством, при этом подлинные документы возвращаются гражданину (его законному представителю).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0" w:tooltip="Закон Чукотского автономного округа от 21.10.2013 N 96-ОЗ &quot;О внесении изменения в статью 7 Закона Чукотского автономного округа &quot;О бесплатной юридической помощи в Чукотском автономном округе&quot; (принят Думой Чукотского автономного округа 04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21.10.2013 N 96-ОЗ)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Адвокаты, адвокатские образования, оказывающие гражданам бесплатную юридическую помощь, ведут учет и осуществляют хранение копий представленных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7.1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" w:tooltip="Закон Чукотского автономного округа от 05.12.2016 N 121-ОЗ &quot;О внесении изменения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28.11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05.12.2016 N 121-ОЗ)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правового информирования и правового просвещения населения адвокаты, являющиеся участниками государственной системы бесплатной юридической помощи, обязаны размещать в местах осуществления адвокатской деятельности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и случаи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категорий граждан, имеющих право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работы, включая порядок и график приема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список адвокатов, оказывающих гражданам бесплатную юридическую помощь, с указанием их контактной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Нотариусы обязаны в рамках своей компетенции осуществлять правовое информирование и правовое просвещение населения по вопросам совершения нотариальных действий в порядке, установленном законодательством Российской Федерации о нотариате.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правового информирования и правового просвещения населения органы исполнительной власти Чукотского автономного округа и подведомственные им учреждения, входящие в государственную систему бесплатной юридической помощи на территории Чукотского автономного округа, должностные лица указанных органов и учреждений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порядок и случаи оказания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компетенция и порядок деятельности государственных органов Чукотского автономного округа и подведомственных им учреждений, полномочия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правила оказания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совершения гражданами юридически значимых действий и типичные юридические ошибки при совершении таких действий.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32" w:tooltip="Закон Чукотского автономного округа от 06.03.2023 N 5-ОЗ &quot;О внесении изменений в статьи 3 и 7.1 Закона Чукотского автономного округа &quot;О бесплатной юридической помощи в Чукотском автономном округе&quot; (принят Думой Чукотского автономного округа 20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06.03.2023 N 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w:history="0" r:id="rId33" w:tooltip="Федеральный закон от 21.11.2011 N 324-ФЗ (ред. от 28.06.2022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бесплатной юридической помощи в Российской Федерации", осуществляется в пределах средств, предусмотренных на указанные цели законом об окружном бюджете на соответствующий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Чукотского автономного округа от 30.04.2013 N 40-ОЗ &quot;О внесении изменений в Закон Чукотского автономного округа &quot;О бесплатной юридической помощи в Чукотском автономном округе&quot; (принят Думой Чукотского автономного округа 17.04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Чукотского автономного округа от 30.04.2013 N 40-ОЗ)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Материально-техническое и финансовое обеспечение оказания юридической помощи в труднодоступных и малонаселенных местностях осуществляется путем государственной поддержки деятельности юридических консультаций в соответствии с </w:t>
      </w:r>
      <w:hyperlink w:history="0" r:id="rId35" w:tooltip="Закон Чукотского автономного округа от 04.06.2003 N 25-ОЗ (ред. от 23.04.2012) &quot;Об обеспечении деятельности юридических консультаций Адвокатской палаты Чукотского автономного округа&quot; (принят Думой Чукотского автономного округа 22.05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Чукотского автономного округа от 4 июня 2003 года N 25-ОЗ "Об обеспечении деятельности юридических консультаций Адвокатской палаты Чукотского автономного округа".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Предложить Правительству Чукотского автономного округа привести свои нормативные правовые акты в соответствие с настоящим Законом, а также разработать нормативные правовые акты, обеспечивающие реализацию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Чукотского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</w:t>
      </w:r>
    </w:p>
    <w:p>
      <w:pPr>
        <w:pStyle w:val="0"/>
        <w:jc w:val="right"/>
      </w:pPr>
      <w:r>
        <w:rPr>
          <w:sz w:val="20"/>
        </w:rPr>
        <w:t xml:space="preserve">Р.В.КОПИН</w:t>
      </w:r>
    </w:p>
    <w:p>
      <w:pPr>
        <w:pStyle w:val="0"/>
      </w:pPr>
      <w:r>
        <w:rPr>
          <w:sz w:val="20"/>
        </w:rPr>
        <w:t xml:space="preserve">г. Анадырь</w:t>
      </w:r>
    </w:p>
    <w:p>
      <w:pPr>
        <w:pStyle w:val="0"/>
        <w:spacing w:before="200" w:line-rule="auto"/>
      </w:pPr>
      <w:r>
        <w:rPr>
          <w:sz w:val="20"/>
        </w:rPr>
        <w:t xml:space="preserve">23 апреля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28-ОЗ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Чукотского автономного округа от 23.04.2012 N 28-ОЗ</w:t>
            <w:br/>
            <w:t>(ред. от 06.03.2023)</w:t>
            <w:br/>
            <w:t>"О бесплатной юридической помощи в Чукотс...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783A6E441E9837A2ADE7ED187F2205BA1DD519EA452EC98CDDB10285B713B0A6766C28216EADC1D83F4C8DB0DF2133DA9C4C9CBBC94185A94EFFDDBG" TargetMode = "External"/>
	<Relationship Id="rId8" Type="http://schemas.openxmlformats.org/officeDocument/2006/relationships/hyperlink" Target="consultantplus://offline/ref=3783A6E441E9837A2ADE7ED187F2205BA1DD519EAC5BE89CC6861A20027D390D6839D5855FE6DD1D83F4C1D952F7062CF1CBCAD4A292004696EDDAF9D5G" TargetMode = "External"/>
	<Relationship Id="rId9" Type="http://schemas.openxmlformats.org/officeDocument/2006/relationships/hyperlink" Target="consultantplus://offline/ref=3783A6E441E9837A2ADE7ED187F2205BA1DD519EAC5AEA9FC0861A20027D390D6839D5855FE6DD1D83F4C1D952F7062CF1CBCAD4A292004696EDDAF9D5G" TargetMode = "External"/>
	<Relationship Id="rId10" Type="http://schemas.openxmlformats.org/officeDocument/2006/relationships/hyperlink" Target="consultantplus://offline/ref=3783A6E441E9837A2ADE7ED187F2205BA1DD519EAC5CEE9CC6861A20027D390D6839D5855FE6DD1D83F4C1D952F7062CF1CBCAD4A292004696EDDAF9D5G" TargetMode = "External"/>
	<Relationship Id="rId11" Type="http://schemas.openxmlformats.org/officeDocument/2006/relationships/hyperlink" Target="consultantplus://offline/ref=3783A6E441E9837A2ADE7ED187F2205BA1DD519EAF5AEF9FC1861A20027D390D6839D5855FE6DD1D83F4C1D952F7062CF1CBCAD4A292004696EDDAF9D5G" TargetMode = "External"/>
	<Relationship Id="rId12" Type="http://schemas.openxmlformats.org/officeDocument/2006/relationships/hyperlink" Target="consultantplus://offline/ref=3783A6E441E9837A2ADE7ED187F2205BA1DD519EAE5BEB9DC1861A20027D390D6839D5855FE6DD1D83F4C1D952F7062CF1CBCAD4A292004696EDDAF9D5G" TargetMode = "External"/>
	<Relationship Id="rId13" Type="http://schemas.openxmlformats.org/officeDocument/2006/relationships/hyperlink" Target="consultantplus://offline/ref=3783A6E441E9837A2ADE60DC919E7A52A7D40F96AD5DE5CB9AD9417D5574335A2F768CC71BEBDC1C8AFF95811DF65A6AA5D8C8D3A290065AF9D7G" TargetMode = "External"/>
	<Relationship Id="rId14" Type="http://schemas.openxmlformats.org/officeDocument/2006/relationships/hyperlink" Target="consultantplus://offline/ref=3783A6E441E9837A2ADE7ED187F2205BA1DD519EAF5AEF9FC1861A20027D390D6839D5855FE6DD1D83F4C0D052F7062CF1CBCAD4A292004696EDDAF9D5G" TargetMode = "External"/>
	<Relationship Id="rId15" Type="http://schemas.openxmlformats.org/officeDocument/2006/relationships/hyperlink" Target="consultantplus://offline/ref=3783A6E441E9837A2ADE7ED187F2205BA1DD519EA452EC98CDDB10285B713B0A6766C28216EADC1D83F5C1DB0DF2133DA9C4C9CBBC94185A94EFFDDBG" TargetMode = "External"/>
	<Relationship Id="rId16" Type="http://schemas.openxmlformats.org/officeDocument/2006/relationships/hyperlink" Target="consultantplus://offline/ref=3783A6E441E9837A2ADE7ED187F2205BA1DD519EAF5AEF9FC1861A20027D390D6839D5855FE6DD1D83F4C0D152F7062CF1CBCAD4A292004696EDDAF9D5G" TargetMode = "External"/>
	<Relationship Id="rId17" Type="http://schemas.openxmlformats.org/officeDocument/2006/relationships/hyperlink" Target="consultantplus://offline/ref=3783A6E441E9837A2ADE60DC919E7A52A7D40F96AD5DE5CB9AD9417D5574335A2F768CC71BEBDC1A85FF95811DF65A6AA5D8C8D3A290065AF9D7G" TargetMode = "External"/>
	<Relationship Id="rId18" Type="http://schemas.openxmlformats.org/officeDocument/2006/relationships/hyperlink" Target="consultantplus://offline/ref=3783A6E441E9837A2ADE60DC919E7A52A7D40F96AD5DE5CB9AD9417D5574335A2F768CC71BEBDD1F82FF95811DF65A6AA5D8C8D3A290065AF9D7G" TargetMode = "External"/>
	<Relationship Id="rId19" Type="http://schemas.openxmlformats.org/officeDocument/2006/relationships/hyperlink" Target="consultantplus://offline/ref=3783A6E441E9837A2ADE7ED187F2205BA1DD519EA452EC98CDDB10285B713B0A6766C28216EADC1D83F5C0DB0DF2133DA9C4C9CBBC94185A94EFFDDBG" TargetMode = "External"/>
	<Relationship Id="rId20" Type="http://schemas.openxmlformats.org/officeDocument/2006/relationships/hyperlink" Target="consultantplus://offline/ref=3783A6E441E9837A2ADE7ED187F2205BA1DD519EAF5AEF9FC1861A20027D390D6839D5855FE6DD1D83F4C0D552F7062CF1CBCAD4A292004696EDDAF9D5G" TargetMode = "External"/>
	<Relationship Id="rId21" Type="http://schemas.openxmlformats.org/officeDocument/2006/relationships/hyperlink" Target="consultantplus://offline/ref=3783A6E441E9837A2ADE7ED187F2205BA1DD519EAC5AEA9FC0861A20027D390D6839D5855FE6DD1D83F4C0D052F7062CF1CBCAD4A292004696EDDAF9D5G" TargetMode = "External"/>
	<Relationship Id="rId22" Type="http://schemas.openxmlformats.org/officeDocument/2006/relationships/hyperlink" Target="consultantplus://offline/ref=3783A6E441E9837A2ADE7ED187F2205BA1DD519EAF5AEF9FC1861A20027D390D6839D5855FE6DD1D83F4C0D652F7062CF1CBCAD4A292004696EDDAF9D5G" TargetMode = "External"/>
	<Relationship Id="rId23" Type="http://schemas.openxmlformats.org/officeDocument/2006/relationships/hyperlink" Target="consultantplus://offline/ref=3783A6E441E9837A2ADE7ED187F2205BA1DD519EAF5AEF9FC1861A20027D390D6839D5855FE6DD1D83F4C0D852F7062CF1CBCAD4A292004696EDDAF9D5G" TargetMode = "External"/>
	<Relationship Id="rId24" Type="http://schemas.openxmlformats.org/officeDocument/2006/relationships/hyperlink" Target="consultantplus://offline/ref=3783A6E441E9837A2ADE7ED187F2205BA1DD519EAF5AEF9FC1861A20027D390D6839D5855FE6DD1D83F4C0D952F7062CF1CBCAD4A292004696EDDAF9D5G" TargetMode = "External"/>
	<Relationship Id="rId25" Type="http://schemas.openxmlformats.org/officeDocument/2006/relationships/hyperlink" Target="consultantplus://offline/ref=3783A6E441E9837A2ADE7ED187F2205BA1DD519EAF5AEF9FC1861A20027D390D6839D5855FE6DD1D83F4C3D052F7062CF1CBCAD4A292004696EDDAF9D5G" TargetMode = "External"/>
	<Relationship Id="rId26" Type="http://schemas.openxmlformats.org/officeDocument/2006/relationships/hyperlink" Target="consultantplus://offline/ref=3783A6E441E9837A2ADE7ED187F2205BA1DD519EAE5BEB9DC1861A20027D390D6839D5855FE6DD1D83F4C0D052F7062CF1CBCAD4A292004696EDDAF9D5G" TargetMode = "External"/>
	<Relationship Id="rId27" Type="http://schemas.openxmlformats.org/officeDocument/2006/relationships/hyperlink" Target="consultantplus://offline/ref=3783A6E441E9837A2ADE60DC919E7A52A7D40F96AD5DE5CB9AD9417D5574335A2F768CC71BEBDD1F82FF95811DF65A6AA5D8C8D3A290065AF9D7G" TargetMode = "External"/>
	<Relationship Id="rId28" Type="http://schemas.openxmlformats.org/officeDocument/2006/relationships/hyperlink" Target="consultantplus://offline/ref=3783A6E441E9837A2ADE7ED187F2205BA1DD519EA452EC98CDDB10285B713B0A6766C28216EADC1D83F5C5DB0DF2133DA9C4C9CBBC94185A94EFFDDBG" TargetMode = "External"/>
	<Relationship Id="rId29" Type="http://schemas.openxmlformats.org/officeDocument/2006/relationships/hyperlink" Target="consultantplus://offline/ref=3783A6E441E9837A2ADE7ED187F2205BA1DD519EA452EC98CDDB10285B713B0A6766C28216EADC1D83F5C7DB0DF2133DA9C4C9CBBC94185A94EFFDDBG" TargetMode = "External"/>
	<Relationship Id="rId30" Type="http://schemas.openxmlformats.org/officeDocument/2006/relationships/hyperlink" Target="consultantplus://offline/ref=3783A6E441E9837A2ADE7ED187F2205BA1DD519EAC5BE89CC6861A20027D390D6839D5855FE6DD1D83F4C0D052F7062CF1CBCAD4A292004696EDDAF9D5G" TargetMode = "External"/>
	<Relationship Id="rId31" Type="http://schemas.openxmlformats.org/officeDocument/2006/relationships/hyperlink" Target="consultantplus://offline/ref=803275596EE15C401A4CD666ECC8AC3534FD1186A766D84CC152FAC8FC2C77EB1BE406EC246F78C7723BC70B8C39D7D8A094521DD76B0F777FF7EBG5DAG" TargetMode = "External"/>
	<Relationship Id="rId32" Type="http://schemas.openxmlformats.org/officeDocument/2006/relationships/hyperlink" Target="consultantplus://offline/ref=803275596EE15C401A4CD666ECC8AC3534FD1186A561DD4DC652FAC8FC2C77EB1BE406EC246F78C7723BC6008C39D7D8A094521DD76B0F777FF7EBG5DAG" TargetMode = "External"/>
	<Relationship Id="rId33" Type="http://schemas.openxmlformats.org/officeDocument/2006/relationships/hyperlink" Target="consultantplus://offline/ref=803275596EE15C401A4CC86BFAA4F63C32F44F8EA667D31B9D0DA195AB257DBC5CAB5FAE606279CF71309353C3388B9EF487501AD769096BG7DEG" TargetMode = "External"/>
	<Relationship Id="rId34" Type="http://schemas.openxmlformats.org/officeDocument/2006/relationships/hyperlink" Target="consultantplus://offline/ref=803275596EE15C401A4CD666ECC8AC3534FD1186AF68DA48CA0FF0C0A52075EC14BB11EB6D6379C7723ACF09D33CC2C9F89B5102C96D176B7DF5GEDAG" TargetMode = "External"/>
	<Relationship Id="rId35" Type="http://schemas.openxmlformats.org/officeDocument/2006/relationships/hyperlink" Target="consultantplus://offline/ref=803275596EE15C401A4CD666ECC8AC3534FD1186AE65D945CA0FF0C0A52075EC14BB03EB356F7BC66C3BC11C856D84G9DF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Чукотского автономного округа от 23.04.2012 N 28-ОЗ
(ред. от 06.03.2023)
"О бесплатной юридической помощи в Чукотском автономном округе"
(принят Думой Чукотского автономного округа 18.04.2012)</dc:title>
  <dcterms:created xsi:type="dcterms:W3CDTF">2023-06-21T06:03:05Z</dcterms:created>
</cp:coreProperties>
</file>