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05.12.2018 N 496</w:t>
              <w:br/>
              <w:t xml:space="preserve">(ред. от 02.06.2023)</w:t>
              <w:br/>
              <w:t xml:space="preserve">"О государственной программе Чувашской Республики "Экономическое развитие Чувашской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5 декабря 2018 г. N 496</w:t>
      </w:r>
    </w:p>
    <w:p>
      <w:pPr>
        <w:pStyle w:val="2"/>
        <w:jc w:val="both"/>
      </w:pPr>
      <w:r>
        <w:rPr>
          <w:sz w:val="20"/>
        </w:rPr>
      </w:r>
    </w:p>
    <w:p>
      <w:pPr>
        <w:pStyle w:val="2"/>
        <w:jc w:val="center"/>
      </w:pPr>
      <w:r>
        <w:rPr>
          <w:sz w:val="20"/>
        </w:rPr>
        <w:t xml:space="preserve">О ГОСУДАРСТВЕННОЙ ПРОГРАММЕ ЧУВАШСКОЙ РЕСПУБЛИКИ</w:t>
      </w:r>
    </w:p>
    <w:p>
      <w:pPr>
        <w:pStyle w:val="2"/>
        <w:jc w:val="center"/>
      </w:pPr>
      <w:r>
        <w:rPr>
          <w:sz w:val="20"/>
        </w:rPr>
        <w:t xml:space="preserve">"ЭКОНОМИЧЕСКОЕ РАЗВИТИЕ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11.02.2019 </w:t>
            </w:r>
            <w:hyperlink w:history="0" r:id="rId7"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17.05.2019 </w:t>
            </w:r>
            <w:hyperlink w:history="0" r:id="rId8"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 от 24.07.2019 </w:t>
            </w:r>
            <w:hyperlink w:history="0" r:id="rId9"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313</w:t>
              </w:r>
            </w:hyperlink>
            <w:r>
              <w:rPr>
                <w:sz w:val="20"/>
                <w:color w:val="392c69"/>
              </w:rPr>
              <w:t xml:space="preserve">, от 27.11.2019 </w:t>
            </w:r>
            <w:hyperlink w:history="0" r:id="rId10"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24.01.2020 </w:t>
            </w:r>
            <w:hyperlink w:history="0" r:id="rId11"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color w:val="392c69"/>
              </w:rPr>
              <w:t xml:space="preserve">, от 15.05.2020 </w:t>
            </w:r>
            <w:hyperlink w:history="0" r:id="rId12"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 от 31.07.2020 </w:t>
            </w:r>
            <w:hyperlink w:history="0" r:id="rId13"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color w:val="392c69"/>
              </w:rPr>
              <w:t xml:space="preserve">,</w:t>
            </w:r>
          </w:p>
          <w:p>
            <w:pPr>
              <w:pStyle w:val="0"/>
              <w:jc w:val="center"/>
            </w:pPr>
            <w:r>
              <w:rPr>
                <w:sz w:val="20"/>
                <w:color w:val="392c69"/>
              </w:rPr>
              <w:t xml:space="preserve">от 27.01.2021 </w:t>
            </w:r>
            <w:hyperlink w:history="0" r:id="rId14"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 от 06.05.2021 </w:t>
            </w:r>
            <w:hyperlink w:history="0" r:id="rId1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1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25.05.2022 </w:t>
            </w:r>
            <w:hyperlink w:history="0" r:id="rId17"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 от 09.08.2022 </w:t>
            </w:r>
            <w:hyperlink w:history="0" r:id="rId18"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379</w:t>
              </w:r>
            </w:hyperlink>
            <w:r>
              <w:rPr>
                <w:sz w:val="20"/>
                <w:color w:val="392c69"/>
              </w:rPr>
              <w:t xml:space="preserve">, от 25.10.2022 </w:t>
            </w:r>
            <w:hyperlink w:history="0" r:id="rId19" w:tooltip="Постановление Кабинета Министров ЧР от 25.10.2022 N 5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30.12.2022 </w:t>
            </w:r>
            <w:hyperlink w:history="0" r:id="rId20"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22.03.2023 </w:t>
            </w:r>
            <w:hyperlink w:history="0" r:id="rId21"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2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достижения высоких стандартов благосостояния населения Чувашской Республики и обеспечения сбалансированного экономического развития и конкурентоспособности экономики Чувашской Республики 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9" w:tooltip="ГОСУДАРСТВЕННАЯ ПРОГРАММА">
        <w:r>
          <w:rPr>
            <w:sz w:val="20"/>
            <w:color w:val="0000ff"/>
          </w:rPr>
          <w:t xml:space="preserve">программу</w:t>
        </w:r>
      </w:hyperlink>
      <w:r>
        <w:rPr>
          <w:sz w:val="20"/>
        </w:rPr>
        <w:t xml:space="preserve"> Чувашской Республики "Экономическое развитие Чувашской Республики" (далее - Государственная программа).</w:t>
      </w:r>
    </w:p>
    <w:p>
      <w:pPr>
        <w:pStyle w:val="0"/>
        <w:spacing w:before="200" w:line-rule="auto"/>
        <w:ind w:firstLine="540"/>
        <w:jc w:val="both"/>
      </w:pPr>
      <w:r>
        <w:rPr>
          <w:sz w:val="20"/>
        </w:rPr>
        <w:t xml:space="preserve">2. Утвердить ответственным исполнителем Государственной программы Министерство экономического развития и имущественных отношений Чувашской Республики.</w:t>
      </w:r>
    </w:p>
    <w:p>
      <w:pPr>
        <w:pStyle w:val="0"/>
        <w:jc w:val="both"/>
      </w:pPr>
      <w:r>
        <w:rPr>
          <w:sz w:val="20"/>
        </w:rPr>
        <w:t xml:space="preserve">(в ред. </w:t>
      </w:r>
      <w:hyperlink w:history="0" r:id="rId23"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экономического развития и имущественных отношений Чувашской Республики.</w:t>
      </w:r>
    </w:p>
    <w:p>
      <w:pPr>
        <w:pStyle w:val="0"/>
        <w:jc w:val="both"/>
      </w:pPr>
      <w:r>
        <w:rPr>
          <w:sz w:val="20"/>
        </w:rPr>
        <w:t xml:space="preserve">(в ред. </w:t>
      </w:r>
      <w:hyperlink w:history="0" r:id="rId24"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5.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05.12.2018 N 496</w:t>
      </w:r>
    </w:p>
    <w:p>
      <w:pPr>
        <w:pStyle w:val="0"/>
        <w:jc w:val="both"/>
      </w:pPr>
      <w:r>
        <w:rPr>
          <w:sz w:val="20"/>
        </w:rPr>
      </w:r>
    </w:p>
    <w:bookmarkStart w:id="39" w:name="P39"/>
    <w:bookmarkEnd w:id="39"/>
    <w:p>
      <w:pPr>
        <w:pStyle w:val="2"/>
        <w:jc w:val="center"/>
      </w:pPr>
      <w:r>
        <w:rPr>
          <w:sz w:val="20"/>
        </w:rPr>
        <w:t xml:space="preserve">ГОСУДАРСТВЕННАЯ ПРОГРАММА</w:t>
      </w:r>
    </w:p>
    <w:p>
      <w:pPr>
        <w:pStyle w:val="2"/>
        <w:jc w:val="center"/>
      </w:pPr>
      <w:r>
        <w:rPr>
          <w:sz w:val="20"/>
        </w:rPr>
        <w:t xml:space="preserve">ЧУВАШСКОЙ РЕСПУБЛИКИ "ЭКОНОМИЧЕСКОЕ РАЗВИТИЕ</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11.02.2019 </w:t>
            </w:r>
            <w:hyperlink w:history="0" r:id="rId25"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17.05.2019 </w:t>
            </w:r>
            <w:hyperlink w:history="0" r:id="rId26"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 от 24.07.2019 </w:t>
            </w:r>
            <w:hyperlink w:history="0" r:id="rId27"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313</w:t>
              </w:r>
            </w:hyperlink>
            <w:r>
              <w:rPr>
                <w:sz w:val="20"/>
                <w:color w:val="392c69"/>
              </w:rPr>
              <w:t xml:space="preserve">, от 27.11.2019 </w:t>
            </w:r>
            <w:hyperlink w:history="0" r:id="rId28"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24.01.2020 </w:t>
            </w:r>
            <w:hyperlink w:history="0" r:id="rId29"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color w:val="392c69"/>
              </w:rPr>
              <w:t xml:space="preserve">, от 15.05.2020 </w:t>
            </w:r>
            <w:hyperlink w:history="0" r:id="rId30"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 от 31.07.2020 </w:t>
            </w:r>
            <w:hyperlink w:history="0" r:id="rId31"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color w:val="392c69"/>
              </w:rPr>
              <w:t xml:space="preserve">,</w:t>
            </w:r>
          </w:p>
          <w:p>
            <w:pPr>
              <w:pStyle w:val="0"/>
              <w:jc w:val="center"/>
            </w:pPr>
            <w:r>
              <w:rPr>
                <w:sz w:val="20"/>
                <w:color w:val="392c69"/>
              </w:rPr>
              <w:t xml:space="preserve">от 27.01.2021 </w:t>
            </w:r>
            <w:hyperlink w:history="0" r:id="rId32"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 от 06.05.2021 </w:t>
            </w:r>
            <w:hyperlink w:history="0" r:id="rId3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3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25.05.2022 </w:t>
            </w:r>
            <w:hyperlink w:history="0" r:id="rId35"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 от 09.08.2022 </w:t>
            </w:r>
            <w:hyperlink w:history="0" r:id="rId36"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379</w:t>
              </w:r>
            </w:hyperlink>
            <w:r>
              <w:rPr>
                <w:sz w:val="20"/>
                <w:color w:val="392c69"/>
              </w:rPr>
              <w:t xml:space="preserve">, от 25.10.2022 </w:t>
            </w:r>
            <w:hyperlink w:history="0" r:id="rId37" w:tooltip="Постановление Кабинета Министров ЧР от 25.10.2022 N 5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30.12.2022 </w:t>
            </w:r>
            <w:hyperlink w:history="0" r:id="rId38"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22.03.2023 </w:t>
            </w:r>
            <w:hyperlink w:history="0" r:id="rId39"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4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5669"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tcW w:w="3402"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5669" w:type="dxa"/>
            <w:tcBorders>
              <w:top w:val="nil"/>
              <w:left w:val="nil"/>
              <w:bottom w:val="nil"/>
              <w:right w:val="nil"/>
            </w:tcBorders>
          </w:tcPr>
          <w:p>
            <w:pPr>
              <w:pStyle w:val="0"/>
              <w:jc w:val="both"/>
            </w:pPr>
            <w:r>
              <w:rPr>
                <w:sz w:val="20"/>
              </w:rPr>
              <w:t xml:space="preserve">16 августа 2018 года</w:t>
            </w:r>
          </w:p>
        </w:tc>
      </w:tr>
      <w:tr>
        <w:tc>
          <w:tcPr>
            <w:tcW w:w="3402" w:type="dxa"/>
            <w:tcBorders>
              <w:top w:val="nil"/>
              <w:left w:val="nil"/>
              <w:bottom w:val="nil"/>
              <w:right w:val="nil"/>
            </w:tcBorders>
          </w:tcPr>
          <w:p>
            <w:pPr>
              <w:pStyle w:val="0"/>
              <w:jc w:val="both"/>
            </w:pPr>
            <w:r>
              <w:rPr>
                <w:sz w:val="20"/>
              </w:rPr>
              <w:t xml:space="preserve">Непосредственный исполнитель Государственной программы:</w:t>
            </w:r>
          </w:p>
        </w:tc>
        <w:tc>
          <w:tcPr>
            <w:tcW w:w="5669" w:type="dxa"/>
            <w:tcBorders>
              <w:top w:val="nil"/>
              <w:left w:val="nil"/>
              <w:bottom w:val="nil"/>
              <w:right w:val="nil"/>
            </w:tcBorders>
          </w:tcPr>
          <w:p>
            <w:pPr>
              <w:pStyle w:val="0"/>
              <w:jc w:val="both"/>
            </w:pPr>
            <w:r>
              <w:rPr>
                <w:sz w:val="20"/>
              </w:rPr>
              <w:t xml:space="preserve">первый заместитель министра экономического развития и имущественных отношений Чувашской Республики</w:t>
            </w:r>
          </w:p>
          <w:p>
            <w:pPr>
              <w:pStyle w:val="0"/>
              <w:jc w:val="both"/>
            </w:pPr>
            <w:r>
              <w:rPr>
                <w:sz w:val="20"/>
              </w:rPr>
              <w:t xml:space="preserve">Столярова Надежда Юрьевна</w:t>
            </w:r>
          </w:p>
          <w:p>
            <w:pPr>
              <w:pStyle w:val="0"/>
              <w:jc w:val="both"/>
            </w:pPr>
            <w:r>
              <w:rPr>
                <w:sz w:val="20"/>
              </w:rPr>
              <w:t xml:space="preserve">(тел.: 56-52-23 (2371), e-mail: mineconom-zam1@cap.ru)</w:t>
            </w:r>
          </w:p>
        </w:tc>
      </w:tr>
      <w:tr>
        <w:tc>
          <w:tcPr>
            <w:tcW w:w="3402" w:type="dxa"/>
            <w:tcBorders>
              <w:top w:val="nil"/>
              <w:left w:val="nil"/>
              <w:bottom w:val="nil"/>
              <w:right w:val="nil"/>
            </w:tcBorders>
          </w:tcPr>
          <w:p>
            <w:pPr>
              <w:pStyle w:val="0"/>
              <w:jc w:val="both"/>
            </w:pPr>
            <w:r>
              <w:rPr>
                <w:sz w:val="20"/>
              </w:rPr>
              <w:t xml:space="preserve">Заместитель Председателя Кабинета Министров Чувашской Республики - министр экономического развития и имущественных отношений Чувашской Республики</w:t>
            </w:r>
          </w:p>
        </w:tc>
        <w:tc>
          <w:tcPr>
            <w:tcW w:w="5669" w:type="dxa"/>
            <w:vAlign w:val="bottom"/>
            <w:tcBorders>
              <w:top w:val="nil"/>
              <w:left w:val="nil"/>
              <w:bottom w:val="nil"/>
              <w:right w:val="nil"/>
            </w:tcBorders>
          </w:tcPr>
          <w:p>
            <w:pPr>
              <w:pStyle w:val="0"/>
              <w:jc w:val="right"/>
            </w:pPr>
            <w:r>
              <w:rPr>
                <w:sz w:val="20"/>
              </w:rPr>
              <w:t xml:space="preserve">Д.И.Краснов</w:t>
            </w:r>
          </w:p>
        </w:tc>
      </w:tr>
    </w:tbl>
    <w:p>
      <w:pPr>
        <w:pStyle w:val="0"/>
        <w:jc w:val="both"/>
      </w:pPr>
      <w:r>
        <w:rPr>
          <w:sz w:val="20"/>
        </w:rPr>
        <w:t xml:space="preserve">(титульный лист в ред. </w:t>
      </w:r>
      <w:hyperlink w:history="0" r:id="rId4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42"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промышленности и энергетики Чувашской Республики (далее - Минпромэнерго Чувашии);</w:t>
            </w:r>
          </w:p>
          <w:p>
            <w:pPr>
              <w:pStyle w:val="0"/>
              <w:jc w:val="both"/>
            </w:pPr>
            <w:r>
              <w:rPr>
                <w:sz w:val="20"/>
              </w:rPr>
              <w:t xml:space="preserve">Министерство сельского хозяйства Чувашской Республики (далее - Минсельхоз Чувашии);</w:t>
            </w:r>
          </w:p>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(далее - АУ Чувашской Республики "РБИ");</w:t>
            </w:r>
          </w:p>
          <w:p>
            <w:pPr>
              <w:pStyle w:val="0"/>
              <w:jc w:val="both"/>
            </w:pPr>
            <w:r>
              <w:rPr>
                <w:sz w:val="20"/>
              </w:rPr>
              <w:t xml:space="preserve">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АУ "МФЦ" Минэкономразвития Чувашии);</w:t>
            </w:r>
          </w:p>
          <w:p>
            <w:pPr>
              <w:pStyle w:val="0"/>
              <w:jc w:val="both"/>
            </w:pPr>
            <w:r>
              <w:rPr>
                <w:sz w:val="20"/>
              </w:rPr>
              <w:t xml:space="preserve">Уполномоченный по защите прав предпринимателей в Чувашской Республике (по согласованию)</w:t>
            </w:r>
          </w:p>
        </w:tc>
      </w:tr>
      <w:tr>
        <w:tc>
          <w:tcPr>
            <w:gridSpan w:val="3"/>
            <w:tcW w:w="9071" w:type="dxa"/>
            <w:tcBorders>
              <w:top w:val="nil"/>
              <w:left w:val="nil"/>
              <w:bottom w:val="nil"/>
              <w:right w:val="nil"/>
            </w:tcBorders>
          </w:tcPr>
          <w:p>
            <w:pPr>
              <w:pStyle w:val="0"/>
              <w:jc w:val="both"/>
            </w:pPr>
            <w:r>
              <w:rPr>
                <w:sz w:val="20"/>
              </w:rPr>
              <w:t xml:space="preserve">(в ред. Постановлений Кабинета Министров ЧР от 17.05.2019 </w:t>
            </w:r>
            <w:hyperlink w:history="0" r:id="rId43"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rPr>
              <w:t xml:space="preserve">, от 31.07.2020 </w:t>
            </w:r>
            <w:hyperlink w:history="0" r:id="rId44"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rPr>
              <w:t xml:space="preserve">, от 27.01.2021 </w:t>
            </w:r>
            <w:hyperlink w:history="0" r:id="rId45"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rPr>
              <w:t xml:space="preserve">, от 06.05.2021 </w:t>
            </w:r>
            <w:hyperlink w:history="0" r:id="rId46"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Участники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Абзац утратил силу. - </w:t>
            </w:r>
            <w:hyperlink w:history="0" r:id="rId47"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17.05.2019 N 151;</w:t>
            </w:r>
          </w:p>
          <w:p>
            <w:pPr>
              <w:pStyle w:val="0"/>
              <w:jc w:val="both"/>
            </w:pPr>
            <w:r>
              <w:rPr>
                <w:sz w:val="20"/>
              </w:rPr>
              <w:t xml:space="preserve">Министерство транспорта и дорожного хозяйства Чувашской Республики;</w:t>
            </w:r>
          </w:p>
          <w:p>
            <w:pPr>
              <w:pStyle w:val="0"/>
              <w:jc w:val="both"/>
            </w:pPr>
            <w:r>
              <w:rPr>
                <w:sz w:val="20"/>
              </w:rPr>
              <w:t xml:space="preserve">Министерство культуры, по делам национальностей и архивного дела Чувашской Республики;</w:t>
            </w:r>
          </w:p>
          <w:p>
            <w:pPr>
              <w:pStyle w:val="0"/>
              <w:jc w:val="both"/>
            </w:pPr>
            <w:r>
              <w:rPr>
                <w:sz w:val="20"/>
              </w:rPr>
              <w:t xml:space="preserve">Министерство труда и социальной защиты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Абзац утратил силу. - </w:t>
            </w:r>
            <w:hyperlink w:history="0" r:id="rId48"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Постановление</w:t>
              </w:r>
            </w:hyperlink>
            <w:r>
              <w:rPr>
                <w:sz w:val="20"/>
              </w:rPr>
              <w:t xml:space="preserve"> Кабинета Министров ЧР от 15.05.2020 N 247;</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финансов Чувашской Республики;</w:t>
            </w:r>
          </w:p>
          <w:p>
            <w:pPr>
              <w:pStyle w:val="0"/>
              <w:jc w:val="both"/>
            </w:pPr>
            <w:r>
              <w:rPr>
                <w:sz w:val="20"/>
              </w:rPr>
              <w:t xml:space="preserve">Министерство сельского хозяйства Чувашской Республики;</w:t>
            </w:r>
          </w:p>
          <w:p>
            <w:pPr>
              <w:pStyle w:val="0"/>
              <w:jc w:val="both"/>
            </w:pPr>
            <w:r>
              <w:rPr>
                <w:sz w:val="20"/>
              </w:rPr>
              <w:t xml:space="preserve">Государственная служба Чувашской Республики по конкурентной политике и тарифам;</w:t>
            </w:r>
          </w:p>
          <w:p>
            <w:pPr>
              <w:pStyle w:val="0"/>
              <w:jc w:val="both"/>
            </w:pPr>
            <w:r>
              <w:rPr>
                <w:sz w:val="20"/>
              </w:rPr>
              <w:t xml:space="preserve">Государственная жилищная инспекция Чувашской Республики;</w:t>
            </w:r>
          </w:p>
          <w:p>
            <w:pPr>
              <w:pStyle w:val="0"/>
              <w:jc w:val="both"/>
            </w:pPr>
            <w:r>
              <w:rPr>
                <w:sz w:val="20"/>
              </w:rPr>
              <w:t xml:space="preserve">Управление Федеральной службы по надзору в сфере защиты прав потребителей и благополучия человека по Чувашской Республике (далее - Управление Роспотребнадзора по Чувашской Республике - Чувашии) (по согласованию);</w:t>
            </w:r>
          </w:p>
          <w:p>
            <w:pPr>
              <w:pStyle w:val="0"/>
              <w:jc w:val="both"/>
            </w:pPr>
            <w:r>
              <w:rPr>
                <w:sz w:val="20"/>
              </w:rPr>
              <w:t xml:space="preserve">Территориальный орган Федеральной службы государственной статистики по Чувашской Республике (далее - Чувашстат) (по согласованию);</w:t>
            </w:r>
          </w:p>
          <w:p>
            <w:pPr>
              <w:pStyle w:val="0"/>
              <w:jc w:val="both"/>
            </w:pPr>
            <w:r>
              <w:rPr>
                <w:sz w:val="20"/>
              </w:rPr>
              <w:t xml:space="preserve">Союз "Торгово-промышленная палата Чувашской Республики" (далее - ТПП Чувашской Республики) (по согласованию);</w:t>
            </w:r>
          </w:p>
          <w:p>
            <w:pPr>
              <w:pStyle w:val="0"/>
              <w:jc w:val="both"/>
            </w:pPr>
            <w:r>
              <w:rPr>
                <w:sz w:val="20"/>
              </w:rPr>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в Чувашской Республике" (далее - АНО "ЦЭП") (по согласованию);</w:t>
            </w:r>
          </w:p>
          <w:p>
            <w:pPr>
              <w:pStyle w:val="0"/>
              <w:jc w:val="both"/>
            </w:pPr>
            <w:r>
              <w:rPr>
                <w:sz w:val="20"/>
              </w:rPr>
              <w:t xml:space="preserve">автономная некоммерческая организация "Гарантийный фонд Чувашской Республики" (далее - АНО "ГФ ЧР") (по согласованию);</w:t>
            </w:r>
          </w:p>
          <w:p>
            <w:pPr>
              <w:pStyle w:val="0"/>
              <w:jc w:val="both"/>
            </w:pPr>
            <w:r>
              <w:rPr>
                <w:sz w:val="20"/>
              </w:rPr>
              <w:t xml:space="preserve">автономная некоммерческая организация "Микрокредитная компания "Агентство по поддержке малого и среднего бизнеса в Чувашской Республике" (далее - АНО "АПМБ") (по согласованию);</w:t>
            </w:r>
          </w:p>
          <w:p>
            <w:pPr>
              <w:pStyle w:val="0"/>
              <w:jc w:val="both"/>
            </w:pPr>
            <w:r>
              <w:rPr>
                <w:sz w:val="20"/>
              </w:rPr>
              <w:t xml:space="preserve">ассоциация "Инновационный территориальный электротехнический кластер Чувашской Республики" (далее - Ассоциация "ИнТЭК") (по согласованию) в лице:</w:t>
            </w:r>
          </w:p>
          <w:p>
            <w:pPr>
              <w:pStyle w:val="0"/>
              <w:jc w:val="both"/>
            </w:pPr>
            <w:r>
              <w:rPr>
                <w:sz w:val="20"/>
              </w:rPr>
              <w:t xml:space="preserve">Регионального центра инжиниринга Чувашской Республики Ассоциации "ИнТЭК" (по согласованию);</w:t>
            </w:r>
          </w:p>
          <w:p>
            <w:pPr>
              <w:pStyle w:val="0"/>
              <w:jc w:val="both"/>
            </w:pPr>
            <w:r>
              <w:rPr>
                <w:sz w:val="20"/>
              </w:rPr>
              <w:t xml:space="preserve">Центра сертификации, стандартизации и испытаний Чувашской Республики Ассоциации "ИнТЭК" (по согласованию);</w:t>
            </w:r>
          </w:p>
          <w:p>
            <w:pPr>
              <w:pStyle w:val="0"/>
              <w:jc w:val="both"/>
            </w:pPr>
            <w:r>
              <w:rPr>
                <w:sz w:val="20"/>
              </w:rPr>
              <w:t xml:space="preserve">автономная некоммерческая организация "Центр прототипирования инновационных разработок в области машиностроения в Чувашской Республике" (далее - АНО "ЦП Чувашии") (по согласованию);</w:t>
            </w:r>
          </w:p>
          <w:p>
            <w:pPr>
              <w:pStyle w:val="0"/>
              <w:jc w:val="both"/>
            </w:pPr>
            <w:r>
              <w:rPr>
                <w:sz w:val="20"/>
              </w:rPr>
              <w:t xml:space="preserve">органы местного самоуправления в Чувашской Республике (по согласованию)</w:t>
            </w:r>
          </w:p>
        </w:tc>
      </w:tr>
      <w:tr>
        <w:tc>
          <w:tcPr>
            <w:gridSpan w:val="3"/>
            <w:tcW w:w="9071" w:type="dxa"/>
            <w:tcBorders>
              <w:top w:val="nil"/>
              <w:left w:val="nil"/>
              <w:bottom w:val="nil"/>
              <w:right w:val="nil"/>
            </w:tcBorders>
          </w:tcPr>
          <w:p>
            <w:pPr>
              <w:pStyle w:val="0"/>
              <w:jc w:val="both"/>
            </w:pPr>
            <w:r>
              <w:rPr>
                <w:sz w:val="20"/>
              </w:rPr>
              <w:t xml:space="preserve">(в ред. Постановлений Кабинета Министров ЧР от 11.02.2019 </w:t>
            </w:r>
            <w:hyperlink w:history="0" r:id="rId49"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22</w:t>
              </w:r>
            </w:hyperlink>
            <w:r>
              <w:rPr>
                <w:sz w:val="20"/>
              </w:rPr>
              <w:t xml:space="preserve">, от 17.05.2019 </w:t>
            </w:r>
            <w:hyperlink w:history="0" r:id="rId50"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rPr>
              <w:t xml:space="preserve">, от 15.05.2020 </w:t>
            </w:r>
            <w:hyperlink w:history="0" r:id="rId51"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rPr>
              <w:t xml:space="preserve">, от 02.06.2023 </w:t>
            </w:r>
            <w:hyperlink w:history="0" r:id="rId5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w:t>
            </w:r>
            <w:hyperlink w:history="0" w:anchor="P4142" w:tooltip="ПОДПРОГРАММА">
              <w:r>
                <w:rPr>
                  <w:sz w:val="20"/>
                  <w:color w:val="0000ff"/>
                </w:rPr>
                <w:t xml:space="preserve">Совершенствование системы</w:t>
              </w:r>
            </w:hyperlink>
            <w:r>
              <w:rPr>
                <w:sz w:val="20"/>
              </w:rPr>
              <w:t xml:space="preserve"> государственного стратегического управления";</w:t>
            </w:r>
          </w:p>
          <w:p>
            <w:pPr>
              <w:pStyle w:val="0"/>
              <w:jc w:val="both"/>
            </w:pPr>
            <w:r>
              <w:rPr>
                <w:sz w:val="20"/>
              </w:rPr>
              <w:t xml:space="preserve">"</w:t>
            </w:r>
            <w:hyperlink w:history="0" w:anchor="P6345" w:tooltip="ПОДПРОГРАММА">
              <w:r>
                <w:rPr>
                  <w:sz w:val="20"/>
                  <w:color w:val="0000ff"/>
                </w:rPr>
                <w:t xml:space="preserve">Развитие субъектов</w:t>
              </w:r>
            </w:hyperlink>
            <w:r>
              <w:rPr>
                <w:sz w:val="20"/>
              </w:rPr>
              <w:t xml:space="preserve"> малого и среднего предпринимательства в Чувашской Республике";</w:t>
            </w:r>
          </w:p>
          <w:p>
            <w:pPr>
              <w:pStyle w:val="0"/>
              <w:jc w:val="both"/>
            </w:pPr>
            <w:r>
              <w:rPr>
                <w:sz w:val="20"/>
              </w:rPr>
              <w:t xml:space="preserve">"</w:t>
            </w:r>
            <w:hyperlink w:history="0" w:anchor="P11492" w:tooltip="ПОДПРОГРАММА">
              <w:r>
                <w:rPr>
                  <w:sz w:val="20"/>
                  <w:color w:val="0000ff"/>
                </w:rPr>
                <w:t xml:space="preserve">Совершенствование потребительского рынка</w:t>
              </w:r>
            </w:hyperlink>
            <w:r>
              <w:rPr>
                <w:sz w:val="20"/>
              </w:rPr>
              <w:t xml:space="preserve"> и системы защиты прав потребителей";</w:t>
            </w:r>
          </w:p>
          <w:p>
            <w:pPr>
              <w:pStyle w:val="0"/>
              <w:jc w:val="both"/>
            </w:pPr>
            <w:r>
              <w:rPr>
                <w:sz w:val="20"/>
              </w:rPr>
              <w:t xml:space="preserve">"</w:t>
            </w:r>
            <w:hyperlink w:history="0" w:anchor="P15493" w:tooltip="ПОДПРОГРАММА">
              <w:r>
                <w:rPr>
                  <w:sz w:val="20"/>
                  <w:color w:val="0000ff"/>
                </w:rPr>
                <w:t xml:space="preserve">Содействие развитию</w:t>
              </w:r>
            </w:hyperlink>
            <w:r>
              <w:rPr>
                <w:sz w:val="20"/>
              </w:rPr>
              <w:t xml:space="preserve"> внешнеэкономической деятельности";</w:t>
            </w:r>
          </w:p>
          <w:p>
            <w:pPr>
              <w:pStyle w:val="0"/>
              <w:jc w:val="both"/>
            </w:pPr>
            <w:r>
              <w:rPr>
                <w:sz w:val="20"/>
              </w:rPr>
              <w:t xml:space="preserve">"</w:t>
            </w:r>
            <w:hyperlink w:history="0" w:anchor="P18055" w:tooltip="ПОДПРОГРАММА">
              <w:r>
                <w:rPr>
                  <w:sz w:val="20"/>
                  <w:color w:val="0000ff"/>
                </w:rPr>
                <w:t xml:space="preserve">Повышение качества</w:t>
              </w:r>
            </w:hyperlink>
            <w:r>
              <w:rPr>
                <w:sz w:val="20"/>
              </w:rPr>
              <w:t xml:space="preserve"> предоставления государственных и муниципальных услуг";</w:t>
            </w:r>
          </w:p>
          <w:p>
            <w:pPr>
              <w:pStyle w:val="0"/>
              <w:jc w:val="both"/>
            </w:pPr>
            <w:hyperlink w:history="0" w:anchor="P19159" w:tooltip="ПОДПРОГРАММА">
              <w:r>
                <w:rPr>
                  <w:sz w:val="20"/>
                  <w:color w:val="0000ff"/>
                </w:rPr>
                <w:t xml:space="preserve">"Инвестиционный климат"</w:t>
              </w:r>
            </w:hyperlink>
            <w:r>
              <w:rPr>
                <w:sz w:val="20"/>
              </w:rPr>
              <w:t xml:space="preserve">;</w:t>
            </w:r>
          </w:p>
          <w:p>
            <w:pPr>
              <w:pStyle w:val="0"/>
              <w:jc w:val="both"/>
            </w:pPr>
            <w:r>
              <w:rPr>
                <w:sz w:val="20"/>
              </w:rPr>
              <w:t xml:space="preserve">"Обеспечение реализации государственной программы Чувашской Республики "Экономическое развитие Чувашской Республики"</w:t>
            </w:r>
          </w:p>
        </w:tc>
      </w:tr>
      <w:tr>
        <w:tc>
          <w:tcPr>
            <w:tcW w:w="2551" w:type="dxa"/>
            <w:tcBorders>
              <w:top w:val="nil"/>
              <w:left w:val="nil"/>
              <w:bottom w:val="nil"/>
              <w:right w:val="nil"/>
            </w:tcBorders>
          </w:tcPr>
          <w:p>
            <w:pPr>
              <w:pStyle w:val="0"/>
              <w:jc w:val="both"/>
            </w:pPr>
            <w:r>
              <w:rPr>
                <w:sz w:val="20"/>
              </w:rPr>
              <w:t xml:space="preserve">Цель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Чувашской Республике</w:t>
            </w:r>
          </w:p>
        </w:tc>
      </w:tr>
      <w:tr>
        <w:tc>
          <w:tcPr>
            <w:tcW w:w="2551" w:type="dxa"/>
            <w:tcBorders>
              <w:top w:val="nil"/>
              <w:left w:val="nil"/>
              <w:bottom w:val="nil"/>
              <w:right w:val="nil"/>
            </w:tcBorders>
          </w:tcPr>
          <w:p>
            <w:pPr>
              <w:pStyle w:val="0"/>
              <w:jc w:val="both"/>
            </w:pPr>
            <w:r>
              <w:rPr>
                <w:sz w:val="20"/>
              </w:rPr>
              <w:t xml:space="preserve">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формирование эффективно функционирующей системы государственного стратегического управления;</w:t>
            </w:r>
          </w:p>
          <w:p>
            <w:pPr>
              <w:pStyle w:val="0"/>
              <w:jc w:val="both"/>
            </w:pPr>
            <w:r>
              <w:rPr>
                <w:sz w:val="20"/>
              </w:rPr>
              <w:t xml:space="preserve">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w:t>
            </w:r>
          </w:p>
          <w:p>
            <w:pPr>
              <w:pStyle w:val="0"/>
              <w:jc w:val="both"/>
            </w:pPr>
            <w:r>
              <w:rPr>
                <w:sz w:val="20"/>
              </w:rPr>
              <w:t xml:space="preserve">повышение социально-экономической эффективности потребительского рынка и системы защиты прав потребителей;</w:t>
            </w:r>
          </w:p>
          <w:p>
            <w:pPr>
              <w:pStyle w:val="0"/>
              <w:jc w:val="both"/>
            </w:pPr>
            <w:r>
              <w:rPr>
                <w:sz w:val="20"/>
              </w:rPr>
              <w:t xml:space="preserve">повышение экспортного потенциала, развитие международного и межрегионального сотрудничества;</w:t>
            </w:r>
          </w:p>
          <w:p>
            <w:pPr>
              <w:pStyle w:val="0"/>
              <w:jc w:val="both"/>
            </w:pPr>
            <w:r>
              <w:rPr>
                <w:sz w:val="20"/>
              </w:rPr>
              <w:t xml:space="preserve">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pPr>
              <w:pStyle w:val="0"/>
              <w:jc w:val="both"/>
            </w:pPr>
            <w:r>
              <w:rPr>
                <w:sz w:val="20"/>
              </w:rPr>
              <w:t xml:space="preserve">повышение качества и доступности государственных и муниципальных услуг в Чувашской Республике;</w:t>
            </w:r>
          </w:p>
          <w:p>
            <w:pPr>
              <w:pStyle w:val="0"/>
              <w:jc w:val="both"/>
            </w:pPr>
            <w:r>
              <w:rPr>
                <w:sz w:val="20"/>
              </w:rPr>
              <w:t xml:space="preserve">создание благоприятного инвестиционного и делового климата в Чувашской Республике</w:t>
            </w:r>
          </w:p>
        </w:tc>
      </w:tr>
      <w:tr>
        <w:tc>
          <w:tcPr>
            <w:tcW w:w="2551" w:type="dxa"/>
            <w:tcBorders>
              <w:top w:val="nil"/>
              <w:left w:val="nil"/>
              <w:bottom w:val="nil"/>
              <w:right w:val="nil"/>
            </w:tcBorders>
          </w:tcPr>
          <w:p>
            <w:pPr>
              <w:pStyle w:val="0"/>
              <w:jc w:val="both"/>
            </w:pPr>
            <w:r>
              <w:rPr>
                <w:sz w:val="20"/>
              </w:rPr>
              <w:t xml:space="preserve">Целевые показатели (индикаторы)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к 2036 году будут достигнуты следующие целевые показатели (индикаторы):</w:t>
            </w:r>
          </w:p>
          <w:p>
            <w:pPr>
              <w:pStyle w:val="0"/>
              <w:jc w:val="both"/>
            </w:pPr>
            <w:r>
              <w:rPr>
                <w:sz w:val="20"/>
              </w:rPr>
              <w:t xml:space="preserve">валовой региональный продукт на душу населения - 743,9 тыс. рублей;</w:t>
            </w:r>
          </w:p>
          <w:p>
            <w:pPr>
              <w:pStyle w:val="0"/>
              <w:jc w:val="both"/>
            </w:pPr>
            <w:r>
              <w:rPr>
                <w:sz w:val="20"/>
              </w:rPr>
              <w:t xml:space="preserve">доля экспорта субъектов малого и среднего предпринимательства в общем объеме экспорта Чувашской Республики - 47,3 процента;</w:t>
            </w:r>
          </w:p>
          <w:p>
            <w:pPr>
              <w:pStyle w:val="0"/>
              <w:jc w:val="both"/>
            </w:pPr>
            <w:r>
              <w:rPr>
                <w:sz w:val="20"/>
              </w:rPr>
              <w:t xml:space="preserve">отношение объема инвестиций в основной капитал к валовому региональному продукту - 26,5 процента;</w:t>
            </w:r>
          </w:p>
          <w:p>
            <w:pPr>
              <w:pStyle w:val="0"/>
              <w:jc w:val="both"/>
            </w:pPr>
            <w:r>
              <w:rPr>
                <w:sz w:val="20"/>
              </w:rPr>
              <w:t xml:space="preserve">абзац утратил силу. - </w:t>
            </w:r>
            <w:hyperlink w:history="0" r:id="rId5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02.06.2023 N 369;</w:t>
            </w:r>
          </w:p>
          <w:p>
            <w:pPr>
              <w:pStyle w:val="0"/>
              <w:jc w:val="both"/>
            </w:pPr>
            <w:r>
              <w:rPr>
                <w:sz w:val="20"/>
              </w:rPr>
              <w:t xml:space="preserve">среднемесячная заработная плата одного работника - 90903,6 рубля;</w:t>
            </w:r>
          </w:p>
          <w:p>
            <w:pPr>
              <w:pStyle w:val="0"/>
              <w:jc w:val="both"/>
            </w:pPr>
            <w:r>
              <w:rPr>
                <w:sz w:val="20"/>
              </w:rPr>
              <w:t xml:space="preserve">доля населения с денежными доходами ниже </w:t>
            </w:r>
            <w:hyperlink w:history="0" r:id="rId54"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в общей численности населения - 9,0 процента</w:t>
            </w:r>
          </w:p>
        </w:tc>
      </w:tr>
      <w:tr>
        <w:tc>
          <w:tcPr>
            <w:gridSpan w:val="3"/>
            <w:tcW w:w="9071" w:type="dxa"/>
            <w:tcBorders>
              <w:top w:val="nil"/>
              <w:left w:val="nil"/>
              <w:bottom w:val="nil"/>
              <w:right w:val="nil"/>
            </w:tcBorders>
          </w:tcPr>
          <w:p>
            <w:pPr>
              <w:pStyle w:val="0"/>
              <w:jc w:val="both"/>
            </w:pPr>
            <w:r>
              <w:rPr>
                <w:sz w:val="20"/>
              </w:rPr>
              <w:t xml:space="preserve">(в ред. Постановлений Кабинета Министров ЧР от 27.01.2021 </w:t>
            </w:r>
            <w:hyperlink w:history="0" r:id="rId55"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rPr>
              <w:t xml:space="preserve">, от 02.06.2023 </w:t>
            </w:r>
            <w:hyperlink w:history="0" r:id="rId5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прогнозируемые объемы финансирования мероприятий Государственной программы в 2019 - 2035 годах составляют 51037234,2 тыс. рублей, в том числе:</w:t>
            </w:r>
          </w:p>
          <w:p>
            <w:pPr>
              <w:pStyle w:val="0"/>
              <w:jc w:val="both"/>
            </w:pPr>
            <w:r>
              <w:rPr>
                <w:sz w:val="20"/>
              </w:rPr>
              <w:t xml:space="preserve">в 2019 году - 2600003,7 тыс. рублей;</w:t>
            </w:r>
          </w:p>
          <w:p>
            <w:pPr>
              <w:pStyle w:val="0"/>
              <w:jc w:val="both"/>
            </w:pPr>
            <w:r>
              <w:rPr>
                <w:sz w:val="20"/>
              </w:rPr>
              <w:t xml:space="preserve">в 2020 году - 3120950,0 тыс. рублей;</w:t>
            </w:r>
          </w:p>
          <w:p>
            <w:pPr>
              <w:pStyle w:val="0"/>
              <w:jc w:val="both"/>
            </w:pPr>
            <w:r>
              <w:rPr>
                <w:sz w:val="20"/>
              </w:rPr>
              <w:t xml:space="preserve">в 2021 году - 3106860,4 тыс. рублей;</w:t>
            </w:r>
          </w:p>
          <w:p>
            <w:pPr>
              <w:pStyle w:val="0"/>
              <w:jc w:val="both"/>
            </w:pPr>
            <w:r>
              <w:rPr>
                <w:sz w:val="20"/>
              </w:rPr>
              <w:t xml:space="preserve">в 2022 году - 4178040,8 тыс. рублей;</w:t>
            </w:r>
          </w:p>
          <w:p>
            <w:pPr>
              <w:pStyle w:val="0"/>
              <w:jc w:val="both"/>
            </w:pPr>
            <w:r>
              <w:rPr>
                <w:sz w:val="20"/>
              </w:rPr>
              <w:t xml:space="preserve">в 2023 году - 6945695,9 тыс. рублей;</w:t>
            </w:r>
          </w:p>
          <w:p>
            <w:pPr>
              <w:pStyle w:val="0"/>
              <w:jc w:val="both"/>
            </w:pPr>
            <w:r>
              <w:rPr>
                <w:sz w:val="20"/>
              </w:rPr>
              <w:t xml:space="preserve">в 2024 году - 3935903,9 тыс. рублей;</w:t>
            </w:r>
          </w:p>
          <w:p>
            <w:pPr>
              <w:pStyle w:val="0"/>
              <w:jc w:val="both"/>
            </w:pPr>
            <w:r>
              <w:rPr>
                <w:sz w:val="20"/>
              </w:rPr>
              <w:t xml:space="preserve">в 2025 году - 2275308,9 тыс. рублей;</w:t>
            </w:r>
          </w:p>
          <w:p>
            <w:pPr>
              <w:pStyle w:val="0"/>
              <w:jc w:val="both"/>
            </w:pPr>
            <w:r>
              <w:rPr>
                <w:sz w:val="20"/>
              </w:rPr>
              <w:t xml:space="preserve">в 2026 - 2030 годах - 11341478,6 тыс. рублей;</w:t>
            </w:r>
          </w:p>
          <w:p>
            <w:pPr>
              <w:pStyle w:val="0"/>
              <w:jc w:val="both"/>
            </w:pPr>
            <w:r>
              <w:rPr>
                <w:sz w:val="20"/>
              </w:rPr>
              <w:t xml:space="preserve">в 2031 - 2035 годах - 13532992,0 тыс. рублей;</w:t>
            </w:r>
          </w:p>
          <w:p>
            <w:pPr>
              <w:pStyle w:val="0"/>
              <w:jc w:val="both"/>
            </w:pPr>
            <w:r>
              <w:rPr>
                <w:sz w:val="20"/>
              </w:rPr>
              <w:t xml:space="preserve">из них средства:</w:t>
            </w:r>
          </w:p>
          <w:p>
            <w:pPr>
              <w:pStyle w:val="0"/>
              <w:jc w:val="both"/>
            </w:pPr>
            <w:r>
              <w:rPr>
                <w:sz w:val="20"/>
              </w:rPr>
              <w:t xml:space="preserve">федерального бюджета - 7663322,5 тыс. рублей (15,02 процента), в том числе:</w:t>
            </w:r>
          </w:p>
          <w:p>
            <w:pPr>
              <w:pStyle w:val="0"/>
              <w:jc w:val="both"/>
            </w:pPr>
            <w:r>
              <w:rPr>
                <w:sz w:val="20"/>
              </w:rPr>
              <w:t xml:space="preserve">в 2019 году - 726501,9 тыс. рублей;</w:t>
            </w:r>
          </w:p>
          <w:p>
            <w:pPr>
              <w:pStyle w:val="0"/>
              <w:jc w:val="both"/>
            </w:pPr>
            <w:r>
              <w:rPr>
                <w:sz w:val="20"/>
              </w:rPr>
              <w:t xml:space="preserve">в 2020 году - 1336261,9 тыс. рублей;</w:t>
            </w:r>
          </w:p>
          <w:p>
            <w:pPr>
              <w:pStyle w:val="0"/>
              <w:jc w:val="both"/>
            </w:pPr>
            <w:r>
              <w:rPr>
                <w:sz w:val="20"/>
              </w:rPr>
              <w:t xml:space="preserve">в 2021 году - 776556,4 тыс. рублей;</w:t>
            </w:r>
          </w:p>
          <w:p>
            <w:pPr>
              <w:pStyle w:val="0"/>
              <w:jc w:val="both"/>
            </w:pPr>
            <w:r>
              <w:rPr>
                <w:sz w:val="20"/>
              </w:rPr>
              <w:t xml:space="preserve">в 2022 году - 1813037,3 тыс. рублей;</w:t>
            </w:r>
          </w:p>
          <w:p>
            <w:pPr>
              <w:pStyle w:val="0"/>
              <w:jc w:val="both"/>
            </w:pPr>
            <w:r>
              <w:rPr>
                <w:sz w:val="20"/>
              </w:rPr>
              <w:t xml:space="preserve">в 2023 году - 2245370,7 тыс. рублей;</w:t>
            </w:r>
          </w:p>
          <w:p>
            <w:pPr>
              <w:pStyle w:val="0"/>
              <w:jc w:val="both"/>
            </w:pPr>
            <w:r>
              <w:rPr>
                <w:sz w:val="20"/>
              </w:rPr>
              <w:t xml:space="preserve">в 2024 году - 692751,0 тыс. рублей;</w:t>
            </w:r>
          </w:p>
          <w:p>
            <w:pPr>
              <w:pStyle w:val="0"/>
              <w:jc w:val="both"/>
            </w:pPr>
            <w:r>
              <w:rPr>
                <w:sz w:val="20"/>
              </w:rPr>
              <w:t xml:space="preserve">в 2025 году - 843,3 тыс. рублей;</w:t>
            </w:r>
          </w:p>
          <w:p>
            <w:pPr>
              <w:pStyle w:val="0"/>
              <w:jc w:val="both"/>
            </w:pPr>
            <w:r>
              <w:rPr>
                <w:sz w:val="20"/>
              </w:rPr>
              <w:t xml:space="preserve">в 2026 - 2030 годах - 36000,0 тыс. рублей;</w:t>
            </w:r>
          </w:p>
          <w:p>
            <w:pPr>
              <w:pStyle w:val="0"/>
              <w:jc w:val="both"/>
            </w:pPr>
            <w:r>
              <w:rPr>
                <w:sz w:val="20"/>
              </w:rPr>
              <w:t xml:space="preserve">в 2031 - 2035 годах - 36000,0 тыс. рублей;</w:t>
            </w:r>
          </w:p>
          <w:p>
            <w:pPr>
              <w:pStyle w:val="0"/>
              <w:jc w:val="both"/>
            </w:pPr>
            <w:r>
              <w:rPr>
                <w:sz w:val="20"/>
              </w:rPr>
              <w:t xml:space="preserve">республиканского бюджета Чувашской Республики - 9330548,4 тыс. рублей (18,28 процента), в том числе:</w:t>
            </w:r>
          </w:p>
          <w:p>
            <w:pPr>
              <w:pStyle w:val="0"/>
              <w:jc w:val="both"/>
            </w:pPr>
            <w:r>
              <w:rPr>
                <w:sz w:val="20"/>
              </w:rPr>
              <w:t xml:space="preserve">в 2019 году - 308891,1 тыс. рублей;</w:t>
            </w:r>
          </w:p>
          <w:p>
            <w:pPr>
              <w:pStyle w:val="0"/>
              <w:jc w:val="both"/>
            </w:pPr>
            <w:r>
              <w:rPr>
                <w:sz w:val="20"/>
              </w:rPr>
              <w:t xml:space="preserve">в 2020 году - 180348,1 тыс. рублей;</w:t>
            </w:r>
          </w:p>
          <w:p>
            <w:pPr>
              <w:pStyle w:val="0"/>
              <w:jc w:val="both"/>
            </w:pPr>
            <w:r>
              <w:rPr>
                <w:sz w:val="20"/>
              </w:rPr>
              <w:t xml:space="preserve">в 2021 году - 723544,0 тыс. рублей;</w:t>
            </w:r>
          </w:p>
          <w:p>
            <w:pPr>
              <w:pStyle w:val="0"/>
              <w:jc w:val="both"/>
            </w:pPr>
            <w:r>
              <w:rPr>
                <w:sz w:val="20"/>
              </w:rPr>
              <w:t xml:space="preserve">в 2022 году - 751703,5 тыс. рублей;</w:t>
            </w:r>
          </w:p>
          <w:p>
            <w:pPr>
              <w:pStyle w:val="0"/>
              <w:jc w:val="both"/>
            </w:pPr>
            <w:r>
              <w:rPr>
                <w:sz w:val="20"/>
              </w:rPr>
              <w:t xml:space="preserve">в 2023 году - 3020761,2 тыс. рублей;</w:t>
            </w:r>
          </w:p>
          <w:p>
            <w:pPr>
              <w:pStyle w:val="0"/>
              <w:jc w:val="both"/>
            </w:pPr>
            <w:r>
              <w:rPr>
                <w:sz w:val="20"/>
              </w:rPr>
              <w:t xml:space="preserve">в 2024 году - 1508567,9 тыс. рублей;</w:t>
            </w:r>
          </w:p>
          <w:p>
            <w:pPr>
              <w:pStyle w:val="0"/>
              <w:jc w:val="both"/>
            </w:pPr>
            <w:r>
              <w:rPr>
                <w:sz w:val="20"/>
              </w:rPr>
              <w:t xml:space="preserve">в 2025 году - 460270,6 тыс. рублей;</w:t>
            </w:r>
          </w:p>
          <w:p>
            <w:pPr>
              <w:pStyle w:val="0"/>
              <w:jc w:val="both"/>
            </w:pPr>
            <w:r>
              <w:rPr>
                <w:sz w:val="20"/>
              </w:rPr>
              <w:t xml:space="preserve">в 2026 - 2030 годах - 1187336,0 тыс. рублей;</w:t>
            </w:r>
          </w:p>
          <w:p>
            <w:pPr>
              <w:pStyle w:val="0"/>
              <w:jc w:val="both"/>
            </w:pPr>
            <w:r>
              <w:rPr>
                <w:sz w:val="20"/>
              </w:rPr>
              <w:t xml:space="preserve">в 2031 - 2035 годах - 1189126,0 тыс. рублей;</w:t>
            </w:r>
          </w:p>
          <w:p>
            <w:pPr>
              <w:pStyle w:val="0"/>
              <w:jc w:val="both"/>
            </w:pPr>
            <w:r>
              <w:rPr>
                <w:sz w:val="20"/>
              </w:rPr>
              <w:t xml:space="preserve">из них:</w:t>
            </w:r>
          </w:p>
          <w:p>
            <w:pPr>
              <w:pStyle w:val="0"/>
              <w:jc w:val="both"/>
            </w:pPr>
            <w:r>
              <w:rPr>
                <w:sz w:val="20"/>
              </w:rPr>
              <w:t xml:space="preserve">налоговых расходов - 427500,0 тыс. рублей, в том числе:</w:t>
            </w:r>
          </w:p>
          <w:p>
            <w:pPr>
              <w:pStyle w:val="0"/>
              <w:jc w:val="both"/>
            </w:pPr>
            <w:r>
              <w:rPr>
                <w:sz w:val="20"/>
              </w:rPr>
              <w:t xml:space="preserve">в 2020 году - 0,0 тыс. рублей;</w:t>
            </w:r>
          </w:p>
          <w:p>
            <w:pPr>
              <w:pStyle w:val="0"/>
              <w:jc w:val="both"/>
            </w:pPr>
            <w:r>
              <w:rPr>
                <w:sz w:val="20"/>
              </w:rPr>
              <w:t xml:space="preserve">в 2021 году - 192300,0 тыс. рублей;</w:t>
            </w:r>
          </w:p>
          <w:p>
            <w:pPr>
              <w:pStyle w:val="0"/>
              <w:jc w:val="both"/>
            </w:pPr>
            <w:r>
              <w:rPr>
                <w:sz w:val="20"/>
              </w:rPr>
              <w:t xml:space="preserve">в 2022 году - 136500,0 тыс. рублей;</w:t>
            </w:r>
          </w:p>
          <w:p>
            <w:pPr>
              <w:pStyle w:val="0"/>
              <w:jc w:val="both"/>
            </w:pPr>
            <w:r>
              <w:rPr>
                <w:sz w:val="20"/>
              </w:rPr>
              <w:t xml:space="preserve">в 2023 году - 96700,0 тыс. рублей;</w:t>
            </w:r>
          </w:p>
          <w:p>
            <w:pPr>
              <w:pStyle w:val="0"/>
              <w:jc w:val="both"/>
            </w:pPr>
            <w:r>
              <w:rPr>
                <w:sz w:val="20"/>
              </w:rPr>
              <w:t xml:space="preserve">в 2024 году - 2000,0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местных бюджетов - 17430,7 тыс. рублей (0,03 процента), в том числе:</w:t>
            </w:r>
          </w:p>
          <w:p>
            <w:pPr>
              <w:pStyle w:val="0"/>
              <w:jc w:val="both"/>
            </w:pPr>
            <w:r>
              <w:rPr>
                <w:sz w:val="20"/>
              </w:rPr>
              <w:t xml:space="preserve">в 2019 году - 12100,7 тыс. рублей;</w:t>
            </w:r>
          </w:p>
          <w:p>
            <w:pPr>
              <w:pStyle w:val="0"/>
              <w:jc w:val="both"/>
            </w:pPr>
            <w:r>
              <w:rPr>
                <w:sz w:val="20"/>
              </w:rPr>
              <w:t xml:space="preserve">в 2020 году - 5330,0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внебюджетных источников - 34025932,6 тыс. рублей (66,67 процента), в том числе:</w:t>
            </w:r>
          </w:p>
          <w:p>
            <w:pPr>
              <w:pStyle w:val="0"/>
              <w:jc w:val="both"/>
            </w:pPr>
            <w:r>
              <w:rPr>
                <w:sz w:val="20"/>
              </w:rPr>
              <w:t xml:space="preserve">в 2019 году - 1552510,0 тыс. рублей;</w:t>
            </w:r>
          </w:p>
          <w:p>
            <w:pPr>
              <w:pStyle w:val="0"/>
              <w:jc w:val="both"/>
            </w:pPr>
            <w:r>
              <w:rPr>
                <w:sz w:val="20"/>
              </w:rPr>
              <w:t xml:space="preserve">в 2020 году - 1599010,0 тыс. рублей;</w:t>
            </w:r>
          </w:p>
          <w:p>
            <w:pPr>
              <w:pStyle w:val="0"/>
              <w:jc w:val="both"/>
            </w:pPr>
            <w:r>
              <w:rPr>
                <w:sz w:val="20"/>
              </w:rPr>
              <w:t xml:space="preserve">в 2021 году - 1606760,0 тыс. рублей;</w:t>
            </w:r>
          </w:p>
          <w:p>
            <w:pPr>
              <w:pStyle w:val="0"/>
              <w:jc w:val="both"/>
            </w:pPr>
            <w:r>
              <w:rPr>
                <w:sz w:val="20"/>
              </w:rPr>
              <w:t xml:space="preserve">в 2022 году - 1613300,0 тыс. рублей;</w:t>
            </w:r>
          </w:p>
          <w:p>
            <w:pPr>
              <w:pStyle w:val="0"/>
              <w:jc w:val="both"/>
            </w:pPr>
            <w:r>
              <w:rPr>
                <w:sz w:val="20"/>
              </w:rPr>
              <w:t xml:space="preserve">в 2023 году - 1679564,0 тыс. рублей;</w:t>
            </w:r>
          </w:p>
          <w:p>
            <w:pPr>
              <w:pStyle w:val="0"/>
              <w:jc w:val="both"/>
            </w:pPr>
            <w:r>
              <w:rPr>
                <w:sz w:val="20"/>
              </w:rPr>
              <w:t xml:space="preserve">в 2024 году - 1734585,0 тыс. рублей;</w:t>
            </w:r>
          </w:p>
          <w:p>
            <w:pPr>
              <w:pStyle w:val="0"/>
              <w:jc w:val="both"/>
            </w:pPr>
            <w:r>
              <w:rPr>
                <w:sz w:val="20"/>
              </w:rPr>
              <w:t xml:space="preserve">в 2025 году - 1814195,0 тыс. рублей;</w:t>
            </w:r>
          </w:p>
          <w:p>
            <w:pPr>
              <w:pStyle w:val="0"/>
              <w:jc w:val="both"/>
            </w:pPr>
            <w:r>
              <w:rPr>
                <w:sz w:val="20"/>
              </w:rPr>
              <w:t xml:space="preserve">в 2026 - 2030 годах - 10118142,6 тыс. рублей;</w:t>
            </w:r>
          </w:p>
          <w:p>
            <w:pPr>
              <w:pStyle w:val="0"/>
              <w:jc w:val="both"/>
            </w:pPr>
            <w:r>
              <w:rPr>
                <w:sz w:val="20"/>
              </w:rPr>
              <w:t xml:space="preserve">в 2031 - 2035 годах - 12307866,0 тыс. рублей.</w:t>
            </w:r>
          </w:p>
          <w:p>
            <w:pPr>
              <w:pStyle w:val="0"/>
              <w:jc w:val="both"/>
            </w:pPr>
            <w:r>
              <w:rPr>
                <w:sz w:val="20"/>
              </w:rPr>
              <w:t xml:space="preserve">Объемы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5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реализация Государственной программы позволит:</w:t>
            </w:r>
          </w:p>
          <w:p>
            <w:pPr>
              <w:pStyle w:val="0"/>
              <w:jc w:val="both"/>
            </w:pPr>
            <w:r>
              <w:rPr>
                <w:sz w:val="20"/>
              </w:rPr>
              <w:t xml:space="preserve">повысить качество жизни населения Чувашской Республики путем повышения качества реализуемых товаров и оказываемых услуг;</w:t>
            </w:r>
          </w:p>
          <w:p>
            <w:pPr>
              <w:pStyle w:val="0"/>
              <w:jc w:val="both"/>
            </w:pPr>
            <w:r>
              <w:rPr>
                <w:sz w:val="20"/>
              </w:rPr>
              <w:t xml:space="preserve">сформировать благоприятный инвестиционный климат для привлечения инвестиций мирового уровня;</w:t>
            </w:r>
          </w:p>
          <w:p>
            <w:pPr>
              <w:pStyle w:val="0"/>
              <w:jc w:val="both"/>
            </w:pPr>
            <w:r>
              <w:rPr>
                <w:sz w:val="20"/>
              </w:rPr>
              <w:t xml:space="preserve">улучшить условия ведения бизнеса субъектами малого и среднего предпринимательства в Чувашской Республике;</w:t>
            </w:r>
          </w:p>
          <w:p>
            <w:pPr>
              <w:pStyle w:val="0"/>
              <w:jc w:val="both"/>
            </w:pPr>
            <w:r>
              <w:rPr>
                <w:sz w:val="20"/>
              </w:rPr>
              <w:t xml:space="preserve">создать благоприятные условия для прогрессивных структурных сдвигов в сфере торговли и для расширения присутствия продукции организаций в Чувашской Республике на внешних рынках;</w:t>
            </w:r>
          </w:p>
          <w:p>
            <w:pPr>
              <w:pStyle w:val="0"/>
              <w:jc w:val="both"/>
            </w:pPr>
            <w:r>
              <w:rPr>
                <w:sz w:val="20"/>
              </w:rPr>
              <w:t xml:space="preserve">повысить ответственность органов исполнительной власти Чувашской Республики и органов местного самоуправления за целевое и эффективное использование бюджетных средств.</w:t>
            </w:r>
          </w:p>
        </w:tc>
      </w:tr>
    </w:tbl>
    <w:p>
      <w:pPr>
        <w:pStyle w:val="0"/>
        <w:jc w:val="both"/>
      </w:pPr>
      <w:r>
        <w:rPr>
          <w:sz w:val="20"/>
        </w:rPr>
      </w:r>
    </w:p>
    <w:p>
      <w:pPr>
        <w:pStyle w:val="2"/>
        <w:outlineLvl w:val="1"/>
        <w:jc w:val="center"/>
      </w:pPr>
      <w:r>
        <w:rPr>
          <w:sz w:val="20"/>
        </w:rPr>
        <w:t xml:space="preserve">Раздел I. ПРИОРИТЕТЫ ГОСУДАРСТВЕННОЙ ПОЛИТИКИ</w:t>
      </w:r>
    </w:p>
    <w:p>
      <w:pPr>
        <w:pStyle w:val="2"/>
        <w:jc w:val="center"/>
      </w:pPr>
      <w:r>
        <w:rPr>
          <w:sz w:val="20"/>
        </w:rPr>
        <w:t xml:space="preserve">В СФЕРЕ РЕАЛИЗАЦИИ ГОСУДАРСТВЕННОЙ ПРОГРАММЫ</w:t>
      </w:r>
    </w:p>
    <w:p>
      <w:pPr>
        <w:pStyle w:val="2"/>
        <w:jc w:val="center"/>
      </w:pPr>
      <w:r>
        <w:rPr>
          <w:sz w:val="20"/>
        </w:rPr>
        <w:t xml:space="preserve">ЧУВАШСКОЙ РЕСПУБЛИКИ "ЭКОНОМИЧЕСКОЕ РАЗВИТИЕ</w:t>
      </w:r>
    </w:p>
    <w:p>
      <w:pPr>
        <w:pStyle w:val="2"/>
        <w:jc w:val="center"/>
      </w:pPr>
      <w:r>
        <w:rPr>
          <w:sz w:val="20"/>
        </w:rPr>
        <w:t xml:space="preserve">ЧУВАШСКОЙ РЕСПУБЛИКИ", ЦЕЛЬ, ЗАДАЧИ, ОПИСАНИЕ СРОКОВ</w:t>
      </w:r>
    </w:p>
    <w:p>
      <w:pPr>
        <w:pStyle w:val="2"/>
        <w:jc w:val="center"/>
      </w:pPr>
      <w:r>
        <w:rPr>
          <w:sz w:val="20"/>
        </w:rPr>
        <w:t xml:space="preserve">И ЭТАПОВ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экономического развития Чувашской Республики определены </w:t>
      </w:r>
      <w:hyperlink w:history="0" r:id="rId58"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ежегодными </w:t>
      </w:r>
      <w:hyperlink w:history="0" r:id="rId59" w:tooltip="Справочная информация: &quot;Перечень ежегодных посланий Главы Чувашской Республики (Президента Чувашской Республики) Государственному Совету Чувашской Республики&quot; (Материал подготовлен специалистами КонсультантПлюс) {КонсультантПлюс}">
        <w:r>
          <w:rPr>
            <w:sz w:val="20"/>
            <w:color w:val="0000ff"/>
          </w:rPr>
          <w:t xml:space="preserve">посланиями</w:t>
        </w:r>
      </w:hyperlink>
      <w:r>
        <w:rPr>
          <w:sz w:val="20"/>
        </w:rPr>
        <w:t xml:space="preserve"> Главы Чувашской Республики Государственному Совету Чувашской Республики.</w:t>
      </w:r>
    </w:p>
    <w:p>
      <w:pPr>
        <w:pStyle w:val="0"/>
        <w:jc w:val="both"/>
      </w:pPr>
      <w:r>
        <w:rPr>
          <w:sz w:val="20"/>
        </w:rPr>
        <w:t xml:space="preserve">(в ред. </w:t>
      </w:r>
      <w:hyperlink w:history="0" r:id="rId60"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Целью государственной программы Чувашской Республики "Экономическое развитие Чувашской Республики" (далее - Государственная программа) являются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Чувашской Республике.</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формирование эффективно функционирующей системы государственного стратегического управления;</w:t>
      </w:r>
    </w:p>
    <w:p>
      <w:pPr>
        <w:pStyle w:val="0"/>
        <w:spacing w:before="200" w:line-rule="auto"/>
        <w:ind w:firstLine="540"/>
        <w:jc w:val="both"/>
      </w:pPr>
      <w:r>
        <w:rPr>
          <w:sz w:val="20"/>
        </w:rPr>
        <w:t xml:space="preserve">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w:t>
      </w:r>
    </w:p>
    <w:p>
      <w:pPr>
        <w:pStyle w:val="0"/>
        <w:spacing w:before="200" w:line-rule="auto"/>
        <w:ind w:firstLine="540"/>
        <w:jc w:val="both"/>
      </w:pPr>
      <w:r>
        <w:rPr>
          <w:sz w:val="20"/>
        </w:rPr>
        <w:t xml:space="preserve">повышение социально-экономической эффективности потребительского рынка и системы защиты прав потребителей;</w:t>
      </w:r>
    </w:p>
    <w:p>
      <w:pPr>
        <w:pStyle w:val="0"/>
        <w:spacing w:before="200" w:line-rule="auto"/>
        <w:ind w:firstLine="540"/>
        <w:jc w:val="both"/>
      </w:pPr>
      <w:r>
        <w:rPr>
          <w:sz w:val="20"/>
        </w:rPr>
        <w:t xml:space="preserve">повышение экспортного потенциала, развитие международного и межрегионального сотрудничества;</w:t>
      </w:r>
    </w:p>
    <w:p>
      <w:pPr>
        <w:pStyle w:val="0"/>
        <w:spacing w:before="200" w:line-rule="auto"/>
        <w:ind w:firstLine="540"/>
        <w:jc w:val="both"/>
      </w:pPr>
      <w:r>
        <w:rPr>
          <w:sz w:val="20"/>
        </w:rPr>
        <w:t xml:space="preserve">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pPr>
        <w:pStyle w:val="0"/>
        <w:spacing w:before="200" w:line-rule="auto"/>
        <w:ind w:firstLine="540"/>
        <w:jc w:val="both"/>
      </w:pPr>
      <w:r>
        <w:rPr>
          <w:sz w:val="20"/>
        </w:rPr>
        <w:t xml:space="preserve">повышение качества и доступности государственных и муниципальных услуг в Чувашской Республике;</w:t>
      </w:r>
    </w:p>
    <w:p>
      <w:pPr>
        <w:pStyle w:val="0"/>
        <w:spacing w:before="200" w:line-rule="auto"/>
        <w:ind w:firstLine="540"/>
        <w:jc w:val="both"/>
      </w:pPr>
      <w:r>
        <w:rPr>
          <w:sz w:val="20"/>
        </w:rPr>
        <w:t xml:space="preserve">создание благоприятного инвестиционного и делового климата в Чувашской Республике.</w:t>
      </w:r>
    </w:p>
    <w:p>
      <w:pPr>
        <w:pStyle w:val="0"/>
        <w:spacing w:before="200" w:line-rule="auto"/>
        <w:ind w:firstLine="540"/>
        <w:jc w:val="both"/>
      </w:pPr>
      <w:r>
        <w:rPr>
          <w:sz w:val="20"/>
        </w:rPr>
        <w:t xml:space="preserve">Государственная программа будет реализовываться в 2019 - 2035 годах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spacing w:before="200" w:line-rule="auto"/>
        <w:ind w:firstLine="540"/>
        <w:jc w:val="both"/>
      </w:pPr>
      <w:r>
        <w:rPr>
          <w:sz w:val="20"/>
        </w:rPr>
        <w:t xml:space="preserve">Каждый из этапов отличается условиями и факторами социально-экономического развития, а также приоритетами государственной политики на федеральном уровне с учетом региональных особенностей Чувашской Республики.</w:t>
      </w:r>
    </w:p>
    <w:p>
      <w:pPr>
        <w:pStyle w:val="0"/>
        <w:spacing w:before="200" w:line-rule="auto"/>
        <w:ind w:firstLine="540"/>
        <w:jc w:val="both"/>
      </w:pPr>
      <w:r>
        <w:rPr>
          <w:sz w:val="20"/>
        </w:rPr>
        <w:t xml:space="preserve">В рамках 1 этапа будет продолжена реализация ранее начатых мероприятий, направленных на развитие экономического и инвестиционного потенциала Чувашской Республики, а также планируется выполнение региональных проектов, направленных на реализацию федеральных проектов, входящих в состав национальных проектов "Малое и среднее предпринимательство и поддержка индивидуальной предпринимательской инициативы", "Международная кооперация и экспорт", обозначенных в </w:t>
      </w:r>
      <w:hyperlink w:history="0" r:id="rId6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pPr>
        <w:pStyle w:val="0"/>
        <w:jc w:val="both"/>
      </w:pPr>
      <w:r>
        <w:rPr>
          <w:sz w:val="20"/>
        </w:rPr>
        <w:t xml:space="preserve">(в ред. </w:t>
      </w:r>
      <w:hyperlink w:history="0" r:id="rId62"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На 2 и 3 этапах планируется достичь активного развития экономики Чувашской Республики за счет формирования благоприятной инвестиционной среды, расшивки инфраструктурных ограничений, сдерживающих привлечение инвестиций, активизации бизнес-сообщества, освоения новых рынков и увеличения объема и географии экспорта продукции.</w:t>
      </w:r>
    </w:p>
    <w:p>
      <w:pPr>
        <w:pStyle w:val="0"/>
        <w:spacing w:before="200" w:line-rule="auto"/>
        <w:ind w:firstLine="540"/>
        <w:jc w:val="both"/>
      </w:pPr>
      <w:hyperlink w:history="0" w:anchor="P417"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pPr>
        <w:pStyle w:val="0"/>
        <w:jc w:val="both"/>
      </w:pPr>
      <w:r>
        <w:rPr>
          <w:sz w:val="20"/>
        </w:rPr>
        <w:t xml:space="preserve">(в ред. </w:t>
      </w:r>
      <w:hyperlink w:history="0" r:id="rId63"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сфере экономического развития Чувашской Республики.</w:t>
      </w:r>
    </w:p>
    <w:p>
      <w:pPr>
        <w:pStyle w:val="0"/>
        <w:jc w:val="both"/>
      </w:pPr>
      <w:r>
        <w:rPr>
          <w:sz w:val="20"/>
        </w:rPr>
        <w:t xml:space="preserve">(в ред. </w:t>
      </w:r>
      <w:hyperlink w:history="0" r:id="rId64"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jc w:val="both"/>
      </w:pPr>
      <w:r>
        <w:rPr>
          <w:sz w:val="20"/>
        </w:rPr>
      </w:r>
    </w:p>
    <w:p>
      <w:pPr>
        <w:pStyle w:val="2"/>
        <w:outlineLvl w:val="1"/>
        <w:jc w:val="center"/>
      </w:pPr>
      <w:r>
        <w:rPr>
          <w:sz w:val="20"/>
        </w:rPr>
        <w:t xml:space="preserve">Раздел II. ОБОБЩЕННАЯ ХАРАКТЕРИСТИКА ОСНОВНЫХ МЕРОПРИЯТИЙ</w:t>
      </w:r>
    </w:p>
    <w:p>
      <w:pPr>
        <w:pStyle w:val="2"/>
        <w:jc w:val="center"/>
      </w:pPr>
      <w:r>
        <w:rPr>
          <w:sz w:val="20"/>
        </w:rPr>
        <w:t xml:space="preserve">ПОДПРОГРАММ ГОСУДАРСТВЕННОЙ ПРОГРАММЫ</w:t>
      </w:r>
    </w:p>
    <w:p>
      <w:pPr>
        <w:pStyle w:val="0"/>
        <w:jc w:val="both"/>
      </w:pPr>
      <w:r>
        <w:rPr>
          <w:sz w:val="20"/>
        </w:rPr>
      </w:r>
    </w:p>
    <w:p>
      <w:pPr>
        <w:pStyle w:val="0"/>
        <w:ind w:firstLine="540"/>
        <w:jc w:val="both"/>
      </w:pPr>
      <w:r>
        <w:rPr>
          <w:sz w:val="20"/>
        </w:rPr>
        <w:t xml:space="preserve">Выстроенная в рамках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pPr>
        <w:pStyle w:val="0"/>
        <w:spacing w:before="200" w:line-rule="auto"/>
        <w:ind w:firstLine="540"/>
        <w:jc w:val="both"/>
      </w:pPr>
      <w:r>
        <w:rPr>
          <w:sz w:val="20"/>
        </w:rPr>
        <w:t xml:space="preserve">Задачи Государственной программы будут решаться в рамках семи подпрограмм.</w:t>
      </w:r>
    </w:p>
    <w:p>
      <w:pPr>
        <w:pStyle w:val="0"/>
        <w:spacing w:before="200" w:line-rule="auto"/>
        <w:ind w:firstLine="540"/>
        <w:jc w:val="both"/>
      </w:pPr>
      <w:hyperlink w:history="0" w:anchor="P4142" w:tooltip="ПОДПРОГРАММА">
        <w:r>
          <w:rPr>
            <w:sz w:val="20"/>
            <w:color w:val="0000ff"/>
          </w:rPr>
          <w:t xml:space="preserve">Подпрограмма</w:t>
        </w:r>
      </w:hyperlink>
      <w:r>
        <w:rPr>
          <w:sz w:val="20"/>
        </w:rPr>
        <w:t xml:space="preserve"> "Совершенствование системы государственного стратегического управления" объединяет семь основных мероприятий.</w:t>
      </w:r>
    </w:p>
    <w:p>
      <w:pPr>
        <w:pStyle w:val="0"/>
        <w:jc w:val="both"/>
      </w:pPr>
      <w:r>
        <w:rPr>
          <w:sz w:val="20"/>
        </w:rPr>
        <w:t xml:space="preserve">(в ред. </w:t>
      </w:r>
      <w:hyperlink w:history="0" r:id="rId6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Основное мероприятие 1 "Анализ и прогнозирование социально-экономического развития Чувашской Республики" включает мероприятия по анализу и прогнозированию социально-экономического развития Чувашской Республики, оказанию Чувашстатом информационных услуг для государственных нужд Чувашской Республики, а также проведению Всероссийской переписи населения 2020 года.</w:t>
      </w:r>
    </w:p>
    <w:p>
      <w:pPr>
        <w:pStyle w:val="0"/>
        <w:jc w:val="both"/>
      </w:pPr>
      <w:r>
        <w:rPr>
          <w:sz w:val="20"/>
        </w:rPr>
        <w:t xml:space="preserve">(в ред. </w:t>
      </w:r>
      <w:hyperlink w:history="0" r:id="rId66"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27.11.2019 N 506)</w:t>
      </w:r>
    </w:p>
    <w:p>
      <w:pPr>
        <w:pStyle w:val="0"/>
        <w:spacing w:before="200" w:line-rule="auto"/>
        <w:ind w:firstLine="540"/>
        <w:jc w:val="both"/>
      </w:pPr>
      <w:r>
        <w:rPr>
          <w:sz w:val="20"/>
        </w:rPr>
        <w:t xml:space="preserve">Основное мероприятие 2 "Развитие контрактной системы в сфере закупок товаров, работ, услуг для обеспечения нужд Чувашской Республики" включает мероприятия по разработке нормативных правовых актов Чувашской Республики в целях реализации Федерального </w:t>
      </w:r>
      <w:hyperlink w:history="0" r:id="rId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переводу закупок товаров, работ, услуг для обеспечения нужд Чувашской Республики (далее - закупка) в электронный вид, централизации закупок и проведению совместных конкурсов и аукционов, унификации и стандартизации документов в сфере осуществления закупок, созданию условий для расширения доступа субъектов малого предпринимательства к закупкам и проведению мониторинга закупок.</w:t>
      </w:r>
    </w:p>
    <w:p>
      <w:pPr>
        <w:pStyle w:val="0"/>
        <w:spacing w:before="200" w:line-rule="auto"/>
        <w:ind w:firstLine="540"/>
        <w:jc w:val="both"/>
      </w:pPr>
      <w:r>
        <w:rPr>
          <w:sz w:val="20"/>
        </w:rPr>
        <w:t xml:space="preserve">Основное мероприятие 3 "Проектная деятельность и программно-целевое управление" включает мероприятия по методическому руководству проектной деятельностью, а также разработкой государственных программ Чувашской Республики, по оценке эффективности их реализации и повышению компетенций проектных команд.</w:t>
      </w:r>
    </w:p>
    <w:p>
      <w:pPr>
        <w:pStyle w:val="0"/>
        <w:spacing w:before="200" w:line-rule="auto"/>
        <w:ind w:firstLine="540"/>
        <w:jc w:val="both"/>
      </w:pPr>
      <w:r>
        <w:rPr>
          <w:sz w:val="20"/>
        </w:rPr>
        <w:t xml:space="preserve">Основное мероприятие 4 "Подготовка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 включает мероприятия по организации обучения специалистов в образовательных организациях, обеспечению деятельности Чувашской региональной комиссии по организации подготовки управленческих кадров для организаций народного хозяйства Российской Федерации, проведению рекламно-информационных мероприятий, организации стажировок специалистов на ведущих предприятиях в Чувашской Республике, Российской Федерации и за рубежом.</w:t>
      </w:r>
    </w:p>
    <w:p>
      <w:pPr>
        <w:pStyle w:val="0"/>
        <w:spacing w:before="200" w:line-rule="auto"/>
        <w:ind w:firstLine="540"/>
        <w:jc w:val="both"/>
      </w:pPr>
      <w:r>
        <w:rPr>
          <w:sz w:val="20"/>
        </w:rPr>
        <w:t xml:space="preserve">Основное мероприятие 5 "Разработка стратегий развития муниципальных образований до 2035 года" предусматривает мероприятия по формированию и утверждению стратегий социально-экономического развития муниципальных округов и городских округов Чувашской Республики на долгосрочную перспективу, которые обеспечат эффективное развитие экономики муниципальных образований и позволят систематизировать работу по приоритетным направлениям, определенным в </w:t>
      </w:r>
      <w:hyperlink w:history="0" r:id="rId68"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Законе</w:t>
        </w:r>
      </w:hyperlink>
      <w:r>
        <w:rPr>
          <w:sz w:val="20"/>
        </w:rPr>
        <w:t xml:space="preserve"> Чувашской Республики "О Стратегии социально-экономического развития Чувашской Республики до 2035 года".</w:t>
      </w:r>
    </w:p>
    <w:p>
      <w:pPr>
        <w:pStyle w:val="0"/>
        <w:jc w:val="both"/>
      </w:pPr>
      <w:r>
        <w:rPr>
          <w:sz w:val="20"/>
        </w:rPr>
        <w:t xml:space="preserve">(в ред. Постановлений Кабинета Министров ЧР от 27.01.2021 </w:t>
      </w:r>
      <w:hyperlink w:history="0" r:id="rId69"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rPr>
        <w:t xml:space="preserve">, от 10.11.2021 </w:t>
      </w:r>
      <w:hyperlink w:history="0" r:id="rId7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71"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Основное мероприятие 6 "Организация проведения социологических исследований и опросов для определения мнения населения" предусматривает проведение социологического исследования для определения мнения населения по вопросу необходимости перевода времени в Чувашской Республике.</w:t>
      </w:r>
    </w:p>
    <w:p>
      <w:pPr>
        <w:pStyle w:val="0"/>
        <w:jc w:val="both"/>
      </w:pPr>
      <w:r>
        <w:rPr>
          <w:sz w:val="20"/>
        </w:rPr>
        <w:t xml:space="preserve">(абзац введен </w:t>
      </w:r>
      <w:hyperlink w:history="0" r:id="rId7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Основное мероприятие 7 "Реализация проектов по оптимизации процессов государственного управления" предусматривает создание в Чувашской Республике системы постоянного улучшения и оптимизации процессов государственного управления в целях успешной реализации проекта "Эффективный регион".</w:t>
      </w:r>
    </w:p>
    <w:p>
      <w:pPr>
        <w:pStyle w:val="0"/>
        <w:jc w:val="both"/>
      </w:pPr>
      <w:r>
        <w:rPr>
          <w:sz w:val="20"/>
        </w:rPr>
        <w:t xml:space="preserve">(абзац введен </w:t>
      </w:r>
      <w:hyperlink w:history="0" r:id="rId7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hyperlink w:history="0" w:anchor="P6345" w:tooltip="ПОДПРОГРАММА">
        <w:r>
          <w:rPr>
            <w:sz w:val="20"/>
            <w:color w:val="0000ff"/>
          </w:rPr>
          <w:t xml:space="preserve">Подпрограмма</w:t>
        </w:r>
      </w:hyperlink>
      <w:r>
        <w:rPr>
          <w:sz w:val="20"/>
        </w:rPr>
        <w:t xml:space="preserve"> "Развитие субъектов малого и среднего предпринимательства в Чувашской Республике" объединяет одиннадцать основных мероприятий.</w:t>
      </w:r>
    </w:p>
    <w:p>
      <w:pPr>
        <w:pStyle w:val="0"/>
        <w:jc w:val="both"/>
      </w:pPr>
      <w:r>
        <w:rPr>
          <w:sz w:val="20"/>
        </w:rPr>
        <w:t xml:space="preserve">(в ред. Постановлений Кабинета Министров ЧР от 27.01.2021 </w:t>
      </w:r>
      <w:hyperlink w:history="0" r:id="rId74"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rPr>
        <w:t xml:space="preserve">, от 06.05.2021 </w:t>
      </w:r>
      <w:hyperlink w:history="0" r:id="rId7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Основное мероприятие 1 "Реализация мероприятий регионального проекта "Акселерация субъектов малого и среднего предпринимательства" включает мероприятия по созданию и обеспечению деятельности центра "Мой бизнес", который объединит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по обеспечению деятельности АНО "ЦЭП" в целях реализации экспортного потенциала субъектов малого и среднего предпринимательства, обеспечению деятельности АУ Чувашской Республики "РБИ", а также мероприятия по обеспечению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 и мероприятия по содействию развитию новых финансовых инструментов (микрокредитование),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pPr>
        <w:pStyle w:val="0"/>
        <w:jc w:val="both"/>
      </w:pPr>
      <w:r>
        <w:rPr>
          <w:sz w:val="20"/>
        </w:rPr>
        <w:t xml:space="preserve">(в ред. </w:t>
      </w:r>
      <w:hyperlink w:history="0" r:id="rId76"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Основное мероприятие 2 "Реализация мероприятий регионального проекта "Расширение доступа субъектов МСП к финансовым ресурсам, в том числе к льготному финансированию" включает мероприятия по содействию развитию новых финансовых инструментов (микрокредитование),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 созданию и (или) обеспечению деятельности центров молодежного инновационного творчества.</w:t>
      </w:r>
    </w:p>
    <w:p>
      <w:pPr>
        <w:pStyle w:val="0"/>
        <w:jc w:val="both"/>
      </w:pPr>
      <w:r>
        <w:rPr>
          <w:sz w:val="20"/>
        </w:rPr>
        <w:t xml:space="preserve">(в ред. </w:t>
      </w:r>
      <w:hyperlink w:history="0" r:id="rId77"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Основное мероприятие 3 "Развитие системы "одного окна" предоставления услуг, сервисов и мер поддержки предпринимательства" включает мероприятия по созданию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а также по созданию и (или) развитию инфраструктуры консультационной поддержки субъектов малого и среднего предпринимательства.</w:t>
      </w:r>
    </w:p>
    <w:p>
      <w:pPr>
        <w:pStyle w:val="0"/>
        <w:spacing w:before="200" w:line-rule="auto"/>
        <w:ind w:firstLine="540"/>
        <w:jc w:val="both"/>
      </w:pPr>
      <w:r>
        <w:rPr>
          <w:sz w:val="20"/>
        </w:rP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Чувашской Республике" включает мероприятия по проведению ежегодного республиканского конкурса на изготовление сувенирной продукции, посвященной памятным датам, выдающимся людям Чувашской Республики, и туристических сувениров "Мастер - наследие народного искусства" среди молодых ремесленников и мастеров народных художественных промыслов, а также по организации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pPr>
        <w:pStyle w:val="0"/>
        <w:spacing w:before="200" w:line-rule="auto"/>
        <w:ind w:firstLine="540"/>
        <w:jc w:val="both"/>
      </w:pPr>
      <w:r>
        <w:rPr>
          <w:sz w:val="20"/>
        </w:rPr>
        <w:t xml:space="preserve">Основное мероприятие 5 "Реализация мероприятий регионального проекта "Улучшение условий ведения предпринимательской деятельности".</w:t>
      </w:r>
    </w:p>
    <w:p>
      <w:pPr>
        <w:pStyle w:val="0"/>
        <w:jc w:val="both"/>
      </w:pPr>
      <w:r>
        <w:rPr>
          <w:sz w:val="20"/>
        </w:rPr>
        <w:t xml:space="preserve">(абзац введен </w:t>
      </w:r>
      <w:hyperlink w:history="0" r:id="rId78"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11.02.2019 N 22)</w:t>
      </w:r>
    </w:p>
    <w:p>
      <w:pPr>
        <w:pStyle w:val="0"/>
        <w:spacing w:before="200" w:line-rule="auto"/>
        <w:ind w:firstLine="540"/>
        <w:jc w:val="both"/>
      </w:pPr>
      <w:r>
        <w:rPr>
          <w:sz w:val="20"/>
        </w:rPr>
        <w:t xml:space="preserve">Основное мероприятие 6 "Реализация мероприятий регионального проекта "Популяризация предпринимательства".</w:t>
      </w:r>
    </w:p>
    <w:p>
      <w:pPr>
        <w:pStyle w:val="0"/>
        <w:jc w:val="both"/>
      </w:pPr>
      <w:r>
        <w:rPr>
          <w:sz w:val="20"/>
        </w:rPr>
        <w:t xml:space="preserve">(абзац введен </w:t>
      </w:r>
      <w:hyperlink w:history="0" r:id="rId79"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11.02.2019 N 22)</w:t>
      </w:r>
    </w:p>
    <w:p>
      <w:pPr>
        <w:pStyle w:val="0"/>
        <w:spacing w:before="200" w:line-rule="auto"/>
        <w:ind w:firstLine="540"/>
        <w:jc w:val="both"/>
      </w:pPr>
      <w:r>
        <w:rPr>
          <w:sz w:val="20"/>
        </w:rPr>
        <w:t xml:space="preserve">Основное мероприятие 7 "Оказание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p>
      <w:pPr>
        <w:pStyle w:val="0"/>
        <w:jc w:val="both"/>
      </w:pPr>
      <w:r>
        <w:rPr>
          <w:sz w:val="20"/>
        </w:rPr>
        <w:t xml:space="preserve">(в ред. </w:t>
      </w:r>
      <w:hyperlink w:history="0" r:id="rId80"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31.07.2020 N 429)</w:t>
      </w:r>
    </w:p>
    <w:p>
      <w:pPr>
        <w:pStyle w:val="0"/>
        <w:spacing w:before="200" w:line-rule="auto"/>
        <w:ind w:firstLine="540"/>
        <w:jc w:val="both"/>
      </w:pPr>
      <w:r>
        <w:rPr>
          <w:sz w:val="20"/>
        </w:rPr>
        <w:t xml:space="preserve">Основное мероприятие 8 "Реализация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p>
      <w:pPr>
        <w:pStyle w:val="0"/>
        <w:jc w:val="both"/>
      </w:pPr>
      <w:r>
        <w:rPr>
          <w:sz w:val="20"/>
        </w:rPr>
        <w:t xml:space="preserve">(в ред. </w:t>
      </w:r>
      <w:hyperlink w:history="0" r:id="rId81"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31.07.2020 N 429)</w:t>
      </w:r>
    </w:p>
    <w:p>
      <w:pPr>
        <w:pStyle w:val="0"/>
        <w:spacing w:before="200" w:line-rule="auto"/>
        <w:ind w:firstLine="540"/>
        <w:jc w:val="both"/>
      </w:pPr>
      <w:r>
        <w:rPr>
          <w:sz w:val="20"/>
        </w:rPr>
        <w:t xml:space="preserve">Основное мероприятие 9 "Реализация мероприятий регионального проекта "Создание благоприятных условий для осуществления деятельности самозанятыми гражданами". Реализация основного мероприятия предусматривает предоставление самозанятым гражданам Центром "Мой бизнес" комплексных информационно-консультационных и образовательных услуг, микрозаймов по льготной ставке.</w:t>
      </w:r>
    </w:p>
    <w:p>
      <w:pPr>
        <w:pStyle w:val="0"/>
        <w:jc w:val="both"/>
      </w:pPr>
      <w:r>
        <w:rPr>
          <w:sz w:val="20"/>
        </w:rPr>
        <w:t xml:space="preserve">(абзац введен </w:t>
      </w:r>
      <w:hyperlink w:history="0" r:id="rId82"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Основное мероприятие 10 "Реализация мероприятий регионального проекта "Создание условий для легкого старта и комфортного ведения бизнеса" предусматривает предоставление начинающим предпринимателям поручительств на обеспечение доступа к кредитным и иным финансовым ресурсам, а также микрозаймов, предоставление грантов социальным предпринимателям, включенным в реестр социальных предпринимателей, предоставление грантов субъектам малого и среднего предпринимательства, созданным физическими лицами в возрасте до 25 лет включительно ("молодым предпринимателям").</w:t>
      </w:r>
    </w:p>
    <w:p>
      <w:pPr>
        <w:pStyle w:val="0"/>
        <w:jc w:val="both"/>
      </w:pPr>
      <w:r>
        <w:rPr>
          <w:sz w:val="20"/>
        </w:rPr>
        <w:t xml:space="preserve">(абзац введен </w:t>
      </w:r>
      <w:hyperlink w:history="0" r:id="rId8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 в ред. </w:t>
      </w:r>
      <w:hyperlink w:history="0" r:id="rId84"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231)</w:t>
      </w:r>
    </w:p>
    <w:p>
      <w:pPr>
        <w:pStyle w:val="0"/>
        <w:spacing w:before="200" w:line-rule="auto"/>
        <w:ind w:firstLine="540"/>
        <w:jc w:val="both"/>
      </w:pPr>
      <w:r>
        <w:rPr>
          <w:sz w:val="20"/>
        </w:rPr>
        <w:t xml:space="preserve">Основное мероприятие 11 "Предоставление налоговых каникул и предоставление льгот по упрощенной системе налогообложения субъектам малого и среднего предпринимательства".</w:t>
      </w:r>
    </w:p>
    <w:p>
      <w:pPr>
        <w:pStyle w:val="0"/>
        <w:jc w:val="both"/>
      </w:pPr>
      <w:r>
        <w:rPr>
          <w:sz w:val="20"/>
        </w:rPr>
        <w:t xml:space="preserve">(абзац введен </w:t>
      </w:r>
      <w:hyperlink w:history="0" r:id="rId8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hyperlink w:history="0" w:anchor="P11492" w:tooltip="ПОДПРОГРАММА">
        <w:r>
          <w:rPr>
            <w:sz w:val="20"/>
            <w:color w:val="0000ff"/>
          </w:rPr>
          <w:t xml:space="preserve">Подпрограмма</w:t>
        </w:r>
      </w:hyperlink>
      <w:r>
        <w:rPr>
          <w:sz w:val="20"/>
        </w:rPr>
        <w:t xml:space="preserve"> "Совершенствование потребительского рынка и системы защиты прав потребителей" объединяет пять основных мероприятий.</w:t>
      </w:r>
    </w:p>
    <w:p>
      <w:pPr>
        <w:pStyle w:val="0"/>
        <w:spacing w:before="200" w:line-rule="auto"/>
        <w:ind w:firstLine="540"/>
        <w:jc w:val="both"/>
      </w:pPr>
      <w:r>
        <w:rPr>
          <w:sz w:val="20"/>
        </w:rPr>
        <w:t xml:space="preserve">Основное мероприятие 1 "Совершенствование государственной координации и правового регулирования в сфере потребительского рынка и услуг" включает мероприятия по совершенствованию нормативно-правового обеспечения в сфере потребительского рынка, внесению необходимых изменений в нормативные правовые акты Чувашской Республики,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Чувашской Республики, обновлению информации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Основное мероприятие 2 "Развитие инфраструктуры и оптимальное размещение объектов потребительского рынка и сферы услуг" включает мероприятия по обеспечению повышения доступности объектов торговли и услуг для инвалидов и других маломобильных групп населения, формированию и ведению реестров организаций потребительского рынка, проведению мониторинга обеспеченности населения Чувашской Республики площадью торговых объектов, разработке и утверждению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открытию, реконструкции и модернизации объектов потребительского рынка, в том числе оснащению их электронными терминалами для безналичного расчета.</w:t>
      </w:r>
    </w:p>
    <w:p>
      <w:pPr>
        <w:pStyle w:val="0"/>
        <w:spacing w:before="200" w:line-rule="auto"/>
        <w:ind w:firstLine="540"/>
        <w:jc w:val="both"/>
      </w:pPr>
      <w:r>
        <w:rPr>
          <w:sz w:val="20"/>
        </w:rPr>
        <w:t xml:space="preserve">Основное мероприятие 3 "Развитие конкуренции в сфере потребительского рынка" включает мероприятия по организации и проведению выставок, ярмарок товаров и услуг, расширению сети объектов потребительского рынка с экологически чистой и безопасной продукцией, проведению экспертизы качества предоставляемых услуг в сфере торговли и общественного питания, продвижению товаров российских производителей.</w:t>
      </w:r>
    </w:p>
    <w:p>
      <w:pPr>
        <w:pStyle w:val="0"/>
        <w:jc w:val="both"/>
      </w:pPr>
      <w:r>
        <w:rPr>
          <w:sz w:val="20"/>
        </w:rPr>
        <w:t xml:space="preserve">(в ред. </w:t>
      </w:r>
      <w:hyperlink w:history="0" r:id="rId8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Основное мероприятие 4 "Развитие кадрового потенциала" включает мероприятия по организации семинаров, круглых столов, совещаний, форумов и иных мероприятий, направленных на повышение профессионализма работников сферы потребительского рынка, организации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организации межрегиональных, республиканских фестивалей и конкурсов среди работников и организаций сферы потребительского рынка и услуг, а также по профильному обучению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w:t>
      </w:r>
    </w:p>
    <w:p>
      <w:pPr>
        <w:pStyle w:val="0"/>
        <w:spacing w:before="200" w:line-rule="auto"/>
        <w:ind w:firstLine="540"/>
        <w:jc w:val="both"/>
      </w:pPr>
      <w:r>
        <w:rPr>
          <w:sz w:val="20"/>
        </w:rPr>
        <w:t xml:space="preserve">Основное мероприятие 5 "Развитие эффективной и доступной системы защиты прав потребителей" включает мероприятия по организации информационно-просветительской деятельности в области защиты прав потребителей в средствах массовой информации и сети "Интернет", организации правовой помощи гражданам в сфере защиты прав потребителей в органах местного самоуправления, общественных объединениях потребителей, а также по организации и проведению совещаний, конференций и иных мероприятий по вопросам защиты прав потребителей, повышению правовой грамотности населения в сфере защиты прав потребителей, созданию и обеспечению работы единого интернет-ресурса Чувашской Республики "Защита прав потребителей", специального раздела "Защита прав потребителей" на сайтах территориальных органов федеральных органов исполнительной власти, органов исполнительной власти Чувашской Республики и организаций в Чувашской Республике, входящих в систему защиты прав потребителей, предусматривающих формы обратной связи (виртуальные приемные, интернет-форумы), проведению мониторинга деятельности органов местного самоуправления по вопросам защиты прав потребителей, содействию развитию инфраструктуры общественных организаций по защите прав потребителей в Чувашской Республике, проведению "горячей линии" по вопросам защиты прав потребителей и адресной работы с недобросовестными изготовителями (продавцами, исполнителями),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а также иные мероприятия по вопросам защиты прав потребителей.</w:t>
      </w:r>
    </w:p>
    <w:p>
      <w:pPr>
        <w:pStyle w:val="0"/>
        <w:spacing w:before="200" w:line-rule="auto"/>
        <w:ind w:firstLine="540"/>
        <w:jc w:val="both"/>
      </w:pPr>
      <w:hyperlink w:history="0" w:anchor="P15493" w:tooltip="ПОДПРОГРАММА">
        <w:r>
          <w:rPr>
            <w:sz w:val="20"/>
            <w:color w:val="0000ff"/>
          </w:rPr>
          <w:t xml:space="preserve">Подпрограмма</w:t>
        </w:r>
      </w:hyperlink>
      <w:r>
        <w:rPr>
          <w:sz w:val="20"/>
        </w:rPr>
        <w:t xml:space="preserve"> "Содействие развитию внешнеэкономической деятельности" объединяет шесть основных мероприятий.</w:t>
      </w:r>
    </w:p>
    <w:p>
      <w:pPr>
        <w:pStyle w:val="0"/>
        <w:jc w:val="both"/>
      </w:pPr>
      <w:r>
        <w:rPr>
          <w:sz w:val="20"/>
        </w:rPr>
        <w:t xml:space="preserve">(в ред. </w:t>
      </w:r>
      <w:hyperlink w:history="0" r:id="rId87"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Основное мероприятие 1 "Создание благоприятных условий для продвижения товаров и услуг организаций в Чувашской Республике на внешние рынки" включает мероприятия по мониторингу и анализу состояния внешнеэкономической деятельности Чувашской Республики, эффективности действующих соглашений (договоров, протоколов) о межрегиональном и международном сотрудничестве, изучению зарубежных потенциальных товарных рынков, содействию организациям в установлении деловых контактов, освоении новых рынков сбыта, формированию международных региональных приоритетов, содействию наращиванию региональных компетенций в сфере внешнеэкономической деятельности и развитию инфраструктуры поддержки внешнеэкономической деятельности, созданию условий для взаимодействия с организациями, общественными и ассоциированными структурами, содействующими экспортной активности организаций, и иные мероприятия в сфере продвижения товаров и услуг организаций в Чувашской Республике на внешние рынки.</w:t>
      </w:r>
    </w:p>
    <w:p>
      <w:pPr>
        <w:pStyle w:val="0"/>
        <w:spacing w:before="200" w:line-rule="auto"/>
        <w:ind w:firstLine="540"/>
        <w:jc w:val="both"/>
      </w:pPr>
      <w:r>
        <w:rPr>
          <w:sz w:val="20"/>
        </w:rPr>
        <w:t xml:space="preserve">Основное мероприятие 2 "Расширение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 включает мероприятия по реализации соглашений о торгово-экономическом, научно-техническом и культурном сотрудничестве с субъектами Российской Федерации, иностранными государствами, административно-территориальными образованиями иностранных государств, органами государственной власти иностранных государств, организации и проведению официальных и рабочих визитов делегаций Чувашской Республики в субъекты Российской Федерации, зарубежные страны и организации приемов представителей иностранных государств, международных организаций и субъектов Российской Федерации.</w:t>
      </w:r>
    </w:p>
    <w:p>
      <w:pPr>
        <w:pStyle w:val="0"/>
        <w:spacing w:before="200" w:line-rule="auto"/>
        <w:ind w:firstLine="540"/>
        <w:jc w:val="both"/>
      </w:pPr>
      <w:r>
        <w:rPr>
          <w:sz w:val="20"/>
        </w:rPr>
        <w:t xml:space="preserve">Основное мероприятие 3 "Организация и участие в выставочных мероприятиях, форумах (конференциях, семинарах и др.), мероприятиях международного и российского уровня" предусматривает проведение конгрессных мероприятий (конференций, форумов, семинаров, круглых столов, заседаний межправительственных рабочих групп, Дней Чувашской Республики) по вопросам внешнеэкономического взаимодействия и обмена опытом, конкурсов республиканского, межрегионального, всероссийского и международного уровней и участие в них представителей Чувашской Республики, организацию выставок на территории Чувашской Республики и за ее пределами согласно ежегодно формируемому перечню выставочно-ярмарочных и конгрессных мероприятий, проводимых при поддержке Кабинета Министров Чувашской Республики.</w:t>
      </w:r>
    </w:p>
    <w:p>
      <w:pPr>
        <w:pStyle w:val="0"/>
        <w:jc w:val="both"/>
      </w:pPr>
      <w:r>
        <w:rPr>
          <w:sz w:val="20"/>
        </w:rPr>
        <w:t xml:space="preserve">(в ред. </w:t>
      </w:r>
      <w:hyperlink w:history="0" r:id="rId88"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Основное мероприятие 4 "Информационная поддержка развития внешнеэкономической деятельности" включает мероприятия по распространению через средства массовой информации и сеть "Интернет" информации об экономическом потенциале Чувашской Республики и экспортных возможностях организаций в Чувашской Республике, нормативных правовых актах по вопросам ведения внешнеэкономической деятельности, поддержке региональных информационных ресурсов для участников внешнеэкономической деятельности, распространению информационно-аналитических материалов о Чувашской Республике с использованием возможностей торговых представительств и посольств в иностранных государствах, Торгово-промышленной палаты Российской Федерации, иных институтов поддержки предпринимательства, созданию и обновлению базы данных о механизме предоставления государственной (финансовой) поддержки организациям-экспортерам, подготовке, изданию брошюр (буклетов, имиджевых и презентационных материалов) о Чувашской Республике, переводу информационных материалов и документов.</w:t>
      </w:r>
    </w:p>
    <w:p>
      <w:pPr>
        <w:pStyle w:val="0"/>
        <w:spacing w:before="200" w:line-rule="auto"/>
        <w:ind w:firstLine="540"/>
        <w:jc w:val="both"/>
      </w:pPr>
      <w:r>
        <w:rPr>
          <w:sz w:val="20"/>
        </w:rPr>
        <w:t xml:space="preserve">Основное мероприятие 5 "Реализация мероприятий регионального проекта Чувашской Республики "Системные меры развития международной кооперации и экспорта" предусматривает выполнение поставленных задач и достижение целевых показателей реализации на территории Чувашской Республики федерального проекта "Системные меры развития международной кооперации и экспорта".</w:t>
      </w:r>
    </w:p>
    <w:p>
      <w:pPr>
        <w:pStyle w:val="0"/>
        <w:jc w:val="both"/>
      </w:pPr>
      <w:r>
        <w:rPr>
          <w:sz w:val="20"/>
        </w:rPr>
        <w:t xml:space="preserve">(абзац введен </w:t>
      </w:r>
      <w:hyperlink w:history="0" r:id="rId89"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Основное мероприятие 6 "Реализация мероприятий регионального проекта Чувашской Республики "Экспорт услуг" предусматривает выполнение поставленных задач и достижение целевых показателей реализации на территории Чувашской Республики федерального проекта "Экспорт услуг".</w:t>
      </w:r>
    </w:p>
    <w:p>
      <w:pPr>
        <w:pStyle w:val="0"/>
        <w:jc w:val="both"/>
      </w:pPr>
      <w:r>
        <w:rPr>
          <w:sz w:val="20"/>
        </w:rPr>
        <w:t xml:space="preserve">(абзац введен </w:t>
      </w:r>
      <w:hyperlink w:history="0" r:id="rId90"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hyperlink w:history="0" w:anchor="P18055" w:tooltip="ПОДПРОГРАММА">
        <w:r>
          <w:rPr>
            <w:sz w:val="20"/>
            <w:color w:val="0000ff"/>
          </w:rPr>
          <w:t xml:space="preserve">Подпрограмма</w:t>
        </w:r>
      </w:hyperlink>
      <w:r>
        <w:rPr>
          <w:sz w:val="20"/>
        </w:rPr>
        <w:t xml:space="preserve"> "Повышение качества предоставления государственных и муниципальных услуг" объединяет два основных мероприятия.</w:t>
      </w:r>
    </w:p>
    <w:p>
      <w:pPr>
        <w:pStyle w:val="0"/>
        <w:spacing w:before="200" w:line-rule="auto"/>
        <w:ind w:firstLine="540"/>
        <w:jc w:val="both"/>
      </w:pPr>
      <w:r>
        <w:rPr>
          <w:sz w:val="20"/>
        </w:rPr>
        <w:t xml:space="preserve">Основное мероприятие 1 "Совершенствование предоставления государственных и муниципальных услуг" включает мероприятия по улучшению качества и регламентации предоставления отдельных государственных и муниципальных услуг, а также по переходу к предоставлению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91"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24.07.2019 N 313)</w:t>
      </w:r>
    </w:p>
    <w:p>
      <w:pPr>
        <w:pStyle w:val="0"/>
        <w:spacing w:before="200" w:line-rule="auto"/>
        <w:ind w:firstLine="540"/>
        <w:jc w:val="both"/>
      </w:pPr>
      <w:r>
        <w:rPr>
          <w:sz w:val="20"/>
        </w:rPr>
        <w:t xml:space="preserve">Основное мероприятие 2 "Организация предоставления государственных и муниципальных услуг по принципу "одного окна" включает мероприятия по созданию и развитию многофункциональных центров предоставления государственных и муниципальных услуг, организации предоставления государственных и муниципальных услуг в АУ "МФЦ" Минэкономразвития Чувашии, приобретению помещения в г. Цивильске для размещения АУ МФЦ Цивильского района.</w:t>
      </w:r>
    </w:p>
    <w:p>
      <w:pPr>
        <w:pStyle w:val="0"/>
        <w:spacing w:before="200" w:line-rule="auto"/>
        <w:ind w:firstLine="540"/>
        <w:jc w:val="both"/>
      </w:pPr>
      <w:hyperlink w:history="0" w:anchor="P19159" w:tooltip="ПОДПРОГРАММА">
        <w:r>
          <w:rPr>
            <w:sz w:val="20"/>
            <w:color w:val="0000ff"/>
          </w:rPr>
          <w:t xml:space="preserve">Подпрограмма</w:t>
        </w:r>
      </w:hyperlink>
      <w:r>
        <w:rPr>
          <w:sz w:val="20"/>
        </w:rPr>
        <w:t xml:space="preserve"> "Инвестиционный климат" объединяет десять основных мероприятий.</w:t>
      </w:r>
    </w:p>
    <w:p>
      <w:pPr>
        <w:pStyle w:val="0"/>
        <w:jc w:val="both"/>
      </w:pPr>
      <w:r>
        <w:rPr>
          <w:sz w:val="20"/>
        </w:rPr>
        <w:t xml:space="preserve">(в ред. </w:t>
      </w:r>
      <w:hyperlink w:history="0" r:id="rId92"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Основное мероприятие 1 "Создание благоприятных условий для привлечения инвестиций в экономику Чувашской Республики" включает мероприятия по совершенствованию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 сопровождению 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 мониторингу и оценке эффективности предоставленных форм государственной (финансовой) поддержки, мониторингу и анализу эффективности действующих соглашений (договоров, протоколов) в области инвестиционной деятельности, внесению предложений об их перезаключении, формированию и мониторингу реализации республиканской адресной инвестиционной программы на очередной финансовый год и плановый период, мониторингу Национального рейтинга состояния инвестиционного климата в субъектах Российской Федерации, повышению компетенций участников инвестиционной деятельности в государственном секторе.</w:t>
      </w:r>
    </w:p>
    <w:p>
      <w:pPr>
        <w:pStyle w:val="0"/>
        <w:spacing w:before="200" w:line-rule="auto"/>
        <w:ind w:firstLine="540"/>
        <w:jc w:val="both"/>
      </w:pPr>
      <w:r>
        <w:rPr>
          <w:sz w:val="20"/>
        </w:rPr>
        <w:t xml:space="preserve">Основное мероприятие 2 "Формирование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включает мероприятия по выявлению свободных и неэффективно используемых земельных участков, оценке участков для создания инвестиционных площадок, формированию особых экономических зон, созданию территорий опережающего развития (строительство инженерной инфраструктуры), предоставлению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 методическому сопровождению работы по заключению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 реализации новых инвестиционных проектов на территории моногородов Чувашской Республики, созданию новых рабочих мест.</w:t>
      </w:r>
    </w:p>
    <w:p>
      <w:pPr>
        <w:pStyle w:val="0"/>
        <w:jc w:val="both"/>
      </w:pPr>
      <w:r>
        <w:rPr>
          <w:sz w:val="20"/>
        </w:rPr>
        <w:t xml:space="preserve">(в ред. </w:t>
      </w:r>
      <w:hyperlink w:history="0" r:id="rId9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Основное мероприятие 3 "Финансовая поддержка и налоговое стимулирование инвестиций" включает мероприятия по организации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 предоставлению льгот по налогам и сборам при привлечении инвестиций, предоставлению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pPr>
        <w:pStyle w:val="0"/>
        <w:spacing w:before="200" w:line-rule="auto"/>
        <w:ind w:firstLine="540"/>
        <w:jc w:val="both"/>
      </w:pPr>
      <w:r>
        <w:rPr>
          <w:sz w:val="20"/>
        </w:rPr>
        <w:t xml:space="preserve">Основное мероприятие 4 "Проведение процедуры оценки регулирующего воздействия проектов нормативных правовых актов Чувашской Республики" включает мероприятия по повышению качества оценки регулирующего воздействия (далее - ОРВ) нормативных правовых актов Чувашской Республики и их проектов и подведению итогов рейтинга администраций муниципальных округов и городских округов Чувашской Республики по качеству внедрения и развития механизмов ОРВ проектов муниципальных нормативных правовых актов, затрагивающих вопросы осуществления предпринимательской и инвестиционной деятельности.</w:t>
      </w:r>
    </w:p>
    <w:p>
      <w:pPr>
        <w:pStyle w:val="0"/>
        <w:jc w:val="both"/>
      </w:pPr>
      <w:r>
        <w:rPr>
          <w:sz w:val="20"/>
        </w:rPr>
        <w:t xml:space="preserve">(в ред. Постановлений Кабинета Министров ЧР от 10.11.2021 </w:t>
      </w:r>
      <w:hyperlink w:history="0" r:id="rId9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95"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Основное мероприятие 5 "Разработка и внедрение инструментов, способствующих повышению имиджа Чувашской Республики и продвижению брендов производителей в Чувашской Республике" включает мероприятия по проведению конференций, форумов, семинаров, круглых столов, конкурсов и других мероприятий, способствующих повышению имиджа Чувашской Республики и продвижению брендов чувашских товаропроизводителей, позиционированию республики как региона, обладающего максимальным инвестиционным потенциалом и открытого для новых технологий.</w:t>
      </w:r>
    </w:p>
    <w:p>
      <w:pPr>
        <w:pStyle w:val="0"/>
        <w:spacing w:before="200" w:line-rule="auto"/>
        <w:ind w:firstLine="540"/>
        <w:jc w:val="both"/>
      </w:pPr>
      <w:r>
        <w:rPr>
          <w:sz w:val="20"/>
        </w:rPr>
        <w:t xml:space="preserve">Основное мероприятие 6 "Создание благоприятной конкурентной среды в Чувашской Республике" включает мероприятия по развитию конкуренции, предусмотренные стандартом развития конкуренции в субъектах Российской Федерации, проведению оценки деятельности администраций муниципальных округов и городских округов Чувашской Республики по содействию развитию конкуренции, по мониторингу административных барьеров и оценке состояния конкурентной среды на приоритетных и социально значимых рынках товаров и услуг.</w:t>
      </w:r>
    </w:p>
    <w:p>
      <w:pPr>
        <w:pStyle w:val="0"/>
        <w:jc w:val="both"/>
      </w:pPr>
      <w:r>
        <w:rPr>
          <w:sz w:val="20"/>
        </w:rPr>
        <w:t xml:space="preserve">(в ред. Постановлений Кабинета Министров ЧР от 10.11.2021 </w:t>
      </w:r>
      <w:hyperlink w:history="0" r:id="rId9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97"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Основное мероприятие 7 "Совершенствование нормативно-правового регулирования в сфере регионального государственного контроля (надзора)" включает мероприятия по совершенствованию нормативно-правового регулирования в сфере регионального государственного контроля (надзора).</w:t>
      </w:r>
    </w:p>
    <w:p>
      <w:pPr>
        <w:pStyle w:val="0"/>
        <w:jc w:val="both"/>
      </w:pPr>
      <w:r>
        <w:rPr>
          <w:sz w:val="20"/>
        </w:rPr>
        <w:t xml:space="preserve">(в ред. </w:t>
      </w:r>
      <w:hyperlink w:history="0" r:id="rId98"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Основное мероприятие 8 "Внедрение механизмов конкуренции между муниципальными образованиями по показателям динамики привлечения инвестиций, создания новых рабочих мест" включает мероприятия по проведению оценки эффективности деятельности органов местного самоуправления муниципальных округов и городских округов, экономического соревнования между сельскими и городскими поселениями Чувашской Республики, выделению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w:t>
      </w:r>
    </w:p>
    <w:p>
      <w:pPr>
        <w:pStyle w:val="0"/>
        <w:jc w:val="both"/>
      </w:pPr>
      <w:r>
        <w:rPr>
          <w:sz w:val="20"/>
        </w:rPr>
        <w:t xml:space="preserve">(в ред. Постановлений Кабинета Министров ЧР от 10.11.2021 </w:t>
      </w:r>
      <w:hyperlink w:history="0" r:id="rId9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100"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Основное мероприятие 9 "Реализация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p>
      <w:pPr>
        <w:pStyle w:val="0"/>
        <w:jc w:val="both"/>
      </w:pPr>
      <w:r>
        <w:rPr>
          <w:sz w:val="20"/>
        </w:rPr>
        <w:t xml:space="preserve">(абзац введен </w:t>
      </w:r>
      <w:hyperlink w:history="0" r:id="rId101"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Основное мероприятие 10 "Оказание государственной поддержки новым инвестиционным проектам".</w:t>
      </w:r>
    </w:p>
    <w:p>
      <w:pPr>
        <w:pStyle w:val="0"/>
        <w:jc w:val="both"/>
      </w:pPr>
      <w:r>
        <w:rPr>
          <w:sz w:val="20"/>
        </w:rPr>
        <w:t xml:space="preserve">(абзац введен </w:t>
      </w:r>
      <w:hyperlink w:history="0" r:id="rId102"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Подпрограмма "Обеспечение реализации государственной программы Чувашской Республики "Экономическое развитие Чувашской Республики" предполагает обеспечение деятельности аппарата Минэкономразвития Чувашии и аппарата Уполномоченного по защите прав предпринимателей в Чувашской Республике.</w:t>
      </w:r>
    </w:p>
    <w:p>
      <w:pPr>
        <w:pStyle w:val="0"/>
        <w:jc w:val="both"/>
      </w:pPr>
      <w:r>
        <w:rPr>
          <w:sz w:val="20"/>
        </w:rPr>
      </w:r>
    </w:p>
    <w:p>
      <w:pPr>
        <w:pStyle w:val="2"/>
        <w:outlineLvl w:val="1"/>
        <w:jc w:val="center"/>
      </w:pPr>
      <w:r>
        <w:rPr>
          <w:sz w:val="20"/>
        </w:rPr>
        <w:t xml:space="preserve">Раздел III.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2"/>
        <w:jc w:val="center"/>
      </w:pPr>
      <w:r>
        <w:rPr>
          <w:sz w:val="20"/>
        </w:rPr>
        <w:t xml:space="preserve">(С РАСШИФРОВКОЙ ПО ИСТОЧНИКАМ ФИНАНСИРОВАНИЯ, ПО ЭТАПАМ</w:t>
      </w:r>
    </w:p>
    <w:p>
      <w:pPr>
        <w:pStyle w:val="2"/>
        <w:jc w:val="center"/>
      </w:pPr>
      <w:r>
        <w:rPr>
          <w:sz w:val="20"/>
        </w:rPr>
        <w:t xml:space="preserve">И ГОДАМ РЕАЛИЗАЦИИ ГОСУДАРСТВЕННОЙ ПРОГРАММЫ)</w:t>
      </w:r>
    </w:p>
    <w:p>
      <w:pPr>
        <w:pStyle w:val="0"/>
        <w:jc w:val="center"/>
      </w:pPr>
      <w:r>
        <w:rPr>
          <w:sz w:val="20"/>
        </w:rPr>
        <w:t xml:space="preserve">(в ред. </w:t>
      </w:r>
      <w:hyperlink w:history="0" r:id="rId10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pPr>
        <w:pStyle w:val="0"/>
        <w:spacing w:before="200" w:line-rule="auto"/>
        <w:ind w:firstLine="540"/>
        <w:jc w:val="both"/>
      </w:pPr>
      <w:r>
        <w:rPr>
          <w:sz w:val="20"/>
        </w:rPr>
        <w:t xml:space="preserve">При реализации Государственной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pPr>
        <w:pStyle w:val="0"/>
        <w:spacing w:before="200" w:line-rule="auto"/>
        <w:ind w:firstLine="540"/>
        <w:jc w:val="both"/>
      </w:pPr>
      <w:r>
        <w:rPr>
          <w:sz w:val="20"/>
        </w:rPr>
        <w:t xml:space="preserve">Общий объем финансирования Государственной программы в 2019 - 2035 годах составит 5107234,2 тыс. рублей, в том числе за счет средств:</w:t>
      </w:r>
    </w:p>
    <w:p>
      <w:pPr>
        <w:pStyle w:val="0"/>
        <w:spacing w:before="200" w:line-rule="auto"/>
        <w:ind w:firstLine="540"/>
        <w:jc w:val="both"/>
      </w:pPr>
      <w:r>
        <w:rPr>
          <w:sz w:val="20"/>
        </w:rPr>
        <w:t xml:space="preserve">федерального бюджета - 7663322,5 тыс. рублей (15,02 процента);</w:t>
      </w:r>
    </w:p>
    <w:p>
      <w:pPr>
        <w:pStyle w:val="0"/>
        <w:spacing w:before="200" w:line-rule="auto"/>
        <w:ind w:firstLine="540"/>
        <w:jc w:val="both"/>
      </w:pPr>
      <w:r>
        <w:rPr>
          <w:sz w:val="20"/>
        </w:rPr>
        <w:t xml:space="preserve">республиканского бюджета Чувашской Республики - 9330548,4 тыс. рублей (18,28 процента);</w:t>
      </w:r>
    </w:p>
    <w:p>
      <w:pPr>
        <w:pStyle w:val="0"/>
        <w:spacing w:before="200" w:line-rule="auto"/>
        <w:ind w:firstLine="540"/>
        <w:jc w:val="both"/>
      </w:pPr>
      <w:r>
        <w:rPr>
          <w:sz w:val="20"/>
        </w:rPr>
        <w:t xml:space="preserve">местных бюджетов - 17430,7 тыс. рублей (0,03 процента);</w:t>
      </w:r>
    </w:p>
    <w:p>
      <w:pPr>
        <w:pStyle w:val="0"/>
        <w:spacing w:before="200" w:line-rule="auto"/>
        <w:ind w:firstLine="540"/>
        <w:jc w:val="both"/>
      </w:pPr>
      <w:r>
        <w:rPr>
          <w:sz w:val="20"/>
        </w:rPr>
        <w:t xml:space="preserve">внебюджетных источников - 34025932,6 тыс. рублей (66,67 процента).</w:t>
      </w:r>
    </w:p>
    <w:p>
      <w:pPr>
        <w:pStyle w:val="0"/>
        <w:spacing w:before="200" w:line-rule="auto"/>
        <w:ind w:firstLine="540"/>
        <w:jc w:val="both"/>
      </w:pPr>
      <w:r>
        <w:rPr>
          <w:sz w:val="20"/>
        </w:rPr>
        <w:t xml:space="preserve">Прогнозируемый объем финансирования Государственной программы на 1 этапе (в 2019 - 2025 годах) составляет 26162763,6 тыс. рублей, в том числе:</w:t>
      </w:r>
    </w:p>
    <w:p>
      <w:pPr>
        <w:pStyle w:val="0"/>
        <w:spacing w:before="200" w:line-rule="auto"/>
        <w:ind w:firstLine="540"/>
        <w:jc w:val="both"/>
      </w:pPr>
      <w:r>
        <w:rPr>
          <w:sz w:val="20"/>
        </w:rPr>
        <w:t xml:space="preserve">в 2019 году - 2600003,7 тыс. рублей;</w:t>
      </w:r>
    </w:p>
    <w:p>
      <w:pPr>
        <w:pStyle w:val="0"/>
        <w:spacing w:before="200" w:line-rule="auto"/>
        <w:ind w:firstLine="540"/>
        <w:jc w:val="both"/>
      </w:pPr>
      <w:r>
        <w:rPr>
          <w:sz w:val="20"/>
        </w:rPr>
        <w:t xml:space="preserve">в 2020 году - 3120950,0 тыс. рублей;</w:t>
      </w:r>
    </w:p>
    <w:p>
      <w:pPr>
        <w:pStyle w:val="0"/>
        <w:spacing w:before="200" w:line-rule="auto"/>
        <w:ind w:firstLine="540"/>
        <w:jc w:val="both"/>
      </w:pPr>
      <w:r>
        <w:rPr>
          <w:sz w:val="20"/>
        </w:rPr>
        <w:t xml:space="preserve">в 2021 году - 3106860,4 тыс. рублей;</w:t>
      </w:r>
    </w:p>
    <w:p>
      <w:pPr>
        <w:pStyle w:val="0"/>
        <w:spacing w:before="200" w:line-rule="auto"/>
        <w:ind w:firstLine="540"/>
        <w:jc w:val="both"/>
      </w:pPr>
      <w:r>
        <w:rPr>
          <w:sz w:val="20"/>
        </w:rPr>
        <w:t xml:space="preserve">в 2022 году - 4178040,8 тыс. рублей;</w:t>
      </w:r>
    </w:p>
    <w:p>
      <w:pPr>
        <w:pStyle w:val="0"/>
        <w:spacing w:before="200" w:line-rule="auto"/>
        <w:ind w:firstLine="540"/>
        <w:jc w:val="both"/>
      </w:pPr>
      <w:r>
        <w:rPr>
          <w:sz w:val="20"/>
        </w:rPr>
        <w:t xml:space="preserve">в 2023 году - 6945695,9 тыс. рублей;</w:t>
      </w:r>
    </w:p>
    <w:p>
      <w:pPr>
        <w:pStyle w:val="0"/>
        <w:spacing w:before="200" w:line-rule="auto"/>
        <w:ind w:firstLine="540"/>
        <w:jc w:val="both"/>
      </w:pPr>
      <w:r>
        <w:rPr>
          <w:sz w:val="20"/>
        </w:rPr>
        <w:t xml:space="preserve">в 2024 году - 3935903,9 тыс. рублей;</w:t>
      </w:r>
    </w:p>
    <w:p>
      <w:pPr>
        <w:pStyle w:val="0"/>
        <w:spacing w:before="200" w:line-rule="auto"/>
        <w:ind w:firstLine="540"/>
        <w:jc w:val="both"/>
      </w:pPr>
      <w:r>
        <w:rPr>
          <w:sz w:val="20"/>
        </w:rPr>
        <w:t xml:space="preserve">в 2025 году - 2275308,9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- 7591322,5 тыс. рублей, в том числе:</w:t>
      </w:r>
    </w:p>
    <w:p>
      <w:pPr>
        <w:pStyle w:val="0"/>
        <w:spacing w:before="200" w:line-rule="auto"/>
        <w:ind w:firstLine="540"/>
        <w:jc w:val="both"/>
      </w:pPr>
      <w:r>
        <w:rPr>
          <w:sz w:val="20"/>
        </w:rPr>
        <w:t xml:space="preserve">в 2019 году - 726501,9 тыс. рублей;</w:t>
      </w:r>
    </w:p>
    <w:p>
      <w:pPr>
        <w:pStyle w:val="0"/>
        <w:spacing w:before="200" w:line-rule="auto"/>
        <w:ind w:firstLine="540"/>
        <w:jc w:val="both"/>
      </w:pPr>
      <w:r>
        <w:rPr>
          <w:sz w:val="20"/>
        </w:rPr>
        <w:t xml:space="preserve">в 2020 году - 1336261,9 тыс. рублей;</w:t>
      </w:r>
    </w:p>
    <w:p>
      <w:pPr>
        <w:pStyle w:val="0"/>
        <w:spacing w:before="200" w:line-rule="auto"/>
        <w:ind w:firstLine="540"/>
        <w:jc w:val="both"/>
      </w:pPr>
      <w:r>
        <w:rPr>
          <w:sz w:val="20"/>
        </w:rPr>
        <w:t xml:space="preserve">в 2021 году - 776556,4 тыс. рублей;</w:t>
      </w:r>
    </w:p>
    <w:p>
      <w:pPr>
        <w:pStyle w:val="0"/>
        <w:spacing w:before="200" w:line-rule="auto"/>
        <w:ind w:firstLine="540"/>
        <w:jc w:val="both"/>
      </w:pPr>
      <w:r>
        <w:rPr>
          <w:sz w:val="20"/>
        </w:rPr>
        <w:t xml:space="preserve">в 2022 году - 1813037,3 тыс. рублей;</w:t>
      </w:r>
    </w:p>
    <w:p>
      <w:pPr>
        <w:pStyle w:val="0"/>
        <w:spacing w:before="200" w:line-rule="auto"/>
        <w:ind w:firstLine="540"/>
        <w:jc w:val="both"/>
      </w:pPr>
      <w:r>
        <w:rPr>
          <w:sz w:val="20"/>
        </w:rPr>
        <w:t xml:space="preserve">в 2023 году - 2245370,7 тыс. рублей;</w:t>
      </w:r>
    </w:p>
    <w:p>
      <w:pPr>
        <w:pStyle w:val="0"/>
        <w:spacing w:before="200" w:line-rule="auto"/>
        <w:ind w:firstLine="540"/>
        <w:jc w:val="both"/>
      </w:pPr>
      <w:r>
        <w:rPr>
          <w:sz w:val="20"/>
        </w:rPr>
        <w:t xml:space="preserve">в 2024 году - 692751,0 тыс. рублей;</w:t>
      </w:r>
    </w:p>
    <w:p>
      <w:pPr>
        <w:pStyle w:val="0"/>
        <w:spacing w:before="200" w:line-rule="auto"/>
        <w:ind w:firstLine="540"/>
        <w:jc w:val="both"/>
      </w:pPr>
      <w:r>
        <w:rPr>
          <w:sz w:val="20"/>
        </w:rPr>
        <w:t xml:space="preserve">в 2025 году - 843,3 тыс. рублей;</w:t>
      </w:r>
    </w:p>
    <w:p>
      <w:pPr>
        <w:pStyle w:val="0"/>
        <w:spacing w:before="200" w:line-rule="auto"/>
        <w:ind w:firstLine="540"/>
        <w:jc w:val="both"/>
      </w:pPr>
      <w:r>
        <w:rPr>
          <w:sz w:val="20"/>
        </w:rPr>
        <w:t xml:space="preserve">республиканского бюджета Чувашской Республики - 6954086,4 тыс. рублей, в том числе:</w:t>
      </w:r>
    </w:p>
    <w:p>
      <w:pPr>
        <w:pStyle w:val="0"/>
        <w:spacing w:before="200" w:line-rule="auto"/>
        <w:ind w:firstLine="540"/>
        <w:jc w:val="both"/>
      </w:pPr>
      <w:r>
        <w:rPr>
          <w:sz w:val="20"/>
        </w:rPr>
        <w:t xml:space="preserve">в 2019 году - 308891,1 тыс. рублей;</w:t>
      </w:r>
    </w:p>
    <w:p>
      <w:pPr>
        <w:pStyle w:val="0"/>
        <w:spacing w:before="200" w:line-rule="auto"/>
        <w:ind w:firstLine="540"/>
        <w:jc w:val="both"/>
      </w:pPr>
      <w:r>
        <w:rPr>
          <w:sz w:val="20"/>
        </w:rPr>
        <w:t xml:space="preserve">в 2020 году - 180348,1 тыс. рублей;</w:t>
      </w:r>
    </w:p>
    <w:p>
      <w:pPr>
        <w:pStyle w:val="0"/>
        <w:spacing w:before="200" w:line-rule="auto"/>
        <w:ind w:firstLine="540"/>
        <w:jc w:val="both"/>
      </w:pPr>
      <w:r>
        <w:rPr>
          <w:sz w:val="20"/>
        </w:rPr>
        <w:t xml:space="preserve">в 2021 году - 723544,0 тыс. рублей;</w:t>
      </w:r>
    </w:p>
    <w:p>
      <w:pPr>
        <w:pStyle w:val="0"/>
        <w:spacing w:before="200" w:line-rule="auto"/>
        <w:ind w:firstLine="540"/>
        <w:jc w:val="both"/>
      </w:pPr>
      <w:r>
        <w:rPr>
          <w:sz w:val="20"/>
        </w:rPr>
        <w:t xml:space="preserve">в 2022 году - 751703,5 тыс. рублей;</w:t>
      </w:r>
    </w:p>
    <w:p>
      <w:pPr>
        <w:pStyle w:val="0"/>
        <w:spacing w:before="200" w:line-rule="auto"/>
        <w:ind w:firstLine="540"/>
        <w:jc w:val="both"/>
      </w:pPr>
      <w:r>
        <w:rPr>
          <w:sz w:val="20"/>
        </w:rPr>
        <w:t xml:space="preserve">в 2023 году - 3020761,2 тыс. рублей;</w:t>
      </w:r>
    </w:p>
    <w:p>
      <w:pPr>
        <w:pStyle w:val="0"/>
        <w:spacing w:before="200" w:line-rule="auto"/>
        <w:ind w:firstLine="540"/>
        <w:jc w:val="both"/>
      </w:pPr>
      <w:r>
        <w:rPr>
          <w:sz w:val="20"/>
        </w:rPr>
        <w:t xml:space="preserve">в 2024 году - 1508567,9 тыс. рублей;</w:t>
      </w:r>
    </w:p>
    <w:p>
      <w:pPr>
        <w:pStyle w:val="0"/>
        <w:spacing w:before="200" w:line-rule="auto"/>
        <w:ind w:firstLine="540"/>
        <w:jc w:val="both"/>
      </w:pPr>
      <w:r>
        <w:rPr>
          <w:sz w:val="20"/>
        </w:rPr>
        <w:t xml:space="preserve">в 2025 году - 460270,6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налоговых расходов - 427500,0 тыс. рублей, в том числе:</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- 192300,0 тыс. рублей;</w:t>
      </w:r>
    </w:p>
    <w:p>
      <w:pPr>
        <w:pStyle w:val="0"/>
        <w:spacing w:before="200" w:line-rule="auto"/>
        <w:ind w:firstLine="540"/>
        <w:jc w:val="both"/>
      </w:pPr>
      <w:r>
        <w:rPr>
          <w:sz w:val="20"/>
        </w:rPr>
        <w:t xml:space="preserve">в 2022 году - 136500,0 тыс. рублей;</w:t>
      </w:r>
    </w:p>
    <w:p>
      <w:pPr>
        <w:pStyle w:val="0"/>
        <w:spacing w:before="200" w:line-rule="auto"/>
        <w:ind w:firstLine="540"/>
        <w:jc w:val="both"/>
      </w:pPr>
      <w:r>
        <w:rPr>
          <w:sz w:val="20"/>
        </w:rPr>
        <w:t xml:space="preserve">в 2023 году - 96700,0 тыс. рублей;</w:t>
      </w:r>
    </w:p>
    <w:p>
      <w:pPr>
        <w:pStyle w:val="0"/>
        <w:spacing w:before="200" w:line-rule="auto"/>
        <w:ind w:firstLine="540"/>
        <w:jc w:val="both"/>
      </w:pPr>
      <w:r>
        <w:rPr>
          <w:sz w:val="20"/>
        </w:rPr>
        <w:t xml:space="preserve">в 2024 году - 2000,0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местных бюджетов - 17430,7 тыс. рублей, в том числе:</w:t>
      </w:r>
    </w:p>
    <w:p>
      <w:pPr>
        <w:pStyle w:val="0"/>
        <w:spacing w:before="200" w:line-rule="auto"/>
        <w:ind w:firstLine="540"/>
        <w:jc w:val="both"/>
      </w:pPr>
      <w:r>
        <w:rPr>
          <w:sz w:val="20"/>
        </w:rPr>
        <w:t xml:space="preserve">в 2019 году - 12100,7 тыс. рублей;</w:t>
      </w:r>
    </w:p>
    <w:p>
      <w:pPr>
        <w:pStyle w:val="0"/>
        <w:spacing w:before="200" w:line-rule="auto"/>
        <w:ind w:firstLine="540"/>
        <w:jc w:val="both"/>
      </w:pPr>
      <w:r>
        <w:rPr>
          <w:sz w:val="20"/>
        </w:rPr>
        <w:t xml:space="preserve">в 2020 году - 5330,0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внебюджетных источников - 11599924,0 тыс. рублей, в том числе:</w:t>
      </w:r>
    </w:p>
    <w:p>
      <w:pPr>
        <w:pStyle w:val="0"/>
        <w:spacing w:before="200" w:line-rule="auto"/>
        <w:ind w:firstLine="540"/>
        <w:jc w:val="both"/>
      </w:pPr>
      <w:r>
        <w:rPr>
          <w:sz w:val="20"/>
        </w:rPr>
        <w:t xml:space="preserve">в 2019 году - 1552510,0 тыс. рублей;</w:t>
      </w:r>
    </w:p>
    <w:p>
      <w:pPr>
        <w:pStyle w:val="0"/>
        <w:spacing w:before="200" w:line-rule="auto"/>
        <w:ind w:firstLine="540"/>
        <w:jc w:val="both"/>
      </w:pPr>
      <w:r>
        <w:rPr>
          <w:sz w:val="20"/>
        </w:rPr>
        <w:t xml:space="preserve">в 2020 году - 1599010,0 тыс. рублей;</w:t>
      </w:r>
    </w:p>
    <w:p>
      <w:pPr>
        <w:pStyle w:val="0"/>
        <w:spacing w:before="200" w:line-rule="auto"/>
        <w:ind w:firstLine="540"/>
        <w:jc w:val="both"/>
      </w:pPr>
      <w:r>
        <w:rPr>
          <w:sz w:val="20"/>
        </w:rPr>
        <w:t xml:space="preserve">в 2021 году - 1606760,0 тыс. рублей;</w:t>
      </w:r>
    </w:p>
    <w:p>
      <w:pPr>
        <w:pStyle w:val="0"/>
        <w:spacing w:before="200" w:line-rule="auto"/>
        <w:ind w:firstLine="540"/>
        <w:jc w:val="both"/>
      </w:pPr>
      <w:r>
        <w:rPr>
          <w:sz w:val="20"/>
        </w:rPr>
        <w:t xml:space="preserve">в 2022 году - 1613300,0 тыс. рублей;</w:t>
      </w:r>
    </w:p>
    <w:p>
      <w:pPr>
        <w:pStyle w:val="0"/>
        <w:spacing w:before="200" w:line-rule="auto"/>
        <w:ind w:firstLine="540"/>
        <w:jc w:val="both"/>
      </w:pPr>
      <w:r>
        <w:rPr>
          <w:sz w:val="20"/>
        </w:rPr>
        <w:t xml:space="preserve">в 2023 году - 1679564,0 тыс. рублей;</w:t>
      </w:r>
    </w:p>
    <w:p>
      <w:pPr>
        <w:pStyle w:val="0"/>
        <w:spacing w:before="200" w:line-rule="auto"/>
        <w:ind w:firstLine="540"/>
        <w:jc w:val="both"/>
      </w:pPr>
      <w:r>
        <w:rPr>
          <w:sz w:val="20"/>
        </w:rPr>
        <w:t xml:space="preserve">в 2024 году - 1734585,0 тыс. рублей;</w:t>
      </w:r>
    </w:p>
    <w:p>
      <w:pPr>
        <w:pStyle w:val="0"/>
        <w:spacing w:before="200" w:line-rule="auto"/>
        <w:ind w:firstLine="540"/>
        <w:jc w:val="both"/>
      </w:pPr>
      <w:r>
        <w:rPr>
          <w:sz w:val="20"/>
        </w:rPr>
        <w:t xml:space="preserve">в 2025 году - 1814195,0 тыс. рублей.</w:t>
      </w:r>
    </w:p>
    <w:p>
      <w:pPr>
        <w:pStyle w:val="0"/>
        <w:spacing w:before="200" w:line-rule="auto"/>
        <w:ind w:firstLine="540"/>
        <w:jc w:val="both"/>
      </w:pPr>
      <w:r>
        <w:rPr>
          <w:sz w:val="20"/>
        </w:rPr>
        <w:t xml:space="preserve">На 2 этапе (в 2026 - 2030 годах) объем финансирования Государственной программы составит 11341478,6 тыс. рублей, из них средства:</w:t>
      </w:r>
    </w:p>
    <w:p>
      <w:pPr>
        <w:pStyle w:val="0"/>
        <w:spacing w:before="200" w:line-rule="auto"/>
        <w:ind w:firstLine="540"/>
        <w:jc w:val="both"/>
      </w:pPr>
      <w:r>
        <w:rPr>
          <w:sz w:val="20"/>
        </w:rPr>
        <w:t xml:space="preserve">федерального бюджета - 36000,0 тыс. рублей;</w:t>
      </w:r>
    </w:p>
    <w:p>
      <w:pPr>
        <w:pStyle w:val="0"/>
        <w:spacing w:before="200" w:line-rule="auto"/>
        <w:ind w:firstLine="540"/>
        <w:jc w:val="both"/>
      </w:pPr>
      <w:r>
        <w:rPr>
          <w:sz w:val="20"/>
        </w:rPr>
        <w:t xml:space="preserve">республиканского бюджета Чувашской Республики - 1187336,0 тыс. рублей;</w:t>
      </w:r>
    </w:p>
    <w:p>
      <w:pPr>
        <w:pStyle w:val="0"/>
        <w:spacing w:before="200" w:line-rule="auto"/>
        <w:ind w:firstLine="540"/>
        <w:jc w:val="both"/>
      </w:pPr>
      <w:r>
        <w:rPr>
          <w:sz w:val="20"/>
        </w:rPr>
        <w:t xml:space="preserve">местных бюджетов - 0,0 тыс. рублей;</w:t>
      </w:r>
    </w:p>
    <w:p>
      <w:pPr>
        <w:pStyle w:val="0"/>
        <w:spacing w:before="200" w:line-rule="auto"/>
        <w:ind w:firstLine="540"/>
        <w:jc w:val="both"/>
      </w:pPr>
      <w:r>
        <w:rPr>
          <w:sz w:val="20"/>
        </w:rPr>
        <w:t xml:space="preserve">внебюджетных источников - 10118142,6 тыс. рублей.</w:t>
      </w:r>
    </w:p>
    <w:p>
      <w:pPr>
        <w:pStyle w:val="0"/>
        <w:spacing w:before="200" w:line-rule="auto"/>
        <w:ind w:firstLine="540"/>
        <w:jc w:val="both"/>
      </w:pPr>
      <w:r>
        <w:rPr>
          <w:sz w:val="20"/>
        </w:rPr>
        <w:t xml:space="preserve">На 3 этапе (в 2031 - 2035 годах) объем финансирования Государственной программы составит 13532992,0 тыс. рублей, из них средства:</w:t>
      </w:r>
    </w:p>
    <w:p>
      <w:pPr>
        <w:pStyle w:val="0"/>
        <w:spacing w:before="200" w:line-rule="auto"/>
        <w:ind w:firstLine="540"/>
        <w:jc w:val="both"/>
      </w:pPr>
      <w:r>
        <w:rPr>
          <w:sz w:val="20"/>
        </w:rPr>
        <w:t xml:space="preserve">федерального бюджета - 36000,0 тыс. рублей;</w:t>
      </w:r>
    </w:p>
    <w:p>
      <w:pPr>
        <w:pStyle w:val="0"/>
        <w:spacing w:before="200" w:line-rule="auto"/>
        <w:ind w:firstLine="540"/>
        <w:jc w:val="both"/>
      </w:pPr>
      <w:r>
        <w:rPr>
          <w:sz w:val="20"/>
        </w:rPr>
        <w:t xml:space="preserve">республиканского бюджета Чувашской Республики - 1189126,0 тыс. рублей;</w:t>
      </w:r>
    </w:p>
    <w:p>
      <w:pPr>
        <w:pStyle w:val="0"/>
        <w:spacing w:before="200" w:line-rule="auto"/>
        <w:ind w:firstLine="540"/>
        <w:jc w:val="both"/>
      </w:pPr>
      <w:r>
        <w:rPr>
          <w:sz w:val="20"/>
        </w:rPr>
        <w:t xml:space="preserve">местных бюджетов - 0,0 тыс. рублей;</w:t>
      </w:r>
    </w:p>
    <w:p>
      <w:pPr>
        <w:pStyle w:val="0"/>
        <w:spacing w:before="200" w:line-rule="auto"/>
        <w:ind w:firstLine="540"/>
        <w:jc w:val="both"/>
      </w:pPr>
      <w:r>
        <w:rPr>
          <w:sz w:val="20"/>
        </w:rPr>
        <w:t xml:space="preserve">внебюджетных источников - 12307866,0 тыс. рублей.</w:t>
      </w:r>
    </w:p>
    <w:p>
      <w:pPr>
        <w:pStyle w:val="0"/>
        <w:spacing w:before="200" w:line-rule="auto"/>
        <w:ind w:firstLine="540"/>
        <w:jc w:val="both"/>
      </w:pPr>
      <w:r>
        <w:rPr>
          <w:sz w:val="20"/>
        </w:rPr>
        <w:t xml:space="preserve">Объемы финансирования Государственной 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1415"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pPr>
        <w:pStyle w:val="0"/>
        <w:spacing w:before="200" w:line-rule="auto"/>
        <w:ind w:firstLine="540"/>
        <w:jc w:val="both"/>
      </w:pPr>
      <w:r>
        <w:rPr>
          <w:sz w:val="20"/>
        </w:rPr>
        <w:t xml:space="preserve">Подпрограммы Государственной программы приведены в </w:t>
      </w:r>
      <w:hyperlink w:history="0" w:anchor="P4142" w:tooltip="ПОДПРОГРАММА">
        <w:r>
          <w:rPr>
            <w:sz w:val="20"/>
            <w:color w:val="0000ff"/>
          </w:rPr>
          <w:t xml:space="preserve">приложениях N 3</w:t>
        </w:r>
      </w:hyperlink>
      <w:r>
        <w:rPr>
          <w:sz w:val="20"/>
        </w:rPr>
        <w:t xml:space="preserve"> - </w:t>
      </w:r>
      <w:hyperlink w:history="0" w:anchor="P19159" w:tooltip="ПОДПРОГРАММА">
        <w:r>
          <w:rPr>
            <w:sz w:val="20"/>
            <w:color w:val="0000ff"/>
          </w:rPr>
          <w:t xml:space="preserve">8</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417" w:name="P417"/>
    <w:bookmarkEnd w:id="417"/>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pStyle w:val="2"/>
        <w:jc w:val="center"/>
      </w:pPr>
      <w:r>
        <w:rPr>
          <w:sz w:val="20"/>
        </w:rPr>
        <w:t xml:space="preserve">ПОДПРОГРАММ ГОСУДАРСТВЕННОЙ ПРОГРАММЫ</w:t>
      </w:r>
    </w:p>
    <w:p>
      <w:pPr>
        <w:pStyle w:val="2"/>
        <w:jc w:val="center"/>
      </w:pPr>
      <w:r>
        <w:rPr>
          <w:sz w:val="20"/>
        </w:rPr>
        <w:t xml:space="preserve">ЧУВАШСКОЙ РЕСПУБЛИКИ "ЭКОНОМИЧЕСКОЕ РАЗВИТИЕ</w:t>
      </w:r>
    </w:p>
    <w:p>
      <w:pPr>
        <w:pStyle w:val="2"/>
        <w:jc w:val="center"/>
      </w:pPr>
      <w:r>
        <w:rPr>
          <w:sz w:val="20"/>
        </w:rPr>
        <w:t xml:space="preserve">ЧУВАШСКОЙ РЕСПУБЛИКИ"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27.01.2021 </w:t>
            </w:r>
            <w:hyperlink w:history="0" r:id="rId104"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06.05.2021 </w:t>
            </w:r>
            <w:hyperlink w:history="0" r:id="rId10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10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30.12.2022 </w:t>
            </w:r>
            <w:hyperlink w:history="0" r:id="rId107"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w:t>
            </w:r>
          </w:p>
          <w:p>
            <w:pPr>
              <w:pStyle w:val="0"/>
              <w:jc w:val="center"/>
            </w:pPr>
            <w:r>
              <w:rPr>
                <w:sz w:val="20"/>
                <w:color w:val="392c69"/>
              </w:rPr>
              <w:t xml:space="preserve">от 02.06.2023 </w:t>
            </w:r>
            <w:hyperlink w:history="0" r:id="rId108"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4"/>
        <w:gridCol w:w="3572"/>
        <w:gridCol w:w="1361"/>
        <w:gridCol w:w="904"/>
        <w:gridCol w:w="904"/>
        <w:gridCol w:w="904"/>
        <w:gridCol w:w="904"/>
        <w:gridCol w:w="904"/>
        <w:gridCol w:w="904"/>
        <w:gridCol w:w="904"/>
        <w:gridCol w:w="904"/>
        <w:gridCol w:w="904"/>
      </w:tblGrid>
      <w:tr>
        <w:tc>
          <w:tcPr>
            <w:tcW w:w="48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3572" w:type="dxa"/>
            <w:vMerge w:val="restart"/>
          </w:tcPr>
          <w:p>
            <w:pPr>
              <w:pStyle w:val="0"/>
              <w:jc w:val="center"/>
            </w:pPr>
            <w:r>
              <w:rPr>
                <w:sz w:val="20"/>
              </w:rPr>
              <w:t xml:space="preserve">Целевой показатель (индикатор) (наименование)</w:t>
            </w:r>
          </w:p>
        </w:tc>
        <w:tc>
          <w:tcPr>
            <w:tcW w:w="1361" w:type="dxa"/>
            <w:vMerge w:val="restart"/>
          </w:tcPr>
          <w:p>
            <w:pPr>
              <w:pStyle w:val="0"/>
              <w:jc w:val="center"/>
            </w:pPr>
            <w:r>
              <w:rPr>
                <w:sz w:val="20"/>
              </w:rPr>
              <w:t xml:space="preserve">Единица измерения</w:t>
            </w:r>
          </w:p>
        </w:tc>
        <w:tc>
          <w:tcPr>
            <w:gridSpan w:val="9"/>
            <w:tcW w:w="8136" w:type="dxa"/>
            <w:tcBorders>
              <w:right w:val="nil"/>
            </w:tcBorders>
          </w:tcPr>
          <w:p>
            <w:pPr>
              <w:pStyle w:val="0"/>
              <w:jc w:val="center"/>
            </w:pPr>
            <w:r>
              <w:rPr>
                <w:sz w:val="20"/>
              </w:rPr>
              <w:t xml:space="preserve">Значения целевых показателей (индикаторов)</w:t>
            </w:r>
          </w:p>
        </w:tc>
      </w:tr>
      <w:tr>
        <w:tc>
          <w:tcPr>
            <w:tcBorders>
              <w:left w:val="nil"/>
            </w:tcBorders>
            <w:vMerge w:val="continue"/>
          </w:tcPr>
          <w:p/>
        </w:tc>
        <w:tc>
          <w:tcPr>
            <w:vMerge w:val="continue"/>
          </w:tcPr>
          <w:p/>
        </w:tc>
        <w:tc>
          <w:tcPr>
            <w:vMerge w:val="continue"/>
          </w:tcPr>
          <w:p/>
        </w:tc>
        <w:tc>
          <w:tcPr>
            <w:tcW w:w="904" w:type="dxa"/>
          </w:tcPr>
          <w:p>
            <w:pPr>
              <w:pStyle w:val="0"/>
              <w:jc w:val="center"/>
            </w:pPr>
            <w:r>
              <w:rPr>
                <w:sz w:val="20"/>
              </w:rPr>
              <w:t xml:space="preserve">2019 г.</w:t>
            </w:r>
          </w:p>
        </w:tc>
        <w:tc>
          <w:tcPr>
            <w:tcW w:w="904" w:type="dxa"/>
          </w:tcPr>
          <w:p>
            <w:pPr>
              <w:pStyle w:val="0"/>
              <w:jc w:val="center"/>
            </w:pPr>
            <w:r>
              <w:rPr>
                <w:sz w:val="20"/>
              </w:rPr>
              <w:t xml:space="preserve">2020 г.</w:t>
            </w:r>
          </w:p>
        </w:tc>
        <w:tc>
          <w:tcPr>
            <w:tcW w:w="904" w:type="dxa"/>
          </w:tcPr>
          <w:p>
            <w:pPr>
              <w:pStyle w:val="0"/>
              <w:jc w:val="center"/>
            </w:pPr>
            <w:r>
              <w:rPr>
                <w:sz w:val="20"/>
              </w:rPr>
              <w:t xml:space="preserve">2021 г.</w:t>
            </w:r>
          </w:p>
        </w:tc>
        <w:tc>
          <w:tcPr>
            <w:tcW w:w="904" w:type="dxa"/>
          </w:tcPr>
          <w:p>
            <w:pPr>
              <w:pStyle w:val="0"/>
              <w:jc w:val="center"/>
            </w:pPr>
            <w:r>
              <w:rPr>
                <w:sz w:val="20"/>
              </w:rPr>
              <w:t xml:space="preserve">2022 г.</w:t>
            </w:r>
          </w:p>
        </w:tc>
        <w:tc>
          <w:tcPr>
            <w:tcW w:w="904" w:type="dxa"/>
          </w:tcPr>
          <w:p>
            <w:pPr>
              <w:pStyle w:val="0"/>
              <w:jc w:val="center"/>
            </w:pPr>
            <w:r>
              <w:rPr>
                <w:sz w:val="20"/>
              </w:rPr>
              <w:t xml:space="preserve">2023 г.</w:t>
            </w:r>
          </w:p>
        </w:tc>
        <w:tc>
          <w:tcPr>
            <w:tcW w:w="904" w:type="dxa"/>
          </w:tcPr>
          <w:p>
            <w:pPr>
              <w:pStyle w:val="0"/>
              <w:jc w:val="center"/>
            </w:pPr>
            <w:r>
              <w:rPr>
                <w:sz w:val="20"/>
              </w:rPr>
              <w:t xml:space="preserve">2024 г.</w:t>
            </w:r>
          </w:p>
        </w:tc>
        <w:tc>
          <w:tcPr>
            <w:tcW w:w="904" w:type="dxa"/>
          </w:tcPr>
          <w:p>
            <w:pPr>
              <w:pStyle w:val="0"/>
              <w:jc w:val="center"/>
            </w:pPr>
            <w:r>
              <w:rPr>
                <w:sz w:val="20"/>
              </w:rPr>
              <w:t xml:space="preserve">2025 г.</w:t>
            </w:r>
          </w:p>
        </w:tc>
        <w:tc>
          <w:tcPr>
            <w:tcW w:w="904" w:type="dxa"/>
          </w:tcPr>
          <w:p>
            <w:pPr>
              <w:pStyle w:val="0"/>
              <w:jc w:val="center"/>
            </w:pPr>
            <w:r>
              <w:rPr>
                <w:sz w:val="20"/>
              </w:rPr>
              <w:t xml:space="preserve">2030 г.</w:t>
            </w:r>
          </w:p>
        </w:tc>
        <w:tc>
          <w:tcPr>
            <w:tcW w:w="904" w:type="dxa"/>
            <w:tcBorders>
              <w:right w:val="nil"/>
            </w:tcBorders>
          </w:tcPr>
          <w:p>
            <w:pPr>
              <w:pStyle w:val="0"/>
              <w:jc w:val="center"/>
            </w:pPr>
            <w:r>
              <w:rPr>
                <w:sz w:val="20"/>
              </w:rPr>
              <w:t xml:space="preserve">2035 г.</w:t>
            </w:r>
          </w:p>
        </w:tc>
      </w:tr>
      <w:tr>
        <w:tc>
          <w:tcPr>
            <w:tcW w:w="484" w:type="dxa"/>
            <w:tcBorders>
              <w:left w:val="nil"/>
            </w:tcBorders>
          </w:tcPr>
          <w:p>
            <w:pPr>
              <w:pStyle w:val="0"/>
              <w:jc w:val="center"/>
            </w:pPr>
            <w:r>
              <w:rPr>
                <w:sz w:val="20"/>
              </w:rPr>
              <w:t xml:space="preserve">1</w:t>
            </w:r>
          </w:p>
        </w:tc>
        <w:tc>
          <w:tcPr>
            <w:tcW w:w="3572" w:type="dxa"/>
          </w:tcPr>
          <w:p>
            <w:pPr>
              <w:pStyle w:val="0"/>
              <w:jc w:val="center"/>
            </w:pPr>
            <w:r>
              <w:rPr>
                <w:sz w:val="20"/>
              </w:rPr>
              <w:t xml:space="preserve">2</w:t>
            </w:r>
          </w:p>
        </w:tc>
        <w:tc>
          <w:tcPr>
            <w:tcW w:w="1361"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c>
          <w:tcPr>
            <w:tcW w:w="904" w:type="dxa"/>
            <w:tcBorders>
              <w:right w:val="nil"/>
            </w:tcBorders>
          </w:tcPr>
          <w:p>
            <w:pPr>
              <w:pStyle w:val="0"/>
              <w:jc w:val="center"/>
            </w:pPr>
            <w:r>
              <w:rPr>
                <w:sz w:val="20"/>
              </w:rPr>
              <w:t xml:space="preserve">12</w:t>
            </w:r>
          </w:p>
        </w:tc>
      </w:tr>
      <w:tr>
        <w:tblPrEx>
          <w:tblBorders>
            <w:insideH w:val="nil"/>
          </w:tblBorders>
        </w:tblPrEx>
        <w:tc>
          <w:tcPr>
            <w:gridSpan w:val="12"/>
            <w:tcW w:w="13553" w:type="dxa"/>
            <w:tcBorders>
              <w:left w:val="nil"/>
              <w:bottom w:val="nil"/>
              <w:right w:val="nil"/>
            </w:tcBorders>
          </w:tcPr>
          <w:p>
            <w:pPr>
              <w:pStyle w:val="0"/>
              <w:outlineLvl w:val="2"/>
              <w:jc w:val="center"/>
            </w:pPr>
            <w:r>
              <w:rPr>
                <w:sz w:val="20"/>
              </w:rPr>
              <w:t xml:space="preserve">Государственная программа "Экономическое развитие Чувашской Республики"</w:t>
            </w:r>
          </w:p>
        </w:tc>
      </w:tr>
      <w:tr>
        <w:tblPrEx>
          <w:tblBorders>
            <w:insideH w:val="nil"/>
          </w:tblBorders>
        </w:tblPrEx>
        <w:tc>
          <w:tcPr>
            <w:gridSpan w:val="12"/>
            <w:tcW w:w="13553" w:type="dxa"/>
            <w:tcBorders>
              <w:top w:val="nil"/>
              <w:left w:val="nil"/>
              <w:right w:val="nil"/>
            </w:tcBorders>
          </w:tcPr>
          <w:p>
            <w:pPr>
              <w:pStyle w:val="0"/>
              <w:jc w:val="center"/>
            </w:pPr>
            <w:r>
              <w:rPr>
                <w:sz w:val="20"/>
              </w:rPr>
              <w:t xml:space="preserve">(в ред. </w:t>
            </w:r>
            <w:hyperlink w:history="0" r:id="rId11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484" w:type="dxa"/>
            <w:tcBorders>
              <w:left w:val="nil"/>
            </w:tcBorders>
          </w:tcPr>
          <w:p>
            <w:pPr>
              <w:pStyle w:val="0"/>
              <w:jc w:val="center"/>
            </w:pPr>
            <w:r>
              <w:rPr>
                <w:sz w:val="20"/>
              </w:rPr>
              <w:t xml:space="preserve">1.</w:t>
            </w:r>
          </w:p>
        </w:tc>
        <w:tc>
          <w:tcPr>
            <w:tcW w:w="3572" w:type="dxa"/>
          </w:tcPr>
          <w:p>
            <w:pPr>
              <w:pStyle w:val="0"/>
              <w:jc w:val="both"/>
            </w:pPr>
            <w:r>
              <w:rPr>
                <w:sz w:val="20"/>
              </w:rPr>
              <w:t xml:space="preserve">Валовой региональный продукт на душу населения</w:t>
            </w:r>
          </w:p>
        </w:tc>
        <w:tc>
          <w:tcPr>
            <w:tcW w:w="1361" w:type="dxa"/>
          </w:tcPr>
          <w:p>
            <w:pPr>
              <w:pStyle w:val="0"/>
              <w:jc w:val="center"/>
            </w:pPr>
            <w:r>
              <w:rPr>
                <w:sz w:val="20"/>
              </w:rPr>
              <w:t xml:space="preserve">тыс. рублей</w:t>
            </w:r>
          </w:p>
        </w:tc>
        <w:tc>
          <w:tcPr>
            <w:tcW w:w="904" w:type="dxa"/>
          </w:tcPr>
          <w:p>
            <w:pPr>
              <w:pStyle w:val="0"/>
              <w:jc w:val="center"/>
            </w:pPr>
            <w:r>
              <w:rPr>
                <w:sz w:val="20"/>
              </w:rPr>
              <w:t xml:space="preserve">242,7</w:t>
            </w:r>
          </w:p>
        </w:tc>
        <w:tc>
          <w:tcPr>
            <w:tcW w:w="904" w:type="dxa"/>
          </w:tcPr>
          <w:p>
            <w:pPr>
              <w:pStyle w:val="0"/>
              <w:jc w:val="center"/>
            </w:pPr>
            <w:r>
              <w:rPr>
                <w:sz w:val="20"/>
              </w:rPr>
              <w:t xml:space="preserve">257,7</w:t>
            </w:r>
          </w:p>
        </w:tc>
        <w:tc>
          <w:tcPr>
            <w:tcW w:w="904" w:type="dxa"/>
          </w:tcPr>
          <w:p>
            <w:pPr>
              <w:pStyle w:val="0"/>
              <w:jc w:val="center"/>
            </w:pPr>
            <w:r>
              <w:rPr>
                <w:sz w:val="20"/>
              </w:rPr>
              <w:t xml:space="preserve">271,3</w:t>
            </w:r>
          </w:p>
        </w:tc>
        <w:tc>
          <w:tcPr>
            <w:tcW w:w="904" w:type="dxa"/>
          </w:tcPr>
          <w:p>
            <w:pPr>
              <w:pStyle w:val="0"/>
              <w:jc w:val="center"/>
            </w:pPr>
            <w:r>
              <w:rPr>
                <w:sz w:val="20"/>
              </w:rPr>
              <w:t xml:space="preserve">318,5</w:t>
            </w:r>
          </w:p>
        </w:tc>
        <w:tc>
          <w:tcPr>
            <w:tcW w:w="904" w:type="dxa"/>
          </w:tcPr>
          <w:p>
            <w:pPr>
              <w:pStyle w:val="0"/>
              <w:jc w:val="center"/>
            </w:pPr>
            <w:r>
              <w:rPr>
                <w:sz w:val="20"/>
              </w:rPr>
              <w:t xml:space="preserve">332,8</w:t>
            </w:r>
          </w:p>
        </w:tc>
        <w:tc>
          <w:tcPr>
            <w:tcW w:w="904" w:type="dxa"/>
          </w:tcPr>
          <w:p>
            <w:pPr>
              <w:pStyle w:val="0"/>
              <w:jc w:val="center"/>
            </w:pPr>
            <w:r>
              <w:rPr>
                <w:sz w:val="20"/>
              </w:rPr>
              <w:t xml:space="preserve">357,4</w:t>
            </w:r>
          </w:p>
        </w:tc>
        <w:tc>
          <w:tcPr>
            <w:tcW w:w="904" w:type="dxa"/>
          </w:tcPr>
          <w:p>
            <w:pPr>
              <w:pStyle w:val="0"/>
              <w:jc w:val="center"/>
            </w:pPr>
            <w:r>
              <w:rPr>
                <w:sz w:val="20"/>
              </w:rPr>
              <w:t xml:space="preserve">382,9</w:t>
            </w:r>
          </w:p>
        </w:tc>
        <w:tc>
          <w:tcPr>
            <w:tcW w:w="904" w:type="dxa"/>
          </w:tcPr>
          <w:p>
            <w:pPr>
              <w:pStyle w:val="0"/>
              <w:jc w:val="center"/>
            </w:pPr>
            <w:r>
              <w:rPr>
                <w:sz w:val="20"/>
              </w:rPr>
              <w:t xml:space="preserve">514,7</w:t>
            </w:r>
          </w:p>
        </w:tc>
        <w:tc>
          <w:tcPr>
            <w:tcW w:w="904" w:type="dxa"/>
            <w:tcBorders>
              <w:right w:val="nil"/>
            </w:tcBorders>
          </w:tcPr>
          <w:p>
            <w:pPr>
              <w:pStyle w:val="0"/>
              <w:jc w:val="center"/>
            </w:pPr>
            <w:r>
              <w:rPr>
                <w:sz w:val="20"/>
              </w:rPr>
              <w:t xml:space="preserve">743,9</w:t>
            </w:r>
          </w:p>
        </w:tc>
      </w:tr>
      <w:tr>
        <w:tc>
          <w:tcPr>
            <w:tcW w:w="484" w:type="dxa"/>
            <w:tcBorders>
              <w:left w:val="nil"/>
            </w:tcBorders>
          </w:tcPr>
          <w:p>
            <w:pPr>
              <w:pStyle w:val="0"/>
              <w:jc w:val="center"/>
            </w:pPr>
            <w:r>
              <w:rPr>
                <w:sz w:val="20"/>
              </w:rPr>
              <w:t xml:space="preserve">2.</w:t>
            </w:r>
          </w:p>
        </w:tc>
        <w:tc>
          <w:tcPr>
            <w:tcW w:w="3572" w:type="dxa"/>
          </w:tcPr>
          <w:p>
            <w:pPr>
              <w:pStyle w:val="0"/>
              <w:jc w:val="both"/>
            </w:pPr>
            <w:r>
              <w:rPr>
                <w:sz w:val="20"/>
              </w:rPr>
              <w:t xml:space="preserve">Доля продукции (работ, услуг), произведенной субъектами малого и среднего предпринимательства, в общем объеме валового регионального продукта</w:t>
            </w:r>
          </w:p>
        </w:tc>
        <w:tc>
          <w:tcPr>
            <w:tcW w:w="1361" w:type="dxa"/>
          </w:tcPr>
          <w:p>
            <w:pPr>
              <w:pStyle w:val="0"/>
              <w:jc w:val="center"/>
            </w:pPr>
            <w:r>
              <w:rPr>
                <w:sz w:val="20"/>
              </w:rPr>
              <w:t xml:space="preserve">%</w:t>
            </w:r>
          </w:p>
        </w:tc>
        <w:tc>
          <w:tcPr>
            <w:tcW w:w="904" w:type="dxa"/>
          </w:tcPr>
          <w:p>
            <w:pPr>
              <w:pStyle w:val="0"/>
              <w:jc w:val="center"/>
            </w:pPr>
            <w:r>
              <w:rPr>
                <w:sz w:val="20"/>
              </w:rPr>
              <w:t xml:space="preserve">34,0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2.1.</w:t>
            </w:r>
          </w:p>
        </w:tc>
        <w:tc>
          <w:tcPr>
            <w:tcW w:w="3572" w:type="dxa"/>
          </w:tcPr>
          <w:p>
            <w:pPr>
              <w:pStyle w:val="0"/>
              <w:jc w:val="both"/>
            </w:pPr>
            <w:r>
              <w:rPr>
                <w:sz w:val="20"/>
              </w:rPr>
              <w:t xml:space="preserve">Доля экспорта субъектов малого и среднего предпринимательства в общем объеме экспорта Чувашской Республики</w:t>
            </w:r>
          </w:p>
        </w:tc>
        <w:tc>
          <w:tcPr>
            <w:tcW w:w="1361" w:type="dxa"/>
          </w:tcPr>
          <w:p>
            <w:pPr>
              <w:pStyle w:val="0"/>
              <w:jc w:val="center"/>
            </w:pPr>
            <w:r>
              <w:rPr>
                <w:sz w:val="20"/>
              </w:rPr>
              <w:t xml:space="preserve">%</w:t>
            </w:r>
          </w:p>
        </w:tc>
        <w:tc>
          <w:tcPr>
            <w:tcW w:w="904" w:type="dxa"/>
          </w:tcPr>
          <w:p>
            <w:pPr>
              <w:pStyle w:val="0"/>
              <w:jc w:val="center"/>
            </w:pPr>
            <w:r>
              <w:rPr>
                <w:sz w:val="20"/>
              </w:rPr>
              <w:t xml:space="preserve">x</w:t>
            </w:r>
          </w:p>
        </w:tc>
        <w:tc>
          <w:tcPr>
            <w:tcW w:w="904" w:type="dxa"/>
          </w:tcPr>
          <w:p>
            <w:pPr>
              <w:pStyle w:val="0"/>
              <w:jc w:val="center"/>
            </w:pPr>
            <w:r>
              <w:rPr>
                <w:sz w:val="20"/>
              </w:rPr>
              <w:t xml:space="preserve">35,7</w:t>
            </w:r>
          </w:p>
        </w:tc>
        <w:tc>
          <w:tcPr>
            <w:tcW w:w="904" w:type="dxa"/>
          </w:tcPr>
          <w:p>
            <w:pPr>
              <w:pStyle w:val="0"/>
              <w:jc w:val="center"/>
            </w:pPr>
            <w:r>
              <w:rPr>
                <w:sz w:val="20"/>
              </w:rPr>
              <w:t xml:space="preserve">36,4</w:t>
            </w:r>
          </w:p>
        </w:tc>
        <w:tc>
          <w:tcPr>
            <w:tcW w:w="904" w:type="dxa"/>
          </w:tcPr>
          <w:p>
            <w:pPr>
              <w:pStyle w:val="0"/>
              <w:jc w:val="center"/>
            </w:pPr>
            <w:r>
              <w:rPr>
                <w:sz w:val="20"/>
              </w:rPr>
              <w:t xml:space="preserve">37,0</w:t>
            </w:r>
          </w:p>
        </w:tc>
        <w:tc>
          <w:tcPr>
            <w:tcW w:w="904" w:type="dxa"/>
          </w:tcPr>
          <w:p>
            <w:pPr>
              <w:pStyle w:val="0"/>
              <w:jc w:val="center"/>
            </w:pPr>
            <w:r>
              <w:rPr>
                <w:sz w:val="20"/>
              </w:rPr>
              <w:t xml:space="preserve">37,8</w:t>
            </w:r>
          </w:p>
        </w:tc>
        <w:tc>
          <w:tcPr>
            <w:tcW w:w="904" w:type="dxa"/>
          </w:tcPr>
          <w:p>
            <w:pPr>
              <w:pStyle w:val="0"/>
              <w:jc w:val="center"/>
            </w:pPr>
            <w:r>
              <w:rPr>
                <w:sz w:val="20"/>
              </w:rPr>
              <w:t xml:space="preserve">38,5</w:t>
            </w:r>
          </w:p>
        </w:tc>
        <w:tc>
          <w:tcPr>
            <w:tcW w:w="904" w:type="dxa"/>
          </w:tcPr>
          <w:p>
            <w:pPr>
              <w:pStyle w:val="0"/>
              <w:jc w:val="center"/>
            </w:pPr>
            <w:r>
              <w:rPr>
                <w:sz w:val="20"/>
              </w:rPr>
              <w:t xml:space="preserve">39,2</w:t>
            </w:r>
          </w:p>
        </w:tc>
        <w:tc>
          <w:tcPr>
            <w:tcW w:w="904" w:type="dxa"/>
          </w:tcPr>
          <w:p>
            <w:pPr>
              <w:pStyle w:val="0"/>
              <w:jc w:val="center"/>
            </w:pPr>
            <w:r>
              <w:rPr>
                <w:sz w:val="20"/>
              </w:rPr>
              <w:t xml:space="preserve">43,1</w:t>
            </w:r>
          </w:p>
        </w:tc>
        <w:tc>
          <w:tcPr>
            <w:tcW w:w="904" w:type="dxa"/>
            <w:tcBorders>
              <w:right w:val="nil"/>
            </w:tcBorders>
          </w:tcPr>
          <w:p>
            <w:pPr>
              <w:pStyle w:val="0"/>
              <w:jc w:val="center"/>
            </w:pPr>
            <w:r>
              <w:rPr>
                <w:sz w:val="20"/>
              </w:rPr>
              <w:t xml:space="preserve">47,3</w:t>
            </w:r>
          </w:p>
        </w:tc>
      </w:tr>
      <w:tr>
        <w:tc>
          <w:tcPr>
            <w:tcW w:w="484" w:type="dxa"/>
            <w:tcBorders>
              <w:left w:val="nil"/>
            </w:tcBorders>
          </w:tcPr>
          <w:p>
            <w:pPr>
              <w:pStyle w:val="0"/>
              <w:jc w:val="center"/>
            </w:pPr>
            <w:r>
              <w:rPr>
                <w:sz w:val="20"/>
              </w:rPr>
              <w:t xml:space="preserve">3.</w:t>
            </w:r>
          </w:p>
        </w:tc>
        <w:tc>
          <w:tcPr>
            <w:tcW w:w="3572" w:type="dxa"/>
          </w:tcPr>
          <w:p>
            <w:pPr>
              <w:pStyle w:val="0"/>
              <w:jc w:val="both"/>
            </w:pPr>
            <w:r>
              <w:rPr>
                <w:sz w:val="20"/>
              </w:rPr>
              <w:t xml:space="preserve">Отношение объема инвестиций в основной капитал к валовому региональному продукту</w:t>
            </w:r>
          </w:p>
        </w:tc>
        <w:tc>
          <w:tcPr>
            <w:tcW w:w="1361" w:type="dxa"/>
          </w:tcPr>
          <w:p>
            <w:pPr>
              <w:pStyle w:val="0"/>
              <w:jc w:val="center"/>
            </w:pPr>
            <w:r>
              <w:rPr>
                <w:sz w:val="20"/>
              </w:rPr>
              <w:t xml:space="preserve">%</w:t>
            </w:r>
          </w:p>
        </w:tc>
        <w:tc>
          <w:tcPr>
            <w:tcW w:w="904" w:type="dxa"/>
          </w:tcPr>
          <w:p>
            <w:pPr>
              <w:pStyle w:val="0"/>
              <w:jc w:val="center"/>
            </w:pPr>
            <w:r>
              <w:rPr>
                <w:sz w:val="20"/>
              </w:rPr>
              <w:t xml:space="preserve">17,8</w:t>
            </w:r>
          </w:p>
        </w:tc>
        <w:tc>
          <w:tcPr>
            <w:tcW w:w="904" w:type="dxa"/>
          </w:tcPr>
          <w:p>
            <w:pPr>
              <w:pStyle w:val="0"/>
              <w:jc w:val="center"/>
            </w:pPr>
            <w:r>
              <w:rPr>
                <w:sz w:val="20"/>
              </w:rPr>
              <w:t xml:space="preserve">18,5</w:t>
            </w:r>
          </w:p>
        </w:tc>
        <w:tc>
          <w:tcPr>
            <w:tcW w:w="904" w:type="dxa"/>
          </w:tcPr>
          <w:p>
            <w:pPr>
              <w:pStyle w:val="0"/>
              <w:jc w:val="center"/>
            </w:pPr>
            <w:r>
              <w:rPr>
                <w:sz w:val="20"/>
              </w:rPr>
              <w:t xml:space="preserve">19,9</w:t>
            </w:r>
          </w:p>
        </w:tc>
        <w:tc>
          <w:tcPr>
            <w:tcW w:w="904" w:type="dxa"/>
          </w:tcPr>
          <w:p>
            <w:pPr>
              <w:pStyle w:val="0"/>
              <w:jc w:val="center"/>
            </w:pPr>
            <w:r>
              <w:rPr>
                <w:sz w:val="20"/>
              </w:rPr>
              <w:t xml:space="preserve">16,2</w:t>
            </w:r>
          </w:p>
        </w:tc>
        <w:tc>
          <w:tcPr>
            <w:tcW w:w="904" w:type="dxa"/>
          </w:tcPr>
          <w:p>
            <w:pPr>
              <w:pStyle w:val="0"/>
              <w:jc w:val="center"/>
            </w:pPr>
            <w:r>
              <w:rPr>
                <w:sz w:val="20"/>
              </w:rPr>
              <w:t xml:space="preserve">16,4</w:t>
            </w:r>
          </w:p>
        </w:tc>
        <w:tc>
          <w:tcPr>
            <w:tcW w:w="904" w:type="dxa"/>
          </w:tcPr>
          <w:p>
            <w:pPr>
              <w:pStyle w:val="0"/>
              <w:jc w:val="center"/>
            </w:pPr>
            <w:r>
              <w:rPr>
                <w:sz w:val="20"/>
              </w:rPr>
              <w:t xml:space="preserve">16,7</w:t>
            </w:r>
          </w:p>
        </w:tc>
        <w:tc>
          <w:tcPr>
            <w:tcW w:w="904" w:type="dxa"/>
          </w:tcPr>
          <w:p>
            <w:pPr>
              <w:pStyle w:val="0"/>
              <w:jc w:val="center"/>
            </w:pPr>
            <w:r>
              <w:rPr>
                <w:sz w:val="20"/>
              </w:rPr>
              <w:t xml:space="preserve">16,9</w:t>
            </w:r>
          </w:p>
        </w:tc>
        <w:tc>
          <w:tcPr>
            <w:tcW w:w="904" w:type="dxa"/>
          </w:tcPr>
          <w:p>
            <w:pPr>
              <w:pStyle w:val="0"/>
              <w:jc w:val="center"/>
            </w:pPr>
            <w:r>
              <w:rPr>
                <w:sz w:val="20"/>
              </w:rPr>
              <w:t xml:space="preserve">24,3</w:t>
            </w:r>
          </w:p>
        </w:tc>
        <w:tc>
          <w:tcPr>
            <w:tcW w:w="904" w:type="dxa"/>
            <w:tcBorders>
              <w:right w:val="nil"/>
            </w:tcBorders>
          </w:tcPr>
          <w:p>
            <w:pPr>
              <w:pStyle w:val="0"/>
              <w:jc w:val="center"/>
            </w:pPr>
            <w:r>
              <w:rPr>
                <w:sz w:val="20"/>
              </w:rPr>
              <w:t xml:space="preserve">26,5</w:t>
            </w:r>
          </w:p>
        </w:tc>
      </w:tr>
      <w:tr>
        <w:tblPrEx>
          <w:tblBorders>
            <w:insideH w:val="nil"/>
          </w:tblBorders>
        </w:tblPrEx>
        <w:tc>
          <w:tcPr>
            <w:tcW w:w="484" w:type="dxa"/>
            <w:tcBorders>
              <w:left w:val="nil"/>
              <w:bottom w:val="nil"/>
            </w:tcBorders>
          </w:tcPr>
          <w:p>
            <w:pPr>
              <w:pStyle w:val="0"/>
              <w:jc w:val="center"/>
            </w:pPr>
            <w:r>
              <w:rPr>
                <w:sz w:val="20"/>
              </w:rPr>
              <w:t xml:space="preserve">4.</w:t>
            </w:r>
          </w:p>
        </w:tc>
        <w:tc>
          <w:tcPr>
            <w:tcW w:w="3572" w:type="dxa"/>
            <w:tcBorders>
              <w:bottom w:val="nil"/>
            </w:tcBorders>
          </w:tcPr>
          <w:p>
            <w:pPr>
              <w:pStyle w:val="0"/>
              <w:jc w:val="both"/>
            </w:pPr>
            <w:r>
              <w:rPr>
                <w:sz w:val="20"/>
              </w:rPr>
              <w:t xml:space="preserve">Доля экспорта в валовом региональном продукте</w:t>
            </w:r>
          </w:p>
        </w:tc>
        <w:tc>
          <w:tcPr>
            <w:tcW w:w="1361"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3,9</w:t>
            </w:r>
          </w:p>
        </w:tc>
        <w:tc>
          <w:tcPr>
            <w:tcW w:w="904" w:type="dxa"/>
            <w:tcBorders>
              <w:bottom w:val="nil"/>
            </w:tcBorders>
          </w:tcPr>
          <w:p>
            <w:pPr>
              <w:pStyle w:val="0"/>
              <w:jc w:val="center"/>
            </w:pPr>
            <w:r>
              <w:rPr>
                <w:sz w:val="20"/>
              </w:rPr>
              <w:t xml:space="preserve">3,6</w:t>
            </w:r>
          </w:p>
        </w:tc>
        <w:tc>
          <w:tcPr>
            <w:tcW w:w="904" w:type="dxa"/>
            <w:tcBorders>
              <w:bottom w:val="nil"/>
            </w:tcBorders>
          </w:tcPr>
          <w:p>
            <w:pPr>
              <w:pStyle w:val="0"/>
              <w:jc w:val="center"/>
            </w:pPr>
            <w:r>
              <w:rPr>
                <w:sz w:val="20"/>
              </w:rPr>
              <w:t xml:space="preserve">3,9</w:t>
            </w:r>
          </w:p>
        </w:tc>
        <w:tc>
          <w:tcPr>
            <w:tcW w:w="904" w:type="dxa"/>
            <w:tcBorders>
              <w:bottom w:val="nil"/>
            </w:tcBorders>
          </w:tcPr>
          <w:p>
            <w:pPr>
              <w:pStyle w:val="0"/>
              <w:jc w:val="center"/>
            </w:pPr>
            <w:r>
              <w:rPr>
                <w:sz w:val="20"/>
              </w:rPr>
              <w:t xml:space="preserve">3,7</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553" w:type="dxa"/>
            <w:tcBorders>
              <w:top w:val="nil"/>
              <w:left w:val="nil"/>
              <w:right w:val="nil"/>
            </w:tcBorders>
          </w:tcPr>
          <w:p>
            <w:pPr>
              <w:pStyle w:val="0"/>
              <w:jc w:val="both"/>
            </w:pPr>
            <w:r>
              <w:rPr>
                <w:sz w:val="20"/>
              </w:rPr>
              <w:t xml:space="preserve">(п. 4 в ред. </w:t>
            </w:r>
            <w:hyperlink w:history="0" r:id="rId11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484" w:type="dxa"/>
            <w:tcBorders>
              <w:left w:val="nil"/>
            </w:tcBorders>
          </w:tcPr>
          <w:p>
            <w:pPr>
              <w:pStyle w:val="0"/>
              <w:jc w:val="center"/>
            </w:pPr>
            <w:r>
              <w:rPr>
                <w:sz w:val="20"/>
              </w:rPr>
              <w:t xml:space="preserve">5.</w:t>
            </w:r>
          </w:p>
        </w:tc>
        <w:tc>
          <w:tcPr>
            <w:tcW w:w="3572" w:type="dxa"/>
          </w:tcPr>
          <w:p>
            <w:pPr>
              <w:pStyle w:val="0"/>
              <w:jc w:val="both"/>
            </w:pPr>
            <w:r>
              <w:rPr>
                <w:sz w:val="20"/>
              </w:rPr>
              <w:t xml:space="preserve">Среднемесячная заработная плата одного работника</w:t>
            </w:r>
          </w:p>
        </w:tc>
        <w:tc>
          <w:tcPr>
            <w:tcW w:w="1361" w:type="dxa"/>
          </w:tcPr>
          <w:p>
            <w:pPr>
              <w:pStyle w:val="0"/>
              <w:jc w:val="center"/>
            </w:pPr>
            <w:r>
              <w:rPr>
                <w:sz w:val="20"/>
              </w:rPr>
              <w:t xml:space="preserve">рублей</w:t>
            </w:r>
          </w:p>
        </w:tc>
        <w:tc>
          <w:tcPr>
            <w:tcW w:w="904" w:type="dxa"/>
          </w:tcPr>
          <w:p>
            <w:pPr>
              <w:pStyle w:val="0"/>
              <w:jc w:val="center"/>
            </w:pPr>
            <w:r>
              <w:rPr>
                <w:sz w:val="20"/>
              </w:rPr>
              <w:t xml:space="preserve">28912,0</w:t>
            </w:r>
          </w:p>
        </w:tc>
        <w:tc>
          <w:tcPr>
            <w:tcW w:w="904" w:type="dxa"/>
          </w:tcPr>
          <w:p>
            <w:pPr>
              <w:pStyle w:val="0"/>
              <w:jc w:val="center"/>
            </w:pPr>
            <w:r>
              <w:rPr>
                <w:sz w:val="20"/>
              </w:rPr>
              <w:t xml:space="preserve">31273,7</w:t>
            </w:r>
          </w:p>
        </w:tc>
        <w:tc>
          <w:tcPr>
            <w:tcW w:w="904" w:type="dxa"/>
          </w:tcPr>
          <w:p>
            <w:pPr>
              <w:pStyle w:val="0"/>
              <w:jc w:val="center"/>
            </w:pPr>
            <w:r>
              <w:rPr>
                <w:sz w:val="20"/>
              </w:rPr>
              <w:t xml:space="preserve">33025,0</w:t>
            </w:r>
          </w:p>
        </w:tc>
        <w:tc>
          <w:tcPr>
            <w:tcW w:w="904" w:type="dxa"/>
          </w:tcPr>
          <w:p>
            <w:pPr>
              <w:pStyle w:val="0"/>
              <w:jc w:val="center"/>
            </w:pPr>
            <w:r>
              <w:rPr>
                <w:sz w:val="20"/>
              </w:rPr>
              <w:t xml:space="preserve">40022,8</w:t>
            </w:r>
          </w:p>
        </w:tc>
        <w:tc>
          <w:tcPr>
            <w:tcW w:w="904" w:type="dxa"/>
          </w:tcPr>
          <w:p>
            <w:pPr>
              <w:pStyle w:val="0"/>
              <w:jc w:val="center"/>
            </w:pPr>
            <w:r>
              <w:rPr>
                <w:sz w:val="20"/>
              </w:rPr>
              <w:t xml:space="preserve">43064,6</w:t>
            </w:r>
          </w:p>
        </w:tc>
        <w:tc>
          <w:tcPr>
            <w:tcW w:w="904" w:type="dxa"/>
          </w:tcPr>
          <w:p>
            <w:pPr>
              <w:pStyle w:val="0"/>
              <w:jc w:val="center"/>
            </w:pPr>
            <w:r>
              <w:rPr>
                <w:sz w:val="20"/>
              </w:rPr>
              <w:t xml:space="preserve">46208,4</w:t>
            </w:r>
          </w:p>
        </w:tc>
        <w:tc>
          <w:tcPr>
            <w:tcW w:w="904" w:type="dxa"/>
          </w:tcPr>
          <w:p>
            <w:pPr>
              <w:pStyle w:val="0"/>
              <w:jc w:val="center"/>
            </w:pPr>
            <w:r>
              <w:rPr>
                <w:sz w:val="20"/>
              </w:rPr>
              <w:t xml:space="preserve">49442,9</w:t>
            </w:r>
          </w:p>
        </w:tc>
        <w:tc>
          <w:tcPr>
            <w:tcW w:w="904" w:type="dxa"/>
          </w:tcPr>
          <w:p>
            <w:pPr>
              <w:pStyle w:val="0"/>
              <w:jc w:val="center"/>
            </w:pPr>
            <w:r>
              <w:rPr>
                <w:sz w:val="20"/>
              </w:rPr>
              <w:t xml:space="preserve">63616,7</w:t>
            </w:r>
          </w:p>
        </w:tc>
        <w:tc>
          <w:tcPr>
            <w:tcW w:w="904" w:type="dxa"/>
            <w:tcBorders>
              <w:right w:val="nil"/>
            </w:tcBorders>
          </w:tcPr>
          <w:p>
            <w:pPr>
              <w:pStyle w:val="0"/>
              <w:jc w:val="center"/>
            </w:pPr>
            <w:r>
              <w:rPr>
                <w:sz w:val="20"/>
              </w:rPr>
              <w:t xml:space="preserve">90903,6</w:t>
            </w:r>
          </w:p>
        </w:tc>
      </w:tr>
      <w:tr>
        <w:tc>
          <w:tcPr>
            <w:tcW w:w="484" w:type="dxa"/>
            <w:tcBorders>
              <w:left w:val="nil"/>
            </w:tcBorders>
          </w:tcPr>
          <w:p>
            <w:pPr>
              <w:pStyle w:val="0"/>
              <w:jc w:val="center"/>
            </w:pPr>
            <w:r>
              <w:rPr>
                <w:sz w:val="20"/>
              </w:rPr>
              <w:t xml:space="preserve">6.</w:t>
            </w:r>
          </w:p>
        </w:tc>
        <w:tc>
          <w:tcPr>
            <w:tcW w:w="3572" w:type="dxa"/>
          </w:tcPr>
          <w:p>
            <w:pPr>
              <w:pStyle w:val="0"/>
              <w:jc w:val="both"/>
            </w:pPr>
            <w:r>
              <w:rPr>
                <w:sz w:val="20"/>
              </w:rPr>
              <w:t xml:space="preserve">Доля населения с денежными доходами ниже </w:t>
            </w:r>
            <w:hyperlink w:history="0" r:id="rId113"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в общей численности населения</w:t>
            </w:r>
          </w:p>
        </w:tc>
        <w:tc>
          <w:tcPr>
            <w:tcW w:w="1361" w:type="dxa"/>
          </w:tcPr>
          <w:p>
            <w:pPr>
              <w:pStyle w:val="0"/>
              <w:jc w:val="center"/>
            </w:pPr>
            <w:r>
              <w:rPr>
                <w:sz w:val="20"/>
              </w:rPr>
              <w:t xml:space="preserve">%</w:t>
            </w:r>
          </w:p>
        </w:tc>
        <w:tc>
          <w:tcPr>
            <w:tcW w:w="904" w:type="dxa"/>
          </w:tcPr>
          <w:p>
            <w:pPr>
              <w:pStyle w:val="0"/>
              <w:jc w:val="center"/>
            </w:pPr>
            <w:r>
              <w:rPr>
                <w:sz w:val="20"/>
              </w:rPr>
              <w:t xml:space="preserve">18,5</w:t>
            </w:r>
          </w:p>
        </w:tc>
        <w:tc>
          <w:tcPr>
            <w:tcW w:w="904" w:type="dxa"/>
          </w:tcPr>
          <w:p>
            <w:pPr>
              <w:pStyle w:val="0"/>
              <w:jc w:val="center"/>
            </w:pPr>
            <w:r>
              <w:rPr>
                <w:sz w:val="20"/>
              </w:rPr>
              <w:t xml:space="preserve">17,0</w:t>
            </w:r>
          </w:p>
        </w:tc>
        <w:tc>
          <w:tcPr>
            <w:tcW w:w="904" w:type="dxa"/>
          </w:tcPr>
          <w:p>
            <w:pPr>
              <w:pStyle w:val="0"/>
              <w:jc w:val="center"/>
            </w:pPr>
            <w:r>
              <w:rPr>
                <w:sz w:val="20"/>
              </w:rPr>
              <w:t xml:space="preserve">16,9</w:t>
            </w:r>
          </w:p>
        </w:tc>
        <w:tc>
          <w:tcPr>
            <w:tcW w:w="904" w:type="dxa"/>
          </w:tcPr>
          <w:p>
            <w:pPr>
              <w:pStyle w:val="0"/>
              <w:jc w:val="center"/>
            </w:pPr>
            <w:r>
              <w:rPr>
                <w:sz w:val="20"/>
              </w:rPr>
              <w:t xml:space="preserve">15,0</w:t>
            </w:r>
          </w:p>
        </w:tc>
        <w:tc>
          <w:tcPr>
            <w:tcW w:w="904" w:type="dxa"/>
          </w:tcPr>
          <w:p>
            <w:pPr>
              <w:pStyle w:val="0"/>
              <w:jc w:val="center"/>
            </w:pPr>
            <w:r>
              <w:rPr>
                <w:sz w:val="20"/>
              </w:rPr>
              <w:t xml:space="preserve">14,1</w:t>
            </w:r>
          </w:p>
        </w:tc>
        <w:tc>
          <w:tcPr>
            <w:tcW w:w="904" w:type="dxa"/>
          </w:tcPr>
          <w:p>
            <w:pPr>
              <w:pStyle w:val="0"/>
              <w:jc w:val="center"/>
            </w:pPr>
            <w:r>
              <w:rPr>
                <w:sz w:val="20"/>
              </w:rPr>
              <w:t xml:space="preserve">13,3</w:t>
            </w:r>
          </w:p>
        </w:tc>
        <w:tc>
          <w:tcPr>
            <w:tcW w:w="904" w:type="dxa"/>
          </w:tcPr>
          <w:p>
            <w:pPr>
              <w:pStyle w:val="0"/>
              <w:jc w:val="center"/>
            </w:pPr>
            <w:r>
              <w:rPr>
                <w:sz w:val="20"/>
              </w:rPr>
              <w:t xml:space="preserve">12,6</w:t>
            </w:r>
          </w:p>
        </w:tc>
        <w:tc>
          <w:tcPr>
            <w:tcW w:w="904" w:type="dxa"/>
          </w:tcPr>
          <w:p>
            <w:pPr>
              <w:pStyle w:val="0"/>
              <w:jc w:val="center"/>
            </w:pPr>
            <w:r>
              <w:rPr>
                <w:sz w:val="20"/>
              </w:rPr>
              <w:t xml:space="preserve">9,2</w:t>
            </w:r>
          </w:p>
        </w:tc>
        <w:tc>
          <w:tcPr>
            <w:tcW w:w="904" w:type="dxa"/>
            <w:tcBorders>
              <w:right w:val="nil"/>
            </w:tcBorders>
          </w:tcPr>
          <w:p>
            <w:pPr>
              <w:pStyle w:val="0"/>
              <w:jc w:val="center"/>
            </w:pPr>
            <w:r>
              <w:rPr>
                <w:sz w:val="20"/>
              </w:rPr>
              <w:t xml:space="preserve">9,0</w:t>
            </w:r>
          </w:p>
        </w:tc>
      </w:tr>
      <w:tr>
        <w:tblPrEx>
          <w:tblBorders>
            <w:insideH w:val="nil"/>
          </w:tblBorders>
        </w:tblPrEx>
        <w:tc>
          <w:tcPr>
            <w:gridSpan w:val="12"/>
            <w:tcW w:w="13553" w:type="dxa"/>
            <w:tcBorders>
              <w:left w:val="nil"/>
              <w:bottom w:val="nil"/>
              <w:right w:val="nil"/>
            </w:tcBorders>
          </w:tcPr>
          <w:p>
            <w:pPr>
              <w:pStyle w:val="0"/>
              <w:outlineLvl w:val="2"/>
              <w:jc w:val="center"/>
            </w:pPr>
            <w:r>
              <w:rPr>
                <w:sz w:val="20"/>
              </w:rPr>
              <w:t xml:space="preserve">Подпрограмма "Совершенствование системы государственного стратегического управления"</w:t>
            </w:r>
          </w:p>
        </w:tc>
      </w:tr>
      <w:tr>
        <w:tblPrEx>
          <w:tblBorders>
            <w:insideH w:val="nil"/>
          </w:tblBorders>
        </w:tblPrEx>
        <w:tc>
          <w:tcPr>
            <w:gridSpan w:val="12"/>
            <w:tcW w:w="13553" w:type="dxa"/>
            <w:tcBorders>
              <w:top w:val="nil"/>
              <w:left w:val="nil"/>
              <w:right w:val="nil"/>
            </w:tcBorders>
          </w:tcPr>
          <w:p>
            <w:pPr>
              <w:pStyle w:val="0"/>
              <w:jc w:val="center"/>
            </w:pPr>
            <w:r>
              <w:rPr>
                <w:sz w:val="20"/>
              </w:rPr>
              <w:t xml:space="preserve">(в ред. </w:t>
            </w:r>
            <w:hyperlink w:history="0" r:id="rId11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484" w:type="dxa"/>
            <w:tcBorders>
              <w:left w:val="nil"/>
            </w:tcBorders>
          </w:tcPr>
          <w:p>
            <w:pPr>
              <w:pStyle w:val="0"/>
              <w:jc w:val="center"/>
            </w:pPr>
            <w:r>
              <w:rPr>
                <w:sz w:val="20"/>
              </w:rPr>
              <w:t xml:space="preserve">1.</w:t>
            </w:r>
          </w:p>
        </w:tc>
        <w:tc>
          <w:tcPr>
            <w:tcW w:w="3572" w:type="dxa"/>
          </w:tcPr>
          <w:p>
            <w:pPr>
              <w:pStyle w:val="0"/>
              <w:jc w:val="both"/>
            </w:pPr>
            <w:r>
              <w:rPr>
                <w:sz w:val="20"/>
              </w:rPr>
              <w:t xml:space="preserve">Бюджетная эффективность закупок товаров, работ, услуг для обеспечения нужд Чувашской Республики</w:t>
            </w:r>
          </w:p>
        </w:tc>
        <w:tc>
          <w:tcPr>
            <w:tcW w:w="1361" w:type="dxa"/>
          </w:tcPr>
          <w:p>
            <w:pPr>
              <w:pStyle w:val="0"/>
              <w:jc w:val="center"/>
            </w:pPr>
            <w:r>
              <w:rPr>
                <w:sz w:val="20"/>
              </w:rPr>
              <w:t xml:space="preserve">%</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Pr>
          <w:p>
            <w:pPr>
              <w:pStyle w:val="0"/>
              <w:jc w:val="center"/>
            </w:pPr>
            <w:r>
              <w:rPr>
                <w:sz w:val="20"/>
              </w:rPr>
              <w:t xml:space="preserve">5,0</w:t>
            </w:r>
          </w:p>
        </w:tc>
        <w:tc>
          <w:tcPr>
            <w:tcW w:w="904" w:type="dxa"/>
            <w:tcBorders>
              <w:right w:val="nil"/>
            </w:tcBorders>
          </w:tcPr>
          <w:p>
            <w:pPr>
              <w:pStyle w:val="0"/>
              <w:jc w:val="center"/>
            </w:pPr>
            <w:r>
              <w:rPr>
                <w:sz w:val="20"/>
              </w:rPr>
              <w:t xml:space="preserve">5,0</w:t>
            </w:r>
          </w:p>
        </w:tc>
      </w:tr>
      <w:tr>
        <w:tc>
          <w:tcPr>
            <w:tcW w:w="484" w:type="dxa"/>
            <w:tcBorders>
              <w:left w:val="nil"/>
            </w:tcBorders>
          </w:tcPr>
          <w:p>
            <w:pPr>
              <w:pStyle w:val="0"/>
              <w:jc w:val="center"/>
            </w:pPr>
            <w:r>
              <w:rPr>
                <w:sz w:val="20"/>
              </w:rPr>
              <w:t xml:space="preserve">2.</w:t>
            </w:r>
          </w:p>
        </w:tc>
        <w:tc>
          <w:tcPr>
            <w:tcW w:w="3572" w:type="dxa"/>
          </w:tcPr>
          <w:p>
            <w:pPr>
              <w:pStyle w:val="0"/>
              <w:jc w:val="both"/>
            </w:pPr>
            <w:r>
              <w:rPr>
                <w:sz w:val="20"/>
              </w:rPr>
              <w:t xml:space="preserve">Количество участников проектной деятельности, прошедших обучение (сертификацию)</w:t>
            </w:r>
          </w:p>
        </w:tc>
        <w:tc>
          <w:tcPr>
            <w:tcW w:w="1361" w:type="dxa"/>
          </w:tcPr>
          <w:p>
            <w:pPr>
              <w:pStyle w:val="0"/>
              <w:jc w:val="center"/>
            </w:pPr>
            <w:r>
              <w:rPr>
                <w:sz w:val="20"/>
              </w:rPr>
              <w:t xml:space="preserve">человек</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Borders>
              <w:right w:val="nil"/>
            </w:tcBorders>
          </w:tcPr>
          <w:p>
            <w:pPr>
              <w:pStyle w:val="0"/>
              <w:jc w:val="center"/>
            </w:pPr>
            <w:r>
              <w:rPr>
                <w:sz w:val="20"/>
              </w:rPr>
              <w:t xml:space="preserve">5</w:t>
            </w:r>
          </w:p>
        </w:tc>
      </w:tr>
      <w:tr>
        <w:tblPrEx>
          <w:tblBorders>
            <w:insideH w:val="nil"/>
          </w:tblBorders>
        </w:tblPrEx>
        <w:tc>
          <w:tcPr>
            <w:tcW w:w="484" w:type="dxa"/>
            <w:tcBorders>
              <w:left w:val="nil"/>
              <w:bottom w:val="nil"/>
            </w:tcBorders>
          </w:tcPr>
          <w:p>
            <w:pPr>
              <w:pStyle w:val="0"/>
              <w:jc w:val="center"/>
            </w:pPr>
            <w:r>
              <w:rPr>
                <w:sz w:val="20"/>
              </w:rPr>
              <w:t xml:space="preserve">3.</w:t>
            </w:r>
          </w:p>
        </w:tc>
        <w:tc>
          <w:tcPr>
            <w:tcW w:w="3572" w:type="dxa"/>
            <w:tcBorders>
              <w:bottom w:val="nil"/>
            </w:tcBorders>
          </w:tcPr>
          <w:p>
            <w:pPr>
              <w:pStyle w:val="0"/>
              <w:jc w:val="both"/>
            </w:pPr>
            <w:r>
              <w:rPr>
                <w:sz w:val="20"/>
              </w:rPr>
              <w:t xml:space="preserve">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1361" w:type="dxa"/>
            <w:tcBorders>
              <w:bottom w:val="nil"/>
            </w:tcBorders>
          </w:tcPr>
          <w:p>
            <w:pPr>
              <w:pStyle w:val="0"/>
              <w:jc w:val="center"/>
            </w:pPr>
            <w:r>
              <w:rPr>
                <w:sz w:val="20"/>
              </w:rPr>
              <w:t xml:space="preserve">человек</w:t>
            </w:r>
          </w:p>
        </w:tc>
        <w:tc>
          <w:tcPr>
            <w:tcW w:w="904" w:type="dxa"/>
            <w:tcBorders>
              <w:bottom w:val="nil"/>
            </w:tcBorders>
          </w:tcPr>
          <w:p>
            <w:pPr>
              <w:pStyle w:val="0"/>
              <w:jc w:val="center"/>
            </w:pPr>
            <w:r>
              <w:rPr>
                <w:sz w:val="20"/>
              </w:rPr>
              <w:t xml:space="preserve">25</w:t>
            </w:r>
          </w:p>
        </w:tc>
        <w:tc>
          <w:tcPr>
            <w:tcW w:w="904" w:type="dxa"/>
            <w:tcBorders>
              <w:bottom w:val="nil"/>
            </w:tcBorders>
          </w:tcPr>
          <w:p>
            <w:pPr>
              <w:pStyle w:val="0"/>
              <w:jc w:val="center"/>
            </w:pPr>
            <w:r>
              <w:rPr>
                <w:sz w:val="20"/>
              </w:rPr>
              <w:t xml:space="preserve">21</w:t>
            </w:r>
          </w:p>
        </w:tc>
        <w:tc>
          <w:tcPr>
            <w:tcW w:w="904" w:type="dxa"/>
            <w:tcBorders>
              <w:bottom w:val="nil"/>
            </w:tcBorders>
          </w:tcPr>
          <w:p>
            <w:pPr>
              <w:pStyle w:val="0"/>
              <w:jc w:val="center"/>
            </w:pPr>
            <w:r>
              <w:rPr>
                <w:sz w:val="20"/>
              </w:rPr>
              <w:t xml:space="preserve">21</w:t>
            </w:r>
          </w:p>
        </w:tc>
        <w:tc>
          <w:tcPr>
            <w:tcW w:w="904" w:type="dxa"/>
            <w:tcBorders>
              <w:bottom w:val="nil"/>
            </w:tcBorders>
          </w:tcPr>
          <w:p>
            <w:pPr>
              <w:pStyle w:val="0"/>
              <w:jc w:val="center"/>
            </w:pPr>
            <w:r>
              <w:rPr>
                <w:sz w:val="20"/>
              </w:rPr>
              <w:t xml:space="preserve">25</w:t>
            </w:r>
          </w:p>
        </w:tc>
        <w:tc>
          <w:tcPr>
            <w:tcW w:w="904" w:type="dxa"/>
            <w:tcBorders>
              <w:bottom w:val="nil"/>
            </w:tcBorders>
          </w:tcPr>
          <w:p>
            <w:pPr>
              <w:pStyle w:val="0"/>
              <w:jc w:val="center"/>
            </w:pPr>
            <w:r>
              <w:rPr>
                <w:sz w:val="20"/>
              </w:rPr>
              <w:t xml:space="preserve">20</w:t>
            </w:r>
          </w:p>
        </w:tc>
        <w:tc>
          <w:tcPr>
            <w:tcW w:w="904" w:type="dxa"/>
            <w:tcBorders>
              <w:bottom w:val="nil"/>
            </w:tcBorders>
          </w:tcPr>
          <w:p>
            <w:pPr>
              <w:pStyle w:val="0"/>
              <w:jc w:val="center"/>
            </w:pPr>
            <w:r>
              <w:rPr>
                <w:sz w:val="20"/>
              </w:rPr>
              <w:t xml:space="preserve">20</w:t>
            </w:r>
          </w:p>
        </w:tc>
        <w:tc>
          <w:tcPr>
            <w:tcW w:w="904" w:type="dxa"/>
            <w:tcBorders>
              <w:bottom w:val="nil"/>
            </w:tcBorders>
          </w:tcPr>
          <w:p>
            <w:pPr>
              <w:pStyle w:val="0"/>
              <w:jc w:val="center"/>
            </w:pPr>
            <w:r>
              <w:rPr>
                <w:sz w:val="20"/>
              </w:rPr>
              <w:t xml:space="preserve">20</w:t>
            </w:r>
          </w:p>
        </w:tc>
        <w:tc>
          <w:tcPr>
            <w:tcW w:w="904" w:type="dxa"/>
            <w:tcBorders>
              <w:bottom w:val="nil"/>
            </w:tcBorders>
          </w:tcPr>
          <w:p>
            <w:pPr>
              <w:pStyle w:val="0"/>
              <w:jc w:val="center"/>
            </w:pPr>
            <w:r>
              <w:rPr>
                <w:sz w:val="20"/>
              </w:rPr>
              <w:t xml:space="preserve">25</w:t>
            </w:r>
          </w:p>
        </w:tc>
        <w:tc>
          <w:tcPr>
            <w:tcW w:w="904" w:type="dxa"/>
            <w:tcBorders>
              <w:bottom w:val="nil"/>
              <w:right w:val="nil"/>
            </w:tcBorders>
          </w:tcPr>
          <w:p>
            <w:pPr>
              <w:pStyle w:val="0"/>
              <w:jc w:val="center"/>
            </w:pPr>
            <w:r>
              <w:rPr>
                <w:sz w:val="20"/>
              </w:rPr>
              <w:t xml:space="preserve">25</w:t>
            </w:r>
          </w:p>
        </w:tc>
      </w:tr>
      <w:tr>
        <w:tblPrEx>
          <w:tblBorders>
            <w:insideH w:val="nil"/>
          </w:tblBorders>
        </w:tblPrEx>
        <w:tc>
          <w:tcPr>
            <w:gridSpan w:val="12"/>
            <w:tcW w:w="13553" w:type="dxa"/>
            <w:tcBorders>
              <w:top w:val="nil"/>
              <w:left w:val="nil"/>
              <w:right w:val="nil"/>
            </w:tcBorders>
          </w:tcPr>
          <w:p>
            <w:pPr>
              <w:pStyle w:val="0"/>
              <w:jc w:val="both"/>
            </w:pPr>
            <w:r>
              <w:rPr>
                <w:sz w:val="20"/>
              </w:rPr>
              <w:t xml:space="preserve">(п. 3 в ред. </w:t>
            </w:r>
            <w:hyperlink w:history="0" r:id="rId11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484" w:type="dxa"/>
            <w:tcBorders>
              <w:left w:val="nil"/>
            </w:tcBorders>
          </w:tcPr>
          <w:p>
            <w:pPr>
              <w:pStyle w:val="0"/>
              <w:jc w:val="center"/>
            </w:pPr>
            <w:r>
              <w:rPr>
                <w:sz w:val="20"/>
              </w:rPr>
              <w:t xml:space="preserve">4.</w:t>
            </w:r>
          </w:p>
        </w:tc>
        <w:tc>
          <w:tcPr>
            <w:tcW w:w="3572" w:type="dxa"/>
          </w:tcPr>
          <w:p>
            <w:pPr>
              <w:pStyle w:val="0"/>
              <w:jc w:val="both"/>
            </w:pPr>
            <w:r>
              <w:rPr>
                <w:sz w:val="20"/>
              </w:rPr>
              <w:t xml:space="preserve">Число специалистов, прошедших зарубежные стажировки</w:t>
            </w:r>
          </w:p>
        </w:tc>
        <w:tc>
          <w:tcPr>
            <w:tcW w:w="1361" w:type="dxa"/>
          </w:tcPr>
          <w:p>
            <w:pPr>
              <w:pStyle w:val="0"/>
              <w:jc w:val="center"/>
            </w:pPr>
            <w:r>
              <w:rPr>
                <w:sz w:val="20"/>
              </w:rPr>
              <w:t xml:space="preserve">человек</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Borders>
              <w:right w:val="nil"/>
            </w:tcBorders>
          </w:tcPr>
          <w:p>
            <w:pPr>
              <w:pStyle w:val="0"/>
              <w:jc w:val="center"/>
            </w:pPr>
            <w:r>
              <w:rPr>
                <w:sz w:val="20"/>
              </w:rPr>
              <w:t xml:space="preserve">1</w:t>
            </w:r>
          </w:p>
        </w:tc>
      </w:tr>
      <w:tr>
        <w:tc>
          <w:tcPr>
            <w:tcW w:w="484" w:type="dxa"/>
            <w:tcBorders>
              <w:left w:val="nil"/>
            </w:tcBorders>
          </w:tcPr>
          <w:p>
            <w:pPr>
              <w:pStyle w:val="0"/>
              <w:jc w:val="center"/>
            </w:pPr>
            <w:r>
              <w:rPr>
                <w:sz w:val="20"/>
              </w:rPr>
              <w:t xml:space="preserve">5.</w:t>
            </w:r>
          </w:p>
        </w:tc>
        <w:tc>
          <w:tcPr>
            <w:tcW w:w="3572" w:type="dxa"/>
          </w:tcPr>
          <w:p>
            <w:pPr>
              <w:pStyle w:val="0"/>
              <w:jc w:val="both"/>
            </w:pPr>
            <w:r>
              <w:rPr>
                <w:sz w:val="20"/>
              </w:rPr>
              <w:t xml:space="preserve">Количество разработанных стратегий социально-экономического развития муниципальных образований Чувашской Республики до 2035 года</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26</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6.</w:t>
            </w:r>
          </w:p>
        </w:tc>
        <w:tc>
          <w:tcPr>
            <w:tcW w:w="3572" w:type="dxa"/>
          </w:tcPr>
          <w:p>
            <w:pPr>
              <w:pStyle w:val="0"/>
              <w:jc w:val="both"/>
            </w:pPr>
            <w:r>
              <w:rPr>
                <w:sz w:val="20"/>
              </w:rPr>
              <w:t xml:space="preserve">Охват населения Чувашской Республики опросом в 2022 году не менее 1</w:t>
            </w:r>
          </w:p>
        </w:tc>
        <w:tc>
          <w:tcPr>
            <w:tcW w:w="1361" w:type="dxa"/>
          </w:tcPr>
          <w:p>
            <w:pPr>
              <w:pStyle w:val="0"/>
              <w:jc w:val="center"/>
            </w:pPr>
            <w:r>
              <w:rPr>
                <w:sz w:val="20"/>
              </w:rPr>
              <w:t xml:space="preserve">%</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7.</w:t>
            </w:r>
          </w:p>
        </w:tc>
        <w:tc>
          <w:tcPr>
            <w:tcW w:w="3572" w:type="dxa"/>
          </w:tcPr>
          <w:p>
            <w:pPr>
              <w:pStyle w:val="0"/>
              <w:jc w:val="both"/>
            </w:pPr>
            <w:r>
              <w:rPr>
                <w:sz w:val="20"/>
              </w:rPr>
              <w:t xml:space="preserve">Количество реализованных проектов</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54</w:t>
            </w:r>
          </w:p>
        </w:tc>
        <w:tc>
          <w:tcPr>
            <w:tcW w:w="904" w:type="dxa"/>
          </w:tcPr>
          <w:p>
            <w:pPr>
              <w:pStyle w:val="0"/>
              <w:jc w:val="center"/>
            </w:pPr>
            <w:r>
              <w:rPr>
                <w:sz w:val="20"/>
              </w:rPr>
              <w:t xml:space="preserve">60</w:t>
            </w:r>
          </w:p>
        </w:tc>
        <w:tc>
          <w:tcPr>
            <w:tcW w:w="904" w:type="dxa"/>
          </w:tcPr>
          <w:p>
            <w:pPr>
              <w:pStyle w:val="0"/>
              <w:jc w:val="center"/>
            </w:pPr>
            <w:r>
              <w:rPr>
                <w:sz w:val="20"/>
              </w:rPr>
              <w:t xml:space="preserve">64</w:t>
            </w:r>
          </w:p>
        </w:tc>
        <w:tc>
          <w:tcPr>
            <w:tcW w:w="904" w:type="dxa"/>
          </w:tcPr>
          <w:p>
            <w:pPr>
              <w:pStyle w:val="0"/>
              <w:jc w:val="center"/>
            </w:pPr>
            <w:r>
              <w:rPr>
                <w:sz w:val="20"/>
              </w:rPr>
              <w:t xml:space="preserve">69</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blPrEx>
          <w:tblBorders>
            <w:insideH w:val="nil"/>
          </w:tblBorders>
        </w:tblPrEx>
        <w:tc>
          <w:tcPr>
            <w:gridSpan w:val="12"/>
            <w:tcW w:w="13553" w:type="dxa"/>
            <w:tcBorders>
              <w:left w:val="nil"/>
              <w:bottom w:val="nil"/>
              <w:right w:val="nil"/>
            </w:tcBorders>
          </w:tcPr>
          <w:p>
            <w:pPr>
              <w:pStyle w:val="0"/>
              <w:outlineLvl w:val="2"/>
              <w:jc w:val="center"/>
            </w:pPr>
            <w:r>
              <w:rPr>
                <w:sz w:val="20"/>
              </w:rPr>
              <w:t xml:space="preserve">Подпрограмма "Развитие субъектов малого и среднего предпринимательства в Чувашской Республике"</w:t>
            </w:r>
          </w:p>
        </w:tc>
      </w:tr>
      <w:tr>
        <w:tblPrEx>
          <w:tblBorders>
            <w:insideH w:val="nil"/>
          </w:tblBorders>
        </w:tblPrEx>
        <w:tc>
          <w:tcPr>
            <w:gridSpan w:val="12"/>
            <w:tcW w:w="13553" w:type="dxa"/>
            <w:tcBorders>
              <w:top w:val="nil"/>
              <w:left w:val="nil"/>
              <w:right w:val="nil"/>
            </w:tcBorders>
          </w:tcPr>
          <w:p>
            <w:pPr>
              <w:pStyle w:val="0"/>
              <w:jc w:val="center"/>
            </w:pPr>
            <w:r>
              <w:rPr>
                <w:sz w:val="20"/>
              </w:rPr>
              <w:t xml:space="preserve">(в ред. </w:t>
            </w:r>
            <w:hyperlink w:history="0" r:id="rId11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484" w:type="dxa"/>
            <w:tcBorders>
              <w:left w:val="nil"/>
            </w:tcBorders>
          </w:tcPr>
          <w:p>
            <w:pPr>
              <w:pStyle w:val="0"/>
              <w:jc w:val="center"/>
            </w:pPr>
            <w:r>
              <w:rPr>
                <w:sz w:val="20"/>
              </w:rPr>
              <w:t xml:space="preserve">1.</w:t>
            </w:r>
          </w:p>
        </w:tc>
        <w:tc>
          <w:tcPr>
            <w:tcW w:w="3572" w:type="dxa"/>
          </w:tcPr>
          <w:p>
            <w:pPr>
              <w:pStyle w:val="0"/>
              <w:jc w:val="both"/>
            </w:pPr>
            <w:r>
              <w:rPr>
                <w:sz w:val="20"/>
              </w:rPr>
              <w:t xml:space="preserve">Доля экспорта малых и средних предприятий в общем объеме экспорта Чувашской Республики</w:t>
            </w:r>
          </w:p>
        </w:tc>
        <w:tc>
          <w:tcPr>
            <w:tcW w:w="1361" w:type="dxa"/>
          </w:tcPr>
          <w:p>
            <w:pPr>
              <w:pStyle w:val="0"/>
              <w:jc w:val="center"/>
            </w:pPr>
            <w:r>
              <w:rPr>
                <w:sz w:val="20"/>
              </w:rPr>
              <w:t xml:space="preserve">%</w:t>
            </w:r>
          </w:p>
        </w:tc>
        <w:tc>
          <w:tcPr>
            <w:tcW w:w="904" w:type="dxa"/>
          </w:tcPr>
          <w:p>
            <w:pPr>
              <w:pStyle w:val="0"/>
              <w:jc w:val="center"/>
            </w:pPr>
            <w:r>
              <w:rPr>
                <w:sz w:val="20"/>
              </w:rPr>
              <w:t xml:space="preserve">18,9</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w:t>
            </w:r>
          </w:p>
        </w:tc>
        <w:tc>
          <w:tcPr>
            <w:tcW w:w="3572" w:type="dxa"/>
          </w:tcPr>
          <w:p>
            <w:pPr>
              <w:pStyle w:val="0"/>
              <w:jc w:val="both"/>
            </w:pPr>
            <w:r>
              <w:rPr>
                <w:sz w:val="20"/>
              </w:rPr>
              <w:t xml:space="preserve">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1361" w:type="dxa"/>
          </w:tcPr>
          <w:p>
            <w:pPr>
              <w:pStyle w:val="0"/>
              <w:jc w:val="center"/>
            </w:pPr>
            <w:r>
              <w:rPr>
                <w:sz w:val="20"/>
              </w:rPr>
              <w:t xml:space="preserve">тыс. единиц</w:t>
            </w:r>
          </w:p>
        </w:tc>
        <w:tc>
          <w:tcPr>
            <w:tcW w:w="904" w:type="dxa"/>
          </w:tcPr>
          <w:p>
            <w:pPr>
              <w:pStyle w:val="0"/>
              <w:jc w:val="center"/>
            </w:pPr>
            <w:r>
              <w:rPr>
                <w:sz w:val="20"/>
              </w:rPr>
              <w:t xml:space="preserve">3,496</w:t>
            </w:r>
          </w:p>
        </w:tc>
        <w:tc>
          <w:tcPr>
            <w:tcW w:w="904" w:type="dxa"/>
          </w:tcPr>
          <w:p>
            <w:pPr>
              <w:pStyle w:val="0"/>
              <w:jc w:val="center"/>
            </w:pPr>
            <w:r>
              <w:rPr>
                <w:sz w:val="20"/>
              </w:rPr>
              <w:t xml:space="preserve">4,953</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3.</w:t>
            </w:r>
          </w:p>
        </w:tc>
        <w:tc>
          <w:tcPr>
            <w:tcW w:w="3572" w:type="dxa"/>
          </w:tcPr>
          <w:p>
            <w:pPr>
              <w:pStyle w:val="0"/>
              <w:jc w:val="both"/>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29</w:t>
            </w:r>
          </w:p>
        </w:tc>
        <w:tc>
          <w:tcPr>
            <w:tcW w:w="904" w:type="dxa"/>
          </w:tcPr>
          <w:p>
            <w:pPr>
              <w:pStyle w:val="0"/>
              <w:jc w:val="center"/>
            </w:pPr>
            <w:r>
              <w:rPr>
                <w:sz w:val="20"/>
              </w:rPr>
              <w:t xml:space="preserve">55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4.</w:t>
            </w:r>
          </w:p>
        </w:tc>
        <w:tc>
          <w:tcPr>
            <w:tcW w:w="3572" w:type="dxa"/>
          </w:tcPr>
          <w:p>
            <w:pPr>
              <w:pStyle w:val="0"/>
              <w:jc w:val="both"/>
            </w:pPr>
            <w:r>
              <w:rPr>
                <w:sz w:val="20"/>
              </w:rPr>
              <w:t xml:space="preserve">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накопленным итогом</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23</w:t>
            </w:r>
          </w:p>
        </w:tc>
        <w:tc>
          <w:tcPr>
            <w:tcW w:w="904" w:type="dxa"/>
          </w:tcPr>
          <w:p>
            <w:pPr>
              <w:pStyle w:val="0"/>
              <w:jc w:val="center"/>
            </w:pPr>
            <w:r>
              <w:rPr>
                <w:sz w:val="20"/>
              </w:rPr>
              <w:t xml:space="preserve">27</w:t>
            </w:r>
          </w:p>
        </w:tc>
        <w:tc>
          <w:tcPr>
            <w:tcW w:w="904" w:type="dxa"/>
          </w:tcPr>
          <w:p>
            <w:pPr>
              <w:pStyle w:val="0"/>
              <w:jc w:val="center"/>
            </w:pPr>
            <w:r>
              <w:rPr>
                <w:sz w:val="20"/>
              </w:rPr>
              <w:t xml:space="preserve">40</w:t>
            </w:r>
          </w:p>
        </w:tc>
        <w:tc>
          <w:tcPr>
            <w:tcW w:w="904" w:type="dxa"/>
          </w:tcPr>
          <w:p>
            <w:pPr>
              <w:pStyle w:val="0"/>
              <w:jc w:val="center"/>
            </w:pPr>
            <w:r>
              <w:rPr>
                <w:sz w:val="20"/>
              </w:rPr>
              <w:t xml:space="preserve">60</w:t>
            </w:r>
          </w:p>
        </w:tc>
        <w:tc>
          <w:tcPr>
            <w:tcW w:w="904" w:type="dxa"/>
            <w:tcBorders>
              <w:right w:val="nil"/>
            </w:tcBorders>
          </w:tcPr>
          <w:p>
            <w:pPr>
              <w:pStyle w:val="0"/>
              <w:jc w:val="center"/>
            </w:pPr>
            <w:r>
              <w:rPr>
                <w:sz w:val="20"/>
              </w:rPr>
              <w:t xml:space="preserve">70</w:t>
            </w:r>
          </w:p>
        </w:tc>
      </w:tr>
      <w:tr>
        <w:tc>
          <w:tcPr>
            <w:tcW w:w="484" w:type="dxa"/>
            <w:tcBorders>
              <w:left w:val="nil"/>
            </w:tcBorders>
          </w:tcPr>
          <w:p>
            <w:pPr>
              <w:pStyle w:val="0"/>
              <w:jc w:val="center"/>
            </w:pPr>
            <w:r>
              <w:rPr>
                <w:sz w:val="20"/>
              </w:rPr>
              <w:t xml:space="preserve">5.</w:t>
            </w:r>
          </w:p>
        </w:tc>
        <w:tc>
          <w:tcPr>
            <w:tcW w:w="3572" w:type="dxa"/>
          </w:tcPr>
          <w:p>
            <w:pPr>
              <w:pStyle w:val="0"/>
              <w:jc w:val="both"/>
            </w:pPr>
            <w:r>
              <w:rPr>
                <w:sz w:val="20"/>
              </w:rPr>
              <w:t xml:space="preserve">Количество субъектов малого и среднего предпринимательства, получивших комплексные услуги Центра "Мой бизнес"</w:t>
            </w:r>
          </w:p>
        </w:tc>
        <w:tc>
          <w:tcPr>
            <w:tcW w:w="1361" w:type="dxa"/>
          </w:tcPr>
          <w:p>
            <w:pPr>
              <w:pStyle w:val="0"/>
              <w:jc w:val="center"/>
            </w:pPr>
            <w:r>
              <w:rPr>
                <w:sz w:val="20"/>
              </w:rPr>
              <w:t xml:space="preserve">тыс. 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0,67</w:t>
            </w:r>
          </w:p>
        </w:tc>
        <w:tc>
          <w:tcPr>
            <w:tcW w:w="904" w:type="dxa"/>
          </w:tcPr>
          <w:p>
            <w:pPr>
              <w:pStyle w:val="0"/>
              <w:jc w:val="center"/>
            </w:pPr>
            <w:r>
              <w:rPr>
                <w:sz w:val="20"/>
              </w:rPr>
              <w:t xml:space="preserve">0,898</w:t>
            </w:r>
          </w:p>
        </w:tc>
        <w:tc>
          <w:tcPr>
            <w:tcW w:w="904" w:type="dxa"/>
          </w:tcPr>
          <w:p>
            <w:pPr>
              <w:pStyle w:val="0"/>
              <w:jc w:val="center"/>
            </w:pPr>
            <w:r>
              <w:rPr>
                <w:sz w:val="20"/>
              </w:rPr>
              <w:t xml:space="preserve">0,555</w:t>
            </w:r>
          </w:p>
        </w:tc>
        <w:tc>
          <w:tcPr>
            <w:tcW w:w="904" w:type="dxa"/>
          </w:tcPr>
          <w:p>
            <w:pPr>
              <w:pStyle w:val="0"/>
              <w:jc w:val="center"/>
            </w:pPr>
            <w:r>
              <w:rPr>
                <w:sz w:val="20"/>
              </w:rPr>
              <w:t xml:space="preserve">0,666</w:t>
            </w:r>
          </w:p>
        </w:tc>
        <w:tc>
          <w:tcPr>
            <w:tcW w:w="904" w:type="dxa"/>
          </w:tcPr>
          <w:p>
            <w:pPr>
              <w:pStyle w:val="0"/>
              <w:jc w:val="center"/>
            </w:pPr>
            <w:r>
              <w:rPr>
                <w:sz w:val="20"/>
              </w:rPr>
              <w:t xml:space="preserve">1,56</w:t>
            </w:r>
          </w:p>
        </w:tc>
        <w:tc>
          <w:tcPr>
            <w:tcW w:w="904" w:type="dxa"/>
          </w:tcPr>
          <w:p>
            <w:pPr>
              <w:pStyle w:val="0"/>
              <w:jc w:val="center"/>
            </w:pPr>
            <w:r>
              <w:rPr>
                <w:sz w:val="20"/>
              </w:rPr>
              <w:t xml:space="preserve">2,56</w:t>
            </w:r>
          </w:p>
        </w:tc>
        <w:tc>
          <w:tcPr>
            <w:tcW w:w="904" w:type="dxa"/>
            <w:tcBorders>
              <w:right w:val="nil"/>
            </w:tcBorders>
          </w:tcPr>
          <w:p>
            <w:pPr>
              <w:pStyle w:val="0"/>
              <w:jc w:val="center"/>
            </w:pPr>
            <w:r>
              <w:rPr>
                <w:sz w:val="20"/>
              </w:rPr>
              <w:t xml:space="preserve">3,56</w:t>
            </w:r>
          </w:p>
        </w:tc>
      </w:tr>
      <w:tr>
        <w:tc>
          <w:tcPr>
            <w:tcW w:w="484" w:type="dxa"/>
            <w:tcBorders>
              <w:left w:val="nil"/>
            </w:tcBorders>
          </w:tcPr>
          <w:p>
            <w:pPr>
              <w:pStyle w:val="0"/>
              <w:jc w:val="center"/>
            </w:pPr>
            <w:r>
              <w:rPr>
                <w:sz w:val="20"/>
              </w:rPr>
              <w:t xml:space="preserve">6.</w:t>
            </w:r>
          </w:p>
        </w:tc>
        <w:tc>
          <w:tcPr>
            <w:tcW w:w="3572" w:type="dxa"/>
          </w:tcPr>
          <w:p>
            <w:pPr>
              <w:pStyle w:val="0"/>
              <w:jc w:val="both"/>
            </w:pPr>
            <w:r>
              <w:rPr>
                <w:sz w:val="20"/>
              </w:rPr>
              <w:t xml:space="preserve">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44</w:t>
            </w:r>
          </w:p>
        </w:tc>
        <w:tc>
          <w:tcPr>
            <w:tcW w:w="904" w:type="dxa"/>
          </w:tcPr>
          <w:p>
            <w:pPr>
              <w:pStyle w:val="0"/>
              <w:jc w:val="center"/>
            </w:pPr>
            <w:r>
              <w:rPr>
                <w:sz w:val="20"/>
              </w:rPr>
              <w:t xml:space="preserve">31</w:t>
            </w:r>
          </w:p>
        </w:tc>
        <w:tc>
          <w:tcPr>
            <w:tcW w:w="904" w:type="dxa"/>
          </w:tcPr>
          <w:p>
            <w:pPr>
              <w:pStyle w:val="0"/>
              <w:jc w:val="center"/>
            </w:pPr>
            <w:r>
              <w:rPr>
                <w:sz w:val="20"/>
              </w:rPr>
              <w:t xml:space="preserve">34</w:t>
            </w:r>
          </w:p>
        </w:tc>
        <w:tc>
          <w:tcPr>
            <w:tcW w:w="904" w:type="dxa"/>
          </w:tcPr>
          <w:p>
            <w:pPr>
              <w:pStyle w:val="0"/>
              <w:jc w:val="center"/>
            </w:pPr>
            <w:r>
              <w:rPr>
                <w:sz w:val="20"/>
              </w:rPr>
              <w:t xml:space="preserve">32</w:t>
            </w:r>
          </w:p>
        </w:tc>
        <w:tc>
          <w:tcPr>
            <w:tcW w:w="904" w:type="dxa"/>
          </w:tcPr>
          <w:p>
            <w:pPr>
              <w:pStyle w:val="0"/>
              <w:jc w:val="center"/>
            </w:pPr>
            <w:r>
              <w:rPr>
                <w:sz w:val="20"/>
              </w:rPr>
              <w:t xml:space="preserve">35</w:t>
            </w:r>
          </w:p>
        </w:tc>
        <w:tc>
          <w:tcPr>
            <w:tcW w:w="904" w:type="dxa"/>
          </w:tcPr>
          <w:p>
            <w:pPr>
              <w:pStyle w:val="0"/>
              <w:jc w:val="center"/>
            </w:pPr>
            <w:r>
              <w:rPr>
                <w:sz w:val="20"/>
              </w:rPr>
              <w:t xml:space="preserve">40</w:t>
            </w:r>
          </w:p>
        </w:tc>
        <w:tc>
          <w:tcPr>
            <w:tcW w:w="904" w:type="dxa"/>
            <w:tcBorders>
              <w:right w:val="nil"/>
            </w:tcBorders>
          </w:tcPr>
          <w:p>
            <w:pPr>
              <w:pStyle w:val="0"/>
              <w:jc w:val="center"/>
            </w:pPr>
            <w:r>
              <w:rPr>
                <w:sz w:val="20"/>
              </w:rPr>
              <w:t xml:space="preserve">45</w:t>
            </w:r>
          </w:p>
        </w:tc>
      </w:tr>
      <w:tr>
        <w:tc>
          <w:tcPr>
            <w:tcW w:w="484" w:type="dxa"/>
            <w:tcBorders>
              <w:left w:val="nil"/>
            </w:tcBorders>
          </w:tcPr>
          <w:p>
            <w:pPr>
              <w:pStyle w:val="0"/>
              <w:jc w:val="center"/>
            </w:pPr>
            <w:r>
              <w:rPr>
                <w:sz w:val="20"/>
              </w:rPr>
              <w:t xml:space="preserve">7.</w:t>
            </w:r>
          </w:p>
        </w:tc>
        <w:tc>
          <w:tcPr>
            <w:tcW w:w="3572" w:type="dxa"/>
          </w:tcPr>
          <w:p>
            <w:pPr>
              <w:pStyle w:val="0"/>
              <w:jc w:val="both"/>
            </w:pPr>
            <w:r>
              <w:rPr>
                <w:sz w:val="20"/>
              </w:rPr>
              <w:t xml:space="preserve">Количество действующих микрозаймов, выданных микрофинансовыми организациями</w:t>
            </w:r>
          </w:p>
        </w:tc>
        <w:tc>
          <w:tcPr>
            <w:tcW w:w="1361" w:type="dxa"/>
          </w:tcPr>
          <w:p>
            <w:pPr>
              <w:pStyle w:val="0"/>
              <w:jc w:val="center"/>
            </w:pPr>
            <w:r>
              <w:rPr>
                <w:sz w:val="20"/>
              </w:rPr>
              <w:t xml:space="preserve">тыс. 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0,682</w:t>
            </w:r>
          </w:p>
        </w:tc>
        <w:tc>
          <w:tcPr>
            <w:tcW w:w="904" w:type="dxa"/>
          </w:tcPr>
          <w:p>
            <w:pPr>
              <w:pStyle w:val="0"/>
              <w:jc w:val="center"/>
            </w:pPr>
            <w:r>
              <w:rPr>
                <w:sz w:val="20"/>
              </w:rPr>
              <w:t xml:space="preserve">0,74</w:t>
            </w:r>
          </w:p>
        </w:tc>
        <w:tc>
          <w:tcPr>
            <w:tcW w:w="904" w:type="dxa"/>
          </w:tcPr>
          <w:p>
            <w:pPr>
              <w:pStyle w:val="0"/>
              <w:jc w:val="center"/>
            </w:pPr>
            <w:r>
              <w:rPr>
                <w:sz w:val="20"/>
              </w:rPr>
              <w:t xml:space="preserve">0,725</w:t>
            </w:r>
          </w:p>
        </w:tc>
        <w:tc>
          <w:tcPr>
            <w:tcW w:w="904" w:type="dxa"/>
          </w:tcPr>
          <w:p>
            <w:pPr>
              <w:pStyle w:val="0"/>
              <w:jc w:val="center"/>
            </w:pPr>
            <w:r>
              <w:rPr>
                <w:sz w:val="20"/>
              </w:rPr>
              <w:t xml:space="preserve">0,725</w:t>
            </w:r>
          </w:p>
        </w:tc>
        <w:tc>
          <w:tcPr>
            <w:tcW w:w="904" w:type="dxa"/>
          </w:tcPr>
          <w:p>
            <w:pPr>
              <w:pStyle w:val="0"/>
              <w:jc w:val="center"/>
            </w:pPr>
            <w:r>
              <w:rPr>
                <w:sz w:val="20"/>
              </w:rPr>
              <w:t xml:space="preserve">0,869</w:t>
            </w:r>
          </w:p>
        </w:tc>
        <w:tc>
          <w:tcPr>
            <w:tcW w:w="904" w:type="dxa"/>
          </w:tcPr>
          <w:p>
            <w:pPr>
              <w:pStyle w:val="0"/>
              <w:jc w:val="center"/>
            </w:pPr>
            <w:r>
              <w:rPr>
                <w:sz w:val="20"/>
              </w:rPr>
              <w:t xml:space="preserve">1,069</w:t>
            </w:r>
          </w:p>
        </w:tc>
        <w:tc>
          <w:tcPr>
            <w:tcW w:w="904" w:type="dxa"/>
            <w:tcBorders>
              <w:right w:val="nil"/>
            </w:tcBorders>
          </w:tcPr>
          <w:p>
            <w:pPr>
              <w:pStyle w:val="0"/>
              <w:jc w:val="center"/>
            </w:pPr>
            <w:r>
              <w:rPr>
                <w:sz w:val="20"/>
              </w:rPr>
              <w:t xml:space="preserve">1,269</w:t>
            </w:r>
          </w:p>
        </w:tc>
      </w:tr>
      <w:tr>
        <w:tc>
          <w:tcPr>
            <w:tcW w:w="484" w:type="dxa"/>
            <w:tcBorders>
              <w:left w:val="nil"/>
            </w:tcBorders>
          </w:tcPr>
          <w:p>
            <w:pPr>
              <w:pStyle w:val="0"/>
              <w:jc w:val="center"/>
            </w:pPr>
            <w:r>
              <w:rPr>
                <w:sz w:val="20"/>
              </w:rPr>
              <w:t xml:space="preserve">8.</w:t>
            </w:r>
          </w:p>
        </w:tc>
        <w:tc>
          <w:tcPr>
            <w:tcW w:w="3572" w:type="dxa"/>
          </w:tcPr>
          <w:p>
            <w:pPr>
              <w:pStyle w:val="0"/>
              <w:jc w:val="both"/>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w:t>
            </w:r>
          </w:p>
        </w:tc>
        <w:tc>
          <w:tcPr>
            <w:tcW w:w="1361" w:type="dxa"/>
          </w:tcPr>
          <w:p>
            <w:pPr>
              <w:pStyle w:val="0"/>
              <w:jc w:val="center"/>
            </w:pPr>
            <w:r>
              <w:rPr>
                <w:sz w:val="20"/>
              </w:rPr>
              <w:t xml:space="preserve">млн. рублей</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1661,5</w:t>
            </w:r>
          </w:p>
        </w:tc>
        <w:tc>
          <w:tcPr>
            <w:tcW w:w="904" w:type="dxa"/>
          </w:tcPr>
          <w:p>
            <w:pPr>
              <w:pStyle w:val="0"/>
              <w:jc w:val="center"/>
            </w:pPr>
            <w:r>
              <w:rPr>
                <w:sz w:val="20"/>
              </w:rPr>
              <w:t xml:space="preserve">1696,4</w:t>
            </w:r>
          </w:p>
        </w:tc>
        <w:tc>
          <w:tcPr>
            <w:tcW w:w="904" w:type="dxa"/>
          </w:tcPr>
          <w:p>
            <w:pPr>
              <w:pStyle w:val="0"/>
              <w:jc w:val="center"/>
            </w:pPr>
            <w:r>
              <w:rPr>
                <w:sz w:val="20"/>
              </w:rPr>
              <w:t xml:space="preserve">2397,4</w:t>
            </w:r>
          </w:p>
        </w:tc>
        <w:tc>
          <w:tcPr>
            <w:tcW w:w="904" w:type="dxa"/>
          </w:tcPr>
          <w:p>
            <w:pPr>
              <w:pStyle w:val="0"/>
              <w:jc w:val="center"/>
            </w:pPr>
            <w:r>
              <w:rPr>
                <w:sz w:val="20"/>
              </w:rPr>
              <w:t xml:space="preserve">2418,8</w:t>
            </w:r>
          </w:p>
        </w:tc>
        <w:tc>
          <w:tcPr>
            <w:tcW w:w="904" w:type="dxa"/>
          </w:tcPr>
          <w:p>
            <w:pPr>
              <w:pStyle w:val="0"/>
              <w:jc w:val="center"/>
            </w:pPr>
            <w:r>
              <w:rPr>
                <w:sz w:val="20"/>
              </w:rPr>
              <w:t xml:space="preserve">1904,4</w:t>
            </w:r>
          </w:p>
        </w:tc>
        <w:tc>
          <w:tcPr>
            <w:tcW w:w="904" w:type="dxa"/>
          </w:tcPr>
          <w:p>
            <w:pPr>
              <w:pStyle w:val="0"/>
              <w:jc w:val="center"/>
            </w:pPr>
            <w:r>
              <w:rPr>
                <w:sz w:val="20"/>
              </w:rPr>
              <w:t xml:space="preserve">2254,4</w:t>
            </w:r>
          </w:p>
        </w:tc>
        <w:tc>
          <w:tcPr>
            <w:tcW w:w="904" w:type="dxa"/>
            <w:tcBorders>
              <w:right w:val="nil"/>
            </w:tcBorders>
          </w:tcPr>
          <w:p>
            <w:pPr>
              <w:pStyle w:val="0"/>
              <w:jc w:val="center"/>
            </w:pPr>
            <w:r>
              <w:rPr>
                <w:sz w:val="20"/>
              </w:rPr>
              <w:t xml:space="preserve">2604,4</w:t>
            </w:r>
          </w:p>
        </w:tc>
      </w:tr>
      <w:tr>
        <w:tc>
          <w:tcPr>
            <w:tcW w:w="484" w:type="dxa"/>
            <w:tcBorders>
              <w:left w:val="nil"/>
            </w:tcBorders>
          </w:tcPr>
          <w:p>
            <w:pPr>
              <w:pStyle w:val="0"/>
              <w:jc w:val="center"/>
            </w:pPr>
            <w:r>
              <w:rPr>
                <w:sz w:val="20"/>
              </w:rPr>
              <w:t xml:space="preserve">9.</w:t>
            </w:r>
          </w:p>
        </w:tc>
        <w:tc>
          <w:tcPr>
            <w:tcW w:w="3572" w:type="dxa"/>
          </w:tcPr>
          <w:p>
            <w:pPr>
              <w:pStyle w:val="0"/>
              <w:jc w:val="both"/>
            </w:pPr>
            <w:r>
              <w:rPr>
                <w:sz w:val="20"/>
              </w:rPr>
              <w:t xml:space="preserve">Увеличение объема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созданных в рамках государственной поддержки малого и среднего предпринимательства, нарастающим итогом</w:t>
            </w:r>
          </w:p>
        </w:tc>
        <w:tc>
          <w:tcPr>
            <w:tcW w:w="1361" w:type="dxa"/>
          </w:tcPr>
          <w:p>
            <w:pPr>
              <w:pStyle w:val="0"/>
              <w:jc w:val="center"/>
            </w:pPr>
            <w:r>
              <w:rPr>
                <w:sz w:val="20"/>
              </w:rPr>
              <w:t xml:space="preserve">млрд. рублей</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0,11</w:t>
            </w:r>
          </w:p>
        </w:tc>
        <w:tc>
          <w:tcPr>
            <w:tcW w:w="904" w:type="dxa"/>
          </w:tcPr>
          <w:p>
            <w:pPr>
              <w:pStyle w:val="0"/>
              <w:jc w:val="center"/>
            </w:pPr>
            <w:r>
              <w:rPr>
                <w:sz w:val="20"/>
              </w:rPr>
              <w:t xml:space="preserve">0,109</w:t>
            </w:r>
          </w:p>
        </w:tc>
        <w:tc>
          <w:tcPr>
            <w:tcW w:w="904" w:type="dxa"/>
          </w:tcPr>
          <w:p>
            <w:pPr>
              <w:pStyle w:val="0"/>
              <w:jc w:val="center"/>
            </w:pPr>
            <w:r>
              <w:rPr>
                <w:sz w:val="20"/>
              </w:rPr>
              <w:t xml:space="preserve">0,3</w:t>
            </w:r>
          </w:p>
        </w:tc>
        <w:tc>
          <w:tcPr>
            <w:tcW w:w="904" w:type="dxa"/>
          </w:tcPr>
          <w:p>
            <w:pPr>
              <w:pStyle w:val="0"/>
              <w:jc w:val="center"/>
            </w:pPr>
            <w:r>
              <w:rPr>
                <w:sz w:val="20"/>
              </w:rPr>
              <w:t xml:space="preserve">0,4</w:t>
            </w:r>
          </w:p>
        </w:tc>
        <w:tc>
          <w:tcPr>
            <w:tcW w:w="904" w:type="dxa"/>
          </w:tcPr>
          <w:p>
            <w:pPr>
              <w:pStyle w:val="0"/>
              <w:jc w:val="center"/>
            </w:pPr>
            <w:r>
              <w:rPr>
                <w:sz w:val="20"/>
              </w:rPr>
              <w:t xml:space="preserve">0,338</w:t>
            </w:r>
          </w:p>
        </w:tc>
        <w:tc>
          <w:tcPr>
            <w:tcW w:w="904" w:type="dxa"/>
          </w:tcPr>
          <w:p>
            <w:pPr>
              <w:pStyle w:val="0"/>
              <w:jc w:val="center"/>
            </w:pPr>
            <w:r>
              <w:rPr>
                <w:sz w:val="20"/>
              </w:rPr>
              <w:t xml:space="preserve">0,843</w:t>
            </w:r>
          </w:p>
        </w:tc>
        <w:tc>
          <w:tcPr>
            <w:tcW w:w="904" w:type="dxa"/>
            <w:tcBorders>
              <w:right w:val="nil"/>
            </w:tcBorders>
          </w:tcPr>
          <w:p>
            <w:pPr>
              <w:pStyle w:val="0"/>
              <w:jc w:val="center"/>
            </w:pPr>
            <w:r>
              <w:rPr>
                <w:sz w:val="20"/>
              </w:rPr>
              <w:t xml:space="preserve">1,348</w:t>
            </w:r>
          </w:p>
        </w:tc>
      </w:tr>
      <w:tr>
        <w:tc>
          <w:tcPr>
            <w:tcW w:w="484" w:type="dxa"/>
            <w:tcBorders>
              <w:left w:val="nil"/>
            </w:tcBorders>
          </w:tcPr>
          <w:p>
            <w:pPr>
              <w:pStyle w:val="0"/>
              <w:jc w:val="center"/>
            </w:pPr>
            <w:r>
              <w:rPr>
                <w:sz w:val="20"/>
              </w:rPr>
              <w:t xml:space="preserve">10.</w:t>
            </w:r>
          </w:p>
        </w:tc>
        <w:tc>
          <w:tcPr>
            <w:tcW w:w="3572" w:type="dxa"/>
          </w:tcPr>
          <w:p>
            <w:pPr>
              <w:pStyle w:val="0"/>
              <w:jc w:val="both"/>
            </w:pPr>
            <w:r>
              <w:rPr>
                <w:sz w:val="20"/>
              </w:rPr>
              <w:t xml:space="preserve">Ежегодный объем экспорта субъектов малого и среднего предпринимательства, получивших поддержку центров поддержки экспорта</w:t>
            </w:r>
          </w:p>
        </w:tc>
        <w:tc>
          <w:tcPr>
            <w:tcW w:w="1361" w:type="dxa"/>
          </w:tcPr>
          <w:p>
            <w:pPr>
              <w:pStyle w:val="0"/>
              <w:jc w:val="center"/>
            </w:pPr>
            <w:r>
              <w:rPr>
                <w:sz w:val="20"/>
              </w:rPr>
              <w:t xml:space="preserve">млрд. долларов</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0,0197</w:t>
            </w:r>
          </w:p>
        </w:tc>
        <w:tc>
          <w:tcPr>
            <w:tcW w:w="904" w:type="dxa"/>
          </w:tcPr>
          <w:p>
            <w:pPr>
              <w:pStyle w:val="0"/>
              <w:jc w:val="center"/>
            </w:pPr>
            <w:r>
              <w:rPr>
                <w:sz w:val="20"/>
              </w:rPr>
              <w:t xml:space="preserve">0,015</w:t>
            </w:r>
          </w:p>
        </w:tc>
        <w:tc>
          <w:tcPr>
            <w:tcW w:w="904" w:type="dxa"/>
          </w:tcPr>
          <w:p>
            <w:pPr>
              <w:pStyle w:val="0"/>
              <w:jc w:val="center"/>
            </w:pPr>
            <w:r>
              <w:rPr>
                <w:sz w:val="20"/>
              </w:rPr>
              <w:t xml:space="preserve">0,0143</w:t>
            </w:r>
          </w:p>
        </w:tc>
        <w:tc>
          <w:tcPr>
            <w:tcW w:w="904" w:type="dxa"/>
          </w:tcPr>
          <w:p>
            <w:pPr>
              <w:pStyle w:val="0"/>
              <w:jc w:val="center"/>
            </w:pPr>
            <w:r>
              <w:rPr>
                <w:sz w:val="20"/>
              </w:rPr>
              <w:t xml:space="preserve">0,138</w:t>
            </w:r>
          </w:p>
        </w:tc>
        <w:tc>
          <w:tcPr>
            <w:tcW w:w="904" w:type="dxa"/>
          </w:tcPr>
          <w:p>
            <w:pPr>
              <w:pStyle w:val="0"/>
              <w:jc w:val="center"/>
            </w:pPr>
            <w:r>
              <w:rPr>
                <w:sz w:val="20"/>
              </w:rPr>
              <w:t xml:space="preserve">0,0195</w:t>
            </w:r>
          </w:p>
        </w:tc>
        <w:tc>
          <w:tcPr>
            <w:tcW w:w="904" w:type="dxa"/>
          </w:tcPr>
          <w:p>
            <w:pPr>
              <w:pStyle w:val="0"/>
              <w:jc w:val="center"/>
            </w:pPr>
            <w:r>
              <w:rPr>
                <w:sz w:val="20"/>
              </w:rPr>
              <w:t xml:space="preserve">0,0210</w:t>
            </w:r>
          </w:p>
        </w:tc>
        <w:tc>
          <w:tcPr>
            <w:tcW w:w="904" w:type="dxa"/>
            <w:tcBorders>
              <w:right w:val="nil"/>
            </w:tcBorders>
          </w:tcPr>
          <w:p>
            <w:pPr>
              <w:pStyle w:val="0"/>
              <w:jc w:val="center"/>
            </w:pPr>
            <w:r>
              <w:rPr>
                <w:sz w:val="20"/>
              </w:rPr>
              <w:t xml:space="preserve">0,0225</w:t>
            </w:r>
          </w:p>
        </w:tc>
      </w:tr>
      <w:tr>
        <w:tc>
          <w:tcPr>
            <w:tcW w:w="484" w:type="dxa"/>
            <w:tcBorders>
              <w:left w:val="nil"/>
            </w:tcBorders>
          </w:tcPr>
          <w:p>
            <w:pPr>
              <w:pStyle w:val="0"/>
              <w:jc w:val="center"/>
            </w:pPr>
            <w:r>
              <w:rPr>
                <w:sz w:val="20"/>
              </w:rPr>
              <w:t xml:space="preserve">11.</w:t>
            </w:r>
          </w:p>
        </w:tc>
        <w:tc>
          <w:tcPr>
            <w:tcW w:w="3572" w:type="dxa"/>
          </w:tcPr>
          <w:p>
            <w:pPr>
              <w:pStyle w:val="0"/>
              <w:jc w:val="both"/>
            </w:pPr>
            <w:r>
              <w:rPr>
                <w:sz w:val="20"/>
              </w:rPr>
              <w:t xml:space="preserve">Численность занятых в сфере малого и среднего предпринимательства, включая индивидуальных предпринимателей, накопленным итогом</w:t>
            </w:r>
          </w:p>
        </w:tc>
        <w:tc>
          <w:tcPr>
            <w:tcW w:w="1361" w:type="dxa"/>
          </w:tcPr>
          <w:p>
            <w:pPr>
              <w:pStyle w:val="0"/>
              <w:jc w:val="center"/>
            </w:pPr>
            <w:r>
              <w:rPr>
                <w:sz w:val="20"/>
              </w:rPr>
              <w:t xml:space="preserve">млн. человек</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0,1797</w:t>
            </w:r>
          </w:p>
        </w:tc>
        <w:tc>
          <w:tcPr>
            <w:tcW w:w="904" w:type="dxa"/>
          </w:tcPr>
          <w:p>
            <w:pPr>
              <w:pStyle w:val="0"/>
              <w:jc w:val="center"/>
            </w:pPr>
            <w:r>
              <w:rPr>
                <w:sz w:val="20"/>
              </w:rPr>
              <w:t xml:space="preserve">0,1832</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12.</w:t>
            </w:r>
          </w:p>
        </w:tc>
        <w:tc>
          <w:tcPr>
            <w:tcW w:w="3572" w:type="dxa"/>
          </w:tcPr>
          <w:p>
            <w:pPr>
              <w:pStyle w:val="0"/>
              <w:jc w:val="both"/>
            </w:pPr>
            <w:r>
              <w:rPr>
                <w:sz w:val="20"/>
              </w:rPr>
              <w:t xml:space="preserve">Среднемесячная заработная плата одного работника на малых предприятиях</w:t>
            </w:r>
          </w:p>
        </w:tc>
        <w:tc>
          <w:tcPr>
            <w:tcW w:w="1361" w:type="dxa"/>
          </w:tcPr>
          <w:p>
            <w:pPr>
              <w:pStyle w:val="0"/>
              <w:jc w:val="center"/>
            </w:pPr>
            <w:r>
              <w:rPr>
                <w:sz w:val="20"/>
              </w:rPr>
              <w:t xml:space="preserve">рублей</w:t>
            </w:r>
          </w:p>
        </w:tc>
        <w:tc>
          <w:tcPr>
            <w:tcW w:w="904" w:type="dxa"/>
          </w:tcPr>
          <w:p>
            <w:pPr>
              <w:pStyle w:val="0"/>
              <w:jc w:val="center"/>
            </w:pPr>
            <w:r>
              <w:rPr>
                <w:sz w:val="20"/>
              </w:rPr>
              <w:t xml:space="preserve">18750,0</w:t>
            </w:r>
          </w:p>
        </w:tc>
        <w:tc>
          <w:tcPr>
            <w:tcW w:w="904" w:type="dxa"/>
          </w:tcPr>
          <w:p>
            <w:pPr>
              <w:pStyle w:val="0"/>
              <w:jc w:val="center"/>
            </w:pPr>
            <w:r>
              <w:rPr>
                <w:sz w:val="20"/>
              </w:rPr>
              <w:t xml:space="preserve">19000,0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13.</w:t>
            </w:r>
          </w:p>
        </w:tc>
        <w:tc>
          <w:tcPr>
            <w:tcW w:w="3572" w:type="dxa"/>
          </w:tcPr>
          <w:p>
            <w:pPr>
              <w:pStyle w:val="0"/>
              <w:jc w:val="both"/>
            </w:pPr>
            <w:r>
              <w:rPr>
                <w:sz w:val="20"/>
              </w:rPr>
              <w:t xml:space="preserve">Количество выдаваемых микрозаймов микрофинансовой организацией субъектам малого и среднего предпринимательства, нарастающим итогом</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589</w:t>
            </w:r>
          </w:p>
        </w:tc>
        <w:tc>
          <w:tcPr>
            <w:tcW w:w="904" w:type="dxa"/>
          </w:tcPr>
          <w:p>
            <w:pPr>
              <w:pStyle w:val="0"/>
              <w:jc w:val="center"/>
            </w:pPr>
            <w:r>
              <w:rPr>
                <w:sz w:val="20"/>
              </w:rPr>
              <w:t xml:space="preserve">681</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14.</w:t>
            </w:r>
          </w:p>
        </w:tc>
        <w:tc>
          <w:tcPr>
            <w:tcW w:w="3572" w:type="dxa"/>
          </w:tcPr>
          <w:p>
            <w:pPr>
              <w:pStyle w:val="0"/>
              <w:jc w:val="both"/>
            </w:pPr>
            <w:r>
              <w:rPr>
                <w:sz w:val="20"/>
              </w:rPr>
              <w:t xml:space="preserve">Удовлетворенность качеством предоставления государственных и муниципальных услуг для бизнеса</w:t>
            </w:r>
          </w:p>
        </w:tc>
        <w:tc>
          <w:tcPr>
            <w:tcW w:w="1361" w:type="dxa"/>
          </w:tcPr>
          <w:p>
            <w:pPr>
              <w:pStyle w:val="0"/>
              <w:jc w:val="center"/>
            </w:pPr>
            <w:r>
              <w:rPr>
                <w:sz w:val="20"/>
              </w:rPr>
              <w:t xml:space="preserve">%</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15.</w:t>
            </w:r>
          </w:p>
        </w:tc>
        <w:tc>
          <w:tcPr>
            <w:tcW w:w="3572" w:type="dxa"/>
          </w:tcPr>
          <w:p>
            <w:pPr>
              <w:pStyle w:val="0"/>
              <w:jc w:val="both"/>
            </w:pPr>
            <w:r>
              <w:rPr>
                <w:sz w:val="20"/>
              </w:rPr>
              <w:t xml:space="preserve">Ежегодный прирост количества мастеров народных художественных промыслов, получивших звание "Мастер народных художественных промыслов Чувашской Республики"</w:t>
            </w:r>
          </w:p>
        </w:tc>
        <w:tc>
          <w:tcPr>
            <w:tcW w:w="1361" w:type="dxa"/>
          </w:tcPr>
          <w:p>
            <w:pPr>
              <w:pStyle w:val="0"/>
              <w:jc w:val="center"/>
            </w:pPr>
            <w:r>
              <w:rPr>
                <w:sz w:val="20"/>
              </w:rPr>
              <w:t xml:space="preserve">человек</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Borders>
              <w:right w:val="nil"/>
            </w:tcBorders>
          </w:tcPr>
          <w:p>
            <w:pPr>
              <w:pStyle w:val="0"/>
              <w:jc w:val="center"/>
            </w:pPr>
            <w:r>
              <w:rPr>
                <w:sz w:val="20"/>
              </w:rPr>
              <w:t xml:space="preserve">1</w:t>
            </w:r>
          </w:p>
        </w:tc>
      </w:tr>
      <w:tr>
        <w:tc>
          <w:tcPr>
            <w:tcW w:w="484" w:type="dxa"/>
            <w:tcBorders>
              <w:left w:val="nil"/>
            </w:tcBorders>
          </w:tcPr>
          <w:p>
            <w:pPr>
              <w:pStyle w:val="0"/>
              <w:jc w:val="center"/>
            </w:pPr>
            <w:r>
              <w:rPr>
                <w:sz w:val="20"/>
              </w:rPr>
              <w:t xml:space="preserve">16.</w:t>
            </w:r>
          </w:p>
        </w:tc>
        <w:tc>
          <w:tcPr>
            <w:tcW w:w="3572" w:type="dxa"/>
          </w:tcPr>
          <w:p>
            <w:pPr>
              <w:pStyle w:val="0"/>
              <w:jc w:val="both"/>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361" w:type="dxa"/>
          </w:tcPr>
          <w:p>
            <w:pPr>
              <w:pStyle w:val="0"/>
              <w:jc w:val="center"/>
            </w:pPr>
            <w:r>
              <w:rPr>
                <w:sz w:val="20"/>
              </w:rPr>
              <w:t xml:space="preserve">тыс. человек</w:t>
            </w:r>
          </w:p>
        </w:tc>
        <w:tc>
          <w:tcPr>
            <w:tcW w:w="904" w:type="dxa"/>
          </w:tcPr>
          <w:p>
            <w:pPr>
              <w:pStyle w:val="0"/>
              <w:jc w:val="center"/>
            </w:pPr>
            <w:r>
              <w:rPr>
                <w:sz w:val="20"/>
              </w:rPr>
              <w:t xml:space="preserve">0,216</w:t>
            </w:r>
          </w:p>
        </w:tc>
        <w:tc>
          <w:tcPr>
            <w:tcW w:w="904" w:type="dxa"/>
          </w:tcPr>
          <w:p>
            <w:pPr>
              <w:pStyle w:val="0"/>
              <w:jc w:val="center"/>
            </w:pPr>
            <w:r>
              <w:rPr>
                <w:sz w:val="20"/>
              </w:rPr>
              <w:t xml:space="preserve">0,865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17.</w:t>
            </w:r>
          </w:p>
        </w:tc>
        <w:tc>
          <w:tcPr>
            <w:tcW w:w="3572" w:type="dxa"/>
          </w:tcPr>
          <w:p>
            <w:pPr>
              <w:pStyle w:val="0"/>
              <w:jc w:val="both"/>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361" w:type="dxa"/>
          </w:tcPr>
          <w:p>
            <w:pPr>
              <w:pStyle w:val="0"/>
              <w:jc w:val="center"/>
            </w:pPr>
            <w:r>
              <w:rPr>
                <w:sz w:val="20"/>
              </w:rPr>
              <w:t xml:space="preserve">тыс. единиц</w:t>
            </w:r>
          </w:p>
        </w:tc>
        <w:tc>
          <w:tcPr>
            <w:tcW w:w="904" w:type="dxa"/>
          </w:tcPr>
          <w:p>
            <w:pPr>
              <w:pStyle w:val="0"/>
              <w:jc w:val="center"/>
            </w:pPr>
            <w:r>
              <w:rPr>
                <w:sz w:val="20"/>
              </w:rPr>
              <w:t xml:space="preserve">0,064</w:t>
            </w:r>
          </w:p>
        </w:tc>
        <w:tc>
          <w:tcPr>
            <w:tcW w:w="904" w:type="dxa"/>
          </w:tcPr>
          <w:p>
            <w:pPr>
              <w:pStyle w:val="0"/>
              <w:jc w:val="center"/>
            </w:pPr>
            <w:r>
              <w:rPr>
                <w:sz w:val="20"/>
              </w:rPr>
              <w:t xml:space="preserve">0,160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18.</w:t>
            </w:r>
          </w:p>
        </w:tc>
        <w:tc>
          <w:tcPr>
            <w:tcW w:w="3572" w:type="dxa"/>
          </w:tcPr>
          <w:p>
            <w:pPr>
              <w:pStyle w:val="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w:t>
            </w:r>
          </w:p>
        </w:tc>
        <w:tc>
          <w:tcPr>
            <w:tcW w:w="1361" w:type="dxa"/>
          </w:tcPr>
          <w:p>
            <w:pPr>
              <w:pStyle w:val="0"/>
              <w:jc w:val="center"/>
            </w:pPr>
            <w:r>
              <w:rPr>
                <w:sz w:val="20"/>
              </w:rPr>
              <w:t xml:space="preserve">тыс. человек</w:t>
            </w:r>
          </w:p>
        </w:tc>
        <w:tc>
          <w:tcPr>
            <w:tcW w:w="904" w:type="dxa"/>
          </w:tcPr>
          <w:p>
            <w:pPr>
              <w:pStyle w:val="0"/>
              <w:jc w:val="center"/>
            </w:pPr>
            <w:r>
              <w:rPr>
                <w:sz w:val="20"/>
              </w:rPr>
              <w:t xml:space="preserve">0,649</w:t>
            </w:r>
          </w:p>
        </w:tc>
        <w:tc>
          <w:tcPr>
            <w:tcW w:w="904" w:type="dxa"/>
          </w:tcPr>
          <w:p>
            <w:pPr>
              <w:pStyle w:val="0"/>
              <w:jc w:val="center"/>
            </w:pPr>
            <w:r>
              <w:rPr>
                <w:sz w:val="20"/>
              </w:rPr>
              <w:t xml:space="preserve">1,326</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19.</w:t>
            </w:r>
          </w:p>
        </w:tc>
        <w:tc>
          <w:tcPr>
            <w:tcW w:w="3572" w:type="dxa"/>
          </w:tcPr>
          <w:p>
            <w:pPr>
              <w:pStyle w:val="0"/>
              <w:jc w:val="both"/>
            </w:pPr>
            <w:r>
              <w:rPr>
                <w:sz w:val="20"/>
              </w:rPr>
              <w:t xml:space="preserve">Количество физических лиц - участников регионального проекта "Популяризация предпринимательства", нарастающим итогом</w:t>
            </w:r>
          </w:p>
        </w:tc>
        <w:tc>
          <w:tcPr>
            <w:tcW w:w="1361" w:type="dxa"/>
          </w:tcPr>
          <w:p>
            <w:pPr>
              <w:pStyle w:val="0"/>
              <w:jc w:val="center"/>
            </w:pPr>
            <w:r>
              <w:rPr>
                <w:sz w:val="20"/>
              </w:rPr>
              <w:t xml:space="preserve">тыс. человек</w:t>
            </w:r>
          </w:p>
        </w:tc>
        <w:tc>
          <w:tcPr>
            <w:tcW w:w="904" w:type="dxa"/>
          </w:tcPr>
          <w:p>
            <w:pPr>
              <w:pStyle w:val="0"/>
              <w:jc w:val="center"/>
            </w:pPr>
            <w:r>
              <w:rPr>
                <w:sz w:val="20"/>
              </w:rPr>
              <w:t xml:space="preserve">3,546</w:t>
            </w:r>
          </w:p>
        </w:tc>
        <w:tc>
          <w:tcPr>
            <w:tcW w:w="904" w:type="dxa"/>
          </w:tcPr>
          <w:p>
            <w:pPr>
              <w:pStyle w:val="0"/>
              <w:jc w:val="center"/>
            </w:pPr>
            <w:r>
              <w:rPr>
                <w:sz w:val="20"/>
              </w:rPr>
              <w:t xml:space="preserve">7,304</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20.</w:t>
            </w:r>
          </w:p>
        </w:tc>
        <w:tc>
          <w:tcPr>
            <w:tcW w:w="3572" w:type="dxa"/>
          </w:tcPr>
          <w:p>
            <w:pPr>
              <w:pStyle w:val="0"/>
              <w:jc w:val="both"/>
            </w:pPr>
            <w:r>
              <w:rPr>
                <w:sz w:val="20"/>
              </w:rPr>
              <w:t xml:space="preserve">Количество созданных рабочих мест в рамках государственной поддержки реализации инвестиционных проектов малого и среднего предпринимательства</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440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21.</w:t>
            </w:r>
          </w:p>
        </w:tc>
        <w:tc>
          <w:tcPr>
            <w:tcW w:w="3572" w:type="dxa"/>
          </w:tcPr>
          <w:p>
            <w:pPr>
              <w:pStyle w:val="0"/>
              <w:jc w:val="both"/>
            </w:pPr>
            <w:r>
              <w:rPr>
                <w:sz w:val="20"/>
              </w:rPr>
              <w:t xml:space="preserve">Количество реализованных инвестиционных проектов в рамках государственной поддержки реализации инвестиционных проектов</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160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22.</w:t>
            </w:r>
          </w:p>
        </w:tc>
        <w:tc>
          <w:tcPr>
            <w:tcW w:w="3572" w:type="dxa"/>
          </w:tcPr>
          <w:p>
            <w:pPr>
              <w:pStyle w:val="0"/>
              <w:jc w:val="both"/>
            </w:pPr>
            <w:r>
              <w:rPr>
                <w:sz w:val="20"/>
              </w:rPr>
              <w:t xml:space="preserve">Количество созданных постоянных рабочих мест</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775</w:t>
            </w:r>
          </w:p>
        </w:tc>
        <w:tc>
          <w:tcPr>
            <w:tcW w:w="904" w:type="dxa"/>
          </w:tcPr>
          <w:p>
            <w:pPr>
              <w:pStyle w:val="0"/>
              <w:jc w:val="center"/>
            </w:pPr>
            <w:r>
              <w:rPr>
                <w:sz w:val="20"/>
              </w:rPr>
              <w:t xml:space="preserve">167</w:t>
            </w:r>
          </w:p>
        </w:tc>
        <w:tc>
          <w:tcPr>
            <w:tcW w:w="904" w:type="dxa"/>
          </w:tcPr>
          <w:p>
            <w:pPr>
              <w:pStyle w:val="0"/>
              <w:jc w:val="center"/>
            </w:pPr>
            <w:r>
              <w:rPr>
                <w:sz w:val="20"/>
              </w:rPr>
              <w:t xml:space="preserve">345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23.</w:t>
            </w:r>
          </w:p>
        </w:tc>
        <w:tc>
          <w:tcPr>
            <w:tcW w:w="3572" w:type="dxa"/>
          </w:tcPr>
          <w:p>
            <w:pPr>
              <w:pStyle w:val="0"/>
              <w:jc w:val="both"/>
            </w:pPr>
            <w:r>
              <w:rPr>
                <w:sz w:val="20"/>
              </w:rPr>
              <w:t xml:space="preserve">Объем привлеченных инвестиций в основной капитал (без бюджетных инвестиций)</w:t>
            </w:r>
          </w:p>
        </w:tc>
        <w:tc>
          <w:tcPr>
            <w:tcW w:w="1361" w:type="dxa"/>
          </w:tcPr>
          <w:p>
            <w:pPr>
              <w:pStyle w:val="0"/>
              <w:jc w:val="center"/>
            </w:pPr>
            <w:r>
              <w:rPr>
                <w:sz w:val="20"/>
              </w:rPr>
              <w:t xml:space="preserve">млн. рублей</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4900,0</w:t>
            </w:r>
          </w:p>
        </w:tc>
        <w:tc>
          <w:tcPr>
            <w:tcW w:w="904" w:type="dxa"/>
          </w:tcPr>
          <w:p>
            <w:pPr>
              <w:pStyle w:val="0"/>
              <w:jc w:val="center"/>
            </w:pPr>
            <w:r>
              <w:rPr>
                <w:sz w:val="20"/>
              </w:rPr>
              <w:t xml:space="preserve">1700,0</w:t>
            </w:r>
          </w:p>
        </w:tc>
        <w:tc>
          <w:tcPr>
            <w:tcW w:w="904" w:type="dxa"/>
          </w:tcPr>
          <w:p>
            <w:pPr>
              <w:pStyle w:val="0"/>
              <w:jc w:val="center"/>
            </w:pPr>
            <w:r>
              <w:rPr>
                <w:sz w:val="20"/>
              </w:rPr>
              <w:t xml:space="preserve">1700,0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24.</w:t>
            </w:r>
          </w:p>
        </w:tc>
        <w:tc>
          <w:tcPr>
            <w:tcW w:w="3572" w:type="dxa"/>
          </w:tcPr>
          <w:p>
            <w:pPr>
              <w:pStyle w:val="0"/>
              <w:jc w:val="both"/>
            </w:pPr>
            <w:r>
              <w:rPr>
                <w:sz w:val="20"/>
              </w:rPr>
              <w:t xml:space="preserve">Объем предоставленной поддержки</w:t>
            </w:r>
          </w:p>
        </w:tc>
        <w:tc>
          <w:tcPr>
            <w:tcW w:w="1361" w:type="dxa"/>
          </w:tcPr>
          <w:p>
            <w:pPr>
              <w:pStyle w:val="0"/>
              <w:jc w:val="center"/>
            </w:pPr>
            <w:r>
              <w:rPr>
                <w:sz w:val="20"/>
              </w:rPr>
              <w:t xml:space="preserve">млн. рублей</w:t>
            </w:r>
          </w:p>
        </w:tc>
        <w:tc>
          <w:tcPr>
            <w:tcW w:w="904" w:type="dxa"/>
          </w:tcPr>
          <w:p>
            <w:pPr>
              <w:pStyle w:val="0"/>
              <w:jc w:val="center"/>
            </w:pPr>
            <w:r>
              <w:rPr>
                <w:sz w:val="20"/>
              </w:rPr>
              <w:t xml:space="preserve">x</w:t>
            </w:r>
          </w:p>
        </w:tc>
        <w:tc>
          <w:tcPr>
            <w:tcW w:w="904" w:type="dxa"/>
          </w:tcPr>
          <w:p>
            <w:pPr>
              <w:pStyle w:val="0"/>
              <w:jc w:val="center"/>
            </w:pPr>
            <w:r>
              <w:rPr>
                <w:sz w:val="20"/>
              </w:rPr>
              <w:t xml:space="preserve">681,8</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25.</w:t>
            </w:r>
          </w:p>
        </w:tc>
        <w:tc>
          <w:tcPr>
            <w:tcW w:w="3572" w:type="dxa"/>
          </w:tcPr>
          <w:p>
            <w:pPr>
              <w:pStyle w:val="0"/>
              <w:jc w:val="both"/>
            </w:pPr>
            <w:r>
              <w:rPr>
                <w:sz w:val="20"/>
              </w:rPr>
              <w:t xml:space="preserve">Количество субъектов малого и среднего предпринимательства, получивших микрозаймы</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220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26.</w:t>
            </w:r>
          </w:p>
        </w:tc>
        <w:tc>
          <w:tcPr>
            <w:tcW w:w="3572" w:type="dxa"/>
          </w:tcPr>
          <w:p>
            <w:pPr>
              <w:pStyle w:val="0"/>
              <w:jc w:val="both"/>
            </w:pPr>
            <w:r>
              <w:rPr>
                <w:sz w:val="20"/>
              </w:rPr>
              <w:t xml:space="preserve">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w:t>
            </w:r>
          </w:p>
        </w:tc>
        <w:tc>
          <w:tcPr>
            <w:tcW w:w="1361" w:type="dxa"/>
          </w:tcPr>
          <w:p>
            <w:pPr>
              <w:pStyle w:val="0"/>
              <w:jc w:val="center"/>
            </w:pPr>
            <w:r>
              <w:rPr>
                <w:sz w:val="20"/>
              </w:rPr>
              <w:t xml:space="preserve">тыс. рублей</w:t>
            </w:r>
          </w:p>
        </w:tc>
        <w:tc>
          <w:tcPr>
            <w:tcW w:w="904" w:type="dxa"/>
          </w:tcPr>
          <w:p>
            <w:pPr>
              <w:pStyle w:val="0"/>
              <w:jc w:val="center"/>
            </w:pPr>
            <w:r>
              <w:rPr>
                <w:sz w:val="20"/>
              </w:rPr>
              <w:t xml:space="preserve">x</w:t>
            </w:r>
          </w:p>
        </w:tc>
        <w:tc>
          <w:tcPr>
            <w:tcW w:w="904" w:type="dxa"/>
          </w:tcPr>
          <w:p>
            <w:pPr>
              <w:pStyle w:val="0"/>
              <w:jc w:val="center"/>
            </w:pPr>
            <w:r>
              <w:rPr>
                <w:sz w:val="20"/>
              </w:rPr>
              <w:t xml:space="preserve">89941,5</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27.</w:t>
            </w:r>
          </w:p>
        </w:tc>
        <w:tc>
          <w:tcPr>
            <w:tcW w:w="3572" w:type="dxa"/>
          </w:tcPr>
          <w:p>
            <w:pPr>
              <w:pStyle w:val="0"/>
              <w:jc w:val="both"/>
            </w:pPr>
            <w:r>
              <w:rPr>
                <w:sz w:val="20"/>
              </w:rPr>
              <w:t xml:space="preserve">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3</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28.</w:t>
            </w:r>
          </w:p>
        </w:tc>
        <w:tc>
          <w:tcPr>
            <w:tcW w:w="3572" w:type="dxa"/>
          </w:tcPr>
          <w:p>
            <w:pPr>
              <w:pStyle w:val="0"/>
              <w:jc w:val="both"/>
            </w:pPr>
            <w:r>
              <w:rPr>
                <w:sz w:val="20"/>
              </w:rPr>
              <w:t xml:space="preserve">Количество самозанятых граждан, получивших услуги, в том числе прошедших программы обучения</w:t>
            </w:r>
          </w:p>
        </w:tc>
        <w:tc>
          <w:tcPr>
            <w:tcW w:w="1361" w:type="dxa"/>
          </w:tcPr>
          <w:p>
            <w:pPr>
              <w:pStyle w:val="0"/>
              <w:jc w:val="center"/>
            </w:pPr>
            <w:r>
              <w:rPr>
                <w:sz w:val="20"/>
              </w:rPr>
              <w:t xml:space="preserve">тыс. человек</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0,089</w:t>
            </w:r>
          </w:p>
        </w:tc>
        <w:tc>
          <w:tcPr>
            <w:tcW w:w="904" w:type="dxa"/>
          </w:tcPr>
          <w:p>
            <w:pPr>
              <w:pStyle w:val="0"/>
              <w:jc w:val="center"/>
            </w:pPr>
            <w:r>
              <w:rPr>
                <w:sz w:val="20"/>
              </w:rPr>
              <w:t xml:space="preserve">0,157</w:t>
            </w:r>
          </w:p>
        </w:tc>
        <w:tc>
          <w:tcPr>
            <w:tcW w:w="904" w:type="dxa"/>
          </w:tcPr>
          <w:p>
            <w:pPr>
              <w:pStyle w:val="0"/>
              <w:jc w:val="center"/>
            </w:pPr>
            <w:r>
              <w:rPr>
                <w:sz w:val="20"/>
              </w:rPr>
              <w:t xml:space="preserve">0,277</w:t>
            </w:r>
          </w:p>
        </w:tc>
        <w:tc>
          <w:tcPr>
            <w:tcW w:w="904" w:type="dxa"/>
          </w:tcPr>
          <w:p>
            <w:pPr>
              <w:pStyle w:val="0"/>
              <w:jc w:val="center"/>
            </w:pPr>
            <w:r>
              <w:rPr>
                <w:sz w:val="20"/>
              </w:rPr>
              <w:t xml:space="preserve">0,324</w:t>
            </w:r>
          </w:p>
        </w:tc>
        <w:tc>
          <w:tcPr>
            <w:tcW w:w="904" w:type="dxa"/>
          </w:tcPr>
          <w:p>
            <w:pPr>
              <w:pStyle w:val="0"/>
              <w:jc w:val="center"/>
            </w:pPr>
            <w:r>
              <w:rPr>
                <w:sz w:val="20"/>
              </w:rPr>
              <w:t xml:space="preserve">0,402</w:t>
            </w:r>
          </w:p>
        </w:tc>
        <w:tc>
          <w:tcPr>
            <w:tcW w:w="904" w:type="dxa"/>
          </w:tcPr>
          <w:p>
            <w:pPr>
              <w:pStyle w:val="0"/>
              <w:jc w:val="center"/>
            </w:pPr>
            <w:r>
              <w:rPr>
                <w:sz w:val="20"/>
              </w:rPr>
              <w:t xml:space="preserve">0,777</w:t>
            </w:r>
          </w:p>
        </w:tc>
        <w:tc>
          <w:tcPr>
            <w:tcW w:w="904" w:type="dxa"/>
            <w:tcBorders>
              <w:right w:val="nil"/>
            </w:tcBorders>
          </w:tcPr>
          <w:p>
            <w:pPr>
              <w:pStyle w:val="0"/>
              <w:jc w:val="center"/>
            </w:pPr>
            <w:r>
              <w:rPr>
                <w:sz w:val="20"/>
              </w:rPr>
              <w:t xml:space="preserve">1,152</w:t>
            </w:r>
          </w:p>
        </w:tc>
      </w:tr>
      <w:tr>
        <w:tc>
          <w:tcPr>
            <w:tcW w:w="484" w:type="dxa"/>
            <w:tcBorders>
              <w:left w:val="nil"/>
            </w:tcBorders>
          </w:tcPr>
          <w:p>
            <w:pPr>
              <w:pStyle w:val="0"/>
              <w:jc w:val="center"/>
            </w:pPr>
            <w:r>
              <w:rPr>
                <w:sz w:val="20"/>
              </w:rPr>
              <w:t xml:space="preserve">29.</w:t>
            </w:r>
          </w:p>
        </w:tc>
        <w:tc>
          <w:tcPr>
            <w:tcW w:w="3572" w:type="dxa"/>
          </w:tcPr>
          <w:p>
            <w:pPr>
              <w:pStyle w:val="0"/>
              <w:jc w:val="both"/>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361" w:type="dxa"/>
          </w:tcPr>
          <w:p>
            <w:pPr>
              <w:pStyle w:val="0"/>
              <w:jc w:val="center"/>
            </w:pPr>
            <w:r>
              <w:rPr>
                <w:sz w:val="20"/>
              </w:rPr>
              <w:t xml:space="preserve">тыс. человек</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7,102</w:t>
            </w:r>
          </w:p>
        </w:tc>
        <w:tc>
          <w:tcPr>
            <w:tcW w:w="904" w:type="dxa"/>
          </w:tcPr>
          <w:p>
            <w:pPr>
              <w:pStyle w:val="0"/>
              <w:jc w:val="center"/>
            </w:pPr>
            <w:r>
              <w:rPr>
                <w:sz w:val="20"/>
              </w:rPr>
              <w:t xml:space="preserve">8,673</w:t>
            </w:r>
          </w:p>
        </w:tc>
        <w:tc>
          <w:tcPr>
            <w:tcW w:w="904" w:type="dxa"/>
          </w:tcPr>
          <w:p>
            <w:pPr>
              <w:pStyle w:val="0"/>
              <w:jc w:val="center"/>
            </w:pPr>
            <w:r>
              <w:rPr>
                <w:sz w:val="20"/>
              </w:rPr>
              <w:t xml:space="preserve">10,241</w:t>
            </w:r>
          </w:p>
        </w:tc>
        <w:tc>
          <w:tcPr>
            <w:tcW w:w="904" w:type="dxa"/>
          </w:tcPr>
          <w:p>
            <w:pPr>
              <w:pStyle w:val="0"/>
              <w:jc w:val="center"/>
            </w:pPr>
            <w:r>
              <w:rPr>
                <w:sz w:val="20"/>
              </w:rPr>
              <w:t xml:space="preserve">11,022</w:t>
            </w:r>
          </w:p>
        </w:tc>
        <w:tc>
          <w:tcPr>
            <w:tcW w:w="904" w:type="dxa"/>
          </w:tcPr>
          <w:p>
            <w:pPr>
              <w:pStyle w:val="0"/>
              <w:jc w:val="center"/>
            </w:pPr>
            <w:r>
              <w:rPr>
                <w:sz w:val="20"/>
              </w:rPr>
              <w:t xml:space="preserve">11,702</w:t>
            </w:r>
          </w:p>
        </w:tc>
        <w:tc>
          <w:tcPr>
            <w:tcW w:w="904" w:type="dxa"/>
          </w:tcPr>
          <w:p>
            <w:pPr>
              <w:pStyle w:val="0"/>
              <w:jc w:val="center"/>
            </w:pPr>
            <w:r>
              <w:rPr>
                <w:sz w:val="20"/>
              </w:rPr>
              <w:t xml:space="preserve">12,480</w:t>
            </w:r>
          </w:p>
        </w:tc>
        <w:tc>
          <w:tcPr>
            <w:tcW w:w="904" w:type="dxa"/>
            <w:tcBorders>
              <w:right w:val="nil"/>
            </w:tcBorders>
          </w:tcPr>
          <w:p>
            <w:pPr>
              <w:pStyle w:val="0"/>
              <w:jc w:val="center"/>
            </w:pPr>
            <w:r>
              <w:rPr>
                <w:sz w:val="20"/>
              </w:rPr>
              <w:t xml:space="preserve">13,260</w:t>
            </w:r>
          </w:p>
        </w:tc>
      </w:tr>
      <w:tr>
        <w:tc>
          <w:tcPr>
            <w:tcW w:w="484" w:type="dxa"/>
            <w:tcBorders>
              <w:left w:val="nil"/>
            </w:tcBorders>
          </w:tcPr>
          <w:p>
            <w:pPr>
              <w:pStyle w:val="0"/>
              <w:jc w:val="center"/>
            </w:pPr>
            <w:r>
              <w:rPr>
                <w:sz w:val="20"/>
              </w:rPr>
              <w:t xml:space="preserve">30.</w:t>
            </w:r>
          </w:p>
        </w:tc>
        <w:tc>
          <w:tcPr>
            <w:tcW w:w="3572" w:type="dxa"/>
          </w:tcPr>
          <w:p>
            <w:pPr>
              <w:pStyle w:val="0"/>
              <w:jc w:val="both"/>
            </w:pPr>
            <w:r>
              <w:rPr>
                <w:sz w:val="20"/>
              </w:rPr>
              <w:t xml:space="preserve">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8</w:t>
            </w:r>
          </w:p>
        </w:tc>
        <w:tc>
          <w:tcPr>
            <w:tcW w:w="904" w:type="dxa"/>
          </w:tcPr>
          <w:p>
            <w:pPr>
              <w:pStyle w:val="0"/>
              <w:jc w:val="center"/>
            </w:pPr>
            <w:r>
              <w:rPr>
                <w:sz w:val="20"/>
              </w:rPr>
              <w:t xml:space="preserve">30</w:t>
            </w:r>
          </w:p>
        </w:tc>
        <w:tc>
          <w:tcPr>
            <w:tcW w:w="904" w:type="dxa"/>
          </w:tcPr>
          <w:p>
            <w:pPr>
              <w:pStyle w:val="0"/>
              <w:jc w:val="center"/>
            </w:pPr>
            <w:r>
              <w:rPr>
                <w:sz w:val="20"/>
              </w:rPr>
              <w:t xml:space="preserve">92</w:t>
            </w:r>
          </w:p>
        </w:tc>
        <w:tc>
          <w:tcPr>
            <w:tcW w:w="904" w:type="dxa"/>
          </w:tcPr>
          <w:p>
            <w:pPr>
              <w:pStyle w:val="0"/>
              <w:jc w:val="center"/>
            </w:pPr>
            <w:r>
              <w:rPr>
                <w:sz w:val="20"/>
              </w:rPr>
              <w:t xml:space="preserve">159</w:t>
            </w:r>
          </w:p>
        </w:tc>
        <w:tc>
          <w:tcPr>
            <w:tcW w:w="904" w:type="dxa"/>
          </w:tcPr>
          <w:p>
            <w:pPr>
              <w:pStyle w:val="0"/>
              <w:jc w:val="center"/>
            </w:pPr>
            <w:r>
              <w:rPr>
                <w:sz w:val="20"/>
              </w:rPr>
              <w:t xml:space="preserve">180</w:t>
            </w:r>
          </w:p>
        </w:tc>
        <w:tc>
          <w:tcPr>
            <w:tcW w:w="904" w:type="dxa"/>
          </w:tcPr>
          <w:p>
            <w:pPr>
              <w:pStyle w:val="0"/>
              <w:jc w:val="center"/>
            </w:pPr>
            <w:r>
              <w:rPr>
                <w:sz w:val="20"/>
              </w:rPr>
              <w:t xml:space="preserve">200</w:t>
            </w:r>
          </w:p>
        </w:tc>
        <w:tc>
          <w:tcPr>
            <w:tcW w:w="904" w:type="dxa"/>
            <w:tcBorders>
              <w:right w:val="nil"/>
            </w:tcBorders>
          </w:tcPr>
          <w:p>
            <w:pPr>
              <w:pStyle w:val="0"/>
              <w:jc w:val="center"/>
            </w:pPr>
            <w:r>
              <w:rPr>
                <w:sz w:val="20"/>
              </w:rPr>
              <w:t xml:space="preserve">250</w:t>
            </w:r>
          </w:p>
        </w:tc>
      </w:tr>
      <w:tr>
        <w:tc>
          <w:tcPr>
            <w:tcW w:w="484" w:type="dxa"/>
            <w:tcBorders>
              <w:left w:val="nil"/>
            </w:tcBorders>
          </w:tcPr>
          <w:p>
            <w:pPr>
              <w:pStyle w:val="0"/>
              <w:jc w:val="center"/>
            </w:pPr>
            <w:r>
              <w:rPr>
                <w:sz w:val="20"/>
              </w:rPr>
              <w:t xml:space="preserve">31.</w:t>
            </w:r>
          </w:p>
        </w:tc>
        <w:tc>
          <w:tcPr>
            <w:tcW w:w="3572" w:type="dxa"/>
          </w:tcPr>
          <w:p>
            <w:pPr>
              <w:pStyle w:val="0"/>
              <w:jc w:val="both"/>
            </w:pPr>
            <w:r>
              <w:rPr>
                <w:sz w:val="20"/>
              </w:rPr>
              <w:t xml:space="preserve">Количество уникальных граждан, желающих вести бизнес, начинающих и действующих предпринимателей, получивших услуги</w:t>
            </w:r>
          </w:p>
        </w:tc>
        <w:tc>
          <w:tcPr>
            <w:tcW w:w="1361" w:type="dxa"/>
          </w:tcPr>
          <w:p>
            <w:pPr>
              <w:pStyle w:val="0"/>
              <w:jc w:val="center"/>
            </w:pPr>
            <w:r>
              <w:rPr>
                <w:sz w:val="20"/>
              </w:rPr>
              <w:t xml:space="preserve">тыс. 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1,405</w:t>
            </w:r>
          </w:p>
        </w:tc>
        <w:tc>
          <w:tcPr>
            <w:tcW w:w="904" w:type="dxa"/>
          </w:tcPr>
          <w:p>
            <w:pPr>
              <w:pStyle w:val="0"/>
              <w:jc w:val="center"/>
            </w:pPr>
            <w:r>
              <w:rPr>
                <w:sz w:val="20"/>
              </w:rPr>
              <w:t xml:space="preserve">1,716</w:t>
            </w:r>
          </w:p>
        </w:tc>
        <w:tc>
          <w:tcPr>
            <w:tcW w:w="904" w:type="dxa"/>
          </w:tcPr>
          <w:p>
            <w:pPr>
              <w:pStyle w:val="0"/>
              <w:jc w:val="center"/>
            </w:pPr>
            <w:r>
              <w:rPr>
                <w:sz w:val="20"/>
              </w:rPr>
              <w:t xml:space="preserve">0,844</w:t>
            </w:r>
          </w:p>
        </w:tc>
        <w:tc>
          <w:tcPr>
            <w:tcW w:w="904" w:type="dxa"/>
          </w:tcPr>
          <w:p>
            <w:pPr>
              <w:pStyle w:val="0"/>
              <w:jc w:val="center"/>
            </w:pPr>
            <w:r>
              <w:rPr>
                <w:sz w:val="20"/>
              </w:rPr>
              <w:t xml:space="preserve">0,327</w:t>
            </w:r>
          </w:p>
        </w:tc>
        <w:tc>
          <w:tcPr>
            <w:tcW w:w="904" w:type="dxa"/>
          </w:tcPr>
          <w:p>
            <w:pPr>
              <w:pStyle w:val="0"/>
              <w:jc w:val="center"/>
            </w:pPr>
            <w:r>
              <w:rPr>
                <w:sz w:val="20"/>
              </w:rPr>
              <w:t xml:space="preserve">3,505</w:t>
            </w:r>
          </w:p>
        </w:tc>
        <w:tc>
          <w:tcPr>
            <w:tcW w:w="904" w:type="dxa"/>
          </w:tcPr>
          <w:p>
            <w:pPr>
              <w:pStyle w:val="0"/>
              <w:jc w:val="center"/>
            </w:pPr>
            <w:r>
              <w:rPr>
                <w:sz w:val="20"/>
              </w:rPr>
              <w:t xml:space="preserve">6,45</w:t>
            </w:r>
          </w:p>
        </w:tc>
        <w:tc>
          <w:tcPr>
            <w:tcW w:w="904" w:type="dxa"/>
            <w:tcBorders>
              <w:right w:val="nil"/>
            </w:tcBorders>
          </w:tcPr>
          <w:p>
            <w:pPr>
              <w:pStyle w:val="0"/>
              <w:jc w:val="center"/>
            </w:pPr>
            <w:r>
              <w:rPr>
                <w:sz w:val="20"/>
              </w:rPr>
              <w:t xml:space="preserve">9,395</w:t>
            </w:r>
          </w:p>
        </w:tc>
      </w:tr>
      <w:tr>
        <w:tc>
          <w:tcPr>
            <w:tcW w:w="484" w:type="dxa"/>
            <w:tcBorders>
              <w:left w:val="nil"/>
            </w:tcBorders>
          </w:tcPr>
          <w:p>
            <w:pPr>
              <w:pStyle w:val="0"/>
              <w:jc w:val="center"/>
            </w:pPr>
            <w:r>
              <w:rPr>
                <w:sz w:val="20"/>
              </w:rPr>
              <w:t xml:space="preserve">32.</w:t>
            </w:r>
          </w:p>
        </w:tc>
        <w:tc>
          <w:tcPr>
            <w:tcW w:w="3572" w:type="dxa"/>
          </w:tcPr>
          <w:p>
            <w:pPr>
              <w:pStyle w:val="0"/>
              <w:jc w:val="both"/>
            </w:pPr>
            <w:r>
              <w:rPr>
                <w:sz w:val="20"/>
              </w:rPr>
              <w:t xml:space="preserve">Количество индивидуальных предпринимателей, применяющих патентную систему налогообложения, накопленным итогом</w:t>
            </w:r>
          </w:p>
        </w:tc>
        <w:tc>
          <w:tcPr>
            <w:tcW w:w="1361" w:type="dxa"/>
          </w:tcPr>
          <w:p>
            <w:pPr>
              <w:pStyle w:val="0"/>
              <w:jc w:val="center"/>
            </w:pPr>
            <w:r>
              <w:rPr>
                <w:sz w:val="20"/>
              </w:rPr>
              <w:t xml:space="preserve">тыс. 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5,18</w:t>
            </w:r>
          </w:p>
        </w:tc>
        <w:tc>
          <w:tcPr>
            <w:tcW w:w="904" w:type="dxa"/>
          </w:tcPr>
          <w:p>
            <w:pPr>
              <w:pStyle w:val="0"/>
              <w:jc w:val="center"/>
            </w:pPr>
            <w:r>
              <w:rPr>
                <w:sz w:val="20"/>
              </w:rPr>
              <w:t xml:space="preserve">5,413</w:t>
            </w:r>
          </w:p>
        </w:tc>
        <w:tc>
          <w:tcPr>
            <w:tcW w:w="904" w:type="dxa"/>
          </w:tcPr>
          <w:p>
            <w:pPr>
              <w:pStyle w:val="0"/>
              <w:jc w:val="center"/>
            </w:pPr>
            <w:r>
              <w:rPr>
                <w:sz w:val="20"/>
              </w:rPr>
              <w:t xml:space="preserve">5,624</w:t>
            </w:r>
          </w:p>
        </w:tc>
        <w:tc>
          <w:tcPr>
            <w:tcW w:w="904" w:type="dxa"/>
          </w:tcPr>
          <w:p>
            <w:pPr>
              <w:pStyle w:val="0"/>
              <w:jc w:val="center"/>
            </w:pPr>
            <w:r>
              <w:rPr>
                <w:sz w:val="20"/>
              </w:rPr>
              <w:t xml:space="preserve">5,877</w:t>
            </w:r>
          </w:p>
        </w:tc>
        <w:tc>
          <w:tcPr>
            <w:tcW w:w="904" w:type="dxa"/>
          </w:tcPr>
          <w:p>
            <w:pPr>
              <w:pStyle w:val="0"/>
              <w:jc w:val="center"/>
            </w:pPr>
            <w:r>
              <w:rPr>
                <w:sz w:val="20"/>
              </w:rPr>
              <w:t xml:space="preserve">6,167</w:t>
            </w:r>
          </w:p>
        </w:tc>
        <w:tc>
          <w:tcPr>
            <w:tcW w:w="904" w:type="dxa"/>
          </w:tcPr>
          <w:p>
            <w:pPr>
              <w:pStyle w:val="0"/>
              <w:jc w:val="center"/>
            </w:pPr>
            <w:r>
              <w:rPr>
                <w:sz w:val="20"/>
              </w:rPr>
              <w:t xml:space="preserve">7,442</w:t>
            </w:r>
          </w:p>
        </w:tc>
        <w:tc>
          <w:tcPr>
            <w:tcW w:w="904" w:type="dxa"/>
            <w:tcBorders>
              <w:right w:val="nil"/>
            </w:tcBorders>
          </w:tcPr>
          <w:p>
            <w:pPr>
              <w:pStyle w:val="0"/>
              <w:jc w:val="center"/>
            </w:pPr>
            <w:r>
              <w:rPr>
                <w:sz w:val="20"/>
              </w:rPr>
              <w:t xml:space="preserve">8,717</w:t>
            </w:r>
          </w:p>
        </w:tc>
      </w:tr>
      <w:tr>
        <w:tc>
          <w:tcPr>
            <w:tcW w:w="484" w:type="dxa"/>
            <w:tcBorders>
              <w:left w:val="nil"/>
            </w:tcBorders>
          </w:tcPr>
          <w:p>
            <w:pPr>
              <w:pStyle w:val="0"/>
              <w:jc w:val="center"/>
            </w:pPr>
            <w:r>
              <w:rPr>
                <w:sz w:val="20"/>
              </w:rPr>
              <w:t xml:space="preserve">33.</w:t>
            </w:r>
          </w:p>
        </w:tc>
        <w:tc>
          <w:tcPr>
            <w:tcW w:w="3572" w:type="dxa"/>
          </w:tcPr>
          <w:p>
            <w:pPr>
              <w:pStyle w:val="0"/>
              <w:jc w:val="both"/>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и независимыми гарантиями региональных гарантийных организаций</w:t>
            </w:r>
          </w:p>
        </w:tc>
        <w:tc>
          <w:tcPr>
            <w:tcW w:w="1361" w:type="dxa"/>
          </w:tcPr>
          <w:p>
            <w:pPr>
              <w:pStyle w:val="0"/>
              <w:jc w:val="center"/>
            </w:pPr>
            <w:r>
              <w:rPr>
                <w:sz w:val="20"/>
              </w:rPr>
              <w:t xml:space="preserve">млрд. рублей</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0,1238</w:t>
            </w:r>
          </w:p>
        </w:tc>
        <w:tc>
          <w:tcPr>
            <w:tcW w:w="904" w:type="dxa"/>
          </w:tcPr>
          <w:p>
            <w:pPr>
              <w:pStyle w:val="0"/>
              <w:jc w:val="center"/>
            </w:pPr>
            <w:r>
              <w:rPr>
                <w:sz w:val="20"/>
              </w:rPr>
              <w:t xml:space="preserve">0,1381</w:t>
            </w:r>
          </w:p>
        </w:tc>
        <w:tc>
          <w:tcPr>
            <w:tcW w:w="904" w:type="dxa"/>
          </w:tcPr>
          <w:p>
            <w:pPr>
              <w:pStyle w:val="0"/>
              <w:jc w:val="center"/>
            </w:pPr>
            <w:r>
              <w:rPr>
                <w:sz w:val="20"/>
              </w:rPr>
              <w:t xml:space="preserve">0,0648</w:t>
            </w:r>
          </w:p>
        </w:tc>
        <w:tc>
          <w:tcPr>
            <w:tcW w:w="904" w:type="dxa"/>
          </w:tcPr>
          <w:p>
            <w:pPr>
              <w:pStyle w:val="0"/>
              <w:jc w:val="center"/>
            </w:pPr>
            <w:r>
              <w:rPr>
                <w:sz w:val="20"/>
              </w:rPr>
              <w:t xml:space="preserve">0,0677</w:t>
            </w:r>
          </w:p>
        </w:tc>
        <w:tc>
          <w:tcPr>
            <w:tcW w:w="904" w:type="dxa"/>
          </w:tcPr>
          <w:p>
            <w:pPr>
              <w:pStyle w:val="0"/>
              <w:jc w:val="center"/>
            </w:pPr>
            <w:r>
              <w:rPr>
                <w:sz w:val="20"/>
              </w:rPr>
              <w:t xml:space="preserve">0,1777</w:t>
            </w:r>
          </w:p>
        </w:tc>
        <w:tc>
          <w:tcPr>
            <w:tcW w:w="904" w:type="dxa"/>
          </w:tcPr>
          <w:p>
            <w:pPr>
              <w:pStyle w:val="0"/>
              <w:jc w:val="center"/>
            </w:pPr>
            <w:r>
              <w:rPr>
                <w:sz w:val="20"/>
              </w:rPr>
              <w:t xml:space="preserve">0,2332</w:t>
            </w:r>
          </w:p>
        </w:tc>
        <w:tc>
          <w:tcPr>
            <w:tcW w:w="904" w:type="dxa"/>
            <w:tcBorders>
              <w:right w:val="nil"/>
            </w:tcBorders>
          </w:tcPr>
          <w:p>
            <w:pPr>
              <w:pStyle w:val="0"/>
              <w:jc w:val="center"/>
            </w:pPr>
            <w:r>
              <w:rPr>
                <w:sz w:val="20"/>
              </w:rPr>
              <w:t xml:space="preserve">0,2887</w:t>
            </w:r>
          </w:p>
        </w:tc>
      </w:tr>
      <w:tr>
        <w:tc>
          <w:tcPr>
            <w:tcW w:w="484" w:type="dxa"/>
            <w:tcBorders>
              <w:left w:val="nil"/>
            </w:tcBorders>
          </w:tcPr>
          <w:p>
            <w:pPr>
              <w:pStyle w:val="0"/>
              <w:jc w:val="center"/>
            </w:pPr>
            <w:r>
              <w:rPr>
                <w:sz w:val="20"/>
              </w:rPr>
              <w:t xml:space="preserve">34.</w:t>
            </w:r>
          </w:p>
        </w:tc>
        <w:tc>
          <w:tcPr>
            <w:tcW w:w="3572" w:type="dxa"/>
          </w:tcPr>
          <w:p>
            <w:pPr>
              <w:pStyle w:val="0"/>
              <w:jc w:val="both"/>
            </w:pPr>
            <w:r>
              <w:rPr>
                <w:sz w:val="20"/>
              </w:rPr>
              <w:t xml:space="preserve">Количество действующих микрозаймов, предоставленных начинающим предпринимателям</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67</w:t>
            </w:r>
          </w:p>
        </w:tc>
        <w:tc>
          <w:tcPr>
            <w:tcW w:w="904" w:type="dxa"/>
          </w:tcPr>
          <w:p>
            <w:pPr>
              <w:pStyle w:val="0"/>
              <w:jc w:val="center"/>
            </w:pPr>
            <w:r>
              <w:rPr>
                <w:sz w:val="20"/>
              </w:rPr>
              <w:t xml:space="preserve">72</w:t>
            </w:r>
          </w:p>
        </w:tc>
        <w:tc>
          <w:tcPr>
            <w:tcW w:w="904" w:type="dxa"/>
          </w:tcPr>
          <w:p>
            <w:pPr>
              <w:pStyle w:val="0"/>
              <w:jc w:val="center"/>
            </w:pPr>
            <w:r>
              <w:rPr>
                <w:sz w:val="20"/>
              </w:rPr>
              <w:t xml:space="preserve">170</w:t>
            </w:r>
          </w:p>
        </w:tc>
        <w:tc>
          <w:tcPr>
            <w:tcW w:w="904" w:type="dxa"/>
          </w:tcPr>
          <w:p>
            <w:pPr>
              <w:pStyle w:val="0"/>
              <w:jc w:val="center"/>
            </w:pPr>
            <w:r>
              <w:rPr>
                <w:sz w:val="20"/>
              </w:rPr>
              <w:t xml:space="preserve">170</w:t>
            </w:r>
          </w:p>
        </w:tc>
        <w:tc>
          <w:tcPr>
            <w:tcW w:w="904" w:type="dxa"/>
          </w:tcPr>
          <w:p>
            <w:pPr>
              <w:pStyle w:val="0"/>
              <w:jc w:val="center"/>
            </w:pPr>
            <w:r>
              <w:rPr>
                <w:sz w:val="20"/>
              </w:rPr>
              <w:t xml:space="preserve">86</w:t>
            </w:r>
          </w:p>
        </w:tc>
        <w:tc>
          <w:tcPr>
            <w:tcW w:w="904" w:type="dxa"/>
          </w:tcPr>
          <w:p>
            <w:pPr>
              <w:pStyle w:val="0"/>
              <w:jc w:val="center"/>
            </w:pPr>
            <w:r>
              <w:rPr>
                <w:sz w:val="20"/>
              </w:rPr>
              <w:t xml:space="preserve">106</w:t>
            </w:r>
          </w:p>
        </w:tc>
        <w:tc>
          <w:tcPr>
            <w:tcW w:w="904" w:type="dxa"/>
            <w:tcBorders>
              <w:right w:val="nil"/>
            </w:tcBorders>
          </w:tcPr>
          <w:p>
            <w:pPr>
              <w:pStyle w:val="0"/>
              <w:jc w:val="center"/>
            </w:pPr>
            <w:r>
              <w:rPr>
                <w:sz w:val="20"/>
              </w:rPr>
              <w:t xml:space="preserve">126</w:t>
            </w:r>
          </w:p>
        </w:tc>
      </w:tr>
      <w:tr>
        <w:tc>
          <w:tcPr>
            <w:tcW w:w="484" w:type="dxa"/>
            <w:tcBorders>
              <w:left w:val="nil"/>
            </w:tcBorders>
          </w:tcPr>
          <w:p>
            <w:pPr>
              <w:pStyle w:val="0"/>
              <w:jc w:val="center"/>
            </w:pPr>
            <w:r>
              <w:rPr>
                <w:sz w:val="20"/>
              </w:rPr>
              <w:t xml:space="preserve">35.</w:t>
            </w:r>
          </w:p>
        </w:tc>
        <w:tc>
          <w:tcPr>
            <w:tcW w:w="3572" w:type="dxa"/>
          </w:tcPr>
          <w:p>
            <w:pPr>
              <w:pStyle w:val="0"/>
              <w:jc w:val="both"/>
            </w:pPr>
            <w:r>
              <w:rPr>
                <w:sz w:val="20"/>
              </w:rPr>
              <w:t xml:space="preserve">Рост числа субъектов малого и среднего предпринимательства</w:t>
            </w:r>
          </w:p>
        </w:tc>
        <w:tc>
          <w:tcPr>
            <w:tcW w:w="1361" w:type="dxa"/>
          </w:tcPr>
          <w:p>
            <w:pPr>
              <w:pStyle w:val="0"/>
              <w:jc w:val="center"/>
            </w:pPr>
            <w:r>
              <w:rPr>
                <w:sz w:val="20"/>
              </w:rPr>
              <w:t xml:space="preserve">%</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100,05</w:t>
            </w:r>
          </w:p>
        </w:tc>
        <w:tc>
          <w:tcPr>
            <w:tcW w:w="904" w:type="dxa"/>
          </w:tcPr>
          <w:p>
            <w:pPr>
              <w:pStyle w:val="0"/>
              <w:jc w:val="center"/>
            </w:pPr>
            <w:r>
              <w:rPr>
                <w:sz w:val="20"/>
              </w:rPr>
              <w:t xml:space="preserve">100,1</w:t>
            </w:r>
          </w:p>
        </w:tc>
        <w:tc>
          <w:tcPr>
            <w:tcW w:w="904" w:type="dxa"/>
          </w:tcPr>
          <w:p>
            <w:pPr>
              <w:pStyle w:val="0"/>
              <w:jc w:val="center"/>
            </w:pPr>
            <w:r>
              <w:rPr>
                <w:sz w:val="20"/>
              </w:rPr>
              <w:t xml:space="preserve">100,15</w:t>
            </w:r>
          </w:p>
        </w:tc>
        <w:tc>
          <w:tcPr>
            <w:tcW w:w="904" w:type="dxa"/>
          </w:tcPr>
          <w:p>
            <w:pPr>
              <w:pStyle w:val="0"/>
              <w:jc w:val="center"/>
            </w:pPr>
            <w:r>
              <w:rPr>
                <w:sz w:val="20"/>
              </w:rPr>
              <w:t xml:space="preserve">100,2</w:t>
            </w:r>
          </w:p>
        </w:tc>
        <w:tc>
          <w:tcPr>
            <w:tcW w:w="904" w:type="dxa"/>
          </w:tcPr>
          <w:p>
            <w:pPr>
              <w:pStyle w:val="0"/>
              <w:jc w:val="center"/>
            </w:pPr>
            <w:r>
              <w:rPr>
                <w:sz w:val="20"/>
              </w:rPr>
              <w:t xml:space="preserve">100,25</w:t>
            </w:r>
          </w:p>
        </w:tc>
        <w:tc>
          <w:tcPr>
            <w:tcW w:w="904" w:type="dxa"/>
          </w:tcPr>
          <w:p>
            <w:pPr>
              <w:pStyle w:val="0"/>
              <w:jc w:val="center"/>
            </w:pPr>
            <w:r>
              <w:rPr>
                <w:sz w:val="20"/>
              </w:rPr>
              <w:t xml:space="preserve">100,3</w:t>
            </w:r>
          </w:p>
        </w:tc>
        <w:tc>
          <w:tcPr>
            <w:tcW w:w="904" w:type="dxa"/>
            <w:tcBorders>
              <w:right w:val="nil"/>
            </w:tcBorders>
          </w:tcPr>
          <w:p>
            <w:pPr>
              <w:pStyle w:val="0"/>
              <w:jc w:val="center"/>
            </w:pPr>
            <w:r>
              <w:rPr>
                <w:sz w:val="20"/>
              </w:rPr>
              <w:t xml:space="preserve">100,35</w:t>
            </w:r>
          </w:p>
        </w:tc>
      </w:tr>
      <w:tr>
        <w:tc>
          <w:tcPr>
            <w:gridSpan w:val="12"/>
            <w:tcW w:w="13553" w:type="dxa"/>
            <w:tcBorders>
              <w:left w:val="nil"/>
              <w:right w:val="nil"/>
            </w:tcBorders>
          </w:tcPr>
          <w:p>
            <w:pPr>
              <w:pStyle w:val="0"/>
              <w:outlineLvl w:val="2"/>
              <w:jc w:val="center"/>
            </w:pPr>
            <w:r>
              <w:rPr>
                <w:sz w:val="20"/>
              </w:rPr>
              <w:t xml:space="preserve">Подпрограмма "Совершенствование потребительского рынка и системы защиты прав потребителей"</w:t>
            </w:r>
          </w:p>
        </w:tc>
      </w:tr>
      <w:tr>
        <w:tc>
          <w:tcPr>
            <w:tcW w:w="484" w:type="dxa"/>
            <w:tcBorders>
              <w:left w:val="nil"/>
            </w:tcBorders>
          </w:tcPr>
          <w:p>
            <w:pPr>
              <w:pStyle w:val="0"/>
              <w:jc w:val="center"/>
            </w:pPr>
            <w:r>
              <w:rPr>
                <w:sz w:val="20"/>
              </w:rPr>
              <w:t xml:space="preserve">1.</w:t>
            </w:r>
          </w:p>
        </w:tc>
        <w:tc>
          <w:tcPr>
            <w:tcW w:w="3572" w:type="dxa"/>
          </w:tcPr>
          <w:p>
            <w:pPr>
              <w:pStyle w:val="0"/>
              <w:jc w:val="both"/>
            </w:pPr>
            <w:r>
              <w:rPr>
                <w:sz w:val="20"/>
              </w:rPr>
              <w:t xml:space="preserve">Оборот розничной торговли на душу населения</w:t>
            </w:r>
          </w:p>
        </w:tc>
        <w:tc>
          <w:tcPr>
            <w:tcW w:w="1361" w:type="dxa"/>
          </w:tcPr>
          <w:p>
            <w:pPr>
              <w:pStyle w:val="0"/>
              <w:jc w:val="center"/>
            </w:pPr>
            <w:r>
              <w:rPr>
                <w:sz w:val="20"/>
              </w:rPr>
              <w:t xml:space="preserve">тыс. рублей</w:t>
            </w:r>
          </w:p>
        </w:tc>
        <w:tc>
          <w:tcPr>
            <w:tcW w:w="904" w:type="dxa"/>
          </w:tcPr>
          <w:p>
            <w:pPr>
              <w:pStyle w:val="0"/>
              <w:jc w:val="center"/>
            </w:pPr>
            <w:r>
              <w:rPr>
                <w:sz w:val="20"/>
              </w:rPr>
              <w:t xml:space="preserve">131,7</w:t>
            </w:r>
          </w:p>
        </w:tc>
        <w:tc>
          <w:tcPr>
            <w:tcW w:w="904" w:type="dxa"/>
          </w:tcPr>
          <w:p>
            <w:pPr>
              <w:pStyle w:val="0"/>
              <w:jc w:val="center"/>
            </w:pPr>
            <w:r>
              <w:rPr>
                <w:sz w:val="20"/>
              </w:rPr>
              <w:t xml:space="preserve">133,0</w:t>
            </w:r>
          </w:p>
        </w:tc>
        <w:tc>
          <w:tcPr>
            <w:tcW w:w="904" w:type="dxa"/>
          </w:tcPr>
          <w:p>
            <w:pPr>
              <w:pStyle w:val="0"/>
              <w:jc w:val="center"/>
            </w:pPr>
            <w:r>
              <w:rPr>
                <w:sz w:val="20"/>
              </w:rPr>
              <w:t xml:space="preserve">141,5</w:t>
            </w:r>
          </w:p>
        </w:tc>
        <w:tc>
          <w:tcPr>
            <w:tcW w:w="904" w:type="dxa"/>
          </w:tcPr>
          <w:p>
            <w:pPr>
              <w:pStyle w:val="0"/>
              <w:jc w:val="center"/>
            </w:pPr>
            <w:r>
              <w:rPr>
                <w:sz w:val="20"/>
              </w:rPr>
              <w:t xml:space="preserve">159,1</w:t>
            </w:r>
          </w:p>
        </w:tc>
        <w:tc>
          <w:tcPr>
            <w:tcW w:w="904" w:type="dxa"/>
          </w:tcPr>
          <w:p>
            <w:pPr>
              <w:pStyle w:val="0"/>
              <w:jc w:val="center"/>
            </w:pPr>
            <w:r>
              <w:rPr>
                <w:sz w:val="20"/>
              </w:rPr>
              <w:t xml:space="preserve">174,6</w:t>
            </w:r>
          </w:p>
        </w:tc>
        <w:tc>
          <w:tcPr>
            <w:tcW w:w="904" w:type="dxa"/>
          </w:tcPr>
          <w:p>
            <w:pPr>
              <w:pStyle w:val="0"/>
              <w:jc w:val="center"/>
            </w:pPr>
            <w:r>
              <w:rPr>
                <w:sz w:val="20"/>
              </w:rPr>
              <w:t xml:space="preserve">190,4</w:t>
            </w:r>
          </w:p>
        </w:tc>
        <w:tc>
          <w:tcPr>
            <w:tcW w:w="904" w:type="dxa"/>
          </w:tcPr>
          <w:p>
            <w:pPr>
              <w:pStyle w:val="0"/>
              <w:jc w:val="center"/>
            </w:pPr>
            <w:r>
              <w:rPr>
                <w:sz w:val="20"/>
              </w:rPr>
              <w:t xml:space="preserve">205,9</w:t>
            </w:r>
          </w:p>
        </w:tc>
        <w:tc>
          <w:tcPr>
            <w:tcW w:w="904" w:type="dxa"/>
          </w:tcPr>
          <w:p>
            <w:pPr>
              <w:pStyle w:val="0"/>
              <w:jc w:val="center"/>
            </w:pPr>
            <w:r>
              <w:rPr>
                <w:sz w:val="20"/>
              </w:rPr>
              <w:t xml:space="preserve">317,7</w:t>
            </w:r>
          </w:p>
        </w:tc>
        <w:tc>
          <w:tcPr>
            <w:tcW w:w="904" w:type="dxa"/>
            <w:tcBorders>
              <w:right w:val="nil"/>
            </w:tcBorders>
          </w:tcPr>
          <w:p>
            <w:pPr>
              <w:pStyle w:val="0"/>
              <w:jc w:val="center"/>
            </w:pPr>
            <w:r>
              <w:rPr>
                <w:sz w:val="20"/>
              </w:rPr>
              <w:t xml:space="preserve">425,5</w:t>
            </w:r>
          </w:p>
        </w:tc>
      </w:tr>
      <w:tr>
        <w:tblPrEx>
          <w:tblBorders>
            <w:insideH w:val="nil"/>
          </w:tblBorders>
        </w:tblPrEx>
        <w:tc>
          <w:tcPr>
            <w:tcW w:w="484" w:type="dxa"/>
            <w:tcBorders>
              <w:left w:val="nil"/>
              <w:bottom w:val="nil"/>
            </w:tcBorders>
          </w:tcPr>
          <w:p>
            <w:pPr>
              <w:pStyle w:val="0"/>
              <w:jc w:val="center"/>
            </w:pPr>
            <w:r>
              <w:rPr>
                <w:sz w:val="20"/>
              </w:rPr>
              <w:t xml:space="preserve">2.</w:t>
            </w:r>
          </w:p>
        </w:tc>
        <w:tc>
          <w:tcPr>
            <w:tcW w:w="3572" w:type="dxa"/>
            <w:tcBorders>
              <w:bottom w:val="nil"/>
            </w:tcBorders>
          </w:tcPr>
          <w:p>
            <w:pPr>
              <w:pStyle w:val="0"/>
              <w:jc w:val="both"/>
            </w:pPr>
            <w:r>
              <w:rPr>
                <w:sz w:val="20"/>
              </w:rPr>
              <w:t xml:space="preserve">Объем платных услуг на душу населения</w:t>
            </w:r>
          </w:p>
        </w:tc>
        <w:tc>
          <w:tcPr>
            <w:tcW w:w="1361" w:type="dxa"/>
            <w:tcBorders>
              <w:bottom w:val="nil"/>
            </w:tcBorders>
          </w:tcPr>
          <w:p>
            <w:pPr>
              <w:pStyle w:val="0"/>
              <w:jc w:val="center"/>
            </w:pPr>
            <w:r>
              <w:rPr>
                <w:sz w:val="20"/>
              </w:rPr>
              <w:t xml:space="preserve">тыс. рублей</w:t>
            </w:r>
          </w:p>
        </w:tc>
        <w:tc>
          <w:tcPr>
            <w:tcW w:w="904" w:type="dxa"/>
            <w:tcBorders>
              <w:bottom w:val="nil"/>
            </w:tcBorders>
          </w:tcPr>
          <w:p>
            <w:pPr>
              <w:pStyle w:val="0"/>
              <w:jc w:val="center"/>
            </w:pPr>
            <w:r>
              <w:rPr>
                <w:sz w:val="20"/>
              </w:rPr>
              <w:t xml:space="preserve">43,2</w:t>
            </w:r>
          </w:p>
        </w:tc>
        <w:tc>
          <w:tcPr>
            <w:tcW w:w="904" w:type="dxa"/>
            <w:tcBorders>
              <w:bottom w:val="nil"/>
            </w:tcBorders>
          </w:tcPr>
          <w:p>
            <w:pPr>
              <w:pStyle w:val="0"/>
              <w:jc w:val="center"/>
            </w:pPr>
            <w:r>
              <w:rPr>
                <w:sz w:val="20"/>
              </w:rPr>
              <w:t xml:space="preserve">41,8</w:t>
            </w:r>
          </w:p>
        </w:tc>
        <w:tc>
          <w:tcPr>
            <w:tcW w:w="904" w:type="dxa"/>
            <w:tcBorders>
              <w:bottom w:val="nil"/>
            </w:tcBorders>
          </w:tcPr>
          <w:p>
            <w:pPr>
              <w:pStyle w:val="0"/>
              <w:jc w:val="center"/>
            </w:pPr>
            <w:r>
              <w:rPr>
                <w:sz w:val="20"/>
              </w:rPr>
              <w:t xml:space="preserve">48,8</w:t>
            </w:r>
          </w:p>
        </w:tc>
        <w:tc>
          <w:tcPr>
            <w:tcW w:w="904" w:type="dxa"/>
            <w:tcBorders>
              <w:bottom w:val="nil"/>
            </w:tcBorders>
          </w:tcPr>
          <w:p>
            <w:pPr>
              <w:pStyle w:val="0"/>
              <w:jc w:val="center"/>
            </w:pPr>
            <w:r>
              <w:rPr>
                <w:sz w:val="20"/>
              </w:rPr>
              <w:t xml:space="preserve">54,1</w:t>
            </w:r>
          </w:p>
        </w:tc>
        <w:tc>
          <w:tcPr>
            <w:tcW w:w="904" w:type="dxa"/>
            <w:tcBorders>
              <w:bottom w:val="nil"/>
            </w:tcBorders>
          </w:tcPr>
          <w:p>
            <w:pPr>
              <w:pStyle w:val="0"/>
              <w:jc w:val="center"/>
            </w:pPr>
            <w:r>
              <w:rPr>
                <w:sz w:val="20"/>
              </w:rPr>
              <w:t xml:space="preserve">56,4</w:t>
            </w:r>
          </w:p>
        </w:tc>
        <w:tc>
          <w:tcPr>
            <w:tcW w:w="904" w:type="dxa"/>
            <w:tcBorders>
              <w:bottom w:val="nil"/>
            </w:tcBorders>
          </w:tcPr>
          <w:p>
            <w:pPr>
              <w:pStyle w:val="0"/>
              <w:jc w:val="center"/>
            </w:pPr>
            <w:r>
              <w:rPr>
                <w:sz w:val="20"/>
              </w:rPr>
              <w:t xml:space="preserve">60,6</w:t>
            </w:r>
          </w:p>
        </w:tc>
        <w:tc>
          <w:tcPr>
            <w:tcW w:w="904" w:type="dxa"/>
            <w:tcBorders>
              <w:bottom w:val="nil"/>
            </w:tcBorders>
          </w:tcPr>
          <w:p>
            <w:pPr>
              <w:pStyle w:val="0"/>
              <w:jc w:val="center"/>
            </w:pPr>
            <w:r>
              <w:rPr>
                <w:sz w:val="20"/>
              </w:rPr>
              <w:t xml:space="preserve">64,0</w:t>
            </w:r>
          </w:p>
        </w:tc>
        <w:tc>
          <w:tcPr>
            <w:tcW w:w="904" w:type="dxa"/>
            <w:tcBorders>
              <w:bottom w:val="nil"/>
            </w:tcBorders>
          </w:tcPr>
          <w:p>
            <w:pPr>
              <w:pStyle w:val="0"/>
              <w:jc w:val="center"/>
            </w:pPr>
            <w:r>
              <w:rPr>
                <w:sz w:val="20"/>
              </w:rPr>
              <w:t xml:space="preserve">87,4</w:t>
            </w:r>
          </w:p>
        </w:tc>
        <w:tc>
          <w:tcPr>
            <w:tcW w:w="904" w:type="dxa"/>
            <w:tcBorders>
              <w:bottom w:val="nil"/>
              <w:right w:val="nil"/>
            </w:tcBorders>
          </w:tcPr>
          <w:p>
            <w:pPr>
              <w:pStyle w:val="0"/>
              <w:jc w:val="center"/>
            </w:pPr>
            <w:r>
              <w:rPr>
                <w:sz w:val="20"/>
              </w:rPr>
              <w:t xml:space="preserve">133,4</w:t>
            </w:r>
          </w:p>
        </w:tc>
      </w:tr>
      <w:tr>
        <w:tblPrEx>
          <w:tblBorders>
            <w:insideH w:val="nil"/>
          </w:tblBorders>
        </w:tblPrEx>
        <w:tc>
          <w:tcPr>
            <w:gridSpan w:val="12"/>
            <w:tcW w:w="13553" w:type="dxa"/>
            <w:tcBorders>
              <w:top w:val="nil"/>
              <w:left w:val="nil"/>
              <w:right w:val="nil"/>
            </w:tcBorders>
          </w:tcPr>
          <w:p>
            <w:pPr>
              <w:pStyle w:val="0"/>
              <w:jc w:val="both"/>
            </w:pPr>
            <w:r>
              <w:rPr>
                <w:sz w:val="20"/>
              </w:rPr>
              <w:t xml:space="preserve">(п. 2 в ред. </w:t>
            </w:r>
            <w:hyperlink w:history="0" r:id="rId11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484" w:type="dxa"/>
            <w:tcBorders>
              <w:left w:val="nil"/>
            </w:tcBorders>
            <w:vMerge w:val="restart"/>
          </w:tcPr>
          <w:p>
            <w:pPr>
              <w:pStyle w:val="0"/>
              <w:jc w:val="center"/>
            </w:pPr>
            <w:r>
              <w:rPr>
                <w:sz w:val="20"/>
              </w:rPr>
              <w:t xml:space="preserve">3.</w:t>
            </w:r>
          </w:p>
        </w:tc>
        <w:tc>
          <w:tcPr>
            <w:tcW w:w="3572" w:type="dxa"/>
          </w:tcPr>
          <w:p>
            <w:pPr>
              <w:pStyle w:val="0"/>
              <w:jc w:val="both"/>
            </w:pPr>
            <w:r>
              <w:rPr>
                <w:sz w:val="20"/>
              </w:rPr>
              <w:t xml:space="preserve">Обеспеченность населения:</w:t>
            </w:r>
          </w:p>
        </w:tc>
        <w:tc>
          <w:tcPr>
            <w:tcW w:w="1361"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Borders>
              <w:right w:val="nil"/>
            </w:tcBorders>
          </w:tcPr>
          <w:p>
            <w:pPr>
              <w:pStyle w:val="0"/>
            </w:pPr>
            <w:r>
              <w:rPr>
                <w:sz w:val="20"/>
              </w:rPr>
            </w:r>
          </w:p>
        </w:tc>
      </w:tr>
      <w:tr>
        <w:tc>
          <w:tcPr>
            <w:tcBorders>
              <w:left w:val="nil"/>
            </w:tcBorders>
            <w:vMerge w:val="continue"/>
          </w:tcPr>
          <w:p/>
        </w:tc>
        <w:tc>
          <w:tcPr>
            <w:tcW w:w="3572" w:type="dxa"/>
          </w:tcPr>
          <w:p>
            <w:pPr>
              <w:pStyle w:val="0"/>
              <w:jc w:val="both"/>
            </w:pPr>
            <w:r>
              <w:rPr>
                <w:sz w:val="20"/>
              </w:rPr>
              <w:t xml:space="preserve">площадью стационарных торговых объектов на 1000 жителей</w:t>
            </w:r>
          </w:p>
        </w:tc>
        <w:tc>
          <w:tcPr>
            <w:tcW w:w="1361" w:type="dxa"/>
          </w:tcPr>
          <w:p>
            <w:pPr>
              <w:pStyle w:val="0"/>
              <w:jc w:val="center"/>
            </w:pPr>
            <w:r>
              <w:rPr>
                <w:sz w:val="20"/>
              </w:rPr>
              <w:t xml:space="preserve">кв. метров</w:t>
            </w:r>
          </w:p>
        </w:tc>
        <w:tc>
          <w:tcPr>
            <w:tcW w:w="904" w:type="dxa"/>
          </w:tcPr>
          <w:p>
            <w:pPr>
              <w:pStyle w:val="0"/>
              <w:jc w:val="center"/>
            </w:pPr>
            <w:r>
              <w:rPr>
                <w:sz w:val="20"/>
              </w:rPr>
              <w:t xml:space="preserve">595,0</w:t>
            </w:r>
          </w:p>
        </w:tc>
        <w:tc>
          <w:tcPr>
            <w:tcW w:w="904" w:type="dxa"/>
          </w:tcPr>
          <w:p>
            <w:pPr>
              <w:pStyle w:val="0"/>
              <w:jc w:val="center"/>
            </w:pPr>
            <w:r>
              <w:rPr>
                <w:sz w:val="20"/>
              </w:rPr>
              <w:t xml:space="preserve">598,0</w:t>
            </w:r>
          </w:p>
        </w:tc>
        <w:tc>
          <w:tcPr>
            <w:tcW w:w="904" w:type="dxa"/>
          </w:tcPr>
          <w:p>
            <w:pPr>
              <w:pStyle w:val="0"/>
              <w:jc w:val="center"/>
            </w:pPr>
            <w:r>
              <w:rPr>
                <w:sz w:val="20"/>
              </w:rPr>
              <w:t xml:space="preserve">602,0</w:t>
            </w:r>
          </w:p>
        </w:tc>
        <w:tc>
          <w:tcPr>
            <w:tcW w:w="904" w:type="dxa"/>
          </w:tcPr>
          <w:p>
            <w:pPr>
              <w:pStyle w:val="0"/>
              <w:jc w:val="center"/>
            </w:pPr>
            <w:r>
              <w:rPr>
                <w:sz w:val="20"/>
              </w:rPr>
              <w:t xml:space="preserve">605,0</w:t>
            </w:r>
          </w:p>
        </w:tc>
        <w:tc>
          <w:tcPr>
            <w:tcW w:w="904" w:type="dxa"/>
          </w:tcPr>
          <w:p>
            <w:pPr>
              <w:pStyle w:val="0"/>
              <w:jc w:val="center"/>
            </w:pPr>
            <w:r>
              <w:rPr>
                <w:sz w:val="20"/>
              </w:rPr>
              <w:t xml:space="preserve">609,0</w:t>
            </w:r>
          </w:p>
        </w:tc>
        <w:tc>
          <w:tcPr>
            <w:tcW w:w="904" w:type="dxa"/>
          </w:tcPr>
          <w:p>
            <w:pPr>
              <w:pStyle w:val="0"/>
              <w:jc w:val="center"/>
            </w:pPr>
            <w:r>
              <w:rPr>
                <w:sz w:val="20"/>
              </w:rPr>
              <w:t xml:space="preserve">612,0</w:t>
            </w:r>
          </w:p>
        </w:tc>
        <w:tc>
          <w:tcPr>
            <w:tcW w:w="904" w:type="dxa"/>
          </w:tcPr>
          <w:p>
            <w:pPr>
              <w:pStyle w:val="0"/>
              <w:jc w:val="center"/>
            </w:pPr>
            <w:r>
              <w:rPr>
                <w:sz w:val="20"/>
              </w:rPr>
              <w:t xml:space="preserve">615,0</w:t>
            </w:r>
          </w:p>
        </w:tc>
        <w:tc>
          <w:tcPr>
            <w:tcW w:w="904" w:type="dxa"/>
          </w:tcPr>
          <w:p>
            <w:pPr>
              <w:pStyle w:val="0"/>
              <w:jc w:val="center"/>
            </w:pPr>
            <w:r>
              <w:rPr>
                <w:sz w:val="20"/>
              </w:rPr>
              <w:t xml:space="preserve">629,0</w:t>
            </w:r>
          </w:p>
        </w:tc>
        <w:tc>
          <w:tcPr>
            <w:tcW w:w="904" w:type="dxa"/>
            <w:tcBorders>
              <w:right w:val="nil"/>
            </w:tcBorders>
          </w:tcPr>
          <w:p>
            <w:pPr>
              <w:pStyle w:val="0"/>
              <w:jc w:val="center"/>
            </w:pPr>
            <w:r>
              <w:rPr>
                <w:sz w:val="20"/>
              </w:rPr>
              <w:t xml:space="preserve">642,0</w:t>
            </w:r>
          </w:p>
        </w:tc>
      </w:tr>
      <w:tr>
        <w:tc>
          <w:tcPr>
            <w:tcBorders>
              <w:left w:val="nil"/>
            </w:tcBorders>
            <w:vMerge w:val="continue"/>
          </w:tcPr>
          <w:p/>
        </w:tc>
        <w:tc>
          <w:tcPr>
            <w:tcW w:w="3572" w:type="dxa"/>
          </w:tcPr>
          <w:p>
            <w:pPr>
              <w:pStyle w:val="0"/>
              <w:jc w:val="both"/>
            </w:pPr>
            <w:r>
              <w:rPr>
                <w:sz w:val="20"/>
              </w:rPr>
              <w:t xml:space="preserve">площадью нестационарных торговых объектов на 10000 жителей</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8,7</w:t>
            </w:r>
          </w:p>
        </w:tc>
        <w:tc>
          <w:tcPr>
            <w:tcW w:w="904" w:type="dxa"/>
          </w:tcPr>
          <w:p>
            <w:pPr>
              <w:pStyle w:val="0"/>
              <w:jc w:val="center"/>
            </w:pPr>
            <w:r>
              <w:rPr>
                <w:sz w:val="20"/>
              </w:rPr>
              <w:t xml:space="preserve">8,8</w:t>
            </w:r>
          </w:p>
        </w:tc>
        <w:tc>
          <w:tcPr>
            <w:tcW w:w="904" w:type="dxa"/>
          </w:tcPr>
          <w:p>
            <w:pPr>
              <w:pStyle w:val="0"/>
              <w:jc w:val="center"/>
            </w:pPr>
            <w:r>
              <w:rPr>
                <w:sz w:val="20"/>
              </w:rPr>
              <w:t xml:space="preserve">8,9</w:t>
            </w:r>
          </w:p>
        </w:tc>
        <w:tc>
          <w:tcPr>
            <w:tcW w:w="904" w:type="dxa"/>
          </w:tcPr>
          <w:p>
            <w:pPr>
              <w:pStyle w:val="0"/>
              <w:jc w:val="center"/>
            </w:pPr>
            <w:r>
              <w:rPr>
                <w:sz w:val="20"/>
              </w:rPr>
              <w:t xml:space="preserve">9,0</w:t>
            </w:r>
          </w:p>
        </w:tc>
        <w:tc>
          <w:tcPr>
            <w:tcW w:w="904" w:type="dxa"/>
          </w:tcPr>
          <w:p>
            <w:pPr>
              <w:pStyle w:val="0"/>
              <w:jc w:val="center"/>
            </w:pPr>
            <w:r>
              <w:rPr>
                <w:sz w:val="20"/>
              </w:rPr>
              <w:t xml:space="preserve">9,0</w:t>
            </w:r>
          </w:p>
        </w:tc>
        <w:tc>
          <w:tcPr>
            <w:tcW w:w="904" w:type="dxa"/>
          </w:tcPr>
          <w:p>
            <w:pPr>
              <w:pStyle w:val="0"/>
              <w:jc w:val="center"/>
            </w:pPr>
            <w:r>
              <w:rPr>
                <w:sz w:val="20"/>
              </w:rPr>
              <w:t xml:space="preserve">9,1</w:t>
            </w:r>
          </w:p>
        </w:tc>
        <w:tc>
          <w:tcPr>
            <w:tcW w:w="904" w:type="dxa"/>
          </w:tcPr>
          <w:p>
            <w:pPr>
              <w:pStyle w:val="0"/>
              <w:jc w:val="center"/>
            </w:pPr>
            <w:r>
              <w:rPr>
                <w:sz w:val="20"/>
              </w:rPr>
              <w:t xml:space="preserve">9,1</w:t>
            </w:r>
          </w:p>
        </w:tc>
        <w:tc>
          <w:tcPr>
            <w:tcW w:w="904" w:type="dxa"/>
          </w:tcPr>
          <w:p>
            <w:pPr>
              <w:pStyle w:val="0"/>
              <w:jc w:val="center"/>
            </w:pPr>
            <w:r>
              <w:rPr>
                <w:sz w:val="20"/>
              </w:rPr>
              <w:t xml:space="preserve">9,4</w:t>
            </w:r>
          </w:p>
        </w:tc>
        <w:tc>
          <w:tcPr>
            <w:tcW w:w="904" w:type="dxa"/>
            <w:tcBorders>
              <w:right w:val="nil"/>
            </w:tcBorders>
          </w:tcPr>
          <w:p>
            <w:pPr>
              <w:pStyle w:val="0"/>
              <w:jc w:val="center"/>
            </w:pPr>
            <w:r>
              <w:rPr>
                <w:sz w:val="20"/>
              </w:rPr>
              <w:t xml:space="preserve">9,6</w:t>
            </w:r>
          </w:p>
        </w:tc>
      </w:tr>
      <w:tr>
        <w:tc>
          <w:tcPr>
            <w:tcW w:w="484" w:type="dxa"/>
            <w:tcBorders>
              <w:left w:val="nil"/>
            </w:tcBorders>
          </w:tcPr>
          <w:p>
            <w:pPr>
              <w:pStyle w:val="0"/>
              <w:jc w:val="center"/>
            </w:pPr>
            <w:r>
              <w:rPr>
                <w:sz w:val="20"/>
              </w:rPr>
              <w:t xml:space="preserve">4.</w:t>
            </w:r>
          </w:p>
        </w:tc>
        <w:tc>
          <w:tcPr>
            <w:tcW w:w="3572" w:type="dxa"/>
          </w:tcPr>
          <w:p>
            <w:pPr>
              <w:pStyle w:val="0"/>
              <w:jc w:val="both"/>
            </w:pPr>
            <w:r>
              <w:rPr>
                <w:sz w:val="20"/>
              </w:rPr>
              <w:t xml:space="preserve">Количество электронных терминалов для безналичных расчетов, установленных на объектах потребительского рынка</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22500</w:t>
            </w:r>
          </w:p>
        </w:tc>
        <w:tc>
          <w:tcPr>
            <w:tcW w:w="904" w:type="dxa"/>
          </w:tcPr>
          <w:p>
            <w:pPr>
              <w:pStyle w:val="0"/>
              <w:jc w:val="center"/>
            </w:pPr>
            <w:r>
              <w:rPr>
                <w:sz w:val="20"/>
              </w:rPr>
              <w:t xml:space="preserve">23250</w:t>
            </w:r>
          </w:p>
        </w:tc>
        <w:tc>
          <w:tcPr>
            <w:tcW w:w="904" w:type="dxa"/>
          </w:tcPr>
          <w:p>
            <w:pPr>
              <w:pStyle w:val="0"/>
              <w:jc w:val="center"/>
            </w:pPr>
            <w:r>
              <w:rPr>
                <w:sz w:val="20"/>
              </w:rPr>
              <w:t xml:space="preserve">24000</w:t>
            </w:r>
          </w:p>
        </w:tc>
        <w:tc>
          <w:tcPr>
            <w:tcW w:w="904" w:type="dxa"/>
          </w:tcPr>
          <w:p>
            <w:pPr>
              <w:pStyle w:val="0"/>
              <w:jc w:val="center"/>
            </w:pPr>
            <w:r>
              <w:rPr>
                <w:sz w:val="20"/>
              </w:rPr>
              <w:t xml:space="preserve">24780</w:t>
            </w:r>
          </w:p>
        </w:tc>
        <w:tc>
          <w:tcPr>
            <w:tcW w:w="904" w:type="dxa"/>
          </w:tcPr>
          <w:p>
            <w:pPr>
              <w:pStyle w:val="0"/>
              <w:jc w:val="center"/>
            </w:pPr>
            <w:r>
              <w:rPr>
                <w:sz w:val="20"/>
              </w:rPr>
              <w:t xml:space="preserve">25570</w:t>
            </w:r>
          </w:p>
        </w:tc>
        <w:tc>
          <w:tcPr>
            <w:tcW w:w="904" w:type="dxa"/>
          </w:tcPr>
          <w:p>
            <w:pPr>
              <w:pStyle w:val="0"/>
              <w:jc w:val="center"/>
            </w:pPr>
            <w:r>
              <w:rPr>
                <w:sz w:val="20"/>
              </w:rPr>
              <w:t xml:space="preserve">26370</w:t>
            </w:r>
          </w:p>
        </w:tc>
        <w:tc>
          <w:tcPr>
            <w:tcW w:w="904" w:type="dxa"/>
          </w:tcPr>
          <w:p>
            <w:pPr>
              <w:pStyle w:val="0"/>
              <w:jc w:val="center"/>
            </w:pPr>
            <w:r>
              <w:rPr>
                <w:sz w:val="20"/>
              </w:rPr>
              <w:t xml:space="preserve">27180</w:t>
            </w:r>
          </w:p>
        </w:tc>
        <w:tc>
          <w:tcPr>
            <w:tcW w:w="904" w:type="dxa"/>
          </w:tcPr>
          <w:p>
            <w:pPr>
              <w:pStyle w:val="0"/>
              <w:jc w:val="center"/>
            </w:pPr>
            <w:r>
              <w:rPr>
                <w:sz w:val="20"/>
              </w:rPr>
              <w:t xml:space="preserve">31300</w:t>
            </w:r>
          </w:p>
        </w:tc>
        <w:tc>
          <w:tcPr>
            <w:tcW w:w="904" w:type="dxa"/>
            <w:tcBorders>
              <w:right w:val="nil"/>
            </w:tcBorders>
          </w:tcPr>
          <w:p>
            <w:pPr>
              <w:pStyle w:val="0"/>
              <w:jc w:val="center"/>
            </w:pPr>
            <w:r>
              <w:rPr>
                <w:sz w:val="20"/>
              </w:rPr>
              <w:t xml:space="preserve">35600</w:t>
            </w:r>
          </w:p>
        </w:tc>
      </w:tr>
      <w:tr>
        <w:tc>
          <w:tcPr>
            <w:tcW w:w="484" w:type="dxa"/>
            <w:tcBorders>
              <w:left w:val="nil"/>
            </w:tcBorders>
          </w:tcPr>
          <w:p>
            <w:pPr>
              <w:pStyle w:val="0"/>
              <w:jc w:val="center"/>
            </w:pPr>
            <w:r>
              <w:rPr>
                <w:sz w:val="20"/>
              </w:rPr>
              <w:t xml:space="preserve">5.</w:t>
            </w:r>
          </w:p>
        </w:tc>
        <w:tc>
          <w:tcPr>
            <w:tcW w:w="3572" w:type="dxa"/>
          </w:tcPr>
          <w:p>
            <w:pPr>
              <w:pStyle w:val="0"/>
              <w:jc w:val="both"/>
            </w:pPr>
            <w:r>
              <w:rPr>
                <w:sz w:val="20"/>
              </w:rPr>
              <w:t xml:space="preserve">Создание новых рабочих мест на объектах потребительского рынка</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900</w:t>
            </w:r>
          </w:p>
        </w:tc>
        <w:tc>
          <w:tcPr>
            <w:tcW w:w="904" w:type="dxa"/>
          </w:tcPr>
          <w:p>
            <w:pPr>
              <w:pStyle w:val="0"/>
              <w:jc w:val="center"/>
            </w:pPr>
            <w:r>
              <w:rPr>
                <w:sz w:val="20"/>
              </w:rPr>
              <w:t xml:space="preserve">800</w:t>
            </w:r>
          </w:p>
        </w:tc>
        <w:tc>
          <w:tcPr>
            <w:tcW w:w="904" w:type="dxa"/>
          </w:tcPr>
          <w:p>
            <w:pPr>
              <w:pStyle w:val="0"/>
              <w:jc w:val="center"/>
            </w:pPr>
            <w:r>
              <w:rPr>
                <w:sz w:val="20"/>
              </w:rPr>
              <w:t xml:space="preserve">809</w:t>
            </w:r>
          </w:p>
        </w:tc>
        <w:tc>
          <w:tcPr>
            <w:tcW w:w="904" w:type="dxa"/>
          </w:tcPr>
          <w:p>
            <w:pPr>
              <w:pStyle w:val="0"/>
              <w:jc w:val="center"/>
            </w:pPr>
            <w:r>
              <w:rPr>
                <w:sz w:val="20"/>
              </w:rPr>
              <w:t xml:space="preserve">808</w:t>
            </w:r>
          </w:p>
        </w:tc>
        <w:tc>
          <w:tcPr>
            <w:tcW w:w="904" w:type="dxa"/>
          </w:tcPr>
          <w:p>
            <w:pPr>
              <w:pStyle w:val="0"/>
              <w:jc w:val="center"/>
            </w:pPr>
            <w:r>
              <w:rPr>
                <w:sz w:val="20"/>
              </w:rPr>
              <w:t xml:space="preserve">807</w:t>
            </w:r>
          </w:p>
        </w:tc>
        <w:tc>
          <w:tcPr>
            <w:tcW w:w="904" w:type="dxa"/>
          </w:tcPr>
          <w:p>
            <w:pPr>
              <w:pStyle w:val="0"/>
              <w:jc w:val="center"/>
            </w:pPr>
            <w:r>
              <w:rPr>
                <w:sz w:val="20"/>
              </w:rPr>
              <w:t xml:space="preserve">806</w:t>
            </w:r>
          </w:p>
        </w:tc>
        <w:tc>
          <w:tcPr>
            <w:tcW w:w="904" w:type="dxa"/>
          </w:tcPr>
          <w:p>
            <w:pPr>
              <w:pStyle w:val="0"/>
              <w:jc w:val="center"/>
            </w:pPr>
            <w:r>
              <w:rPr>
                <w:sz w:val="20"/>
              </w:rPr>
              <w:t xml:space="preserve">805</w:t>
            </w:r>
          </w:p>
        </w:tc>
        <w:tc>
          <w:tcPr>
            <w:tcW w:w="904" w:type="dxa"/>
          </w:tcPr>
          <w:p>
            <w:pPr>
              <w:pStyle w:val="0"/>
              <w:jc w:val="center"/>
            </w:pPr>
            <w:r>
              <w:rPr>
                <w:sz w:val="20"/>
              </w:rPr>
              <w:t xml:space="preserve">800</w:t>
            </w:r>
          </w:p>
        </w:tc>
        <w:tc>
          <w:tcPr>
            <w:tcW w:w="904" w:type="dxa"/>
            <w:tcBorders>
              <w:right w:val="nil"/>
            </w:tcBorders>
          </w:tcPr>
          <w:p>
            <w:pPr>
              <w:pStyle w:val="0"/>
              <w:jc w:val="center"/>
            </w:pPr>
            <w:r>
              <w:rPr>
                <w:sz w:val="20"/>
              </w:rPr>
              <w:t xml:space="preserve">794</w:t>
            </w:r>
          </w:p>
        </w:tc>
      </w:tr>
      <w:tr>
        <w:tc>
          <w:tcPr>
            <w:tcW w:w="484" w:type="dxa"/>
            <w:tcBorders>
              <w:left w:val="nil"/>
            </w:tcBorders>
          </w:tcPr>
          <w:p>
            <w:pPr>
              <w:pStyle w:val="0"/>
              <w:jc w:val="center"/>
            </w:pPr>
            <w:r>
              <w:rPr>
                <w:sz w:val="20"/>
              </w:rPr>
              <w:t xml:space="preserve">6.</w:t>
            </w:r>
          </w:p>
        </w:tc>
        <w:tc>
          <w:tcPr>
            <w:tcW w:w="3572" w:type="dxa"/>
          </w:tcPr>
          <w:p>
            <w:pPr>
              <w:pStyle w:val="0"/>
              <w:jc w:val="both"/>
            </w:pPr>
            <w:r>
              <w:rPr>
                <w:sz w:val="20"/>
              </w:rPr>
              <w:t xml:space="preserve">Среднемесячная заработная плата одного работника в сфере оптовой и розничной торговли</w:t>
            </w:r>
          </w:p>
        </w:tc>
        <w:tc>
          <w:tcPr>
            <w:tcW w:w="1361" w:type="dxa"/>
          </w:tcPr>
          <w:p>
            <w:pPr>
              <w:pStyle w:val="0"/>
              <w:jc w:val="center"/>
            </w:pPr>
            <w:r>
              <w:rPr>
                <w:sz w:val="20"/>
              </w:rPr>
              <w:t xml:space="preserve">рублей</w:t>
            </w:r>
          </w:p>
        </w:tc>
        <w:tc>
          <w:tcPr>
            <w:tcW w:w="904" w:type="dxa"/>
          </w:tcPr>
          <w:p>
            <w:pPr>
              <w:pStyle w:val="0"/>
              <w:jc w:val="center"/>
            </w:pPr>
            <w:r>
              <w:rPr>
                <w:sz w:val="20"/>
              </w:rPr>
              <w:t xml:space="preserve">24800,2</w:t>
            </w:r>
          </w:p>
        </w:tc>
        <w:tc>
          <w:tcPr>
            <w:tcW w:w="904" w:type="dxa"/>
          </w:tcPr>
          <w:p>
            <w:pPr>
              <w:pStyle w:val="0"/>
              <w:jc w:val="center"/>
            </w:pPr>
            <w:r>
              <w:rPr>
                <w:sz w:val="20"/>
              </w:rPr>
              <w:t xml:space="preserve">26883,4</w:t>
            </w:r>
          </w:p>
        </w:tc>
        <w:tc>
          <w:tcPr>
            <w:tcW w:w="904" w:type="dxa"/>
          </w:tcPr>
          <w:p>
            <w:pPr>
              <w:pStyle w:val="0"/>
              <w:jc w:val="center"/>
            </w:pPr>
            <w:r>
              <w:rPr>
                <w:sz w:val="20"/>
              </w:rPr>
              <w:t xml:space="preserve">29168,5</w:t>
            </w:r>
          </w:p>
        </w:tc>
        <w:tc>
          <w:tcPr>
            <w:tcW w:w="904" w:type="dxa"/>
          </w:tcPr>
          <w:p>
            <w:pPr>
              <w:pStyle w:val="0"/>
              <w:jc w:val="center"/>
            </w:pPr>
            <w:r>
              <w:rPr>
                <w:sz w:val="20"/>
              </w:rPr>
              <w:t xml:space="preserve">31327,0</w:t>
            </w:r>
          </w:p>
        </w:tc>
        <w:tc>
          <w:tcPr>
            <w:tcW w:w="904" w:type="dxa"/>
          </w:tcPr>
          <w:p>
            <w:pPr>
              <w:pStyle w:val="0"/>
              <w:jc w:val="center"/>
            </w:pPr>
            <w:r>
              <w:rPr>
                <w:sz w:val="20"/>
              </w:rPr>
              <w:t xml:space="preserve">33394,6</w:t>
            </w:r>
          </w:p>
        </w:tc>
        <w:tc>
          <w:tcPr>
            <w:tcW w:w="904" w:type="dxa"/>
          </w:tcPr>
          <w:p>
            <w:pPr>
              <w:pStyle w:val="0"/>
              <w:jc w:val="center"/>
            </w:pPr>
            <w:r>
              <w:rPr>
                <w:sz w:val="20"/>
              </w:rPr>
              <w:t xml:space="preserve">35498,4</w:t>
            </w:r>
          </w:p>
        </w:tc>
        <w:tc>
          <w:tcPr>
            <w:tcW w:w="904" w:type="dxa"/>
          </w:tcPr>
          <w:p>
            <w:pPr>
              <w:pStyle w:val="0"/>
              <w:jc w:val="center"/>
            </w:pPr>
            <w:r>
              <w:rPr>
                <w:sz w:val="20"/>
              </w:rPr>
              <w:t xml:space="preserve">37947,8</w:t>
            </w:r>
          </w:p>
        </w:tc>
        <w:tc>
          <w:tcPr>
            <w:tcW w:w="904" w:type="dxa"/>
          </w:tcPr>
          <w:p>
            <w:pPr>
              <w:pStyle w:val="0"/>
              <w:jc w:val="center"/>
            </w:pPr>
            <w:r>
              <w:rPr>
                <w:sz w:val="20"/>
              </w:rPr>
              <w:t xml:space="preserve">52283,6</w:t>
            </w:r>
          </w:p>
        </w:tc>
        <w:tc>
          <w:tcPr>
            <w:tcW w:w="904" w:type="dxa"/>
            <w:tcBorders>
              <w:right w:val="nil"/>
            </w:tcBorders>
          </w:tcPr>
          <w:p>
            <w:pPr>
              <w:pStyle w:val="0"/>
              <w:jc w:val="center"/>
            </w:pPr>
            <w:r>
              <w:rPr>
                <w:sz w:val="20"/>
              </w:rPr>
              <w:t xml:space="preserve">74709,5</w:t>
            </w:r>
          </w:p>
        </w:tc>
      </w:tr>
      <w:tr>
        <w:tc>
          <w:tcPr>
            <w:tcW w:w="484" w:type="dxa"/>
            <w:tcBorders>
              <w:left w:val="nil"/>
            </w:tcBorders>
          </w:tcPr>
          <w:p>
            <w:pPr>
              <w:pStyle w:val="0"/>
              <w:jc w:val="center"/>
            </w:pPr>
            <w:r>
              <w:rPr>
                <w:sz w:val="20"/>
              </w:rPr>
              <w:t xml:space="preserve">7.</w:t>
            </w:r>
          </w:p>
        </w:tc>
        <w:tc>
          <w:tcPr>
            <w:tcW w:w="3572" w:type="dxa"/>
          </w:tcPr>
          <w:p>
            <w:pPr>
              <w:pStyle w:val="0"/>
              <w:jc w:val="both"/>
            </w:pPr>
            <w:r>
              <w:rPr>
                <w:sz w:val="20"/>
              </w:rPr>
              <w:t xml:space="preserve">Введение новых объектов потребительского рынка</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270</w:t>
            </w:r>
          </w:p>
        </w:tc>
        <w:tc>
          <w:tcPr>
            <w:tcW w:w="904" w:type="dxa"/>
          </w:tcPr>
          <w:p>
            <w:pPr>
              <w:pStyle w:val="0"/>
              <w:jc w:val="center"/>
            </w:pPr>
            <w:r>
              <w:rPr>
                <w:sz w:val="20"/>
              </w:rPr>
              <w:t xml:space="preserve">220</w:t>
            </w:r>
          </w:p>
        </w:tc>
        <w:tc>
          <w:tcPr>
            <w:tcW w:w="904" w:type="dxa"/>
          </w:tcPr>
          <w:p>
            <w:pPr>
              <w:pStyle w:val="0"/>
              <w:jc w:val="center"/>
            </w:pPr>
            <w:r>
              <w:rPr>
                <w:sz w:val="20"/>
              </w:rPr>
              <w:t xml:space="preserve">239</w:t>
            </w:r>
          </w:p>
        </w:tc>
        <w:tc>
          <w:tcPr>
            <w:tcW w:w="904" w:type="dxa"/>
          </w:tcPr>
          <w:p>
            <w:pPr>
              <w:pStyle w:val="0"/>
              <w:jc w:val="center"/>
            </w:pPr>
            <w:r>
              <w:rPr>
                <w:sz w:val="20"/>
              </w:rPr>
              <w:t xml:space="preserve">259</w:t>
            </w:r>
          </w:p>
        </w:tc>
        <w:tc>
          <w:tcPr>
            <w:tcW w:w="904" w:type="dxa"/>
          </w:tcPr>
          <w:p>
            <w:pPr>
              <w:pStyle w:val="0"/>
              <w:jc w:val="center"/>
            </w:pPr>
            <w:r>
              <w:rPr>
                <w:sz w:val="20"/>
              </w:rPr>
              <w:t xml:space="preserve">268</w:t>
            </w:r>
          </w:p>
        </w:tc>
        <w:tc>
          <w:tcPr>
            <w:tcW w:w="904" w:type="dxa"/>
          </w:tcPr>
          <w:p>
            <w:pPr>
              <w:pStyle w:val="0"/>
              <w:jc w:val="center"/>
            </w:pPr>
            <w:r>
              <w:rPr>
                <w:sz w:val="20"/>
              </w:rPr>
              <w:t xml:space="preserve">268</w:t>
            </w:r>
          </w:p>
        </w:tc>
        <w:tc>
          <w:tcPr>
            <w:tcW w:w="904" w:type="dxa"/>
          </w:tcPr>
          <w:p>
            <w:pPr>
              <w:pStyle w:val="0"/>
              <w:jc w:val="center"/>
            </w:pPr>
            <w:r>
              <w:rPr>
                <w:sz w:val="20"/>
              </w:rPr>
              <w:t xml:space="preserve">267</w:t>
            </w:r>
          </w:p>
        </w:tc>
        <w:tc>
          <w:tcPr>
            <w:tcW w:w="904" w:type="dxa"/>
          </w:tcPr>
          <w:p>
            <w:pPr>
              <w:pStyle w:val="0"/>
              <w:jc w:val="center"/>
            </w:pPr>
            <w:r>
              <w:rPr>
                <w:sz w:val="20"/>
              </w:rPr>
              <w:t xml:space="preserve">264</w:t>
            </w:r>
          </w:p>
        </w:tc>
        <w:tc>
          <w:tcPr>
            <w:tcW w:w="904" w:type="dxa"/>
            <w:tcBorders>
              <w:right w:val="nil"/>
            </w:tcBorders>
          </w:tcPr>
          <w:p>
            <w:pPr>
              <w:pStyle w:val="0"/>
              <w:jc w:val="center"/>
            </w:pPr>
            <w:r>
              <w:rPr>
                <w:sz w:val="20"/>
              </w:rPr>
              <w:t xml:space="preserve">261</w:t>
            </w:r>
          </w:p>
        </w:tc>
      </w:tr>
      <w:tr>
        <w:tblPrEx>
          <w:tblBorders>
            <w:insideH w:val="nil"/>
          </w:tblBorders>
        </w:tblPrEx>
        <w:tc>
          <w:tcPr>
            <w:tcW w:w="484" w:type="dxa"/>
            <w:tcBorders>
              <w:left w:val="nil"/>
              <w:bottom w:val="nil"/>
            </w:tcBorders>
          </w:tcPr>
          <w:p>
            <w:pPr>
              <w:pStyle w:val="0"/>
              <w:jc w:val="center"/>
            </w:pPr>
            <w:r>
              <w:rPr>
                <w:sz w:val="20"/>
              </w:rPr>
              <w:t xml:space="preserve">8.</w:t>
            </w:r>
          </w:p>
        </w:tc>
        <w:tc>
          <w:tcPr>
            <w:tcW w:w="3572" w:type="dxa"/>
            <w:tcBorders>
              <w:bottom w:val="nil"/>
            </w:tcBorders>
          </w:tcPr>
          <w:p>
            <w:pPr>
              <w:pStyle w:val="0"/>
              <w:jc w:val="both"/>
            </w:pPr>
            <w:r>
              <w:rPr>
                <w:sz w:val="20"/>
              </w:rPr>
              <w:t xml:space="preserve">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tc>
        <w:tc>
          <w:tcPr>
            <w:tcW w:w="1361"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25,0</w:t>
            </w:r>
          </w:p>
        </w:tc>
        <w:tc>
          <w:tcPr>
            <w:tcW w:w="904" w:type="dxa"/>
            <w:tcBorders>
              <w:bottom w:val="nil"/>
            </w:tcBorders>
          </w:tcPr>
          <w:p>
            <w:pPr>
              <w:pStyle w:val="0"/>
              <w:jc w:val="center"/>
            </w:pPr>
            <w:r>
              <w:rPr>
                <w:sz w:val="20"/>
              </w:rPr>
              <w:t xml:space="preserve">24,5</w:t>
            </w:r>
          </w:p>
        </w:tc>
        <w:tc>
          <w:tcPr>
            <w:tcW w:w="904" w:type="dxa"/>
            <w:tcBorders>
              <w:bottom w:val="nil"/>
            </w:tcBorders>
          </w:tcPr>
          <w:p>
            <w:pPr>
              <w:pStyle w:val="0"/>
              <w:jc w:val="center"/>
            </w:pPr>
            <w:r>
              <w:rPr>
                <w:sz w:val="20"/>
              </w:rPr>
              <w:t xml:space="preserve">24,0</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right w:val="nil"/>
            </w:tcBorders>
          </w:tcPr>
          <w:p>
            <w:pPr>
              <w:pStyle w:val="0"/>
              <w:jc w:val="center"/>
            </w:pPr>
            <w:r>
              <w:rPr>
                <w:sz w:val="20"/>
              </w:rPr>
              <w:t xml:space="preserve">x</w:t>
            </w:r>
          </w:p>
        </w:tc>
      </w:tr>
      <w:tr>
        <w:tblPrEx>
          <w:tblBorders>
            <w:insideH w:val="nil"/>
          </w:tblBorders>
        </w:tblPrEx>
        <w:tc>
          <w:tcPr>
            <w:gridSpan w:val="12"/>
            <w:tcW w:w="13553" w:type="dxa"/>
            <w:tcBorders>
              <w:top w:val="nil"/>
              <w:left w:val="nil"/>
              <w:right w:val="nil"/>
            </w:tcBorders>
          </w:tcPr>
          <w:p>
            <w:pPr>
              <w:pStyle w:val="0"/>
              <w:jc w:val="both"/>
            </w:pPr>
            <w:r>
              <w:rPr>
                <w:sz w:val="20"/>
              </w:rPr>
              <w:t xml:space="preserve">(п. 8 в ред. </w:t>
            </w:r>
            <w:hyperlink w:history="0" r:id="rId11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blPrEx>
          <w:tblBorders>
            <w:insideH w:val="nil"/>
          </w:tblBorders>
        </w:tblPrEx>
        <w:tc>
          <w:tcPr>
            <w:tcW w:w="484" w:type="dxa"/>
            <w:tcBorders>
              <w:left w:val="nil"/>
              <w:bottom w:val="nil"/>
            </w:tcBorders>
          </w:tcPr>
          <w:p>
            <w:pPr>
              <w:pStyle w:val="0"/>
              <w:jc w:val="center"/>
            </w:pPr>
            <w:r>
              <w:rPr>
                <w:sz w:val="20"/>
              </w:rPr>
              <w:t xml:space="preserve">9.</w:t>
            </w:r>
          </w:p>
        </w:tc>
        <w:tc>
          <w:tcPr>
            <w:tcW w:w="3572" w:type="dxa"/>
            <w:tcBorders>
              <w:bottom w:val="nil"/>
            </w:tcBorders>
          </w:tcPr>
          <w:p>
            <w:pPr>
              <w:pStyle w:val="0"/>
              <w:jc w:val="both"/>
            </w:pPr>
            <w:r>
              <w:rPr>
                <w:sz w:val="20"/>
              </w:rPr>
              <w:t xml:space="preserve">Представленность продуктов питания местного производства в основных группах товаров, производимых в республике</w:t>
            </w:r>
          </w:p>
        </w:tc>
        <w:tc>
          <w:tcPr>
            <w:tcW w:w="1361" w:type="dxa"/>
            <w:tcBorders>
              <w:bottom w:val="nil"/>
            </w:tcBorders>
          </w:tcPr>
          <w:p>
            <w:pPr>
              <w:pStyle w:val="0"/>
              <w:jc w:val="center"/>
            </w:pPr>
            <w:r>
              <w:rPr>
                <w:sz w:val="20"/>
              </w:rPr>
              <w:t xml:space="preserve">%</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65,5</w:t>
            </w:r>
          </w:p>
        </w:tc>
        <w:tc>
          <w:tcPr>
            <w:tcW w:w="904" w:type="dxa"/>
            <w:tcBorders>
              <w:bottom w:val="nil"/>
            </w:tcBorders>
          </w:tcPr>
          <w:p>
            <w:pPr>
              <w:pStyle w:val="0"/>
              <w:jc w:val="center"/>
            </w:pPr>
            <w:r>
              <w:rPr>
                <w:sz w:val="20"/>
              </w:rPr>
              <w:t xml:space="preserve">70,0</w:t>
            </w:r>
          </w:p>
        </w:tc>
        <w:tc>
          <w:tcPr>
            <w:tcW w:w="904" w:type="dxa"/>
            <w:tcBorders>
              <w:bottom w:val="nil"/>
            </w:tcBorders>
          </w:tcPr>
          <w:p>
            <w:pPr>
              <w:pStyle w:val="0"/>
              <w:jc w:val="center"/>
            </w:pPr>
            <w:r>
              <w:rPr>
                <w:sz w:val="20"/>
              </w:rPr>
              <w:t xml:space="preserve">70,5</w:t>
            </w:r>
          </w:p>
        </w:tc>
        <w:tc>
          <w:tcPr>
            <w:tcW w:w="904" w:type="dxa"/>
            <w:tcBorders>
              <w:bottom w:val="nil"/>
            </w:tcBorders>
          </w:tcPr>
          <w:p>
            <w:pPr>
              <w:pStyle w:val="0"/>
              <w:jc w:val="center"/>
            </w:pPr>
            <w:r>
              <w:rPr>
                <w:sz w:val="20"/>
              </w:rPr>
              <w:t xml:space="preserve">71,0</w:t>
            </w:r>
          </w:p>
        </w:tc>
        <w:tc>
          <w:tcPr>
            <w:tcW w:w="904" w:type="dxa"/>
            <w:tcBorders>
              <w:bottom w:val="nil"/>
            </w:tcBorders>
          </w:tcPr>
          <w:p>
            <w:pPr>
              <w:pStyle w:val="0"/>
              <w:jc w:val="center"/>
            </w:pPr>
            <w:r>
              <w:rPr>
                <w:sz w:val="20"/>
              </w:rPr>
              <w:t xml:space="preserve">71,5</w:t>
            </w:r>
          </w:p>
        </w:tc>
        <w:tc>
          <w:tcPr>
            <w:tcW w:w="904" w:type="dxa"/>
            <w:tcBorders>
              <w:bottom w:val="nil"/>
            </w:tcBorders>
          </w:tcPr>
          <w:p>
            <w:pPr>
              <w:pStyle w:val="0"/>
              <w:jc w:val="center"/>
            </w:pPr>
            <w:r>
              <w:rPr>
                <w:sz w:val="20"/>
              </w:rPr>
              <w:t xml:space="preserve">73,5</w:t>
            </w:r>
          </w:p>
        </w:tc>
        <w:tc>
          <w:tcPr>
            <w:tcW w:w="904" w:type="dxa"/>
            <w:tcBorders>
              <w:bottom w:val="nil"/>
              <w:right w:val="nil"/>
            </w:tcBorders>
          </w:tcPr>
          <w:p>
            <w:pPr>
              <w:pStyle w:val="0"/>
              <w:jc w:val="center"/>
            </w:pPr>
            <w:r>
              <w:rPr>
                <w:sz w:val="20"/>
              </w:rPr>
              <w:t xml:space="preserve">76,0</w:t>
            </w:r>
          </w:p>
        </w:tc>
      </w:tr>
      <w:tr>
        <w:tblPrEx>
          <w:tblBorders>
            <w:insideH w:val="nil"/>
          </w:tblBorders>
        </w:tblPrEx>
        <w:tc>
          <w:tcPr>
            <w:gridSpan w:val="12"/>
            <w:tcW w:w="13553" w:type="dxa"/>
            <w:tcBorders>
              <w:top w:val="nil"/>
              <w:left w:val="nil"/>
              <w:right w:val="nil"/>
            </w:tcBorders>
          </w:tcPr>
          <w:p>
            <w:pPr>
              <w:pStyle w:val="0"/>
              <w:jc w:val="both"/>
            </w:pPr>
            <w:r>
              <w:rPr>
                <w:sz w:val="20"/>
              </w:rPr>
              <w:t xml:space="preserve">(п. 9 введен </w:t>
            </w:r>
            <w:hyperlink w:history="0" r:id="rId11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tc>
      </w:tr>
      <w:tr>
        <w:tc>
          <w:tcPr>
            <w:tcW w:w="484" w:type="dxa"/>
            <w:tcBorders>
              <w:left w:val="nil"/>
            </w:tcBorders>
          </w:tcPr>
          <w:p>
            <w:pPr>
              <w:pStyle w:val="0"/>
              <w:jc w:val="center"/>
            </w:pPr>
            <w:hyperlink w:history="0" r:id="rId12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10</w:t>
              </w:r>
            </w:hyperlink>
            <w:r>
              <w:rPr>
                <w:sz w:val="20"/>
              </w:rPr>
              <w:t xml:space="preserve">.</w:t>
            </w:r>
          </w:p>
        </w:tc>
        <w:tc>
          <w:tcPr>
            <w:tcW w:w="3572" w:type="dxa"/>
          </w:tcPr>
          <w:p>
            <w:pPr>
              <w:pStyle w:val="0"/>
              <w:jc w:val="both"/>
            </w:pPr>
            <w:r>
              <w:rPr>
                <w:sz w:val="20"/>
              </w:rPr>
              <w:t xml:space="preserve">Количество обращений населения по вопросам нарушения прав потребителей</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1390</w:t>
            </w:r>
          </w:p>
        </w:tc>
        <w:tc>
          <w:tcPr>
            <w:tcW w:w="904" w:type="dxa"/>
          </w:tcPr>
          <w:p>
            <w:pPr>
              <w:pStyle w:val="0"/>
              <w:jc w:val="center"/>
            </w:pPr>
            <w:r>
              <w:rPr>
                <w:sz w:val="20"/>
              </w:rPr>
              <w:t xml:space="preserve">1385</w:t>
            </w:r>
          </w:p>
        </w:tc>
        <w:tc>
          <w:tcPr>
            <w:tcW w:w="904" w:type="dxa"/>
          </w:tcPr>
          <w:p>
            <w:pPr>
              <w:pStyle w:val="0"/>
              <w:jc w:val="center"/>
            </w:pPr>
            <w:r>
              <w:rPr>
                <w:sz w:val="20"/>
              </w:rPr>
              <w:t xml:space="preserve">1380</w:t>
            </w:r>
          </w:p>
        </w:tc>
        <w:tc>
          <w:tcPr>
            <w:tcW w:w="904" w:type="dxa"/>
          </w:tcPr>
          <w:p>
            <w:pPr>
              <w:pStyle w:val="0"/>
              <w:jc w:val="center"/>
            </w:pPr>
            <w:r>
              <w:rPr>
                <w:sz w:val="20"/>
              </w:rPr>
              <w:t xml:space="preserve">1375</w:t>
            </w:r>
          </w:p>
        </w:tc>
        <w:tc>
          <w:tcPr>
            <w:tcW w:w="904" w:type="dxa"/>
          </w:tcPr>
          <w:p>
            <w:pPr>
              <w:pStyle w:val="0"/>
              <w:jc w:val="center"/>
            </w:pPr>
            <w:r>
              <w:rPr>
                <w:sz w:val="20"/>
              </w:rPr>
              <w:t xml:space="preserve">1370</w:t>
            </w:r>
          </w:p>
        </w:tc>
        <w:tc>
          <w:tcPr>
            <w:tcW w:w="904" w:type="dxa"/>
          </w:tcPr>
          <w:p>
            <w:pPr>
              <w:pStyle w:val="0"/>
              <w:jc w:val="center"/>
            </w:pPr>
            <w:r>
              <w:rPr>
                <w:sz w:val="20"/>
              </w:rPr>
              <w:t xml:space="preserve">1368</w:t>
            </w:r>
          </w:p>
        </w:tc>
        <w:tc>
          <w:tcPr>
            <w:tcW w:w="904" w:type="dxa"/>
          </w:tcPr>
          <w:p>
            <w:pPr>
              <w:pStyle w:val="0"/>
              <w:jc w:val="center"/>
            </w:pPr>
            <w:r>
              <w:rPr>
                <w:sz w:val="20"/>
              </w:rPr>
              <w:t xml:space="preserve">1365</w:t>
            </w:r>
          </w:p>
        </w:tc>
        <w:tc>
          <w:tcPr>
            <w:tcW w:w="904" w:type="dxa"/>
          </w:tcPr>
          <w:p>
            <w:pPr>
              <w:pStyle w:val="0"/>
              <w:jc w:val="center"/>
            </w:pPr>
            <w:r>
              <w:rPr>
                <w:sz w:val="20"/>
              </w:rPr>
              <w:t xml:space="preserve">1360</w:t>
            </w:r>
          </w:p>
        </w:tc>
        <w:tc>
          <w:tcPr>
            <w:tcW w:w="904" w:type="dxa"/>
            <w:tcBorders>
              <w:right w:val="nil"/>
            </w:tcBorders>
          </w:tcPr>
          <w:p>
            <w:pPr>
              <w:pStyle w:val="0"/>
              <w:jc w:val="center"/>
            </w:pPr>
            <w:r>
              <w:rPr>
                <w:sz w:val="20"/>
              </w:rPr>
              <w:t xml:space="preserve">1350</w:t>
            </w:r>
          </w:p>
        </w:tc>
      </w:tr>
      <w:tr>
        <w:tblPrEx>
          <w:tblBorders>
            <w:insideH w:val="nil"/>
          </w:tblBorders>
        </w:tblPrEx>
        <w:tc>
          <w:tcPr>
            <w:gridSpan w:val="12"/>
            <w:tcW w:w="13553" w:type="dxa"/>
            <w:tcBorders>
              <w:left w:val="nil"/>
              <w:bottom w:val="nil"/>
              <w:right w:val="nil"/>
            </w:tcBorders>
          </w:tcPr>
          <w:p>
            <w:pPr>
              <w:pStyle w:val="0"/>
              <w:outlineLvl w:val="2"/>
              <w:jc w:val="center"/>
            </w:pPr>
            <w:r>
              <w:rPr>
                <w:sz w:val="20"/>
              </w:rPr>
              <w:t xml:space="preserve">Подпрограмма "Содействие развитию внешнеэкономической деятельности"</w:t>
            </w:r>
          </w:p>
        </w:tc>
      </w:tr>
      <w:tr>
        <w:tblPrEx>
          <w:tblBorders>
            <w:insideH w:val="nil"/>
          </w:tblBorders>
        </w:tblPrEx>
        <w:tc>
          <w:tcPr>
            <w:gridSpan w:val="12"/>
            <w:tcW w:w="13553" w:type="dxa"/>
            <w:tcBorders>
              <w:top w:val="nil"/>
              <w:left w:val="nil"/>
              <w:right w:val="nil"/>
            </w:tcBorders>
          </w:tcPr>
          <w:p>
            <w:pPr>
              <w:pStyle w:val="0"/>
              <w:jc w:val="center"/>
            </w:pPr>
            <w:r>
              <w:rPr>
                <w:sz w:val="20"/>
              </w:rPr>
              <w:t xml:space="preserve">(в ред. </w:t>
            </w:r>
            <w:hyperlink w:history="0" r:id="rId12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484" w:type="dxa"/>
            <w:tcBorders>
              <w:left w:val="nil"/>
            </w:tcBorders>
          </w:tcPr>
          <w:p>
            <w:pPr>
              <w:pStyle w:val="0"/>
              <w:jc w:val="center"/>
            </w:pPr>
            <w:r>
              <w:rPr>
                <w:sz w:val="20"/>
              </w:rPr>
              <w:t xml:space="preserve">1.</w:t>
            </w:r>
          </w:p>
        </w:tc>
        <w:tc>
          <w:tcPr>
            <w:tcW w:w="3572" w:type="dxa"/>
          </w:tcPr>
          <w:p>
            <w:pPr>
              <w:pStyle w:val="0"/>
              <w:jc w:val="both"/>
            </w:pPr>
            <w:r>
              <w:rPr>
                <w:sz w:val="20"/>
              </w:rPr>
              <w:t xml:space="preserve">Экспорт товаров</w:t>
            </w:r>
          </w:p>
        </w:tc>
        <w:tc>
          <w:tcPr>
            <w:tcW w:w="1361" w:type="dxa"/>
          </w:tcPr>
          <w:p>
            <w:pPr>
              <w:pStyle w:val="0"/>
              <w:jc w:val="center"/>
            </w:pPr>
            <w:r>
              <w:rPr>
                <w:sz w:val="20"/>
              </w:rPr>
              <w:t xml:space="preserve">млн. долларов США</w:t>
            </w:r>
          </w:p>
        </w:tc>
        <w:tc>
          <w:tcPr>
            <w:tcW w:w="904" w:type="dxa"/>
          </w:tcPr>
          <w:p>
            <w:pPr>
              <w:pStyle w:val="0"/>
              <w:jc w:val="center"/>
            </w:pPr>
            <w:r>
              <w:rPr>
                <w:sz w:val="20"/>
              </w:rPr>
              <w:t xml:space="preserve">190,0</w:t>
            </w:r>
          </w:p>
        </w:tc>
        <w:tc>
          <w:tcPr>
            <w:tcW w:w="904" w:type="dxa"/>
          </w:tcPr>
          <w:p>
            <w:pPr>
              <w:pStyle w:val="0"/>
              <w:jc w:val="center"/>
            </w:pPr>
            <w:r>
              <w:rPr>
                <w:sz w:val="20"/>
              </w:rPr>
              <w:t xml:space="preserve">190,0</w:t>
            </w:r>
          </w:p>
        </w:tc>
        <w:tc>
          <w:tcPr>
            <w:tcW w:w="904" w:type="dxa"/>
          </w:tcPr>
          <w:p>
            <w:pPr>
              <w:pStyle w:val="0"/>
              <w:jc w:val="center"/>
            </w:pPr>
            <w:r>
              <w:rPr>
                <w:sz w:val="20"/>
              </w:rPr>
              <w:t xml:space="preserve">210,0</w:t>
            </w:r>
          </w:p>
        </w:tc>
        <w:tc>
          <w:tcPr>
            <w:tcW w:w="904" w:type="dxa"/>
          </w:tcPr>
          <w:p>
            <w:pPr>
              <w:pStyle w:val="0"/>
              <w:jc w:val="center"/>
            </w:pPr>
            <w:r>
              <w:rPr>
                <w:sz w:val="20"/>
              </w:rPr>
              <w:t xml:space="preserve">220,0</w:t>
            </w:r>
          </w:p>
        </w:tc>
        <w:tc>
          <w:tcPr>
            <w:tcW w:w="904" w:type="dxa"/>
          </w:tcPr>
          <w:p>
            <w:pPr>
              <w:pStyle w:val="0"/>
              <w:jc w:val="center"/>
            </w:pPr>
            <w:r>
              <w:rPr>
                <w:sz w:val="20"/>
              </w:rPr>
              <w:t xml:space="preserve">240,0</w:t>
            </w:r>
          </w:p>
        </w:tc>
        <w:tc>
          <w:tcPr>
            <w:tcW w:w="904" w:type="dxa"/>
          </w:tcPr>
          <w:p>
            <w:pPr>
              <w:pStyle w:val="0"/>
              <w:jc w:val="center"/>
            </w:pPr>
            <w:r>
              <w:rPr>
                <w:sz w:val="20"/>
              </w:rPr>
              <w:t xml:space="preserve">260,0</w:t>
            </w:r>
          </w:p>
        </w:tc>
        <w:tc>
          <w:tcPr>
            <w:tcW w:w="904" w:type="dxa"/>
          </w:tcPr>
          <w:p>
            <w:pPr>
              <w:pStyle w:val="0"/>
              <w:jc w:val="center"/>
            </w:pPr>
            <w:r>
              <w:rPr>
                <w:sz w:val="20"/>
              </w:rPr>
              <w:t xml:space="preserve">285,0</w:t>
            </w:r>
          </w:p>
        </w:tc>
        <w:tc>
          <w:tcPr>
            <w:tcW w:w="904" w:type="dxa"/>
          </w:tcPr>
          <w:p>
            <w:pPr>
              <w:pStyle w:val="0"/>
              <w:jc w:val="center"/>
            </w:pPr>
            <w:r>
              <w:rPr>
                <w:sz w:val="20"/>
              </w:rPr>
              <w:t xml:space="preserve">435,0</w:t>
            </w:r>
          </w:p>
        </w:tc>
        <w:tc>
          <w:tcPr>
            <w:tcW w:w="904" w:type="dxa"/>
            <w:tcBorders>
              <w:right w:val="nil"/>
            </w:tcBorders>
          </w:tcPr>
          <w:p>
            <w:pPr>
              <w:pStyle w:val="0"/>
              <w:jc w:val="center"/>
            </w:pPr>
            <w:r>
              <w:rPr>
                <w:sz w:val="20"/>
              </w:rPr>
              <w:t xml:space="preserve">660,0</w:t>
            </w:r>
          </w:p>
        </w:tc>
      </w:tr>
      <w:tr>
        <w:tc>
          <w:tcPr>
            <w:tcW w:w="484" w:type="dxa"/>
            <w:tcBorders>
              <w:left w:val="nil"/>
            </w:tcBorders>
          </w:tcPr>
          <w:p>
            <w:pPr>
              <w:pStyle w:val="0"/>
              <w:jc w:val="center"/>
            </w:pPr>
            <w:r>
              <w:rPr>
                <w:sz w:val="20"/>
              </w:rPr>
              <w:t xml:space="preserve">2.</w:t>
            </w:r>
          </w:p>
        </w:tc>
        <w:tc>
          <w:tcPr>
            <w:tcW w:w="3572" w:type="dxa"/>
          </w:tcPr>
          <w:p>
            <w:pPr>
              <w:pStyle w:val="0"/>
              <w:jc w:val="both"/>
            </w:pPr>
            <w:r>
              <w:rPr>
                <w:sz w:val="20"/>
              </w:rPr>
              <w:t xml:space="preserve">Рост числа экспортеров</w:t>
            </w:r>
          </w:p>
        </w:tc>
        <w:tc>
          <w:tcPr>
            <w:tcW w:w="1361" w:type="dxa"/>
          </w:tcPr>
          <w:p>
            <w:pPr>
              <w:pStyle w:val="0"/>
              <w:jc w:val="center"/>
            </w:pPr>
            <w:r>
              <w:rPr>
                <w:sz w:val="20"/>
              </w:rPr>
              <w:t xml:space="preserve">% к предыдущему году</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103,0</w:t>
            </w:r>
          </w:p>
        </w:tc>
        <w:tc>
          <w:tcPr>
            <w:tcW w:w="904" w:type="dxa"/>
          </w:tcPr>
          <w:p>
            <w:pPr>
              <w:pStyle w:val="0"/>
              <w:jc w:val="center"/>
            </w:pPr>
            <w:r>
              <w:rPr>
                <w:sz w:val="20"/>
              </w:rPr>
              <w:t xml:space="preserve">103,0</w:t>
            </w:r>
          </w:p>
        </w:tc>
        <w:tc>
          <w:tcPr>
            <w:tcW w:w="904" w:type="dxa"/>
          </w:tcPr>
          <w:p>
            <w:pPr>
              <w:pStyle w:val="0"/>
              <w:jc w:val="center"/>
            </w:pPr>
            <w:r>
              <w:rPr>
                <w:sz w:val="20"/>
              </w:rPr>
              <w:t xml:space="preserve">102,0</w:t>
            </w:r>
          </w:p>
        </w:tc>
        <w:tc>
          <w:tcPr>
            <w:tcW w:w="904" w:type="dxa"/>
          </w:tcPr>
          <w:p>
            <w:pPr>
              <w:pStyle w:val="0"/>
              <w:jc w:val="center"/>
            </w:pPr>
            <w:r>
              <w:rPr>
                <w:sz w:val="20"/>
              </w:rPr>
              <w:t xml:space="preserve">103,0</w:t>
            </w:r>
          </w:p>
        </w:tc>
        <w:tc>
          <w:tcPr>
            <w:tcW w:w="904" w:type="dxa"/>
            <w:tcBorders>
              <w:right w:val="nil"/>
            </w:tcBorders>
          </w:tcPr>
          <w:p>
            <w:pPr>
              <w:pStyle w:val="0"/>
              <w:jc w:val="center"/>
            </w:pPr>
            <w:r>
              <w:rPr>
                <w:sz w:val="20"/>
              </w:rPr>
              <w:t xml:space="preserve">103,0</w:t>
            </w:r>
          </w:p>
        </w:tc>
      </w:tr>
      <w:tr>
        <w:tc>
          <w:tcPr>
            <w:tcW w:w="484" w:type="dxa"/>
            <w:tcBorders>
              <w:left w:val="nil"/>
            </w:tcBorders>
          </w:tcPr>
          <w:p>
            <w:pPr>
              <w:pStyle w:val="0"/>
              <w:jc w:val="center"/>
            </w:pPr>
            <w:r>
              <w:rPr>
                <w:sz w:val="20"/>
              </w:rPr>
              <w:t xml:space="preserve">3.</w:t>
            </w:r>
          </w:p>
        </w:tc>
        <w:tc>
          <w:tcPr>
            <w:tcW w:w="3572" w:type="dxa"/>
          </w:tcPr>
          <w:p>
            <w:pPr>
              <w:pStyle w:val="0"/>
              <w:jc w:val="both"/>
            </w:pPr>
            <w:r>
              <w:rPr>
                <w:sz w:val="20"/>
              </w:rPr>
              <w:t xml:space="preserve">Расширение географии экспорта</w:t>
            </w:r>
          </w:p>
        </w:tc>
        <w:tc>
          <w:tcPr>
            <w:tcW w:w="1361" w:type="dxa"/>
          </w:tcPr>
          <w:p>
            <w:pPr>
              <w:pStyle w:val="0"/>
              <w:jc w:val="center"/>
            </w:pPr>
            <w:r>
              <w:rPr>
                <w:sz w:val="20"/>
              </w:rPr>
              <w:t xml:space="preserve">% к предыдущему году</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101,1</w:t>
            </w:r>
          </w:p>
        </w:tc>
        <w:tc>
          <w:tcPr>
            <w:tcW w:w="904" w:type="dxa"/>
          </w:tcPr>
          <w:p>
            <w:pPr>
              <w:pStyle w:val="0"/>
              <w:jc w:val="center"/>
            </w:pPr>
            <w:r>
              <w:rPr>
                <w:sz w:val="20"/>
              </w:rPr>
              <w:t xml:space="preserve">90,0</w:t>
            </w:r>
          </w:p>
        </w:tc>
        <w:tc>
          <w:tcPr>
            <w:tcW w:w="904" w:type="dxa"/>
          </w:tcPr>
          <w:p>
            <w:pPr>
              <w:pStyle w:val="0"/>
              <w:jc w:val="center"/>
            </w:pPr>
            <w:r>
              <w:rPr>
                <w:sz w:val="20"/>
              </w:rPr>
              <w:t xml:space="preserve">101,0</w:t>
            </w:r>
          </w:p>
        </w:tc>
        <w:tc>
          <w:tcPr>
            <w:tcW w:w="904" w:type="dxa"/>
          </w:tcPr>
          <w:p>
            <w:pPr>
              <w:pStyle w:val="0"/>
              <w:jc w:val="center"/>
            </w:pPr>
            <w:r>
              <w:rPr>
                <w:sz w:val="20"/>
              </w:rPr>
              <w:t xml:space="preserve">101,0</w:t>
            </w:r>
          </w:p>
        </w:tc>
        <w:tc>
          <w:tcPr>
            <w:tcW w:w="904" w:type="dxa"/>
          </w:tcPr>
          <w:p>
            <w:pPr>
              <w:pStyle w:val="0"/>
              <w:jc w:val="center"/>
            </w:pPr>
            <w:r>
              <w:rPr>
                <w:sz w:val="20"/>
              </w:rPr>
              <w:t xml:space="preserve">101,0</w:t>
            </w:r>
          </w:p>
        </w:tc>
        <w:tc>
          <w:tcPr>
            <w:tcW w:w="904" w:type="dxa"/>
          </w:tcPr>
          <w:p>
            <w:pPr>
              <w:pStyle w:val="0"/>
              <w:jc w:val="center"/>
            </w:pPr>
            <w:r>
              <w:rPr>
                <w:sz w:val="20"/>
              </w:rPr>
              <w:t xml:space="preserve">101,9</w:t>
            </w:r>
          </w:p>
        </w:tc>
        <w:tc>
          <w:tcPr>
            <w:tcW w:w="904" w:type="dxa"/>
            <w:tcBorders>
              <w:right w:val="nil"/>
            </w:tcBorders>
          </w:tcPr>
          <w:p>
            <w:pPr>
              <w:pStyle w:val="0"/>
              <w:jc w:val="center"/>
            </w:pPr>
            <w:r>
              <w:rPr>
                <w:sz w:val="20"/>
              </w:rPr>
              <w:t xml:space="preserve">104,8</w:t>
            </w:r>
          </w:p>
        </w:tc>
      </w:tr>
      <w:tr>
        <w:tc>
          <w:tcPr>
            <w:tcW w:w="484" w:type="dxa"/>
            <w:tcBorders>
              <w:left w:val="nil"/>
            </w:tcBorders>
          </w:tcPr>
          <w:p>
            <w:pPr>
              <w:pStyle w:val="0"/>
              <w:jc w:val="center"/>
            </w:pPr>
            <w:r>
              <w:rPr>
                <w:sz w:val="20"/>
              </w:rPr>
              <w:t xml:space="preserve">4.</w:t>
            </w:r>
          </w:p>
        </w:tc>
        <w:tc>
          <w:tcPr>
            <w:tcW w:w="3572" w:type="dxa"/>
          </w:tcPr>
          <w:p>
            <w:pPr>
              <w:pStyle w:val="0"/>
              <w:jc w:val="both"/>
            </w:pPr>
            <w:r>
              <w:rPr>
                <w:sz w:val="20"/>
              </w:rPr>
              <w:t xml:space="preserve">Рост несырьевого неэнергетического экспорта</w:t>
            </w:r>
          </w:p>
        </w:tc>
        <w:tc>
          <w:tcPr>
            <w:tcW w:w="1361" w:type="dxa"/>
          </w:tcPr>
          <w:p>
            <w:pPr>
              <w:pStyle w:val="0"/>
              <w:jc w:val="center"/>
            </w:pPr>
            <w:r>
              <w:rPr>
                <w:sz w:val="20"/>
              </w:rPr>
              <w:t xml:space="preserve">% к предыдущему году</w:t>
            </w:r>
          </w:p>
        </w:tc>
        <w:tc>
          <w:tcPr>
            <w:tcW w:w="904" w:type="dxa"/>
          </w:tcPr>
          <w:p>
            <w:pPr>
              <w:pStyle w:val="0"/>
              <w:jc w:val="center"/>
            </w:pPr>
            <w:r>
              <w:rPr>
                <w:sz w:val="20"/>
              </w:rPr>
              <w:t xml:space="preserve">90,0</w:t>
            </w:r>
          </w:p>
        </w:tc>
        <w:tc>
          <w:tcPr>
            <w:tcW w:w="904" w:type="dxa"/>
          </w:tcPr>
          <w:p>
            <w:pPr>
              <w:pStyle w:val="0"/>
              <w:jc w:val="center"/>
            </w:pPr>
            <w:r>
              <w:rPr>
                <w:sz w:val="20"/>
              </w:rPr>
              <w:t xml:space="preserve">100,0</w:t>
            </w:r>
          </w:p>
        </w:tc>
        <w:tc>
          <w:tcPr>
            <w:tcW w:w="904" w:type="dxa"/>
          </w:tcPr>
          <w:p>
            <w:pPr>
              <w:pStyle w:val="0"/>
              <w:jc w:val="center"/>
            </w:pPr>
            <w:r>
              <w:rPr>
                <w:sz w:val="20"/>
              </w:rPr>
              <w:t xml:space="preserve">105,0</w:t>
            </w:r>
          </w:p>
        </w:tc>
        <w:tc>
          <w:tcPr>
            <w:tcW w:w="904" w:type="dxa"/>
          </w:tcPr>
          <w:p>
            <w:pPr>
              <w:pStyle w:val="0"/>
              <w:jc w:val="center"/>
            </w:pPr>
            <w:r>
              <w:rPr>
                <w:sz w:val="20"/>
              </w:rPr>
              <w:t xml:space="preserve">103,7</w:t>
            </w:r>
          </w:p>
        </w:tc>
        <w:tc>
          <w:tcPr>
            <w:tcW w:w="904" w:type="dxa"/>
          </w:tcPr>
          <w:p>
            <w:pPr>
              <w:pStyle w:val="0"/>
              <w:jc w:val="center"/>
            </w:pPr>
            <w:r>
              <w:rPr>
                <w:sz w:val="20"/>
              </w:rPr>
              <w:t xml:space="preserve">105,5</w:t>
            </w:r>
          </w:p>
        </w:tc>
        <w:tc>
          <w:tcPr>
            <w:tcW w:w="904" w:type="dxa"/>
          </w:tcPr>
          <w:p>
            <w:pPr>
              <w:pStyle w:val="0"/>
              <w:jc w:val="center"/>
            </w:pPr>
            <w:r>
              <w:rPr>
                <w:sz w:val="20"/>
              </w:rPr>
              <w:t xml:space="preserve">106,1</w:t>
            </w:r>
          </w:p>
        </w:tc>
        <w:tc>
          <w:tcPr>
            <w:tcW w:w="904" w:type="dxa"/>
          </w:tcPr>
          <w:p>
            <w:pPr>
              <w:pStyle w:val="0"/>
              <w:jc w:val="center"/>
            </w:pPr>
            <w:r>
              <w:rPr>
                <w:sz w:val="20"/>
              </w:rPr>
              <w:t xml:space="preserve">109,6</w:t>
            </w:r>
          </w:p>
        </w:tc>
        <w:tc>
          <w:tcPr>
            <w:tcW w:w="904" w:type="dxa"/>
          </w:tcPr>
          <w:p>
            <w:pPr>
              <w:pStyle w:val="0"/>
              <w:jc w:val="center"/>
            </w:pPr>
            <w:r>
              <w:rPr>
                <w:sz w:val="20"/>
              </w:rPr>
              <w:t xml:space="preserve">110,1</w:t>
            </w:r>
          </w:p>
        </w:tc>
        <w:tc>
          <w:tcPr>
            <w:tcW w:w="904" w:type="dxa"/>
            <w:tcBorders>
              <w:right w:val="nil"/>
            </w:tcBorders>
          </w:tcPr>
          <w:p>
            <w:pPr>
              <w:pStyle w:val="0"/>
              <w:jc w:val="center"/>
            </w:pPr>
            <w:r>
              <w:rPr>
                <w:sz w:val="20"/>
              </w:rPr>
              <w:t xml:space="preserve">111,9</w:t>
            </w:r>
          </w:p>
        </w:tc>
      </w:tr>
      <w:tr>
        <w:tc>
          <w:tcPr>
            <w:tcW w:w="484" w:type="dxa"/>
            <w:tcBorders>
              <w:left w:val="nil"/>
            </w:tcBorders>
          </w:tcPr>
          <w:p>
            <w:pPr>
              <w:pStyle w:val="0"/>
              <w:jc w:val="center"/>
            </w:pPr>
            <w:r>
              <w:rPr>
                <w:sz w:val="20"/>
              </w:rPr>
              <w:t xml:space="preserve">5.</w:t>
            </w:r>
          </w:p>
        </w:tc>
        <w:tc>
          <w:tcPr>
            <w:tcW w:w="3572" w:type="dxa"/>
          </w:tcPr>
          <w:p>
            <w:pPr>
              <w:pStyle w:val="0"/>
              <w:jc w:val="both"/>
            </w:pPr>
            <w:r>
              <w:rPr>
                <w:sz w:val="20"/>
              </w:rPr>
              <w:t xml:space="preserve">Внедрение Регионального экспортного стандарта 2.0</w:t>
            </w:r>
          </w:p>
        </w:tc>
        <w:tc>
          <w:tcPr>
            <w:tcW w:w="1361" w:type="dxa"/>
          </w:tcPr>
          <w:p>
            <w:pPr>
              <w:pStyle w:val="0"/>
              <w:jc w:val="center"/>
            </w:pPr>
            <w:r>
              <w:rPr>
                <w:sz w:val="20"/>
              </w:rPr>
              <w:t xml:space="preserve">шт.</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1</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W w:w="484" w:type="dxa"/>
            <w:tcBorders>
              <w:left w:val="nil"/>
            </w:tcBorders>
          </w:tcPr>
          <w:p>
            <w:pPr>
              <w:pStyle w:val="0"/>
              <w:jc w:val="center"/>
            </w:pPr>
            <w:r>
              <w:rPr>
                <w:sz w:val="20"/>
              </w:rPr>
              <w:t xml:space="preserve">6.</w:t>
            </w:r>
          </w:p>
        </w:tc>
        <w:tc>
          <w:tcPr>
            <w:tcW w:w="3572" w:type="dxa"/>
          </w:tcPr>
          <w:p>
            <w:pPr>
              <w:pStyle w:val="0"/>
              <w:jc w:val="both"/>
            </w:pPr>
            <w:r>
              <w:rPr>
                <w:sz w:val="20"/>
              </w:rPr>
              <w:t xml:space="preserve">Объем экспорта услуг</w:t>
            </w:r>
          </w:p>
        </w:tc>
        <w:tc>
          <w:tcPr>
            <w:tcW w:w="1361" w:type="dxa"/>
          </w:tcPr>
          <w:p>
            <w:pPr>
              <w:pStyle w:val="0"/>
              <w:jc w:val="center"/>
            </w:pPr>
            <w:r>
              <w:rPr>
                <w:sz w:val="20"/>
              </w:rPr>
              <w:t xml:space="preserve">млн. долларов США</w:t>
            </w:r>
          </w:p>
        </w:tc>
        <w:tc>
          <w:tcPr>
            <w:tcW w:w="904" w:type="dxa"/>
          </w:tcPr>
          <w:p>
            <w:pPr>
              <w:pStyle w:val="0"/>
              <w:jc w:val="center"/>
            </w:pPr>
            <w:r>
              <w:rPr>
                <w:sz w:val="20"/>
              </w:rPr>
              <w:t xml:space="preserve">6,4</w:t>
            </w:r>
          </w:p>
        </w:tc>
        <w:tc>
          <w:tcPr>
            <w:tcW w:w="904" w:type="dxa"/>
          </w:tcPr>
          <w:p>
            <w:pPr>
              <w:pStyle w:val="0"/>
              <w:jc w:val="center"/>
            </w:pPr>
            <w:r>
              <w:rPr>
                <w:sz w:val="20"/>
              </w:rPr>
              <w:t xml:space="preserve">7,0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gridSpan w:val="12"/>
            <w:tcW w:w="13553" w:type="dxa"/>
            <w:tcBorders>
              <w:left w:val="nil"/>
              <w:right w:val="nil"/>
            </w:tcBorders>
          </w:tcPr>
          <w:p>
            <w:pPr>
              <w:pStyle w:val="0"/>
              <w:outlineLvl w:val="2"/>
              <w:jc w:val="center"/>
            </w:pPr>
            <w:r>
              <w:rPr>
                <w:sz w:val="20"/>
              </w:rPr>
              <w:t xml:space="preserve">Подпрограмма "Повышение качества предоставления государственных и муниципальных услуг"</w:t>
            </w:r>
          </w:p>
        </w:tc>
      </w:tr>
      <w:tr>
        <w:tc>
          <w:tcPr>
            <w:tcW w:w="484" w:type="dxa"/>
            <w:tcBorders>
              <w:left w:val="nil"/>
            </w:tcBorders>
          </w:tcPr>
          <w:p>
            <w:pPr>
              <w:pStyle w:val="0"/>
              <w:jc w:val="center"/>
            </w:pPr>
            <w:r>
              <w:rPr>
                <w:sz w:val="20"/>
              </w:rPr>
              <w:t xml:space="preserve">1.</w:t>
            </w:r>
          </w:p>
        </w:tc>
        <w:tc>
          <w:tcPr>
            <w:tcW w:w="3572" w:type="dxa"/>
          </w:tcPr>
          <w:p>
            <w:pPr>
              <w:pStyle w:val="0"/>
              <w:jc w:val="both"/>
            </w:pPr>
            <w:r>
              <w:rPr>
                <w:sz w:val="20"/>
              </w:rPr>
              <w:t xml:space="preserve">Уровень удовлетворенности граждан качеством предоставления государственных и муниципальных услуг</w:t>
            </w:r>
          </w:p>
        </w:tc>
        <w:tc>
          <w:tcPr>
            <w:tcW w:w="1361" w:type="dxa"/>
          </w:tcPr>
          <w:p>
            <w:pPr>
              <w:pStyle w:val="0"/>
              <w:jc w:val="center"/>
            </w:pPr>
            <w:r>
              <w:rPr>
                <w:sz w:val="20"/>
              </w:rPr>
              <w:t xml:space="preserve">%</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90,5</w:t>
            </w:r>
          </w:p>
        </w:tc>
        <w:tc>
          <w:tcPr>
            <w:tcW w:w="904" w:type="dxa"/>
          </w:tcPr>
          <w:p>
            <w:pPr>
              <w:pStyle w:val="0"/>
              <w:jc w:val="center"/>
            </w:pPr>
            <w:r>
              <w:rPr>
                <w:sz w:val="20"/>
              </w:rPr>
              <w:t xml:space="preserve">91,0</w:t>
            </w:r>
          </w:p>
        </w:tc>
        <w:tc>
          <w:tcPr>
            <w:tcW w:w="904" w:type="dxa"/>
          </w:tcPr>
          <w:p>
            <w:pPr>
              <w:pStyle w:val="0"/>
              <w:jc w:val="center"/>
            </w:pPr>
            <w:r>
              <w:rPr>
                <w:sz w:val="20"/>
              </w:rPr>
              <w:t xml:space="preserve">91,5</w:t>
            </w:r>
          </w:p>
        </w:tc>
        <w:tc>
          <w:tcPr>
            <w:tcW w:w="904" w:type="dxa"/>
          </w:tcPr>
          <w:p>
            <w:pPr>
              <w:pStyle w:val="0"/>
              <w:jc w:val="center"/>
            </w:pPr>
            <w:r>
              <w:rPr>
                <w:sz w:val="20"/>
              </w:rPr>
              <w:t xml:space="preserve">92,0</w:t>
            </w:r>
          </w:p>
        </w:tc>
        <w:tc>
          <w:tcPr>
            <w:tcW w:w="904" w:type="dxa"/>
          </w:tcPr>
          <w:p>
            <w:pPr>
              <w:pStyle w:val="0"/>
              <w:jc w:val="center"/>
            </w:pPr>
            <w:r>
              <w:rPr>
                <w:sz w:val="20"/>
              </w:rPr>
              <w:t xml:space="preserve">93,0</w:t>
            </w:r>
          </w:p>
        </w:tc>
        <w:tc>
          <w:tcPr>
            <w:tcW w:w="904" w:type="dxa"/>
            <w:tcBorders>
              <w:right w:val="nil"/>
            </w:tcBorders>
          </w:tcPr>
          <w:p>
            <w:pPr>
              <w:pStyle w:val="0"/>
              <w:jc w:val="center"/>
            </w:pPr>
            <w:r>
              <w:rPr>
                <w:sz w:val="20"/>
              </w:rPr>
              <w:t xml:space="preserve">95,0</w:t>
            </w:r>
          </w:p>
        </w:tc>
      </w:tr>
      <w:tr>
        <w:tc>
          <w:tcPr>
            <w:tcW w:w="484" w:type="dxa"/>
            <w:tcBorders>
              <w:left w:val="nil"/>
            </w:tcBorders>
          </w:tcPr>
          <w:p>
            <w:pPr>
              <w:pStyle w:val="0"/>
              <w:jc w:val="center"/>
            </w:pPr>
            <w:r>
              <w:rPr>
                <w:sz w:val="20"/>
              </w:rPr>
              <w:t xml:space="preserve">2.</w:t>
            </w:r>
          </w:p>
        </w:tc>
        <w:tc>
          <w:tcPr>
            <w:tcW w:w="3572" w:type="dxa"/>
          </w:tcPr>
          <w:p>
            <w:pPr>
              <w:pStyle w:val="0"/>
              <w:jc w:val="both"/>
            </w:pPr>
            <w:r>
              <w:rPr>
                <w:sz w:val="20"/>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361" w:type="dxa"/>
          </w:tcPr>
          <w:p>
            <w:pPr>
              <w:pStyle w:val="0"/>
              <w:jc w:val="center"/>
            </w:pPr>
            <w:r>
              <w:rPr>
                <w:sz w:val="20"/>
              </w:rPr>
              <w:t xml:space="preserve">%</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90,0</w:t>
            </w:r>
          </w:p>
        </w:tc>
        <w:tc>
          <w:tcPr>
            <w:tcW w:w="904" w:type="dxa"/>
          </w:tcPr>
          <w:p>
            <w:pPr>
              <w:pStyle w:val="0"/>
              <w:jc w:val="center"/>
            </w:pPr>
            <w:r>
              <w:rPr>
                <w:sz w:val="20"/>
              </w:rPr>
              <w:t xml:space="preserve">91,0</w:t>
            </w:r>
          </w:p>
        </w:tc>
        <w:tc>
          <w:tcPr>
            <w:tcW w:w="904" w:type="dxa"/>
            <w:tcBorders>
              <w:right w:val="nil"/>
            </w:tcBorders>
          </w:tcPr>
          <w:p>
            <w:pPr>
              <w:pStyle w:val="0"/>
              <w:jc w:val="center"/>
            </w:pPr>
            <w:r>
              <w:rPr>
                <w:sz w:val="20"/>
              </w:rPr>
              <w:t xml:space="preserve">92,0</w:t>
            </w:r>
          </w:p>
        </w:tc>
      </w:tr>
      <w:tr>
        <w:tc>
          <w:tcPr>
            <w:tcW w:w="484" w:type="dxa"/>
            <w:tcBorders>
              <w:left w:val="nil"/>
            </w:tcBorders>
          </w:tcPr>
          <w:p>
            <w:pPr>
              <w:pStyle w:val="0"/>
              <w:jc w:val="center"/>
            </w:pPr>
            <w:r>
              <w:rPr>
                <w:sz w:val="20"/>
              </w:rPr>
              <w:t xml:space="preserve">3.</w:t>
            </w:r>
          </w:p>
        </w:tc>
        <w:tc>
          <w:tcPr>
            <w:tcW w:w="3572" w:type="dxa"/>
          </w:tcPr>
          <w:p>
            <w:pPr>
              <w:pStyle w:val="0"/>
              <w:jc w:val="both"/>
            </w:pPr>
            <w:r>
              <w:rPr>
                <w:sz w:val="20"/>
              </w:rP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tc>
        <w:tc>
          <w:tcPr>
            <w:tcW w:w="1361" w:type="dxa"/>
          </w:tcPr>
          <w:p>
            <w:pPr>
              <w:pStyle w:val="0"/>
              <w:jc w:val="center"/>
            </w:pPr>
            <w:r>
              <w:rPr>
                <w:sz w:val="20"/>
              </w:rPr>
              <w:t xml:space="preserve">%</w:t>
            </w:r>
          </w:p>
        </w:tc>
        <w:tc>
          <w:tcPr>
            <w:tcW w:w="904" w:type="dxa"/>
          </w:tcPr>
          <w:p>
            <w:pPr>
              <w:pStyle w:val="0"/>
              <w:jc w:val="center"/>
            </w:pPr>
            <w:r>
              <w:rPr>
                <w:sz w:val="20"/>
              </w:rPr>
              <w:t xml:space="preserve">1,0</w:t>
            </w:r>
          </w:p>
        </w:tc>
        <w:tc>
          <w:tcPr>
            <w:tcW w:w="904" w:type="dxa"/>
          </w:tcPr>
          <w:p>
            <w:pPr>
              <w:pStyle w:val="0"/>
              <w:jc w:val="center"/>
            </w:pPr>
            <w:r>
              <w:rPr>
                <w:sz w:val="20"/>
              </w:rPr>
              <w:t xml:space="preserve">3,0</w:t>
            </w:r>
          </w:p>
        </w:tc>
        <w:tc>
          <w:tcPr>
            <w:tcW w:w="904" w:type="dxa"/>
          </w:tcPr>
          <w:p>
            <w:pPr>
              <w:pStyle w:val="0"/>
              <w:jc w:val="center"/>
            </w:pPr>
            <w:r>
              <w:rPr>
                <w:sz w:val="20"/>
              </w:rPr>
              <w:t xml:space="preserve">5,0</w:t>
            </w:r>
          </w:p>
        </w:tc>
        <w:tc>
          <w:tcPr>
            <w:tcW w:w="904" w:type="dxa"/>
          </w:tcPr>
          <w:p>
            <w:pPr>
              <w:pStyle w:val="0"/>
              <w:jc w:val="center"/>
            </w:pPr>
            <w:r>
              <w:rPr>
                <w:sz w:val="20"/>
              </w:rPr>
              <w:t xml:space="preserve">7,0</w:t>
            </w:r>
          </w:p>
        </w:tc>
        <w:tc>
          <w:tcPr>
            <w:tcW w:w="904" w:type="dxa"/>
          </w:tcPr>
          <w:p>
            <w:pPr>
              <w:pStyle w:val="0"/>
              <w:jc w:val="center"/>
            </w:pPr>
            <w:r>
              <w:rPr>
                <w:sz w:val="20"/>
              </w:rPr>
              <w:t xml:space="preserve">10,0</w:t>
            </w:r>
          </w:p>
        </w:tc>
        <w:tc>
          <w:tcPr>
            <w:tcW w:w="904" w:type="dxa"/>
          </w:tcPr>
          <w:p>
            <w:pPr>
              <w:pStyle w:val="0"/>
              <w:jc w:val="center"/>
            </w:pPr>
            <w:r>
              <w:rPr>
                <w:sz w:val="20"/>
              </w:rPr>
              <w:t xml:space="preserve">16,0</w:t>
            </w:r>
          </w:p>
        </w:tc>
        <w:tc>
          <w:tcPr>
            <w:tcW w:w="904" w:type="dxa"/>
          </w:tcPr>
          <w:p>
            <w:pPr>
              <w:pStyle w:val="0"/>
              <w:jc w:val="center"/>
            </w:pPr>
            <w:r>
              <w:rPr>
                <w:sz w:val="20"/>
              </w:rPr>
              <w:t xml:space="preserve">16,0</w:t>
            </w:r>
          </w:p>
        </w:tc>
        <w:tc>
          <w:tcPr>
            <w:tcW w:w="904" w:type="dxa"/>
          </w:tcPr>
          <w:p>
            <w:pPr>
              <w:pStyle w:val="0"/>
              <w:jc w:val="center"/>
            </w:pPr>
            <w:r>
              <w:rPr>
                <w:sz w:val="20"/>
              </w:rPr>
              <w:t xml:space="preserve">16,0</w:t>
            </w:r>
          </w:p>
        </w:tc>
        <w:tc>
          <w:tcPr>
            <w:tcW w:w="904" w:type="dxa"/>
            <w:tcBorders>
              <w:right w:val="nil"/>
            </w:tcBorders>
          </w:tcPr>
          <w:p>
            <w:pPr>
              <w:pStyle w:val="0"/>
              <w:jc w:val="center"/>
            </w:pPr>
            <w:r>
              <w:rPr>
                <w:sz w:val="20"/>
              </w:rPr>
              <w:t xml:space="preserve">16,0</w:t>
            </w:r>
          </w:p>
        </w:tc>
      </w:tr>
      <w:tr>
        <w:tc>
          <w:tcPr>
            <w:gridSpan w:val="12"/>
            <w:tcW w:w="13553" w:type="dxa"/>
            <w:tcBorders>
              <w:left w:val="nil"/>
              <w:right w:val="nil"/>
            </w:tcBorders>
          </w:tcPr>
          <w:p>
            <w:pPr>
              <w:pStyle w:val="0"/>
              <w:outlineLvl w:val="2"/>
              <w:jc w:val="center"/>
            </w:pPr>
            <w:r>
              <w:rPr>
                <w:sz w:val="20"/>
              </w:rPr>
              <w:t xml:space="preserve">Подпрограмма "Инвестиционный климат"</w:t>
            </w:r>
          </w:p>
        </w:tc>
      </w:tr>
      <w:tr>
        <w:tblPrEx>
          <w:tblBorders>
            <w:insideH w:val="nil"/>
          </w:tblBorders>
        </w:tblPrEx>
        <w:tc>
          <w:tcPr>
            <w:tcW w:w="484" w:type="dxa"/>
            <w:tcBorders>
              <w:left w:val="nil"/>
              <w:bottom w:val="nil"/>
            </w:tcBorders>
          </w:tcPr>
          <w:p>
            <w:pPr>
              <w:pStyle w:val="0"/>
              <w:jc w:val="center"/>
            </w:pPr>
            <w:r>
              <w:rPr>
                <w:sz w:val="20"/>
              </w:rPr>
              <w:t xml:space="preserve">1.</w:t>
            </w:r>
          </w:p>
        </w:tc>
        <w:tc>
          <w:tcPr>
            <w:tcW w:w="3572" w:type="dxa"/>
            <w:tcBorders>
              <w:bottom w:val="nil"/>
            </w:tcBorders>
          </w:tcPr>
          <w:p>
            <w:pPr>
              <w:pStyle w:val="0"/>
              <w:jc w:val="both"/>
            </w:pPr>
            <w:r>
              <w:rPr>
                <w:sz w:val="20"/>
              </w:rPr>
              <w:t xml:space="preserve">Темп роста объема инвестиций в основной капитал за счет всех источников финансирования</w:t>
            </w:r>
          </w:p>
        </w:tc>
        <w:tc>
          <w:tcPr>
            <w:tcW w:w="1361" w:type="dxa"/>
            <w:tcBorders>
              <w:bottom w:val="nil"/>
            </w:tcBorders>
          </w:tcPr>
          <w:p>
            <w:pPr>
              <w:pStyle w:val="0"/>
              <w:jc w:val="center"/>
            </w:pPr>
            <w:r>
              <w:rPr>
                <w:sz w:val="20"/>
              </w:rPr>
              <w:t xml:space="preserve">% к предыдущему году</w:t>
            </w:r>
          </w:p>
        </w:tc>
        <w:tc>
          <w:tcPr>
            <w:tcW w:w="904" w:type="dxa"/>
            <w:tcBorders>
              <w:bottom w:val="nil"/>
            </w:tcBorders>
          </w:tcPr>
          <w:p>
            <w:pPr>
              <w:pStyle w:val="0"/>
              <w:jc w:val="center"/>
            </w:pPr>
            <w:r>
              <w:rPr>
                <w:sz w:val="20"/>
              </w:rPr>
              <w:t xml:space="preserve">101,3</w:t>
            </w:r>
          </w:p>
        </w:tc>
        <w:tc>
          <w:tcPr>
            <w:tcW w:w="904" w:type="dxa"/>
            <w:tcBorders>
              <w:bottom w:val="nil"/>
            </w:tcBorders>
          </w:tcPr>
          <w:p>
            <w:pPr>
              <w:pStyle w:val="0"/>
              <w:jc w:val="center"/>
            </w:pPr>
            <w:r>
              <w:rPr>
                <w:sz w:val="20"/>
              </w:rPr>
              <w:t xml:space="preserve">89,0</w:t>
            </w:r>
          </w:p>
        </w:tc>
        <w:tc>
          <w:tcPr>
            <w:tcW w:w="904" w:type="dxa"/>
            <w:tcBorders>
              <w:bottom w:val="nil"/>
            </w:tcBorders>
          </w:tcPr>
          <w:p>
            <w:pPr>
              <w:pStyle w:val="0"/>
              <w:jc w:val="center"/>
            </w:pPr>
            <w:r>
              <w:rPr>
                <w:sz w:val="20"/>
              </w:rPr>
              <w:t xml:space="preserve">101,0</w:t>
            </w:r>
          </w:p>
        </w:tc>
        <w:tc>
          <w:tcPr>
            <w:tcW w:w="904" w:type="dxa"/>
            <w:tcBorders>
              <w:bottom w:val="nil"/>
            </w:tcBorders>
          </w:tcPr>
          <w:p>
            <w:pPr>
              <w:pStyle w:val="0"/>
              <w:jc w:val="center"/>
            </w:pPr>
            <w:r>
              <w:rPr>
                <w:sz w:val="20"/>
              </w:rPr>
              <w:t xml:space="preserve">85,0</w:t>
            </w:r>
          </w:p>
        </w:tc>
        <w:tc>
          <w:tcPr>
            <w:tcW w:w="904" w:type="dxa"/>
            <w:tcBorders>
              <w:bottom w:val="nil"/>
            </w:tcBorders>
          </w:tcPr>
          <w:p>
            <w:pPr>
              <w:pStyle w:val="0"/>
              <w:jc w:val="center"/>
            </w:pPr>
            <w:r>
              <w:rPr>
                <w:sz w:val="20"/>
              </w:rPr>
              <w:t xml:space="preserve">98,0</w:t>
            </w:r>
          </w:p>
        </w:tc>
        <w:tc>
          <w:tcPr>
            <w:tcW w:w="904" w:type="dxa"/>
            <w:tcBorders>
              <w:bottom w:val="nil"/>
            </w:tcBorders>
          </w:tcPr>
          <w:p>
            <w:pPr>
              <w:pStyle w:val="0"/>
              <w:jc w:val="center"/>
            </w:pPr>
            <w:r>
              <w:rPr>
                <w:sz w:val="20"/>
              </w:rPr>
              <w:t xml:space="preserve">103,0</w:t>
            </w:r>
          </w:p>
        </w:tc>
        <w:tc>
          <w:tcPr>
            <w:tcW w:w="904" w:type="dxa"/>
            <w:tcBorders>
              <w:bottom w:val="nil"/>
            </w:tcBorders>
          </w:tcPr>
          <w:p>
            <w:pPr>
              <w:pStyle w:val="0"/>
              <w:jc w:val="center"/>
            </w:pPr>
            <w:r>
              <w:rPr>
                <w:sz w:val="20"/>
              </w:rPr>
              <w:t xml:space="preserve">103,1</w:t>
            </w:r>
          </w:p>
        </w:tc>
        <w:tc>
          <w:tcPr>
            <w:tcW w:w="904" w:type="dxa"/>
            <w:tcBorders>
              <w:bottom w:val="nil"/>
            </w:tcBorders>
          </w:tcPr>
          <w:p>
            <w:pPr>
              <w:pStyle w:val="0"/>
              <w:jc w:val="center"/>
            </w:pPr>
            <w:r>
              <w:rPr>
                <w:sz w:val="20"/>
              </w:rPr>
              <w:t xml:space="preserve">104,6</w:t>
            </w:r>
          </w:p>
        </w:tc>
        <w:tc>
          <w:tcPr>
            <w:tcW w:w="904" w:type="dxa"/>
            <w:tcBorders>
              <w:bottom w:val="nil"/>
              <w:right w:val="nil"/>
            </w:tcBorders>
          </w:tcPr>
          <w:p>
            <w:pPr>
              <w:pStyle w:val="0"/>
              <w:jc w:val="center"/>
            </w:pPr>
            <w:r>
              <w:rPr>
                <w:sz w:val="20"/>
              </w:rPr>
              <w:t xml:space="preserve">104,0</w:t>
            </w:r>
          </w:p>
        </w:tc>
      </w:tr>
      <w:tr>
        <w:tblPrEx>
          <w:tblBorders>
            <w:insideH w:val="nil"/>
          </w:tblBorders>
        </w:tblPrEx>
        <w:tc>
          <w:tcPr>
            <w:gridSpan w:val="12"/>
            <w:tcW w:w="13553" w:type="dxa"/>
            <w:tcBorders>
              <w:top w:val="nil"/>
              <w:left w:val="nil"/>
              <w:right w:val="nil"/>
            </w:tcBorders>
          </w:tcPr>
          <w:p>
            <w:pPr>
              <w:pStyle w:val="0"/>
              <w:jc w:val="both"/>
            </w:pPr>
            <w:r>
              <w:rPr>
                <w:sz w:val="20"/>
              </w:rPr>
              <w:t xml:space="preserve">(п. 1 в ред. </w:t>
            </w:r>
            <w:hyperlink w:history="0" r:id="rId12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484" w:type="dxa"/>
            <w:tcBorders>
              <w:left w:val="nil"/>
            </w:tcBorders>
          </w:tcPr>
          <w:p>
            <w:pPr>
              <w:pStyle w:val="0"/>
              <w:jc w:val="center"/>
            </w:pPr>
            <w:r>
              <w:rPr>
                <w:sz w:val="20"/>
              </w:rPr>
              <w:t xml:space="preserve">2.</w:t>
            </w:r>
          </w:p>
        </w:tc>
        <w:tc>
          <w:tcPr>
            <w:tcW w:w="3572" w:type="dxa"/>
          </w:tcPr>
          <w:p>
            <w:pPr>
              <w:pStyle w:val="0"/>
              <w:jc w:val="both"/>
            </w:pPr>
            <w:r>
              <w:rPr>
                <w:sz w:val="20"/>
              </w:rPr>
              <w:t xml:space="preserve">Количество заключенных соглашений о сотрудничестве с инвесторами</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Borders>
              <w:right w:val="nil"/>
            </w:tcBorders>
          </w:tcPr>
          <w:p>
            <w:pPr>
              <w:pStyle w:val="0"/>
              <w:jc w:val="center"/>
            </w:pPr>
            <w:r>
              <w:rPr>
                <w:sz w:val="20"/>
              </w:rPr>
              <w:t xml:space="preserve">5</w:t>
            </w:r>
          </w:p>
        </w:tc>
      </w:tr>
      <w:tr>
        <w:tc>
          <w:tcPr>
            <w:tcW w:w="484" w:type="dxa"/>
            <w:tcBorders>
              <w:left w:val="nil"/>
            </w:tcBorders>
          </w:tcPr>
          <w:p>
            <w:pPr>
              <w:pStyle w:val="0"/>
              <w:jc w:val="center"/>
            </w:pPr>
            <w:r>
              <w:rPr>
                <w:sz w:val="20"/>
              </w:rPr>
              <w:t xml:space="preserve">3.</w:t>
            </w:r>
          </w:p>
        </w:tc>
        <w:tc>
          <w:tcPr>
            <w:tcW w:w="3572" w:type="dxa"/>
          </w:tcPr>
          <w:p>
            <w:pPr>
              <w:pStyle w:val="0"/>
              <w:jc w:val="both"/>
            </w:pPr>
            <w:r>
              <w:rPr>
                <w:sz w:val="20"/>
              </w:rPr>
              <w:t xml:space="preserve">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 (включая льготы по налогам и сборам)</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Borders>
              <w:right w:val="nil"/>
            </w:tcBorders>
          </w:tcPr>
          <w:p>
            <w:pPr>
              <w:pStyle w:val="0"/>
              <w:jc w:val="center"/>
            </w:pPr>
            <w:r>
              <w:rPr>
                <w:sz w:val="20"/>
              </w:rPr>
              <w:t xml:space="preserve">5</w:t>
            </w:r>
          </w:p>
        </w:tc>
      </w:tr>
      <w:tr>
        <w:tc>
          <w:tcPr>
            <w:tcW w:w="484" w:type="dxa"/>
            <w:tcBorders>
              <w:left w:val="nil"/>
            </w:tcBorders>
          </w:tcPr>
          <w:p>
            <w:pPr>
              <w:pStyle w:val="0"/>
              <w:jc w:val="center"/>
            </w:pPr>
            <w:r>
              <w:rPr>
                <w:sz w:val="20"/>
              </w:rPr>
              <w:t xml:space="preserve">4.</w:t>
            </w:r>
          </w:p>
        </w:tc>
        <w:tc>
          <w:tcPr>
            <w:tcW w:w="3572" w:type="dxa"/>
          </w:tcPr>
          <w:p>
            <w:pPr>
              <w:pStyle w:val="0"/>
              <w:jc w:val="both"/>
            </w:pPr>
            <w:r>
              <w:rPr>
                <w:sz w:val="20"/>
              </w:rPr>
              <w:t xml:space="preserve">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361" w:type="dxa"/>
          </w:tcPr>
          <w:p>
            <w:pPr>
              <w:pStyle w:val="0"/>
              <w:jc w:val="center"/>
            </w:pPr>
            <w:r>
              <w:rPr>
                <w:sz w:val="20"/>
              </w:rPr>
              <w:t xml:space="preserve">%</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Borders>
              <w:right w:val="nil"/>
            </w:tcBorders>
          </w:tcPr>
          <w:p>
            <w:pPr>
              <w:pStyle w:val="0"/>
              <w:jc w:val="center"/>
            </w:pPr>
            <w:r>
              <w:rPr>
                <w:sz w:val="20"/>
              </w:rPr>
              <w:t xml:space="preserve">100,0</w:t>
            </w:r>
          </w:p>
        </w:tc>
      </w:tr>
      <w:tr>
        <w:tc>
          <w:tcPr>
            <w:tcW w:w="484" w:type="dxa"/>
            <w:tcBorders>
              <w:left w:val="nil"/>
            </w:tcBorders>
          </w:tcPr>
          <w:p>
            <w:pPr>
              <w:pStyle w:val="0"/>
              <w:jc w:val="center"/>
            </w:pPr>
            <w:r>
              <w:rPr>
                <w:sz w:val="20"/>
              </w:rPr>
              <w:t xml:space="preserve">5.</w:t>
            </w:r>
          </w:p>
        </w:tc>
        <w:tc>
          <w:tcPr>
            <w:tcW w:w="3572" w:type="dxa"/>
          </w:tcPr>
          <w:p>
            <w:pPr>
              <w:pStyle w:val="0"/>
              <w:jc w:val="both"/>
            </w:pPr>
            <w:r>
              <w:rPr>
                <w:sz w:val="20"/>
              </w:rPr>
              <w:t xml:space="preserve">Доля выполненных требований стандарта развития конкуренции в субъектах Российской Федерации</w:t>
            </w:r>
          </w:p>
        </w:tc>
        <w:tc>
          <w:tcPr>
            <w:tcW w:w="1361" w:type="dxa"/>
          </w:tcPr>
          <w:p>
            <w:pPr>
              <w:pStyle w:val="0"/>
              <w:jc w:val="center"/>
            </w:pPr>
            <w:r>
              <w:rPr>
                <w:sz w:val="20"/>
              </w:rPr>
              <w:t xml:space="preserve">%</w:t>
            </w:r>
          </w:p>
        </w:tc>
        <w:tc>
          <w:tcPr>
            <w:tcW w:w="904" w:type="dxa"/>
          </w:tcPr>
          <w:p>
            <w:pPr>
              <w:pStyle w:val="0"/>
              <w:jc w:val="center"/>
            </w:pPr>
            <w:r>
              <w:rPr>
                <w:sz w:val="20"/>
              </w:rPr>
              <w:t xml:space="preserve">86,0</w:t>
            </w:r>
          </w:p>
        </w:tc>
        <w:tc>
          <w:tcPr>
            <w:tcW w:w="904" w:type="dxa"/>
          </w:tcPr>
          <w:p>
            <w:pPr>
              <w:pStyle w:val="0"/>
              <w:jc w:val="center"/>
            </w:pPr>
            <w:r>
              <w:rPr>
                <w:sz w:val="20"/>
              </w:rPr>
              <w:t xml:space="preserve">95,0</w:t>
            </w:r>
          </w:p>
        </w:tc>
        <w:tc>
          <w:tcPr>
            <w:tcW w:w="904" w:type="dxa"/>
          </w:tcPr>
          <w:p>
            <w:pPr>
              <w:pStyle w:val="0"/>
              <w:jc w:val="center"/>
            </w:pPr>
            <w:r>
              <w:rPr>
                <w:sz w:val="20"/>
              </w:rPr>
              <w:t xml:space="preserve">98,0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Borders>
              <w:right w:val="nil"/>
            </w:tcBorders>
          </w:tcPr>
          <w:p>
            <w:pPr>
              <w:pStyle w:val="0"/>
              <w:jc w:val="center"/>
            </w:pPr>
            <w:r>
              <w:rPr>
                <w:sz w:val="20"/>
              </w:rPr>
              <w:t xml:space="preserve">100,0</w:t>
            </w:r>
          </w:p>
        </w:tc>
      </w:tr>
      <w:tr>
        <w:tc>
          <w:tcPr>
            <w:tcW w:w="484" w:type="dxa"/>
            <w:tcBorders>
              <w:left w:val="nil"/>
            </w:tcBorders>
          </w:tcPr>
          <w:p>
            <w:pPr>
              <w:pStyle w:val="0"/>
              <w:jc w:val="center"/>
            </w:pPr>
            <w:r>
              <w:rPr>
                <w:sz w:val="20"/>
              </w:rPr>
              <w:t xml:space="preserve">6.</w:t>
            </w:r>
          </w:p>
        </w:tc>
        <w:tc>
          <w:tcPr>
            <w:tcW w:w="3572" w:type="dxa"/>
          </w:tcPr>
          <w:p>
            <w:pPr>
              <w:pStyle w:val="0"/>
              <w:jc w:val="both"/>
            </w:pPr>
            <w:r>
              <w:rPr>
                <w:sz w:val="20"/>
              </w:rPr>
              <w:t xml:space="preserve">Результативность использования субсидий, направленных на развитие общественной инфраструктуры муниципальных образований</w:t>
            </w:r>
          </w:p>
        </w:tc>
        <w:tc>
          <w:tcPr>
            <w:tcW w:w="1361" w:type="dxa"/>
          </w:tcPr>
          <w:p>
            <w:pPr>
              <w:pStyle w:val="0"/>
              <w:jc w:val="center"/>
            </w:pPr>
            <w:r>
              <w:rPr>
                <w:sz w:val="20"/>
              </w:rPr>
              <w:t xml:space="preserve">%</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Borders>
              <w:right w:val="nil"/>
            </w:tcBorders>
          </w:tcPr>
          <w:p>
            <w:pPr>
              <w:pStyle w:val="0"/>
              <w:jc w:val="center"/>
            </w:pPr>
            <w:r>
              <w:rPr>
                <w:sz w:val="20"/>
              </w:rPr>
              <w:t xml:space="preserve">100,0</w:t>
            </w:r>
          </w:p>
        </w:tc>
      </w:tr>
      <w:tr>
        <w:tc>
          <w:tcPr>
            <w:tcW w:w="484" w:type="dxa"/>
            <w:tcBorders>
              <w:left w:val="nil"/>
            </w:tcBorders>
          </w:tcPr>
          <w:p>
            <w:pPr>
              <w:pStyle w:val="0"/>
              <w:jc w:val="center"/>
            </w:pPr>
            <w:r>
              <w:rPr>
                <w:sz w:val="20"/>
              </w:rPr>
              <w:t xml:space="preserve">7.</w:t>
            </w:r>
          </w:p>
        </w:tc>
        <w:tc>
          <w:tcPr>
            <w:tcW w:w="3572" w:type="dxa"/>
          </w:tcPr>
          <w:p>
            <w:pPr>
              <w:pStyle w:val="0"/>
              <w:jc w:val="both"/>
            </w:pPr>
            <w:r>
              <w:rPr>
                <w:sz w:val="20"/>
              </w:rPr>
              <w:t xml:space="preserve">Доля видов регионального контроля (надзора), в отношении которых приняты порядки их осуществления, а также административные регламенты их осуществления</w:t>
            </w:r>
          </w:p>
        </w:tc>
        <w:tc>
          <w:tcPr>
            <w:tcW w:w="1361" w:type="dxa"/>
          </w:tcPr>
          <w:p>
            <w:pPr>
              <w:pStyle w:val="0"/>
              <w:jc w:val="center"/>
            </w:pPr>
            <w:r>
              <w:rPr>
                <w:sz w:val="20"/>
              </w:rPr>
              <w:t xml:space="preserve">%</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Borders>
              <w:right w:val="nil"/>
            </w:tcBorders>
          </w:tcPr>
          <w:p>
            <w:pPr>
              <w:pStyle w:val="0"/>
              <w:jc w:val="center"/>
            </w:pPr>
            <w:r>
              <w:rPr>
                <w:sz w:val="20"/>
              </w:rPr>
              <w:t xml:space="preserve">100,0</w:t>
            </w:r>
          </w:p>
        </w:tc>
      </w:tr>
      <w:tr>
        <w:tc>
          <w:tcPr>
            <w:tcW w:w="484" w:type="dxa"/>
            <w:tcBorders>
              <w:left w:val="nil"/>
            </w:tcBorders>
          </w:tcPr>
          <w:p>
            <w:pPr>
              <w:pStyle w:val="0"/>
              <w:jc w:val="center"/>
            </w:pPr>
            <w:r>
              <w:rPr>
                <w:sz w:val="20"/>
              </w:rPr>
              <w:t xml:space="preserve">8.</w:t>
            </w:r>
          </w:p>
        </w:tc>
        <w:tc>
          <w:tcPr>
            <w:tcW w:w="3572" w:type="dxa"/>
          </w:tcPr>
          <w:p>
            <w:pPr>
              <w:pStyle w:val="0"/>
              <w:jc w:val="both"/>
            </w:pPr>
            <w:r>
              <w:rPr>
                <w:sz w:val="20"/>
              </w:rPr>
              <w:t xml:space="preserve">Количество создаваемых рабочих мест в рамках реализации инвестиционных проектов</w:t>
            </w:r>
          </w:p>
        </w:tc>
        <w:tc>
          <w:tcPr>
            <w:tcW w:w="1361" w:type="dxa"/>
          </w:tcPr>
          <w:p>
            <w:pPr>
              <w:pStyle w:val="0"/>
              <w:jc w:val="center"/>
            </w:pPr>
            <w:r>
              <w:rPr>
                <w:sz w:val="20"/>
              </w:rPr>
              <w:t xml:space="preserve">единиц</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1100</w:t>
            </w:r>
          </w:p>
        </w:tc>
        <w:tc>
          <w:tcPr>
            <w:tcW w:w="904" w:type="dxa"/>
          </w:tcPr>
          <w:p>
            <w:pPr>
              <w:pStyle w:val="0"/>
              <w:jc w:val="center"/>
            </w:pPr>
            <w:r>
              <w:rPr>
                <w:sz w:val="20"/>
              </w:rPr>
              <w:t xml:space="preserve">1100</w:t>
            </w:r>
          </w:p>
        </w:tc>
        <w:tc>
          <w:tcPr>
            <w:tcW w:w="904" w:type="dxa"/>
          </w:tcPr>
          <w:p>
            <w:pPr>
              <w:pStyle w:val="0"/>
              <w:jc w:val="center"/>
            </w:pPr>
            <w:r>
              <w:rPr>
                <w:sz w:val="20"/>
              </w:rPr>
              <w:t xml:space="preserve">1200</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both"/>
      </w:pPr>
      <w:r>
        <w:rPr>
          <w:sz w:val="20"/>
        </w:rPr>
      </w:r>
    </w:p>
    <w:bookmarkStart w:id="1415" w:name="P1415"/>
    <w:bookmarkEnd w:id="1415"/>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ЗА СЧЕТ</w:t>
      </w:r>
    </w:p>
    <w:p>
      <w:pPr>
        <w:pStyle w:val="2"/>
        <w:jc w:val="center"/>
      </w:pPr>
      <w:r>
        <w:rPr>
          <w:sz w:val="20"/>
        </w:rPr>
        <w:t xml:space="preserve">ВСЕХ ИСТОЧНИКОВ ФИНАНСИРОВАНИЯ РЕАЛИЗАЦИИ ГОСУДАРСТВЕННОЙ</w:t>
      </w:r>
    </w:p>
    <w:p>
      <w:pPr>
        <w:pStyle w:val="2"/>
        <w:jc w:val="center"/>
      </w:pPr>
      <w:r>
        <w:rPr>
          <w:sz w:val="20"/>
        </w:rPr>
        <w:t xml:space="preserve">ПРОГРАММЫ ЧУВАШСКОЙ РЕСПУБЛИКИ "ЭКОНОМИЧЕСКОЕ РАЗВИТИЕ</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color w:val="392c69"/>
              </w:rPr>
              <w:t xml:space="preserve"> Кабинета Министров ЧР от 02.06.2023 N 369)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701"/>
        <w:gridCol w:w="567"/>
        <w:gridCol w:w="1354"/>
        <w:gridCol w:w="1474"/>
        <w:gridCol w:w="1264"/>
        <w:gridCol w:w="1144"/>
        <w:gridCol w:w="1144"/>
        <w:gridCol w:w="1144"/>
        <w:gridCol w:w="1144"/>
        <w:gridCol w:w="1144"/>
        <w:gridCol w:w="1144"/>
        <w:gridCol w:w="1264"/>
        <w:gridCol w:w="1084"/>
      </w:tblGrid>
      <w:tr>
        <w:tc>
          <w:tcPr>
            <w:tcW w:w="1077" w:type="dxa"/>
            <w:vMerge w:val="restart"/>
          </w:tcPr>
          <w:p>
            <w:pPr>
              <w:pStyle w:val="0"/>
              <w:jc w:val="center"/>
            </w:pPr>
            <w:r>
              <w:rPr>
                <w:sz w:val="20"/>
              </w:rPr>
              <w:t xml:space="preserve">Статус</w:t>
            </w:r>
          </w:p>
        </w:tc>
        <w:tc>
          <w:tcPr>
            <w:tcW w:w="1701" w:type="dxa"/>
            <w:vMerge w:val="restart"/>
          </w:tcPr>
          <w:p>
            <w:pPr>
              <w:pStyle w:val="0"/>
              <w:jc w:val="center"/>
            </w:pPr>
            <w:r>
              <w:rPr>
                <w:sz w:val="20"/>
              </w:rPr>
              <w:t xml:space="preserve">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gridSpan w:val="2"/>
            <w:tcW w:w="1921" w:type="dxa"/>
          </w:tcPr>
          <w:p>
            <w:pPr>
              <w:pStyle w:val="0"/>
              <w:jc w:val="center"/>
            </w:pPr>
            <w:r>
              <w:rPr>
                <w:sz w:val="20"/>
              </w:rPr>
              <w:t xml:space="preserve">Код бюджетной классификации</w:t>
            </w:r>
          </w:p>
        </w:tc>
        <w:tc>
          <w:tcPr>
            <w:tcW w:w="1474" w:type="dxa"/>
            <w:vMerge w:val="restart"/>
          </w:tcPr>
          <w:p>
            <w:pPr>
              <w:pStyle w:val="0"/>
              <w:jc w:val="center"/>
            </w:pPr>
            <w:r>
              <w:rPr>
                <w:sz w:val="20"/>
              </w:rPr>
              <w:t xml:space="preserve">Источники финансирования</w:t>
            </w:r>
          </w:p>
        </w:tc>
        <w:tc>
          <w:tcPr>
            <w:gridSpan w:val="9"/>
            <w:tcW w:w="10476" w:type="dxa"/>
          </w:tcPr>
          <w:p>
            <w:pPr>
              <w:pStyle w:val="0"/>
              <w:jc w:val="center"/>
            </w:pPr>
            <w:r>
              <w:rPr>
                <w:sz w:val="20"/>
              </w:rPr>
              <w:t xml:space="preserve">Расходы по годам, тыс. рублей</w:t>
            </w:r>
          </w:p>
        </w:tc>
      </w:tr>
      <w:tr>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1354" w:type="dxa"/>
          </w:tcPr>
          <w:p>
            <w:pPr>
              <w:pStyle w:val="0"/>
              <w:jc w:val="center"/>
            </w:pPr>
            <w:r>
              <w:rPr>
                <w:sz w:val="20"/>
              </w:rPr>
              <w:t xml:space="preserve">целевая статья расходов</w:t>
            </w:r>
          </w:p>
        </w:tc>
        <w:tc>
          <w:tcPr>
            <w:vMerge w:val="continue"/>
          </w:tcPr>
          <w:p/>
        </w:tc>
        <w:tc>
          <w:tcPr>
            <w:tcW w:w="126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084" w:type="dxa"/>
          </w:tcPr>
          <w:p>
            <w:pPr>
              <w:pStyle w:val="0"/>
              <w:jc w:val="center"/>
            </w:pPr>
            <w:r>
              <w:rPr>
                <w:sz w:val="20"/>
              </w:rPr>
              <w:t xml:space="preserve">2031 - 2035</w:t>
            </w:r>
          </w:p>
        </w:tc>
      </w:tr>
      <w:tr>
        <w:tc>
          <w:tcPr>
            <w:tcW w:w="1077" w:type="dxa"/>
          </w:tcPr>
          <w:p>
            <w:pPr>
              <w:pStyle w:val="0"/>
              <w:jc w:val="center"/>
            </w:pPr>
            <w:r>
              <w:rPr>
                <w:sz w:val="20"/>
              </w:rPr>
              <w:t xml:space="preserve">1</w:t>
            </w:r>
          </w:p>
        </w:tc>
        <w:tc>
          <w:tcPr>
            <w:tcW w:w="1701" w:type="dxa"/>
          </w:tcPr>
          <w:p>
            <w:pPr>
              <w:pStyle w:val="0"/>
              <w:jc w:val="center"/>
            </w:pPr>
            <w:r>
              <w:rPr>
                <w:sz w:val="20"/>
              </w:rPr>
              <w:t xml:space="preserve">2</w:t>
            </w:r>
          </w:p>
        </w:tc>
        <w:tc>
          <w:tcPr>
            <w:tcW w:w="567" w:type="dxa"/>
          </w:tcPr>
          <w:p>
            <w:pPr>
              <w:pStyle w:val="0"/>
              <w:jc w:val="center"/>
            </w:pPr>
            <w:r>
              <w:rPr>
                <w:sz w:val="20"/>
              </w:rPr>
              <w:t xml:space="preserve">3</w:t>
            </w:r>
          </w:p>
        </w:tc>
        <w:tc>
          <w:tcPr>
            <w:tcW w:w="1354" w:type="dxa"/>
          </w:tcPr>
          <w:p>
            <w:pPr>
              <w:pStyle w:val="0"/>
              <w:jc w:val="center"/>
            </w:pPr>
            <w:r>
              <w:rPr>
                <w:sz w:val="20"/>
              </w:rPr>
              <w:t xml:space="preserve">4</w:t>
            </w:r>
          </w:p>
        </w:tc>
        <w:tc>
          <w:tcPr>
            <w:tcW w:w="1474" w:type="dxa"/>
          </w:tcPr>
          <w:p>
            <w:pPr>
              <w:pStyle w:val="0"/>
              <w:jc w:val="center"/>
            </w:pPr>
            <w:r>
              <w:rPr>
                <w:sz w:val="20"/>
              </w:rPr>
              <w:t xml:space="preserve">5</w:t>
            </w:r>
          </w:p>
        </w:tc>
        <w:tc>
          <w:tcPr>
            <w:tcW w:w="126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264" w:type="dxa"/>
          </w:tcPr>
          <w:p>
            <w:pPr>
              <w:pStyle w:val="0"/>
              <w:jc w:val="center"/>
            </w:pPr>
            <w:r>
              <w:rPr>
                <w:sz w:val="20"/>
              </w:rPr>
              <w:t xml:space="preserve">13</w:t>
            </w:r>
          </w:p>
        </w:tc>
        <w:tc>
          <w:tcPr>
            <w:tcW w:w="1084" w:type="dxa"/>
          </w:tcPr>
          <w:p>
            <w:pPr>
              <w:pStyle w:val="0"/>
              <w:jc w:val="center"/>
            </w:pPr>
            <w:r>
              <w:rPr>
                <w:sz w:val="20"/>
              </w:rPr>
              <w:t xml:space="preserve">14</w:t>
            </w:r>
          </w:p>
        </w:tc>
      </w:tr>
      <w:tr>
        <w:tc>
          <w:tcPr>
            <w:tcW w:w="1077" w:type="dxa"/>
            <w:vMerge w:val="restart"/>
          </w:tcPr>
          <w:p>
            <w:pPr>
              <w:pStyle w:val="0"/>
              <w:jc w:val="both"/>
            </w:pPr>
            <w:r>
              <w:rPr>
                <w:sz w:val="20"/>
              </w:rPr>
              <w:t xml:space="preserve">Государственная программа Чувашской Республики</w:t>
            </w:r>
          </w:p>
        </w:tc>
        <w:tc>
          <w:tcPr>
            <w:tcW w:w="1701" w:type="dxa"/>
            <w:vMerge w:val="restart"/>
          </w:tcPr>
          <w:p>
            <w:pPr>
              <w:pStyle w:val="0"/>
              <w:jc w:val="both"/>
            </w:pPr>
            <w:r>
              <w:rPr>
                <w:sz w:val="20"/>
              </w:rPr>
              <w:t xml:space="preserve">"Экономическое развитие Чувашской Республики"</w:t>
            </w:r>
          </w:p>
        </w:tc>
        <w:tc>
          <w:tcPr>
            <w:tcW w:w="567" w:type="dxa"/>
            <w:vMerge w:val="restart"/>
          </w:tcPr>
          <w:p>
            <w:pPr>
              <w:pStyle w:val="0"/>
              <w:jc w:val="center"/>
            </w:pPr>
            <w:r>
              <w:rPr>
                <w:sz w:val="20"/>
              </w:rPr>
              <w:t xml:space="preserve">840 832</w:t>
            </w:r>
          </w:p>
        </w:tc>
        <w:tc>
          <w:tcPr>
            <w:tcW w:w="1354" w:type="dxa"/>
            <w:vMerge w:val="restart"/>
          </w:tcPr>
          <w:p>
            <w:pPr>
              <w:pStyle w:val="0"/>
              <w:jc w:val="center"/>
            </w:pPr>
            <w:r>
              <w:rPr>
                <w:sz w:val="20"/>
              </w:rPr>
              <w:t xml:space="preserve">Ч100000000</w:t>
            </w:r>
          </w:p>
        </w:tc>
        <w:tc>
          <w:tcPr>
            <w:tcW w:w="1474" w:type="dxa"/>
          </w:tcPr>
          <w:p>
            <w:pPr>
              <w:pStyle w:val="0"/>
              <w:jc w:val="both"/>
            </w:pPr>
            <w:r>
              <w:rPr>
                <w:sz w:val="20"/>
              </w:rPr>
              <w:t xml:space="preserve">всего</w:t>
            </w:r>
          </w:p>
        </w:tc>
        <w:tc>
          <w:tcPr>
            <w:tcW w:w="1264" w:type="dxa"/>
          </w:tcPr>
          <w:p>
            <w:pPr>
              <w:pStyle w:val="0"/>
              <w:jc w:val="center"/>
            </w:pPr>
            <w:r>
              <w:rPr>
                <w:sz w:val="20"/>
              </w:rPr>
              <w:t xml:space="preserve">2600003,73</w:t>
            </w:r>
          </w:p>
        </w:tc>
        <w:tc>
          <w:tcPr>
            <w:tcW w:w="1144" w:type="dxa"/>
          </w:tcPr>
          <w:p>
            <w:pPr>
              <w:pStyle w:val="0"/>
              <w:jc w:val="center"/>
            </w:pPr>
            <w:r>
              <w:rPr>
                <w:sz w:val="20"/>
              </w:rPr>
              <w:t xml:space="preserve">3120950</w:t>
            </w:r>
          </w:p>
        </w:tc>
        <w:tc>
          <w:tcPr>
            <w:tcW w:w="1144" w:type="dxa"/>
          </w:tcPr>
          <w:p>
            <w:pPr>
              <w:pStyle w:val="0"/>
              <w:jc w:val="center"/>
            </w:pPr>
            <w:r>
              <w:rPr>
                <w:sz w:val="20"/>
              </w:rPr>
              <w:t xml:space="preserve">3106860,4</w:t>
            </w:r>
          </w:p>
        </w:tc>
        <w:tc>
          <w:tcPr>
            <w:tcW w:w="1144" w:type="dxa"/>
          </w:tcPr>
          <w:p>
            <w:pPr>
              <w:pStyle w:val="0"/>
              <w:jc w:val="center"/>
            </w:pPr>
            <w:r>
              <w:rPr>
                <w:sz w:val="20"/>
              </w:rPr>
              <w:t xml:space="preserve">4178040,8</w:t>
            </w:r>
          </w:p>
        </w:tc>
        <w:tc>
          <w:tcPr>
            <w:tcW w:w="1144" w:type="dxa"/>
          </w:tcPr>
          <w:p>
            <w:pPr>
              <w:pStyle w:val="0"/>
              <w:jc w:val="center"/>
            </w:pPr>
            <w:r>
              <w:rPr>
                <w:sz w:val="20"/>
              </w:rPr>
              <w:t xml:space="preserve">6945695,9</w:t>
            </w:r>
          </w:p>
        </w:tc>
        <w:tc>
          <w:tcPr>
            <w:tcW w:w="1144" w:type="dxa"/>
          </w:tcPr>
          <w:p>
            <w:pPr>
              <w:pStyle w:val="0"/>
              <w:jc w:val="center"/>
            </w:pPr>
            <w:r>
              <w:rPr>
                <w:sz w:val="20"/>
              </w:rPr>
              <w:t xml:space="preserve">3935903,9</w:t>
            </w:r>
          </w:p>
        </w:tc>
        <w:tc>
          <w:tcPr>
            <w:tcW w:w="1144" w:type="dxa"/>
          </w:tcPr>
          <w:p>
            <w:pPr>
              <w:pStyle w:val="0"/>
              <w:jc w:val="center"/>
            </w:pPr>
            <w:r>
              <w:rPr>
                <w:sz w:val="20"/>
              </w:rPr>
              <w:t xml:space="preserve">2275308,9</w:t>
            </w:r>
          </w:p>
        </w:tc>
        <w:tc>
          <w:tcPr>
            <w:tcW w:w="1264" w:type="dxa"/>
          </w:tcPr>
          <w:p>
            <w:pPr>
              <w:pStyle w:val="0"/>
              <w:jc w:val="center"/>
            </w:pPr>
            <w:r>
              <w:rPr>
                <w:sz w:val="20"/>
              </w:rPr>
              <w:t xml:space="preserve">11341478,6</w:t>
            </w:r>
          </w:p>
        </w:tc>
        <w:tc>
          <w:tcPr>
            <w:tcW w:w="1084" w:type="dxa"/>
          </w:tcPr>
          <w:p>
            <w:pPr>
              <w:pStyle w:val="0"/>
              <w:jc w:val="center"/>
            </w:pPr>
            <w:r>
              <w:rPr>
                <w:sz w:val="20"/>
              </w:rPr>
              <w:t xml:space="preserve">13532992</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726501,9</w:t>
            </w:r>
          </w:p>
        </w:tc>
        <w:tc>
          <w:tcPr>
            <w:tcW w:w="1144" w:type="dxa"/>
          </w:tcPr>
          <w:p>
            <w:pPr>
              <w:pStyle w:val="0"/>
              <w:jc w:val="center"/>
            </w:pPr>
            <w:r>
              <w:rPr>
                <w:sz w:val="20"/>
              </w:rPr>
              <w:t xml:space="preserve">1336261,9</w:t>
            </w:r>
          </w:p>
        </w:tc>
        <w:tc>
          <w:tcPr>
            <w:tcW w:w="1144" w:type="dxa"/>
          </w:tcPr>
          <w:p>
            <w:pPr>
              <w:pStyle w:val="0"/>
              <w:jc w:val="center"/>
            </w:pPr>
            <w:r>
              <w:rPr>
                <w:sz w:val="20"/>
              </w:rPr>
              <w:t xml:space="preserve">776556,4</w:t>
            </w:r>
          </w:p>
        </w:tc>
        <w:tc>
          <w:tcPr>
            <w:tcW w:w="1144" w:type="dxa"/>
          </w:tcPr>
          <w:p>
            <w:pPr>
              <w:pStyle w:val="0"/>
              <w:jc w:val="center"/>
            </w:pPr>
            <w:r>
              <w:rPr>
                <w:sz w:val="20"/>
              </w:rPr>
              <w:t xml:space="preserve">1813037,3</w:t>
            </w:r>
          </w:p>
        </w:tc>
        <w:tc>
          <w:tcPr>
            <w:tcW w:w="1144" w:type="dxa"/>
          </w:tcPr>
          <w:p>
            <w:pPr>
              <w:pStyle w:val="0"/>
              <w:jc w:val="center"/>
            </w:pPr>
            <w:r>
              <w:rPr>
                <w:sz w:val="20"/>
              </w:rPr>
              <w:t xml:space="preserve">2245370,7</w:t>
            </w:r>
          </w:p>
        </w:tc>
        <w:tc>
          <w:tcPr>
            <w:tcW w:w="1144" w:type="dxa"/>
          </w:tcPr>
          <w:p>
            <w:pPr>
              <w:pStyle w:val="0"/>
              <w:jc w:val="center"/>
            </w:pPr>
            <w:r>
              <w:rPr>
                <w:sz w:val="20"/>
              </w:rPr>
              <w:t xml:space="preserve">692751</w:t>
            </w:r>
          </w:p>
        </w:tc>
        <w:tc>
          <w:tcPr>
            <w:tcW w:w="1144" w:type="dxa"/>
          </w:tcPr>
          <w:p>
            <w:pPr>
              <w:pStyle w:val="0"/>
              <w:jc w:val="center"/>
            </w:pPr>
            <w:r>
              <w:rPr>
                <w:sz w:val="20"/>
              </w:rPr>
              <w:t xml:space="preserve">843,3</w:t>
            </w:r>
          </w:p>
        </w:tc>
        <w:tc>
          <w:tcPr>
            <w:tcW w:w="1264" w:type="dxa"/>
          </w:tcPr>
          <w:p>
            <w:pPr>
              <w:pStyle w:val="0"/>
              <w:jc w:val="center"/>
            </w:pPr>
            <w:r>
              <w:rPr>
                <w:sz w:val="20"/>
              </w:rPr>
              <w:t xml:space="preserve">36000</w:t>
            </w:r>
          </w:p>
        </w:tc>
        <w:tc>
          <w:tcPr>
            <w:tcW w:w="1084" w:type="dxa"/>
          </w:tcPr>
          <w:p>
            <w:pPr>
              <w:pStyle w:val="0"/>
              <w:jc w:val="center"/>
            </w:pPr>
            <w:r>
              <w:rPr>
                <w:sz w:val="20"/>
              </w:rPr>
              <w:t xml:space="preserve">36000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308891,13</w:t>
            </w:r>
          </w:p>
        </w:tc>
        <w:tc>
          <w:tcPr>
            <w:tcW w:w="1144" w:type="dxa"/>
          </w:tcPr>
          <w:p>
            <w:pPr>
              <w:pStyle w:val="0"/>
              <w:jc w:val="center"/>
            </w:pPr>
            <w:r>
              <w:rPr>
                <w:sz w:val="20"/>
              </w:rPr>
              <w:t xml:space="preserve">180348,1</w:t>
            </w:r>
          </w:p>
        </w:tc>
        <w:tc>
          <w:tcPr>
            <w:tcW w:w="1144" w:type="dxa"/>
          </w:tcPr>
          <w:p>
            <w:pPr>
              <w:pStyle w:val="0"/>
              <w:jc w:val="center"/>
            </w:pPr>
            <w:r>
              <w:rPr>
                <w:sz w:val="20"/>
              </w:rPr>
              <w:t xml:space="preserve">723544</w:t>
            </w:r>
          </w:p>
        </w:tc>
        <w:tc>
          <w:tcPr>
            <w:tcW w:w="1144" w:type="dxa"/>
          </w:tcPr>
          <w:p>
            <w:pPr>
              <w:pStyle w:val="0"/>
              <w:jc w:val="center"/>
            </w:pPr>
            <w:r>
              <w:rPr>
                <w:sz w:val="20"/>
              </w:rPr>
              <w:t xml:space="preserve">751703,5</w:t>
            </w:r>
          </w:p>
        </w:tc>
        <w:tc>
          <w:tcPr>
            <w:tcW w:w="1144" w:type="dxa"/>
          </w:tcPr>
          <w:p>
            <w:pPr>
              <w:pStyle w:val="0"/>
              <w:jc w:val="center"/>
            </w:pPr>
            <w:r>
              <w:rPr>
                <w:sz w:val="20"/>
              </w:rPr>
              <w:t xml:space="preserve">3020761,2</w:t>
            </w:r>
          </w:p>
        </w:tc>
        <w:tc>
          <w:tcPr>
            <w:tcW w:w="1144" w:type="dxa"/>
          </w:tcPr>
          <w:p>
            <w:pPr>
              <w:pStyle w:val="0"/>
              <w:jc w:val="center"/>
            </w:pPr>
            <w:r>
              <w:rPr>
                <w:sz w:val="20"/>
              </w:rPr>
              <w:t xml:space="preserve">1508567,9</w:t>
            </w:r>
          </w:p>
        </w:tc>
        <w:tc>
          <w:tcPr>
            <w:tcW w:w="1144" w:type="dxa"/>
          </w:tcPr>
          <w:p>
            <w:pPr>
              <w:pStyle w:val="0"/>
              <w:jc w:val="center"/>
            </w:pPr>
            <w:r>
              <w:rPr>
                <w:sz w:val="20"/>
              </w:rPr>
              <w:t xml:space="preserve">460270,6</w:t>
            </w:r>
          </w:p>
        </w:tc>
        <w:tc>
          <w:tcPr>
            <w:tcW w:w="1264" w:type="dxa"/>
          </w:tcPr>
          <w:p>
            <w:pPr>
              <w:pStyle w:val="0"/>
              <w:jc w:val="center"/>
            </w:pPr>
            <w:r>
              <w:rPr>
                <w:sz w:val="20"/>
              </w:rPr>
              <w:t xml:space="preserve">1187336</w:t>
            </w:r>
          </w:p>
        </w:tc>
        <w:tc>
          <w:tcPr>
            <w:tcW w:w="1084" w:type="dxa"/>
          </w:tcPr>
          <w:p>
            <w:pPr>
              <w:pStyle w:val="0"/>
              <w:jc w:val="center"/>
            </w:pPr>
            <w:r>
              <w:rPr>
                <w:sz w:val="20"/>
              </w:rPr>
              <w:t xml:space="preserve">1189126</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 том числе налоговые расходы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192300</w:t>
            </w:r>
          </w:p>
        </w:tc>
        <w:tc>
          <w:tcPr>
            <w:tcW w:w="1144" w:type="dxa"/>
          </w:tcPr>
          <w:p>
            <w:pPr>
              <w:pStyle w:val="0"/>
              <w:jc w:val="center"/>
            </w:pPr>
            <w:r>
              <w:rPr>
                <w:sz w:val="20"/>
              </w:rPr>
              <w:t xml:space="preserve">136500</w:t>
            </w:r>
          </w:p>
        </w:tc>
        <w:tc>
          <w:tcPr>
            <w:tcW w:w="1144" w:type="dxa"/>
          </w:tcPr>
          <w:p>
            <w:pPr>
              <w:pStyle w:val="0"/>
              <w:jc w:val="center"/>
            </w:pPr>
            <w:r>
              <w:rPr>
                <w:sz w:val="20"/>
              </w:rPr>
              <w:t xml:space="preserve">96700</w:t>
            </w:r>
          </w:p>
        </w:tc>
        <w:tc>
          <w:tcPr>
            <w:tcW w:w="1144" w:type="dxa"/>
          </w:tcPr>
          <w:p>
            <w:pPr>
              <w:pStyle w:val="0"/>
              <w:jc w:val="center"/>
            </w:pPr>
            <w:r>
              <w:rPr>
                <w:sz w:val="20"/>
              </w:rPr>
              <w:t xml:space="preserve">2000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12100,7</w:t>
            </w:r>
          </w:p>
        </w:tc>
        <w:tc>
          <w:tcPr>
            <w:tcW w:w="1144" w:type="dxa"/>
          </w:tcPr>
          <w:p>
            <w:pPr>
              <w:pStyle w:val="0"/>
              <w:jc w:val="center"/>
            </w:pPr>
            <w:r>
              <w:rPr>
                <w:sz w:val="20"/>
              </w:rPr>
              <w:t xml:space="preserve">5330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1552510</w:t>
            </w:r>
          </w:p>
        </w:tc>
        <w:tc>
          <w:tcPr>
            <w:tcW w:w="1144" w:type="dxa"/>
          </w:tcPr>
          <w:p>
            <w:pPr>
              <w:pStyle w:val="0"/>
              <w:jc w:val="center"/>
            </w:pPr>
            <w:r>
              <w:rPr>
                <w:sz w:val="20"/>
              </w:rPr>
              <w:t xml:space="preserve">1599010</w:t>
            </w:r>
          </w:p>
        </w:tc>
        <w:tc>
          <w:tcPr>
            <w:tcW w:w="1144" w:type="dxa"/>
          </w:tcPr>
          <w:p>
            <w:pPr>
              <w:pStyle w:val="0"/>
              <w:jc w:val="center"/>
            </w:pPr>
            <w:r>
              <w:rPr>
                <w:sz w:val="20"/>
              </w:rPr>
              <w:t xml:space="preserve">1606760</w:t>
            </w:r>
          </w:p>
        </w:tc>
        <w:tc>
          <w:tcPr>
            <w:tcW w:w="1144" w:type="dxa"/>
          </w:tcPr>
          <w:p>
            <w:pPr>
              <w:pStyle w:val="0"/>
              <w:jc w:val="center"/>
            </w:pPr>
            <w:r>
              <w:rPr>
                <w:sz w:val="20"/>
              </w:rPr>
              <w:t xml:space="preserve">1613300</w:t>
            </w:r>
          </w:p>
        </w:tc>
        <w:tc>
          <w:tcPr>
            <w:tcW w:w="1144" w:type="dxa"/>
          </w:tcPr>
          <w:p>
            <w:pPr>
              <w:pStyle w:val="0"/>
              <w:jc w:val="center"/>
            </w:pPr>
            <w:r>
              <w:rPr>
                <w:sz w:val="20"/>
              </w:rPr>
              <w:t xml:space="preserve">1679564</w:t>
            </w:r>
          </w:p>
        </w:tc>
        <w:tc>
          <w:tcPr>
            <w:tcW w:w="1144" w:type="dxa"/>
          </w:tcPr>
          <w:p>
            <w:pPr>
              <w:pStyle w:val="0"/>
              <w:jc w:val="center"/>
            </w:pPr>
            <w:r>
              <w:rPr>
                <w:sz w:val="20"/>
              </w:rPr>
              <w:t xml:space="preserve">1734585</w:t>
            </w:r>
          </w:p>
        </w:tc>
        <w:tc>
          <w:tcPr>
            <w:tcW w:w="1144" w:type="dxa"/>
          </w:tcPr>
          <w:p>
            <w:pPr>
              <w:pStyle w:val="0"/>
              <w:jc w:val="center"/>
            </w:pPr>
            <w:r>
              <w:rPr>
                <w:sz w:val="20"/>
              </w:rPr>
              <w:t xml:space="preserve">1814195</w:t>
            </w:r>
          </w:p>
        </w:tc>
        <w:tc>
          <w:tcPr>
            <w:tcW w:w="1264" w:type="dxa"/>
          </w:tcPr>
          <w:p>
            <w:pPr>
              <w:pStyle w:val="0"/>
              <w:jc w:val="center"/>
            </w:pPr>
            <w:r>
              <w:rPr>
                <w:sz w:val="20"/>
              </w:rPr>
              <w:t xml:space="preserve">10118142,6</w:t>
            </w:r>
          </w:p>
        </w:tc>
        <w:tc>
          <w:tcPr>
            <w:tcW w:w="1084" w:type="dxa"/>
          </w:tcPr>
          <w:p>
            <w:pPr>
              <w:pStyle w:val="0"/>
              <w:jc w:val="center"/>
            </w:pPr>
            <w:r>
              <w:rPr>
                <w:sz w:val="20"/>
              </w:rPr>
              <w:t xml:space="preserve">12307866</w:t>
            </w:r>
          </w:p>
        </w:tc>
      </w:tr>
      <w:tr>
        <w:tc>
          <w:tcPr>
            <w:tcW w:w="1077" w:type="dxa"/>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"Совершенствование системы государственного стратегического управления"</w:t>
            </w:r>
          </w:p>
        </w:tc>
        <w:tc>
          <w:tcPr>
            <w:tcW w:w="567" w:type="dxa"/>
            <w:vMerge w:val="restart"/>
          </w:tcPr>
          <w:p>
            <w:pPr>
              <w:pStyle w:val="0"/>
              <w:jc w:val="center"/>
            </w:pPr>
            <w:r>
              <w:rPr>
                <w:sz w:val="20"/>
              </w:rPr>
              <w:t xml:space="preserve">840</w:t>
            </w:r>
          </w:p>
        </w:tc>
        <w:tc>
          <w:tcPr>
            <w:tcW w:w="1354" w:type="dxa"/>
            <w:vMerge w:val="restart"/>
          </w:tcPr>
          <w:p>
            <w:pPr>
              <w:pStyle w:val="0"/>
              <w:jc w:val="center"/>
            </w:pPr>
            <w:r>
              <w:rPr>
                <w:sz w:val="20"/>
              </w:rPr>
              <w:t xml:space="preserve">Ч110000000</w:t>
            </w:r>
          </w:p>
        </w:tc>
        <w:tc>
          <w:tcPr>
            <w:tcW w:w="1474" w:type="dxa"/>
          </w:tcPr>
          <w:p>
            <w:pPr>
              <w:pStyle w:val="0"/>
              <w:jc w:val="both"/>
            </w:pPr>
            <w:r>
              <w:rPr>
                <w:sz w:val="20"/>
              </w:rPr>
              <w:t xml:space="preserve">всего</w:t>
            </w:r>
          </w:p>
        </w:tc>
        <w:tc>
          <w:tcPr>
            <w:tcW w:w="1264" w:type="dxa"/>
          </w:tcPr>
          <w:p>
            <w:pPr>
              <w:pStyle w:val="0"/>
              <w:jc w:val="center"/>
            </w:pPr>
            <w:r>
              <w:rPr>
                <w:sz w:val="20"/>
              </w:rPr>
              <w:t xml:space="preserve">3023,8</w:t>
            </w:r>
          </w:p>
        </w:tc>
        <w:tc>
          <w:tcPr>
            <w:tcW w:w="1144" w:type="dxa"/>
          </w:tcPr>
          <w:p>
            <w:pPr>
              <w:pStyle w:val="0"/>
              <w:jc w:val="center"/>
            </w:pPr>
            <w:r>
              <w:rPr>
                <w:sz w:val="20"/>
              </w:rPr>
              <w:t xml:space="preserve">2585,3</w:t>
            </w:r>
          </w:p>
        </w:tc>
        <w:tc>
          <w:tcPr>
            <w:tcW w:w="1144" w:type="dxa"/>
          </w:tcPr>
          <w:p>
            <w:pPr>
              <w:pStyle w:val="0"/>
              <w:jc w:val="center"/>
            </w:pPr>
            <w:r>
              <w:rPr>
                <w:sz w:val="20"/>
              </w:rPr>
              <w:t xml:space="preserve">21401,2</w:t>
            </w:r>
          </w:p>
        </w:tc>
        <w:tc>
          <w:tcPr>
            <w:tcW w:w="1144" w:type="dxa"/>
          </w:tcPr>
          <w:p>
            <w:pPr>
              <w:pStyle w:val="0"/>
              <w:jc w:val="center"/>
            </w:pPr>
            <w:r>
              <w:rPr>
                <w:sz w:val="20"/>
              </w:rPr>
              <w:t xml:space="preserve">2812,5</w:t>
            </w:r>
          </w:p>
        </w:tc>
        <w:tc>
          <w:tcPr>
            <w:tcW w:w="1144" w:type="dxa"/>
          </w:tcPr>
          <w:p>
            <w:pPr>
              <w:pStyle w:val="0"/>
              <w:jc w:val="center"/>
            </w:pPr>
            <w:r>
              <w:rPr>
                <w:sz w:val="20"/>
              </w:rPr>
              <w:t xml:space="preserve">2472,1</w:t>
            </w:r>
          </w:p>
        </w:tc>
        <w:tc>
          <w:tcPr>
            <w:tcW w:w="1144" w:type="dxa"/>
          </w:tcPr>
          <w:p>
            <w:pPr>
              <w:pStyle w:val="0"/>
              <w:jc w:val="center"/>
            </w:pPr>
            <w:r>
              <w:rPr>
                <w:sz w:val="20"/>
              </w:rPr>
              <w:t xml:space="preserve">2472,1</w:t>
            </w:r>
          </w:p>
        </w:tc>
        <w:tc>
          <w:tcPr>
            <w:tcW w:w="1144" w:type="dxa"/>
          </w:tcPr>
          <w:p>
            <w:pPr>
              <w:pStyle w:val="0"/>
              <w:jc w:val="center"/>
            </w:pPr>
            <w:r>
              <w:rPr>
                <w:sz w:val="20"/>
              </w:rPr>
              <w:t xml:space="preserve">2472,1</w:t>
            </w:r>
          </w:p>
        </w:tc>
        <w:tc>
          <w:tcPr>
            <w:tcW w:w="1264" w:type="dxa"/>
          </w:tcPr>
          <w:p>
            <w:pPr>
              <w:pStyle w:val="0"/>
              <w:jc w:val="center"/>
            </w:pPr>
            <w:r>
              <w:rPr>
                <w:sz w:val="20"/>
              </w:rPr>
              <w:t xml:space="preserve">10217,5</w:t>
            </w:r>
          </w:p>
        </w:tc>
        <w:tc>
          <w:tcPr>
            <w:tcW w:w="1084" w:type="dxa"/>
          </w:tcPr>
          <w:p>
            <w:pPr>
              <w:pStyle w:val="0"/>
              <w:jc w:val="center"/>
            </w:pPr>
            <w:r>
              <w:rPr>
                <w:sz w:val="20"/>
              </w:rPr>
              <w:t xml:space="preserve">10217,5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1084,1</w:t>
            </w:r>
          </w:p>
        </w:tc>
        <w:tc>
          <w:tcPr>
            <w:tcW w:w="1144" w:type="dxa"/>
          </w:tcPr>
          <w:p>
            <w:pPr>
              <w:pStyle w:val="0"/>
              <w:jc w:val="center"/>
            </w:pPr>
            <w:r>
              <w:rPr>
                <w:sz w:val="20"/>
              </w:rPr>
              <w:t xml:space="preserve">1029,7</w:t>
            </w:r>
          </w:p>
        </w:tc>
        <w:tc>
          <w:tcPr>
            <w:tcW w:w="1144" w:type="dxa"/>
          </w:tcPr>
          <w:p>
            <w:pPr>
              <w:pStyle w:val="0"/>
              <w:jc w:val="center"/>
            </w:pPr>
            <w:r>
              <w:rPr>
                <w:sz w:val="20"/>
              </w:rPr>
              <w:t xml:space="preserve">19888,8</w:t>
            </w:r>
          </w:p>
        </w:tc>
        <w:tc>
          <w:tcPr>
            <w:tcW w:w="1144" w:type="dxa"/>
          </w:tcPr>
          <w:p>
            <w:pPr>
              <w:pStyle w:val="0"/>
              <w:jc w:val="center"/>
            </w:pPr>
            <w:r>
              <w:rPr>
                <w:sz w:val="20"/>
              </w:rPr>
              <w:t xml:space="preserve">938</w:t>
            </w:r>
          </w:p>
        </w:tc>
        <w:tc>
          <w:tcPr>
            <w:tcW w:w="1144" w:type="dxa"/>
          </w:tcPr>
          <w:p>
            <w:pPr>
              <w:pStyle w:val="0"/>
              <w:jc w:val="center"/>
            </w:pPr>
            <w:r>
              <w:rPr>
                <w:sz w:val="20"/>
              </w:rPr>
              <w:t xml:space="preserve">857,3</w:t>
            </w:r>
          </w:p>
        </w:tc>
        <w:tc>
          <w:tcPr>
            <w:tcW w:w="1144" w:type="dxa"/>
          </w:tcPr>
          <w:p>
            <w:pPr>
              <w:pStyle w:val="0"/>
              <w:jc w:val="center"/>
            </w:pPr>
            <w:r>
              <w:rPr>
                <w:sz w:val="20"/>
              </w:rPr>
              <w:t xml:space="preserve">857,3</w:t>
            </w:r>
          </w:p>
        </w:tc>
        <w:tc>
          <w:tcPr>
            <w:tcW w:w="1144" w:type="dxa"/>
          </w:tcPr>
          <w:p>
            <w:pPr>
              <w:pStyle w:val="0"/>
              <w:jc w:val="center"/>
            </w:pPr>
            <w:r>
              <w:rPr>
                <w:sz w:val="20"/>
              </w:rPr>
              <w:t xml:space="preserve">843,3</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1939,7</w:t>
            </w:r>
          </w:p>
        </w:tc>
        <w:tc>
          <w:tcPr>
            <w:tcW w:w="1144" w:type="dxa"/>
          </w:tcPr>
          <w:p>
            <w:pPr>
              <w:pStyle w:val="0"/>
              <w:jc w:val="center"/>
            </w:pPr>
            <w:r>
              <w:rPr>
                <w:sz w:val="20"/>
              </w:rPr>
              <w:t xml:space="preserve">1555,6</w:t>
            </w:r>
          </w:p>
        </w:tc>
        <w:tc>
          <w:tcPr>
            <w:tcW w:w="1144" w:type="dxa"/>
          </w:tcPr>
          <w:p>
            <w:pPr>
              <w:pStyle w:val="0"/>
              <w:jc w:val="center"/>
            </w:pPr>
            <w:r>
              <w:rPr>
                <w:sz w:val="20"/>
              </w:rPr>
              <w:t xml:space="preserve">1512,4</w:t>
            </w:r>
          </w:p>
        </w:tc>
        <w:tc>
          <w:tcPr>
            <w:tcW w:w="1144" w:type="dxa"/>
          </w:tcPr>
          <w:p>
            <w:pPr>
              <w:pStyle w:val="0"/>
              <w:jc w:val="center"/>
            </w:pPr>
            <w:r>
              <w:rPr>
                <w:sz w:val="20"/>
              </w:rPr>
              <w:t xml:space="preserve">1874,5</w:t>
            </w:r>
          </w:p>
        </w:tc>
        <w:tc>
          <w:tcPr>
            <w:tcW w:w="1144" w:type="dxa"/>
          </w:tcPr>
          <w:p>
            <w:pPr>
              <w:pStyle w:val="0"/>
              <w:jc w:val="center"/>
            </w:pPr>
            <w:r>
              <w:rPr>
                <w:sz w:val="20"/>
              </w:rPr>
              <w:t xml:space="preserve">1614,8</w:t>
            </w:r>
          </w:p>
        </w:tc>
        <w:tc>
          <w:tcPr>
            <w:tcW w:w="1144" w:type="dxa"/>
          </w:tcPr>
          <w:p>
            <w:pPr>
              <w:pStyle w:val="0"/>
              <w:jc w:val="center"/>
            </w:pPr>
            <w:r>
              <w:rPr>
                <w:sz w:val="20"/>
              </w:rPr>
              <w:t xml:space="preserve">1614,8</w:t>
            </w:r>
          </w:p>
        </w:tc>
        <w:tc>
          <w:tcPr>
            <w:tcW w:w="1144" w:type="dxa"/>
          </w:tcPr>
          <w:p>
            <w:pPr>
              <w:pStyle w:val="0"/>
              <w:jc w:val="center"/>
            </w:pPr>
            <w:r>
              <w:rPr>
                <w:sz w:val="20"/>
              </w:rPr>
              <w:t xml:space="preserve">1628,8</w:t>
            </w:r>
          </w:p>
        </w:tc>
        <w:tc>
          <w:tcPr>
            <w:tcW w:w="1264" w:type="dxa"/>
          </w:tcPr>
          <w:p>
            <w:pPr>
              <w:pStyle w:val="0"/>
              <w:jc w:val="center"/>
            </w:pPr>
            <w:r>
              <w:rPr>
                <w:sz w:val="20"/>
              </w:rPr>
              <w:t xml:space="preserve">10217,5</w:t>
            </w:r>
          </w:p>
        </w:tc>
        <w:tc>
          <w:tcPr>
            <w:tcW w:w="1084" w:type="dxa"/>
          </w:tcPr>
          <w:p>
            <w:pPr>
              <w:pStyle w:val="0"/>
              <w:jc w:val="center"/>
            </w:pPr>
            <w:r>
              <w:rPr>
                <w:sz w:val="20"/>
              </w:rPr>
              <w:t xml:space="preserve">10217,5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"Анализ и прогнозирование социально-экономического развития Чувашской Республики"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1070,9</w:t>
            </w:r>
          </w:p>
        </w:tc>
        <w:tc>
          <w:tcPr>
            <w:tcW w:w="1144" w:type="dxa"/>
          </w:tcPr>
          <w:p>
            <w:pPr>
              <w:pStyle w:val="0"/>
              <w:jc w:val="center"/>
            </w:pPr>
            <w:r>
              <w:rPr>
                <w:sz w:val="20"/>
              </w:rPr>
              <w:t xml:space="preserve">1071</w:t>
            </w:r>
          </w:p>
        </w:tc>
        <w:tc>
          <w:tcPr>
            <w:tcW w:w="1144" w:type="dxa"/>
          </w:tcPr>
          <w:p>
            <w:pPr>
              <w:pStyle w:val="0"/>
              <w:jc w:val="center"/>
            </w:pPr>
            <w:r>
              <w:rPr>
                <w:sz w:val="20"/>
              </w:rPr>
              <w:t xml:space="preserve">20021,8</w:t>
            </w:r>
          </w:p>
        </w:tc>
        <w:tc>
          <w:tcPr>
            <w:tcW w:w="1144" w:type="dxa"/>
          </w:tcPr>
          <w:p>
            <w:pPr>
              <w:pStyle w:val="0"/>
              <w:jc w:val="center"/>
            </w:pPr>
            <w:r>
              <w:rPr>
                <w:sz w:val="20"/>
              </w:rPr>
              <w:t xml:space="preserve">1218,1</w:t>
            </w:r>
          </w:p>
        </w:tc>
        <w:tc>
          <w:tcPr>
            <w:tcW w:w="1144" w:type="dxa"/>
          </w:tcPr>
          <w:p>
            <w:pPr>
              <w:pStyle w:val="0"/>
              <w:jc w:val="center"/>
            </w:pPr>
            <w:r>
              <w:rPr>
                <w:sz w:val="20"/>
              </w:rPr>
              <w:t xml:space="preserve">1218,1</w:t>
            </w:r>
          </w:p>
        </w:tc>
        <w:tc>
          <w:tcPr>
            <w:tcW w:w="1144" w:type="dxa"/>
          </w:tcPr>
          <w:p>
            <w:pPr>
              <w:pStyle w:val="0"/>
              <w:jc w:val="center"/>
            </w:pPr>
            <w:r>
              <w:rPr>
                <w:sz w:val="20"/>
              </w:rPr>
              <w:t xml:space="preserve">1218,1</w:t>
            </w:r>
          </w:p>
        </w:tc>
        <w:tc>
          <w:tcPr>
            <w:tcW w:w="1144" w:type="dxa"/>
          </w:tcPr>
          <w:p>
            <w:pPr>
              <w:pStyle w:val="0"/>
              <w:jc w:val="center"/>
            </w:pPr>
            <w:r>
              <w:rPr>
                <w:sz w:val="20"/>
              </w:rPr>
              <w:t xml:space="preserve">1218,1</w:t>
            </w:r>
          </w:p>
        </w:tc>
        <w:tc>
          <w:tcPr>
            <w:tcW w:w="1264" w:type="dxa"/>
          </w:tcPr>
          <w:p>
            <w:pPr>
              <w:pStyle w:val="0"/>
              <w:jc w:val="center"/>
            </w:pPr>
            <w:r>
              <w:rPr>
                <w:sz w:val="20"/>
              </w:rPr>
              <w:t xml:space="preserve">6090,5</w:t>
            </w:r>
          </w:p>
        </w:tc>
        <w:tc>
          <w:tcPr>
            <w:tcW w:w="1084" w:type="dxa"/>
          </w:tcPr>
          <w:p>
            <w:pPr>
              <w:pStyle w:val="0"/>
              <w:jc w:val="center"/>
            </w:pPr>
            <w:r>
              <w:rPr>
                <w:sz w:val="20"/>
              </w:rPr>
              <w:t xml:space="preserve">6090,5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18950,8</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1070,9</w:t>
            </w:r>
          </w:p>
        </w:tc>
        <w:tc>
          <w:tcPr>
            <w:tcW w:w="1144" w:type="dxa"/>
          </w:tcPr>
          <w:p>
            <w:pPr>
              <w:pStyle w:val="0"/>
              <w:jc w:val="center"/>
            </w:pPr>
            <w:r>
              <w:rPr>
                <w:sz w:val="20"/>
              </w:rPr>
              <w:t xml:space="preserve">1071</w:t>
            </w:r>
          </w:p>
        </w:tc>
        <w:tc>
          <w:tcPr>
            <w:tcW w:w="1144" w:type="dxa"/>
          </w:tcPr>
          <w:p>
            <w:pPr>
              <w:pStyle w:val="0"/>
              <w:jc w:val="center"/>
            </w:pPr>
            <w:r>
              <w:rPr>
                <w:sz w:val="20"/>
              </w:rPr>
              <w:t xml:space="preserve">1071</w:t>
            </w:r>
          </w:p>
        </w:tc>
        <w:tc>
          <w:tcPr>
            <w:tcW w:w="1144" w:type="dxa"/>
          </w:tcPr>
          <w:p>
            <w:pPr>
              <w:pStyle w:val="0"/>
              <w:jc w:val="center"/>
            </w:pPr>
            <w:r>
              <w:rPr>
                <w:sz w:val="20"/>
              </w:rPr>
              <w:t xml:space="preserve">1218,1</w:t>
            </w:r>
          </w:p>
        </w:tc>
        <w:tc>
          <w:tcPr>
            <w:tcW w:w="1144" w:type="dxa"/>
          </w:tcPr>
          <w:p>
            <w:pPr>
              <w:pStyle w:val="0"/>
              <w:jc w:val="center"/>
            </w:pPr>
            <w:r>
              <w:rPr>
                <w:sz w:val="20"/>
              </w:rPr>
              <w:t xml:space="preserve">1218,1</w:t>
            </w:r>
          </w:p>
        </w:tc>
        <w:tc>
          <w:tcPr>
            <w:tcW w:w="1144" w:type="dxa"/>
          </w:tcPr>
          <w:p>
            <w:pPr>
              <w:pStyle w:val="0"/>
              <w:jc w:val="center"/>
            </w:pPr>
            <w:r>
              <w:rPr>
                <w:sz w:val="20"/>
              </w:rPr>
              <w:t xml:space="preserve">1218,1</w:t>
            </w:r>
          </w:p>
        </w:tc>
        <w:tc>
          <w:tcPr>
            <w:tcW w:w="1144" w:type="dxa"/>
          </w:tcPr>
          <w:p>
            <w:pPr>
              <w:pStyle w:val="0"/>
              <w:jc w:val="center"/>
            </w:pPr>
            <w:r>
              <w:rPr>
                <w:sz w:val="20"/>
              </w:rPr>
              <w:t xml:space="preserve">1218,1</w:t>
            </w:r>
          </w:p>
        </w:tc>
        <w:tc>
          <w:tcPr>
            <w:tcW w:w="1264" w:type="dxa"/>
          </w:tcPr>
          <w:p>
            <w:pPr>
              <w:pStyle w:val="0"/>
              <w:jc w:val="center"/>
            </w:pPr>
            <w:r>
              <w:rPr>
                <w:sz w:val="20"/>
              </w:rPr>
              <w:t xml:space="preserve">6090,5</w:t>
            </w:r>
          </w:p>
        </w:tc>
        <w:tc>
          <w:tcPr>
            <w:tcW w:w="1084" w:type="dxa"/>
          </w:tcPr>
          <w:p>
            <w:pPr>
              <w:pStyle w:val="0"/>
              <w:jc w:val="center"/>
            </w:pPr>
            <w:r>
              <w:rPr>
                <w:sz w:val="20"/>
              </w:rPr>
              <w:t xml:space="preserve">6090,5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"Развитие контрактной системы в сфере закупок товаров, работ, услуг для обеспечения нужд Чувашской Республики"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"Проектная деятельность и программно-целевое управление"</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230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230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1722,9</w:t>
            </w:r>
          </w:p>
        </w:tc>
        <w:tc>
          <w:tcPr>
            <w:tcW w:w="1144" w:type="dxa"/>
          </w:tcPr>
          <w:p>
            <w:pPr>
              <w:pStyle w:val="0"/>
              <w:jc w:val="center"/>
            </w:pPr>
            <w:r>
              <w:rPr>
                <w:sz w:val="20"/>
              </w:rPr>
              <w:t xml:space="preserve">1514,3</w:t>
            </w:r>
          </w:p>
        </w:tc>
        <w:tc>
          <w:tcPr>
            <w:tcW w:w="1144" w:type="dxa"/>
          </w:tcPr>
          <w:p>
            <w:pPr>
              <w:pStyle w:val="0"/>
              <w:jc w:val="center"/>
            </w:pPr>
            <w:r>
              <w:rPr>
                <w:sz w:val="20"/>
              </w:rPr>
              <w:t xml:space="preserve">1379,4</w:t>
            </w:r>
          </w:p>
        </w:tc>
        <w:tc>
          <w:tcPr>
            <w:tcW w:w="1144" w:type="dxa"/>
          </w:tcPr>
          <w:p>
            <w:pPr>
              <w:pStyle w:val="0"/>
              <w:jc w:val="center"/>
            </w:pPr>
            <w:r>
              <w:rPr>
                <w:sz w:val="20"/>
              </w:rPr>
              <w:t xml:space="preserve">1379,4</w:t>
            </w:r>
          </w:p>
        </w:tc>
        <w:tc>
          <w:tcPr>
            <w:tcW w:w="1144" w:type="dxa"/>
          </w:tcPr>
          <w:p>
            <w:pPr>
              <w:pStyle w:val="0"/>
              <w:jc w:val="center"/>
            </w:pPr>
            <w:r>
              <w:rPr>
                <w:sz w:val="20"/>
              </w:rPr>
              <w:t xml:space="preserve">1254</w:t>
            </w:r>
          </w:p>
        </w:tc>
        <w:tc>
          <w:tcPr>
            <w:tcW w:w="1144" w:type="dxa"/>
          </w:tcPr>
          <w:p>
            <w:pPr>
              <w:pStyle w:val="0"/>
              <w:jc w:val="center"/>
            </w:pPr>
            <w:r>
              <w:rPr>
                <w:sz w:val="20"/>
              </w:rPr>
              <w:t xml:space="preserve">1254</w:t>
            </w:r>
          </w:p>
        </w:tc>
        <w:tc>
          <w:tcPr>
            <w:tcW w:w="1144" w:type="dxa"/>
          </w:tcPr>
          <w:p>
            <w:pPr>
              <w:pStyle w:val="0"/>
              <w:jc w:val="center"/>
            </w:pPr>
            <w:r>
              <w:rPr>
                <w:sz w:val="20"/>
              </w:rPr>
              <w:t xml:space="preserve">1254</w:t>
            </w:r>
          </w:p>
        </w:tc>
        <w:tc>
          <w:tcPr>
            <w:tcW w:w="1264" w:type="dxa"/>
          </w:tcPr>
          <w:p>
            <w:pPr>
              <w:pStyle w:val="0"/>
              <w:jc w:val="center"/>
            </w:pPr>
            <w:r>
              <w:rPr>
                <w:sz w:val="20"/>
              </w:rPr>
              <w:t xml:space="preserve">4127</w:t>
            </w:r>
          </w:p>
        </w:tc>
        <w:tc>
          <w:tcPr>
            <w:tcW w:w="1084" w:type="dxa"/>
          </w:tcPr>
          <w:p>
            <w:pPr>
              <w:pStyle w:val="0"/>
              <w:jc w:val="center"/>
            </w:pPr>
            <w:r>
              <w:rPr>
                <w:sz w:val="20"/>
              </w:rPr>
              <w:t xml:space="preserve">4127</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1084,1</w:t>
            </w:r>
          </w:p>
        </w:tc>
        <w:tc>
          <w:tcPr>
            <w:tcW w:w="1144" w:type="dxa"/>
          </w:tcPr>
          <w:p>
            <w:pPr>
              <w:pStyle w:val="0"/>
              <w:jc w:val="center"/>
            </w:pPr>
            <w:r>
              <w:rPr>
                <w:sz w:val="20"/>
              </w:rPr>
              <w:t xml:space="preserve">1029,7</w:t>
            </w:r>
          </w:p>
        </w:tc>
        <w:tc>
          <w:tcPr>
            <w:tcW w:w="1144" w:type="dxa"/>
          </w:tcPr>
          <w:p>
            <w:pPr>
              <w:pStyle w:val="0"/>
              <w:jc w:val="center"/>
            </w:pPr>
            <w:r>
              <w:rPr>
                <w:sz w:val="20"/>
              </w:rPr>
              <w:t xml:space="preserve">938</w:t>
            </w:r>
          </w:p>
        </w:tc>
        <w:tc>
          <w:tcPr>
            <w:tcW w:w="1144" w:type="dxa"/>
          </w:tcPr>
          <w:p>
            <w:pPr>
              <w:pStyle w:val="0"/>
              <w:jc w:val="center"/>
            </w:pPr>
            <w:r>
              <w:rPr>
                <w:sz w:val="20"/>
              </w:rPr>
              <w:t xml:space="preserve">938</w:t>
            </w:r>
          </w:p>
        </w:tc>
        <w:tc>
          <w:tcPr>
            <w:tcW w:w="1144" w:type="dxa"/>
          </w:tcPr>
          <w:p>
            <w:pPr>
              <w:pStyle w:val="0"/>
              <w:jc w:val="center"/>
            </w:pPr>
            <w:r>
              <w:rPr>
                <w:sz w:val="20"/>
              </w:rPr>
              <w:t xml:space="preserve">857,3</w:t>
            </w:r>
          </w:p>
        </w:tc>
        <w:tc>
          <w:tcPr>
            <w:tcW w:w="1144" w:type="dxa"/>
          </w:tcPr>
          <w:p>
            <w:pPr>
              <w:pStyle w:val="0"/>
              <w:jc w:val="center"/>
            </w:pPr>
            <w:r>
              <w:rPr>
                <w:sz w:val="20"/>
              </w:rPr>
              <w:t xml:space="preserve">857,3</w:t>
            </w:r>
          </w:p>
        </w:tc>
        <w:tc>
          <w:tcPr>
            <w:tcW w:w="1144" w:type="dxa"/>
          </w:tcPr>
          <w:p>
            <w:pPr>
              <w:pStyle w:val="0"/>
              <w:jc w:val="center"/>
            </w:pPr>
            <w:r>
              <w:rPr>
                <w:sz w:val="20"/>
              </w:rPr>
              <w:t xml:space="preserve">843,3</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638,8</w:t>
            </w:r>
          </w:p>
        </w:tc>
        <w:tc>
          <w:tcPr>
            <w:tcW w:w="1144" w:type="dxa"/>
          </w:tcPr>
          <w:p>
            <w:pPr>
              <w:pStyle w:val="0"/>
              <w:jc w:val="center"/>
            </w:pPr>
            <w:r>
              <w:rPr>
                <w:sz w:val="20"/>
              </w:rPr>
              <w:t xml:space="preserve">484,6</w:t>
            </w:r>
          </w:p>
        </w:tc>
        <w:tc>
          <w:tcPr>
            <w:tcW w:w="1144" w:type="dxa"/>
          </w:tcPr>
          <w:p>
            <w:pPr>
              <w:pStyle w:val="0"/>
              <w:jc w:val="center"/>
            </w:pPr>
            <w:r>
              <w:rPr>
                <w:sz w:val="20"/>
              </w:rPr>
              <w:t xml:space="preserve">441,4</w:t>
            </w:r>
          </w:p>
        </w:tc>
        <w:tc>
          <w:tcPr>
            <w:tcW w:w="1144" w:type="dxa"/>
          </w:tcPr>
          <w:p>
            <w:pPr>
              <w:pStyle w:val="0"/>
              <w:jc w:val="center"/>
            </w:pPr>
            <w:r>
              <w:rPr>
                <w:sz w:val="20"/>
              </w:rPr>
              <w:t xml:space="preserve">441,4</w:t>
            </w:r>
          </w:p>
        </w:tc>
        <w:tc>
          <w:tcPr>
            <w:tcW w:w="1144" w:type="dxa"/>
          </w:tcPr>
          <w:p>
            <w:pPr>
              <w:pStyle w:val="0"/>
              <w:jc w:val="center"/>
            </w:pPr>
            <w:r>
              <w:rPr>
                <w:sz w:val="20"/>
              </w:rPr>
              <w:t xml:space="preserve">396,7</w:t>
            </w:r>
          </w:p>
        </w:tc>
        <w:tc>
          <w:tcPr>
            <w:tcW w:w="1144" w:type="dxa"/>
          </w:tcPr>
          <w:p>
            <w:pPr>
              <w:pStyle w:val="0"/>
              <w:jc w:val="center"/>
            </w:pPr>
            <w:r>
              <w:rPr>
                <w:sz w:val="20"/>
              </w:rPr>
              <w:t xml:space="preserve">396,7</w:t>
            </w:r>
          </w:p>
        </w:tc>
        <w:tc>
          <w:tcPr>
            <w:tcW w:w="1144" w:type="dxa"/>
          </w:tcPr>
          <w:p>
            <w:pPr>
              <w:pStyle w:val="0"/>
              <w:jc w:val="center"/>
            </w:pPr>
            <w:r>
              <w:rPr>
                <w:sz w:val="20"/>
              </w:rPr>
              <w:t xml:space="preserve">410,7</w:t>
            </w:r>
          </w:p>
        </w:tc>
        <w:tc>
          <w:tcPr>
            <w:tcW w:w="1264" w:type="dxa"/>
          </w:tcPr>
          <w:p>
            <w:pPr>
              <w:pStyle w:val="0"/>
              <w:jc w:val="center"/>
            </w:pPr>
            <w:r>
              <w:rPr>
                <w:sz w:val="20"/>
              </w:rPr>
              <w:t xml:space="preserve">4127</w:t>
            </w:r>
          </w:p>
        </w:tc>
        <w:tc>
          <w:tcPr>
            <w:tcW w:w="1084" w:type="dxa"/>
          </w:tcPr>
          <w:p>
            <w:pPr>
              <w:pStyle w:val="0"/>
              <w:jc w:val="center"/>
            </w:pPr>
            <w:r>
              <w:rPr>
                <w:sz w:val="20"/>
              </w:rPr>
              <w:t xml:space="preserve">4127</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"Разработка стратегий развития муниципальных образований до 2035 года"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6</w:t>
            </w:r>
          </w:p>
        </w:tc>
        <w:tc>
          <w:tcPr>
            <w:tcW w:w="1701" w:type="dxa"/>
            <w:vMerge w:val="restart"/>
          </w:tcPr>
          <w:p>
            <w:pPr>
              <w:pStyle w:val="0"/>
              <w:jc w:val="both"/>
            </w:pPr>
            <w:r>
              <w:rPr>
                <w:sz w:val="20"/>
              </w:rPr>
              <w:t xml:space="preserve">"Организация проведения социологических исследований и опросов для определения мнения населения"</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215</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215</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7</w:t>
            </w:r>
          </w:p>
        </w:tc>
        <w:tc>
          <w:tcPr>
            <w:tcW w:w="1701" w:type="dxa"/>
            <w:vMerge w:val="restart"/>
          </w:tcPr>
          <w:p>
            <w:pPr>
              <w:pStyle w:val="0"/>
              <w:jc w:val="both"/>
            </w:pPr>
            <w:r>
              <w:rPr>
                <w:sz w:val="20"/>
              </w:rPr>
              <w:t xml:space="preserve">"Реализация проектов по оптимизации процессов государственного управления"</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"Развитие субъектов малого и среднего предпринимательства в Чувашской Республике"</w:t>
            </w:r>
          </w:p>
        </w:tc>
        <w:tc>
          <w:tcPr>
            <w:tcW w:w="567" w:type="dxa"/>
            <w:vMerge w:val="restart"/>
          </w:tcPr>
          <w:p>
            <w:pPr>
              <w:pStyle w:val="0"/>
              <w:jc w:val="center"/>
            </w:pPr>
            <w:r>
              <w:rPr>
                <w:sz w:val="20"/>
              </w:rPr>
              <w:t xml:space="preserve">840</w:t>
            </w:r>
          </w:p>
        </w:tc>
        <w:tc>
          <w:tcPr>
            <w:tcW w:w="1354" w:type="dxa"/>
            <w:vMerge w:val="restart"/>
          </w:tcPr>
          <w:p>
            <w:pPr>
              <w:pStyle w:val="0"/>
              <w:jc w:val="center"/>
            </w:pPr>
            <w:r>
              <w:rPr>
                <w:sz w:val="20"/>
              </w:rPr>
              <w:t xml:space="preserve">Ч120000000</w:t>
            </w:r>
          </w:p>
        </w:tc>
        <w:tc>
          <w:tcPr>
            <w:tcW w:w="1474" w:type="dxa"/>
          </w:tcPr>
          <w:p>
            <w:pPr>
              <w:pStyle w:val="0"/>
              <w:jc w:val="both"/>
            </w:pPr>
            <w:r>
              <w:rPr>
                <w:sz w:val="20"/>
              </w:rPr>
              <w:t xml:space="preserve">всего</w:t>
            </w:r>
          </w:p>
        </w:tc>
        <w:tc>
          <w:tcPr>
            <w:tcW w:w="1264" w:type="dxa"/>
          </w:tcPr>
          <w:p>
            <w:pPr>
              <w:pStyle w:val="0"/>
              <w:jc w:val="center"/>
            </w:pPr>
            <w:r>
              <w:rPr>
                <w:sz w:val="20"/>
              </w:rPr>
              <w:t xml:space="preserve">614318,33</w:t>
            </w:r>
          </w:p>
        </w:tc>
        <w:tc>
          <w:tcPr>
            <w:tcW w:w="1144" w:type="dxa"/>
          </w:tcPr>
          <w:p>
            <w:pPr>
              <w:pStyle w:val="0"/>
              <w:jc w:val="center"/>
            </w:pPr>
            <w:r>
              <w:rPr>
                <w:sz w:val="20"/>
              </w:rPr>
              <w:t xml:space="preserve">1383739,5</w:t>
            </w:r>
          </w:p>
        </w:tc>
        <w:tc>
          <w:tcPr>
            <w:tcW w:w="1144" w:type="dxa"/>
          </w:tcPr>
          <w:p>
            <w:pPr>
              <w:pStyle w:val="0"/>
              <w:jc w:val="center"/>
            </w:pPr>
            <w:r>
              <w:rPr>
                <w:sz w:val="20"/>
              </w:rPr>
              <w:t xml:space="preserve">1046161,6</w:t>
            </w:r>
          </w:p>
        </w:tc>
        <w:tc>
          <w:tcPr>
            <w:tcW w:w="1144" w:type="dxa"/>
          </w:tcPr>
          <w:p>
            <w:pPr>
              <w:pStyle w:val="0"/>
              <w:jc w:val="center"/>
            </w:pPr>
            <w:r>
              <w:rPr>
                <w:sz w:val="20"/>
              </w:rPr>
              <w:t xml:space="preserve">1698170,5</w:t>
            </w:r>
          </w:p>
        </w:tc>
        <w:tc>
          <w:tcPr>
            <w:tcW w:w="1144" w:type="dxa"/>
          </w:tcPr>
          <w:p>
            <w:pPr>
              <w:pStyle w:val="0"/>
              <w:jc w:val="center"/>
            </w:pPr>
            <w:r>
              <w:rPr>
                <w:sz w:val="20"/>
              </w:rPr>
              <w:t xml:space="preserve">2182083,3</w:t>
            </w:r>
          </w:p>
        </w:tc>
        <w:tc>
          <w:tcPr>
            <w:tcW w:w="1144" w:type="dxa"/>
          </w:tcPr>
          <w:p>
            <w:pPr>
              <w:pStyle w:val="0"/>
              <w:jc w:val="center"/>
            </w:pPr>
            <w:r>
              <w:rPr>
                <w:sz w:val="20"/>
              </w:rPr>
              <w:t xml:space="preserve">406418,1</w:t>
            </w:r>
          </w:p>
        </w:tc>
        <w:tc>
          <w:tcPr>
            <w:tcW w:w="1144" w:type="dxa"/>
          </w:tcPr>
          <w:p>
            <w:pPr>
              <w:pStyle w:val="0"/>
              <w:jc w:val="center"/>
            </w:pPr>
            <w:r>
              <w:rPr>
                <w:sz w:val="20"/>
              </w:rPr>
              <w:t xml:space="preserve">14202,3</w:t>
            </w:r>
          </w:p>
        </w:tc>
        <w:tc>
          <w:tcPr>
            <w:tcW w:w="1264" w:type="dxa"/>
          </w:tcPr>
          <w:p>
            <w:pPr>
              <w:pStyle w:val="0"/>
              <w:jc w:val="center"/>
            </w:pPr>
            <w:r>
              <w:rPr>
                <w:sz w:val="20"/>
              </w:rPr>
              <w:t xml:space="preserve">144977</w:t>
            </w:r>
          </w:p>
        </w:tc>
        <w:tc>
          <w:tcPr>
            <w:tcW w:w="1084" w:type="dxa"/>
          </w:tcPr>
          <w:p>
            <w:pPr>
              <w:pStyle w:val="0"/>
              <w:jc w:val="center"/>
            </w:pPr>
            <w:r>
              <w:rPr>
                <w:sz w:val="20"/>
              </w:rPr>
              <w:t xml:space="preserve">144977</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592959,3</w:t>
            </w:r>
          </w:p>
        </w:tc>
        <w:tc>
          <w:tcPr>
            <w:tcW w:w="1144" w:type="dxa"/>
          </w:tcPr>
          <w:p>
            <w:pPr>
              <w:pStyle w:val="0"/>
              <w:jc w:val="center"/>
            </w:pPr>
            <w:r>
              <w:rPr>
                <w:sz w:val="20"/>
              </w:rPr>
              <w:t xml:space="preserve">1335232,2</w:t>
            </w:r>
          </w:p>
        </w:tc>
        <w:tc>
          <w:tcPr>
            <w:tcW w:w="1144" w:type="dxa"/>
          </w:tcPr>
          <w:p>
            <w:pPr>
              <w:pStyle w:val="0"/>
              <w:jc w:val="center"/>
            </w:pPr>
            <w:r>
              <w:rPr>
                <w:sz w:val="20"/>
              </w:rPr>
              <w:t xml:space="preserve">751234,7</w:t>
            </w:r>
          </w:p>
        </w:tc>
        <w:tc>
          <w:tcPr>
            <w:tcW w:w="1144" w:type="dxa"/>
          </w:tcPr>
          <w:p>
            <w:pPr>
              <w:pStyle w:val="0"/>
              <w:jc w:val="center"/>
            </w:pPr>
            <w:r>
              <w:rPr>
                <w:sz w:val="20"/>
              </w:rPr>
              <w:t xml:space="preserve">1484399,3</w:t>
            </w:r>
          </w:p>
        </w:tc>
        <w:tc>
          <w:tcPr>
            <w:tcW w:w="1144" w:type="dxa"/>
          </w:tcPr>
          <w:p>
            <w:pPr>
              <w:pStyle w:val="0"/>
              <w:jc w:val="center"/>
            </w:pPr>
            <w:r>
              <w:rPr>
                <w:sz w:val="20"/>
              </w:rPr>
              <w:t xml:space="preserve">1972813,4</w:t>
            </w:r>
          </w:p>
        </w:tc>
        <w:tc>
          <w:tcPr>
            <w:tcW w:w="1144" w:type="dxa"/>
          </w:tcPr>
          <w:p>
            <w:pPr>
              <w:pStyle w:val="0"/>
              <w:jc w:val="center"/>
            </w:pPr>
            <w:r>
              <w:rPr>
                <w:sz w:val="20"/>
              </w:rPr>
              <w:t xml:space="preserve">388293,7</w:t>
            </w:r>
          </w:p>
        </w:tc>
        <w:tc>
          <w:tcPr>
            <w:tcW w:w="1144" w:type="dxa"/>
          </w:tcPr>
          <w:p>
            <w:pPr>
              <w:pStyle w:val="0"/>
              <w:jc w:val="center"/>
            </w:pPr>
            <w:r>
              <w:rPr>
                <w:sz w:val="20"/>
              </w:rPr>
              <w:t xml:space="preserve">0</w:t>
            </w:r>
          </w:p>
        </w:tc>
        <w:tc>
          <w:tcPr>
            <w:tcW w:w="1264" w:type="dxa"/>
          </w:tcPr>
          <w:p>
            <w:pPr>
              <w:pStyle w:val="0"/>
              <w:jc w:val="center"/>
            </w:pPr>
            <w:r>
              <w:rPr>
                <w:sz w:val="20"/>
              </w:rPr>
              <w:t xml:space="preserve">36000</w:t>
            </w:r>
          </w:p>
        </w:tc>
        <w:tc>
          <w:tcPr>
            <w:tcW w:w="1084" w:type="dxa"/>
          </w:tcPr>
          <w:p>
            <w:pPr>
              <w:pStyle w:val="0"/>
              <w:jc w:val="center"/>
            </w:pPr>
            <w:r>
              <w:rPr>
                <w:sz w:val="20"/>
              </w:rPr>
              <w:t xml:space="preserve">36000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16433,33</w:t>
            </w:r>
          </w:p>
        </w:tc>
        <w:tc>
          <w:tcPr>
            <w:tcW w:w="1144" w:type="dxa"/>
          </w:tcPr>
          <w:p>
            <w:pPr>
              <w:pStyle w:val="0"/>
              <w:jc w:val="center"/>
            </w:pPr>
            <w:r>
              <w:rPr>
                <w:sz w:val="20"/>
              </w:rPr>
              <w:t xml:space="preserve">43137,3</w:t>
            </w:r>
          </w:p>
        </w:tc>
        <w:tc>
          <w:tcPr>
            <w:tcW w:w="1144" w:type="dxa"/>
          </w:tcPr>
          <w:p>
            <w:pPr>
              <w:pStyle w:val="0"/>
              <w:jc w:val="center"/>
            </w:pPr>
            <w:r>
              <w:rPr>
                <w:sz w:val="20"/>
              </w:rPr>
              <w:t xml:space="preserve">294926,9</w:t>
            </w:r>
          </w:p>
        </w:tc>
        <w:tc>
          <w:tcPr>
            <w:tcW w:w="1144" w:type="dxa"/>
          </w:tcPr>
          <w:p>
            <w:pPr>
              <w:pStyle w:val="0"/>
              <w:jc w:val="center"/>
            </w:pPr>
            <w:r>
              <w:rPr>
                <w:sz w:val="20"/>
              </w:rPr>
              <w:t xml:space="preserve">213771,2</w:t>
            </w:r>
          </w:p>
        </w:tc>
        <w:tc>
          <w:tcPr>
            <w:tcW w:w="1144" w:type="dxa"/>
          </w:tcPr>
          <w:p>
            <w:pPr>
              <w:pStyle w:val="0"/>
              <w:jc w:val="center"/>
            </w:pPr>
            <w:r>
              <w:rPr>
                <w:sz w:val="20"/>
              </w:rPr>
              <w:t xml:space="preserve">209269,9</w:t>
            </w:r>
          </w:p>
        </w:tc>
        <w:tc>
          <w:tcPr>
            <w:tcW w:w="1144" w:type="dxa"/>
          </w:tcPr>
          <w:p>
            <w:pPr>
              <w:pStyle w:val="0"/>
              <w:jc w:val="center"/>
            </w:pPr>
            <w:r>
              <w:rPr>
                <w:sz w:val="20"/>
              </w:rPr>
              <w:t xml:space="preserve">18124,4</w:t>
            </w:r>
          </w:p>
        </w:tc>
        <w:tc>
          <w:tcPr>
            <w:tcW w:w="1144" w:type="dxa"/>
          </w:tcPr>
          <w:p>
            <w:pPr>
              <w:pStyle w:val="0"/>
              <w:jc w:val="center"/>
            </w:pPr>
            <w:r>
              <w:rPr>
                <w:sz w:val="20"/>
              </w:rPr>
              <w:t xml:space="preserve">14202,3</w:t>
            </w:r>
          </w:p>
        </w:tc>
        <w:tc>
          <w:tcPr>
            <w:tcW w:w="1264" w:type="dxa"/>
          </w:tcPr>
          <w:p>
            <w:pPr>
              <w:pStyle w:val="0"/>
              <w:jc w:val="center"/>
            </w:pPr>
            <w:r>
              <w:rPr>
                <w:sz w:val="20"/>
              </w:rPr>
              <w:t xml:space="preserve">108977</w:t>
            </w:r>
          </w:p>
        </w:tc>
        <w:tc>
          <w:tcPr>
            <w:tcW w:w="1084" w:type="dxa"/>
          </w:tcPr>
          <w:p>
            <w:pPr>
              <w:pStyle w:val="0"/>
              <w:jc w:val="center"/>
            </w:pPr>
            <w:r>
              <w:rPr>
                <w:sz w:val="20"/>
              </w:rPr>
              <w:t xml:space="preserve">108977</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 том числе налоговые расходы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191000</w:t>
            </w:r>
          </w:p>
        </w:tc>
        <w:tc>
          <w:tcPr>
            <w:tcW w:w="1144" w:type="dxa"/>
          </w:tcPr>
          <w:p>
            <w:pPr>
              <w:pStyle w:val="0"/>
              <w:jc w:val="center"/>
            </w:pPr>
            <w:r>
              <w:rPr>
                <w:sz w:val="20"/>
              </w:rPr>
              <w:t xml:space="preserve">135000</w:t>
            </w:r>
          </w:p>
        </w:tc>
        <w:tc>
          <w:tcPr>
            <w:tcW w:w="1144" w:type="dxa"/>
          </w:tcPr>
          <w:p>
            <w:pPr>
              <w:pStyle w:val="0"/>
              <w:jc w:val="center"/>
            </w:pPr>
            <w:r>
              <w:rPr>
                <w:sz w:val="20"/>
              </w:rPr>
              <w:t xml:space="preserve">95000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4885,7</w:t>
            </w:r>
          </w:p>
        </w:tc>
        <w:tc>
          <w:tcPr>
            <w:tcW w:w="1144" w:type="dxa"/>
          </w:tcPr>
          <w:p>
            <w:pPr>
              <w:pStyle w:val="0"/>
              <w:jc w:val="center"/>
            </w:pPr>
            <w:r>
              <w:rPr>
                <w:sz w:val="20"/>
              </w:rPr>
              <w:t xml:space="preserve">5330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40</w:t>
            </w:r>
          </w:p>
        </w:tc>
        <w:tc>
          <w:tcPr>
            <w:tcW w:w="1144" w:type="dxa"/>
          </w:tcPr>
          <w:p>
            <w:pPr>
              <w:pStyle w:val="0"/>
              <w:jc w:val="center"/>
            </w:pPr>
            <w:r>
              <w:rPr>
                <w:sz w:val="20"/>
              </w:rPr>
              <w:t xml:space="preserve">40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"Реализация мероприятий регионального проекта "Акселерация субъектов малого и среднего предпринимательства"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186585,04</w:t>
            </w:r>
          </w:p>
        </w:tc>
        <w:tc>
          <w:tcPr>
            <w:tcW w:w="1144" w:type="dxa"/>
          </w:tcPr>
          <w:p>
            <w:pPr>
              <w:pStyle w:val="0"/>
              <w:jc w:val="center"/>
            </w:pPr>
            <w:r>
              <w:rPr>
                <w:sz w:val="20"/>
              </w:rPr>
              <w:t xml:space="preserve">147140</w:t>
            </w:r>
          </w:p>
        </w:tc>
        <w:tc>
          <w:tcPr>
            <w:tcW w:w="1144" w:type="dxa"/>
          </w:tcPr>
          <w:p>
            <w:pPr>
              <w:pStyle w:val="0"/>
              <w:jc w:val="center"/>
            </w:pPr>
            <w:r>
              <w:rPr>
                <w:sz w:val="20"/>
              </w:rPr>
              <w:t xml:space="preserve">103475,4</w:t>
            </w:r>
          </w:p>
        </w:tc>
        <w:tc>
          <w:tcPr>
            <w:tcW w:w="1144" w:type="dxa"/>
          </w:tcPr>
          <w:p>
            <w:pPr>
              <w:pStyle w:val="0"/>
              <w:jc w:val="center"/>
            </w:pPr>
            <w:r>
              <w:rPr>
                <w:sz w:val="20"/>
              </w:rPr>
              <w:t xml:space="preserve">1077906,7</w:t>
            </w:r>
          </w:p>
        </w:tc>
        <w:tc>
          <w:tcPr>
            <w:tcW w:w="1144" w:type="dxa"/>
          </w:tcPr>
          <w:p>
            <w:pPr>
              <w:pStyle w:val="0"/>
              <w:jc w:val="center"/>
            </w:pPr>
            <w:r>
              <w:rPr>
                <w:sz w:val="20"/>
              </w:rPr>
              <w:t xml:space="preserve">1550777</w:t>
            </w:r>
          </w:p>
        </w:tc>
        <w:tc>
          <w:tcPr>
            <w:tcW w:w="1144" w:type="dxa"/>
          </w:tcPr>
          <w:p>
            <w:pPr>
              <w:pStyle w:val="0"/>
              <w:jc w:val="center"/>
            </w:pPr>
            <w:r>
              <w:rPr>
                <w:sz w:val="20"/>
              </w:rPr>
              <w:t xml:space="preserve">48361,2</w:t>
            </w:r>
          </w:p>
        </w:tc>
        <w:tc>
          <w:tcPr>
            <w:tcW w:w="1144" w:type="dxa"/>
          </w:tcPr>
          <w:p>
            <w:pPr>
              <w:pStyle w:val="0"/>
              <w:jc w:val="center"/>
            </w:pPr>
            <w:r>
              <w:rPr>
                <w:sz w:val="20"/>
              </w:rPr>
              <w:t xml:space="preserve">13352,3</w:t>
            </w:r>
          </w:p>
        </w:tc>
        <w:tc>
          <w:tcPr>
            <w:tcW w:w="1264" w:type="dxa"/>
          </w:tcPr>
          <w:p>
            <w:pPr>
              <w:pStyle w:val="0"/>
              <w:jc w:val="center"/>
            </w:pPr>
            <w:r>
              <w:rPr>
                <w:sz w:val="20"/>
              </w:rPr>
              <w:t xml:space="preserve">80727</w:t>
            </w:r>
          </w:p>
        </w:tc>
        <w:tc>
          <w:tcPr>
            <w:tcW w:w="1084" w:type="dxa"/>
          </w:tcPr>
          <w:p>
            <w:pPr>
              <w:pStyle w:val="0"/>
              <w:jc w:val="center"/>
            </w:pPr>
            <w:r>
              <w:rPr>
                <w:sz w:val="20"/>
              </w:rPr>
              <w:t xml:space="preserve">80727</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179298,9</w:t>
            </w:r>
          </w:p>
        </w:tc>
        <w:tc>
          <w:tcPr>
            <w:tcW w:w="1144" w:type="dxa"/>
          </w:tcPr>
          <w:p>
            <w:pPr>
              <w:pStyle w:val="0"/>
              <w:jc w:val="center"/>
            </w:pPr>
            <w:r>
              <w:rPr>
                <w:sz w:val="20"/>
              </w:rPr>
              <w:t xml:space="preserve">122117,8</w:t>
            </w:r>
          </w:p>
        </w:tc>
        <w:tc>
          <w:tcPr>
            <w:tcW w:w="1144" w:type="dxa"/>
          </w:tcPr>
          <w:p>
            <w:pPr>
              <w:pStyle w:val="0"/>
              <w:jc w:val="center"/>
            </w:pPr>
            <w:r>
              <w:rPr>
                <w:sz w:val="20"/>
              </w:rPr>
              <w:t xml:space="preserve">87106,9</w:t>
            </w:r>
          </w:p>
        </w:tc>
        <w:tc>
          <w:tcPr>
            <w:tcW w:w="1144" w:type="dxa"/>
          </w:tcPr>
          <w:p>
            <w:pPr>
              <w:pStyle w:val="0"/>
              <w:jc w:val="center"/>
            </w:pPr>
            <w:r>
              <w:rPr>
                <w:sz w:val="20"/>
              </w:rPr>
              <w:t xml:space="preserve">1054329,6</w:t>
            </w:r>
          </w:p>
        </w:tc>
        <w:tc>
          <w:tcPr>
            <w:tcW w:w="1144" w:type="dxa"/>
          </w:tcPr>
          <w:p>
            <w:pPr>
              <w:pStyle w:val="0"/>
              <w:jc w:val="center"/>
            </w:pPr>
            <w:r>
              <w:rPr>
                <w:sz w:val="20"/>
              </w:rPr>
              <w:t xml:space="preserve">1521911,6</w:t>
            </w:r>
          </w:p>
        </w:tc>
        <w:tc>
          <w:tcPr>
            <w:tcW w:w="1144" w:type="dxa"/>
          </w:tcPr>
          <w:p>
            <w:pPr>
              <w:pStyle w:val="0"/>
              <w:jc w:val="center"/>
            </w:pPr>
            <w:r>
              <w:rPr>
                <w:sz w:val="20"/>
              </w:rPr>
              <w:t xml:space="preserve">34658,8</w:t>
            </w:r>
          </w:p>
        </w:tc>
        <w:tc>
          <w:tcPr>
            <w:tcW w:w="1144" w:type="dxa"/>
          </w:tcPr>
          <w:p>
            <w:pPr>
              <w:pStyle w:val="0"/>
              <w:jc w:val="center"/>
            </w:pPr>
            <w:r>
              <w:rPr>
                <w:sz w:val="20"/>
              </w:rPr>
              <w:t xml:space="preserve">0</w:t>
            </w:r>
          </w:p>
        </w:tc>
        <w:tc>
          <w:tcPr>
            <w:tcW w:w="1264" w:type="dxa"/>
          </w:tcPr>
          <w:p>
            <w:pPr>
              <w:pStyle w:val="0"/>
              <w:jc w:val="center"/>
            </w:pPr>
            <w:r>
              <w:rPr>
                <w:sz w:val="20"/>
              </w:rPr>
              <w:t xml:space="preserve">36000</w:t>
            </w:r>
          </w:p>
        </w:tc>
        <w:tc>
          <w:tcPr>
            <w:tcW w:w="1084" w:type="dxa"/>
          </w:tcPr>
          <w:p>
            <w:pPr>
              <w:pStyle w:val="0"/>
              <w:jc w:val="center"/>
            </w:pPr>
            <w:r>
              <w:rPr>
                <w:sz w:val="20"/>
              </w:rPr>
              <w:t xml:space="preserve">36000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7250,44</w:t>
            </w:r>
          </w:p>
        </w:tc>
        <w:tc>
          <w:tcPr>
            <w:tcW w:w="1144" w:type="dxa"/>
          </w:tcPr>
          <w:p>
            <w:pPr>
              <w:pStyle w:val="0"/>
              <w:jc w:val="center"/>
            </w:pPr>
            <w:r>
              <w:rPr>
                <w:sz w:val="20"/>
              </w:rPr>
              <w:t xml:space="preserve">25022,2</w:t>
            </w:r>
          </w:p>
        </w:tc>
        <w:tc>
          <w:tcPr>
            <w:tcW w:w="1144" w:type="dxa"/>
          </w:tcPr>
          <w:p>
            <w:pPr>
              <w:pStyle w:val="0"/>
              <w:jc w:val="center"/>
            </w:pPr>
            <w:r>
              <w:rPr>
                <w:sz w:val="20"/>
              </w:rPr>
              <w:t xml:space="preserve">16368,5</w:t>
            </w:r>
          </w:p>
        </w:tc>
        <w:tc>
          <w:tcPr>
            <w:tcW w:w="1144" w:type="dxa"/>
          </w:tcPr>
          <w:p>
            <w:pPr>
              <w:pStyle w:val="0"/>
              <w:jc w:val="center"/>
            </w:pPr>
            <w:r>
              <w:rPr>
                <w:sz w:val="20"/>
              </w:rPr>
              <w:t xml:space="preserve">23577,1</w:t>
            </w:r>
          </w:p>
        </w:tc>
        <w:tc>
          <w:tcPr>
            <w:tcW w:w="1144" w:type="dxa"/>
          </w:tcPr>
          <w:p>
            <w:pPr>
              <w:pStyle w:val="0"/>
              <w:jc w:val="center"/>
            </w:pPr>
            <w:r>
              <w:rPr>
                <w:sz w:val="20"/>
              </w:rPr>
              <w:t xml:space="preserve">28865,4</w:t>
            </w:r>
          </w:p>
        </w:tc>
        <w:tc>
          <w:tcPr>
            <w:tcW w:w="1144" w:type="dxa"/>
          </w:tcPr>
          <w:p>
            <w:pPr>
              <w:pStyle w:val="0"/>
              <w:jc w:val="center"/>
            </w:pPr>
            <w:r>
              <w:rPr>
                <w:sz w:val="20"/>
              </w:rPr>
              <w:t xml:space="preserve">13702,4</w:t>
            </w:r>
          </w:p>
        </w:tc>
        <w:tc>
          <w:tcPr>
            <w:tcW w:w="1144" w:type="dxa"/>
          </w:tcPr>
          <w:p>
            <w:pPr>
              <w:pStyle w:val="0"/>
              <w:jc w:val="center"/>
            </w:pPr>
            <w:r>
              <w:rPr>
                <w:sz w:val="20"/>
              </w:rPr>
              <w:t xml:space="preserve">13352,3</w:t>
            </w:r>
          </w:p>
        </w:tc>
        <w:tc>
          <w:tcPr>
            <w:tcW w:w="1264" w:type="dxa"/>
          </w:tcPr>
          <w:p>
            <w:pPr>
              <w:pStyle w:val="0"/>
              <w:jc w:val="center"/>
            </w:pPr>
            <w:r>
              <w:rPr>
                <w:sz w:val="20"/>
              </w:rPr>
              <w:t xml:space="preserve">44727</w:t>
            </w:r>
          </w:p>
        </w:tc>
        <w:tc>
          <w:tcPr>
            <w:tcW w:w="1084" w:type="dxa"/>
          </w:tcPr>
          <w:p>
            <w:pPr>
              <w:pStyle w:val="0"/>
              <w:jc w:val="center"/>
            </w:pPr>
            <w:r>
              <w:rPr>
                <w:sz w:val="20"/>
              </w:rPr>
              <w:t xml:space="preserve">44727</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35,7</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"Реализация мероприятий регионального проекта "Расширение доступа субъектов МСП к финансовым ресурсам, в том числе к льготному финансированию"</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409315,56</w:t>
            </w:r>
          </w:p>
        </w:tc>
        <w:tc>
          <w:tcPr>
            <w:tcW w:w="1144" w:type="dxa"/>
          </w:tcPr>
          <w:p>
            <w:pPr>
              <w:pStyle w:val="0"/>
              <w:jc w:val="center"/>
            </w:pPr>
            <w:r>
              <w:rPr>
                <w:sz w:val="20"/>
              </w:rPr>
              <w:t xml:space="preserve">163973,9</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405222,4</w:t>
            </w:r>
          </w:p>
        </w:tc>
        <w:tc>
          <w:tcPr>
            <w:tcW w:w="1144" w:type="dxa"/>
          </w:tcPr>
          <w:p>
            <w:pPr>
              <w:pStyle w:val="0"/>
              <w:jc w:val="center"/>
            </w:pPr>
            <w:r>
              <w:rPr>
                <w:sz w:val="20"/>
              </w:rPr>
              <w:t xml:space="preserve">162334,2</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4093,16</w:t>
            </w:r>
          </w:p>
        </w:tc>
        <w:tc>
          <w:tcPr>
            <w:tcW w:w="1144" w:type="dxa"/>
          </w:tcPr>
          <w:p>
            <w:pPr>
              <w:pStyle w:val="0"/>
              <w:jc w:val="center"/>
            </w:pPr>
            <w:r>
              <w:rPr>
                <w:sz w:val="20"/>
              </w:rPr>
              <w:t xml:space="preserve">1639,7</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"Развитие системы "одного окна" предоставления услуг, сервисов и мер поддержки предпринимательства"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9004,5</w:t>
            </w:r>
          </w:p>
        </w:tc>
        <w:tc>
          <w:tcPr>
            <w:tcW w:w="1144" w:type="dxa"/>
          </w:tcPr>
          <w:p>
            <w:pPr>
              <w:pStyle w:val="0"/>
              <w:jc w:val="center"/>
            </w:pPr>
            <w:r>
              <w:rPr>
                <w:sz w:val="20"/>
              </w:rPr>
              <w:t xml:space="preserve">10341,5</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4154,5</w:t>
            </w:r>
          </w:p>
        </w:tc>
        <w:tc>
          <w:tcPr>
            <w:tcW w:w="1144" w:type="dxa"/>
          </w:tcPr>
          <w:p>
            <w:pPr>
              <w:pStyle w:val="0"/>
              <w:jc w:val="center"/>
            </w:pPr>
            <w:r>
              <w:rPr>
                <w:sz w:val="20"/>
              </w:rPr>
              <w:t xml:space="preserve">5011,5</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4850</w:t>
            </w:r>
          </w:p>
        </w:tc>
        <w:tc>
          <w:tcPr>
            <w:tcW w:w="1144" w:type="dxa"/>
          </w:tcPr>
          <w:p>
            <w:pPr>
              <w:pStyle w:val="0"/>
              <w:jc w:val="center"/>
            </w:pPr>
            <w:r>
              <w:rPr>
                <w:sz w:val="20"/>
              </w:rPr>
              <w:t xml:space="preserve">5330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"Развитие предпринимательства в области народных художественных промыслов, ремесел и производства сувенирной продукции в Чувашской Республике"</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890</w:t>
            </w:r>
          </w:p>
        </w:tc>
        <w:tc>
          <w:tcPr>
            <w:tcW w:w="1144" w:type="dxa"/>
          </w:tcPr>
          <w:p>
            <w:pPr>
              <w:pStyle w:val="0"/>
              <w:jc w:val="center"/>
            </w:pPr>
            <w:r>
              <w:rPr>
                <w:sz w:val="20"/>
              </w:rPr>
              <w:t xml:space="preserve">890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264" w:type="dxa"/>
          </w:tcPr>
          <w:p>
            <w:pPr>
              <w:pStyle w:val="0"/>
              <w:jc w:val="center"/>
            </w:pPr>
            <w:r>
              <w:rPr>
                <w:sz w:val="20"/>
              </w:rPr>
              <w:t xml:space="preserve">4250</w:t>
            </w:r>
          </w:p>
        </w:tc>
        <w:tc>
          <w:tcPr>
            <w:tcW w:w="1084" w:type="dxa"/>
          </w:tcPr>
          <w:p>
            <w:pPr>
              <w:pStyle w:val="0"/>
              <w:jc w:val="center"/>
            </w:pPr>
            <w:r>
              <w:rPr>
                <w:sz w:val="20"/>
              </w:rPr>
              <w:t xml:space="preserve">4250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144" w:type="dxa"/>
          </w:tcPr>
          <w:p>
            <w:pPr>
              <w:pStyle w:val="0"/>
              <w:jc w:val="center"/>
            </w:pPr>
            <w:r>
              <w:rPr>
                <w:sz w:val="20"/>
              </w:rPr>
              <w:t xml:space="preserve">850</w:t>
            </w:r>
          </w:p>
        </w:tc>
        <w:tc>
          <w:tcPr>
            <w:tcW w:w="1264" w:type="dxa"/>
          </w:tcPr>
          <w:p>
            <w:pPr>
              <w:pStyle w:val="0"/>
              <w:jc w:val="center"/>
            </w:pPr>
            <w:r>
              <w:rPr>
                <w:sz w:val="20"/>
              </w:rPr>
              <w:t xml:space="preserve">4250</w:t>
            </w:r>
          </w:p>
        </w:tc>
        <w:tc>
          <w:tcPr>
            <w:tcW w:w="1084" w:type="dxa"/>
          </w:tcPr>
          <w:p>
            <w:pPr>
              <w:pStyle w:val="0"/>
              <w:jc w:val="center"/>
            </w:pPr>
            <w:r>
              <w:rPr>
                <w:sz w:val="20"/>
              </w:rPr>
              <w:t xml:space="preserve">4250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40</w:t>
            </w:r>
          </w:p>
        </w:tc>
        <w:tc>
          <w:tcPr>
            <w:tcW w:w="1144" w:type="dxa"/>
          </w:tcPr>
          <w:p>
            <w:pPr>
              <w:pStyle w:val="0"/>
              <w:jc w:val="center"/>
            </w:pPr>
            <w:r>
              <w:rPr>
                <w:sz w:val="20"/>
              </w:rPr>
              <w:t xml:space="preserve">40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"Реализация мероприятий регионального проекта "Улучшение условий ведения предпринимательской деятельности"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6</w:t>
            </w:r>
          </w:p>
        </w:tc>
        <w:tc>
          <w:tcPr>
            <w:tcW w:w="1701" w:type="dxa"/>
            <w:vMerge w:val="restart"/>
          </w:tcPr>
          <w:p>
            <w:pPr>
              <w:pStyle w:val="0"/>
              <w:jc w:val="both"/>
            </w:pPr>
            <w:r>
              <w:rPr>
                <w:sz w:val="20"/>
              </w:rPr>
              <w:t xml:space="preserve">"Реализация мероприятий регионального проекта "Популяризация предпринимательства"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8523,23</w:t>
            </w:r>
          </w:p>
        </w:tc>
        <w:tc>
          <w:tcPr>
            <w:tcW w:w="1144" w:type="dxa"/>
          </w:tcPr>
          <w:p>
            <w:pPr>
              <w:pStyle w:val="0"/>
              <w:jc w:val="center"/>
            </w:pPr>
            <w:r>
              <w:rPr>
                <w:sz w:val="20"/>
              </w:rPr>
              <w:t xml:space="preserve">8632</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8438</w:t>
            </w:r>
          </w:p>
        </w:tc>
        <w:tc>
          <w:tcPr>
            <w:tcW w:w="1144" w:type="dxa"/>
          </w:tcPr>
          <w:p>
            <w:pPr>
              <w:pStyle w:val="0"/>
              <w:jc w:val="center"/>
            </w:pPr>
            <w:r>
              <w:rPr>
                <w:sz w:val="20"/>
              </w:rPr>
              <w:t xml:space="preserve">8545,7</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85,23</w:t>
            </w:r>
          </w:p>
        </w:tc>
        <w:tc>
          <w:tcPr>
            <w:tcW w:w="1144" w:type="dxa"/>
          </w:tcPr>
          <w:p>
            <w:pPr>
              <w:pStyle w:val="0"/>
              <w:jc w:val="center"/>
            </w:pPr>
            <w:r>
              <w:rPr>
                <w:sz w:val="20"/>
              </w:rPr>
              <w:t xml:space="preserve">86,3</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7</w:t>
            </w:r>
          </w:p>
        </w:tc>
        <w:tc>
          <w:tcPr>
            <w:tcW w:w="1701" w:type="dxa"/>
            <w:vMerge w:val="restart"/>
          </w:tcPr>
          <w:p>
            <w:pPr>
              <w:pStyle w:val="0"/>
              <w:jc w:val="both"/>
            </w:pPr>
            <w:r>
              <w:rPr>
                <w:sz w:val="20"/>
              </w:rPr>
              <w:t xml:space="preserve">"Оказание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42661,1</w:t>
            </w:r>
          </w:p>
        </w:tc>
        <w:tc>
          <w:tcPr>
            <w:tcW w:w="1144" w:type="dxa"/>
          </w:tcPr>
          <w:p>
            <w:pPr>
              <w:pStyle w:val="0"/>
              <w:jc w:val="center"/>
            </w:pPr>
            <w:r>
              <w:rPr>
                <w:sz w:val="20"/>
              </w:rPr>
              <w:t xml:space="preserve">80000</w:t>
            </w:r>
          </w:p>
        </w:tc>
        <w:tc>
          <w:tcPr>
            <w:tcW w:w="1144" w:type="dxa"/>
          </w:tcPr>
          <w:p>
            <w:pPr>
              <w:pStyle w:val="0"/>
              <w:jc w:val="center"/>
            </w:pPr>
            <w:r>
              <w:rPr>
                <w:sz w:val="20"/>
              </w:rPr>
              <w:t xml:space="preserve">50000</w:t>
            </w:r>
          </w:p>
        </w:tc>
        <w:tc>
          <w:tcPr>
            <w:tcW w:w="1144" w:type="dxa"/>
          </w:tcPr>
          <w:p>
            <w:pPr>
              <w:pStyle w:val="0"/>
              <w:jc w:val="center"/>
            </w:pPr>
            <w:r>
              <w:rPr>
                <w:sz w:val="20"/>
              </w:rPr>
              <w:t xml:space="preserve">80000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60000</w:t>
            </w:r>
          </w:p>
        </w:tc>
        <w:tc>
          <w:tcPr>
            <w:tcW w:w="1084" w:type="dxa"/>
          </w:tcPr>
          <w:p>
            <w:pPr>
              <w:pStyle w:val="0"/>
              <w:jc w:val="center"/>
            </w:pPr>
            <w:r>
              <w:rPr>
                <w:sz w:val="20"/>
              </w:rPr>
              <w:t xml:space="preserve">60000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42234,5</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426,6</w:t>
            </w:r>
          </w:p>
        </w:tc>
        <w:tc>
          <w:tcPr>
            <w:tcW w:w="1144" w:type="dxa"/>
          </w:tcPr>
          <w:p>
            <w:pPr>
              <w:pStyle w:val="0"/>
              <w:jc w:val="center"/>
            </w:pPr>
            <w:r>
              <w:rPr>
                <w:sz w:val="20"/>
              </w:rPr>
              <w:t xml:space="preserve">80000</w:t>
            </w:r>
          </w:p>
        </w:tc>
        <w:tc>
          <w:tcPr>
            <w:tcW w:w="1144" w:type="dxa"/>
          </w:tcPr>
          <w:p>
            <w:pPr>
              <w:pStyle w:val="0"/>
              <w:jc w:val="center"/>
            </w:pPr>
            <w:r>
              <w:rPr>
                <w:sz w:val="20"/>
              </w:rPr>
              <w:t xml:space="preserve">50000</w:t>
            </w:r>
          </w:p>
        </w:tc>
        <w:tc>
          <w:tcPr>
            <w:tcW w:w="1144" w:type="dxa"/>
          </w:tcPr>
          <w:p>
            <w:pPr>
              <w:pStyle w:val="0"/>
              <w:jc w:val="center"/>
            </w:pPr>
            <w:r>
              <w:rPr>
                <w:sz w:val="20"/>
              </w:rPr>
              <w:t xml:space="preserve">80000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60000</w:t>
            </w:r>
          </w:p>
        </w:tc>
        <w:tc>
          <w:tcPr>
            <w:tcW w:w="1084" w:type="dxa"/>
          </w:tcPr>
          <w:p>
            <w:pPr>
              <w:pStyle w:val="0"/>
              <w:jc w:val="center"/>
            </w:pPr>
            <w:r>
              <w:rPr>
                <w:sz w:val="20"/>
              </w:rPr>
              <w:t xml:space="preserve">60000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8</w:t>
            </w:r>
          </w:p>
        </w:tc>
        <w:tc>
          <w:tcPr>
            <w:tcW w:w="1701" w:type="dxa"/>
            <w:vMerge w:val="restart"/>
          </w:tcPr>
          <w:p>
            <w:pPr>
              <w:pStyle w:val="0"/>
              <w:jc w:val="both"/>
            </w:pPr>
            <w:r>
              <w:rPr>
                <w:sz w:val="20"/>
              </w:rPr>
              <w:t xml:space="preserve">"Реализация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1010101</w:t>
            </w:r>
          </w:p>
        </w:tc>
        <w:tc>
          <w:tcPr>
            <w:tcW w:w="1144" w:type="dxa"/>
          </w:tcPr>
          <w:p>
            <w:pPr>
              <w:pStyle w:val="0"/>
              <w:jc w:val="center"/>
            </w:pPr>
            <w:r>
              <w:rPr>
                <w:sz w:val="20"/>
              </w:rPr>
              <w:t xml:space="preserve">656565,7</w:t>
            </w:r>
          </w:p>
        </w:tc>
        <w:tc>
          <w:tcPr>
            <w:tcW w:w="1144" w:type="dxa"/>
          </w:tcPr>
          <w:p>
            <w:pPr>
              <w:pStyle w:val="0"/>
              <w:jc w:val="center"/>
            </w:pPr>
            <w:r>
              <w:rPr>
                <w:sz w:val="20"/>
              </w:rPr>
              <w:t xml:space="preserve">404040,4</w:t>
            </w:r>
          </w:p>
        </w:tc>
        <w:tc>
          <w:tcPr>
            <w:tcW w:w="1144" w:type="dxa"/>
          </w:tcPr>
          <w:p>
            <w:pPr>
              <w:pStyle w:val="0"/>
              <w:jc w:val="center"/>
            </w:pPr>
            <w:r>
              <w:rPr>
                <w:sz w:val="20"/>
              </w:rPr>
              <w:t xml:space="preserve">404040,4</w:t>
            </w:r>
          </w:p>
        </w:tc>
        <w:tc>
          <w:tcPr>
            <w:tcW w:w="1144" w:type="dxa"/>
          </w:tcPr>
          <w:p>
            <w:pPr>
              <w:pStyle w:val="0"/>
              <w:jc w:val="center"/>
            </w:pPr>
            <w:r>
              <w:rPr>
                <w:sz w:val="20"/>
              </w:rPr>
              <w:t xml:space="preserve">303030,3</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1000000</w:t>
            </w:r>
          </w:p>
        </w:tc>
        <w:tc>
          <w:tcPr>
            <w:tcW w:w="1144" w:type="dxa"/>
          </w:tcPr>
          <w:p>
            <w:pPr>
              <w:pStyle w:val="0"/>
              <w:jc w:val="center"/>
            </w:pPr>
            <w:r>
              <w:rPr>
                <w:sz w:val="20"/>
              </w:rPr>
              <w:t xml:space="preserve">650000</w:t>
            </w:r>
          </w:p>
        </w:tc>
        <w:tc>
          <w:tcPr>
            <w:tcW w:w="1144" w:type="dxa"/>
          </w:tcPr>
          <w:p>
            <w:pPr>
              <w:pStyle w:val="0"/>
              <w:jc w:val="center"/>
            </w:pPr>
            <w:r>
              <w:rPr>
                <w:sz w:val="20"/>
              </w:rPr>
              <w:t xml:space="preserve">400000</w:t>
            </w:r>
          </w:p>
        </w:tc>
        <w:tc>
          <w:tcPr>
            <w:tcW w:w="1144" w:type="dxa"/>
          </w:tcPr>
          <w:p>
            <w:pPr>
              <w:pStyle w:val="0"/>
              <w:jc w:val="center"/>
            </w:pPr>
            <w:r>
              <w:rPr>
                <w:sz w:val="20"/>
              </w:rPr>
              <w:t xml:space="preserve">400000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10101</w:t>
            </w:r>
          </w:p>
        </w:tc>
        <w:tc>
          <w:tcPr>
            <w:tcW w:w="1144" w:type="dxa"/>
          </w:tcPr>
          <w:p>
            <w:pPr>
              <w:pStyle w:val="0"/>
              <w:jc w:val="center"/>
            </w:pPr>
            <w:r>
              <w:rPr>
                <w:sz w:val="20"/>
              </w:rPr>
              <w:t xml:space="preserve">6565,7</w:t>
            </w:r>
          </w:p>
        </w:tc>
        <w:tc>
          <w:tcPr>
            <w:tcW w:w="1144" w:type="dxa"/>
          </w:tcPr>
          <w:p>
            <w:pPr>
              <w:pStyle w:val="0"/>
              <w:jc w:val="center"/>
            </w:pPr>
            <w:r>
              <w:rPr>
                <w:sz w:val="20"/>
              </w:rPr>
              <w:t xml:space="preserve">4040,4</w:t>
            </w:r>
          </w:p>
        </w:tc>
        <w:tc>
          <w:tcPr>
            <w:tcW w:w="1144" w:type="dxa"/>
          </w:tcPr>
          <w:p>
            <w:pPr>
              <w:pStyle w:val="0"/>
              <w:jc w:val="center"/>
            </w:pPr>
            <w:r>
              <w:rPr>
                <w:sz w:val="20"/>
              </w:rPr>
              <w:t xml:space="preserve">4040,4</w:t>
            </w:r>
          </w:p>
        </w:tc>
        <w:tc>
          <w:tcPr>
            <w:tcW w:w="1144" w:type="dxa"/>
          </w:tcPr>
          <w:p>
            <w:pPr>
              <w:pStyle w:val="0"/>
              <w:jc w:val="center"/>
            </w:pPr>
            <w:r>
              <w:rPr>
                <w:sz w:val="20"/>
              </w:rPr>
              <w:t xml:space="preserve">3030,3</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9</w:t>
            </w:r>
          </w:p>
        </w:tc>
        <w:tc>
          <w:tcPr>
            <w:tcW w:w="1701" w:type="dxa"/>
            <w:vMerge w:val="restart"/>
          </w:tcPr>
          <w:p>
            <w:pPr>
              <w:pStyle w:val="0"/>
              <w:jc w:val="both"/>
            </w:pPr>
            <w:r>
              <w:rPr>
                <w:sz w:val="20"/>
              </w:rPr>
              <w:t xml:space="preserve">"Реализация мероприятий регионального проекта "Поддержка самозанятых"</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3063</w:t>
            </w:r>
          </w:p>
        </w:tc>
        <w:tc>
          <w:tcPr>
            <w:tcW w:w="1144" w:type="dxa"/>
          </w:tcPr>
          <w:p>
            <w:pPr>
              <w:pStyle w:val="0"/>
              <w:jc w:val="center"/>
            </w:pPr>
            <w:r>
              <w:rPr>
                <w:sz w:val="20"/>
              </w:rPr>
              <w:t xml:space="preserve">6216,1</w:t>
            </w:r>
          </w:p>
        </w:tc>
        <w:tc>
          <w:tcPr>
            <w:tcW w:w="1144" w:type="dxa"/>
          </w:tcPr>
          <w:p>
            <w:pPr>
              <w:pStyle w:val="0"/>
              <w:jc w:val="center"/>
            </w:pPr>
            <w:r>
              <w:rPr>
                <w:sz w:val="20"/>
              </w:rPr>
              <w:t xml:space="preserve">6862,1</w:t>
            </w:r>
          </w:p>
        </w:tc>
        <w:tc>
          <w:tcPr>
            <w:tcW w:w="1144" w:type="dxa"/>
          </w:tcPr>
          <w:p>
            <w:pPr>
              <w:pStyle w:val="0"/>
              <w:jc w:val="center"/>
            </w:pPr>
            <w:r>
              <w:rPr>
                <w:sz w:val="20"/>
              </w:rPr>
              <w:t xml:space="preserve">6862,1</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3032,4</w:t>
            </w:r>
          </w:p>
        </w:tc>
        <w:tc>
          <w:tcPr>
            <w:tcW w:w="1144" w:type="dxa"/>
          </w:tcPr>
          <w:p>
            <w:pPr>
              <w:pStyle w:val="0"/>
              <w:jc w:val="center"/>
            </w:pPr>
            <w:r>
              <w:rPr>
                <w:sz w:val="20"/>
              </w:rPr>
              <w:t xml:space="preserve">6153,9</w:t>
            </w:r>
          </w:p>
        </w:tc>
        <w:tc>
          <w:tcPr>
            <w:tcW w:w="1144" w:type="dxa"/>
          </w:tcPr>
          <w:p>
            <w:pPr>
              <w:pStyle w:val="0"/>
              <w:jc w:val="center"/>
            </w:pPr>
            <w:r>
              <w:rPr>
                <w:sz w:val="20"/>
              </w:rPr>
              <w:t xml:space="preserve">6793,5</w:t>
            </w:r>
          </w:p>
        </w:tc>
        <w:tc>
          <w:tcPr>
            <w:tcW w:w="1144" w:type="dxa"/>
          </w:tcPr>
          <w:p>
            <w:pPr>
              <w:pStyle w:val="0"/>
              <w:jc w:val="center"/>
            </w:pPr>
            <w:r>
              <w:rPr>
                <w:sz w:val="20"/>
              </w:rPr>
              <w:t xml:space="preserve">6793,5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30,6</w:t>
            </w:r>
          </w:p>
        </w:tc>
        <w:tc>
          <w:tcPr>
            <w:tcW w:w="1144" w:type="dxa"/>
          </w:tcPr>
          <w:p>
            <w:pPr>
              <w:pStyle w:val="0"/>
              <w:jc w:val="center"/>
            </w:pPr>
            <w:r>
              <w:rPr>
                <w:sz w:val="20"/>
              </w:rPr>
              <w:t xml:space="preserve">62,2</w:t>
            </w:r>
          </w:p>
        </w:tc>
        <w:tc>
          <w:tcPr>
            <w:tcW w:w="1144" w:type="dxa"/>
          </w:tcPr>
          <w:p>
            <w:pPr>
              <w:pStyle w:val="0"/>
              <w:jc w:val="center"/>
            </w:pPr>
            <w:r>
              <w:rPr>
                <w:sz w:val="20"/>
              </w:rPr>
              <w:t xml:space="preserve">68,6</w:t>
            </w:r>
          </w:p>
        </w:tc>
        <w:tc>
          <w:tcPr>
            <w:tcW w:w="1144" w:type="dxa"/>
          </w:tcPr>
          <w:p>
            <w:pPr>
              <w:pStyle w:val="0"/>
              <w:jc w:val="center"/>
            </w:pPr>
            <w:r>
              <w:rPr>
                <w:sz w:val="20"/>
              </w:rPr>
              <w:t xml:space="preserve">68,6</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10</w:t>
            </w:r>
          </w:p>
        </w:tc>
        <w:tc>
          <w:tcPr>
            <w:tcW w:w="1701" w:type="dxa"/>
            <w:vMerge w:val="restart"/>
          </w:tcPr>
          <w:p>
            <w:pPr>
              <w:pStyle w:val="0"/>
              <w:jc w:val="both"/>
            </w:pPr>
            <w:r>
              <w:rPr>
                <w:sz w:val="20"/>
              </w:rPr>
              <w:t xml:space="preserve">"Реализация мероприятий регионального проекта "Предакселерация"</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11207,5</w:t>
            </w:r>
          </w:p>
        </w:tc>
        <w:tc>
          <w:tcPr>
            <w:tcW w:w="1144" w:type="dxa"/>
          </w:tcPr>
          <w:p>
            <w:pPr>
              <w:pStyle w:val="0"/>
              <w:jc w:val="center"/>
            </w:pPr>
            <w:r>
              <w:rPr>
                <w:sz w:val="20"/>
              </w:rPr>
              <w:t xml:space="preserve">24157,3</w:t>
            </w:r>
          </w:p>
        </w:tc>
        <w:tc>
          <w:tcPr>
            <w:tcW w:w="1144" w:type="dxa"/>
          </w:tcPr>
          <w:p>
            <w:pPr>
              <w:pStyle w:val="0"/>
              <w:jc w:val="center"/>
            </w:pPr>
            <w:r>
              <w:rPr>
                <w:sz w:val="20"/>
              </w:rPr>
              <w:t xml:space="preserve">44553,8</w:t>
            </w:r>
          </w:p>
        </w:tc>
        <w:tc>
          <w:tcPr>
            <w:tcW w:w="1144" w:type="dxa"/>
          </w:tcPr>
          <w:p>
            <w:pPr>
              <w:pStyle w:val="0"/>
              <w:jc w:val="center"/>
            </w:pPr>
            <w:r>
              <w:rPr>
                <w:sz w:val="20"/>
              </w:rPr>
              <w:t xml:space="preserve">47314,5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11095,4</w:t>
            </w:r>
          </w:p>
        </w:tc>
        <w:tc>
          <w:tcPr>
            <w:tcW w:w="1144" w:type="dxa"/>
          </w:tcPr>
          <w:p>
            <w:pPr>
              <w:pStyle w:val="0"/>
              <w:jc w:val="center"/>
            </w:pPr>
            <w:r>
              <w:rPr>
                <w:sz w:val="20"/>
              </w:rPr>
              <w:t xml:space="preserve">23915,8</w:t>
            </w:r>
          </w:p>
        </w:tc>
        <w:tc>
          <w:tcPr>
            <w:tcW w:w="1144" w:type="dxa"/>
          </w:tcPr>
          <w:p>
            <w:pPr>
              <w:pStyle w:val="0"/>
              <w:jc w:val="center"/>
            </w:pPr>
            <w:r>
              <w:rPr>
                <w:sz w:val="20"/>
              </w:rPr>
              <w:t xml:space="preserve">44108,3</w:t>
            </w:r>
          </w:p>
        </w:tc>
        <w:tc>
          <w:tcPr>
            <w:tcW w:w="1144" w:type="dxa"/>
          </w:tcPr>
          <w:p>
            <w:pPr>
              <w:pStyle w:val="0"/>
              <w:jc w:val="center"/>
            </w:pPr>
            <w:r>
              <w:rPr>
                <w:sz w:val="20"/>
              </w:rPr>
              <w:t xml:space="preserve">46841,4</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112,1</w:t>
            </w:r>
          </w:p>
        </w:tc>
        <w:tc>
          <w:tcPr>
            <w:tcW w:w="1144" w:type="dxa"/>
          </w:tcPr>
          <w:p>
            <w:pPr>
              <w:pStyle w:val="0"/>
              <w:jc w:val="center"/>
            </w:pPr>
            <w:r>
              <w:rPr>
                <w:sz w:val="20"/>
              </w:rPr>
              <w:t xml:space="preserve">241,5</w:t>
            </w:r>
          </w:p>
        </w:tc>
        <w:tc>
          <w:tcPr>
            <w:tcW w:w="1144" w:type="dxa"/>
          </w:tcPr>
          <w:p>
            <w:pPr>
              <w:pStyle w:val="0"/>
              <w:jc w:val="center"/>
            </w:pPr>
            <w:r>
              <w:rPr>
                <w:sz w:val="20"/>
              </w:rPr>
              <w:t xml:space="preserve">445,5</w:t>
            </w:r>
          </w:p>
        </w:tc>
        <w:tc>
          <w:tcPr>
            <w:tcW w:w="1144" w:type="dxa"/>
          </w:tcPr>
          <w:p>
            <w:pPr>
              <w:pStyle w:val="0"/>
              <w:jc w:val="center"/>
            </w:pPr>
            <w:r>
              <w:rPr>
                <w:sz w:val="20"/>
              </w:rPr>
              <w:t xml:space="preserve">473,1</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11</w:t>
            </w:r>
          </w:p>
        </w:tc>
        <w:tc>
          <w:tcPr>
            <w:tcW w:w="1701" w:type="dxa"/>
            <w:vMerge w:val="restart"/>
          </w:tcPr>
          <w:p>
            <w:pPr>
              <w:pStyle w:val="0"/>
              <w:jc w:val="both"/>
            </w:pPr>
            <w:r>
              <w:rPr>
                <w:sz w:val="20"/>
              </w:rPr>
              <w:t xml:space="preserve">"Предоставление налоговых каникул и предоставление льгот по упрощенной системе налогообложения субъектам малого и среднего предпринимательства"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191000</w:t>
            </w:r>
          </w:p>
        </w:tc>
        <w:tc>
          <w:tcPr>
            <w:tcW w:w="1144" w:type="dxa"/>
          </w:tcPr>
          <w:p>
            <w:pPr>
              <w:pStyle w:val="0"/>
              <w:jc w:val="center"/>
            </w:pPr>
            <w:r>
              <w:rPr>
                <w:sz w:val="20"/>
              </w:rPr>
              <w:t xml:space="preserve">135000</w:t>
            </w:r>
          </w:p>
        </w:tc>
        <w:tc>
          <w:tcPr>
            <w:tcW w:w="1144" w:type="dxa"/>
          </w:tcPr>
          <w:p>
            <w:pPr>
              <w:pStyle w:val="0"/>
              <w:jc w:val="center"/>
            </w:pPr>
            <w:r>
              <w:rPr>
                <w:sz w:val="20"/>
              </w:rPr>
              <w:t xml:space="preserve">95000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191000</w:t>
            </w:r>
          </w:p>
        </w:tc>
        <w:tc>
          <w:tcPr>
            <w:tcW w:w="1144" w:type="dxa"/>
          </w:tcPr>
          <w:p>
            <w:pPr>
              <w:pStyle w:val="0"/>
              <w:jc w:val="center"/>
            </w:pPr>
            <w:r>
              <w:rPr>
                <w:sz w:val="20"/>
              </w:rPr>
              <w:t xml:space="preserve">135000</w:t>
            </w:r>
          </w:p>
        </w:tc>
        <w:tc>
          <w:tcPr>
            <w:tcW w:w="1144" w:type="dxa"/>
          </w:tcPr>
          <w:p>
            <w:pPr>
              <w:pStyle w:val="0"/>
              <w:jc w:val="center"/>
            </w:pPr>
            <w:r>
              <w:rPr>
                <w:sz w:val="20"/>
              </w:rPr>
              <w:t xml:space="preserve">95000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 том числе налоговые расходы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191000</w:t>
            </w:r>
          </w:p>
        </w:tc>
        <w:tc>
          <w:tcPr>
            <w:tcW w:w="1144" w:type="dxa"/>
          </w:tcPr>
          <w:p>
            <w:pPr>
              <w:pStyle w:val="0"/>
              <w:jc w:val="center"/>
            </w:pPr>
            <w:r>
              <w:rPr>
                <w:sz w:val="20"/>
              </w:rPr>
              <w:t xml:space="preserve">135000</w:t>
            </w:r>
          </w:p>
        </w:tc>
        <w:tc>
          <w:tcPr>
            <w:tcW w:w="1144" w:type="dxa"/>
          </w:tcPr>
          <w:p>
            <w:pPr>
              <w:pStyle w:val="0"/>
              <w:jc w:val="center"/>
            </w:pPr>
            <w:r>
              <w:rPr>
                <w:sz w:val="20"/>
              </w:rPr>
              <w:t xml:space="preserve">95000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"Совершенствование потребительского рынка и системы защиты прав потребителей"</w:t>
            </w:r>
          </w:p>
        </w:tc>
        <w:tc>
          <w:tcPr>
            <w:tcW w:w="567" w:type="dxa"/>
            <w:vMerge w:val="restart"/>
          </w:tcPr>
          <w:p>
            <w:pPr>
              <w:pStyle w:val="0"/>
              <w:jc w:val="center"/>
            </w:pPr>
            <w:r>
              <w:rPr>
                <w:sz w:val="20"/>
              </w:rPr>
              <w:t xml:space="preserve">840</w:t>
            </w:r>
          </w:p>
        </w:tc>
        <w:tc>
          <w:tcPr>
            <w:tcW w:w="1354" w:type="dxa"/>
            <w:vMerge w:val="restart"/>
          </w:tcPr>
          <w:p>
            <w:pPr>
              <w:pStyle w:val="0"/>
              <w:jc w:val="center"/>
            </w:pPr>
            <w:r>
              <w:rPr>
                <w:sz w:val="20"/>
              </w:rPr>
              <w:t xml:space="preserve">Ч130000000</w:t>
            </w:r>
          </w:p>
        </w:tc>
        <w:tc>
          <w:tcPr>
            <w:tcW w:w="1474" w:type="dxa"/>
          </w:tcPr>
          <w:p>
            <w:pPr>
              <w:pStyle w:val="0"/>
              <w:jc w:val="both"/>
            </w:pPr>
            <w:r>
              <w:rPr>
                <w:sz w:val="20"/>
              </w:rPr>
              <w:t xml:space="preserve">всего</w:t>
            </w:r>
          </w:p>
        </w:tc>
        <w:tc>
          <w:tcPr>
            <w:tcW w:w="1264" w:type="dxa"/>
          </w:tcPr>
          <w:p>
            <w:pPr>
              <w:pStyle w:val="0"/>
              <w:jc w:val="center"/>
            </w:pPr>
            <w:r>
              <w:rPr>
                <w:sz w:val="20"/>
              </w:rPr>
              <w:t xml:space="preserve">1551471,6</w:t>
            </w:r>
          </w:p>
        </w:tc>
        <w:tc>
          <w:tcPr>
            <w:tcW w:w="1144" w:type="dxa"/>
          </w:tcPr>
          <w:p>
            <w:pPr>
              <w:pStyle w:val="0"/>
              <w:jc w:val="center"/>
            </w:pPr>
            <w:r>
              <w:rPr>
                <w:sz w:val="20"/>
              </w:rPr>
              <w:t xml:space="preserve">1597516,7</w:t>
            </w:r>
          </w:p>
        </w:tc>
        <w:tc>
          <w:tcPr>
            <w:tcW w:w="1144" w:type="dxa"/>
          </w:tcPr>
          <w:p>
            <w:pPr>
              <w:pStyle w:val="0"/>
              <w:jc w:val="center"/>
            </w:pPr>
            <w:r>
              <w:rPr>
                <w:sz w:val="20"/>
              </w:rPr>
              <w:t xml:space="preserve">1603970</w:t>
            </w:r>
          </w:p>
        </w:tc>
        <w:tc>
          <w:tcPr>
            <w:tcW w:w="1144" w:type="dxa"/>
          </w:tcPr>
          <w:p>
            <w:pPr>
              <w:pStyle w:val="0"/>
              <w:jc w:val="center"/>
            </w:pPr>
            <w:r>
              <w:rPr>
                <w:sz w:val="20"/>
              </w:rPr>
              <w:t xml:space="preserve">1608323,2</w:t>
            </w:r>
          </w:p>
        </w:tc>
        <w:tc>
          <w:tcPr>
            <w:tcW w:w="1144" w:type="dxa"/>
          </w:tcPr>
          <w:p>
            <w:pPr>
              <w:pStyle w:val="0"/>
              <w:jc w:val="center"/>
            </w:pPr>
            <w:r>
              <w:rPr>
                <w:sz w:val="20"/>
              </w:rPr>
              <w:t xml:space="preserve">1674125</w:t>
            </w:r>
          </w:p>
        </w:tc>
        <w:tc>
          <w:tcPr>
            <w:tcW w:w="1144" w:type="dxa"/>
          </w:tcPr>
          <w:p>
            <w:pPr>
              <w:pStyle w:val="0"/>
              <w:jc w:val="center"/>
            </w:pPr>
            <w:r>
              <w:rPr>
                <w:sz w:val="20"/>
              </w:rPr>
              <w:t xml:space="preserve">1729256</w:t>
            </w:r>
          </w:p>
        </w:tc>
        <w:tc>
          <w:tcPr>
            <w:tcW w:w="1144" w:type="dxa"/>
          </w:tcPr>
          <w:p>
            <w:pPr>
              <w:pStyle w:val="0"/>
              <w:jc w:val="center"/>
            </w:pPr>
            <w:r>
              <w:rPr>
                <w:sz w:val="20"/>
              </w:rPr>
              <w:t xml:space="preserve">1808746</w:t>
            </w:r>
          </w:p>
        </w:tc>
        <w:tc>
          <w:tcPr>
            <w:tcW w:w="1264" w:type="dxa"/>
          </w:tcPr>
          <w:p>
            <w:pPr>
              <w:pStyle w:val="0"/>
              <w:jc w:val="center"/>
            </w:pPr>
            <w:r>
              <w:rPr>
                <w:sz w:val="20"/>
              </w:rPr>
              <w:t xml:space="preserve">10112437,6</w:t>
            </w:r>
          </w:p>
        </w:tc>
        <w:tc>
          <w:tcPr>
            <w:tcW w:w="1084" w:type="dxa"/>
          </w:tcPr>
          <w:p>
            <w:pPr>
              <w:pStyle w:val="0"/>
              <w:jc w:val="center"/>
            </w:pPr>
            <w:r>
              <w:rPr>
                <w:sz w:val="20"/>
              </w:rPr>
              <w:t xml:space="preserve">12302501</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1471,6</w:t>
            </w:r>
          </w:p>
        </w:tc>
        <w:tc>
          <w:tcPr>
            <w:tcW w:w="1144" w:type="dxa"/>
          </w:tcPr>
          <w:p>
            <w:pPr>
              <w:pStyle w:val="0"/>
              <w:jc w:val="center"/>
            </w:pPr>
            <w:r>
              <w:rPr>
                <w:sz w:val="20"/>
              </w:rPr>
              <w:t xml:space="preserve">1016,7</w:t>
            </w:r>
          </w:p>
        </w:tc>
        <w:tc>
          <w:tcPr>
            <w:tcW w:w="1144" w:type="dxa"/>
          </w:tcPr>
          <w:p>
            <w:pPr>
              <w:pStyle w:val="0"/>
              <w:jc w:val="center"/>
            </w:pPr>
            <w:r>
              <w:rPr>
                <w:sz w:val="20"/>
              </w:rPr>
              <w:t xml:space="preserve">2680</w:t>
            </w:r>
          </w:p>
        </w:tc>
        <w:tc>
          <w:tcPr>
            <w:tcW w:w="1144" w:type="dxa"/>
          </w:tcPr>
          <w:p>
            <w:pPr>
              <w:pStyle w:val="0"/>
              <w:jc w:val="center"/>
            </w:pPr>
            <w:r>
              <w:rPr>
                <w:sz w:val="20"/>
              </w:rPr>
              <w:t xml:space="preserve">2223,2</w:t>
            </w:r>
          </w:p>
        </w:tc>
        <w:tc>
          <w:tcPr>
            <w:tcW w:w="1144" w:type="dxa"/>
          </w:tcPr>
          <w:p>
            <w:pPr>
              <w:pStyle w:val="0"/>
              <w:jc w:val="center"/>
            </w:pPr>
            <w:r>
              <w:rPr>
                <w:sz w:val="20"/>
              </w:rPr>
              <w:t xml:space="preserve">3781</w:t>
            </w:r>
          </w:p>
        </w:tc>
        <w:tc>
          <w:tcPr>
            <w:tcW w:w="1144" w:type="dxa"/>
          </w:tcPr>
          <w:p>
            <w:pPr>
              <w:pStyle w:val="0"/>
              <w:jc w:val="center"/>
            </w:pPr>
            <w:r>
              <w:rPr>
                <w:sz w:val="20"/>
              </w:rPr>
              <w:t xml:space="preserve">2101</w:t>
            </w:r>
          </w:p>
        </w:tc>
        <w:tc>
          <w:tcPr>
            <w:tcW w:w="1144" w:type="dxa"/>
          </w:tcPr>
          <w:p>
            <w:pPr>
              <w:pStyle w:val="0"/>
              <w:jc w:val="center"/>
            </w:pPr>
            <w:r>
              <w:rPr>
                <w:sz w:val="20"/>
              </w:rPr>
              <w:t xml:space="preserve">2101</w:t>
            </w:r>
          </w:p>
        </w:tc>
        <w:tc>
          <w:tcPr>
            <w:tcW w:w="1264" w:type="dxa"/>
          </w:tcPr>
          <w:p>
            <w:pPr>
              <w:pStyle w:val="0"/>
              <w:jc w:val="center"/>
            </w:pPr>
            <w:r>
              <w:rPr>
                <w:sz w:val="20"/>
              </w:rPr>
              <w:t xml:space="preserve">34595</w:t>
            </w:r>
          </w:p>
        </w:tc>
        <w:tc>
          <w:tcPr>
            <w:tcW w:w="1084" w:type="dxa"/>
          </w:tcPr>
          <w:p>
            <w:pPr>
              <w:pStyle w:val="0"/>
              <w:jc w:val="center"/>
            </w:pPr>
            <w:r>
              <w:rPr>
                <w:sz w:val="20"/>
              </w:rPr>
              <w:t xml:space="preserve">35835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1550000</w:t>
            </w:r>
          </w:p>
        </w:tc>
        <w:tc>
          <w:tcPr>
            <w:tcW w:w="1144" w:type="dxa"/>
          </w:tcPr>
          <w:p>
            <w:pPr>
              <w:pStyle w:val="0"/>
              <w:jc w:val="center"/>
            </w:pPr>
            <w:r>
              <w:rPr>
                <w:sz w:val="20"/>
              </w:rPr>
              <w:t xml:space="preserve">1596500</w:t>
            </w:r>
          </w:p>
        </w:tc>
        <w:tc>
          <w:tcPr>
            <w:tcW w:w="1144" w:type="dxa"/>
          </w:tcPr>
          <w:p>
            <w:pPr>
              <w:pStyle w:val="0"/>
              <w:jc w:val="center"/>
            </w:pPr>
            <w:r>
              <w:rPr>
                <w:sz w:val="20"/>
              </w:rPr>
              <w:t xml:space="preserve">1601290</w:t>
            </w:r>
          </w:p>
        </w:tc>
        <w:tc>
          <w:tcPr>
            <w:tcW w:w="1144" w:type="dxa"/>
          </w:tcPr>
          <w:p>
            <w:pPr>
              <w:pStyle w:val="0"/>
              <w:jc w:val="center"/>
            </w:pPr>
            <w:r>
              <w:rPr>
                <w:sz w:val="20"/>
              </w:rPr>
              <w:t xml:space="preserve">1606100</w:t>
            </w:r>
          </w:p>
        </w:tc>
        <w:tc>
          <w:tcPr>
            <w:tcW w:w="1144" w:type="dxa"/>
          </w:tcPr>
          <w:p>
            <w:pPr>
              <w:pStyle w:val="0"/>
              <w:jc w:val="center"/>
            </w:pPr>
            <w:r>
              <w:rPr>
                <w:sz w:val="20"/>
              </w:rPr>
              <w:t xml:space="preserve">1670344</w:t>
            </w:r>
          </w:p>
        </w:tc>
        <w:tc>
          <w:tcPr>
            <w:tcW w:w="1144" w:type="dxa"/>
          </w:tcPr>
          <w:p>
            <w:pPr>
              <w:pStyle w:val="0"/>
              <w:jc w:val="center"/>
            </w:pPr>
            <w:r>
              <w:rPr>
                <w:sz w:val="20"/>
              </w:rPr>
              <w:t xml:space="preserve">1727155</w:t>
            </w:r>
          </w:p>
        </w:tc>
        <w:tc>
          <w:tcPr>
            <w:tcW w:w="1144" w:type="dxa"/>
          </w:tcPr>
          <w:p>
            <w:pPr>
              <w:pStyle w:val="0"/>
              <w:jc w:val="center"/>
            </w:pPr>
            <w:r>
              <w:rPr>
                <w:sz w:val="20"/>
              </w:rPr>
              <w:t xml:space="preserve">1806645</w:t>
            </w:r>
          </w:p>
        </w:tc>
        <w:tc>
          <w:tcPr>
            <w:tcW w:w="1264" w:type="dxa"/>
          </w:tcPr>
          <w:p>
            <w:pPr>
              <w:pStyle w:val="0"/>
              <w:jc w:val="center"/>
            </w:pPr>
            <w:r>
              <w:rPr>
                <w:sz w:val="20"/>
              </w:rPr>
              <w:t xml:space="preserve">10077842,6</w:t>
            </w:r>
          </w:p>
        </w:tc>
        <w:tc>
          <w:tcPr>
            <w:tcW w:w="1084" w:type="dxa"/>
          </w:tcPr>
          <w:p>
            <w:pPr>
              <w:pStyle w:val="0"/>
              <w:jc w:val="center"/>
            </w:pPr>
            <w:r>
              <w:rPr>
                <w:sz w:val="20"/>
              </w:rPr>
              <w:t xml:space="preserve">12266666</w:t>
            </w:r>
          </w:p>
        </w:tc>
      </w:tr>
      <w:tr>
        <w:tc>
          <w:tcPr>
            <w:tcW w:w="1077" w:type="dxa"/>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"Совершенствование государственной координации и правового регулирования в сфере потребительского рынка и услуг"</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"Развитие инфраструктуры и оптимальное размещение объектов потребительского рынка и сферы услуг"</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1550000</w:t>
            </w:r>
          </w:p>
        </w:tc>
        <w:tc>
          <w:tcPr>
            <w:tcW w:w="1144" w:type="dxa"/>
          </w:tcPr>
          <w:p>
            <w:pPr>
              <w:pStyle w:val="0"/>
              <w:jc w:val="center"/>
            </w:pPr>
            <w:r>
              <w:rPr>
                <w:sz w:val="20"/>
              </w:rPr>
              <w:t xml:space="preserve">1596500</w:t>
            </w:r>
          </w:p>
        </w:tc>
        <w:tc>
          <w:tcPr>
            <w:tcW w:w="1144" w:type="dxa"/>
          </w:tcPr>
          <w:p>
            <w:pPr>
              <w:pStyle w:val="0"/>
              <w:jc w:val="center"/>
            </w:pPr>
            <w:r>
              <w:rPr>
                <w:sz w:val="20"/>
              </w:rPr>
              <w:t xml:space="preserve">1601290</w:t>
            </w:r>
          </w:p>
        </w:tc>
        <w:tc>
          <w:tcPr>
            <w:tcW w:w="1144" w:type="dxa"/>
          </w:tcPr>
          <w:p>
            <w:pPr>
              <w:pStyle w:val="0"/>
              <w:jc w:val="center"/>
            </w:pPr>
            <w:r>
              <w:rPr>
                <w:sz w:val="20"/>
              </w:rPr>
              <w:t xml:space="preserve">1606100</w:t>
            </w:r>
          </w:p>
        </w:tc>
        <w:tc>
          <w:tcPr>
            <w:tcW w:w="1144" w:type="dxa"/>
          </w:tcPr>
          <w:p>
            <w:pPr>
              <w:pStyle w:val="0"/>
              <w:jc w:val="center"/>
            </w:pPr>
            <w:r>
              <w:rPr>
                <w:sz w:val="20"/>
              </w:rPr>
              <w:t xml:space="preserve">1670344</w:t>
            </w:r>
          </w:p>
        </w:tc>
        <w:tc>
          <w:tcPr>
            <w:tcW w:w="1144" w:type="dxa"/>
          </w:tcPr>
          <w:p>
            <w:pPr>
              <w:pStyle w:val="0"/>
              <w:jc w:val="center"/>
            </w:pPr>
            <w:r>
              <w:rPr>
                <w:sz w:val="20"/>
              </w:rPr>
              <w:t xml:space="preserve">1727155</w:t>
            </w:r>
          </w:p>
        </w:tc>
        <w:tc>
          <w:tcPr>
            <w:tcW w:w="1144" w:type="dxa"/>
          </w:tcPr>
          <w:p>
            <w:pPr>
              <w:pStyle w:val="0"/>
              <w:jc w:val="center"/>
            </w:pPr>
            <w:r>
              <w:rPr>
                <w:sz w:val="20"/>
              </w:rPr>
              <w:t xml:space="preserve">1806645</w:t>
            </w:r>
          </w:p>
        </w:tc>
        <w:tc>
          <w:tcPr>
            <w:tcW w:w="1264" w:type="dxa"/>
          </w:tcPr>
          <w:p>
            <w:pPr>
              <w:pStyle w:val="0"/>
              <w:jc w:val="center"/>
            </w:pPr>
            <w:r>
              <w:rPr>
                <w:sz w:val="20"/>
              </w:rPr>
              <w:t xml:space="preserve">10077842,6</w:t>
            </w:r>
          </w:p>
        </w:tc>
        <w:tc>
          <w:tcPr>
            <w:tcW w:w="1084" w:type="dxa"/>
          </w:tcPr>
          <w:p>
            <w:pPr>
              <w:pStyle w:val="0"/>
              <w:jc w:val="center"/>
            </w:pPr>
            <w:r>
              <w:rPr>
                <w:sz w:val="20"/>
              </w:rPr>
              <w:t xml:space="preserve">12266666</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1550000</w:t>
            </w:r>
          </w:p>
        </w:tc>
        <w:tc>
          <w:tcPr>
            <w:tcW w:w="1144" w:type="dxa"/>
          </w:tcPr>
          <w:p>
            <w:pPr>
              <w:pStyle w:val="0"/>
              <w:jc w:val="center"/>
            </w:pPr>
            <w:r>
              <w:rPr>
                <w:sz w:val="20"/>
              </w:rPr>
              <w:t xml:space="preserve">1596500</w:t>
            </w:r>
          </w:p>
        </w:tc>
        <w:tc>
          <w:tcPr>
            <w:tcW w:w="1144" w:type="dxa"/>
          </w:tcPr>
          <w:p>
            <w:pPr>
              <w:pStyle w:val="0"/>
              <w:jc w:val="center"/>
            </w:pPr>
            <w:r>
              <w:rPr>
                <w:sz w:val="20"/>
              </w:rPr>
              <w:t xml:space="preserve">1601290</w:t>
            </w:r>
          </w:p>
        </w:tc>
        <w:tc>
          <w:tcPr>
            <w:tcW w:w="1144" w:type="dxa"/>
          </w:tcPr>
          <w:p>
            <w:pPr>
              <w:pStyle w:val="0"/>
              <w:jc w:val="center"/>
            </w:pPr>
            <w:r>
              <w:rPr>
                <w:sz w:val="20"/>
              </w:rPr>
              <w:t xml:space="preserve">1606100</w:t>
            </w:r>
          </w:p>
        </w:tc>
        <w:tc>
          <w:tcPr>
            <w:tcW w:w="1144" w:type="dxa"/>
          </w:tcPr>
          <w:p>
            <w:pPr>
              <w:pStyle w:val="0"/>
              <w:jc w:val="center"/>
            </w:pPr>
            <w:r>
              <w:rPr>
                <w:sz w:val="20"/>
              </w:rPr>
              <w:t xml:space="preserve">1670344</w:t>
            </w:r>
          </w:p>
        </w:tc>
        <w:tc>
          <w:tcPr>
            <w:tcW w:w="1144" w:type="dxa"/>
          </w:tcPr>
          <w:p>
            <w:pPr>
              <w:pStyle w:val="0"/>
              <w:jc w:val="center"/>
            </w:pPr>
            <w:r>
              <w:rPr>
                <w:sz w:val="20"/>
              </w:rPr>
              <w:t xml:space="preserve">1727155</w:t>
            </w:r>
          </w:p>
        </w:tc>
        <w:tc>
          <w:tcPr>
            <w:tcW w:w="1144" w:type="dxa"/>
          </w:tcPr>
          <w:p>
            <w:pPr>
              <w:pStyle w:val="0"/>
              <w:jc w:val="center"/>
            </w:pPr>
            <w:r>
              <w:rPr>
                <w:sz w:val="20"/>
              </w:rPr>
              <w:t xml:space="preserve">1806645</w:t>
            </w:r>
          </w:p>
        </w:tc>
        <w:tc>
          <w:tcPr>
            <w:tcW w:w="1264" w:type="dxa"/>
          </w:tcPr>
          <w:p>
            <w:pPr>
              <w:pStyle w:val="0"/>
              <w:jc w:val="center"/>
            </w:pPr>
            <w:r>
              <w:rPr>
                <w:sz w:val="20"/>
              </w:rPr>
              <w:t xml:space="preserve">10077842,6</w:t>
            </w:r>
          </w:p>
        </w:tc>
        <w:tc>
          <w:tcPr>
            <w:tcW w:w="1084" w:type="dxa"/>
          </w:tcPr>
          <w:p>
            <w:pPr>
              <w:pStyle w:val="0"/>
              <w:jc w:val="center"/>
            </w:pPr>
            <w:r>
              <w:rPr>
                <w:sz w:val="20"/>
              </w:rPr>
              <w:t xml:space="preserve">12266666</w:t>
            </w:r>
          </w:p>
        </w:tc>
      </w:tr>
      <w:tr>
        <w:tc>
          <w:tcPr>
            <w:tcW w:w="1077" w:type="dxa"/>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"Развитие конкуренции в сфере потребительского рынка"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551</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542,7</w:t>
            </w:r>
          </w:p>
        </w:tc>
        <w:tc>
          <w:tcPr>
            <w:tcW w:w="1144" w:type="dxa"/>
          </w:tcPr>
          <w:p>
            <w:pPr>
              <w:pStyle w:val="0"/>
              <w:jc w:val="center"/>
            </w:pPr>
            <w:r>
              <w:rPr>
                <w:sz w:val="20"/>
              </w:rPr>
              <w:t xml:space="preserve">551</w:t>
            </w:r>
          </w:p>
        </w:tc>
        <w:tc>
          <w:tcPr>
            <w:tcW w:w="1144" w:type="dxa"/>
          </w:tcPr>
          <w:p>
            <w:pPr>
              <w:pStyle w:val="0"/>
              <w:jc w:val="center"/>
            </w:pPr>
            <w:r>
              <w:rPr>
                <w:sz w:val="20"/>
              </w:rPr>
              <w:t xml:space="preserve">551</w:t>
            </w:r>
          </w:p>
        </w:tc>
        <w:tc>
          <w:tcPr>
            <w:tcW w:w="1144" w:type="dxa"/>
          </w:tcPr>
          <w:p>
            <w:pPr>
              <w:pStyle w:val="0"/>
              <w:jc w:val="center"/>
            </w:pPr>
            <w:r>
              <w:rPr>
                <w:sz w:val="20"/>
              </w:rPr>
              <w:t xml:space="preserve">551</w:t>
            </w:r>
          </w:p>
        </w:tc>
        <w:tc>
          <w:tcPr>
            <w:tcW w:w="1264" w:type="dxa"/>
          </w:tcPr>
          <w:p>
            <w:pPr>
              <w:pStyle w:val="0"/>
              <w:jc w:val="center"/>
            </w:pPr>
            <w:r>
              <w:rPr>
                <w:sz w:val="20"/>
              </w:rPr>
              <w:t xml:space="preserve">2650</w:t>
            </w:r>
          </w:p>
        </w:tc>
        <w:tc>
          <w:tcPr>
            <w:tcW w:w="1084" w:type="dxa"/>
          </w:tcPr>
          <w:p>
            <w:pPr>
              <w:pStyle w:val="0"/>
              <w:jc w:val="center"/>
            </w:pPr>
            <w:r>
              <w:rPr>
                <w:sz w:val="20"/>
              </w:rPr>
              <w:t xml:space="preserve">2900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551</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542,7</w:t>
            </w:r>
          </w:p>
        </w:tc>
        <w:tc>
          <w:tcPr>
            <w:tcW w:w="1144" w:type="dxa"/>
          </w:tcPr>
          <w:p>
            <w:pPr>
              <w:pStyle w:val="0"/>
              <w:jc w:val="center"/>
            </w:pPr>
            <w:r>
              <w:rPr>
                <w:sz w:val="20"/>
              </w:rPr>
              <w:t xml:space="preserve">551</w:t>
            </w:r>
          </w:p>
        </w:tc>
        <w:tc>
          <w:tcPr>
            <w:tcW w:w="1144" w:type="dxa"/>
          </w:tcPr>
          <w:p>
            <w:pPr>
              <w:pStyle w:val="0"/>
              <w:jc w:val="center"/>
            </w:pPr>
            <w:r>
              <w:rPr>
                <w:sz w:val="20"/>
              </w:rPr>
              <w:t xml:space="preserve">551</w:t>
            </w:r>
          </w:p>
        </w:tc>
        <w:tc>
          <w:tcPr>
            <w:tcW w:w="1144" w:type="dxa"/>
          </w:tcPr>
          <w:p>
            <w:pPr>
              <w:pStyle w:val="0"/>
              <w:jc w:val="center"/>
            </w:pPr>
            <w:r>
              <w:rPr>
                <w:sz w:val="20"/>
              </w:rPr>
              <w:t xml:space="preserve">551</w:t>
            </w:r>
          </w:p>
        </w:tc>
        <w:tc>
          <w:tcPr>
            <w:tcW w:w="1264" w:type="dxa"/>
          </w:tcPr>
          <w:p>
            <w:pPr>
              <w:pStyle w:val="0"/>
              <w:jc w:val="center"/>
            </w:pPr>
            <w:r>
              <w:rPr>
                <w:sz w:val="20"/>
              </w:rPr>
              <w:t xml:space="preserve">2650</w:t>
            </w:r>
          </w:p>
        </w:tc>
        <w:tc>
          <w:tcPr>
            <w:tcW w:w="1084" w:type="dxa"/>
          </w:tcPr>
          <w:p>
            <w:pPr>
              <w:pStyle w:val="0"/>
              <w:jc w:val="center"/>
            </w:pPr>
            <w:r>
              <w:rPr>
                <w:sz w:val="20"/>
              </w:rPr>
              <w:t xml:space="preserve">2900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"Развитие кадрового потенциала"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344,8</w:t>
            </w:r>
          </w:p>
        </w:tc>
        <w:tc>
          <w:tcPr>
            <w:tcW w:w="1144" w:type="dxa"/>
          </w:tcPr>
          <w:p>
            <w:pPr>
              <w:pStyle w:val="0"/>
              <w:jc w:val="center"/>
            </w:pPr>
            <w:r>
              <w:rPr>
                <w:sz w:val="20"/>
              </w:rPr>
              <w:t xml:space="preserve">374</w:t>
            </w:r>
          </w:p>
        </w:tc>
        <w:tc>
          <w:tcPr>
            <w:tcW w:w="1144" w:type="dxa"/>
          </w:tcPr>
          <w:p>
            <w:pPr>
              <w:pStyle w:val="0"/>
              <w:jc w:val="center"/>
            </w:pPr>
            <w:r>
              <w:rPr>
                <w:sz w:val="20"/>
              </w:rPr>
              <w:t xml:space="preserve">2500</w:t>
            </w:r>
          </w:p>
        </w:tc>
        <w:tc>
          <w:tcPr>
            <w:tcW w:w="1144" w:type="dxa"/>
          </w:tcPr>
          <w:p>
            <w:pPr>
              <w:pStyle w:val="0"/>
              <w:jc w:val="center"/>
            </w:pPr>
            <w:r>
              <w:rPr>
                <w:sz w:val="20"/>
              </w:rPr>
              <w:t xml:space="preserve">1550</w:t>
            </w:r>
          </w:p>
        </w:tc>
        <w:tc>
          <w:tcPr>
            <w:tcW w:w="1144" w:type="dxa"/>
          </w:tcPr>
          <w:p>
            <w:pPr>
              <w:pStyle w:val="0"/>
              <w:jc w:val="center"/>
            </w:pPr>
            <w:r>
              <w:rPr>
                <w:sz w:val="20"/>
              </w:rPr>
              <w:t xml:space="preserve">3050</w:t>
            </w:r>
          </w:p>
        </w:tc>
        <w:tc>
          <w:tcPr>
            <w:tcW w:w="1144" w:type="dxa"/>
          </w:tcPr>
          <w:p>
            <w:pPr>
              <w:pStyle w:val="0"/>
              <w:jc w:val="center"/>
            </w:pPr>
            <w:r>
              <w:rPr>
                <w:sz w:val="20"/>
              </w:rPr>
              <w:t xml:space="preserve">1550</w:t>
            </w:r>
          </w:p>
        </w:tc>
        <w:tc>
          <w:tcPr>
            <w:tcW w:w="1144" w:type="dxa"/>
          </w:tcPr>
          <w:p>
            <w:pPr>
              <w:pStyle w:val="0"/>
              <w:jc w:val="center"/>
            </w:pPr>
            <w:r>
              <w:rPr>
                <w:sz w:val="20"/>
              </w:rPr>
              <w:t xml:space="preserve">1550</w:t>
            </w:r>
          </w:p>
        </w:tc>
        <w:tc>
          <w:tcPr>
            <w:tcW w:w="1264" w:type="dxa"/>
          </w:tcPr>
          <w:p>
            <w:pPr>
              <w:pStyle w:val="0"/>
              <w:jc w:val="center"/>
            </w:pPr>
            <w:r>
              <w:rPr>
                <w:sz w:val="20"/>
              </w:rPr>
              <w:t xml:space="preserve">28000</w:t>
            </w:r>
          </w:p>
        </w:tc>
        <w:tc>
          <w:tcPr>
            <w:tcW w:w="1084" w:type="dxa"/>
          </w:tcPr>
          <w:p>
            <w:pPr>
              <w:pStyle w:val="0"/>
              <w:jc w:val="center"/>
            </w:pPr>
            <w:r>
              <w:rPr>
                <w:sz w:val="20"/>
              </w:rPr>
              <w:t xml:space="preserve">28000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344,8</w:t>
            </w:r>
          </w:p>
        </w:tc>
        <w:tc>
          <w:tcPr>
            <w:tcW w:w="1144" w:type="dxa"/>
          </w:tcPr>
          <w:p>
            <w:pPr>
              <w:pStyle w:val="0"/>
              <w:jc w:val="center"/>
            </w:pPr>
            <w:r>
              <w:rPr>
                <w:sz w:val="20"/>
              </w:rPr>
              <w:t xml:space="preserve">374</w:t>
            </w:r>
          </w:p>
        </w:tc>
        <w:tc>
          <w:tcPr>
            <w:tcW w:w="1144" w:type="dxa"/>
          </w:tcPr>
          <w:p>
            <w:pPr>
              <w:pStyle w:val="0"/>
              <w:jc w:val="center"/>
            </w:pPr>
            <w:r>
              <w:rPr>
                <w:sz w:val="20"/>
              </w:rPr>
              <w:t xml:space="preserve">2500</w:t>
            </w:r>
          </w:p>
        </w:tc>
        <w:tc>
          <w:tcPr>
            <w:tcW w:w="1144" w:type="dxa"/>
          </w:tcPr>
          <w:p>
            <w:pPr>
              <w:pStyle w:val="0"/>
              <w:jc w:val="center"/>
            </w:pPr>
            <w:r>
              <w:rPr>
                <w:sz w:val="20"/>
              </w:rPr>
              <w:t xml:space="preserve">1550</w:t>
            </w:r>
          </w:p>
        </w:tc>
        <w:tc>
          <w:tcPr>
            <w:tcW w:w="1144" w:type="dxa"/>
          </w:tcPr>
          <w:p>
            <w:pPr>
              <w:pStyle w:val="0"/>
              <w:jc w:val="center"/>
            </w:pPr>
            <w:r>
              <w:rPr>
                <w:sz w:val="20"/>
              </w:rPr>
              <w:t xml:space="preserve">3050</w:t>
            </w:r>
          </w:p>
        </w:tc>
        <w:tc>
          <w:tcPr>
            <w:tcW w:w="1144" w:type="dxa"/>
          </w:tcPr>
          <w:p>
            <w:pPr>
              <w:pStyle w:val="0"/>
              <w:jc w:val="center"/>
            </w:pPr>
            <w:r>
              <w:rPr>
                <w:sz w:val="20"/>
              </w:rPr>
              <w:t xml:space="preserve">1550</w:t>
            </w:r>
          </w:p>
        </w:tc>
        <w:tc>
          <w:tcPr>
            <w:tcW w:w="1144" w:type="dxa"/>
          </w:tcPr>
          <w:p>
            <w:pPr>
              <w:pStyle w:val="0"/>
              <w:jc w:val="center"/>
            </w:pPr>
            <w:r>
              <w:rPr>
                <w:sz w:val="20"/>
              </w:rPr>
              <w:t xml:space="preserve">1550</w:t>
            </w:r>
          </w:p>
        </w:tc>
        <w:tc>
          <w:tcPr>
            <w:tcW w:w="1264" w:type="dxa"/>
          </w:tcPr>
          <w:p>
            <w:pPr>
              <w:pStyle w:val="0"/>
              <w:jc w:val="center"/>
            </w:pPr>
            <w:r>
              <w:rPr>
                <w:sz w:val="20"/>
              </w:rPr>
              <w:t xml:space="preserve">28000</w:t>
            </w:r>
          </w:p>
        </w:tc>
        <w:tc>
          <w:tcPr>
            <w:tcW w:w="1084" w:type="dxa"/>
          </w:tcPr>
          <w:p>
            <w:pPr>
              <w:pStyle w:val="0"/>
              <w:jc w:val="center"/>
            </w:pPr>
            <w:r>
              <w:rPr>
                <w:sz w:val="20"/>
              </w:rPr>
              <w:t xml:space="preserve">28000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"Развитие эффективной и доступной системы защиты прав потребителей"</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575,8</w:t>
            </w:r>
          </w:p>
        </w:tc>
        <w:tc>
          <w:tcPr>
            <w:tcW w:w="1144" w:type="dxa"/>
          </w:tcPr>
          <w:p>
            <w:pPr>
              <w:pStyle w:val="0"/>
              <w:jc w:val="center"/>
            </w:pPr>
            <w:r>
              <w:rPr>
                <w:sz w:val="20"/>
              </w:rPr>
              <w:t xml:space="preserve">642,7</w:t>
            </w:r>
          </w:p>
        </w:tc>
        <w:tc>
          <w:tcPr>
            <w:tcW w:w="1144" w:type="dxa"/>
          </w:tcPr>
          <w:p>
            <w:pPr>
              <w:pStyle w:val="0"/>
              <w:jc w:val="center"/>
            </w:pPr>
            <w:r>
              <w:rPr>
                <w:sz w:val="20"/>
              </w:rPr>
              <w:t xml:space="preserve">180</w:t>
            </w:r>
          </w:p>
        </w:tc>
        <w:tc>
          <w:tcPr>
            <w:tcW w:w="1144" w:type="dxa"/>
          </w:tcPr>
          <w:p>
            <w:pPr>
              <w:pStyle w:val="0"/>
              <w:jc w:val="center"/>
            </w:pPr>
            <w:r>
              <w:rPr>
                <w:sz w:val="20"/>
              </w:rPr>
              <w:t xml:space="preserve">130,5</w:t>
            </w:r>
          </w:p>
        </w:tc>
        <w:tc>
          <w:tcPr>
            <w:tcW w:w="1144" w:type="dxa"/>
          </w:tcPr>
          <w:p>
            <w:pPr>
              <w:pStyle w:val="0"/>
              <w:jc w:val="center"/>
            </w:pPr>
            <w:r>
              <w:rPr>
                <w:sz w:val="20"/>
              </w:rPr>
              <w:t xml:space="preserve">180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3945</w:t>
            </w:r>
          </w:p>
        </w:tc>
        <w:tc>
          <w:tcPr>
            <w:tcW w:w="1084" w:type="dxa"/>
          </w:tcPr>
          <w:p>
            <w:pPr>
              <w:pStyle w:val="0"/>
              <w:jc w:val="center"/>
            </w:pPr>
            <w:r>
              <w:rPr>
                <w:sz w:val="20"/>
              </w:rPr>
              <w:t xml:space="preserve">4935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575,8</w:t>
            </w:r>
          </w:p>
        </w:tc>
        <w:tc>
          <w:tcPr>
            <w:tcW w:w="1144" w:type="dxa"/>
          </w:tcPr>
          <w:p>
            <w:pPr>
              <w:pStyle w:val="0"/>
              <w:jc w:val="center"/>
            </w:pPr>
            <w:r>
              <w:rPr>
                <w:sz w:val="20"/>
              </w:rPr>
              <w:t xml:space="preserve">642,7</w:t>
            </w:r>
          </w:p>
        </w:tc>
        <w:tc>
          <w:tcPr>
            <w:tcW w:w="1144" w:type="dxa"/>
          </w:tcPr>
          <w:p>
            <w:pPr>
              <w:pStyle w:val="0"/>
              <w:jc w:val="center"/>
            </w:pPr>
            <w:r>
              <w:rPr>
                <w:sz w:val="20"/>
              </w:rPr>
              <w:t xml:space="preserve">180</w:t>
            </w:r>
          </w:p>
        </w:tc>
        <w:tc>
          <w:tcPr>
            <w:tcW w:w="1144" w:type="dxa"/>
          </w:tcPr>
          <w:p>
            <w:pPr>
              <w:pStyle w:val="0"/>
              <w:jc w:val="center"/>
            </w:pPr>
            <w:r>
              <w:rPr>
                <w:sz w:val="20"/>
              </w:rPr>
              <w:t xml:space="preserve">130,5</w:t>
            </w:r>
          </w:p>
        </w:tc>
        <w:tc>
          <w:tcPr>
            <w:tcW w:w="1144" w:type="dxa"/>
          </w:tcPr>
          <w:p>
            <w:pPr>
              <w:pStyle w:val="0"/>
              <w:jc w:val="center"/>
            </w:pPr>
            <w:r>
              <w:rPr>
                <w:sz w:val="20"/>
              </w:rPr>
              <w:t xml:space="preserve">180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3945</w:t>
            </w:r>
          </w:p>
        </w:tc>
        <w:tc>
          <w:tcPr>
            <w:tcW w:w="1084" w:type="dxa"/>
          </w:tcPr>
          <w:p>
            <w:pPr>
              <w:pStyle w:val="0"/>
              <w:jc w:val="center"/>
            </w:pPr>
            <w:r>
              <w:rPr>
                <w:sz w:val="20"/>
              </w:rPr>
              <w:t xml:space="preserve">4935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"Содействие развитию внешнеэкономической деятельности"</w:t>
            </w:r>
          </w:p>
        </w:tc>
        <w:tc>
          <w:tcPr>
            <w:tcW w:w="567" w:type="dxa"/>
            <w:vMerge w:val="restart"/>
          </w:tcPr>
          <w:p>
            <w:pPr>
              <w:pStyle w:val="0"/>
              <w:jc w:val="center"/>
            </w:pPr>
            <w:r>
              <w:rPr>
                <w:sz w:val="20"/>
              </w:rPr>
              <w:t xml:space="preserve">840</w:t>
            </w:r>
          </w:p>
        </w:tc>
        <w:tc>
          <w:tcPr>
            <w:tcW w:w="1354" w:type="dxa"/>
            <w:vMerge w:val="restart"/>
          </w:tcPr>
          <w:p>
            <w:pPr>
              <w:pStyle w:val="0"/>
              <w:jc w:val="center"/>
            </w:pPr>
            <w:r>
              <w:rPr>
                <w:sz w:val="20"/>
              </w:rPr>
              <w:t xml:space="preserve">Ч140000000</w:t>
            </w:r>
          </w:p>
        </w:tc>
        <w:tc>
          <w:tcPr>
            <w:tcW w:w="1474" w:type="dxa"/>
          </w:tcPr>
          <w:p>
            <w:pPr>
              <w:pStyle w:val="0"/>
              <w:jc w:val="both"/>
            </w:pPr>
            <w:r>
              <w:rPr>
                <w:sz w:val="20"/>
              </w:rPr>
              <w:t xml:space="preserve">всего</w:t>
            </w:r>
          </w:p>
        </w:tc>
        <w:tc>
          <w:tcPr>
            <w:tcW w:w="1264" w:type="dxa"/>
          </w:tcPr>
          <w:p>
            <w:pPr>
              <w:pStyle w:val="0"/>
              <w:jc w:val="center"/>
            </w:pPr>
            <w:r>
              <w:rPr>
                <w:sz w:val="20"/>
              </w:rPr>
              <w:t xml:space="preserve">6289,9</w:t>
            </w:r>
          </w:p>
        </w:tc>
        <w:tc>
          <w:tcPr>
            <w:tcW w:w="1144" w:type="dxa"/>
          </w:tcPr>
          <w:p>
            <w:pPr>
              <w:pStyle w:val="0"/>
              <w:jc w:val="center"/>
            </w:pPr>
            <w:r>
              <w:rPr>
                <w:sz w:val="20"/>
              </w:rPr>
              <w:t xml:space="preserve">3410</w:t>
            </w:r>
          </w:p>
        </w:tc>
        <w:tc>
          <w:tcPr>
            <w:tcW w:w="1144" w:type="dxa"/>
          </w:tcPr>
          <w:p>
            <w:pPr>
              <w:pStyle w:val="0"/>
              <w:jc w:val="center"/>
            </w:pPr>
            <w:r>
              <w:rPr>
                <w:sz w:val="20"/>
              </w:rPr>
              <w:t xml:space="preserve">3296,1</w:t>
            </w:r>
          </w:p>
        </w:tc>
        <w:tc>
          <w:tcPr>
            <w:tcW w:w="1144" w:type="dxa"/>
          </w:tcPr>
          <w:p>
            <w:pPr>
              <w:pStyle w:val="0"/>
              <w:jc w:val="center"/>
            </w:pPr>
            <w:r>
              <w:rPr>
                <w:sz w:val="20"/>
              </w:rPr>
              <w:t xml:space="preserve">8274,7</w:t>
            </w:r>
          </w:p>
        </w:tc>
        <w:tc>
          <w:tcPr>
            <w:tcW w:w="1144" w:type="dxa"/>
          </w:tcPr>
          <w:p>
            <w:pPr>
              <w:pStyle w:val="0"/>
              <w:jc w:val="center"/>
            </w:pPr>
            <w:r>
              <w:rPr>
                <w:sz w:val="20"/>
              </w:rPr>
              <w:t xml:space="preserve">23529,8</w:t>
            </w:r>
          </w:p>
        </w:tc>
        <w:tc>
          <w:tcPr>
            <w:tcW w:w="1144" w:type="dxa"/>
          </w:tcPr>
          <w:p>
            <w:pPr>
              <w:pStyle w:val="0"/>
              <w:jc w:val="center"/>
            </w:pPr>
            <w:r>
              <w:rPr>
                <w:sz w:val="20"/>
              </w:rPr>
              <w:t xml:space="preserve">7599,8</w:t>
            </w:r>
          </w:p>
        </w:tc>
        <w:tc>
          <w:tcPr>
            <w:tcW w:w="1144" w:type="dxa"/>
          </w:tcPr>
          <w:p>
            <w:pPr>
              <w:pStyle w:val="0"/>
              <w:jc w:val="center"/>
            </w:pPr>
            <w:r>
              <w:rPr>
                <w:sz w:val="20"/>
              </w:rPr>
              <w:t xml:space="preserve">7719,8</w:t>
            </w:r>
          </w:p>
        </w:tc>
        <w:tc>
          <w:tcPr>
            <w:tcW w:w="1264" w:type="dxa"/>
          </w:tcPr>
          <w:p>
            <w:pPr>
              <w:pStyle w:val="0"/>
              <w:jc w:val="center"/>
            </w:pPr>
            <w:r>
              <w:rPr>
                <w:sz w:val="20"/>
              </w:rPr>
              <w:t xml:space="preserve">37500</w:t>
            </w:r>
          </w:p>
        </w:tc>
        <w:tc>
          <w:tcPr>
            <w:tcW w:w="1084" w:type="dxa"/>
          </w:tcPr>
          <w:p>
            <w:pPr>
              <w:pStyle w:val="0"/>
              <w:jc w:val="center"/>
            </w:pPr>
            <w:r>
              <w:rPr>
                <w:sz w:val="20"/>
              </w:rPr>
              <w:t xml:space="preserve">38950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3819,9</w:t>
            </w:r>
          </w:p>
        </w:tc>
        <w:tc>
          <w:tcPr>
            <w:tcW w:w="1144" w:type="dxa"/>
          </w:tcPr>
          <w:p>
            <w:pPr>
              <w:pStyle w:val="0"/>
              <w:jc w:val="center"/>
            </w:pPr>
            <w:r>
              <w:rPr>
                <w:sz w:val="20"/>
              </w:rPr>
              <w:t xml:space="preserve">940</w:t>
            </w:r>
          </w:p>
        </w:tc>
        <w:tc>
          <w:tcPr>
            <w:tcW w:w="1144" w:type="dxa"/>
          </w:tcPr>
          <w:p>
            <w:pPr>
              <w:pStyle w:val="0"/>
              <w:jc w:val="center"/>
            </w:pPr>
            <w:r>
              <w:rPr>
                <w:sz w:val="20"/>
              </w:rPr>
              <w:t xml:space="preserve">826,1</w:t>
            </w:r>
          </w:p>
        </w:tc>
        <w:tc>
          <w:tcPr>
            <w:tcW w:w="1144" w:type="dxa"/>
          </w:tcPr>
          <w:p>
            <w:pPr>
              <w:pStyle w:val="0"/>
              <w:jc w:val="center"/>
            </w:pPr>
            <w:r>
              <w:rPr>
                <w:sz w:val="20"/>
              </w:rPr>
              <w:t xml:space="preserve">5574,7</w:t>
            </w:r>
          </w:p>
        </w:tc>
        <w:tc>
          <w:tcPr>
            <w:tcW w:w="1144" w:type="dxa"/>
          </w:tcPr>
          <w:p>
            <w:pPr>
              <w:pStyle w:val="0"/>
              <w:jc w:val="center"/>
            </w:pPr>
            <w:r>
              <w:rPr>
                <w:sz w:val="20"/>
              </w:rPr>
              <w:t xml:space="preserve">18809,8</w:t>
            </w:r>
          </w:p>
        </w:tc>
        <w:tc>
          <w:tcPr>
            <w:tcW w:w="1144" w:type="dxa"/>
          </w:tcPr>
          <w:p>
            <w:pPr>
              <w:pStyle w:val="0"/>
              <w:jc w:val="center"/>
            </w:pPr>
            <w:r>
              <w:rPr>
                <w:sz w:val="20"/>
              </w:rPr>
              <w:t xml:space="preserve">4669,8</w:t>
            </w:r>
          </w:p>
        </w:tc>
        <w:tc>
          <w:tcPr>
            <w:tcW w:w="1144" w:type="dxa"/>
          </w:tcPr>
          <w:p>
            <w:pPr>
              <w:pStyle w:val="0"/>
              <w:jc w:val="center"/>
            </w:pPr>
            <w:r>
              <w:rPr>
                <w:sz w:val="20"/>
              </w:rPr>
              <w:t xml:space="preserve">4669,8</w:t>
            </w:r>
          </w:p>
        </w:tc>
        <w:tc>
          <w:tcPr>
            <w:tcW w:w="1264" w:type="dxa"/>
          </w:tcPr>
          <w:p>
            <w:pPr>
              <w:pStyle w:val="0"/>
              <w:jc w:val="center"/>
            </w:pPr>
            <w:r>
              <w:rPr>
                <w:sz w:val="20"/>
              </w:rPr>
              <w:t xml:space="preserve">19700</w:t>
            </w:r>
          </w:p>
        </w:tc>
        <w:tc>
          <w:tcPr>
            <w:tcW w:w="1084" w:type="dxa"/>
          </w:tcPr>
          <w:p>
            <w:pPr>
              <w:pStyle w:val="0"/>
              <w:jc w:val="center"/>
            </w:pPr>
            <w:r>
              <w:rPr>
                <w:sz w:val="20"/>
              </w:rPr>
              <w:t xml:space="preserve">20250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2470</w:t>
            </w:r>
          </w:p>
        </w:tc>
        <w:tc>
          <w:tcPr>
            <w:tcW w:w="1144" w:type="dxa"/>
          </w:tcPr>
          <w:p>
            <w:pPr>
              <w:pStyle w:val="0"/>
              <w:jc w:val="center"/>
            </w:pPr>
            <w:r>
              <w:rPr>
                <w:sz w:val="20"/>
              </w:rPr>
              <w:t xml:space="preserve">2470</w:t>
            </w:r>
          </w:p>
        </w:tc>
        <w:tc>
          <w:tcPr>
            <w:tcW w:w="1144" w:type="dxa"/>
          </w:tcPr>
          <w:p>
            <w:pPr>
              <w:pStyle w:val="0"/>
              <w:jc w:val="center"/>
            </w:pPr>
            <w:r>
              <w:rPr>
                <w:sz w:val="20"/>
              </w:rPr>
              <w:t xml:space="preserve">2470</w:t>
            </w:r>
          </w:p>
        </w:tc>
        <w:tc>
          <w:tcPr>
            <w:tcW w:w="1144" w:type="dxa"/>
          </w:tcPr>
          <w:p>
            <w:pPr>
              <w:pStyle w:val="0"/>
              <w:jc w:val="center"/>
            </w:pPr>
            <w:r>
              <w:rPr>
                <w:sz w:val="20"/>
              </w:rPr>
              <w:t xml:space="preserve">2700</w:t>
            </w:r>
          </w:p>
        </w:tc>
        <w:tc>
          <w:tcPr>
            <w:tcW w:w="1144" w:type="dxa"/>
          </w:tcPr>
          <w:p>
            <w:pPr>
              <w:pStyle w:val="0"/>
              <w:jc w:val="center"/>
            </w:pPr>
            <w:r>
              <w:rPr>
                <w:sz w:val="20"/>
              </w:rPr>
              <w:t xml:space="preserve">4720</w:t>
            </w:r>
          </w:p>
        </w:tc>
        <w:tc>
          <w:tcPr>
            <w:tcW w:w="1144" w:type="dxa"/>
          </w:tcPr>
          <w:p>
            <w:pPr>
              <w:pStyle w:val="0"/>
              <w:jc w:val="center"/>
            </w:pPr>
            <w:r>
              <w:rPr>
                <w:sz w:val="20"/>
              </w:rPr>
              <w:t xml:space="preserve">2930</w:t>
            </w:r>
          </w:p>
        </w:tc>
        <w:tc>
          <w:tcPr>
            <w:tcW w:w="1144" w:type="dxa"/>
          </w:tcPr>
          <w:p>
            <w:pPr>
              <w:pStyle w:val="0"/>
              <w:jc w:val="center"/>
            </w:pPr>
            <w:r>
              <w:rPr>
                <w:sz w:val="20"/>
              </w:rPr>
              <w:t xml:space="preserve">3050</w:t>
            </w:r>
          </w:p>
        </w:tc>
        <w:tc>
          <w:tcPr>
            <w:tcW w:w="1264" w:type="dxa"/>
          </w:tcPr>
          <w:p>
            <w:pPr>
              <w:pStyle w:val="0"/>
              <w:jc w:val="center"/>
            </w:pPr>
            <w:r>
              <w:rPr>
                <w:sz w:val="20"/>
              </w:rPr>
              <w:t xml:space="preserve">17800</w:t>
            </w:r>
          </w:p>
        </w:tc>
        <w:tc>
          <w:tcPr>
            <w:tcW w:w="1084" w:type="dxa"/>
          </w:tcPr>
          <w:p>
            <w:pPr>
              <w:pStyle w:val="0"/>
              <w:jc w:val="center"/>
            </w:pPr>
            <w:r>
              <w:rPr>
                <w:sz w:val="20"/>
              </w:rPr>
              <w:t xml:space="preserve">18700</w:t>
            </w:r>
          </w:p>
        </w:tc>
      </w:tr>
      <w:tr>
        <w:tc>
          <w:tcPr>
            <w:tcW w:w="1077" w:type="dxa"/>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"Создание благоприятных условий для продвижения товаров и услуг организаций в Чувашской Республике на внешние рынки"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1283,7</w:t>
            </w:r>
          </w:p>
        </w:tc>
        <w:tc>
          <w:tcPr>
            <w:tcW w:w="1144" w:type="dxa"/>
          </w:tcPr>
          <w:p>
            <w:pPr>
              <w:pStyle w:val="0"/>
              <w:jc w:val="center"/>
            </w:pPr>
            <w:r>
              <w:rPr>
                <w:sz w:val="20"/>
              </w:rPr>
              <w:t xml:space="preserve">1169,8</w:t>
            </w:r>
          </w:p>
        </w:tc>
        <w:tc>
          <w:tcPr>
            <w:tcW w:w="1144" w:type="dxa"/>
          </w:tcPr>
          <w:p>
            <w:pPr>
              <w:pStyle w:val="0"/>
              <w:jc w:val="center"/>
            </w:pPr>
            <w:r>
              <w:rPr>
                <w:sz w:val="20"/>
              </w:rPr>
              <w:t xml:space="preserve">1296,1</w:t>
            </w:r>
          </w:p>
        </w:tc>
        <w:tc>
          <w:tcPr>
            <w:tcW w:w="1144" w:type="dxa"/>
          </w:tcPr>
          <w:p>
            <w:pPr>
              <w:pStyle w:val="0"/>
              <w:jc w:val="center"/>
            </w:pPr>
            <w:r>
              <w:rPr>
                <w:sz w:val="20"/>
              </w:rPr>
              <w:t xml:space="preserve">1474,7</w:t>
            </w:r>
          </w:p>
        </w:tc>
        <w:tc>
          <w:tcPr>
            <w:tcW w:w="1144" w:type="dxa"/>
          </w:tcPr>
          <w:p>
            <w:pPr>
              <w:pStyle w:val="0"/>
              <w:jc w:val="center"/>
            </w:pPr>
            <w:r>
              <w:rPr>
                <w:sz w:val="20"/>
              </w:rPr>
              <w:t xml:space="preserve">1129,8</w:t>
            </w:r>
          </w:p>
        </w:tc>
        <w:tc>
          <w:tcPr>
            <w:tcW w:w="1144" w:type="dxa"/>
          </w:tcPr>
          <w:p>
            <w:pPr>
              <w:pStyle w:val="0"/>
              <w:jc w:val="center"/>
            </w:pPr>
            <w:r>
              <w:rPr>
                <w:sz w:val="20"/>
              </w:rPr>
              <w:t xml:space="preserve">1099,8</w:t>
            </w:r>
          </w:p>
        </w:tc>
        <w:tc>
          <w:tcPr>
            <w:tcW w:w="1144" w:type="dxa"/>
          </w:tcPr>
          <w:p>
            <w:pPr>
              <w:pStyle w:val="0"/>
              <w:jc w:val="center"/>
            </w:pPr>
            <w:r>
              <w:rPr>
                <w:sz w:val="20"/>
              </w:rPr>
              <w:t xml:space="preserve">1119,8</w:t>
            </w:r>
          </w:p>
        </w:tc>
        <w:tc>
          <w:tcPr>
            <w:tcW w:w="1264" w:type="dxa"/>
          </w:tcPr>
          <w:p>
            <w:pPr>
              <w:pStyle w:val="0"/>
              <w:jc w:val="center"/>
            </w:pPr>
            <w:r>
              <w:rPr>
                <w:sz w:val="20"/>
              </w:rPr>
              <w:t xml:space="preserve">6600</w:t>
            </w:r>
          </w:p>
        </w:tc>
        <w:tc>
          <w:tcPr>
            <w:tcW w:w="1084" w:type="dxa"/>
          </w:tcPr>
          <w:p>
            <w:pPr>
              <w:pStyle w:val="0"/>
              <w:jc w:val="center"/>
            </w:pPr>
            <w:r>
              <w:rPr>
                <w:sz w:val="20"/>
              </w:rPr>
              <w:t xml:space="preserve">7000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813,7</w:t>
            </w:r>
          </w:p>
        </w:tc>
        <w:tc>
          <w:tcPr>
            <w:tcW w:w="1144" w:type="dxa"/>
          </w:tcPr>
          <w:p>
            <w:pPr>
              <w:pStyle w:val="0"/>
              <w:jc w:val="center"/>
            </w:pPr>
            <w:r>
              <w:rPr>
                <w:sz w:val="20"/>
              </w:rPr>
              <w:t xml:space="preserve">699,8</w:t>
            </w:r>
          </w:p>
        </w:tc>
        <w:tc>
          <w:tcPr>
            <w:tcW w:w="1144" w:type="dxa"/>
          </w:tcPr>
          <w:p>
            <w:pPr>
              <w:pStyle w:val="0"/>
              <w:jc w:val="center"/>
            </w:pPr>
            <w:r>
              <w:rPr>
                <w:sz w:val="20"/>
              </w:rPr>
              <w:t xml:space="preserve">826,1</w:t>
            </w:r>
          </w:p>
        </w:tc>
        <w:tc>
          <w:tcPr>
            <w:tcW w:w="1144" w:type="dxa"/>
          </w:tcPr>
          <w:p>
            <w:pPr>
              <w:pStyle w:val="0"/>
              <w:jc w:val="center"/>
            </w:pPr>
            <w:r>
              <w:rPr>
                <w:sz w:val="20"/>
              </w:rPr>
              <w:t xml:space="preserve">874,7</w:t>
            </w:r>
          </w:p>
        </w:tc>
        <w:tc>
          <w:tcPr>
            <w:tcW w:w="1144" w:type="dxa"/>
          </w:tcPr>
          <w:p>
            <w:pPr>
              <w:pStyle w:val="0"/>
              <w:jc w:val="center"/>
            </w:pPr>
            <w:r>
              <w:rPr>
                <w:sz w:val="20"/>
              </w:rPr>
              <w:t xml:space="preserve">509,8</w:t>
            </w:r>
          </w:p>
        </w:tc>
        <w:tc>
          <w:tcPr>
            <w:tcW w:w="1144" w:type="dxa"/>
          </w:tcPr>
          <w:p>
            <w:pPr>
              <w:pStyle w:val="0"/>
              <w:jc w:val="center"/>
            </w:pPr>
            <w:r>
              <w:rPr>
                <w:sz w:val="20"/>
              </w:rPr>
              <w:t xml:space="preserve">469,8</w:t>
            </w:r>
          </w:p>
        </w:tc>
        <w:tc>
          <w:tcPr>
            <w:tcW w:w="1144" w:type="dxa"/>
          </w:tcPr>
          <w:p>
            <w:pPr>
              <w:pStyle w:val="0"/>
              <w:jc w:val="center"/>
            </w:pPr>
            <w:r>
              <w:rPr>
                <w:sz w:val="20"/>
              </w:rPr>
              <w:t xml:space="preserve">469,8</w:t>
            </w:r>
          </w:p>
        </w:tc>
        <w:tc>
          <w:tcPr>
            <w:tcW w:w="1264" w:type="dxa"/>
          </w:tcPr>
          <w:p>
            <w:pPr>
              <w:pStyle w:val="0"/>
              <w:jc w:val="center"/>
            </w:pPr>
            <w:r>
              <w:rPr>
                <w:sz w:val="20"/>
              </w:rPr>
              <w:t xml:space="preserve">3300</w:t>
            </w:r>
          </w:p>
        </w:tc>
        <w:tc>
          <w:tcPr>
            <w:tcW w:w="1084" w:type="dxa"/>
          </w:tcPr>
          <w:p>
            <w:pPr>
              <w:pStyle w:val="0"/>
              <w:jc w:val="center"/>
            </w:pPr>
            <w:r>
              <w:rPr>
                <w:sz w:val="20"/>
              </w:rPr>
              <w:t xml:space="preserve">3500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470</w:t>
            </w:r>
          </w:p>
        </w:tc>
        <w:tc>
          <w:tcPr>
            <w:tcW w:w="1144" w:type="dxa"/>
          </w:tcPr>
          <w:p>
            <w:pPr>
              <w:pStyle w:val="0"/>
              <w:jc w:val="center"/>
            </w:pPr>
            <w:r>
              <w:rPr>
                <w:sz w:val="20"/>
              </w:rPr>
              <w:t xml:space="preserve">470</w:t>
            </w:r>
          </w:p>
        </w:tc>
        <w:tc>
          <w:tcPr>
            <w:tcW w:w="1144" w:type="dxa"/>
          </w:tcPr>
          <w:p>
            <w:pPr>
              <w:pStyle w:val="0"/>
              <w:jc w:val="center"/>
            </w:pPr>
            <w:r>
              <w:rPr>
                <w:sz w:val="20"/>
              </w:rPr>
              <w:t xml:space="preserve">470</w:t>
            </w:r>
          </w:p>
        </w:tc>
        <w:tc>
          <w:tcPr>
            <w:tcW w:w="1144" w:type="dxa"/>
          </w:tcPr>
          <w:p>
            <w:pPr>
              <w:pStyle w:val="0"/>
              <w:jc w:val="center"/>
            </w:pPr>
            <w:r>
              <w:rPr>
                <w:sz w:val="20"/>
              </w:rPr>
              <w:t xml:space="preserve">600</w:t>
            </w:r>
          </w:p>
        </w:tc>
        <w:tc>
          <w:tcPr>
            <w:tcW w:w="1144" w:type="dxa"/>
          </w:tcPr>
          <w:p>
            <w:pPr>
              <w:pStyle w:val="0"/>
              <w:jc w:val="center"/>
            </w:pPr>
            <w:r>
              <w:rPr>
                <w:sz w:val="20"/>
              </w:rPr>
              <w:t xml:space="preserve">620</w:t>
            </w:r>
          </w:p>
        </w:tc>
        <w:tc>
          <w:tcPr>
            <w:tcW w:w="1144" w:type="dxa"/>
          </w:tcPr>
          <w:p>
            <w:pPr>
              <w:pStyle w:val="0"/>
              <w:jc w:val="center"/>
            </w:pPr>
            <w:r>
              <w:rPr>
                <w:sz w:val="20"/>
              </w:rPr>
              <w:t xml:space="preserve">630</w:t>
            </w:r>
          </w:p>
        </w:tc>
        <w:tc>
          <w:tcPr>
            <w:tcW w:w="1144" w:type="dxa"/>
          </w:tcPr>
          <w:p>
            <w:pPr>
              <w:pStyle w:val="0"/>
              <w:jc w:val="center"/>
            </w:pPr>
            <w:r>
              <w:rPr>
                <w:sz w:val="20"/>
              </w:rPr>
              <w:t xml:space="preserve">650</w:t>
            </w:r>
          </w:p>
        </w:tc>
        <w:tc>
          <w:tcPr>
            <w:tcW w:w="1264" w:type="dxa"/>
          </w:tcPr>
          <w:p>
            <w:pPr>
              <w:pStyle w:val="0"/>
              <w:jc w:val="center"/>
            </w:pPr>
            <w:r>
              <w:rPr>
                <w:sz w:val="20"/>
              </w:rPr>
              <w:t xml:space="preserve">3300</w:t>
            </w:r>
          </w:p>
        </w:tc>
        <w:tc>
          <w:tcPr>
            <w:tcW w:w="1084" w:type="dxa"/>
          </w:tcPr>
          <w:p>
            <w:pPr>
              <w:pStyle w:val="0"/>
              <w:jc w:val="center"/>
            </w:pPr>
            <w:r>
              <w:rPr>
                <w:sz w:val="20"/>
              </w:rPr>
              <w:t xml:space="preserve">3500</w:t>
            </w:r>
          </w:p>
        </w:tc>
      </w:tr>
      <w:tr>
        <w:tc>
          <w:tcPr>
            <w:tcW w:w="1077" w:type="dxa"/>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"Организация и участие в выставочных мероприятиях, форумах (конференциях, семинарах и др.), мероприятиях международного и российского уровня"</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4644</w:t>
            </w:r>
          </w:p>
        </w:tc>
        <w:tc>
          <w:tcPr>
            <w:tcW w:w="1144" w:type="dxa"/>
          </w:tcPr>
          <w:p>
            <w:pPr>
              <w:pStyle w:val="0"/>
              <w:jc w:val="center"/>
            </w:pPr>
            <w:r>
              <w:rPr>
                <w:sz w:val="20"/>
              </w:rPr>
              <w:t xml:space="preserve">2000</w:t>
            </w:r>
          </w:p>
        </w:tc>
        <w:tc>
          <w:tcPr>
            <w:tcW w:w="1144" w:type="dxa"/>
          </w:tcPr>
          <w:p>
            <w:pPr>
              <w:pStyle w:val="0"/>
              <w:jc w:val="center"/>
            </w:pPr>
            <w:r>
              <w:rPr>
                <w:sz w:val="20"/>
              </w:rPr>
              <w:t xml:space="preserve">2000</w:t>
            </w:r>
          </w:p>
        </w:tc>
        <w:tc>
          <w:tcPr>
            <w:tcW w:w="1144" w:type="dxa"/>
          </w:tcPr>
          <w:p>
            <w:pPr>
              <w:pStyle w:val="0"/>
              <w:jc w:val="center"/>
            </w:pPr>
            <w:r>
              <w:rPr>
                <w:sz w:val="20"/>
              </w:rPr>
              <w:t xml:space="preserve">6300</w:t>
            </w:r>
          </w:p>
        </w:tc>
        <w:tc>
          <w:tcPr>
            <w:tcW w:w="1144" w:type="dxa"/>
          </w:tcPr>
          <w:p>
            <w:pPr>
              <w:pStyle w:val="0"/>
              <w:jc w:val="center"/>
            </w:pPr>
            <w:r>
              <w:rPr>
                <w:sz w:val="20"/>
              </w:rPr>
              <w:t xml:space="preserve">22300</w:t>
            </w:r>
          </w:p>
        </w:tc>
        <w:tc>
          <w:tcPr>
            <w:tcW w:w="1144" w:type="dxa"/>
          </w:tcPr>
          <w:p>
            <w:pPr>
              <w:pStyle w:val="0"/>
              <w:jc w:val="center"/>
            </w:pPr>
            <w:r>
              <w:rPr>
                <w:sz w:val="20"/>
              </w:rPr>
              <w:t xml:space="preserve">6500</w:t>
            </w:r>
          </w:p>
        </w:tc>
        <w:tc>
          <w:tcPr>
            <w:tcW w:w="1144" w:type="dxa"/>
          </w:tcPr>
          <w:p>
            <w:pPr>
              <w:pStyle w:val="0"/>
              <w:jc w:val="center"/>
            </w:pPr>
            <w:r>
              <w:rPr>
                <w:sz w:val="20"/>
              </w:rPr>
              <w:t xml:space="preserve">6600</w:t>
            </w:r>
          </w:p>
        </w:tc>
        <w:tc>
          <w:tcPr>
            <w:tcW w:w="1264" w:type="dxa"/>
          </w:tcPr>
          <w:p>
            <w:pPr>
              <w:pStyle w:val="0"/>
              <w:jc w:val="center"/>
            </w:pPr>
            <w:r>
              <w:rPr>
                <w:sz w:val="20"/>
              </w:rPr>
              <w:t xml:space="preserve">30000</w:t>
            </w:r>
          </w:p>
        </w:tc>
        <w:tc>
          <w:tcPr>
            <w:tcW w:w="1084" w:type="dxa"/>
          </w:tcPr>
          <w:p>
            <w:pPr>
              <w:pStyle w:val="0"/>
              <w:jc w:val="center"/>
            </w:pPr>
            <w:r>
              <w:rPr>
                <w:sz w:val="20"/>
              </w:rPr>
              <w:t xml:space="preserve">31000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2644</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4200</w:t>
            </w:r>
          </w:p>
        </w:tc>
        <w:tc>
          <w:tcPr>
            <w:tcW w:w="1144" w:type="dxa"/>
          </w:tcPr>
          <w:p>
            <w:pPr>
              <w:pStyle w:val="0"/>
              <w:jc w:val="center"/>
            </w:pPr>
            <w:r>
              <w:rPr>
                <w:sz w:val="20"/>
              </w:rPr>
              <w:t xml:space="preserve">18200</w:t>
            </w:r>
          </w:p>
        </w:tc>
        <w:tc>
          <w:tcPr>
            <w:tcW w:w="1144" w:type="dxa"/>
          </w:tcPr>
          <w:p>
            <w:pPr>
              <w:pStyle w:val="0"/>
              <w:jc w:val="center"/>
            </w:pPr>
            <w:r>
              <w:rPr>
                <w:sz w:val="20"/>
              </w:rPr>
              <w:t xml:space="preserve">4200</w:t>
            </w:r>
          </w:p>
        </w:tc>
        <w:tc>
          <w:tcPr>
            <w:tcW w:w="1144" w:type="dxa"/>
          </w:tcPr>
          <w:p>
            <w:pPr>
              <w:pStyle w:val="0"/>
              <w:jc w:val="center"/>
            </w:pPr>
            <w:r>
              <w:rPr>
                <w:sz w:val="20"/>
              </w:rPr>
              <w:t xml:space="preserve">4200</w:t>
            </w:r>
          </w:p>
        </w:tc>
        <w:tc>
          <w:tcPr>
            <w:tcW w:w="1264" w:type="dxa"/>
          </w:tcPr>
          <w:p>
            <w:pPr>
              <w:pStyle w:val="0"/>
              <w:jc w:val="center"/>
            </w:pPr>
            <w:r>
              <w:rPr>
                <w:sz w:val="20"/>
              </w:rPr>
              <w:t xml:space="preserve">15500</w:t>
            </w:r>
          </w:p>
        </w:tc>
        <w:tc>
          <w:tcPr>
            <w:tcW w:w="1084" w:type="dxa"/>
          </w:tcPr>
          <w:p>
            <w:pPr>
              <w:pStyle w:val="0"/>
              <w:jc w:val="center"/>
            </w:pPr>
            <w:r>
              <w:rPr>
                <w:sz w:val="20"/>
              </w:rPr>
              <w:t xml:space="preserve">15800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2000</w:t>
            </w:r>
          </w:p>
        </w:tc>
        <w:tc>
          <w:tcPr>
            <w:tcW w:w="1144" w:type="dxa"/>
          </w:tcPr>
          <w:p>
            <w:pPr>
              <w:pStyle w:val="0"/>
              <w:jc w:val="center"/>
            </w:pPr>
            <w:r>
              <w:rPr>
                <w:sz w:val="20"/>
              </w:rPr>
              <w:t xml:space="preserve">2000</w:t>
            </w:r>
          </w:p>
        </w:tc>
        <w:tc>
          <w:tcPr>
            <w:tcW w:w="1144" w:type="dxa"/>
          </w:tcPr>
          <w:p>
            <w:pPr>
              <w:pStyle w:val="0"/>
              <w:jc w:val="center"/>
            </w:pPr>
            <w:r>
              <w:rPr>
                <w:sz w:val="20"/>
              </w:rPr>
              <w:t xml:space="preserve">2000</w:t>
            </w:r>
          </w:p>
        </w:tc>
        <w:tc>
          <w:tcPr>
            <w:tcW w:w="1144" w:type="dxa"/>
          </w:tcPr>
          <w:p>
            <w:pPr>
              <w:pStyle w:val="0"/>
              <w:jc w:val="center"/>
            </w:pPr>
            <w:r>
              <w:rPr>
                <w:sz w:val="20"/>
              </w:rPr>
              <w:t xml:space="preserve">2100</w:t>
            </w:r>
          </w:p>
        </w:tc>
        <w:tc>
          <w:tcPr>
            <w:tcW w:w="1144" w:type="dxa"/>
          </w:tcPr>
          <w:p>
            <w:pPr>
              <w:pStyle w:val="0"/>
              <w:jc w:val="center"/>
            </w:pPr>
            <w:r>
              <w:rPr>
                <w:sz w:val="20"/>
              </w:rPr>
              <w:t xml:space="preserve">4100</w:t>
            </w:r>
          </w:p>
        </w:tc>
        <w:tc>
          <w:tcPr>
            <w:tcW w:w="1144" w:type="dxa"/>
          </w:tcPr>
          <w:p>
            <w:pPr>
              <w:pStyle w:val="0"/>
              <w:jc w:val="center"/>
            </w:pPr>
            <w:r>
              <w:rPr>
                <w:sz w:val="20"/>
              </w:rPr>
              <w:t xml:space="preserve">2300</w:t>
            </w:r>
          </w:p>
        </w:tc>
        <w:tc>
          <w:tcPr>
            <w:tcW w:w="1144" w:type="dxa"/>
          </w:tcPr>
          <w:p>
            <w:pPr>
              <w:pStyle w:val="0"/>
              <w:jc w:val="center"/>
            </w:pPr>
            <w:r>
              <w:rPr>
                <w:sz w:val="20"/>
              </w:rPr>
              <w:t xml:space="preserve">2400</w:t>
            </w:r>
          </w:p>
        </w:tc>
        <w:tc>
          <w:tcPr>
            <w:tcW w:w="1264" w:type="dxa"/>
          </w:tcPr>
          <w:p>
            <w:pPr>
              <w:pStyle w:val="0"/>
              <w:jc w:val="center"/>
            </w:pPr>
            <w:r>
              <w:rPr>
                <w:sz w:val="20"/>
              </w:rPr>
              <w:t xml:space="preserve">14500</w:t>
            </w:r>
          </w:p>
        </w:tc>
        <w:tc>
          <w:tcPr>
            <w:tcW w:w="1084" w:type="dxa"/>
          </w:tcPr>
          <w:p>
            <w:pPr>
              <w:pStyle w:val="0"/>
              <w:jc w:val="center"/>
            </w:pPr>
            <w:r>
              <w:rPr>
                <w:sz w:val="20"/>
              </w:rPr>
              <w:t xml:space="preserve">15200</w:t>
            </w:r>
          </w:p>
        </w:tc>
      </w:tr>
      <w:tr>
        <w:tc>
          <w:tcPr>
            <w:tcW w:w="1077" w:type="dxa"/>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"Информационная поддержка развития внешнеэкономической деятельности"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362,2</w:t>
            </w:r>
          </w:p>
        </w:tc>
        <w:tc>
          <w:tcPr>
            <w:tcW w:w="1144" w:type="dxa"/>
          </w:tcPr>
          <w:p>
            <w:pPr>
              <w:pStyle w:val="0"/>
              <w:jc w:val="center"/>
            </w:pPr>
            <w:r>
              <w:rPr>
                <w:sz w:val="20"/>
              </w:rPr>
              <w:t xml:space="preserve">240,2</w:t>
            </w:r>
          </w:p>
        </w:tc>
        <w:tc>
          <w:tcPr>
            <w:tcW w:w="1144" w:type="dxa"/>
          </w:tcPr>
          <w:p>
            <w:pPr>
              <w:pStyle w:val="0"/>
              <w:jc w:val="center"/>
            </w:pPr>
            <w:r>
              <w:rPr>
                <w:sz w:val="20"/>
              </w:rPr>
              <w:t xml:space="preserve">0</w:t>
            </w:r>
          </w:p>
        </w:tc>
        <w:tc>
          <w:tcPr>
            <w:tcW w:w="1144" w:type="dxa"/>
          </w:tcPr>
          <w:p>
            <w:pPr>
              <w:pStyle w:val="0"/>
              <w:jc w:val="center"/>
            </w:pPr>
            <w:r>
              <w:rPr>
                <w:sz w:val="20"/>
              </w:rPr>
              <w:t xml:space="preserve">140</w:t>
            </w:r>
          </w:p>
        </w:tc>
        <w:tc>
          <w:tcPr>
            <w:tcW w:w="1144" w:type="dxa"/>
          </w:tcPr>
          <w:p>
            <w:pPr>
              <w:pStyle w:val="0"/>
              <w:jc w:val="center"/>
            </w:pPr>
            <w:r>
              <w:rPr>
                <w:sz w:val="20"/>
              </w:rPr>
              <w:t xml:space="preserve">100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900</w:t>
            </w:r>
          </w:p>
        </w:tc>
        <w:tc>
          <w:tcPr>
            <w:tcW w:w="1084" w:type="dxa"/>
          </w:tcPr>
          <w:p>
            <w:pPr>
              <w:pStyle w:val="0"/>
              <w:jc w:val="center"/>
            </w:pPr>
            <w:r>
              <w:rPr>
                <w:sz w:val="20"/>
              </w:rPr>
              <w:t xml:space="preserve">950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362,2</w:t>
            </w:r>
          </w:p>
        </w:tc>
        <w:tc>
          <w:tcPr>
            <w:tcW w:w="1144" w:type="dxa"/>
          </w:tcPr>
          <w:p>
            <w:pPr>
              <w:pStyle w:val="0"/>
              <w:jc w:val="center"/>
            </w:pPr>
            <w:r>
              <w:rPr>
                <w:sz w:val="20"/>
              </w:rPr>
              <w:t xml:space="preserve">240,2</w:t>
            </w:r>
          </w:p>
        </w:tc>
        <w:tc>
          <w:tcPr>
            <w:tcW w:w="1144" w:type="dxa"/>
          </w:tcPr>
          <w:p>
            <w:pPr>
              <w:pStyle w:val="0"/>
              <w:jc w:val="center"/>
            </w:pPr>
            <w:r>
              <w:rPr>
                <w:sz w:val="20"/>
              </w:rPr>
              <w:t xml:space="preserve">0</w:t>
            </w:r>
          </w:p>
        </w:tc>
        <w:tc>
          <w:tcPr>
            <w:tcW w:w="1144" w:type="dxa"/>
          </w:tcPr>
          <w:p>
            <w:pPr>
              <w:pStyle w:val="0"/>
              <w:jc w:val="center"/>
            </w:pPr>
            <w:r>
              <w:rPr>
                <w:sz w:val="20"/>
              </w:rPr>
              <w:t xml:space="preserve">140</w:t>
            </w:r>
          </w:p>
        </w:tc>
        <w:tc>
          <w:tcPr>
            <w:tcW w:w="1144" w:type="dxa"/>
          </w:tcPr>
          <w:p>
            <w:pPr>
              <w:pStyle w:val="0"/>
              <w:jc w:val="center"/>
            </w:pPr>
            <w:r>
              <w:rPr>
                <w:sz w:val="20"/>
              </w:rPr>
              <w:t xml:space="preserve">100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900</w:t>
            </w:r>
          </w:p>
        </w:tc>
        <w:tc>
          <w:tcPr>
            <w:tcW w:w="1084" w:type="dxa"/>
          </w:tcPr>
          <w:p>
            <w:pPr>
              <w:pStyle w:val="0"/>
              <w:jc w:val="center"/>
            </w:pPr>
            <w:r>
              <w:rPr>
                <w:sz w:val="20"/>
              </w:rPr>
              <w:t xml:space="preserve">950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"Реализация мероприятий регионального проекта Чувашской Республики "Системные меры развития международной кооперации и экспорта"</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360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360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6</w:t>
            </w:r>
          </w:p>
        </w:tc>
        <w:tc>
          <w:tcPr>
            <w:tcW w:w="1701" w:type="dxa"/>
            <w:vMerge w:val="restart"/>
          </w:tcPr>
          <w:p>
            <w:pPr>
              <w:pStyle w:val="0"/>
              <w:jc w:val="both"/>
            </w:pPr>
            <w:r>
              <w:rPr>
                <w:sz w:val="20"/>
              </w:rPr>
              <w:t xml:space="preserve">"Реализация мероприятий регионального проекта Чувашской Республики "Экспорт услуг"</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"Повышение качества предоставления государственных и муниципальных услуг"</w:t>
            </w:r>
          </w:p>
        </w:tc>
        <w:tc>
          <w:tcPr>
            <w:tcW w:w="567" w:type="dxa"/>
            <w:vMerge w:val="restart"/>
          </w:tcPr>
          <w:p>
            <w:pPr>
              <w:pStyle w:val="0"/>
              <w:jc w:val="center"/>
            </w:pPr>
            <w:r>
              <w:rPr>
                <w:sz w:val="20"/>
              </w:rPr>
              <w:t xml:space="preserve">840</w:t>
            </w:r>
          </w:p>
          <w:p>
            <w:pPr>
              <w:pStyle w:val="0"/>
              <w:jc w:val="center"/>
            </w:pPr>
            <w:r>
              <w:rPr>
                <w:sz w:val="20"/>
              </w:rPr>
              <w:t xml:space="preserve">832</w:t>
            </w:r>
          </w:p>
        </w:tc>
        <w:tc>
          <w:tcPr>
            <w:tcW w:w="1354" w:type="dxa"/>
            <w:vMerge w:val="restart"/>
          </w:tcPr>
          <w:p>
            <w:pPr>
              <w:pStyle w:val="0"/>
              <w:jc w:val="center"/>
            </w:pPr>
            <w:r>
              <w:rPr>
                <w:sz w:val="20"/>
              </w:rPr>
              <w:t xml:space="preserve">Ч150000000</w:t>
            </w:r>
          </w:p>
        </w:tc>
        <w:tc>
          <w:tcPr>
            <w:tcW w:w="1474" w:type="dxa"/>
          </w:tcPr>
          <w:p>
            <w:pPr>
              <w:pStyle w:val="0"/>
              <w:jc w:val="both"/>
            </w:pPr>
            <w:r>
              <w:rPr>
                <w:sz w:val="20"/>
              </w:rPr>
              <w:t xml:space="preserve">всего</w:t>
            </w:r>
          </w:p>
        </w:tc>
        <w:tc>
          <w:tcPr>
            <w:tcW w:w="1264" w:type="dxa"/>
          </w:tcPr>
          <w:p>
            <w:pPr>
              <w:pStyle w:val="0"/>
              <w:jc w:val="center"/>
            </w:pPr>
            <w:r>
              <w:rPr>
                <w:sz w:val="20"/>
              </w:rPr>
              <w:t xml:space="preserve">19079,7</w:t>
            </w:r>
          </w:p>
        </w:tc>
        <w:tc>
          <w:tcPr>
            <w:tcW w:w="1144" w:type="dxa"/>
          </w:tcPr>
          <w:p>
            <w:pPr>
              <w:pStyle w:val="0"/>
              <w:jc w:val="center"/>
            </w:pPr>
            <w:r>
              <w:rPr>
                <w:sz w:val="20"/>
              </w:rPr>
              <w:t xml:space="preserve">7298</w:t>
            </w:r>
          </w:p>
        </w:tc>
        <w:tc>
          <w:tcPr>
            <w:tcW w:w="1144" w:type="dxa"/>
          </w:tcPr>
          <w:p>
            <w:pPr>
              <w:pStyle w:val="0"/>
              <w:jc w:val="center"/>
            </w:pPr>
            <w:r>
              <w:rPr>
                <w:sz w:val="20"/>
              </w:rPr>
              <w:t xml:space="preserve">234931,7</w:t>
            </w:r>
          </w:p>
        </w:tc>
        <w:tc>
          <w:tcPr>
            <w:tcW w:w="1144" w:type="dxa"/>
          </w:tcPr>
          <w:p>
            <w:pPr>
              <w:pStyle w:val="0"/>
              <w:jc w:val="center"/>
            </w:pPr>
            <w:r>
              <w:rPr>
                <w:sz w:val="20"/>
              </w:rPr>
              <w:t xml:space="preserve">262939,3</w:t>
            </w:r>
          </w:p>
        </w:tc>
        <w:tc>
          <w:tcPr>
            <w:tcW w:w="1144" w:type="dxa"/>
          </w:tcPr>
          <w:p>
            <w:pPr>
              <w:pStyle w:val="0"/>
              <w:jc w:val="center"/>
            </w:pPr>
            <w:r>
              <w:rPr>
                <w:sz w:val="20"/>
              </w:rPr>
              <w:t xml:space="preserve">287739,4</w:t>
            </w:r>
          </w:p>
        </w:tc>
        <w:tc>
          <w:tcPr>
            <w:tcW w:w="1144" w:type="dxa"/>
          </w:tcPr>
          <w:p>
            <w:pPr>
              <w:pStyle w:val="0"/>
              <w:jc w:val="center"/>
            </w:pPr>
            <w:r>
              <w:rPr>
                <w:sz w:val="20"/>
              </w:rPr>
              <w:t xml:space="preserve">259645,3</w:t>
            </w:r>
          </w:p>
        </w:tc>
        <w:tc>
          <w:tcPr>
            <w:tcW w:w="1144" w:type="dxa"/>
          </w:tcPr>
          <w:p>
            <w:pPr>
              <w:pStyle w:val="0"/>
              <w:jc w:val="center"/>
            </w:pPr>
            <w:r>
              <w:rPr>
                <w:sz w:val="20"/>
              </w:rPr>
              <w:t xml:space="preserve">259645,3</w:t>
            </w:r>
          </w:p>
        </w:tc>
        <w:tc>
          <w:tcPr>
            <w:tcW w:w="1264" w:type="dxa"/>
          </w:tcPr>
          <w:p>
            <w:pPr>
              <w:pStyle w:val="0"/>
              <w:jc w:val="center"/>
            </w:pPr>
            <w:r>
              <w:rPr>
                <w:sz w:val="20"/>
              </w:rPr>
              <w:t xml:space="preserve">36346,5</w:t>
            </w:r>
          </w:p>
        </w:tc>
        <w:tc>
          <w:tcPr>
            <w:tcW w:w="1084" w:type="dxa"/>
          </w:tcPr>
          <w:p>
            <w:pPr>
              <w:pStyle w:val="0"/>
              <w:jc w:val="center"/>
            </w:pPr>
            <w:r>
              <w:rPr>
                <w:sz w:val="20"/>
              </w:rPr>
              <w:t xml:space="preserve">36346,5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17843,7</w:t>
            </w:r>
          </w:p>
        </w:tc>
        <w:tc>
          <w:tcPr>
            <w:tcW w:w="1144" w:type="dxa"/>
          </w:tcPr>
          <w:p>
            <w:pPr>
              <w:pStyle w:val="0"/>
              <w:jc w:val="center"/>
            </w:pPr>
            <w:r>
              <w:rPr>
                <w:sz w:val="20"/>
              </w:rPr>
              <w:t xml:space="preserve">7298</w:t>
            </w:r>
          </w:p>
        </w:tc>
        <w:tc>
          <w:tcPr>
            <w:tcW w:w="1144" w:type="dxa"/>
          </w:tcPr>
          <w:p>
            <w:pPr>
              <w:pStyle w:val="0"/>
              <w:jc w:val="center"/>
            </w:pPr>
            <w:r>
              <w:rPr>
                <w:sz w:val="20"/>
              </w:rPr>
              <w:t xml:space="preserve">234931,7</w:t>
            </w:r>
          </w:p>
        </w:tc>
        <w:tc>
          <w:tcPr>
            <w:tcW w:w="1144" w:type="dxa"/>
          </w:tcPr>
          <w:p>
            <w:pPr>
              <w:pStyle w:val="0"/>
              <w:jc w:val="center"/>
            </w:pPr>
            <w:r>
              <w:rPr>
                <w:sz w:val="20"/>
              </w:rPr>
              <w:t xml:space="preserve">262939,3</w:t>
            </w:r>
          </w:p>
        </w:tc>
        <w:tc>
          <w:tcPr>
            <w:tcW w:w="1144" w:type="dxa"/>
          </w:tcPr>
          <w:p>
            <w:pPr>
              <w:pStyle w:val="0"/>
              <w:jc w:val="center"/>
            </w:pPr>
            <w:r>
              <w:rPr>
                <w:sz w:val="20"/>
              </w:rPr>
              <w:t xml:space="preserve">287739,4</w:t>
            </w:r>
          </w:p>
        </w:tc>
        <w:tc>
          <w:tcPr>
            <w:tcW w:w="1144" w:type="dxa"/>
          </w:tcPr>
          <w:p>
            <w:pPr>
              <w:pStyle w:val="0"/>
              <w:jc w:val="center"/>
            </w:pPr>
            <w:r>
              <w:rPr>
                <w:sz w:val="20"/>
              </w:rPr>
              <w:t xml:space="preserve">259645,3</w:t>
            </w:r>
          </w:p>
        </w:tc>
        <w:tc>
          <w:tcPr>
            <w:tcW w:w="1144" w:type="dxa"/>
          </w:tcPr>
          <w:p>
            <w:pPr>
              <w:pStyle w:val="0"/>
              <w:jc w:val="center"/>
            </w:pPr>
            <w:r>
              <w:rPr>
                <w:sz w:val="20"/>
              </w:rPr>
              <w:t xml:space="preserve">259645,3</w:t>
            </w:r>
          </w:p>
        </w:tc>
        <w:tc>
          <w:tcPr>
            <w:tcW w:w="1264" w:type="dxa"/>
          </w:tcPr>
          <w:p>
            <w:pPr>
              <w:pStyle w:val="0"/>
              <w:jc w:val="center"/>
            </w:pPr>
            <w:r>
              <w:rPr>
                <w:sz w:val="20"/>
              </w:rPr>
              <w:t xml:space="preserve">36346,5</w:t>
            </w:r>
          </w:p>
        </w:tc>
        <w:tc>
          <w:tcPr>
            <w:tcW w:w="1084" w:type="dxa"/>
          </w:tcPr>
          <w:p>
            <w:pPr>
              <w:pStyle w:val="0"/>
              <w:jc w:val="center"/>
            </w:pPr>
            <w:r>
              <w:rPr>
                <w:sz w:val="20"/>
              </w:rPr>
              <w:t xml:space="preserve">36346,5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1236</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"Совершенствование предоставления государственных и муниципальных услуг"</w:t>
            </w:r>
          </w:p>
        </w:tc>
        <w:tc>
          <w:tcPr>
            <w:tcW w:w="567" w:type="dxa"/>
            <w:vMerge w:val="restart"/>
          </w:tcPr>
          <w:p>
            <w:pPr>
              <w:pStyle w:val="0"/>
              <w:jc w:val="center"/>
            </w:pPr>
            <w:r>
              <w:rPr>
                <w:sz w:val="20"/>
              </w:rPr>
              <w:t xml:space="preserve">832</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"Организация предоставления государственных и муниципальных услуг по принципу "одного окна"</w:t>
            </w:r>
          </w:p>
        </w:tc>
        <w:tc>
          <w:tcPr>
            <w:tcW w:w="567" w:type="dxa"/>
            <w:vMerge w:val="restart"/>
          </w:tcPr>
          <w:p>
            <w:pPr>
              <w:pStyle w:val="0"/>
              <w:jc w:val="center"/>
            </w:pPr>
            <w:r>
              <w:rPr>
                <w:sz w:val="20"/>
              </w:rPr>
              <w:t xml:space="preserve">840 832</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19079,7</w:t>
            </w:r>
          </w:p>
        </w:tc>
        <w:tc>
          <w:tcPr>
            <w:tcW w:w="1144" w:type="dxa"/>
          </w:tcPr>
          <w:p>
            <w:pPr>
              <w:pStyle w:val="0"/>
              <w:jc w:val="center"/>
            </w:pPr>
            <w:r>
              <w:rPr>
                <w:sz w:val="20"/>
              </w:rPr>
              <w:t xml:space="preserve">7298</w:t>
            </w:r>
          </w:p>
        </w:tc>
        <w:tc>
          <w:tcPr>
            <w:tcW w:w="1144" w:type="dxa"/>
          </w:tcPr>
          <w:p>
            <w:pPr>
              <w:pStyle w:val="0"/>
              <w:jc w:val="center"/>
            </w:pPr>
            <w:r>
              <w:rPr>
                <w:sz w:val="20"/>
              </w:rPr>
              <w:t xml:space="preserve">234931,7</w:t>
            </w:r>
          </w:p>
        </w:tc>
        <w:tc>
          <w:tcPr>
            <w:tcW w:w="1144" w:type="dxa"/>
          </w:tcPr>
          <w:p>
            <w:pPr>
              <w:pStyle w:val="0"/>
              <w:jc w:val="center"/>
            </w:pPr>
            <w:r>
              <w:rPr>
                <w:sz w:val="20"/>
              </w:rPr>
              <w:t xml:space="preserve">262939,3</w:t>
            </w:r>
          </w:p>
        </w:tc>
        <w:tc>
          <w:tcPr>
            <w:tcW w:w="1144" w:type="dxa"/>
          </w:tcPr>
          <w:p>
            <w:pPr>
              <w:pStyle w:val="0"/>
              <w:jc w:val="center"/>
            </w:pPr>
            <w:r>
              <w:rPr>
                <w:sz w:val="20"/>
              </w:rPr>
              <w:t xml:space="preserve">287739,4</w:t>
            </w:r>
          </w:p>
        </w:tc>
        <w:tc>
          <w:tcPr>
            <w:tcW w:w="1144" w:type="dxa"/>
          </w:tcPr>
          <w:p>
            <w:pPr>
              <w:pStyle w:val="0"/>
              <w:jc w:val="center"/>
            </w:pPr>
            <w:r>
              <w:rPr>
                <w:sz w:val="20"/>
              </w:rPr>
              <w:t xml:space="preserve">259645,3</w:t>
            </w:r>
          </w:p>
        </w:tc>
        <w:tc>
          <w:tcPr>
            <w:tcW w:w="1144" w:type="dxa"/>
          </w:tcPr>
          <w:p>
            <w:pPr>
              <w:pStyle w:val="0"/>
              <w:jc w:val="center"/>
            </w:pPr>
            <w:r>
              <w:rPr>
                <w:sz w:val="20"/>
              </w:rPr>
              <w:t xml:space="preserve">259645,3</w:t>
            </w:r>
          </w:p>
        </w:tc>
        <w:tc>
          <w:tcPr>
            <w:tcW w:w="1264" w:type="dxa"/>
          </w:tcPr>
          <w:p>
            <w:pPr>
              <w:pStyle w:val="0"/>
              <w:jc w:val="center"/>
            </w:pPr>
            <w:r>
              <w:rPr>
                <w:sz w:val="20"/>
              </w:rPr>
              <w:t xml:space="preserve">36346,5</w:t>
            </w:r>
          </w:p>
        </w:tc>
        <w:tc>
          <w:tcPr>
            <w:tcW w:w="1084" w:type="dxa"/>
          </w:tcPr>
          <w:p>
            <w:pPr>
              <w:pStyle w:val="0"/>
              <w:jc w:val="center"/>
            </w:pPr>
            <w:r>
              <w:rPr>
                <w:sz w:val="20"/>
              </w:rPr>
              <w:t xml:space="preserve">36346,5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17843,7</w:t>
            </w:r>
          </w:p>
        </w:tc>
        <w:tc>
          <w:tcPr>
            <w:tcW w:w="1144" w:type="dxa"/>
          </w:tcPr>
          <w:p>
            <w:pPr>
              <w:pStyle w:val="0"/>
              <w:jc w:val="center"/>
            </w:pPr>
            <w:r>
              <w:rPr>
                <w:sz w:val="20"/>
              </w:rPr>
              <w:t xml:space="preserve">7298</w:t>
            </w:r>
          </w:p>
        </w:tc>
        <w:tc>
          <w:tcPr>
            <w:tcW w:w="1144" w:type="dxa"/>
          </w:tcPr>
          <w:p>
            <w:pPr>
              <w:pStyle w:val="0"/>
              <w:jc w:val="center"/>
            </w:pPr>
            <w:r>
              <w:rPr>
                <w:sz w:val="20"/>
              </w:rPr>
              <w:t xml:space="preserve">234931,7</w:t>
            </w:r>
          </w:p>
        </w:tc>
        <w:tc>
          <w:tcPr>
            <w:tcW w:w="1144" w:type="dxa"/>
          </w:tcPr>
          <w:p>
            <w:pPr>
              <w:pStyle w:val="0"/>
              <w:jc w:val="center"/>
            </w:pPr>
            <w:r>
              <w:rPr>
                <w:sz w:val="20"/>
              </w:rPr>
              <w:t xml:space="preserve">262939,3</w:t>
            </w:r>
          </w:p>
        </w:tc>
        <w:tc>
          <w:tcPr>
            <w:tcW w:w="1144" w:type="dxa"/>
          </w:tcPr>
          <w:p>
            <w:pPr>
              <w:pStyle w:val="0"/>
              <w:jc w:val="center"/>
            </w:pPr>
            <w:r>
              <w:rPr>
                <w:sz w:val="20"/>
              </w:rPr>
              <w:t xml:space="preserve">287739,4</w:t>
            </w:r>
          </w:p>
        </w:tc>
        <w:tc>
          <w:tcPr>
            <w:tcW w:w="1144" w:type="dxa"/>
          </w:tcPr>
          <w:p>
            <w:pPr>
              <w:pStyle w:val="0"/>
              <w:jc w:val="center"/>
            </w:pPr>
            <w:r>
              <w:rPr>
                <w:sz w:val="20"/>
              </w:rPr>
              <w:t xml:space="preserve">259645,3</w:t>
            </w:r>
          </w:p>
        </w:tc>
        <w:tc>
          <w:tcPr>
            <w:tcW w:w="1144" w:type="dxa"/>
          </w:tcPr>
          <w:p>
            <w:pPr>
              <w:pStyle w:val="0"/>
              <w:jc w:val="center"/>
            </w:pPr>
            <w:r>
              <w:rPr>
                <w:sz w:val="20"/>
              </w:rPr>
              <w:t xml:space="preserve">259645,3</w:t>
            </w:r>
          </w:p>
        </w:tc>
        <w:tc>
          <w:tcPr>
            <w:tcW w:w="1264" w:type="dxa"/>
          </w:tcPr>
          <w:p>
            <w:pPr>
              <w:pStyle w:val="0"/>
              <w:jc w:val="center"/>
            </w:pPr>
            <w:r>
              <w:rPr>
                <w:sz w:val="20"/>
              </w:rPr>
              <w:t xml:space="preserve">36346,5</w:t>
            </w:r>
          </w:p>
        </w:tc>
        <w:tc>
          <w:tcPr>
            <w:tcW w:w="1084" w:type="dxa"/>
          </w:tcPr>
          <w:p>
            <w:pPr>
              <w:pStyle w:val="0"/>
              <w:jc w:val="center"/>
            </w:pPr>
            <w:r>
              <w:rPr>
                <w:sz w:val="20"/>
              </w:rPr>
              <w:t xml:space="preserve">36346,5</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1236</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"Инвестиционный климат"</w:t>
            </w:r>
          </w:p>
        </w:tc>
        <w:tc>
          <w:tcPr>
            <w:tcW w:w="567" w:type="dxa"/>
            <w:vMerge w:val="restart"/>
          </w:tcPr>
          <w:p>
            <w:pPr>
              <w:pStyle w:val="0"/>
              <w:jc w:val="center"/>
            </w:pPr>
            <w:r>
              <w:rPr>
                <w:sz w:val="20"/>
              </w:rPr>
              <w:t xml:space="preserve">840</w:t>
            </w:r>
          </w:p>
          <w:p>
            <w:pPr>
              <w:pStyle w:val="0"/>
              <w:jc w:val="center"/>
            </w:pPr>
            <w:r>
              <w:rPr>
                <w:sz w:val="20"/>
              </w:rPr>
              <w:t xml:space="preserve">832</w:t>
            </w:r>
          </w:p>
        </w:tc>
        <w:tc>
          <w:tcPr>
            <w:tcW w:w="1354" w:type="dxa"/>
            <w:vMerge w:val="restart"/>
          </w:tcPr>
          <w:p>
            <w:pPr>
              <w:pStyle w:val="0"/>
              <w:jc w:val="center"/>
            </w:pPr>
            <w:r>
              <w:rPr>
                <w:sz w:val="20"/>
              </w:rPr>
              <w:t xml:space="preserve">Ч160000000</w:t>
            </w:r>
          </w:p>
        </w:tc>
        <w:tc>
          <w:tcPr>
            <w:tcW w:w="1474" w:type="dxa"/>
          </w:tcPr>
          <w:p>
            <w:pPr>
              <w:pStyle w:val="0"/>
              <w:jc w:val="both"/>
            </w:pPr>
            <w:r>
              <w:rPr>
                <w:sz w:val="20"/>
              </w:rPr>
              <w:t xml:space="preserve">всего</w:t>
            </w:r>
          </w:p>
        </w:tc>
        <w:tc>
          <w:tcPr>
            <w:tcW w:w="1264" w:type="dxa"/>
          </w:tcPr>
          <w:p>
            <w:pPr>
              <w:pStyle w:val="0"/>
              <w:jc w:val="center"/>
            </w:pPr>
            <w:r>
              <w:rPr>
                <w:sz w:val="20"/>
              </w:rPr>
              <w:t xml:space="preserve">349794,9</w:t>
            </w:r>
          </w:p>
        </w:tc>
        <w:tc>
          <w:tcPr>
            <w:tcW w:w="1144" w:type="dxa"/>
          </w:tcPr>
          <w:p>
            <w:pPr>
              <w:pStyle w:val="0"/>
              <w:jc w:val="center"/>
            </w:pPr>
            <w:r>
              <w:rPr>
                <w:sz w:val="20"/>
              </w:rPr>
              <w:t xml:space="preserve">55850</w:t>
            </w:r>
          </w:p>
        </w:tc>
        <w:tc>
          <w:tcPr>
            <w:tcW w:w="1144" w:type="dxa"/>
          </w:tcPr>
          <w:p>
            <w:pPr>
              <w:pStyle w:val="0"/>
              <w:jc w:val="center"/>
            </w:pPr>
            <w:r>
              <w:rPr>
                <w:sz w:val="20"/>
              </w:rPr>
              <w:t xml:space="preserve">120310,3</w:t>
            </w:r>
          </w:p>
        </w:tc>
        <w:tc>
          <w:tcPr>
            <w:tcW w:w="1144" w:type="dxa"/>
          </w:tcPr>
          <w:p>
            <w:pPr>
              <w:pStyle w:val="0"/>
              <w:jc w:val="center"/>
            </w:pPr>
            <w:r>
              <w:rPr>
                <w:sz w:val="20"/>
              </w:rPr>
              <w:t xml:space="preserve">500775,3</w:t>
            </w:r>
          </w:p>
        </w:tc>
        <w:tc>
          <w:tcPr>
            <w:tcW w:w="1144" w:type="dxa"/>
          </w:tcPr>
          <w:p>
            <w:pPr>
              <w:pStyle w:val="0"/>
              <w:jc w:val="center"/>
            </w:pPr>
            <w:r>
              <w:rPr>
                <w:sz w:val="20"/>
              </w:rPr>
              <w:t xml:space="preserve">2675721,6</w:t>
            </w:r>
          </w:p>
        </w:tc>
        <w:tc>
          <w:tcPr>
            <w:tcW w:w="1144" w:type="dxa"/>
          </w:tcPr>
          <w:p>
            <w:pPr>
              <w:pStyle w:val="0"/>
              <w:jc w:val="center"/>
            </w:pPr>
            <w:r>
              <w:rPr>
                <w:sz w:val="20"/>
              </w:rPr>
              <w:t xml:space="preserve">1426059,4</w:t>
            </w:r>
          </w:p>
        </w:tc>
        <w:tc>
          <w:tcPr>
            <w:tcW w:w="1144" w:type="dxa"/>
          </w:tcPr>
          <w:p>
            <w:pPr>
              <w:pStyle w:val="0"/>
              <w:jc w:val="center"/>
            </w:pPr>
            <w:r>
              <w:rPr>
                <w:sz w:val="20"/>
              </w:rPr>
              <w:t xml:space="preserve">78070,2</w:t>
            </w:r>
          </w:p>
        </w:tc>
        <w:tc>
          <w:tcPr>
            <w:tcW w:w="1264" w:type="dxa"/>
          </w:tcPr>
          <w:p>
            <w:pPr>
              <w:pStyle w:val="0"/>
              <w:jc w:val="center"/>
            </w:pPr>
            <w:r>
              <w:rPr>
                <w:sz w:val="20"/>
              </w:rPr>
              <w:t xml:space="preserve">746000</w:t>
            </w:r>
          </w:p>
        </w:tc>
        <w:tc>
          <w:tcPr>
            <w:tcW w:w="1084" w:type="dxa"/>
          </w:tcPr>
          <w:p>
            <w:pPr>
              <w:pStyle w:val="0"/>
              <w:jc w:val="center"/>
            </w:pPr>
            <w:r>
              <w:rPr>
                <w:sz w:val="20"/>
              </w:rPr>
              <w:t xml:space="preserve">746000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132458,5</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327700</w:t>
            </w:r>
          </w:p>
        </w:tc>
        <w:tc>
          <w:tcPr>
            <w:tcW w:w="1144" w:type="dxa"/>
          </w:tcPr>
          <w:p>
            <w:pPr>
              <w:pStyle w:val="0"/>
              <w:jc w:val="center"/>
            </w:pPr>
            <w:r>
              <w:rPr>
                <w:sz w:val="20"/>
              </w:rPr>
              <w:t xml:space="preserve">271700</w:t>
            </w:r>
          </w:p>
        </w:tc>
        <w:tc>
          <w:tcPr>
            <w:tcW w:w="1144" w:type="dxa"/>
          </w:tcPr>
          <w:p>
            <w:pPr>
              <w:pStyle w:val="0"/>
              <w:jc w:val="center"/>
            </w:pPr>
            <w:r>
              <w:rPr>
                <w:sz w:val="20"/>
              </w:rPr>
              <w:t xml:space="preserve">303600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211357,4</w:t>
            </w:r>
          </w:p>
        </w:tc>
        <w:tc>
          <w:tcPr>
            <w:tcW w:w="1144" w:type="dxa"/>
          </w:tcPr>
          <w:p>
            <w:pPr>
              <w:pStyle w:val="0"/>
              <w:jc w:val="center"/>
            </w:pPr>
            <w:r>
              <w:rPr>
                <w:sz w:val="20"/>
              </w:rPr>
              <w:t xml:space="preserve">55850</w:t>
            </w:r>
          </w:p>
        </w:tc>
        <w:tc>
          <w:tcPr>
            <w:tcW w:w="1144" w:type="dxa"/>
          </w:tcPr>
          <w:p>
            <w:pPr>
              <w:pStyle w:val="0"/>
              <w:jc w:val="center"/>
            </w:pPr>
            <w:r>
              <w:rPr>
                <w:sz w:val="20"/>
              </w:rPr>
              <w:t xml:space="preserve">117310,3</w:t>
            </w:r>
          </w:p>
        </w:tc>
        <w:tc>
          <w:tcPr>
            <w:tcW w:w="1144" w:type="dxa"/>
          </w:tcPr>
          <w:p>
            <w:pPr>
              <w:pStyle w:val="0"/>
              <w:jc w:val="center"/>
            </w:pPr>
            <w:r>
              <w:rPr>
                <w:sz w:val="20"/>
              </w:rPr>
              <w:t xml:space="preserve">168575,3</w:t>
            </w:r>
          </w:p>
        </w:tc>
        <w:tc>
          <w:tcPr>
            <w:tcW w:w="1144" w:type="dxa"/>
          </w:tcPr>
          <w:p>
            <w:pPr>
              <w:pStyle w:val="0"/>
              <w:jc w:val="center"/>
            </w:pPr>
            <w:r>
              <w:rPr>
                <w:sz w:val="20"/>
              </w:rPr>
              <w:t xml:space="preserve">2399521,6</w:t>
            </w:r>
          </w:p>
        </w:tc>
        <w:tc>
          <w:tcPr>
            <w:tcW w:w="1144" w:type="dxa"/>
          </w:tcPr>
          <w:p>
            <w:pPr>
              <w:pStyle w:val="0"/>
              <w:jc w:val="center"/>
            </w:pPr>
            <w:r>
              <w:rPr>
                <w:sz w:val="20"/>
              </w:rPr>
              <w:t xml:space="preserve">1117959,4</w:t>
            </w:r>
          </w:p>
        </w:tc>
        <w:tc>
          <w:tcPr>
            <w:tcW w:w="1144" w:type="dxa"/>
          </w:tcPr>
          <w:p>
            <w:pPr>
              <w:pStyle w:val="0"/>
              <w:jc w:val="center"/>
            </w:pPr>
            <w:r>
              <w:rPr>
                <w:sz w:val="20"/>
              </w:rPr>
              <w:t xml:space="preserve">73570,2</w:t>
            </w:r>
          </w:p>
        </w:tc>
        <w:tc>
          <w:tcPr>
            <w:tcW w:w="1264" w:type="dxa"/>
          </w:tcPr>
          <w:p>
            <w:pPr>
              <w:pStyle w:val="0"/>
              <w:jc w:val="center"/>
            </w:pPr>
            <w:r>
              <w:rPr>
                <w:sz w:val="20"/>
              </w:rPr>
              <w:t xml:space="preserve">723500</w:t>
            </w:r>
          </w:p>
        </w:tc>
        <w:tc>
          <w:tcPr>
            <w:tcW w:w="1084" w:type="dxa"/>
          </w:tcPr>
          <w:p>
            <w:pPr>
              <w:pStyle w:val="0"/>
              <w:jc w:val="center"/>
            </w:pPr>
            <w:r>
              <w:rPr>
                <w:sz w:val="20"/>
              </w:rPr>
              <w:t xml:space="preserve">723500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 том числе налоговые расходы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1300</w:t>
            </w:r>
          </w:p>
        </w:tc>
        <w:tc>
          <w:tcPr>
            <w:tcW w:w="1144" w:type="dxa"/>
          </w:tcPr>
          <w:p>
            <w:pPr>
              <w:pStyle w:val="0"/>
              <w:jc w:val="center"/>
            </w:pPr>
            <w:r>
              <w:rPr>
                <w:sz w:val="20"/>
              </w:rPr>
              <w:t xml:space="preserve">1500</w:t>
            </w:r>
          </w:p>
        </w:tc>
        <w:tc>
          <w:tcPr>
            <w:tcW w:w="1144" w:type="dxa"/>
          </w:tcPr>
          <w:p>
            <w:pPr>
              <w:pStyle w:val="0"/>
              <w:jc w:val="center"/>
            </w:pPr>
            <w:r>
              <w:rPr>
                <w:sz w:val="20"/>
              </w:rPr>
              <w:t xml:space="preserve">1700</w:t>
            </w:r>
          </w:p>
        </w:tc>
        <w:tc>
          <w:tcPr>
            <w:tcW w:w="1144" w:type="dxa"/>
          </w:tcPr>
          <w:p>
            <w:pPr>
              <w:pStyle w:val="0"/>
              <w:jc w:val="center"/>
            </w:pPr>
            <w:r>
              <w:rPr>
                <w:sz w:val="20"/>
              </w:rPr>
              <w:t xml:space="preserve">2000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5979</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3000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264" w:type="dxa"/>
          </w:tcPr>
          <w:p>
            <w:pPr>
              <w:pStyle w:val="0"/>
              <w:jc w:val="center"/>
            </w:pPr>
            <w:r>
              <w:rPr>
                <w:sz w:val="20"/>
              </w:rPr>
              <w:t xml:space="preserve">22500</w:t>
            </w:r>
          </w:p>
        </w:tc>
        <w:tc>
          <w:tcPr>
            <w:tcW w:w="1084" w:type="dxa"/>
          </w:tcPr>
          <w:p>
            <w:pPr>
              <w:pStyle w:val="0"/>
              <w:jc w:val="center"/>
            </w:pPr>
            <w:r>
              <w:rPr>
                <w:sz w:val="20"/>
              </w:rPr>
              <w:t xml:space="preserve">22500</w:t>
            </w:r>
          </w:p>
        </w:tc>
      </w:tr>
      <w:tr>
        <w:tc>
          <w:tcPr>
            <w:tcW w:w="1077" w:type="dxa"/>
            <w:vMerge w:val="restart"/>
          </w:tcPr>
          <w:p>
            <w:pPr>
              <w:pStyle w:val="0"/>
              <w:jc w:val="both"/>
            </w:pPr>
            <w:r>
              <w:rPr>
                <w:sz w:val="20"/>
              </w:rPr>
              <w:t xml:space="preserve">Основное мероприятие 1</w:t>
            </w:r>
          </w:p>
        </w:tc>
        <w:tc>
          <w:tcPr>
            <w:tcW w:w="1701" w:type="dxa"/>
            <w:vMerge w:val="restart"/>
          </w:tcPr>
          <w:p>
            <w:pPr>
              <w:pStyle w:val="0"/>
              <w:jc w:val="both"/>
            </w:pPr>
            <w:r>
              <w:rPr>
                <w:sz w:val="20"/>
              </w:rPr>
              <w:t xml:space="preserve">"Создание благоприятных условий для привлечения инвестиций в экономику Чувашской Республики"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2969,7</w:t>
            </w:r>
          </w:p>
        </w:tc>
        <w:tc>
          <w:tcPr>
            <w:tcW w:w="1144" w:type="dxa"/>
          </w:tcPr>
          <w:p>
            <w:pPr>
              <w:pStyle w:val="0"/>
              <w:jc w:val="center"/>
            </w:pPr>
            <w:r>
              <w:rPr>
                <w:sz w:val="20"/>
              </w:rPr>
              <w:t xml:space="preserve">29045</w:t>
            </w:r>
          </w:p>
        </w:tc>
        <w:tc>
          <w:tcPr>
            <w:tcW w:w="1144" w:type="dxa"/>
          </w:tcPr>
          <w:p>
            <w:pPr>
              <w:pStyle w:val="0"/>
              <w:jc w:val="center"/>
            </w:pPr>
            <w:r>
              <w:rPr>
                <w:sz w:val="20"/>
              </w:rPr>
              <w:t xml:space="preserve">15347,3</w:t>
            </w:r>
          </w:p>
        </w:tc>
        <w:tc>
          <w:tcPr>
            <w:tcW w:w="1144" w:type="dxa"/>
          </w:tcPr>
          <w:p>
            <w:pPr>
              <w:pStyle w:val="0"/>
              <w:jc w:val="center"/>
            </w:pPr>
            <w:r>
              <w:rPr>
                <w:sz w:val="20"/>
              </w:rPr>
              <w:t xml:space="preserve">10070,2</w:t>
            </w:r>
          </w:p>
        </w:tc>
        <w:tc>
          <w:tcPr>
            <w:tcW w:w="1144" w:type="dxa"/>
          </w:tcPr>
          <w:p>
            <w:pPr>
              <w:pStyle w:val="0"/>
              <w:jc w:val="center"/>
            </w:pPr>
            <w:r>
              <w:rPr>
                <w:sz w:val="20"/>
              </w:rPr>
              <w:t xml:space="preserve">10070,2</w:t>
            </w:r>
          </w:p>
        </w:tc>
        <w:tc>
          <w:tcPr>
            <w:tcW w:w="1264" w:type="dxa"/>
          </w:tcPr>
          <w:p>
            <w:pPr>
              <w:pStyle w:val="0"/>
              <w:jc w:val="center"/>
            </w:pPr>
            <w:r>
              <w:rPr>
                <w:sz w:val="20"/>
              </w:rPr>
              <w:t xml:space="preserve">1000</w:t>
            </w:r>
          </w:p>
        </w:tc>
        <w:tc>
          <w:tcPr>
            <w:tcW w:w="108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2969,7</w:t>
            </w:r>
          </w:p>
        </w:tc>
        <w:tc>
          <w:tcPr>
            <w:tcW w:w="1144" w:type="dxa"/>
          </w:tcPr>
          <w:p>
            <w:pPr>
              <w:pStyle w:val="0"/>
              <w:jc w:val="center"/>
            </w:pPr>
            <w:r>
              <w:rPr>
                <w:sz w:val="20"/>
              </w:rPr>
              <w:t xml:space="preserve">29045</w:t>
            </w:r>
          </w:p>
        </w:tc>
        <w:tc>
          <w:tcPr>
            <w:tcW w:w="1144" w:type="dxa"/>
          </w:tcPr>
          <w:p>
            <w:pPr>
              <w:pStyle w:val="0"/>
              <w:jc w:val="center"/>
            </w:pPr>
            <w:r>
              <w:rPr>
                <w:sz w:val="20"/>
              </w:rPr>
              <w:t xml:space="preserve">15347,3</w:t>
            </w:r>
          </w:p>
        </w:tc>
        <w:tc>
          <w:tcPr>
            <w:tcW w:w="1144" w:type="dxa"/>
          </w:tcPr>
          <w:p>
            <w:pPr>
              <w:pStyle w:val="0"/>
              <w:jc w:val="center"/>
            </w:pPr>
            <w:r>
              <w:rPr>
                <w:sz w:val="20"/>
              </w:rPr>
              <w:t xml:space="preserve">10070,2</w:t>
            </w:r>
          </w:p>
        </w:tc>
        <w:tc>
          <w:tcPr>
            <w:tcW w:w="1144" w:type="dxa"/>
          </w:tcPr>
          <w:p>
            <w:pPr>
              <w:pStyle w:val="0"/>
              <w:jc w:val="center"/>
            </w:pPr>
            <w:r>
              <w:rPr>
                <w:sz w:val="20"/>
              </w:rPr>
              <w:t xml:space="preserve">10070,2</w:t>
            </w:r>
          </w:p>
        </w:tc>
        <w:tc>
          <w:tcPr>
            <w:tcW w:w="1264" w:type="dxa"/>
          </w:tcPr>
          <w:p>
            <w:pPr>
              <w:pStyle w:val="0"/>
              <w:jc w:val="center"/>
            </w:pPr>
            <w:r>
              <w:rPr>
                <w:sz w:val="20"/>
              </w:rPr>
              <w:t xml:space="preserve">1000</w:t>
            </w:r>
          </w:p>
        </w:tc>
        <w:tc>
          <w:tcPr>
            <w:tcW w:w="1084" w:type="dxa"/>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2</w:t>
            </w:r>
          </w:p>
        </w:tc>
        <w:tc>
          <w:tcPr>
            <w:tcW w:w="1701" w:type="dxa"/>
            <w:vMerge w:val="restart"/>
          </w:tcPr>
          <w:p>
            <w:pPr>
              <w:pStyle w:val="0"/>
              <w:jc w:val="both"/>
            </w:pPr>
            <w:r>
              <w:rPr>
                <w:sz w:val="20"/>
              </w:rPr>
              <w:t xml:space="preserve">"Формирование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567" w:type="dxa"/>
            <w:vMerge w:val="restart"/>
          </w:tcPr>
          <w:p>
            <w:pPr>
              <w:pStyle w:val="0"/>
              <w:jc w:val="center"/>
            </w:pPr>
            <w:r>
              <w:rPr>
                <w:sz w:val="20"/>
              </w:rPr>
              <w:t xml:space="preserve">840 832</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293978,1</w:t>
            </w:r>
          </w:p>
        </w:tc>
        <w:tc>
          <w:tcPr>
            <w:tcW w:w="1144" w:type="dxa"/>
          </w:tcPr>
          <w:p>
            <w:pPr>
              <w:pStyle w:val="0"/>
              <w:jc w:val="center"/>
            </w:pPr>
            <w:r>
              <w:rPr>
                <w:sz w:val="20"/>
              </w:rPr>
              <w:t xml:space="preserve">0</w:t>
            </w:r>
          </w:p>
        </w:tc>
        <w:tc>
          <w:tcPr>
            <w:tcW w:w="1144" w:type="dxa"/>
          </w:tcPr>
          <w:p>
            <w:pPr>
              <w:pStyle w:val="0"/>
              <w:jc w:val="center"/>
            </w:pPr>
            <w:r>
              <w:rPr>
                <w:sz w:val="20"/>
              </w:rPr>
              <w:t xml:space="preserve">16500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50000</w:t>
            </w:r>
          </w:p>
        </w:tc>
        <w:tc>
          <w:tcPr>
            <w:tcW w:w="1084" w:type="dxa"/>
          </w:tcPr>
          <w:p>
            <w:pPr>
              <w:pStyle w:val="0"/>
              <w:jc w:val="center"/>
            </w:pPr>
            <w:r>
              <w:rPr>
                <w:sz w:val="20"/>
              </w:rPr>
              <w:t xml:space="preserve">50000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132458,5</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155540,6</w:t>
            </w:r>
          </w:p>
        </w:tc>
        <w:tc>
          <w:tcPr>
            <w:tcW w:w="1144" w:type="dxa"/>
          </w:tcPr>
          <w:p>
            <w:pPr>
              <w:pStyle w:val="0"/>
              <w:jc w:val="center"/>
            </w:pPr>
            <w:r>
              <w:rPr>
                <w:sz w:val="20"/>
              </w:rPr>
              <w:t xml:space="preserve">0</w:t>
            </w:r>
          </w:p>
        </w:tc>
        <w:tc>
          <w:tcPr>
            <w:tcW w:w="1144" w:type="dxa"/>
          </w:tcPr>
          <w:p>
            <w:pPr>
              <w:pStyle w:val="0"/>
              <w:jc w:val="center"/>
            </w:pPr>
            <w:r>
              <w:rPr>
                <w:sz w:val="20"/>
              </w:rPr>
              <w:t xml:space="preserve">16500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50000</w:t>
            </w:r>
          </w:p>
        </w:tc>
        <w:tc>
          <w:tcPr>
            <w:tcW w:w="1084" w:type="dxa"/>
          </w:tcPr>
          <w:p>
            <w:pPr>
              <w:pStyle w:val="0"/>
              <w:jc w:val="center"/>
            </w:pPr>
            <w:r>
              <w:rPr>
                <w:sz w:val="20"/>
              </w:rPr>
              <w:t xml:space="preserve">50000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5979</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3</w:t>
            </w:r>
          </w:p>
        </w:tc>
        <w:tc>
          <w:tcPr>
            <w:tcW w:w="1701" w:type="dxa"/>
            <w:vMerge w:val="restart"/>
          </w:tcPr>
          <w:p>
            <w:pPr>
              <w:pStyle w:val="0"/>
              <w:jc w:val="both"/>
            </w:pPr>
            <w:r>
              <w:rPr>
                <w:sz w:val="20"/>
              </w:rPr>
              <w:t xml:space="preserve">"Финансовая поддержка и налоговое стимулирование инвестиций"</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1300</w:t>
            </w:r>
          </w:p>
        </w:tc>
        <w:tc>
          <w:tcPr>
            <w:tcW w:w="1144" w:type="dxa"/>
          </w:tcPr>
          <w:p>
            <w:pPr>
              <w:pStyle w:val="0"/>
              <w:jc w:val="center"/>
            </w:pPr>
            <w:r>
              <w:rPr>
                <w:sz w:val="20"/>
              </w:rPr>
              <w:t xml:space="preserve">1500</w:t>
            </w:r>
          </w:p>
        </w:tc>
        <w:tc>
          <w:tcPr>
            <w:tcW w:w="1144" w:type="dxa"/>
          </w:tcPr>
          <w:p>
            <w:pPr>
              <w:pStyle w:val="0"/>
              <w:jc w:val="center"/>
            </w:pPr>
            <w:r>
              <w:rPr>
                <w:sz w:val="20"/>
              </w:rPr>
              <w:t xml:space="preserve">1700</w:t>
            </w:r>
          </w:p>
        </w:tc>
        <w:tc>
          <w:tcPr>
            <w:tcW w:w="1144" w:type="dxa"/>
          </w:tcPr>
          <w:p>
            <w:pPr>
              <w:pStyle w:val="0"/>
              <w:jc w:val="center"/>
            </w:pPr>
            <w:r>
              <w:rPr>
                <w:sz w:val="20"/>
              </w:rPr>
              <w:t xml:space="preserve">2000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1300</w:t>
            </w:r>
          </w:p>
        </w:tc>
        <w:tc>
          <w:tcPr>
            <w:tcW w:w="1144" w:type="dxa"/>
          </w:tcPr>
          <w:p>
            <w:pPr>
              <w:pStyle w:val="0"/>
              <w:jc w:val="center"/>
            </w:pPr>
            <w:r>
              <w:rPr>
                <w:sz w:val="20"/>
              </w:rPr>
              <w:t xml:space="preserve">1500</w:t>
            </w:r>
          </w:p>
        </w:tc>
        <w:tc>
          <w:tcPr>
            <w:tcW w:w="1144" w:type="dxa"/>
          </w:tcPr>
          <w:p>
            <w:pPr>
              <w:pStyle w:val="0"/>
              <w:jc w:val="center"/>
            </w:pPr>
            <w:r>
              <w:rPr>
                <w:sz w:val="20"/>
              </w:rPr>
              <w:t xml:space="preserve">1700</w:t>
            </w:r>
          </w:p>
        </w:tc>
        <w:tc>
          <w:tcPr>
            <w:tcW w:w="1144" w:type="dxa"/>
          </w:tcPr>
          <w:p>
            <w:pPr>
              <w:pStyle w:val="0"/>
              <w:jc w:val="center"/>
            </w:pPr>
            <w:r>
              <w:rPr>
                <w:sz w:val="20"/>
              </w:rPr>
              <w:t xml:space="preserve">2000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 том числе налоговые расходы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1300</w:t>
            </w:r>
          </w:p>
        </w:tc>
        <w:tc>
          <w:tcPr>
            <w:tcW w:w="1144" w:type="dxa"/>
          </w:tcPr>
          <w:p>
            <w:pPr>
              <w:pStyle w:val="0"/>
              <w:jc w:val="center"/>
            </w:pPr>
            <w:r>
              <w:rPr>
                <w:sz w:val="20"/>
              </w:rPr>
              <w:t xml:space="preserve">1500</w:t>
            </w:r>
          </w:p>
        </w:tc>
        <w:tc>
          <w:tcPr>
            <w:tcW w:w="1144" w:type="dxa"/>
          </w:tcPr>
          <w:p>
            <w:pPr>
              <w:pStyle w:val="0"/>
              <w:jc w:val="center"/>
            </w:pPr>
            <w:r>
              <w:rPr>
                <w:sz w:val="20"/>
              </w:rPr>
              <w:t xml:space="preserve">1700</w:t>
            </w:r>
          </w:p>
        </w:tc>
        <w:tc>
          <w:tcPr>
            <w:tcW w:w="1144" w:type="dxa"/>
          </w:tcPr>
          <w:p>
            <w:pPr>
              <w:pStyle w:val="0"/>
              <w:jc w:val="center"/>
            </w:pPr>
            <w:r>
              <w:rPr>
                <w:sz w:val="20"/>
              </w:rPr>
              <w:t xml:space="preserve">2000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4</w:t>
            </w:r>
          </w:p>
        </w:tc>
        <w:tc>
          <w:tcPr>
            <w:tcW w:w="1701" w:type="dxa"/>
            <w:vMerge w:val="restart"/>
          </w:tcPr>
          <w:p>
            <w:pPr>
              <w:pStyle w:val="0"/>
              <w:jc w:val="both"/>
            </w:pPr>
            <w:r>
              <w:rPr>
                <w:sz w:val="20"/>
              </w:rPr>
              <w:t xml:space="preserve">"Проведение процедуры оценки регулирующего воздействия проектов нормативных правовых актов"</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5</w:t>
            </w:r>
          </w:p>
        </w:tc>
        <w:tc>
          <w:tcPr>
            <w:tcW w:w="1701" w:type="dxa"/>
            <w:vMerge w:val="restart"/>
          </w:tcPr>
          <w:p>
            <w:pPr>
              <w:pStyle w:val="0"/>
              <w:jc w:val="both"/>
            </w:pPr>
            <w:r>
              <w:rPr>
                <w:sz w:val="20"/>
              </w:rPr>
              <w:t xml:space="preserve">"Разработка и внедрение инструментов, способствующих укреплению имиджа Чувашской Республики и продвижению брендов производителей в Чувашской Республике"</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816,8</w:t>
            </w:r>
          </w:p>
        </w:tc>
        <w:tc>
          <w:tcPr>
            <w:tcW w:w="1144" w:type="dxa"/>
          </w:tcPr>
          <w:p>
            <w:pPr>
              <w:pStyle w:val="0"/>
              <w:jc w:val="center"/>
            </w:pPr>
            <w:r>
              <w:rPr>
                <w:sz w:val="20"/>
              </w:rPr>
              <w:t xml:space="preserve">550</w:t>
            </w:r>
          </w:p>
        </w:tc>
        <w:tc>
          <w:tcPr>
            <w:tcW w:w="1144" w:type="dxa"/>
          </w:tcPr>
          <w:p>
            <w:pPr>
              <w:pStyle w:val="0"/>
              <w:jc w:val="center"/>
            </w:pPr>
            <w:r>
              <w:rPr>
                <w:sz w:val="20"/>
              </w:rPr>
              <w:t xml:space="preserve">12806,7</w:t>
            </w:r>
          </w:p>
        </w:tc>
        <w:tc>
          <w:tcPr>
            <w:tcW w:w="1144" w:type="dxa"/>
          </w:tcPr>
          <w:p>
            <w:pPr>
              <w:pStyle w:val="0"/>
              <w:jc w:val="center"/>
            </w:pPr>
            <w:r>
              <w:rPr>
                <w:sz w:val="20"/>
              </w:rPr>
              <w:t xml:space="preserve">14500</w:t>
            </w:r>
          </w:p>
        </w:tc>
        <w:tc>
          <w:tcPr>
            <w:tcW w:w="1144" w:type="dxa"/>
          </w:tcPr>
          <w:p>
            <w:pPr>
              <w:pStyle w:val="0"/>
              <w:jc w:val="center"/>
            </w:pPr>
            <w:r>
              <w:rPr>
                <w:sz w:val="20"/>
              </w:rPr>
              <w:t xml:space="preserve">19553,4</w:t>
            </w:r>
          </w:p>
        </w:tc>
        <w:tc>
          <w:tcPr>
            <w:tcW w:w="1144" w:type="dxa"/>
          </w:tcPr>
          <w:p>
            <w:pPr>
              <w:pStyle w:val="0"/>
              <w:jc w:val="center"/>
            </w:pPr>
            <w:r>
              <w:rPr>
                <w:sz w:val="20"/>
              </w:rPr>
              <w:t xml:space="preserve">7700</w:t>
            </w:r>
          </w:p>
        </w:tc>
        <w:tc>
          <w:tcPr>
            <w:tcW w:w="1144" w:type="dxa"/>
          </w:tcPr>
          <w:p>
            <w:pPr>
              <w:pStyle w:val="0"/>
              <w:jc w:val="center"/>
            </w:pPr>
            <w:r>
              <w:rPr>
                <w:sz w:val="20"/>
              </w:rPr>
              <w:t xml:space="preserve">7700</w:t>
            </w:r>
          </w:p>
        </w:tc>
        <w:tc>
          <w:tcPr>
            <w:tcW w:w="1264" w:type="dxa"/>
          </w:tcPr>
          <w:p>
            <w:pPr>
              <w:pStyle w:val="0"/>
              <w:jc w:val="center"/>
            </w:pPr>
            <w:r>
              <w:rPr>
                <w:sz w:val="20"/>
              </w:rPr>
              <w:t xml:space="preserve">95000</w:t>
            </w:r>
          </w:p>
        </w:tc>
        <w:tc>
          <w:tcPr>
            <w:tcW w:w="1084" w:type="dxa"/>
          </w:tcPr>
          <w:p>
            <w:pPr>
              <w:pStyle w:val="0"/>
              <w:jc w:val="center"/>
            </w:pPr>
            <w:r>
              <w:rPr>
                <w:sz w:val="20"/>
              </w:rPr>
              <w:t xml:space="preserve">95000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816,8</w:t>
            </w:r>
          </w:p>
        </w:tc>
        <w:tc>
          <w:tcPr>
            <w:tcW w:w="1144" w:type="dxa"/>
          </w:tcPr>
          <w:p>
            <w:pPr>
              <w:pStyle w:val="0"/>
              <w:jc w:val="center"/>
            </w:pPr>
            <w:r>
              <w:rPr>
                <w:sz w:val="20"/>
              </w:rPr>
              <w:t xml:space="preserve">550</w:t>
            </w:r>
          </w:p>
        </w:tc>
        <w:tc>
          <w:tcPr>
            <w:tcW w:w="1144" w:type="dxa"/>
          </w:tcPr>
          <w:p>
            <w:pPr>
              <w:pStyle w:val="0"/>
              <w:jc w:val="center"/>
            </w:pPr>
            <w:r>
              <w:rPr>
                <w:sz w:val="20"/>
              </w:rPr>
              <w:t xml:space="preserve">9806,7</w:t>
            </w:r>
          </w:p>
        </w:tc>
        <w:tc>
          <w:tcPr>
            <w:tcW w:w="1144" w:type="dxa"/>
          </w:tcPr>
          <w:p>
            <w:pPr>
              <w:pStyle w:val="0"/>
              <w:jc w:val="center"/>
            </w:pPr>
            <w:r>
              <w:rPr>
                <w:sz w:val="20"/>
              </w:rPr>
              <w:t xml:space="preserve">10000</w:t>
            </w:r>
          </w:p>
        </w:tc>
        <w:tc>
          <w:tcPr>
            <w:tcW w:w="1144" w:type="dxa"/>
          </w:tcPr>
          <w:p>
            <w:pPr>
              <w:pStyle w:val="0"/>
              <w:jc w:val="center"/>
            </w:pPr>
            <w:r>
              <w:rPr>
                <w:sz w:val="20"/>
              </w:rPr>
              <w:t xml:space="preserve">15053,4</w:t>
            </w:r>
          </w:p>
        </w:tc>
        <w:tc>
          <w:tcPr>
            <w:tcW w:w="1144" w:type="dxa"/>
          </w:tcPr>
          <w:p>
            <w:pPr>
              <w:pStyle w:val="0"/>
              <w:jc w:val="center"/>
            </w:pPr>
            <w:r>
              <w:rPr>
                <w:sz w:val="20"/>
              </w:rPr>
              <w:t xml:space="preserve">3200</w:t>
            </w:r>
          </w:p>
        </w:tc>
        <w:tc>
          <w:tcPr>
            <w:tcW w:w="1144" w:type="dxa"/>
          </w:tcPr>
          <w:p>
            <w:pPr>
              <w:pStyle w:val="0"/>
              <w:jc w:val="center"/>
            </w:pPr>
            <w:r>
              <w:rPr>
                <w:sz w:val="20"/>
              </w:rPr>
              <w:t xml:space="preserve">3200</w:t>
            </w:r>
          </w:p>
        </w:tc>
        <w:tc>
          <w:tcPr>
            <w:tcW w:w="1264" w:type="dxa"/>
          </w:tcPr>
          <w:p>
            <w:pPr>
              <w:pStyle w:val="0"/>
              <w:jc w:val="center"/>
            </w:pPr>
            <w:r>
              <w:rPr>
                <w:sz w:val="20"/>
              </w:rPr>
              <w:t xml:space="preserve">72500</w:t>
            </w:r>
          </w:p>
        </w:tc>
        <w:tc>
          <w:tcPr>
            <w:tcW w:w="1084" w:type="dxa"/>
          </w:tcPr>
          <w:p>
            <w:pPr>
              <w:pStyle w:val="0"/>
              <w:jc w:val="center"/>
            </w:pPr>
            <w:r>
              <w:rPr>
                <w:sz w:val="20"/>
              </w:rPr>
              <w:t xml:space="preserve">72500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3000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264" w:type="dxa"/>
          </w:tcPr>
          <w:p>
            <w:pPr>
              <w:pStyle w:val="0"/>
              <w:jc w:val="center"/>
            </w:pPr>
            <w:r>
              <w:rPr>
                <w:sz w:val="20"/>
              </w:rPr>
              <w:t xml:space="preserve">22500</w:t>
            </w:r>
          </w:p>
        </w:tc>
        <w:tc>
          <w:tcPr>
            <w:tcW w:w="1084" w:type="dxa"/>
          </w:tcPr>
          <w:p>
            <w:pPr>
              <w:pStyle w:val="0"/>
              <w:jc w:val="center"/>
            </w:pPr>
            <w:r>
              <w:rPr>
                <w:sz w:val="20"/>
              </w:rPr>
              <w:t xml:space="preserve">22500</w:t>
            </w:r>
          </w:p>
        </w:tc>
      </w:tr>
      <w:tr>
        <w:tc>
          <w:tcPr>
            <w:tcW w:w="1077" w:type="dxa"/>
            <w:vMerge w:val="restart"/>
          </w:tcPr>
          <w:p>
            <w:pPr>
              <w:pStyle w:val="0"/>
              <w:jc w:val="both"/>
            </w:pPr>
            <w:r>
              <w:rPr>
                <w:sz w:val="20"/>
              </w:rPr>
              <w:t xml:space="preserve">Основное мероприятие 6</w:t>
            </w:r>
          </w:p>
        </w:tc>
        <w:tc>
          <w:tcPr>
            <w:tcW w:w="1701" w:type="dxa"/>
            <w:vMerge w:val="restart"/>
          </w:tcPr>
          <w:p>
            <w:pPr>
              <w:pStyle w:val="0"/>
              <w:jc w:val="both"/>
            </w:pPr>
            <w:r>
              <w:rPr>
                <w:sz w:val="20"/>
              </w:rPr>
              <w:t xml:space="preserve">"Создание благоприятной конкурентной среды в Чувашской Республике"</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7</w:t>
            </w:r>
          </w:p>
        </w:tc>
        <w:tc>
          <w:tcPr>
            <w:tcW w:w="1701" w:type="dxa"/>
            <w:vMerge w:val="restart"/>
          </w:tcPr>
          <w:p>
            <w:pPr>
              <w:pStyle w:val="0"/>
              <w:jc w:val="both"/>
            </w:pPr>
            <w:r>
              <w:rPr>
                <w:sz w:val="20"/>
              </w:rPr>
              <w:t xml:space="preserve">"Реализация отдельных мероприятий регионального проекта "Цифровое государственное управление"</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8</w:t>
            </w:r>
          </w:p>
        </w:tc>
        <w:tc>
          <w:tcPr>
            <w:tcW w:w="1701" w:type="dxa"/>
            <w:vMerge w:val="restart"/>
          </w:tcPr>
          <w:p>
            <w:pPr>
              <w:pStyle w:val="0"/>
              <w:jc w:val="both"/>
            </w:pPr>
            <w:r>
              <w:rPr>
                <w:sz w:val="20"/>
              </w:rPr>
              <w:t xml:space="preserve">"Внедрение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55000</w:t>
            </w:r>
          </w:p>
        </w:tc>
        <w:tc>
          <w:tcPr>
            <w:tcW w:w="1144" w:type="dxa"/>
          </w:tcPr>
          <w:p>
            <w:pPr>
              <w:pStyle w:val="0"/>
              <w:jc w:val="center"/>
            </w:pPr>
            <w:r>
              <w:rPr>
                <w:sz w:val="20"/>
              </w:rPr>
              <w:t xml:space="preserve">55000</w:t>
            </w:r>
          </w:p>
        </w:tc>
        <w:tc>
          <w:tcPr>
            <w:tcW w:w="1144" w:type="dxa"/>
          </w:tcPr>
          <w:p>
            <w:pPr>
              <w:pStyle w:val="0"/>
              <w:jc w:val="center"/>
            </w:pPr>
            <w:r>
              <w:rPr>
                <w:sz w:val="20"/>
              </w:rPr>
              <w:t xml:space="preserve">55000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264" w:type="dxa"/>
          </w:tcPr>
          <w:p>
            <w:pPr>
              <w:pStyle w:val="0"/>
              <w:jc w:val="center"/>
            </w:pPr>
            <w:r>
              <w:rPr>
                <w:sz w:val="20"/>
              </w:rPr>
              <w:t xml:space="preserve">300000</w:t>
            </w:r>
          </w:p>
        </w:tc>
        <w:tc>
          <w:tcPr>
            <w:tcW w:w="1084" w:type="dxa"/>
          </w:tcPr>
          <w:p>
            <w:pPr>
              <w:pStyle w:val="0"/>
              <w:jc w:val="center"/>
            </w:pPr>
            <w:r>
              <w:rPr>
                <w:sz w:val="20"/>
              </w:rPr>
              <w:t xml:space="preserve">300000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55000</w:t>
            </w:r>
          </w:p>
        </w:tc>
        <w:tc>
          <w:tcPr>
            <w:tcW w:w="1144" w:type="dxa"/>
          </w:tcPr>
          <w:p>
            <w:pPr>
              <w:pStyle w:val="0"/>
              <w:jc w:val="center"/>
            </w:pPr>
            <w:r>
              <w:rPr>
                <w:sz w:val="20"/>
              </w:rPr>
              <w:t xml:space="preserve">55000</w:t>
            </w:r>
          </w:p>
        </w:tc>
        <w:tc>
          <w:tcPr>
            <w:tcW w:w="1144" w:type="dxa"/>
          </w:tcPr>
          <w:p>
            <w:pPr>
              <w:pStyle w:val="0"/>
              <w:jc w:val="center"/>
            </w:pPr>
            <w:r>
              <w:rPr>
                <w:sz w:val="20"/>
              </w:rPr>
              <w:t xml:space="preserve">55000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144" w:type="dxa"/>
          </w:tcPr>
          <w:p>
            <w:pPr>
              <w:pStyle w:val="0"/>
              <w:jc w:val="center"/>
            </w:pPr>
            <w:r>
              <w:rPr>
                <w:sz w:val="20"/>
              </w:rPr>
              <w:t xml:space="preserve">60000</w:t>
            </w:r>
          </w:p>
        </w:tc>
        <w:tc>
          <w:tcPr>
            <w:tcW w:w="1264" w:type="dxa"/>
          </w:tcPr>
          <w:p>
            <w:pPr>
              <w:pStyle w:val="0"/>
              <w:jc w:val="center"/>
            </w:pPr>
            <w:r>
              <w:rPr>
                <w:sz w:val="20"/>
              </w:rPr>
              <w:t xml:space="preserve">300000</w:t>
            </w:r>
          </w:p>
        </w:tc>
        <w:tc>
          <w:tcPr>
            <w:tcW w:w="1084" w:type="dxa"/>
          </w:tcPr>
          <w:p>
            <w:pPr>
              <w:pStyle w:val="0"/>
              <w:jc w:val="center"/>
            </w:pPr>
            <w:r>
              <w:rPr>
                <w:sz w:val="20"/>
              </w:rPr>
              <w:t xml:space="preserve">300000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9</w:t>
            </w:r>
          </w:p>
        </w:tc>
        <w:tc>
          <w:tcPr>
            <w:tcW w:w="1701" w:type="dxa"/>
            <w:vMerge w:val="restart"/>
          </w:tcPr>
          <w:p>
            <w:pPr>
              <w:pStyle w:val="0"/>
              <w:jc w:val="both"/>
            </w:pPr>
            <w:r>
              <w:rPr>
                <w:sz w:val="20"/>
              </w:rPr>
              <w:t xml:space="preserve">"Реализация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tc>
        <w:tc>
          <w:tcPr>
            <w:tcW w:w="567" w:type="dxa"/>
            <w:vMerge w:val="restart"/>
          </w:tcPr>
          <w:p>
            <w:pPr>
              <w:pStyle w:val="0"/>
              <w:jc w:val="center"/>
            </w:pPr>
            <w:r>
              <w:rPr>
                <w:sz w:val="20"/>
              </w:rPr>
              <w:t xml:space="preserve">832</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31433,9</w:t>
            </w:r>
          </w:p>
        </w:tc>
        <w:tc>
          <w:tcPr>
            <w:tcW w:w="1144" w:type="dxa"/>
          </w:tcPr>
          <w:p>
            <w:pPr>
              <w:pStyle w:val="0"/>
              <w:jc w:val="center"/>
            </w:pPr>
            <w:r>
              <w:rPr>
                <w:sz w:val="20"/>
              </w:rPr>
              <w:t xml:space="preserve">360673,6</w:t>
            </w:r>
          </w:p>
        </w:tc>
        <w:tc>
          <w:tcPr>
            <w:tcW w:w="1144" w:type="dxa"/>
          </w:tcPr>
          <w:p>
            <w:pPr>
              <w:pStyle w:val="0"/>
              <w:jc w:val="center"/>
            </w:pPr>
            <w:r>
              <w:rPr>
                <w:sz w:val="20"/>
              </w:rPr>
              <w:t xml:space="preserve">304118</w:t>
            </w:r>
          </w:p>
        </w:tc>
        <w:tc>
          <w:tcPr>
            <w:tcW w:w="1144" w:type="dxa"/>
          </w:tcPr>
          <w:p>
            <w:pPr>
              <w:pStyle w:val="0"/>
              <w:jc w:val="center"/>
            </w:pPr>
            <w:r>
              <w:rPr>
                <w:sz w:val="20"/>
              </w:rPr>
              <w:t xml:space="preserve">306666,7</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327700</w:t>
            </w:r>
          </w:p>
        </w:tc>
        <w:tc>
          <w:tcPr>
            <w:tcW w:w="1144" w:type="dxa"/>
          </w:tcPr>
          <w:p>
            <w:pPr>
              <w:pStyle w:val="0"/>
              <w:jc w:val="center"/>
            </w:pPr>
            <w:r>
              <w:rPr>
                <w:sz w:val="20"/>
              </w:rPr>
              <w:t xml:space="preserve">271700</w:t>
            </w:r>
          </w:p>
        </w:tc>
        <w:tc>
          <w:tcPr>
            <w:tcW w:w="1144" w:type="dxa"/>
          </w:tcPr>
          <w:p>
            <w:pPr>
              <w:pStyle w:val="0"/>
              <w:jc w:val="center"/>
            </w:pPr>
            <w:r>
              <w:rPr>
                <w:sz w:val="20"/>
              </w:rPr>
              <w:t xml:space="preserve">303600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31433,9</w:t>
            </w:r>
          </w:p>
        </w:tc>
        <w:tc>
          <w:tcPr>
            <w:tcW w:w="1144" w:type="dxa"/>
          </w:tcPr>
          <w:p>
            <w:pPr>
              <w:pStyle w:val="0"/>
              <w:jc w:val="center"/>
            </w:pPr>
            <w:r>
              <w:rPr>
                <w:sz w:val="20"/>
              </w:rPr>
              <w:t xml:space="preserve">32973,6</w:t>
            </w:r>
          </w:p>
        </w:tc>
        <w:tc>
          <w:tcPr>
            <w:tcW w:w="1144" w:type="dxa"/>
          </w:tcPr>
          <w:p>
            <w:pPr>
              <w:pStyle w:val="0"/>
              <w:jc w:val="center"/>
            </w:pPr>
            <w:r>
              <w:rPr>
                <w:sz w:val="20"/>
              </w:rPr>
              <w:t xml:space="preserve">32418</w:t>
            </w:r>
          </w:p>
        </w:tc>
        <w:tc>
          <w:tcPr>
            <w:tcW w:w="1144" w:type="dxa"/>
          </w:tcPr>
          <w:p>
            <w:pPr>
              <w:pStyle w:val="0"/>
              <w:jc w:val="center"/>
            </w:pPr>
            <w:r>
              <w:rPr>
                <w:sz w:val="20"/>
              </w:rPr>
              <w:t xml:space="preserve">3066,7</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Основное мероприятие 10</w:t>
            </w:r>
          </w:p>
        </w:tc>
        <w:tc>
          <w:tcPr>
            <w:tcW w:w="1701" w:type="dxa"/>
            <w:vMerge w:val="restart"/>
          </w:tcPr>
          <w:p>
            <w:pPr>
              <w:pStyle w:val="0"/>
              <w:jc w:val="both"/>
            </w:pPr>
            <w:r>
              <w:rPr>
                <w:sz w:val="20"/>
              </w:rPr>
              <w:t xml:space="preserve">"Оказание государственной поддержки новым инвестиционным проектам"</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34756,7</w:t>
            </w:r>
          </w:p>
        </w:tc>
        <w:tc>
          <w:tcPr>
            <w:tcW w:w="1144" w:type="dxa"/>
          </w:tcPr>
          <w:p>
            <w:pPr>
              <w:pStyle w:val="0"/>
              <w:jc w:val="center"/>
            </w:pPr>
            <w:r>
              <w:rPr>
                <w:sz w:val="20"/>
              </w:rPr>
              <w:t xml:space="preserve">2274702,9</w:t>
            </w:r>
          </w:p>
        </w:tc>
        <w:tc>
          <w:tcPr>
            <w:tcW w:w="1144" w:type="dxa"/>
          </w:tcPr>
          <w:p>
            <w:pPr>
              <w:pStyle w:val="0"/>
              <w:jc w:val="center"/>
            </w:pPr>
            <w:r>
              <w:rPr>
                <w:sz w:val="20"/>
              </w:rPr>
              <w:t xml:space="preserve">1039322,5</w:t>
            </w:r>
          </w:p>
        </w:tc>
        <w:tc>
          <w:tcPr>
            <w:tcW w:w="1144" w:type="dxa"/>
          </w:tcPr>
          <w:p>
            <w:pPr>
              <w:pStyle w:val="0"/>
              <w:jc w:val="center"/>
            </w:pPr>
            <w:r>
              <w:rPr>
                <w:sz w:val="20"/>
              </w:rPr>
              <w:t xml:space="preserve">0</w:t>
            </w:r>
          </w:p>
        </w:tc>
        <w:tc>
          <w:tcPr>
            <w:tcW w:w="1264" w:type="dxa"/>
          </w:tcPr>
          <w:p>
            <w:pPr>
              <w:pStyle w:val="0"/>
              <w:jc w:val="center"/>
            </w:pPr>
            <w:r>
              <w:rPr>
                <w:sz w:val="20"/>
              </w:rPr>
              <w:t xml:space="preserve">300000</w:t>
            </w:r>
          </w:p>
        </w:tc>
        <w:tc>
          <w:tcPr>
            <w:tcW w:w="1084" w:type="dxa"/>
          </w:tcPr>
          <w:p>
            <w:pPr>
              <w:pStyle w:val="0"/>
              <w:jc w:val="center"/>
            </w:pPr>
            <w:r>
              <w:rPr>
                <w:sz w:val="20"/>
              </w:rPr>
              <w:t xml:space="preserve">300000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34756,7</w:t>
            </w:r>
          </w:p>
        </w:tc>
        <w:tc>
          <w:tcPr>
            <w:tcW w:w="1144" w:type="dxa"/>
          </w:tcPr>
          <w:p>
            <w:pPr>
              <w:pStyle w:val="0"/>
              <w:jc w:val="center"/>
            </w:pPr>
            <w:r>
              <w:rPr>
                <w:sz w:val="20"/>
              </w:rPr>
              <w:t xml:space="preserve">2274702,9</w:t>
            </w:r>
          </w:p>
        </w:tc>
        <w:tc>
          <w:tcPr>
            <w:tcW w:w="1144" w:type="dxa"/>
          </w:tcPr>
          <w:p>
            <w:pPr>
              <w:pStyle w:val="0"/>
              <w:jc w:val="center"/>
            </w:pPr>
            <w:r>
              <w:rPr>
                <w:sz w:val="20"/>
              </w:rPr>
              <w:t xml:space="preserve">1039322,5</w:t>
            </w:r>
          </w:p>
        </w:tc>
        <w:tc>
          <w:tcPr>
            <w:tcW w:w="1144" w:type="dxa"/>
          </w:tcPr>
          <w:p>
            <w:pPr>
              <w:pStyle w:val="0"/>
              <w:jc w:val="center"/>
            </w:pPr>
            <w:r>
              <w:rPr>
                <w:sz w:val="20"/>
              </w:rPr>
              <w:t xml:space="preserve">0</w:t>
            </w:r>
          </w:p>
        </w:tc>
        <w:tc>
          <w:tcPr>
            <w:tcW w:w="1264" w:type="dxa"/>
          </w:tcPr>
          <w:p>
            <w:pPr>
              <w:pStyle w:val="0"/>
              <w:jc w:val="center"/>
            </w:pPr>
            <w:r>
              <w:rPr>
                <w:sz w:val="20"/>
              </w:rPr>
              <w:t xml:space="preserve">300000</w:t>
            </w:r>
          </w:p>
        </w:tc>
        <w:tc>
          <w:tcPr>
            <w:tcW w:w="1084" w:type="dxa"/>
          </w:tcPr>
          <w:p>
            <w:pPr>
              <w:pStyle w:val="0"/>
              <w:jc w:val="center"/>
            </w:pPr>
            <w:r>
              <w:rPr>
                <w:sz w:val="20"/>
              </w:rPr>
              <w:t xml:space="preserve">300000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местные бюджеты</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внебюджетные источники</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tcW w:w="1077" w:type="dxa"/>
            <w:vMerge w:val="restart"/>
          </w:tcPr>
          <w:p>
            <w:pPr>
              <w:pStyle w:val="0"/>
              <w:jc w:val="both"/>
            </w:pPr>
            <w:r>
              <w:rPr>
                <w:sz w:val="20"/>
              </w:rPr>
              <w:t xml:space="preserve">Подпрограмма</w:t>
            </w:r>
          </w:p>
        </w:tc>
        <w:tc>
          <w:tcPr>
            <w:tcW w:w="1701" w:type="dxa"/>
            <w:vMerge w:val="restart"/>
          </w:tcPr>
          <w:p>
            <w:pPr>
              <w:pStyle w:val="0"/>
              <w:jc w:val="both"/>
            </w:pPr>
            <w:r>
              <w:rPr>
                <w:sz w:val="20"/>
              </w:rPr>
              <w:t xml:space="preserve">"Обеспечение реализации государственной программы Чувашской Республики "Экономическое развитие Чувашской Республики"</w:t>
            </w:r>
          </w:p>
        </w:tc>
        <w:tc>
          <w:tcPr>
            <w:tcW w:w="567" w:type="dxa"/>
            <w:vMerge w:val="restart"/>
          </w:tcPr>
          <w:p>
            <w:pPr>
              <w:pStyle w:val="0"/>
              <w:jc w:val="center"/>
            </w:pPr>
            <w:r>
              <w:rPr>
                <w:sz w:val="20"/>
              </w:rPr>
              <w:t xml:space="preserve">840</w:t>
            </w:r>
          </w:p>
        </w:tc>
        <w:tc>
          <w:tcPr>
            <w:tcW w:w="1354" w:type="dxa"/>
            <w:vMerge w:val="restart"/>
          </w:tcPr>
          <w:p>
            <w:pPr>
              <w:pStyle w:val="0"/>
            </w:pPr>
            <w:r>
              <w:rPr>
                <w:sz w:val="20"/>
              </w:rPr>
            </w:r>
          </w:p>
        </w:tc>
        <w:tc>
          <w:tcPr>
            <w:tcW w:w="1474" w:type="dxa"/>
          </w:tcPr>
          <w:p>
            <w:pPr>
              <w:pStyle w:val="0"/>
              <w:jc w:val="both"/>
            </w:pPr>
            <w:r>
              <w:rPr>
                <w:sz w:val="20"/>
              </w:rPr>
              <w:t xml:space="preserve">всего</w:t>
            </w:r>
          </w:p>
        </w:tc>
        <w:tc>
          <w:tcPr>
            <w:tcW w:w="1264" w:type="dxa"/>
          </w:tcPr>
          <w:p>
            <w:pPr>
              <w:pStyle w:val="0"/>
              <w:jc w:val="center"/>
            </w:pPr>
            <w:r>
              <w:rPr>
                <w:sz w:val="20"/>
              </w:rPr>
              <w:t xml:space="preserve">56025,5</w:t>
            </w:r>
          </w:p>
        </w:tc>
        <w:tc>
          <w:tcPr>
            <w:tcW w:w="1144" w:type="dxa"/>
          </w:tcPr>
          <w:p>
            <w:pPr>
              <w:pStyle w:val="0"/>
              <w:jc w:val="center"/>
            </w:pPr>
            <w:r>
              <w:rPr>
                <w:sz w:val="20"/>
              </w:rPr>
              <w:t xml:space="preserve">70550,5</w:t>
            </w:r>
          </w:p>
        </w:tc>
        <w:tc>
          <w:tcPr>
            <w:tcW w:w="1144" w:type="dxa"/>
          </w:tcPr>
          <w:p>
            <w:pPr>
              <w:pStyle w:val="0"/>
              <w:jc w:val="center"/>
            </w:pPr>
            <w:r>
              <w:rPr>
                <w:sz w:val="20"/>
              </w:rPr>
              <w:t xml:space="preserve">76789,5</w:t>
            </w:r>
          </w:p>
        </w:tc>
        <w:tc>
          <w:tcPr>
            <w:tcW w:w="1144" w:type="dxa"/>
          </w:tcPr>
          <w:p>
            <w:pPr>
              <w:pStyle w:val="0"/>
              <w:jc w:val="center"/>
            </w:pPr>
            <w:r>
              <w:rPr>
                <w:sz w:val="20"/>
              </w:rPr>
              <w:t xml:space="preserve">96745,3</w:t>
            </w:r>
          </w:p>
        </w:tc>
        <w:tc>
          <w:tcPr>
            <w:tcW w:w="1144" w:type="dxa"/>
          </w:tcPr>
          <w:p>
            <w:pPr>
              <w:pStyle w:val="0"/>
              <w:jc w:val="center"/>
            </w:pPr>
            <w:r>
              <w:rPr>
                <w:sz w:val="20"/>
              </w:rPr>
              <w:t xml:space="preserve">100024,7</w:t>
            </w:r>
          </w:p>
        </w:tc>
        <w:tc>
          <w:tcPr>
            <w:tcW w:w="1144" w:type="dxa"/>
          </w:tcPr>
          <w:p>
            <w:pPr>
              <w:pStyle w:val="0"/>
              <w:jc w:val="center"/>
            </w:pPr>
            <w:r>
              <w:rPr>
                <w:sz w:val="20"/>
              </w:rPr>
              <w:t xml:space="preserve">104453,2</w:t>
            </w:r>
          </w:p>
        </w:tc>
        <w:tc>
          <w:tcPr>
            <w:tcW w:w="1144" w:type="dxa"/>
          </w:tcPr>
          <w:p>
            <w:pPr>
              <w:pStyle w:val="0"/>
              <w:jc w:val="center"/>
            </w:pPr>
            <w:r>
              <w:rPr>
                <w:sz w:val="20"/>
              </w:rPr>
              <w:t xml:space="preserve">104453,2</w:t>
            </w:r>
          </w:p>
        </w:tc>
        <w:tc>
          <w:tcPr>
            <w:tcW w:w="1264" w:type="dxa"/>
          </w:tcPr>
          <w:p>
            <w:pPr>
              <w:pStyle w:val="0"/>
              <w:jc w:val="center"/>
            </w:pPr>
            <w:r>
              <w:rPr>
                <w:sz w:val="20"/>
              </w:rPr>
              <w:t xml:space="preserve">254000</w:t>
            </w:r>
          </w:p>
        </w:tc>
        <w:tc>
          <w:tcPr>
            <w:tcW w:w="1084" w:type="dxa"/>
          </w:tcPr>
          <w:p>
            <w:pPr>
              <w:pStyle w:val="0"/>
              <w:jc w:val="center"/>
            </w:pPr>
            <w:r>
              <w:rPr>
                <w:sz w:val="20"/>
              </w:rPr>
              <w:t xml:space="preserve">254000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федеральный бюджет</w:t>
            </w:r>
          </w:p>
        </w:tc>
        <w:tc>
          <w:tcPr>
            <w:tcW w:w="126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5432,9</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08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tcW w:w="1474"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56025,5</w:t>
            </w:r>
          </w:p>
        </w:tc>
        <w:tc>
          <w:tcPr>
            <w:tcW w:w="1144" w:type="dxa"/>
          </w:tcPr>
          <w:p>
            <w:pPr>
              <w:pStyle w:val="0"/>
              <w:jc w:val="center"/>
            </w:pPr>
            <w:r>
              <w:rPr>
                <w:sz w:val="20"/>
              </w:rPr>
              <w:t xml:space="preserve">70550,5</w:t>
            </w:r>
          </w:p>
        </w:tc>
        <w:tc>
          <w:tcPr>
            <w:tcW w:w="1144" w:type="dxa"/>
          </w:tcPr>
          <w:p>
            <w:pPr>
              <w:pStyle w:val="0"/>
              <w:jc w:val="center"/>
            </w:pPr>
            <w:r>
              <w:rPr>
                <w:sz w:val="20"/>
              </w:rPr>
              <w:t xml:space="preserve">71356,6</w:t>
            </w:r>
          </w:p>
        </w:tc>
        <w:tc>
          <w:tcPr>
            <w:tcW w:w="1144" w:type="dxa"/>
          </w:tcPr>
          <w:p>
            <w:pPr>
              <w:pStyle w:val="0"/>
              <w:jc w:val="center"/>
            </w:pPr>
            <w:r>
              <w:rPr>
                <w:sz w:val="20"/>
              </w:rPr>
              <w:t xml:space="preserve">96745,3</w:t>
            </w:r>
          </w:p>
        </w:tc>
        <w:tc>
          <w:tcPr>
            <w:tcW w:w="1144" w:type="dxa"/>
          </w:tcPr>
          <w:p>
            <w:pPr>
              <w:pStyle w:val="0"/>
              <w:jc w:val="center"/>
            </w:pPr>
            <w:r>
              <w:rPr>
                <w:sz w:val="20"/>
              </w:rPr>
              <w:t xml:space="preserve">100024,7</w:t>
            </w:r>
          </w:p>
        </w:tc>
        <w:tc>
          <w:tcPr>
            <w:tcW w:w="1144" w:type="dxa"/>
          </w:tcPr>
          <w:p>
            <w:pPr>
              <w:pStyle w:val="0"/>
              <w:jc w:val="center"/>
            </w:pPr>
            <w:r>
              <w:rPr>
                <w:sz w:val="20"/>
              </w:rPr>
              <w:t xml:space="preserve">104453,2</w:t>
            </w:r>
          </w:p>
        </w:tc>
        <w:tc>
          <w:tcPr>
            <w:tcW w:w="1144" w:type="dxa"/>
          </w:tcPr>
          <w:p>
            <w:pPr>
              <w:pStyle w:val="0"/>
              <w:jc w:val="center"/>
            </w:pPr>
            <w:r>
              <w:rPr>
                <w:sz w:val="20"/>
              </w:rPr>
              <w:t xml:space="preserve">104453,2</w:t>
            </w:r>
          </w:p>
        </w:tc>
        <w:tc>
          <w:tcPr>
            <w:tcW w:w="1264" w:type="dxa"/>
          </w:tcPr>
          <w:p>
            <w:pPr>
              <w:pStyle w:val="0"/>
              <w:jc w:val="center"/>
            </w:pPr>
            <w:r>
              <w:rPr>
                <w:sz w:val="20"/>
              </w:rPr>
              <w:t xml:space="preserve">254000</w:t>
            </w:r>
          </w:p>
        </w:tc>
        <w:tc>
          <w:tcPr>
            <w:tcW w:w="1084" w:type="dxa"/>
          </w:tcPr>
          <w:p>
            <w:pPr>
              <w:pStyle w:val="0"/>
              <w:jc w:val="center"/>
            </w:pPr>
            <w:r>
              <w:rPr>
                <w:sz w:val="20"/>
              </w:rPr>
              <w:t xml:space="preserve">254000</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4142" w:name="P4142"/>
    <w:bookmarkEnd w:id="4142"/>
    <w:p>
      <w:pPr>
        <w:pStyle w:val="2"/>
        <w:jc w:val="center"/>
      </w:pPr>
      <w:r>
        <w:rPr>
          <w:sz w:val="20"/>
        </w:rPr>
        <w:t xml:space="preserve">ПОДПРОГРАММА</w:t>
      </w:r>
    </w:p>
    <w:p>
      <w:pPr>
        <w:pStyle w:val="2"/>
        <w:jc w:val="center"/>
      </w:pPr>
      <w:r>
        <w:rPr>
          <w:sz w:val="20"/>
        </w:rPr>
        <w:t xml:space="preserve">"СОВЕРШЕНСТВОВАНИЕ СИСТЕМЫ ГОСУДАРСТВЕННОГО</w:t>
      </w:r>
    </w:p>
    <w:p>
      <w:pPr>
        <w:pStyle w:val="2"/>
        <w:jc w:val="center"/>
      </w:pPr>
      <w:r>
        <w:rPr>
          <w:sz w:val="20"/>
        </w:rPr>
        <w:t xml:space="preserve">СТРАТЕГИЧЕСКОГО УПРАВЛЕНИЯ" ГОСУДАРСТВЕННОЙ ПРОГРАММЫ</w:t>
      </w:r>
    </w:p>
    <w:p>
      <w:pPr>
        <w:pStyle w:val="2"/>
        <w:jc w:val="center"/>
      </w:pPr>
      <w:r>
        <w:rPr>
          <w:sz w:val="20"/>
        </w:rPr>
        <w:t xml:space="preserve">ЧУВАШСКОЙ РЕСПУБЛИКИ "ЭКОНОМИЧЕСКОЕ РАЗВИТИЕ</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17.05.2019 </w:t>
            </w:r>
            <w:hyperlink w:history="0" r:id="rId124"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27.11.2019 </w:t>
            </w:r>
            <w:hyperlink w:history="0" r:id="rId125"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 от 15.05.2020 </w:t>
            </w:r>
            <w:hyperlink w:history="0" r:id="rId126"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 от 31.07.2020 </w:t>
            </w:r>
            <w:hyperlink w:history="0" r:id="rId127"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color w:val="392c69"/>
              </w:rPr>
              <w:t xml:space="preserve">,</w:t>
            </w:r>
          </w:p>
          <w:p>
            <w:pPr>
              <w:pStyle w:val="0"/>
              <w:jc w:val="center"/>
            </w:pPr>
            <w:r>
              <w:rPr>
                <w:sz w:val="20"/>
                <w:color w:val="392c69"/>
              </w:rPr>
              <w:t xml:space="preserve">от 27.01.2021 </w:t>
            </w:r>
            <w:hyperlink w:history="0" r:id="rId128"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 от 10.11.2021 </w:t>
            </w:r>
            <w:hyperlink w:history="0" r:id="rId12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25.05.2022 </w:t>
            </w:r>
            <w:hyperlink w:history="0" r:id="rId130"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w:t>
            </w:r>
          </w:p>
          <w:p>
            <w:pPr>
              <w:pStyle w:val="0"/>
              <w:jc w:val="center"/>
            </w:pPr>
            <w:r>
              <w:rPr>
                <w:sz w:val="20"/>
                <w:color w:val="392c69"/>
              </w:rPr>
              <w:t xml:space="preserve">от 30.12.2022 </w:t>
            </w:r>
            <w:hyperlink w:history="0" r:id="rId13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22.03.2023 </w:t>
            </w:r>
            <w:hyperlink w:history="0" r:id="rId132"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13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7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7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gridSpan w:val="3"/>
            <w:tcW w:w="9044" w:type="dxa"/>
            <w:tcBorders>
              <w:top w:val="nil"/>
              <w:left w:val="nil"/>
              <w:bottom w:val="nil"/>
              <w:right w:val="nil"/>
            </w:tcBorders>
          </w:tcPr>
          <w:p>
            <w:pPr>
              <w:pStyle w:val="0"/>
              <w:jc w:val="both"/>
            </w:pPr>
            <w:r>
              <w:rPr>
                <w:sz w:val="20"/>
              </w:rPr>
              <w:t xml:space="preserve">(позиция в ред. </w:t>
            </w:r>
            <w:hyperlink w:history="0" r:id="rId134"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Соисполнитель подпрограммы</w:t>
            </w:r>
          </w:p>
        </w:tc>
        <w:tc>
          <w:tcPr>
            <w:tcW w:w="37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Государственная служба Чувашской Республики по конкурентной политике и тарифам (далее - Госслужба Чувашии по конкурентной политике и тарифам)</w:t>
            </w:r>
          </w:p>
        </w:tc>
      </w:tr>
      <w:tr>
        <w:tc>
          <w:tcPr>
            <w:gridSpan w:val="3"/>
            <w:tcW w:w="9044" w:type="dxa"/>
            <w:tcBorders>
              <w:top w:val="nil"/>
              <w:left w:val="nil"/>
              <w:bottom w:val="nil"/>
              <w:right w:val="nil"/>
            </w:tcBorders>
          </w:tcPr>
          <w:p>
            <w:pPr>
              <w:pStyle w:val="0"/>
              <w:jc w:val="both"/>
            </w:pPr>
            <w:r>
              <w:rPr>
                <w:sz w:val="20"/>
              </w:rPr>
              <w:t xml:space="preserve">(позиция введена </w:t>
            </w:r>
            <w:hyperlink w:history="0" r:id="rId135"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7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формирование эффективно функционирующей системы государственного стратегического управления</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7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разработка и реализация государственной политики, направленной на обеспечение устойчивого развития Чувашской Республики;</w:t>
            </w:r>
          </w:p>
          <w:p>
            <w:pPr>
              <w:pStyle w:val="0"/>
              <w:jc w:val="both"/>
            </w:pPr>
            <w:r>
              <w:rPr>
                <w:sz w:val="20"/>
              </w:rPr>
              <w:t xml:space="preserve">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w:t>
            </w:r>
          </w:p>
          <w:p>
            <w:pPr>
              <w:pStyle w:val="0"/>
              <w:jc w:val="both"/>
            </w:pPr>
            <w:r>
              <w:rPr>
                <w:sz w:val="20"/>
              </w:rPr>
              <w:t xml:space="preserve">повышение бюджетной эффективности закупок товаров, работ, услуг для обеспечения нужд Чувашской Республики;</w:t>
            </w:r>
          </w:p>
          <w:p>
            <w:pPr>
              <w:pStyle w:val="0"/>
              <w:jc w:val="both"/>
            </w:pPr>
            <w:r>
              <w:rPr>
                <w:sz w:val="20"/>
              </w:rPr>
              <w:t xml:space="preserve">повышение эффективности расходования бюджетных средств, в том числе направляемых на реализацию программных мероприятий;</w:t>
            </w:r>
          </w:p>
          <w:p>
            <w:pPr>
              <w:pStyle w:val="0"/>
              <w:jc w:val="both"/>
            </w:pPr>
            <w:r>
              <w:rPr>
                <w:sz w:val="20"/>
              </w:rPr>
              <w:t xml:space="preserve">формирование управленческого потенциала, способного обеспечить развитие организаций всех секторов экономики Чувашской Республики;</w:t>
            </w:r>
          </w:p>
          <w:p>
            <w:pPr>
              <w:pStyle w:val="0"/>
              <w:jc w:val="both"/>
            </w:pPr>
            <w:r>
              <w:rPr>
                <w:sz w:val="20"/>
              </w:rPr>
              <w:t xml:space="preserve">пространственное развитие муниципальных образований Чувашской Республики</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7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бюджетная эффективность закупок товаров, работ, услуг для обеспечения нужд Чувашской Республики - 5,0 процента ежегодно;</w:t>
            </w:r>
          </w:p>
          <w:p>
            <w:pPr>
              <w:pStyle w:val="0"/>
              <w:jc w:val="both"/>
            </w:pPr>
            <w:r>
              <w:rPr>
                <w:sz w:val="20"/>
              </w:rPr>
              <w:t xml:space="preserve">количество участников проектной деятельности, прошедших обучение (сертификацию), - 5 человек ежегодно;</w:t>
            </w:r>
          </w:p>
          <w:p>
            <w:pPr>
              <w:pStyle w:val="0"/>
              <w:jc w:val="both"/>
            </w:pPr>
            <w:r>
              <w:rPr>
                <w:sz w:val="20"/>
              </w:rPr>
              <w:t xml:space="preserve">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 - 25 человек ежегодно;</w:t>
            </w:r>
          </w:p>
          <w:p>
            <w:pPr>
              <w:pStyle w:val="0"/>
              <w:jc w:val="both"/>
            </w:pPr>
            <w:r>
              <w:rPr>
                <w:sz w:val="20"/>
              </w:rPr>
              <w:t xml:space="preserve">число специалистов, прошедших зарубежные стажировки, - 1 человек ежегодно;</w:t>
            </w:r>
          </w:p>
          <w:p>
            <w:pPr>
              <w:pStyle w:val="0"/>
              <w:jc w:val="both"/>
            </w:pPr>
            <w:r>
              <w:rPr>
                <w:sz w:val="20"/>
              </w:rPr>
              <w:t xml:space="preserve">количество разработанных стратегий социально-экономического развития муниципальных образований Чувашской Республики до 2035 года - 26 единиц (к началу 2020 года)</w:t>
            </w:r>
          </w:p>
        </w:tc>
      </w:tr>
      <w:tr>
        <w:tc>
          <w:tcPr>
            <w:gridSpan w:val="3"/>
            <w:tcW w:w="9044" w:type="dxa"/>
            <w:tcBorders>
              <w:top w:val="nil"/>
              <w:left w:val="nil"/>
              <w:bottom w:val="nil"/>
              <w:right w:val="nil"/>
            </w:tcBorders>
          </w:tcPr>
          <w:p>
            <w:pPr>
              <w:pStyle w:val="0"/>
              <w:jc w:val="both"/>
            </w:pPr>
            <w:r>
              <w:rPr>
                <w:sz w:val="20"/>
              </w:rPr>
              <w:t xml:space="preserve">(в ред. </w:t>
            </w:r>
            <w:hyperlink w:history="0" r:id="rId136"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7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7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составят 57674,1 тыс. рублей, в том числе:</w:t>
            </w:r>
          </w:p>
          <w:p>
            <w:pPr>
              <w:pStyle w:val="0"/>
              <w:jc w:val="both"/>
            </w:pPr>
            <w:r>
              <w:rPr>
                <w:sz w:val="20"/>
              </w:rPr>
              <w:t xml:space="preserve">в 2019 году - 3023,8 тыс. рублей;</w:t>
            </w:r>
          </w:p>
          <w:p>
            <w:pPr>
              <w:pStyle w:val="0"/>
              <w:jc w:val="both"/>
            </w:pPr>
            <w:r>
              <w:rPr>
                <w:sz w:val="20"/>
              </w:rPr>
              <w:t xml:space="preserve">в 2020 году - 2585,3 тыс. рублей;</w:t>
            </w:r>
          </w:p>
          <w:p>
            <w:pPr>
              <w:pStyle w:val="0"/>
              <w:jc w:val="both"/>
            </w:pPr>
            <w:r>
              <w:rPr>
                <w:sz w:val="20"/>
              </w:rPr>
              <w:t xml:space="preserve">в 2021 году - 21401,2 тыс. рублей;</w:t>
            </w:r>
          </w:p>
          <w:p>
            <w:pPr>
              <w:pStyle w:val="0"/>
              <w:jc w:val="both"/>
            </w:pPr>
            <w:r>
              <w:rPr>
                <w:sz w:val="20"/>
              </w:rPr>
              <w:t xml:space="preserve">в 2022 году - 2812,5 тыс. рублей;</w:t>
            </w:r>
          </w:p>
          <w:p>
            <w:pPr>
              <w:pStyle w:val="0"/>
              <w:jc w:val="both"/>
            </w:pPr>
            <w:r>
              <w:rPr>
                <w:sz w:val="20"/>
              </w:rPr>
              <w:t xml:space="preserve">в 2023 году - 2472,1 тыс. рублей;</w:t>
            </w:r>
          </w:p>
          <w:p>
            <w:pPr>
              <w:pStyle w:val="0"/>
              <w:jc w:val="both"/>
            </w:pPr>
            <w:r>
              <w:rPr>
                <w:sz w:val="20"/>
              </w:rPr>
              <w:t xml:space="preserve">в 2024 году - 2472,1 тыс. рублей;</w:t>
            </w:r>
          </w:p>
          <w:p>
            <w:pPr>
              <w:pStyle w:val="0"/>
              <w:jc w:val="both"/>
            </w:pPr>
            <w:r>
              <w:rPr>
                <w:sz w:val="20"/>
              </w:rPr>
              <w:t xml:space="preserve">в 2025 году - 2472,1 тыс. рублей;</w:t>
            </w:r>
          </w:p>
          <w:p>
            <w:pPr>
              <w:pStyle w:val="0"/>
              <w:jc w:val="both"/>
            </w:pPr>
            <w:r>
              <w:rPr>
                <w:sz w:val="20"/>
              </w:rPr>
              <w:t xml:space="preserve">в 2026 - 2030 годах - 10217,5 тыс. рублей;</w:t>
            </w:r>
          </w:p>
          <w:p>
            <w:pPr>
              <w:pStyle w:val="0"/>
              <w:jc w:val="both"/>
            </w:pPr>
            <w:r>
              <w:rPr>
                <w:sz w:val="20"/>
              </w:rPr>
              <w:t xml:space="preserve">в 2031 - 2035 годах - 10217,5 тыс. рублей;</w:t>
            </w:r>
          </w:p>
          <w:p>
            <w:pPr>
              <w:pStyle w:val="0"/>
              <w:jc w:val="both"/>
            </w:pPr>
            <w:r>
              <w:rPr>
                <w:sz w:val="20"/>
              </w:rPr>
              <w:t xml:space="preserve">из них средства:</w:t>
            </w:r>
          </w:p>
          <w:p>
            <w:pPr>
              <w:pStyle w:val="0"/>
              <w:jc w:val="both"/>
            </w:pPr>
            <w:r>
              <w:rPr>
                <w:sz w:val="20"/>
              </w:rPr>
              <w:t xml:space="preserve">федерального бюджета - 25498,5 тыс. рублей, в том числе:</w:t>
            </w:r>
          </w:p>
          <w:p>
            <w:pPr>
              <w:pStyle w:val="0"/>
              <w:jc w:val="both"/>
            </w:pPr>
            <w:r>
              <w:rPr>
                <w:sz w:val="20"/>
              </w:rPr>
              <w:t xml:space="preserve">в 2019 году - 1084,1 тыс. рублей;</w:t>
            </w:r>
          </w:p>
          <w:p>
            <w:pPr>
              <w:pStyle w:val="0"/>
              <w:jc w:val="both"/>
            </w:pPr>
            <w:r>
              <w:rPr>
                <w:sz w:val="20"/>
              </w:rPr>
              <w:t xml:space="preserve">в 2020 году - 1029,7 тыс. рублей;</w:t>
            </w:r>
          </w:p>
          <w:p>
            <w:pPr>
              <w:pStyle w:val="0"/>
              <w:jc w:val="both"/>
            </w:pPr>
            <w:r>
              <w:rPr>
                <w:sz w:val="20"/>
              </w:rPr>
              <w:t xml:space="preserve">в 2021 году - 19888,8 тыс. рублей;</w:t>
            </w:r>
          </w:p>
          <w:p>
            <w:pPr>
              <w:pStyle w:val="0"/>
              <w:jc w:val="both"/>
            </w:pPr>
            <w:r>
              <w:rPr>
                <w:sz w:val="20"/>
              </w:rPr>
              <w:t xml:space="preserve">в 2022 году - 938,0 тыс. рублей;</w:t>
            </w:r>
          </w:p>
          <w:p>
            <w:pPr>
              <w:pStyle w:val="0"/>
              <w:jc w:val="both"/>
            </w:pPr>
            <w:r>
              <w:rPr>
                <w:sz w:val="20"/>
              </w:rPr>
              <w:t xml:space="preserve">в 2023 году - 857,3 тыс. рублей;</w:t>
            </w:r>
          </w:p>
          <w:p>
            <w:pPr>
              <w:pStyle w:val="0"/>
              <w:jc w:val="both"/>
            </w:pPr>
            <w:r>
              <w:rPr>
                <w:sz w:val="20"/>
              </w:rPr>
              <w:t xml:space="preserve">в 2024 году - 857,3 тыс. рублей;</w:t>
            </w:r>
          </w:p>
          <w:p>
            <w:pPr>
              <w:pStyle w:val="0"/>
              <w:jc w:val="both"/>
            </w:pPr>
            <w:r>
              <w:rPr>
                <w:sz w:val="20"/>
              </w:rPr>
              <w:t xml:space="preserve">в 2025 году - 843,3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- 32175,6 тыс. рублей, в том числе:</w:t>
            </w:r>
          </w:p>
          <w:p>
            <w:pPr>
              <w:pStyle w:val="0"/>
              <w:jc w:val="both"/>
            </w:pPr>
            <w:r>
              <w:rPr>
                <w:sz w:val="20"/>
              </w:rPr>
              <w:t xml:space="preserve">в 2019 году - 1939,7 тыс. рублей;</w:t>
            </w:r>
          </w:p>
          <w:p>
            <w:pPr>
              <w:pStyle w:val="0"/>
              <w:jc w:val="both"/>
            </w:pPr>
            <w:r>
              <w:rPr>
                <w:sz w:val="20"/>
              </w:rPr>
              <w:t xml:space="preserve">в 2020 году - 1555,6 тыс. рублей;</w:t>
            </w:r>
          </w:p>
          <w:p>
            <w:pPr>
              <w:pStyle w:val="0"/>
              <w:jc w:val="both"/>
            </w:pPr>
            <w:r>
              <w:rPr>
                <w:sz w:val="20"/>
              </w:rPr>
              <w:t xml:space="preserve">в 2021 году - 1512,4 тыс. рублей;</w:t>
            </w:r>
          </w:p>
          <w:p>
            <w:pPr>
              <w:pStyle w:val="0"/>
              <w:jc w:val="both"/>
            </w:pPr>
            <w:r>
              <w:rPr>
                <w:sz w:val="20"/>
              </w:rPr>
              <w:t xml:space="preserve">в 2022 году - 1874,5 тыс. рублей;</w:t>
            </w:r>
          </w:p>
          <w:p>
            <w:pPr>
              <w:pStyle w:val="0"/>
              <w:jc w:val="both"/>
            </w:pPr>
            <w:r>
              <w:rPr>
                <w:sz w:val="20"/>
              </w:rPr>
              <w:t xml:space="preserve">в 2023 году - 1614,8 тыс. рублей;</w:t>
            </w:r>
          </w:p>
          <w:p>
            <w:pPr>
              <w:pStyle w:val="0"/>
              <w:jc w:val="both"/>
            </w:pPr>
            <w:r>
              <w:rPr>
                <w:sz w:val="20"/>
              </w:rPr>
              <w:t xml:space="preserve">в 2024 году - 1614,8 тыс. рублей;</w:t>
            </w:r>
          </w:p>
          <w:p>
            <w:pPr>
              <w:pStyle w:val="0"/>
              <w:jc w:val="both"/>
            </w:pPr>
            <w:r>
              <w:rPr>
                <w:sz w:val="20"/>
              </w:rPr>
              <w:t xml:space="preserve">в 2025 году - 1628,8 тыс. рублей;</w:t>
            </w:r>
          </w:p>
          <w:p>
            <w:pPr>
              <w:pStyle w:val="0"/>
              <w:jc w:val="both"/>
            </w:pPr>
            <w:r>
              <w:rPr>
                <w:sz w:val="20"/>
              </w:rPr>
              <w:t xml:space="preserve">в 2026 - 2030 годах - 10217,5 тыс. рублей;</w:t>
            </w:r>
          </w:p>
          <w:p>
            <w:pPr>
              <w:pStyle w:val="0"/>
              <w:jc w:val="both"/>
            </w:pPr>
            <w:r>
              <w:rPr>
                <w:sz w:val="20"/>
              </w:rPr>
              <w:t xml:space="preserve">в 2031 - 2035 годах - 10217,5 тыс. рублей.</w:t>
            </w:r>
          </w:p>
          <w:p>
            <w:pPr>
              <w:pStyle w:val="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tc>
      </w:tr>
      <w:tr>
        <w:tc>
          <w:tcPr>
            <w:gridSpan w:val="3"/>
            <w:tcW w:w="9044" w:type="dxa"/>
            <w:tcBorders>
              <w:top w:val="nil"/>
              <w:left w:val="nil"/>
              <w:bottom w:val="nil"/>
              <w:right w:val="nil"/>
            </w:tcBorders>
          </w:tcPr>
          <w:p>
            <w:pPr>
              <w:pStyle w:val="0"/>
              <w:jc w:val="both"/>
            </w:pPr>
            <w:r>
              <w:rPr>
                <w:sz w:val="20"/>
              </w:rPr>
              <w:t xml:space="preserve">(позиция в ред. </w:t>
            </w:r>
            <w:hyperlink w:history="0" r:id="rId13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7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обеспечение координации стратегического управления и мер бюджетной политики;</w:t>
            </w:r>
          </w:p>
          <w:p>
            <w:pPr>
              <w:pStyle w:val="0"/>
              <w:jc w:val="both"/>
            </w:pPr>
            <w:r>
              <w:rPr>
                <w:sz w:val="20"/>
              </w:rPr>
              <w:t xml:space="preserve">внедрение проектного управления в государственном секторе;</w:t>
            </w:r>
          </w:p>
          <w:p>
            <w:pPr>
              <w:pStyle w:val="0"/>
              <w:jc w:val="both"/>
            </w:pPr>
            <w:r>
              <w:rPr>
                <w:sz w:val="20"/>
              </w:rPr>
              <w:t xml:space="preserve">повышение эффективности реализации государственных программ Чувашской Республики;</w:t>
            </w:r>
          </w:p>
          <w:p>
            <w:pPr>
              <w:pStyle w:val="0"/>
              <w:jc w:val="both"/>
            </w:pPr>
            <w:r>
              <w:rPr>
                <w:sz w:val="20"/>
              </w:rPr>
              <w:t xml:space="preserve">повышение эффективности осуществления закупок товаров, работ, услуг для обеспечения нужд Чувашской Республики;</w:t>
            </w:r>
          </w:p>
          <w:p>
            <w:pPr>
              <w:pStyle w:val="0"/>
              <w:jc w:val="both"/>
            </w:pPr>
            <w:r>
              <w:rPr>
                <w:sz w:val="20"/>
              </w:rPr>
              <w:t xml:space="preserve">снижение дифференциации муниципальных образований Чувашской Республики по уровню их социально-экономического развития.</w:t>
            </w:r>
          </w:p>
        </w:tc>
      </w:tr>
    </w:tbl>
    <w:p>
      <w:pPr>
        <w:pStyle w:val="0"/>
        <w:jc w:val="both"/>
      </w:pPr>
      <w:r>
        <w:rPr>
          <w:sz w:val="20"/>
        </w:rPr>
      </w:r>
    </w:p>
    <w:p>
      <w:pPr>
        <w:pStyle w:val="2"/>
        <w:outlineLvl w:val="2"/>
        <w:jc w:val="center"/>
      </w:pPr>
      <w:r>
        <w:rPr>
          <w:sz w:val="20"/>
        </w:rPr>
        <w:t xml:space="preserve">Раздел I. ПРИОРИТЕТЫ И ЦЕЛЬ ПОДПРОГРАММЫ</w:t>
      </w:r>
    </w:p>
    <w:p>
      <w:pPr>
        <w:pStyle w:val="2"/>
        <w:jc w:val="center"/>
      </w:pPr>
      <w:r>
        <w:rPr>
          <w:sz w:val="20"/>
        </w:rPr>
        <w:t xml:space="preserve">"СОВЕРШЕНСТВОВАНИЕ СИСТЕМЫ ГОСУДАРСТВЕННОГО</w:t>
      </w:r>
    </w:p>
    <w:p>
      <w:pPr>
        <w:pStyle w:val="2"/>
        <w:jc w:val="center"/>
      </w:pPr>
      <w:r>
        <w:rPr>
          <w:sz w:val="20"/>
        </w:rPr>
        <w:t xml:space="preserve">СТРАТЕГИЧЕСКОГО УПРАВЛЕНИЯ",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10.11.2021 </w:t>
      </w:r>
      <w:hyperlink w:history="0" r:id="rId13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139"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0"/>
        <w:ind w:firstLine="540"/>
        <w:jc w:val="both"/>
      </w:pPr>
      <w:r>
        <w:rPr>
          <w:sz w:val="20"/>
        </w:rPr>
        <w:t xml:space="preserve">Важнейшим фактором обеспечения конкурентоспособности региона в современных условиях является наличие эффективно функционирующей системы государственного стратегического управления.</w:t>
      </w:r>
    </w:p>
    <w:p>
      <w:pPr>
        <w:pStyle w:val="0"/>
        <w:spacing w:before="200" w:line-rule="auto"/>
        <w:ind w:firstLine="540"/>
        <w:jc w:val="both"/>
      </w:pPr>
      <w:r>
        <w:rPr>
          <w:sz w:val="20"/>
        </w:rPr>
        <w:t xml:space="preserve">Приоритеты системы государственного стратегического управления Чувашской Республики определены </w:t>
      </w:r>
      <w:hyperlink w:history="0" r:id="rId140"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(далее - Стратегия). В рамках стратегического планирования Стратегию дополняют государственные программы Чувашской Республики, содержащие комплекс обеспеченных ресурсами конкретных мероприятий.</w:t>
      </w:r>
    </w:p>
    <w:p>
      <w:pPr>
        <w:pStyle w:val="0"/>
        <w:jc w:val="both"/>
      </w:pPr>
      <w:r>
        <w:rPr>
          <w:sz w:val="20"/>
        </w:rPr>
        <w:t xml:space="preserve">(в ред. </w:t>
      </w:r>
      <w:hyperlink w:history="0" r:id="rId141"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Основной целью подпрограммы "Совершенствование системы государственного стратегического управления" (далее - подпрограмма) является формирование эффективно функционирующей системы государственного стратегического управления.</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приоритетных задач:</w:t>
      </w:r>
    </w:p>
    <w:p>
      <w:pPr>
        <w:pStyle w:val="0"/>
        <w:spacing w:before="200" w:line-rule="auto"/>
        <w:ind w:firstLine="540"/>
        <w:jc w:val="both"/>
      </w:pPr>
      <w:r>
        <w:rPr>
          <w:sz w:val="20"/>
        </w:rPr>
        <w:t xml:space="preserve">разработка и реализация государственной политики, направленной на обеспечение устойчивого развития Чувашской Республики;</w:t>
      </w:r>
    </w:p>
    <w:p>
      <w:pPr>
        <w:pStyle w:val="0"/>
        <w:spacing w:before="200" w:line-rule="auto"/>
        <w:ind w:firstLine="540"/>
        <w:jc w:val="both"/>
      </w:pPr>
      <w:r>
        <w:rPr>
          <w:sz w:val="20"/>
        </w:rPr>
        <w:t xml:space="preserve">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w:t>
      </w:r>
    </w:p>
    <w:p>
      <w:pPr>
        <w:pStyle w:val="0"/>
        <w:spacing w:before="200" w:line-rule="auto"/>
        <w:ind w:firstLine="540"/>
        <w:jc w:val="both"/>
      </w:pPr>
      <w:r>
        <w:rPr>
          <w:sz w:val="20"/>
        </w:rPr>
        <w:t xml:space="preserve">повышение бюджетной эффективности закупок товаров, работ, услуг для обеспечения нужд Чувашской Республики;</w:t>
      </w:r>
    </w:p>
    <w:p>
      <w:pPr>
        <w:pStyle w:val="0"/>
        <w:spacing w:before="200" w:line-rule="auto"/>
        <w:ind w:firstLine="540"/>
        <w:jc w:val="both"/>
      </w:pPr>
      <w:r>
        <w:rPr>
          <w:sz w:val="20"/>
        </w:rPr>
        <w:t xml:space="preserve">повышение эффективности расходования бюджетных средств, в том числе направляемых на реализацию программных мероприятий;</w:t>
      </w:r>
    </w:p>
    <w:p>
      <w:pPr>
        <w:pStyle w:val="0"/>
        <w:spacing w:before="200" w:line-rule="auto"/>
        <w:ind w:firstLine="540"/>
        <w:jc w:val="both"/>
      </w:pPr>
      <w:r>
        <w:rPr>
          <w:sz w:val="20"/>
        </w:rPr>
        <w:t xml:space="preserve">формирование управленческого потенциала, способного обеспечить развитие организаций всех секторов экономики Чувашской Республики;</w:t>
      </w:r>
    </w:p>
    <w:p>
      <w:pPr>
        <w:pStyle w:val="0"/>
        <w:spacing w:before="200" w:line-rule="auto"/>
        <w:ind w:firstLine="540"/>
        <w:jc w:val="both"/>
      </w:pPr>
      <w:r>
        <w:rPr>
          <w:sz w:val="20"/>
        </w:rPr>
        <w:t xml:space="preserve">пространственное развитие муниципальных образований Чувашской Республики.</w:t>
      </w:r>
    </w:p>
    <w:p>
      <w:pPr>
        <w:pStyle w:val="0"/>
        <w:spacing w:before="200" w:line-rule="auto"/>
        <w:ind w:firstLine="540"/>
        <w:jc w:val="both"/>
      </w:pPr>
      <w:r>
        <w:rPr>
          <w:sz w:val="20"/>
        </w:rPr>
        <w:t xml:space="preserve">Совершенствование системы государственного стратегического управления, развитие механизмов "управления по результатам" обеспечат взаимосвязь между результатами деятельности органов исполнительной власти Чувашской Республики и бюджетными средствами, выделенными на их достижение.</w:t>
      </w:r>
    </w:p>
    <w:p>
      <w:pPr>
        <w:pStyle w:val="0"/>
        <w:spacing w:before="200" w:line-rule="auto"/>
        <w:ind w:firstLine="540"/>
        <w:jc w:val="both"/>
      </w:pPr>
      <w:r>
        <w:rPr>
          <w:sz w:val="20"/>
        </w:rPr>
        <w:t xml:space="preserve">Подпрограмма отражает участие органов местного самоуправления в реализации мероприятий, предусмотренных подпрограммой, через разработку и утверждение стратегий социально-экономического развития муниципальных образований до 2035 года.</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142"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17.05.2019 N 151)</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143"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бюджетная эффективность закупок товаров, работ, услуг для обеспечения нужд Чувашской Республики;</w:t>
      </w:r>
    </w:p>
    <w:p>
      <w:pPr>
        <w:pStyle w:val="0"/>
        <w:spacing w:before="200" w:line-rule="auto"/>
        <w:ind w:firstLine="540"/>
        <w:jc w:val="both"/>
      </w:pPr>
      <w:r>
        <w:rPr>
          <w:sz w:val="20"/>
        </w:rPr>
        <w:t xml:space="preserve">количество участников проектной деятельности, прошедших обучение (сертификацию);</w:t>
      </w:r>
    </w:p>
    <w:p>
      <w:pPr>
        <w:pStyle w:val="0"/>
        <w:spacing w:before="200" w:line-rule="auto"/>
        <w:ind w:firstLine="540"/>
        <w:jc w:val="both"/>
      </w:pPr>
      <w:r>
        <w:rPr>
          <w:sz w:val="20"/>
        </w:rPr>
        <w:t xml:space="preserve">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p>
      <w:pPr>
        <w:pStyle w:val="0"/>
        <w:spacing w:before="200" w:line-rule="auto"/>
        <w:ind w:firstLine="540"/>
        <w:jc w:val="both"/>
      </w:pPr>
      <w:r>
        <w:rPr>
          <w:sz w:val="20"/>
        </w:rPr>
        <w:t xml:space="preserve">число специалистов, прошедших зарубежные стажировки;</w:t>
      </w:r>
    </w:p>
    <w:p>
      <w:pPr>
        <w:pStyle w:val="0"/>
        <w:spacing w:before="200" w:line-rule="auto"/>
        <w:ind w:firstLine="540"/>
        <w:jc w:val="both"/>
      </w:pPr>
      <w:r>
        <w:rPr>
          <w:sz w:val="20"/>
        </w:rPr>
        <w:t xml:space="preserve">количество разработанных стратегий социально-экономического развития муниципальных образований Чувашской Республики до 2035 года.</w:t>
      </w:r>
    </w:p>
    <w:p>
      <w:pPr>
        <w:pStyle w:val="0"/>
        <w:spacing w:before="200" w:line-rule="auto"/>
        <w:ind w:firstLine="540"/>
        <w:jc w:val="both"/>
      </w:pPr>
      <w:r>
        <w:rPr>
          <w:sz w:val="20"/>
        </w:rPr>
        <w:t xml:space="preserve">В результате реализации мероприятий подпрограммы в течение 2019 - 2035 годов ожидается достижение следующих целевых показателей (индикаторов):</w:t>
      </w:r>
    </w:p>
    <w:p>
      <w:pPr>
        <w:pStyle w:val="0"/>
        <w:jc w:val="both"/>
      </w:pPr>
      <w:r>
        <w:rPr>
          <w:sz w:val="20"/>
        </w:rPr>
        <w:t xml:space="preserve">(в ред. </w:t>
      </w:r>
      <w:hyperlink w:history="0" r:id="rId144"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бюджетная эффективность закупок товаров, работ, услуг для обеспечения нужд Чувашской Республики - 5,0 процента ежегодно;</w:t>
      </w:r>
    </w:p>
    <w:p>
      <w:pPr>
        <w:pStyle w:val="0"/>
        <w:spacing w:before="200" w:line-rule="auto"/>
        <w:ind w:firstLine="540"/>
        <w:jc w:val="both"/>
      </w:pPr>
      <w:r>
        <w:rPr>
          <w:sz w:val="20"/>
        </w:rPr>
        <w:t xml:space="preserve">количество участников проектной деятельности, прошедших обучение (сертификацию), - 5 человек ежегодно;</w:t>
      </w:r>
    </w:p>
    <w:p>
      <w:pPr>
        <w:pStyle w:val="0"/>
        <w:spacing w:before="200" w:line-rule="auto"/>
        <w:ind w:firstLine="540"/>
        <w:jc w:val="both"/>
      </w:pPr>
      <w:r>
        <w:rPr>
          <w:sz w:val="20"/>
        </w:rPr>
        <w:t xml:space="preserve">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p>
      <w:pPr>
        <w:pStyle w:val="0"/>
        <w:jc w:val="both"/>
      </w:pPr>
      <w:r>
        <w:rPr>
          <w:sz w:val="20"/>
        </w:rPr>
        <w:t xml:space="preserve">(в ред. </w:t>
      </w:r>
      <w:hyperlink w:history="0" r:id="rId145"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2019 году - 25 человек;</w:t>
      </w:r>
    </w:p>
    <w:p>
      <w:pPr>
        <w:pStyle w:val="0"/>
        <w:jc w:val="both"/>
      </w:pPr>
      <w:r>
        <w:rPr>
          <w:sz w:val="20"/>
        </w:rPr>
        <w:t xml:space="preserve">(абзац введен </w:t>
      </w:r>
      <w:hyperlink w:history="0" r:id="rId146"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в 2020 году - 21 человек;</w:t>
      </w:r>
    </w:p>
    <w:p>
      <w:pPr>
        <w:pStyle w:val="0"/>
        <w:jc w:val="both"/>
      </w:pPr>
      <w:r>
        <w:rPr>
          <w:sz w:val="20"/>
        </w:rPr>
        <w:t xml:space="preserve">(абзац введен </w:t>
      </w:r>
      <w:hyperlink w:history="0" r:id="rId147"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в 2021 году - 21 человек;</w:t>
      </w:r>
    </w:p>
    <w:p>
      <w:pPr>
        <w:pStyle w:val="0"/>
        <w:jc w:val="both"/>
      </w:pPr>
      <w:r>
        <w:rPr>
          <w:sz w:val="20"/>
        </w:rPr>
        <w:t xml:space="preserve">(абзац введен </w:t>
      </w:r>
      <w:hyperlink w:history="0" r:id="rId148"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 в ред. </w:t>
      </w:r>
      <w:hyperlink w:history="0" r:id="rId14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в 2022 году - 25 человек;</w:t>
      </w:r>
    </w:p>
    <w:p>
      <w:pPr>
        <w:pStyle w:val="0"/>
        <w:jc w:val="both"/>
      </w:pPr>
      <w:r>
        <w:rPr>
          <w:sz w:val="20"/>
        </w:rPr>
        <w:t xml:space="preserve">(абзац введен </w:t>
      </w:r>
      <w:hyperlink w:history="0" r:id="rId150"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в 2023 году - 20 человек;</w:t>
      </w:r>
    </w:p>
    <w:p>
      <w:pPr>
        <w:pStyle w:val="0"/>
        <w:jc w:val="both"/>
      </w:pPr>
      <w:r>
        <w:rPr>
          <w:sz w:val="20"/>
        </w:rPr>
        <w:t xml:space="preserve">(в ред. </w:t>
      </w:r>
      <w:hyperlink w:history="0" r:id="rId15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в 2024 году - 20 человек;</w:t>
      </w:r>
    </w:p>
    <w:p>
      <w:pPr>
        <w:pStyle w:val="0"/>
        <w:jc w:val="both"/>
      </w:pPr>
      <w:r>
        <w:rPr>
          <w:sz w:val="20"/>
        </w:rPr>
        <w:t xml:space="preserve">(в ред. </w:t>
      </w:r>
      <w:hyperlink w:history="0" r:id="rId15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в 2025 году - 20 человек;</w:t>
      </w:r>
    </w:p>
    <w:p>
      <w:pPr>
        <w:pStyle w:val="0"/>
        <w:jc w:val="both"/>
      </w:pPr>
      <w:r>
        <w:rPr>
          <w:sz w:val="20"/>
        </w:rPr>
        <w:t xml:space="preserve">(в ред. </w:t>
      </w:r>
      <w:hyperlink w:history="0" r:id="rId15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в 2030 году - 25 человек;</w:t>
      </w:r>
    </w:p>
    <w:p>
      <w:pPr>
        <w:pStyle w:val="0"/>
        <w:jc w:val="both"/>
      </w:pPr>
      <w:r>
        <w:rPr>
          <w:sz w:val="20"/>
        </w:rPr>
        <w:t xml:space="preserve">(абзац введен </w:t>
      </w:r>
      <w:hyperlink w:history="0" r:id="rId154"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в 2035 году - 25 человек;</w:t>
      </w:r>
    </w:p>
    <w:p>
      <w:pPr>
        <w:pStyle w:val="0"/>
        <w:jc w:val="both"/>
      </w:pPr>
      <w:r>
        <w:rPr>
          <w:sz w:val="20"/>
        </w:rPr>
        <w:t xml:space="preserve">(абзац введен </w:t>
      </w:r>
      <w:hyperlink w:history="0" r:id="rId155"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число специалистов, прошедших зарубежные стажировки, - 1 человек ежегодно;</w:t>
      </w:r>
    </w:p>
    <w:p>
      <w:pPr>
        <w:pStyle w:val="0"/>
        <w:spacing w:before="200" w:line-rule="auto"/>
        <w:ind w:firstLine="540"/>
        <w:jc w:val="both"/>
      </w:pPr>
      <w:r>
        <w:rPr>
          <w:sz w:val="20"/>
        </w:rPr>
        <w:t xml:space="preserve">количество разработанных стратегий социально-экономического развития муниципальных образований Чувашской Республики до 2035 года - 26 единиц (к началу 2020 года);</w:t>
      </w:r>
    </w:p>
    <w:p>
      <w:pPr>
        <w:pStyle w:val="0"/>
        <w:spacing w:before="200" w:line-rule="auto"/>
        <w:ind w:firstLine="540"/>
        <w:jc w:val="both"/>
      </w:pPr>
      <w:r>
        <w:rPr>
          <w:sz w:val="20"/>
        </w:rPr>
        <w:t xml:space="preserve">охват населения Чувашской Республики опросом в 2022 году не менее 1%;</w:t>
      </w:r>
    </w:p>
    <w:p>
      <w:pPr>
        <w:pStyle w:val="0"/>
        <w:jc w:val="both"/>
      </w:pPr>
      <w:r>
        <w:rPr>
          <w:sz w:val="20"/>
        </w:rPr>
        <w:t xml:space="preserve">(абзац введен </w:t>
      </w:r>
      <w:hyperlink w:history="0" r:id="rId15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количество реализованных проектов:</w:t>
      </w:r>
    </w:p>
    <w:p>
      <w:pPr>
        <w:pStyle w:val="0"/>
        <w:jc w:val="both"/>
      </w:pPr>
      <w:r>
        <w:rPr>
          <w:sz w:val="20"/>
        </w:rPr>
        <w:t xml:space="preserve">(абзац введен </w:t>
      </w:r>
      <w:hyperlink w:history="0" r:id="rId15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2022 году - 54 единицы;</w:t>
      </w:r>
    </w:p>
    <w:p>
      <w:pPr>
        <w:pStyle w:val="0"/>
        <w:jc w:val="both"/>
      </w:pPr>
      <w:r>
        <w:rPr>
          <w:sz w:val="20"/>
        </w:rPr>
        <w:t xml:space="preserve">(абзац введен </w:t>
      </w:r>
      <w:hyperlink w:history="0" r:id="rId15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2023 году - 60 единиц;</w:t>
      </w:r>
    </w:p>
    <w:p>
      <w:pPr>
        <w:pStyle w:val="0"/>
        <w:jc w:val="both"/>
      </w:pPr>
      <w:r>
        <w:rPr>
          <w:sz w:val="20"/>
        </w:rPr>
        <w:t xml:space="preserve">(абзац введен </w:t>
      </w:r>
      <w:hyperlink w:history="0" r:id="rId15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2024 году - 64 единицы;</w:t>
      </w:r>
    </w:p>
    <w:p>
      <w:pPr>
        <w:pStyle w:val="0"/>
        <w:jc w:val="both"/>
      </w:pPr>
      <w:r>
        <w:rPr>
          <w:sz w:val="20"/>
        </w:rPr>
        <w:t xml:space="preserve">(абзац введен </w:t>
      </w:r>
      <w:hyperlink w:history="0" r:id="rId16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2025 году - 69 единиц.</w:t>
      </w:r>
    </w:p>
    <w:p>
      <w:pPr>
        <w:pStyle w:val="0"/>
        <w:jc w:val="both"/>
      </w:pPr>
      <w:r>
        <w:rPr>
          <w:sz w:val="20"/>
        </w:rPr>
        <w:t xml:space="preserve">(абзац введен </w:t>
      </w:r>
      <w:hyperlink w:history="0" r:id="rId16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цели и задач подпрограммы и Государственной программы в целом и включают семь основных мероприятий:</w:t>
      </w:r>
    </w:p>
    <w:p>
      <w:pPr>
        <w:pStyle w:val="0"/>
        <w:jc w:val="both"/>
      </w:pPr>
      <w:r>
        <w:rPr>
          <w:sz w:val="20"/>
        </w:rPr>
        <w:t xml:space="preserve">(в ред. </w:t>
      </w:r>
      <w:hyperlink w:history="0" r:id="rId16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Основное мероприятие 1 "Анализ и прогнозирование социально-экономического развития Чувашской Республики", предусматривающее реализацию следующих мероприятий:</w:t>
      </w:r>
    </w:p>
    <w:p>
      <w:pPr>
        <w:pStyle w:val="0"/>
        <w:spacing w:before="200" w:line-rule="auto"/>
        <w:ind w:firstLine="540"/>
        <w:jc w:val="both"/>
      </w:pPr>
      <w:r>
        <w:rPr>
          <w:sz w:val="20"/>
        </w:rPr>
        <w:t xml:space="preserve">Мероприятие 1.1 "Прогнозирование социально-экономического развития Чувашской Республики" включает мероприятия по разработке прогнозов социально-экономического развития Чувашской Республики на среднесрочный и долгосрочный периоды (далее - прогнозы на среднесрочный и долгосрочный периоды).</w:t>
      </w:r>
    </w:p>
    <w:p>
      <w:pPr>
        <w:pStyle w:val="0"/>
        <w:spacing w:before="200" w:line-rule="auto"/>
        <w:ind w:firstLine="540"/>
        <w:jc w:val="both"/>
      </w:pPr>
      <w:r>
        <w:rPr>
          <w:sz w:val="20"/>
        </w:rPr>
        <w:t xml:space="preserve">Прогнозы на среднесрочный и долгосрочный периоды разрабатываются Минэкономразвития Чувашии совместно с заинтересованными органами исполнительной власти Чувашской Республики и другими участниками стратегического планирования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(далее - федеральный орган исполнительной власти).</w:t>
      </w:r>
    </w:p>
    <w:p>
      <w:pPr>
        <w:pStyle w:val="0"/>
        <w:spacing w:before="200" w:line-rule="auto"/>
        <w:ind w:firstLine="540"/>
        <w:jc w:val="both"/>
      </w:pPr>
      <w:r>
        <w:rPr>
          <w:sz w:val="20"/>
        </w:rPr>
        <w:t xml:space="preserve">Прогнозы на среднесрочный и долгосрочный периоды разрабатываются на основе анализа социально-экономического развития Чувашской Республики в предшествующие годы, наметившихся тенденций планового периода, материалов органов исполнительной власти Чувашской Республики, сценарных условий функционирования экономики Российской Федерации и основных параметров прогнозов социально-экономического развития Российской Федерации на среднесрочный и долгосрочный периоды, полученных от федерального органа исполнительной власти.</w:t>
      </w:r>
    </w:p>
    <w:p>
      <w:pPr>
        <w:pStyle w:val="0"/>
        <w:spacing w:before="200" w:line-rule="auto"/>
        <w:ind w:firstLine="540"/>
        <w:jc w:val="both"/>
      </w:pPr>
      <w:r>
        <w:rPr>
          <w:sz w:val="20"/>
        </w:rPr>
        <w:t xml:space="preserve">Корректировка прогноза на среднесрочный период осуществляется Минэкономразвития Чувашии совместно с участниками разработки прогноза на среднесрочный период на основе итогов социально-экономического развития Чувашской Республики за девять месяцев текущего финансового года после получения от федерального органа исполнительной власти уточненных основных параметров прогноза социально-экономического развития Российской Федерации на среднесрочный период в срок не позднее 1 ноября текущего финансового года.</w:t>
      </w:r>
    </w:p>
    <w:p>
      <w:pPr>
        <w:pStyle w:val="0"/>
        <w:spacing w:before="200" w:line-rule="auto"/>
        <w:ind w:firstLine="540"/>
        <w:jc w:val="both"/>
      </w:pPr>
      <w:r>
        <w:rPr>
          <w:sz w:val="20"/>
        </w:rPr>
        <w:t xml:space="preserve">Корректировка прогноза на долгосрочный период осуществляется решением Кабинета Министров Чувашской Республики с учетом прогноза на среднесрочный период не позднее 1 ноября года корректировки прогноза на долгосрочный период.</w:t>
      </w:r>
    </w:p>
    <w:p>
      <w:pPr>
        <w:pStyle w:val="0"/>
        <w:spacing w:before="200" w:line-rule="auto"/>
        <w:ind w:firstLine="540"/>
        <w:jc w:val="both"/>
      </w:pPr>
      <w:r>
        <w:rPr>
          <w:sz w:val="20"/>
        </w:rPr>
        <w:t xml:space="preserve">Мероприятие 1.2 "Оказание Чувашстатом информационных услуг для государственных нужд Чувашской Республики" предусматривает заключение государственного контракта с Чувашстатом на оказание информационных услуг для государственных нужд Чувашской Республики.</w:t>
      </w:r>
    </w:p>
    <w:p>
      <w:pPr>
        <w:pStyle w:val="0"/>
        <w:spacing w:before="200" w:line-rule="auto"/>
        <w:ind w:firstLine="540"/>
        <w:jc w:val="both"/>
      </w:pPr>
      <w:r>
        <w:rPr>
          <w:sz w:val="20"/>
        </w:rPr>
        <w:t xml:space="preserve">Мероприятие 1.3 "Проведение Всероссийской переписи населения 2020 года" предусматривает распределение общего объема субвенций между бюджетами муниципальных округов и городских округов на осуществление делегированных федеральных полномочий по подготовке и проведению Всероссийской переписи населения в соответствии со </w:t>
      </w:r>
      <w:hyperlink w:history="0" r:id="rId163" w:tooltip="Закон ЧР от 30.11.2006 N 55 (ред. от 22.02.2023) &quot;О наделении органов местного самоуправления в Чувашской Республике отдельными государственными полномочиями&quot; (принят ГС ЧР 24.11.2006) {КонсультантПлюс}">
        <w:r>
          <w:rPr>
            <w:sz w:val="20"/>
            <w:color w:val="0000ff"/>
          </w:rPr>
          <w:t xml:space="preserve">статьей 14.1</w:t>
        </w:r>
      </w:hyperlink>
      <w:r>
        <w:rPr>
          <w:sz w:val="20"/>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w:t>
      </w:r>
    </w:p>
    <w:p>
      <w:pPr>
        <w:pStyle w:val="0"/>
        <w:jc w:val="both"/>
      </w:pPr>
      <w:r>
        <w:rPr>
          <w:sz w:val="20"/>
        </w:rPr>
        <w:t xml:space="preserve">(в ред. Постановлений Кабинета Министров ЧР от 27.01.2021 </w:t>
      </w:r>
      <w:hyperlink w:history="0" r:id="rId164"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rPr>
        <w:t xml:space="preserve">, от 10.11.2021 </w:t>
      </w:r>
      <w:hyperlink w:history="0" r:id="rId16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166"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Основное мероприятие 2 "Развитие контрактной системы в сфере закупок товаров, работ, услуг для обеспечения нужд Чувашской Республики", предусматривающее реализацию следующих мероприятий:</w:t>
      </w:r>
    </w:p>
    <w:p>
      <w:pPr>
        <w:pStyle w:val="0"/>
        <w:spacing w:before="200" w:line-rule="auto"/>
        <w:ind w:firstLine="540"/>
        <w:jc w:val="both"/>
      </w:pPr>
      <w:r>
        <w:rPr>
          <w:sz w:val="20"/>
        </w:rPr>
        <w:t xml:space="preserve">Мероприятие 2.1 "Разработка нормативных правовых актов Чувашской Республики в целях реализации Федерального </w:t>
      </w:r>
      <w:hyperlink w:history="0" r:id="rId1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предусматривает совершенствование нормативно-правовой базы Чувашской Республики в сфере осуществления закупок товаров, работ, услуг для обеспечения нужд Чувашской Республики (далее - закупка).</w:t>
      </w:r>
    </w:p>
    <w:p>
      <w:pPr>
        <w:pStyle w:val="0"/>
        <w:spacing w:before="200" w:line-rule="auto"/>
        <w:ind w:firstLine="540"/>
        <w:jc w:val="both"/>
      </w:pPr>
      <w:r>
        <w:rPr>
          <w:sz w:val="20"/>
        </w:rPr>
        <w:t xml:space="preserve">Мероприятие 2.2 "Перевод закупок в электронный вид" предусматривает определение поставщика конкурентными способами: посредством конкурса, запроса котировок, запроса предложений в электронной форме на электронной площадке, что потребует проведения с заказчиками, осуществляющими закупки для обеспечения нужд Чувашской Республики (далее - заказчик), рабочих совещаний, семинаров и других обучающих мероприятий.</w:t>
      </w:r>
    </w:p>
    <w:p>
      <w:pPr>
        <w:pStyle w:val="0"/>
        <w:spacing w:before="200" w:line-rule="auto"/>
        <w:ind w:firstLine="540"/>
        <w:jc w:val="both"/>
      </w:pPr>
      <w:r>
        <w:rPr>
          <w:sz w:val="20"/>
        </w:rPr>
        <w:t xml:space="preserve">Мероприятие 2.3 "Централизация закупок и проведение совместных конкурсов и аукционов". В рамках данного мероприятия предусматривается проведение закупок товаров, работ, услуг на совместных конкурсах и аукционах в соответствии с Федеральным </w:t>
      </w:r>
      <w:hyperlink w:history="0" r:id="rId16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а также централизация закупок товаров, работ, услуг для обеспечения нужд Чувашской Республики и муниципальных нужд в соответствии с </w:t>
      </w:r>
      <w:hyperlink w:history="0" r:id="rId169" w:tooltip="Постановление Кабинета Министров ЧР от 25.08.2021 N 413 (ред. от 05.12.2022) &quot;О централизации закупок товаров, работ, услуг для обеспечения нужд Чувашской Республики&quot; (вместе с &quot;Порядком взаимодействия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quot;) {КонсультантПлюс}">
        <w:r>
          <w:rPr>
            <w:sz w:val="20"/>
            <w:color w:val="0000ff"/>
          </w:rPr>
          <w:t xml:space="preserve">постановлением</w:t>
        </w:r>
      </w:hyperlink>
      <w:r>
        <w:rPr>
          <w:sz w:val="20"/>
        </w:rPr>
        <w:t xml:space="preserve"> Кабинета Министров Чувашской Республики от 25 августа 2021 г. N 413 "О централизации закупок товаров, работ, услуг для обеспечения нужд Чувашской Республики".</w:t>
      </w:r>
    </w:p>
    <w:p>
      <w:pPr>
        <w:pStyle w:val="0"/>
        <w:jc w:val="both"/>
      </w:pPr>
      <w:r>
        <w:rPr>
          <w:sz w:val="20"/>
        </w:rPr>
        <w:t xml:space="preserve">(в ред. </w:t>
      </w:r>
      <w:hyperlink w:history="0" r:id="rId170"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22.03.2023 N 186)</w:t>
      </w:r>
    </w:p>
    <w:p>
      <w:pPr>
        <w:pStyle w:val="0"/>
        <w:spacing w:before="200" w:line-rule="auto"/>
        <w:ind w:firstLine="540"/>
        <w:jc w:val="both"/>
      </w:pPr>
      <w:r>
        <w:rPr>
          <w:sz w:val="20"/>
        </w:rPr>
        <w:t xml:space="preserve">Мероприятие 2.4 "Унификация и стандартизация документов в сфере осуществления закупок" предусматривает разработку типовых документов (шаблонов) для их возможного применения заказчиками.</w:t>
      </w:r>
    </w:p>
    <w:p>
      <w:pPr>
        <w:pStyle w:val="0"/>
        <w:spacing w:before="200" w:line-rule="auto"/>
        <w:ind w:firstLine="540"/>
        <w:jc w:val="both"/>
      </w:pPr>
      <w:r>
        <w:rPr>
          <w:sz w:val="20"/>
        </w:rPr>
        <w:t xml:space="preserve">Мероприятие 2.5 "Создание условий для расширения доступа субъектов малого предпринимательства к закупкам" предусматривает координацию работы заказчиков при осуществлении ими закупок, участниками которых являются только субъекты малого предпринимательства, социально ориентированные некоммерческие организации.</w:t>
      </w:r>
    </w:p>
    <w:p>
      <w:pPr>
        <w:pStyle w:val="0"/>
        <w:spacing w:before="200" w:line-rule="auto"/>
        <w:ind w:firstLine="540"/>
        <w:jc w:val="both"/>
      </w:pPr>
      <w:r>
        <w:rPr>
          <w:sz w:val="20"/>
        </w:rPr>
        <w:t xml:space="preserve">Мероприятие 2.6 "Проведение мониторинга закупок" предполагает сбор и обработку данных по итогам осуществления заказчиками закупок.</w:t>
      </w:r>
    </w:p>
    <w:p>
      <w:pPr>
        <w:pStyle w:val="0"/>
        <w:spacing w:before="200" w:line-rule="auto"/>
        <w:ind w:firstLine="540"/>
        <w:jc w:val="both"/>
      </w:pPr>
      <w:r>
        <w:rPr>
          <w:sz w:val="20"/>
        </w:rPr>
        <w:t xml:space="preserve">Основное мероприятие 3 "Проектная деятельность и программно-целевое управление", предусматривающее реализацию следующих мероприятий:</w:t>
      </w:r>
    </w:p>
    <w:p>
      <w:pPr>
        <w:pStyle w:val="0"/>
        <w:spacing w:before="200" w:line-rule="auto"/>
        <w:ind w:firstLine="540"/>
        <w:jc w:val="both"/>
      </w:pPr>
      <w:r>
        <w:rPr>
          <w:sz w:val="20"/>
        </w:rPr>
        <w:t xml:space="preserve">Мероприятие 3.1 "Методическое руководство разработкой государственных программ Чувашской Республики и оценка эффективности их реализации" предусматривает координацию деятельности органов исполнительной власти Чувашской Республики и иных главных распорядителей средств республиканского бюджета Чувашской Республики по разработке и реализации государственных программ Чувашской Республики (подпрограмм государственных программ Чувашской Республики), ведомственных целевых программ Чувашской Республики, а также по разработке ежегодного сводного годового доклада о ходе реализации и об оценке эффективности государственных программ Чувашской Республики.</w:t>
      </w:r>
    </w:p>
    <w:p>
      <w:pPr>
        <w:pStyle w:val="0"/>
        <w:spacing w:before="200" w:line-rule="auto"/>
        <w:ind w:firstLine="540"/>
        <w:jc w:val="both"/>
      </w:pPr>
      <w:r>
        <w:rPr>
          <w:sz w:val="20"/>
        </w:rPr>
        <w:t xml:space="preserve">Мероприятие 3.2 "Повышение компетенций участников проектной деятельности" предусматривает повышение квалификации участников проектной деятельности по программам дополнительного профессионального образования.</w:t>
      </w:r>
    </w:p>
    <w:p>
      <w:pPr>
        <w:pStyle w:val="0"/>
        <w:spacing w:before="200" w:line-rule="auto"/>
        <w:ind w:firstLine="540"/>
        <w:jc w:val="both"/>
      </w:pPr>
      <w:r>
        <w:rPr>
          <w:sz w:val="20"/>
        </w:rPr>
        <w:t xml:space="preserve">Основное мероприятие 4 "Подготовка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 предусматривающее реализацию следующих мероприятий:</w:t>
      </w:r>
    </w:p>
    <w:p>
      <w:pPr>
        <w:pStyle w:val="0"/>
        <w:spacing w:before="200" w:line-rule="auto"/>
        <w:ind w:firstLine="540"/>
        <w:jc w:val="both"/>
      </w:pPr>
      <w:r>
        <w:rPr>
          <w:sz w:val="20"/>
        </w:rPr>
        <w:t xml:space="preserve">Мероприятие 4.1 "Организация обучения специалистов в образовательных организациях" включает комплекс мероприятий по организации проведения конкурсного отбора специалистов для обучения по всем типам образовательных программ, организации обучения специалистов в образовательных организациях, обеспечению деятельности Чувашской региональной комиссии по организации подготовки управленческих кадров для организаций народного хозяйства Российской Федерации.</w:t>
      </w:r>
    </w:p>
    <w:p>
      <w:pPr>
        <w:pStyle w:val="0"/>
        <w:spacing w:before="200" w:line-rule="auto"/>
        <w:ind w:firstLine="540"/>
        <w:jc w:val="both"/>
      </w:pPr>
      <w:r>
        <w:rPr>
          <w:sz w:val="20"/>
        </w:rPr>
        <w:t xml:space="preserve">Мероприятие 4.2 "Деятельность Чувашской региональной комиссии по организации подготовки управленческих кадров для организаций народного хозяйства Российской Федерации". Координирующую роль в организации конкурсного отбора специалистов для обучения играет Чувашская региональная комиссия по организации подготовки управленческих кадров для организаций народного хозяйства Российской Федерации, обеспечение деятельности которой возложено на Минэкономразвития Чувашии.</w:t>
      </w:r>
    </w:p>
    <w:p>
      <w:pPr>
        <w:pStyle w:val="0"/>
        <w:spacing w:before="200" w:line-rule="auto"/>
        <w:ind w:firstLine="540"/>
        <w:jc w:val="both"/>
      </w:pPr>
      <w:r>
        <w:rPr>
          <w:sz w:val="20"/>
        </w:rPr>
        <w:t xml:space="preserve">Мероприятие 4.3 "Проведение рекламно-информационных мероприятий". В целях популяризации мероприятий Государственного плана подготовки управленческих кадров для организаций народного хозяйства Российской Федерации ежегодно проводится рекламная кампания в средствах массовой информации и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Мероприятие 4.4 "Организация стажировок специалистов на ведущих предприятиях в Чувашской Республике, Российской Федерации и за рубежом" предусматривает организацию конкурсного отбора специалистов, завершивших обучение в соответствии с Государственным планом подготовки управленческих кадров для организаций народного хозяйства Российской Федерации, для прохождения стажировок на ведущих предприятиях в Чувашской Республике, Российской Федерации и за рубежом.</w:t>
      </w:r>
    </w:p>
    <w:p>
      <w:pPr>
        <w:pStyle w:val="0"/>
        <w:spacing w:before="200" w:line-rule="auto"/>
        <w:ind w:firstLine="540"/>
        <w:jc w:val="both"/>
      </w:pPr>
      <w:r>
        <w:rPr>
          <w:sz w:val="20"/>
        </w:rPr>
        <w:t xml:space="preserve">Основное мероприятие 5 "Разработка стратегий социально-экономического развития муниципальных образований до 2035 года" предусматривает разработку и утверждение стратегий социально-экономического развития муниципальных округов и городских округов Чувашской Республики на долгосрочную перспективу, которые обеспечат эффективное развитие экономики муниципальных образований. Стратегии социально-экономического развития муниципальных образований позволят систематизировать работу по приоритетным направлениям, определенным в Стратегии.</w:t>
      </w:r>
    </w:p>
    <w:p>
      <w:pPr>
        <w:pStyle w:val="0"/>
        <w:jc w:val="both"/>
      </w:pPr>
      <w:r>
        <w:rPr>
          <w:sz w:val="20"/>
        </w:rPr>
        <w:t xml:space="preserve">(в ред. Постановлений Кабинета Министров ЧР от 10.11.2021 </w:t>
      </w:r>
      <w:hyperlink w:history="0" r:id="rId17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172"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Основное мероприятие 6 "Организация проведения социологических исследований и опросов для определения мнения населения".</w:t>
      </w:r>
    </w:p>
    <w:p>
      <w:pPr>
        <w:pStyle w:val="0"/>
        <w:jc w:val="both"/>
      </w:pPr>
      <w:r>
        <w:rPr>
          <w:sz w:val="20"/>
        </w:rPr>
        <w:t xml:space="preserve">(абзац введен </w:t>
      </w:r>
      <w:hyperlink w:history="0" r:id="rId17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Мероприятие 6.1 "Организация проведения социологического исследования для определения мнения населения по вопросу необходимости перевода Чувашской Республики в 3-ю часовую зону UTC+4" предусматривает проведение в 2022 году социологического исследования для определения мнения населения по вопросу необходимости перевода времени в Чувашской Республике.</w:t>
      </w:r>
    </w:p>
    <w:p>
      <w:pPr>
        <w:pStyle w:val="0"/>
        <w:jc w:val="both"/>
      </w:pPr>
      <w:r>
        <w:rPr>
          <w:sz w:val="20"/>
        </w:rPr>
        <w:t xml:space="preserve">(абзац введен </w:t>
      </w:r>
      <w:hyperlink w:history="0" r:id="rId17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Основное мероприятие 7 "Реализация проектов по оптимизации процессов государственного управления" предусматривает создание в Чувашской Республике системы постоянного улучшения и оптимизации процессов государственного управления в целях успешной реализации проекта "Эффективный регион".</w:t>
      </w:r>
    </w:p>
    <w:p>
      <w:pPr>
        <w:pStyle w:val="0"/>
        <w:jc w:val="both"/>
      </w:pPr>
      <w:r>
        <w:rPr>
          <w:sz w:val="20"/>
        </w:rPr>
        <w:t xml:space="preserve">(абзац введен </w:t>
      </w:r>
      <w:hyperlink w:history="0" r:id="rId17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center"/>
      </w:pPr>
      <w:r>
        <w:rPr>
          <w:sz w:val="20"/>
        </w:rPr>
        <w:t xml:space="preserve">(в ред. </w:t>
      </w:r>
      <w:hyperlink w:history="0" r:id="rId17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составит 57674,1 тыс. рублей, в том числе за счет средств:</w:t>
      </w:r>
    </w:p>
    <w:p>
      <w:pPr>
        <w:pStyle w:val="0"/>
        <w:spacing w:before="200" w:line-rule="auto"/>
        <w:ind w:firstLine="540"/>
        <w:jc w:val="both"/>
      </w:pPr>
      <w:r>
        <w:rPr>
          <w:sz w:val="20"/>
        </w:rPr>
        <w:t xml:space="preserve">федерального бюджета - 25498,5 тыс. рублей;</w:t>
      </w:r>
    </w:p>
    <w:p>
      <w:pPr>
        <w:pStyle w:val="0"/>
        <w:spacing w:before="200" w:line-rule="auto"/>
        <w:ind w:firstLine="540"/>
        <w:jc w:val="both"/>
      </w:pPr>
      <w:r>
        <w:rPr>
          <w:sz w:val="20"/>
        </w:rPr>
        <w:t xml:space="preserve">республиканского бюджета Чувашской Республики - 32175,6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составит 37239,1 тыс. рублей, в том числе за счет средств:</w:t>
      </w:r>
    </w:p>
    <w:p>
      <w:pPr>
        <w:pStyle w:val="0"/>
        <w:spacing w:before="200" w:line-rule="auto"/>
        <w:ind w:firstLine="540"/>
        <w:jc w:val="both"/>
      </w:pPr>
      <w:r>
        <w:rPr>
          <w:sz w:val="20"/>
        </w:rPr>
        <w:t xml:space="preserve">федерального бюджета - 25498,5 тыс. рублей, в том числе:</w:t>
      </w:r>
    </w:p>
    <w:p>
      <w:pPr>
        <w:pStyle w:val="0"/>
        <w:spacing w:before="200" w:line-rule="auto"/>
        <w:ind w:firstLine="540"/>
        <w:jc w:val="both"/>
      </w:pPr>
      <w:r>
        <w:rPr>
          <w:sz w:val="20"/>
        </w:rPr>
        <w:t xml:space="preserve">в 2019 году - 1084,1 тыс. рублей;</w:t>
      </w:r>
    </w:p>
    <w:p>
      <w:pPr>
        <w:pStyle w:val="0"/>
        <w:spacing w:before="200" w:line-rule="auto"/>
        <w:ind w:firstLine="540"/>
        <w:jc w:val="both"/>
      </w:pPr>
      <w:r>
        <w:rPr>
          <w:sz w:val="20"/>
        </w:rPr>
        <w:t xml:space="preserve">в 2020 году - 1029,7 тыс. рублей;</w:t>
      </w:r>
    </w:p>
    <w:p>
      <w:pPr>
        <w:pStyle w:val="0"/>
        <w:spacing w:before="200" w:line-rule="auto"/>
        <w:ind w:firstLine="540"/>
        <w:jc w:val="both"/>
      </w:pPr>
      <w:r>
        <w:rPr>
          <w:sz w:val="20"/>
        </w:rPr>
        <w:t xml:space="preserve">в 2021 году - 19888,8 тыс. рублей;</w:t>
      </w:r>
    </w:p>
    <w:p>
      <w:pPr>
        <w:pStyle w:val="0"/>
        <w:spacing w:before="200" w:line-rule="auto"/>
        <w:ind w:firstLine="540"/>
        <w:jc w:val="both"/>
      </w:pPr>
      <w:r>
        <w:rPr>
          <w:sz w:val="20"/>
        </w:rPr>
        <w:t xml:space="preserve">в 2022 году - 938,0 тыс. рублей;</w:t>
      </w:r>
    </w:p>
    <w:p>
      <w:pPr>
        <w:pStyle w:val="0"/>
        <w:spacing w:before="200" w:line-rule="auto"/>
        <w:ind w:firstLine="540"/>
        <w:jc w:val="both"/>
      </w:pPr>
      <w:r>
        <w:rPr>
          <w:sz w:val="20"/>
        </w:rPr>
        <w:t xml:space="preserve">в 2023 году - 857,3 тыс. рублей;</w:t>
      </w:r>
    </w:p>
    <w:p>
      <w:pPr>
        <w:pStyle w:val="0"/>
        <w:spacing w:before="200" w:line-rule="auto"/>
        <w:ind w:firstLine="540"/>
        <w:jc w:val="both"/>
      </w:pPr>
      <w:r>
        <w:rPr>
          <w:sz w:val="20"/>
        </w:rPr>
        <w:t xml:space="preserve">в 2024 году - 857,3 тыс. рублей;</w:t>
      </w:r>
    </w:p>
    <w:p>
      <w:pPr>
        <w:pStyle w:val="0"/>
        <w:spacing w:before="200" w:line-rule="auto"/>
        <w:ind w:firstLine="540"/>
        <w:jc w:val="both"/>
      </w:pPr>
      <w:r>
        <w:rPr>
          <w:sz w:val="20"/>
        </w:rPr>
        <w:t xml:space="preserve">в 2025 году - 843,3 тыс. рублей;</w:t>
      </w:r>
    </w:p>
    <w:p>
      <w:pPr>
        <w:pStyle w:val="0"/>
        <w:spacing w:before="200" w:line-rule="auto"/>
        <w:ind w:firstLine="540"/>
        <w:jc w:val="both"/>
      </w:pPr>
      <w:r>
        <w:rPr>
          <w:sz w:val="20"/>
        </w:rPr>
        <w:t xml:space="preserve">республиканского бюджета Чувашской Республики - 11740,6 тыс. рублей, в том числе:</w:t>
      </w:r>
    </w:p>
    <w:p>
      <w:pPr>
        <w:pStyle w:val="0"/>
        <w:spacing w:before="200" w:line-rule="auto"/>
        <w:ind w:firstLine="540"/>
        <w:jc w:val="both"/>
      </w:pPr>
      <w:r>
        <w:rPr>
          <w:sz w:val="20"/>
        </w:rPr>
        <w:t xml:space="preserve">в 2019 году - 1939,7 тыс. рублей;</w:t>
      </w:r>
    </w:p>
    <w:p>
      <w:pPr>
        <w:pStyle w:val="0"/>
        <w:spacing w:before="200" w:line-rule="auto"/>
        <w:ind w:firstLine="540"/>
        <w:jc w:val="both"/>
      </w:pPr>
      <w:r>
        <w:rPr>
          <w:sz w:val="20"/>
        </w:rPr>
        <w:t xml:space="preserve">в 2020 году - 1555,6 тыс. рублей;</w:t>
      </w:r>
    </w:p>
    <w:p>
      <w:pPr>
        <w:pStyle w:val="0"/>
        <w:spacing w:before="200" w:line-rule="auto"/>
        <w:ind w:firstLine="540"/>
        <w:jc w:val="both"/>
      </w:pPr>
      <w:r>
        <w:rPr>
          <w:sz w:val="20"/>
        </w:rPr>
        <w:t xml:space="preserve">в 2021 году - 1512,4 тыс. рублей;</w:t>
      </w:r>
    </w:p>
    <w:p>
      <w:pPr>
        <w:pStyle w:val="0"/>
        <w:spacing w:before="200" w:line-rule="auto"/>
        <w:ind w:firstLine="540"/>
        <w:jc w:val="both"/>
      </w:pPr>
      <w:r>
        <w:rPr>
          <w:sz w:val="20"/>
        </w:rPr>
        <w:t xml:space="preserve">в 2022 году - 1874,5 тыс. рублей;</w:t>
      </w:r>
    </w:p>
    <w:p>
      <w:pPr>
        <w:pStyle w:val="0"/>
        <w:spacing w:before="200" w:line-rule="auto"/>
        <w:ind w:firstLine="540"/>
        <w:jc w:val="both"/>
      </w:pPr>
      <w:r>
        <w:rPr>
          <w:sz w:val="20"/>
        </w:rPr>
        <w:t xml:space="preserve">в 2023 году - 1614,8 тыс. рублей;</w:t>
      </w:r>
    </w:p>
    <w:p>
      <w:pPr>
        <w:pStyle w:val="0"/>
        <w:spacing w:before="200" w:line-rule="auto"/>
        <w:ind w:firstLine="540"/>
        <w:jc w:val="both"/>
      </w:pPr>
      <w:r>
        <w:rPr>
          <w:sz w:val="20"/>
        </w:rPr>
        <w:t xml:space="preserve">в 2024 году - 1614,8 тыс. рублей;</w:t>
      </w:r>
    </w:p>
    <w:p>
      <w:pPr>
        <w:pStyle w:val="0"/>
        <w:spacing w:before="200" w:line-rule="auto"/>
        <w:ind w:firstLine="540"/>
        <w:jc w:val="both"/>
      </w:pPr>
      <w:r>
        <w:rPr>
          <w:sz w:val="20"/>
        </w:rPr>
        <w:t xml:space="preserve">в 2025 году - 1628,8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составит 10217,5 тыс. рублей за счет средств республиканского бюджета Чувашской Республики.</w:t>
      </w:r>
    </w:p>
    <w:p>
      <w:pPr>
        <w:pStyle w:val="0"/>
        <w:spacing w:before="200" w:line-rule="auto"/>
        <w:ind w:firstLine="540"/>
        <w:jc w:val="both"/>
      </w:pPr>
      <w:r>
        <w:rPr>
          <w:sz w:val="20"/>
        </w:rPr>
        <w:t xml:space="preserve">На 3 этапе (в 2031 - 2035 годах) объем финансирования подпрограммы составит 10217,5 тыс. рублей за счет средств республиканского бюджета Чувашской Республики.</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4396" w:tooltip="РЕСУРСНОЕ ОБЕСПЕЧЕНИЕ">
        <w:r>
          <w:rPr>
            <w:sz w:val="20"/>
            <w:color w:val="0000ff"/>
          </w:rPr>
          <w:t xml:space="preserve">обеспечение</w:t>
        </w:r>
      </w:hyperlink>
      <w:r>
        <w:rPr>
          <w:sz w:val="20"/>
        </w:rPr>
        <w:t xml:space="preserve"> подпрограммы за счет всех источников финансирования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"Совершенствование</w:t>
      </w:r>
    </w:p>
    <w:p>
      <w:pPr>
        <w:pStyle w:val="0"/>
        <w:jc w:val="right"/>
      </w:pPr>
      <w:r>
        <w:rPr>
          <w:sz w:val="20"/>
        </w:rPr>
        <w:t xml:space="preserve">системы государственного</w:t>
      </w:r>
    </w:p>
    <w:p>
      <w:pPr>
        <w:pStyle w:val="0"/>
        <w:jc w:val="right"/>
      </w:pPr>
      <w:r>
        <w:rPr>
          <w:sz w:val="20"/>
        </w:rPr>
        <w:t xml:space="preserve">стратегического управления"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4396" w:name="P4396"/>
    <w:bookmarkEnd w:id="4396"/>
    <w:p>
      <w:pPr>
        <w:pStyle w:val="2"/>
        <w:jc w:val="center"/>
      </w:pPr>
      <w:r>
        <w:rPr>
          <w:sz w:val="20"/>
        </w:rPr>
        <w:t xml:space="preserve">РЕСУРСНОЕ ОБЕСПЕЧЕНИЕ</w:t>
      </w:r>
    </w:p>
    <w:p>
      <w:pPr>
        <w:pStyle w:val="2"/>
        <w:jc w:val="center"/>
      </w:pPr>
      <w:r>
        <w:rPr>
          <w:sz w:val="20"/>
        </w:rPr>
        <w:t xml:space="preserve">РЕАЛИЗАЦИИ ПОДПРОГРАММЫ "СОВЕРШЕНСТВОВАНИЕ СИСТЕМЫ</w:t>
      </w:r>
    </w:p>
    <w:p>
      <w:pPr>
        <w:pStyle w:val="2"/>
        <w:jc w:val="center"/>
      </w:pPr>
      <w:r>
        <w:rPr>
          <w:sz w:val="20"/>
        </w:rPr>
        <w:t xml:space="preserve">ГОСУДАРСТВЕННОГО СТРАТЕГИЧЕСКОГО УПРАВЛЕНИЯ"</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10.11.2021 </w:t>
            </w:r>
            <w:hyperlink w:history="0" r:id="rId17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25.05.2022 </w:t>
            </w:r>
            <w:hyperlink w:history="0" r:id="rId178"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 от 30.12.2022 </w:t>
            </w:r>
            <w:hyperlink w:history="0" r:id="rId179"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02.06.2023 </w:t>
            </w:r>
            <w:hyperlink w:history="0" r:id="rId18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570"/>
        <w:gridCol w:w="1361"/>
        <w:gridCol w:w="1134"/>
        <w:gridCol w:w="624"/>
        <w:gridCol w:w="737"/>
        <w:gridCol w:w="1384"/>
        <w:gridCol w:w="638"/>
        <w:gridCol w:w="1077"/>
        <w:gridCol w:w="784"/>
        <w:gridCol w:w="784"/>
        <w:gridCol w:w="904"/>
        <w:gridCol w:w="784"/>
        <w:gridCol w:w="784"/>
        <w:gridCol w:w="784"/>
        <w:gridCol w:w="784"/>
        <w:gridCol w:w="784"/>
        <w:gridCol w:w="784"/>
      </w:tblGrid>
      <w:tr>
        <w:tc>
          <w:tcPr>
            <w:tcW w:w="850" w:type="dxa"/>
            <w:tcBorders>
              <w:left w:val="nil"/>
            </w:tcBorders>
            <w:vMerge w:val="restart"/>
          </w:tcPr>
          <w:p>
            <w:pPr>
              <w:pStyle w:val="0"/>
              <w:jc w:val="center"/>
            </w:pPr>
            <w:r>
              <w:rPr>
                <w:sz w:val="20"/>
              </w:rPr>
              <w:t xml:space="preserve">Статус</w:t>
            </w:r>
          </w:p>
        </w:tc>
        <w:tc>
          <w:tcPr>
            <w:tcW w:w="1570"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361" w:type="dxa"/>
            <w:vMerge w:val="restart"/>
          </w:tcPr>
          <w:p>
            <w:pPr>
              <w:pStyle w:val="0"/>
              <w:jc w:val="center"/>
            </w:pPr>
            <w:r>
              <w:rPr>
                <w:sz w:val="20"/>
              </w:rPr>
              <w:t xml:space="preserve">Задача подпрограммы государственной программы Чувашской Республики</w:t>
            </w:r>
          </w:p>
        </w:tc>
        <w:tc>
          <w:tcPr>
            <w:tcW w:w="1134" w:type="dxa"/>
            <w:vMerge w:val="restart"/>
          </w:tcPr>
          <w:p>
            <w:pPr>
              <w:pStyle w:val="0"/>
              <w:jc w:val="center"/>
            </w:pPr>
            <w:r>
              <w:rPr>
                <w:sz w:val="20"/>
              </w:rPr>
              <w:t xml:space="preserve">Ответственный исполнитель, соисполнители, участники</w:t>
            </w:r>
          </w:p>
        </w:tc>
        <w:tc>
          <w:tcPr>
            <w:gridSpan w:val="4"/>
            <w:tcW w:w="3383"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717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384" w:type="dxa"/>
          </w:tcPr>
          <w:p>
            <w:pPr>
              <w:pStyle w:val="0"/>
              <w:jc w:val="center"/>
            </w:pPr>
            <w:r>
              <w:rPr>
                <w:sz w:val="20"/>
              </w:rPr>
              <w:t xml:space="preserve">целевая статья расходов</w:t>
            </w:r>
          </w:p>
        </w:tc>
        <w:tc>
          <w:tcPr>
            <w:tcW w:w="638" w:type="dxa"/>
          </w:tcPr>
          <w:p>
            <w:pPr>
              <w:pStyle w:val="0"/>
              <w:jc w:val="center"/>
            </w:pPr>
            <w:r>
              <w:rPr>
                <w:sz w:val="20"/>
              </w:rPr>
              <w:t xml:space="preserve">группа (подгруппа) вида расходов</w:t>
            </w:r>
          </w:p>
        </w:tc>
        <w:tc>
          <w:tcPr>
            <w:vMerge w:val="continue"/>
          </w:tcPr>
          <w:p/>
        </w:tc>
        <w:tc>
          <w:tcPr>
            <w:tcW w:w="784" w:type="dxa"/>
          </w:tcPr>
          <w:p>
            <w:pPr>
              <w:pStyle w:val="0"/>
              <w:jc w:val="center"/>
            </w:pPr>
            <w:r>
              <w:rPr>
                <w:sz w:val="20"/>
              </w:rPr>
              <w:t xml:space="preserve">2019</w:t>
            </w:r>
          </w:p>
        </w:tc>
        <w:tc>
          <w:tcPr>
            <w:tcW w:w="784" w:type="dxa"/>
          </w:tcPr>
          <w:p>
            <w:pPr>
              <w:pStyle w:val="0"/>
              <w:jc w:val="center"/>
            </w:pPr>
            <w:r>
              <w:rPr>
                <w:sz w:val="20"/>
              </w:rPr>
              <w:t xml:space="preserve">2020</w:t>
            </w:r>
          </w:p>
        </w:tc>
        <w:tc>
          <w:tcPr>
            <w:tcW w:w="904" w:type="dxa"/>
          </w:tcPr>
          <w:p>
            <w:pPr>
              <w:pStyle w:val="0"/>
              <w:jc w:val="center"/>
            </w:pPr>
            <w:r>
              <w:rPr>
                <w:sz w:val="20"/>
              </w:rPr>
              <w:t xml:space="preserve">2021</w:t>
            </w:r>
          </w:p>
        </w:tc>
        <w:tc>
          <w:tcPr>
            <w:tcW w:w="784" w:type="dxa"/>
          </w:tcPr>
          <w:p>
            <w:pPr>
              <w:pStyle w:val="0"/>
              <w:jc w:val="center"/>
            </w:pPr>
            <w:r>
              <w:rPr>
                <w:sz w:val="20"/>
              </w:rPr>
              <w:t xml:space="preserve">2022</w:t>
            </w:r>
          </w:p>
        </w:tc>
        <w:tc>
          <w:tcPr>
            <w:tcW w:w="784" w:type="dxa"/>
          </w:tcPr>
          <w:p>
            <w:pPr>
              <w:pStyle w:val="0"/>
              <w:jc w:val="center"/>
            </w:pPr>
            <w:r>
              <w:rPr>
                <w:sz w:val="20"/>
              </w:rPr>
              <w:t xml:space="preserve">2023</w:t>
            </w:r>
          </w:p>
        </w:tc>
        <w:tc>
          <w:tcPr>
            <w:tcW w:w="784" w:type="dxa"/>
          </w:tcPr>
          <w:p>
            <w:pPr>
              <w:pStyle w:val="0"/>
              <w:jc w:val="center"/>
            </w:pPr>
            <w:r>
              <w:rPr>
                <w:sz w:val="20"/>
              </w:rPr>
              <w:t xml:space="preserve">2024</w:t>
            </w:r>
          </w:p>
        </w:tc>
        <w:tc>
          <w:tcPr>
            <w:tcW w:w="784" w:type="dxa"/>
          </w:tcPr>
          <w:p>
            <w:pPr>
              <w:pStyle w:val="0"/>
              <w:jc w:val="center"/>
            </w:pPr>
            <w:r>
              <w:rPr>
                <w:sz w:val="20"/>
              </w:rPr>
              <w:t xml:space="preserve">2025</w:t>
            </w:r>
          </w:p>
        </w:tc>
        <w:tc>
          <w:tcPr>
            <w:tcW w:w="784" w:type="dxa"/>
          </w:tcPr>
          <w:p>
            <w:pPr>
              <w:pStyle w:val="0"/>
              <w:jc w:val="center"/>
            </w:pPr>
            <w:r>
              <w:rPr>
                <w:sz w:val="20"/>
              </w:rPr>
              <w:t xml:space="preserve">2026 - 2030</w:t>
            </w:r>
          </w:p>
        </w:tc>
        <w:tc>
          <w:tcPr>
            <w:tcW w:w="78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570" w:type="dxa"/>
          </w:tcPr>
          <w:p>
            <w:pPr>
              <w:pStyle w:val="0"/>
              <w:jc w:val="center"/>
            </w:pPr>
            <w:r>
              <w:rPr>
                <w:sz w:val="20"/>
              </w:rPr>
              <w:t xml:space="preserve">2</w:t>
            </w:r>
          </w:p>
        </w:tc>
        <w:tc>
          <w:tcPr>
            <w:tcW w:w="1361" w:type="dxa"/>
          </w:tcPr>
          <w:p>
            <w:pPr>
              <w:pStyle w:val="0"/>
              <w:jc w:val="center"/>
            </w:pPr>
            <w:r>
              <w:rPr>
                <w:sz w:val="20"/>
              </w:rPr>
              <w:t xml:space="preserve">3</w:t>
            </w:r>
          </w:p>
        </w:tc>
        <w:tc>
          <w:tcPr>
            <w:tcW w:w="1134" w:type="dxa"/>
          </w:tcPr>
          <w:p>
            <w:pPr>
              <w:pStyle w:val="0"/>
              <w:jc w:val="center"/>
            </w:pPr>
            <w:r>
              <w:rPr>
                <w:sz w:val="20"/>
              </w:rPr>
              <w:t xml:space="preserve">4</w:t>
            </w:r>
          </w:p>
        </w:tc>
        <w:tc>
          <w:tcPr>
            <w:tcW w:w="624" w:type="dxa"/>
          </w:tcPr>
          <w:p>
            <w:pPr>
              <w:pStyle w:val="0"/>
              <w:jc w:val="center"/>
            </w:pPr>
            <w:r>
              <w:rPr>
                <w:sz w:val="20"/>
              </w:rPr>
              <w:t xml:space="preserve">5</w:t>
            </w:r>
          </w:p>
        </w:tc>
        <w:tc>
          <w:tcPr>
            <w:tcW w:w="737" w:type="dxa"/>
          </w:tcPr>
          <w:p>
            <w:pPr>
              <w:pStyle w:val="0"/>
              <w:jc w:val="center"/>
            </w:pPr>
            <w:r>
              <w:rPr>
                <w:sz w:val="20"/>
              </w:rPr>
              <w:t xml:space="preserve">6</w:t>
            </w:r>
          </w:p>
        </w:tc>
        <w:tc>
          <w:tcPr>
            <w:tcW w:w="1384" w:type="dxa"/>
          </w:tcPr>
          <w:p>
            <w:pPr>
              <w:pStyle w:val="0"/>
              <w:jc w:val="center"/>
            </w:pPr>
            <w:r>
              <w:rPr>
                <w:sz w:val="20"/>
              </w:rPr>
              <w:t xml:space="preserve">7</w:t>
            </w:r>
          </w:p>
        </w:tc>
        <w:tc>
          <w:tcPr>
            <w:tcW w:w="638" w:type="dxa"/>
          </w:tcPr>
          <w:p>
            <w:pPr>
              <w:pStyle w:val="0"/>
              <w:jc w:val="center"/>
            </w:pPr>
            <w:r>
              <w:rPr>
                <w:sz w:val="20"/>
              </w:rPr>
              <w:t xml:space="preserve">8</w:t>
            </w:r>
          </w:p>
        </w:tc>
        <w:tc>
          <w:tcPr>
            <w:tcW w:w="1077"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904" w:type="dxa"/>
          </w:tcPr>
          <w:p>
            <w:pPr>
              <w:pStyle w:val="0"/>
              <w:jc w:val="center"/>
            </w:pPr>
            <w:r>
              <w:rPr>
                <w:sz w:val="20"/>
              </w:rPr>
              <w:t xml:space="preserve">12</w:t>
            </w:r>
          </w:p>
        </w:tc>
        <w:tc>
          <w:tcPr>
            <w:tcW w:w="784" w:type="dxa"/>
          </w:tcPr>
          <w:p>
            <w:pPr>
              <w:pStyle w:val="0"/>
              <w:jc w:val="center"/>
            </w:pPr>
            <w:r>
              <w:rPr>
                <w:sz w:val="20"/>
              </w:rPr>
              <w:t xml:space="preserve">13</w:t>
            </w:r>
          </w:p>
        </w:tc>
        <w:tc>
          <w:tcPr>
            <w:tcW w:w="784" w:type="dxa"/>
          </w:tcPr>
          <w:p>
            <w:pPr>
              <w:pStyle w:val="0"/>
              <w:jc w:val="center"/>
            </w:pPr>
            <w:r>
              <w:rPr>
                <w:sz w:val="20"/>
              </w:rPr>
              <w:t xml:space="preserve">14</w:t>
            </w:r>
          </w:p>
        </w:tc>
        <w:tc>
          <w:tcPr>
            <w:tcW w:w="784" w:type="dxa"/>
          </w:tcPr>
          <w:p>
            <w:pPr>
              <w:pStyle w:val="0"/>
              <w:jc w:val="center"/>
            </w:pPr>
            <w:r>
              <w:rPr>
                <w:sz w:val="20"/>
              </w:rPr>
              <w:t xml:space="preserve">15</w:t>
            </w:r>
          </w:p>
        </w:tc>
        <w:tc>
          <w:tcPr>
            <w:tcW w:w="784" w:type="dxa"/>
          </w:tcPr>
          <w:p>
            <w:pPr>
              <w:pStyle w:val="0"/>
              <w:jc w:val="center"/>
            </w:pPr>
            <w:r>
              <w:rPr>
                <w:sz w:val="20"/>
              </w:rPr>
              <w:t xml:space="preserve">16</w:t>
            </w:r>
          </w:p>
        </w:tc>
        <w:tc>
          <w:tcPr>
            <w:tcW w:w="784" w:type="dxa"/>
          </w:tcPr>
          <w:p>
            <w:pPr>
              <w:pStyle w:val="0"/>
              <w:jc w:val="center"/>
            </w:pPr>
            <w:r>
              <w:rPr>
                <w:sz w:val="20"/>
              </w:rPr>
              <w:t xml:space="preserve">17</w:t>
            </w:r>
          </w:p>
        </w:tc>
        <w:tc>
          <w:tcPr>
            <w:tcW w:w="784" w:type="dxa"/>
            <w:tcBorders>
              <w:right w:val="nil"/>
            </w:tcBorders>
          </w:tcPr>
          <w:p>
            <w:pPr>
              <w:pStyle w:val="0"/>
              <w:jc w:val="center"/>
            </w:pPr>
            <w:r>
              <w:rPr>
                <w:sz w:val="20"/>
              </w:rPr>
              <w:t xml:space="preserve">18</w:t>
            </w:r>
          </w:p>
        </w:tc>
      </w:tr>
      <w:tr>
        <w:tc>
          <w:tcPr>
            <w:tcW w:w="850" w:type="dxa"/>
            <w:tcBorders>
              <w:left w:val="nil"/>
              <w:bottom w:val="nil"/>
            </w:tcBorders>
            <w:vMerge w:val="restart"/>
          </w:tcPr>
          <w:p>
            <w:pPr>
              <w:pStyle w:val="0"/>
              <w:jc w:val="both"/>
            </w:pPr>
            <w:r>
              <w:rPr>
                <w:sz w:val="20"/>
              </w:rPr>
              <w:t xml:space="preserve">Подпрограмма</w:t>
            </w:r>
          </w:p>
        </w:tc>
        <w:tc>
          <w:tcPr>
            <w:tcW w:w="1570" w:type="dxa"/>
            <w:tcBorders>
              <w:bottom w:val="nil"/>
            </w:tcBorders>
            <w:vMerge w:val="restart"/>
          </w:tcPr>
          <w:p>
            <w:pPr>
              <w:pStyle w:val="0"/>
              <w:jc w:val="both"/>
            </w:pPr>
            <w:r>
              <w:rPr>
                <w:sz w:val="20"/>
              </w:rPr>
              <w:t xml:space="preserve">"Совершенствование системы государственного стратегического управления"</w:t>
            </w:r>
          </w:p>
        </w:tc>
        <w:tc>
          <w:tcPr>
            <w:tcW w:w="1361" w:type="dxa"/>
            <w:tcBorders>
              <w:bottom w:val="nil"/>
            </w:tcBorders>
            <w:vMerge w:val="restart"/>
          </w:tcPr>
          <w:p>
            <w:pPr>
              <w:pStyle w:val="0"/>
            </w:pPr>
            <w:r>
              <w:rPr>
                <w:sz w:val="20"/>
              </w:rPr>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 участник - Чувашстат </w:t>
            </w:r>
            <w:hyperlink w:history="0" w:anchor="P633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3023,8</w:t>
            </w:r>
          </w:p>
        </w:tc>
        <w:tc>
          <w:tcPr>
            <w:tcW w:w="784" w:type="dxa"/>
          </w:tcPr>
          <w:p>
            <w:pPr>
              <w:pStyle w:val="0"/>
              <w:jc w:val="center"/>
            </w:pPr>
            <w:r>
              <w:rPr>
                <w:sz w:val="20"/>
              </w:rPr>
              <w:t xml:space="preserve">2585,3</w:t>
            </w:r>
          </w:p>
        </w:tc>
        <w:tc>
          <w:tcPr>
            <w:tcW w:w="904" w:type="dxa"/>
          </w:tcPr>
          <w:p>
            <w:pPr>
              <w:pStyle w:val="0"/>
              <w:jc w:val="center"/>
            </w:pPr>
            <w:r>
              <w:rPr>
                <w:sz w:val="20"/>
              </w:rPr>
              <w:t xml:space="preserve">21401,2</w:t>
            </w:r>
          </w:p>
        </w:tc>
        <w:tc>
          <w:tcPr>
            <w:tcW w:w="784" w:type="dxa"/>
          </w:tcPr>
          <w:p>
            <w:pPr>
              <w:pStyle w:val="0"/>
              <w:jc w:val="center"/>
            </w:pPr>
            <w:r>
              <w:rPr>
                <w:sz w:val="20"/>
              </w:rPr>
              <w:t xml:space="preserve">2812,5</w:t>
            </w:r>
          </w:p>
        </w:tc>
        <w:tc>
          <w:tcPr>
            <w:tcW w:w="784" w:type="dxa"/>
          </w:tcPr>
          <w:p>
            <w:pPr>
              <w:pStyle w:val="0"/>
              <w:jc w:val="center"/>
            </w:pPr>
            <w:r>
              <w:rPr>
                <w:sz w:val="20"/>
              </w:rPr>
              <w:t xml:space="preserve">2472,1</w:t>
            </w:r>
          </w:p>
        </w:tc>
        <w:tc>
          <w:tcPr>
            <w:tcW w:w="784" w:type="dxa"/>
          </w:tcPr>
          <w:p>
            <w:pPr>
              <w:pStyle w:val="0"/>
              <w:jc w:val="center"/>
            </w:pPr>
            <w:r>
              <w:rPr>
                <w:sz w:val="20"/>
              </w:rPr>
              <w:t xml:space="preserve">2472,1</w:t>
            </w:r>
          </w:p>
        </w:tc>
        <w:tc>
          <w:tcPr>
            <w:tcW w:w="784" w:type="dxa"/>
          </w:tcPr>
          <w:p>
            <w:pPr>
              <w:pStyle w:val="0"/>
              <w:jc w:val="center"/>
            </w:pPr>
            <w:r>
              <w:rPr>
                <w:sz w:val="20"/>
              </w:rPr>
              <w:t xml:space="preserve">2472,1</w:t>
            </w:r>
          </w:p>
        </w:tc>
        <w:tc>
          <w:tcPr>
            <w:tcW w:w="784" w:type="dxa"/>
          </w:tcPr>
          <w:p>
            <w:pPr>
              <w:pStyle w:val="0"/>
              <w:jc w:val="center"/>
            </w:pPr>
            <w:r>
              <w:rPr>
                <w:sz w:val="20"/>
              </w:rPr>
              <w:t xml:space="preserve">10217,5</w:t>
            </w:r>
          </w:p>
        </w:tc>
        <w:tc>
          <w:tcPr>
            <w:tcW w:w="784" w:type="dxa"/>
            <w:tcBorders>
              <w:right w:val="nil"/>
            </w:tcBorders>
          </w:tcPr>
          <w:p>
            <w:pPr>
              <w:pStyle w:val="0"/>
              <w:jc w:val="center"/>
            </w:pPr>
            <w:r>
              <w:rPr>
                <w:sz w:val="20"/>
              </w:rPr>
              <w:t xml:space="preserve">10217,5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1084,1</w:t>
            </w:r>
          </w:p>
        </w:tc>
        <w:tc>
          <w:tcPr>
            <w:tcW w:w="784" w:type="dxa"/>
          </w:tcPr>
          <w:p>
            <w:pPr>
              <w:pStyle w:val="0"/>
              <w:jc w:val="center"/>
            </w:pPr>
            <w:r>
              <w:rPr>
                <w:sz w:val="20"/>
              </w:rPr>
              <w:t xml:space="preserve">1029,7</w:t>
            </w:r>
          </w:p>
        </w:tc>
        <w:tc>
          <w:tcPr>
            <w:tcW w:w="904" w:type="dxa"/>
          </w:tcPr>
          <w:p>
            <w:pPr>
              <w:pStyle w:val="0"/>
              <w:jc w:val="center"/>
            </w:pPr>
            <w:r>
              <w:rPr>
                <w:sz w:val="20"/>
              </w:rPr>
              <w:t xml:space="preserve">19888,8</w:t>
            </w:r>
          </w:p>
        </w:tc>
        <w:tc>
          <w:tcPr>
            <w:tcW w:w="784" w:type="dxa"/>
          </w:tcPr>
          <w:p>
            <w:pPr>
              <w:pStyle w:val="0"/>
              <w:jc w:val="center"/>
            </w:pPr>
            <w:r>
              <w:rPr>
                <w:sz w:val="20"/>
              </w:rPr>
              <w:t xml:space="preserve">938,0</w:t>
            </w:r>
          </w:p>
        </w:tc>
        <w:tc>
          <w:tcPr>
            <w:tcW w:w="784" w:type="dxa"/>
          </w:tcPr>
          <w:p>
            <w:pPr>
              <w:pStyle w:val="0"/>
              <w:jc w:val="center"/>
            </w:pPr>
            <w:r>
              <w:rPr>
                <w:sz w:val="20"/>
              </w:rPr>
              <w:t xml:space="preserve">857,3</w:t>
            </w:r>
          </w:p>
        </w:tc>
        <w:tc>
          <w:tcPr>
            <w:tcW w:w="784" w:type="dxa"/>
          </w:tcPr>
          <w:p>
            <w:pPr>
              <w:pStyle w:val="0"/>
              <w:jc w:val="center"/>
            </w:pPr>
            <w:r>
              <w:rPr>
                <w:sz w:val="20"/>
              </w:rPr>
              <w:t xml:space="preserve">857,3</w:t>
            </w:r>
          </w:p>
        </w:tc>
        <w:tc>
          <w:tcPr>
            <w:tcW w:w="784" w:type="dxa"/>
          </w:tcPr>
          <w:p>
            <w:pPr>
              <w:pStyle w:val="0"/>
              <w:jc w:val="center"/>
            </w:pPr>
            <w:r>
              <w:rPr>
                <w:sz w:val="20"/>
              </w:rPr>
              <w:t xml:space="preserve">843,3</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x</w:t>
            </w:r>
          </w:p>
        </w:tc>
        <w:tc>
          <w:tcPr>
            <w:tcW w:w="1384" w:type="dxa"/>
          </w:tcPr>
          <w:p>
            <w:pPr>
              <w:pStyle w:val="0"/>
              <w:jc w:val="center"/>
            </w:pPr>
            <w:r>
              <w:rPr>
                <w:sz w:val="20"/>
              </w:rPr>
              <w:t xml:space="preserve">Ч110000000</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1939,7</w:t>
            </w:r>
          </w:p>
        </w:tc>
        <w:tc>
          <w:tcPr>
            <w:tcW w:w="784" w:type="dxa"/>
          </w:tcPr>
          <w:p>
            <w:pPr>
              <w:pStyle w:val="0"/>
              <w:jc w:val="center"/>
            </w:pPr>
            <w:r>
              <w:rPr>
                <w:sz w:val="20"/>
              </w:rPr>
              <w:t xml:space="preserve">1555,6</w:t>
            </w:r>
          </w:p>
        </w:tc>
        <w:tc>
          <w:tcPr>
            <w:tcW w:w="904" w:type="dxa"/>
          </w:tcPr>
          <w:p>
            <w:pPr>
              <w:pStyle w:val="0"/>
              <w:jc w:val="center"/>
            </w:pPr>
            <w:r>
              <w:rPr>
                <w:sz w:val="20"/>
              </w:rPr>
              <w:t xml:space="preserve">1512,4</w:t>
            </w:r>
          </w:p>
        </w:tc>
        <w:tc>
          <w:tcPr>
            <w:tcW w:w="784" w:type="dxa"/>
          </w:tcPr>
          <w:p>
            <w:pPr>
              <w:pStyle w:val="0"/>
              <w:jc w:val="center"/>
            </w:pPr>
            <w:r>
              <w:rPr>
                <w:sz w:val="20"/>
              </w:rPr>
              <w:t xml:space="preserve">1874,5</w:t>
            </w:r>
          </w:p>
        </w:tc>
        <w:tc>
          <w:tcPr>
            <w:tcW w:w="784" w:type="dxa"/>
          </w:tcPr>
          <w:p>
            <w:pPr>
              <w:pStyle w:val="0"/>
              <w:jc w:val="center"/>
            </w:pPr>
            <w:r>
              <w:rPr>
                <w:sz w:val="20"/>
              </w:rPr>
              <w:t xml:space="preserve">1614,8</w:t>
            </w:r>
          </w:p>
        </w:tc>
        <w:tc>
          <w:tcPr>
            <w:tcW w:w="784" w:type="dxa"/>
          </w:tcPr>
          <w:p>
            <w:pPr>
              <w:pStyle w:val="0"/>
              <w:jc w:val="center"/>
            </w:pPr>
            <w:r>
              <w:rPr>
                <w:sz w:val="20"/>
              </w:rPr>
              <w:t xml:space="preserve">1614,8</w:t>
            </w:r>
          </w:p>
        </w:tc>
        <w:tc>
          <w:tcPr>
            <w:tcW w:w="784" w:type="dxa"/>
          </w:tcPr>
          <w:p>
            <w:pPr>
              <w:pStyle w:val="0"/>
              <w:jc w:val="center"/>
            </w:pPr>
            <w:r>
              <w:rPr>
                <w:sz w:val="20"/>
              </w:rPr>
              <w:t xml:space="preserve">1628,8</w:t>
            </w:r>
          </w:p>
        </w:tc>
        <w:tc>
          <w:tcPr>
            <w:tcW w:w="784" w:type="dxa"/>
          </w:tcPr>
          <w:p>
            <w:pPr>
              <w:pStyle w:val="0"/>
              <w:jc w:val="center"/>
            </w:pPr>
            <w:r>
              <w:rPr>
                <w:sz w:val="20"/>
              </w:rPr>
              <w:t xml:space="preserve">10217,5</w:t>
            </w:r>
          </w:p>
        </w:tc>
        <w:tc>
          <w:tcPr>
            <w:tcW w:w="784" w:type="dxa"/>
            <w:tcBorders>
              <w:right w:val="nil"/>
            </w:tcBorders>
          </w:tcPr>
          <w:p>
            <w:pPr>
              <w:pStyle w:val="0"/>
              <w:jc w:val="center"/>
            </w:pPr>
            <w:r>
              <w:rPr>
                <w:sz w:val="20"/>
              </w:rPr>
              <w:t xml:space="preserve">10217,5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pPr>
            <w:r>
              <w:rPr>
                <w:sz w:val="20"/>
              </w:rPr>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gridSpan w:val="18"/>
            <w:tcW w:w="16551" w:type="dxa"/>
            <w:tcBorders>
              <w:left w:val="nil"/>
              <w:right w:val="nil"/>
            </w:tcBorders>
          </w:tcPr>
          <w:p>
            <w:pPr>
              <w:pStyle w:val="0"/>
              <w:jc w:val="center"/>
            </w:pPr>
            <w:r>
              <w:rPr>
                <w:sz w:val="20"/>
              </w:rPr>
              <w:t xml:space="preserve">Цель "Формирование эффективно функционирующей системы государственного стратегического управления"</w:t>
            </w:r>
          </w:p>
        </w:tc>
      </w:tr>
      <w:tr>
        <w:tc>
          <w:tcPr>
            <w:tcW w:w="850" w:type="dxa"/>
            <w:tcBorders>
              <w:left w:val="nil"/>
              <w:bottom w:val="nil"/>
            </w:tcBorders>
            <w:vMerge w:val="restart"/>
          </w:tcPr>
          <w:p>
            <w:pPr>
              <w:pStyle w:val="0"/>
              <w:jc w:val="both"/>
            </w:pPr>
            <w:r>
              <w:rPr>
                <w:sz w:val="20"/>
              </w:rPr>
              <w:t xml:space="preserve">Основное мероприятие 1</w:t>
            </w:r>
          </w:p>
        </w:tc>
        <w:tc>
          <w:tcPr>
            <w:tcW w:w="1570" w:type="dxa"/>
            <w:tcBorders>
              <w:bottom w:val="nil"/>
            </w:tcBorders>
            <w:vMerge w:val="restart"/>
          </w:tcPr>
          <w:p>
            <w:pPr>
              <w:pStyle w:val="0"/>
              <w:jc w:val="both"/>
            </w:pPr>
            <w:r>
              <w:rPr>
                <w:sz w:val="20"/>
              </w:rPr>
              <w:t xml:space="preserve">Анализ и прогнозирование социально-экономического развития Чувашской Республики</w:t>
            </w:r>
          </w:p>
        </w:tc>
        <w:tc>
          <w:tcPr>
            <w:tcW w:w="1361" w:type="dxa"/>
            <w:tcBorders>
              <w:bottom w:val="nil"/>
            </w:tcBorders>
            <w:vMerge w:val="restart"/>
          </w:tcPr>
          <w:p>
            <w:pPr>
              <w:pStyle w:val="0"/>
              <w:jc w:val="both"/>
            </w:pPr>
            <w:r>
              <w:rPr>
                <w:sz w:val="20"/>
              </w:rPr>
              <w:t xml:space="preserve">разработка и реализация государственной политики, направленной на обеспечение устойчивого развития Чувашской Республики;</w:t>
            </w:r>
          </w:p>
          <w:p>
            <w:pPr>
              <w:pStyle w:val="0"/>
              <w:jc w:val="both"/>
            </w:pPr>
            <w:r>
              <w:rPr>
                <w:sz w:val="20"/>
              </w:rPr>
              <w:t xml:space="preserve">совершенствование нормативно-правового регулирования в сфере государственного стратегического управления, включая прогнозирование социально-экономического развития Чувашской Республики</w:t>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 участники - Чувашстат </w:t>
            </w:r>
            <w:hyperlink w:history="0" w:anchor="P6332" w:tooltip="&lt;*&gt; Мероприятия проводя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633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1070,9</w:t>
            </w:r>
          </w:p>
        </w:tc>
        <w:tc>
          <w:tcPr>
            <w:tcW w:w="784" w:type="dxa"/>
          </w:tcPr>
          <w:p>
            <w:pPr>
              <w:pStyle w:val="0"/>
              <w:jc w:val="center"/>
            </w:pPr>
            <w:r>
              <w:rPr>
                <w:sz w:val="20"/>
              </w:rPr>
              <w:t xml:space="preserve">1071,0</w:t>
            </w:r>
          </w:p>
        </w:tc>
        <w:tc>
          <w:tcPr>
            <w:tcW w:w="904" w:type="dxa"/>
          </w:tcPr>
          <w:p>
            <w:pPr>
              <w:pStyle w:val="0"/>
              <w:jc w:val="center"/>
            </w:pPr>
            <w:r>
              <w:rPr>
                <w:sz w:val="20"/>
              </w:rPr>
              <w:t xml:space="preserve">20021,8</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6090,5</w:t>
            </w:r>
          </w:p>
        </w:tc>
        <w:tc>
          <w:tcPr>
            <w:tcW w:w="784" w:type="dxa"/>
            <w:tcBorders>
              <w:right w:val="nil"/>
            </w:tcBorders>
          </w:tcPr>
          <w:p>
            <w:pPr>
              <w:pStyle w:val="0"/>
              <w:jc w:val="center"/>
            </w:pPr>
            <w:r>
              <w:rPr>
                <w:sz w:val="20"/>
              </w:rPr>
              <w:t xml:space="preserve">6090,5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18950,8</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0113</w:t>
            </w:r>
          </w:p>
        </w:tc>
        <w:tc>
          <w:tcPr>
            <w:tcW w:w="1384" w:type="dxa"/>
          </w:tcPr>
          <w:p>
            <w:pPr>
              <w:pStyle w:val="0"/>
              <w:jc w:val="center"/>
            </w:pPr>
            <w:r>
              <w:rPr>
                <w:sz w:val="20"/>
              </w:rPr>
              <w:t xml:space="preserve">Ч110100000</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1070,9</w:t>
            </w:r>
          </w:p>
        </w:tc>
        <w:tc>
          <w:tcPr>
            <w:tcW w:w="784" w:type="dxa"/>
          </w:tcPr>
          <w:p>
            <w:pPr>
              <w:pStyle w:val="0"/>
              <w:jc w:val="center"/>
            </w:pPr>
            <w:r>
              <w:rPr>
                <w:sz w:val="20"/>
              </w:rPr>
              <w:t xml:space="preserve">1071,0</w:t>
            </w:r>
          </w:p>
        </w:tc>
        <w:tc>
          <w:tcPr>
            <w:tcW w:w="904" w:type="dxa"/>
          </w:tcPr>
          <w:p>
            <w:pPr>
              <w:pStyle w:val="0"/>
              <w:jc w:val="center"/>
            </w:pPr>
            <w:r>
              <w:rPr>
                <w:sz w:val="20"/>
              </w:rPr>
              <w:t xml:space="preserve">1071,0</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1281,1</w:t>
            </w:r>
          </w:p>
        </w:tc>
        <w:tc>
          <w:tcPr>
            <w:tcW w:w="784" w:type="dxa"/>
          </w:tcPr>
          <w:p>
            <w:pPr>
              <w:pStyle w:val="0"/>
              <w:jc w:val="center"/>
            </w:pPr>
            <w:r>
              <w:rPr>
                <w:sz w:val="20"/>
              </w:rPr>
              <w:t xml:space="preserve">6090,5</w:t>
            </w:r>
          </w:p>
        </w:tc>
        <w:tc>
          <w:tcPr>
            <w:tcW w:w="784" w:type="dxa"/>
            <w:tcBorders>
              <w:right w:val="nil"/>
            </w:tcBorders>
          </w:tcPr>
          <w:p>
            <w:pPr>
              <w:pStyle w:val="0"/>
              <w:jc w:val="center"/>
            </w:pPr>
            <w:r>
              <w:rPr>
                <w:sz w:val="20"/>
              </w:rPr>
              <w:t xml:space="preserve">6090,5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2"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231)</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Государственной программы, увязанный с основным мероприятием 1</w:t>
            </w:r>
          </w:p>
        </w:tc>
        <w:tc>
          <w:tcPr>
            <w:gridSpan w:val="7"/>
            <w:tcW w:w="7448" w:type="dxa"/>
            <w:tcBorders>
              <w:bottom w:val="nil"/>
            </w:tcBorders>
          </w:tcPr>
          <w:p>
            <w:pPr>
              <w:pStyle w:val="0"/>
              <w:jc w:val="both"/>
            </w:pPr>
            <w:r>
              <w:rPr>
                <w:sz w:val="20"/>
              </w:rPr>
              <w:t xml:space="preserve">Валовой региональный продукт на душу населения, тыс. рублей</w:t>
            </w:r>
          </w:p>
        </w:tc>
        <w:tc>
          <w:tcPr>
            <w:tcW w:w="1077"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242,7</w:t>
            </w:r>
          </w:p>
        </w:tc>
        <w:tc>
          <w:tcPr>
            <w:tcW w:w="784" w:type="dxa"/>
            <w:tcBorders>
              <w:bottom w:val="nil"/>
            </w:tcBorders>
          </w:tcPr>
          <w:p>
            <w:pPr>
              <w:pStyle w:val="0"/>
              <w:jc w:val="center"/>
            </w:pPr>
            <w:r>
              <w:rPr>
                <w:sz w:val="20"/>
              </w:rPr>
              <w:t xml:space="preserve">257,7</w:t>
            </w:r>
          </w:p>
        </w:tc>
        <w:tc>
          <w:tcPr>
            <w:tcW w:w="904" w:type="dxa"/>
            <w:tcBorders>
              <w:bottom w:val="nil"/>
            </w:tcBorders>
          </w:tcPr>
          <w:p>
            <w:pPr>
              <w:pStyle w:val="0"/>
              <w:jc w:val="center"/>
            </w:pPr>
            <w:r>
              <w:rPr>
                <w:sz w:val="20"/>
              </w:rPr>
              <w:t xml:space="preserve">271,3</w:t>
            </w:r>
          </w:p>
        </w:tc>
        <w:tc>
          <w:tcPr>
            <w:tcW w:w="784" w:type="dxa"/>
            <w:tcBorders>
              <w:bottom w:val="nil"/>
            </w:tcBorders>
          </w:tcPr>
          <w:p>
            <w:pPr>
              <w:pStyle w:val="0"/>
              <w:jc w:val="center"/>
            </w:pPr>
            <w:r>
              <w:rPr>
                <w:sz w:val="20"/>
              </w:rPr>
              <w:t xml:space="preserve">318,5</w:t>
            </w:r>
          </w:p>
        </w:tc>
        <w:tc>
          <w:tcPr>
            <w:tcW w:w="784" w:type="dxa"/>
            <w:tcBorders>
              <w:bottom w:val="nil"/>
            </w:tcBorders>
          </w:tcPr>
          <w:p>
            <w:pPr>
              <w:pStyle w:val="0"/>
              <w:jc w:val="center"/>
            </w:pPr>
            <w:r>
              <w:rPr>
                <w:sz w:val="20"/>
              </w:rPr>
              <w:t xml:space="preserve">332,8</w:t>
            </w:r>
          </w:p>
        </w:tc>
        <w:tc>
          <w:tcPr>
            <w:tcW w:w="784" w:type="dxa"/>
            <w:tcBorders>
              <w:bottom w:val="nil"/>
            </w:tcBorders>
          </w:tcPr>
          <w:p>
            <w:pPr>
              <w:pStyle w:val="0"/>
              <w:jc w:val="center"/>
            </w:pPr>
            <w:r>
              <w:rPr>
                <w:sz w:val="20"/>
              </w:rPr>
              <w:t xml:space="preserve">357,4</w:t>
            </w:r>
          </w:p>
        </w:tc>
        <w:tc>
          <w:tcPr>
            <w:tcW w:w="784" w:type="dxa"/>
            <w:tcBorders>
              <w:bottom w:val="nil"/>
            </w:tcBorders>
          </w:tcPr>
          <w:p>
            <w:pPr>
              <w:pStyle w:val="0"/>
              <w:jc w:val="center"/>
            </w:pPr>
            <w:r>
              <w:rPr>
                <w:sz w:val="20"/>
              </w:rPr>
              <w:t xml:space="preserve">382,9</w:t>
            </w:r>
          </w:p>
        </w:tc>
        <w:tc>
          <w:tcPr>
            <w:tcW w:w="784" w:type="dxa"/>
            <w:tcBorders>
              <w:bottom w:val="nil"/>
            </w:tcBorders>
          </w:tcPr>
          <w:p>
            <w:pPr>
              <w:pStyle w:val="0"/>
              <w:jc w:val="center"/>
            </w:pPr>
            <w:r>
              <w:rPr>
                <w:sz w:val="20"/>
              </w:rPr>
              <w:t xml:space="preserve">514,7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c>
          <w:tcPr>
            <w:tcW w:w="784" w:type="dxa"/>
            <w:tcBorders>
              <w:bottom w:val="nil"/>
              <w:right w:val="nil"/>
            </w:tcBorders>
          </w:tcPr>
          <w:p>
            <w:pPr>
              <w:pStyle w:val="0"/>
              <w:jc w:val="center"/>
            </w:pPr>
            <w:r>
              <w:rPr>
                <w:sz w:val="20"/>
              </w:rPr>
              <w:t xml:space="preserve">743,9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3"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tcBorders>
            <w:vMerge w:val="restart"/>
          </w:tcPr>
          <w:p>
            <w:pPr>
              <w:pStyle w:val="0"/>
              <w:jc w:val="both"/>
            </w:pPr>
            <w:r>
              <w:rPr>
                <w:sz w:val="20"/>
              </w:rPr>
              <w:t xml:space="preserve">Мероприятие 1.1</w:t>
            </w:r>
          </w:p>
        </w:tc>
        <w:tc>
          <w:tcPr>
            <w:tcW w:w="1570" w:type="dxa"/>
            <w:vMerge w:val="restart"/>
          </w:tcPr>
          <w:p>
            <w:pPr>
              <w:pStyle w:val="0"/>
              <w:jc w:val="both"/>
            </w:pPr>
            <w:r>
              <w:rPr>
                <w:sz w:val="20"/>
              </w:rPr>
              <w:t xml:space="preserve">Прогнозирование социально-экономического развития Чувашской Республики</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bottom w:val="nil"/>
            </w:tcBorders>
            <w:vMerge w:val="restart"/>
          </w:tcPr>
          <w:p>
            <w:pPr>
              <w:pStyle w:val="0"/>
              <w:jc w:val="both"/>
            </w:pPr>
            <w:r>
              <w:rPr>
                <w:sz w:val="20"/>
              </w:rPr>
              <w:t xml:space="preserve">Мероприятие 1.2</w:t>
            </w:r>
          </w:p>
        </w:tc>
        <w:tc>
          <w:tcPr>
            <w:tcW w:w="1570" w:type="dxa"/>
            <w:tcBorders>
              <w:bottom w:val="nil"/>
            </w:tcBorders>
            <w:vMerge w:val="restart"/>
          </w:tcPr>
          <w:p>
            <w:pPr>
              <w:pStyle w:val="0"/>
              <w:jc w:val="both"/>
            </w:pPr>
            <w:r>
              <w:rPr>
                <w:sz w:val="20"/>
              </w:rPr>
              <w:t xml:space="preserve">Оказание Чувашстатом информационных услуг для государственных нужд Чувашской Республики</w:t>
            </w:r>
          </w:p>
        </w:tc>
        <w:tc>
          <w:tcPr>
            <w:tcW w:w="1361" w:type="dxa"/>
            <w:tcBorders>
              <w:bottom w:val="nil"/>
            </w:tcBorders>
            <w:vMerge w:val="restart"/>
          </w:tcPr>
          <w:p>
            <w:pPr>
              <w:pStyle w:val="0"/>
            </w:pPr>
            <w:r>
              <w:rPr>
                <w:sz w:val="20"/>
              </w:rPr>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 участник - Чувашстат </w:t>
            </w:r>
            <w:hyperlink w:history="0" w:anchor="P633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1070,9</w:t>
            </w:r>
          </w:p>
        </w:tc>
        <w:tc>
          <w:tcPr>
            <w:tcW w:w="784" w:type="dxa"/>
          </w:tcPr>
          <w:p>
            <w:pPr>
              <w:pStyle w:val="0"/>
              <w:jc w:val="center"/>
            </w:pPr>
            <w:r>
              <w:rPr>
                <w:sz w:val="20"/>
              </w:rPr>
              <w:t xml:space="preserve">1071,0</w:t>
            </w:r>
          </w:p>
        </w:tc>
        <w:tc>
          <w:tcPr>
            <w:tcW w:w="904" w:type="dxa"/>
          </w:tcPr>
          <w:p>
            <w:pPr>
              <w:pStyle w:val="0"/>
              <w:jc w:val="center"/>
            </w:pPr>
            <w:r>
              <w:rPr>
                <w:sz w:val="20"/>
              </w:rPr>
              <w:t xml:space="preserve">1071,0</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6090,5</w:t>
            </w:r>
          </w:p>
        </w:tc>
        <w:tc>
          <w:tcPr>
            <w:tcW w:w="784" w:type="dxa"/>
            <w:tcBorders>
              <w:right w:val="nil"/>
            </w:tcBorders>
          </w:tcPr>
          <w:p>
            <w:pPr>
              <w:pStyle w:val="0"/>
              <w:jc w:val="center"/>
            </w:pPr>
            <w:r>
              <w:rPr>
                <w:sz w:val="20"/>
              </w:rPr>
              <w:t xml:space="preserve">6090,5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0113</w:t>
            </w:r>
          </w:p>
        </w:tc>
        <w:tc>
          <w:tcPr>
            <w:tcW w:w="1384" w:type="dxa"/>
          </w:tcPr>
          <w:p>
            <w:pPr>
              <w:pStyle w:val="0"/>
              <w:jc w:val="center"/>
            </w:pPr>
            <w:r>
              <w:rPr>
                <w:sz w:val="20"/>
              </w:rPr>
              <w:t xml:space="preserve">Ч110114400</w:t>
            </w:r>
          </w:p>
        </w:tc>
        <w:tc>
          <w:tcPr>
            <w:tcW w:w="638"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1070,9</w:t>
            </w:r>
          </w:p>
        </w:tc>
        <w:tc>
          <w:tcPr>
            <w:tcW w:w="784" w:type="dxa"/>
          </w:tcPr>
          <w:p>
            <w:pPr>
              <w:pStyle w:val="0"/>
              <w:jc w:val="center"/>
            </w:pPr>
            <w:r>
              <w:rPr>
                <w:sz w:val="20"/>
              </w:rPr>
              <w:t xml:space="preserve">1071,0</w:t>
            </w:r>
          </w:p>
        </w:tc>
        <w:tc>
          <w:tcPr>
            <w:tcW w:w="904" w:type="dxa"/>
          </w:tcPr>
          <w:p>
            <w:pPr>
              <w:pStyle w:val="0"/>
              <w:jc w:val="center"/>
            </w:pPr>
            <w:r>
              <w:rPr>
                <w:sz w:val="20"/>
              </w:rPr>
              <w:t xml:space="preserve">1071,0</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1218,1</w:t>
            </w:r>
          </w:p>
        </w:tc>
        <w:tc>
          <w:tcPr>
            <w:tcW w:w="784" w:type="dxa"/>
          </w:tcPr>
          <w:p>
            <w:pPr>
              <w:pStyle w:val="0"/>
              <w:jc w:val="center"/>
            </w:pPr>
            <w:r>
              <w:rPr>
                <w:sz w:val="20"/>
              </w:rPr>
              <w:t xml:space="preserve">1281,1</w:t>
            </w:r>
          </w:p>
        </w:tc>
        <w:tc>
          <w:tcPr>
            <w:tcW w:w="784" w:type="dxa"/>
          </w:tcPr>
          <w:p>
            <w:pPr>
              <w:pStyle w:val="0"/>
              <w:jc w:val="center"/>
            </w:pPr>
            <w:r>
              <w:rPr>
                <w:sz w:val="20"/>
              </w:rPr>
              <w:t xml:space="preserve">6090,5</w:t>
            </w:r>
          </w:p>
        </w:tc>
        <w:tc>
          <w:tcPr>
            <w:tcW w:w="784" w:type="dxa"/>
            <w:tcBorders>
              <w:right w:val="nil"/>
            </w:tcBorders>
          </w:tcPr>
          <w:p>
            <w:pPr>
              <w:pStyle w:val="0"/>
              <w:jc w:val="center"/>
            </w:pPr>
            <w:r>
              <w:rPr>
                <w:sz w:val="20"/>
              </w:rPr>
              <w:t xml:space="preserve">6090,5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4"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231)</w:t>
            </w:r>
          </w:p>
        </w:tc>
      </w:tr>
      <w:tr>
        <w:tc>
          <w:tcPr>
            <w:tcW w:w="850" w:type="dxa"/>
            <w:tcBorders>
              <w:left w:val="nil"/>
            </w:tcBorders>
            <w:vMerge w:val="restart"/>
          </w:tcPr>
          <w:p>
            <w:pPr>
              <w:pStyle w:val="0"/>
              <w:jc w:val="both"/>
            </w:pPr>
            <w:r>
              <w:rPr>
                <w:sz w:val="20"/>
              </w:rPr>
              <w:t xml:space="preserve">Мероприятие 1.3</w:t>
            </w:r>
          </w:p>
        </w:tc>
        <w:tc>
          <w:tcPr>
            <w:tcW w:w="1570" w:type="dxa"/>
            <w:vMerge w:val="restart"/>
          </w:tcPr>
          <w:p>
            <w:pPr>
              <w:pStyle w:val="0"/>
              <w:jc w:val="both"/>
            </w:pPr>
            <w:r>
              <w:rPr>
                <w:sz w:val="20"/>
              </w:rPr>
              <w:t xml:space="preserve">Проведение Всероссийской переписи населения 2020 года</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 участник - Чувашстат </w:t>
            </w:r>
            <w:hyperlink w:history="0" w:anchor="P633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18950,8</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0113</w:t>
            </w:r>
          </w:p>
        </w:tc>
        <w:tc>
          <w:tcPr>
            <w:tcW w:w="1384" w:type="dxa"/>
          </w:tcPr>
          <w:p>
            <w:pPr>
              <w:pStyle w:val="0"/>
              <w:jc w:val="center"/>
            </w:pPr>
            <w:r>
              <w:rPr>
                <w:sz w:val="20"/>
              </w:rPr>
              <w:t xml:space="preserve">Ч110154690</w:t>
            </w:r>
          </w:p>
        </w:tc>
        <w:tc>
          <w:tcPr>
            <w:tcW w:w="638" w:type="dxa"/>
          </w:tcPr>
          <w:p>
            <w:pPr>
              <w:pStyle w:val="0"/>
              <w:jc w:val="center"/>
            </w:pPr>
            <w:r>
              <w:rPr>
                <w:sz w:val="20"/>
              </w:rPr>
              <w:t xml:space="preserve">530</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18950,8</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1570" w:type="dxa"/>
            <w:vMerge w:val="restart"/>
          </w:tcPr>
          <w:p>
            <w:pPr>
              <w:pStyle w:val="0"/>
              <w:jc w:val="both"/>
            </w:pPr>
            <w:r>
              <w:rPr>
                <w:sz w:val="20"/>
              </w:rPr>
              <w:t xml:space="preserve">Развитие контрактной системы в сфере закупок товаров, работ, услуг для обеспечения нужд Чувашской Республики</w:t>
            </w:r>
          </w:p>
        </w:tc>
        <w:tc>
          <w:tcPr>
            <w:tcW w:w="1361" w:type="dxa"/>
            <w:vMerge w:val="restart"/>
          </w:tcPr>
          <w:p>
            <w:pPr>
              <w:pStyle w:val="0"/>
              <w:jc w:val="both"/>
            </w:pPr>
            <w:r>
              <w:rPr>
                <w:sz w:val="20"/>
              </w:rPr>
              <w:t xml:space="preserve">повышение бюджетной эффективности закупок товаров, работ, услуг для обеспечения нужд Чувашской Республики</w:t>
            </w:r>
          </w:p>
        </w:tc>
        <w:tc>
          <w:tcPr>
            <w:tcW w:w="1134" w:type="dxa"/>
            <w:vMerge w:val="restart"/>
          </w:tcPr>
          <w:p>
            <w:pPr>
              <w:pStyle w:val="0"/>
              <w:jc w:val="both"/>
            </w:pPr>
            <w:r>
              <w:rPr>
                <w:sz w:val="20"/>
              </w:rPr>
              <w:t xml:space="preserve">ответственный исполнитель - Минэкономразвития Чувашии, участник - Госслужба Чувашии по конкурентной политике и тарифам</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7448" w:type="dxa"/>
          </w:tcPr>
          <w:p>
            <w:pPr>
              <w:pStyle w:val="0"/>
              <w:jc w:val="both"/>
            </w:pPr>
            <w:r>
              <w:rPr>
                <w:sz w:val="20"/>
              </w:rPr>
              <w:t xml:space="preserve">Бюджетная эффективность закупок товаров, работ, услуг для обеспечения нужд Чувашской Республики, %</w:t>
            </w:r>
          </w:p>
        </w:tc>
        <w:tc>
          <w:tcPr>
            <w:tcW w:w="1077" w:type="dxa"/>
          </w:tcPr>
          <w:p>
            <w:pPr>
              <w:pStyle w:val="0"/>
              <w:jc w:val="center"/>
            </w:pPr>
            <w:r>
              <w:rPr>
                <w:sz w:val="20"/>
              </w:rPr>
              <w:t xml:space="preserve">x</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c>
          <w:tcPr>
            <w:tcW w:w="904" w:type="dxa"/>
          </w:tcPr>
          <w:p>
            <w:pPr>
              <w:pStyle w:val="0"/>
              <w:jc w:val="center"/>
            </w:pPr>
            <w:r>
              <w:rPr>
                <w:sz w:val="20"/>
              </w:rPr>
              <w:t xml:space="preserve">5,0</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c>
          <w:tcPr>
            <w:tcW w:w="784" w:type="dxa"/>
          </w:tcPr>
          <w:p>
            <w:pPr>
              <w:pStyle w:val="0"/>
              <w:jc w:val="center"/>
            </w:pPr>
            <w:r>
              <w:rPr>
                <w:sz w:val="20"/>
              </w:rPr>
              <w:t xml:space="preserve">5,0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c>
          <w:tcPr>
            <w:tcW w:w="784" w:type="dxa"/>
            <w:tcBorders>
              <w:right w:val="nil"/>
            </w:tcBorders>
          </w:tcPr>
          <w:p>
            <w:pPr>
              <w:pStyle w:val="0"/>
              <w:jc w:val="center"/>
            </w:pPr>
            <w:r>
              <w:rPr>
                <w:sz w:val="20"/>
              </w:rPr>
              <w:t xml:space="preserve">5,0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2.1</w:t>
            </w:r>
          </w:p>
        </w:tc>
        <w:tc>
          <w:tcPr>
            <w:tcW w:w="1570" w:type="dxa"/>
            <w:vMerge w:val="restart"/>
          </w:tcPr>
          <w:p>
            <w:pPr>
              <w:pStyle w:val="0"/>
              <w:jc w:val="both"/>
            </w:pPr>
            <w:r>
              <w:rPr>
                <w:sz w:val="20"/>
              </w:rPr>
              <w:t xml:space="preserve">Разработка нормативных правовых актов Чувашской Республики в целях реализации Федерального </w:t>
            </w:r>
            <w:hyperlink w:history="0" r:id="rId18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 участник - Госслужба Чувашии по конкурентной политике и тарифам</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570" w:type="dxa"/>
            <w:vMerge w:val="restart"/>
          </w:tcPr>
          <w:p>
            <w:pPr>
              <w:pStyle w:val="0"/>
              <w:jc w:val="both"/>
            </w:pPr>
            <w:r>
              <w:rPr>
                <w:sz w:val="20"/>
              </w:rPr>
              <w:t xml:space="preserve">Перевод закупок в электронный вид</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 участник - Госслужба Чувашии по конкурентной политике и тарифам</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w:t>
            </w:r>
          </w:p>
        </w:tc>
        <w:tc>
          <w:tcPr>
            <w:tcW w:w="1570" w:type="dxa"/>
            <w:vMerge w:val="restart"/>
          </w:tcPr>
          <w:p>
            <w:pPr>
              <w:pStyle w:val="0"/>
              <w:jc w:val="both"/>
            </w:pPr>
            <w:r>
              <w:rPr>
                <w:sz w:val="20"/>
              </w:rPr>
              <w:t xml:space="preserve">Централизация закупок и проведение совместных конкурсов и аукционов</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 участник - Госслужба Чувашии по конкурентной политике и тарифам</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w:t>
            </w:r>
          </w:p>
        </w:tc>
        <w:tc>
          <w:tcPr>
            <w:tcW w:w="1570" w:type="dxa"/>
            <w:vMerge w:val="restart"/>
          </w:tcPr>
          <w:p>
            <w:pPr>
              <w:pStyle w:val="0"/>
              <w:jc w:val="both"/>
            </w:pPr>
            <w:r>
              <w:rPr>
                <w:sz w:val="20"/>
              </w:rPr>
              <w:t xml:space="preserve">Унификация и стандартизация документов в сфере осуществления закупок</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 участник - Госслужба Чувашии по конкурентной политике и тарифам</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570" w:type="dxa"/>
            <w:vMerge w:val="restart"/>
          </w:tcPr>
          <w:p>
            <w:pPr>
              <w:pStyle w:val="0"/>
              <w:jc w:val="both"/>
            </w:pPr>
            <w:r>
              <w:rPr>
                <w:sz w:val="20"/>
              </w:rPr>
              <w:t xml:space="preserve">Создание условий для расширения доступа субъектов малого предпринимательства к закупкам</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 участник - Госслужба Чувашии по конкурентной политике и тарифам</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2.6</w:t>
            </w:r>
          </w:p>
        </w:tc>
        <w:tc>
          <w:tcPr>
            <w:tcW w:w="1570" w:type="dxa"/>
            <w:vMerge w:val="restart"/>
          </w:tcPr>
          <w:p>
            <w:pPr>
              <w:pStyle w:val="0"/>
              <w:jc w:val="both"/>
            </w:pPr>
            <w:r>
              <w:rPr>
                <w:sz w:val="20"/>
              </w:rPr>
              <w:t xml:space="preserve">Проведение мониторинга закупок</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 участник - Госслужба Чувашии по конкурентной политике и тарифам</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570" w:type="dxa"/>
            <w:vMerge w:val="restart"/>
          </w:tcPr>
          <w:p>
            <w:pPr>
              <w:pStyle w:val="0"/>
              <w:jc w:val="both"/>
            </w:pPr>
            <w:r>
              <w:rPr>
                <w:sz w:val="20"/>
              </w:rPr>
              <w:t xml:space="preserve">Проектная деятельность и программно-целевое управление</w:t>
            </w:r>
          </w:p>
        </w:tc>
        <w:tc>
          <w:tcPr>
            <w:tcW w:w="1361" w:type="dxa"/>
            <w:vMerge w:val="restart"/>
          </w:tcPr>
          <w:p>
            <w:pPr>
              <w:pStyle w:val="0"/>
              <w:jc w:val="both"/>
            </w:pPr>
            <w:r>
              <w:rPr>
                <w:sz w:val="20"/>
              </w:rPr>
              <w:t xml:space="preserve">повышение эффективности расходования бюджетных средств, в том числе направляемых на реализацию программных мероприятий</w:t>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230,0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0113</w:t>
            </w:r>
          </w:p>
        </w:tc>
        <w:tc>
          <w:tcPr>
            <w:tcW w:w="1384" w:type="dxa"/>
          </w:tcPr>
          <w:p>
            <w:pPr>
              <w:pStyle w:val="0"/>
              <w:jc w:val="center"/>
            </w:pPr>
            <w:r>
              <w:rPr>
                <w:sz w:val="20"/>
              </w:rPr>
              <w:t xml:space="preserve">Ч110300000</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230,0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7"/>
            <w:tcW w:w="7448" w:type="dxa"/>
          </w:tcPr>
          <w:p>
            <w:pPr>
              <w:pStyle w:val="0"/>
              <w:jc w:val="both"/>
            </w:pPr>
            <w:r>
              <w:rPr>
                <w:sz w:val="20"/>
              </w:rPr>
              <w:t xml:space="preserve">Количество участников проектной деятельности, прошедших обучение (сертификацию), человек</w:t>
            </w:r>
          </w:p>
        </w:tc>
        <w:tc>
          <w:tcPr>
            <w:tcW w:w="1077" w:type="dxa"/>
          </w:tcPr>
          <w:p>
            <w:pPr>
              <w:pStyle w:val="0"/>
              <w:jc w:val="center"/>
            </w:pPr>
            <w:r>
              <w:rPr>
                <w:sz w:val="20"/>
              </w:rPr>
              <w:t xml:space="preserve">x</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c>
          <w:tcPr>
            <w:tcW w:w="904" w:type="dxa"/>
          </w:tcPr>
          <w:p>
            <w:pPr>
              <w:pStyle w:val="0"/>
              <w:jc w:val="center"/>
            </w:pPr>
            <w:r>
              <w:rPr>
                <w:sz w:val="20"/>
              </w:rPr>
              <w:t xml:space="preserve">5</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c>
          <w:tcPr>
            <w:tcW w:w="784" w:type="dxa"/>
          </w:tcPr>
          <w:p>
            <w:pPr>
              <w:pStyle w:val="0"/>
              <w:jc w:val="center"/>
            </w:pPr>
            <w:r>
              <w:rPr>
                <w:sz w:val="20"/>
              </w:rPr>
              <w:t xml:space="preserve">5</w:t>
            </w:r>
          </w:p>
        </w:tc>
        <w:tc>
          <w:tcPr>
            <w:tcW w:w="784" w:type="dxa"/>
          </w:tcPr>
          <w:p>
            <w:pPr>
              <w:pStyle w:val="0"/>
              <w:jc w:val="center"/>
            </w:pPr>
            <w:r>
              <w:rPr>
                <w:sz w:val="20"/>
              </w:rPr>
              <w:t xml:space="preserve">5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c>
          <w:tcPr>
            <w:tcW w:w="784" w:type="dxa"/>
            <w:tcBorders>
              <w:right w:val="nil"/>
            </w:tcBorders>
          </w:tcPr>
          <w:p>
            <w:pPr>
              <w:pStyle w:val="0"/>
              <w:jc w:val="center"/>
            </w:pPr>
            <w:r>
              <w:rPr>
                <w:sz w:val="20"/>
              </w:rPr>
              <w:t xml:space="preserve">5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3.1</w:t>
            </w:r>
          </w:p>
        </w:tc>
        <w:tc>
          <w:tcPr>
            <w:tcW w:w="1570" w:type="dxa"/>
            <w:vMerge w:val="restart"/>
          </w:tcPr>
          <w:p>
            <w:pPr>
              <w:pStyle w:val="0"/>
              <w:jc w:val="both"/>
            </w:pPr>
            <w:r>
              <w:rPr>
                <w:sz w:val="20"/>
              </w:rPr>
              <w:t xml:space="preserve">Методическое руководство разработкой государственных программ Чувашской Республики и оценка эффективности их реализации</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570" w:type="dxa"/>
            <w:vMerge w:val="restart"/>
          </w:tcPr>
          <w:p>
            <w:pPr>
              <w:pStyle w:val="0"/>
              <w:jc w:val="both"/>
            </w:pPr>
            <w:r>
              <w:rPr>
                <w:sz w:val="20"/>
              </w:rPr>
              <w:t xml:space="preserve">Повышение компетенций участников проектной деятельности</w:t>
            </w:r>
          </w:p>
        </w:tc>
        <w:tc>
          <w:tcPr>
            <w:tcW w:w="1361"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230,0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0113</w:t>
            </w:r>
          </w:p>
        </w:tc>
        <w:tc>
          <w:tcPr>
            <w:tcW w:w="1384" w:type="dxa"/>
          </w:tcPr>
          <w:p>
            <w:pPr>
              <w:pStyle w:val="0"/>
              <w:jc w:val="center"/>
            </w:pPr>
            <w:r>
              <w:rPr>
                <w:sz w:val="20"/>
              </w:rPr>
              <w:t xml:space="preserve">Ч110317190</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230,0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bottom w:val="nil"/>
            </w:tcBorders>
            <w:vMerge w:val="restart"/>
          </w:tcPr>
          <w:p>
            <w:pPr>
              <w:pStyle w:val="0"/>
              <w:jc w:val="both"/>
            </w:pPr>
            <w:r>
              <w:rPr>
                <w:sz w:val="20"/>
              </w:rPr>
              <w:t xml:space="preserve">Основное мероприятие 4</w:t>
            </w:r>
          </w:p>
        </w:tc>
        <w:tc>
          <w:tcPr>
            <w:tcW w:w="1570" w:type="dxa"/>
            <w:tcBorders>
              <w:bottom w:val="nil"/>
            </w:tcBorders>
            <w:vMerge w:val="restart"/>
          </w:tcPr>
          <w:p>
            <w:pPr>
              <w:pStyle w:val="0"/>
              <w:jc w:val="both"/>
            </w:pPr>
            <w:r>
              <w:rPr>
                <w:sz w:val="20"/>
              </w:rPr>
              <w:t xml:space="preserve">Подготовка управленческих кадров высшего и среднего звена в соответствии с Государственным планом подготовки управленческих кадров для организаций народного хозяйства Российской Федерации</w:t>
            </w:r>
          </w:p>
        </w:tc>
        <w:tc>
          <w:tcPr>
            <w:tcW w:w="1361" w:type="dxa"/>
            <w:tcBorders>
              <w:bottom w:val="nil"/>
            </w:tcBorders>
            <w:vMerge w:val="restart"/>
          </w:tcPr>
          <w:p>
            <w:pPr>
              <w:pStyle w:val="0"/>
              <w:jc w:val="both"/>
            </w:pPr>
            <w:r>
              <w:rPr>
                <w:sz w:val="20"/>
              </w:rPr>
              <w:t xml:space="preserve">формирование управленческого потенциала, способного обеспечить развитие организаций всех секторов экономики Чувашской Республики</w:t>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1722,9</w:t>
            </w:r>
          </w:p>
        </w:tc>
        <w:tc>
          <w:tcPr>
            <w:tcW w:w="784" w:type="dxa"/>
          </w:tcPr>
          <w:p>
            <w:pPr>
              <w:pStyle w:val="0"/>
              <w:jc w:val="center"/>
            </w:pPr>
            <w:r>
              <w:rPr>
                <w:sz w:val="20"/>
              </w:rPr>
              <w:t xml:space="preserve">1514,3</w:t>
            </w:r>
          </w:p>
        </w:tc>
        <w:tc>
          <w:tcPr>
            <w:tcW w:w="904" w:type="dxa"/>
          </w:tcPr>
          <w:p>
            <w:pPr>
              <w:pStyle w:val="0"/>
              <w:jc w:val="center"/>
            </w:pPr>
            <w:r>
              <w:rPr>
                <w:sz w:val="20"/>
              </w:rPr>
              <w:t xml:space="preserve">1379,4</w:t>
            </w:r>
          </w:p>
        </w:tc>
        <w:tc>
          <w:tcPr>
            <w:tcW w:w="784" w:type="dxa"/>
          </w:tcPr>
          <w:p>
            <w:pPr>
              <w:pStyle w:val="0"/>
              <w:jc w:val="center"/>
            </w:pPr>
            <w:r>
              <w:rPr>
                <w:sz w:val="20"/>
              </w:rPr>
              <w:t xml:space="preserve">1379,4</w:t>
            </w:r>
          </w:p>
        </w:tc>
        <w:tc>
          <w:tcPr>
            <w:tcW w:w="784" w:type="dxa"/>
          </w:tcPr>
          <w:p>
            <w:pPr>
              <w:pStyle w:val="0"/>
              <w:jc w:val="center"/>
            </w:pPr>
            <w:r>
              <w:rPr>
                <w:sz w:val="20"/>
              </w:rPr>
              <w:t xml:space="preserve">1254,0</w:t>
            </w:r>
          </w:p>
        </w:tc>
        <w:tc>
          <w:tcPr>
            <w:tcW w:w="784" w:type="dxa"/>
          </w:tcPr>
          <w:p>
            <w:pPr>
              <w:pStyle w:val="0"/>
              <w:jc w:val="center"/>
            </w:pPr>
            <w:r>
              <w:rPr>
                <w:sz w:val="20"/>
              </w:rPr>
              <w:t xml:space="preserve">1254,0</w:t>
            </w:r>
          </w:p>
        </w:tc>
        <w:tc>
          <w:tcPr>
            <w:tcW w:w="784" w:type="dxa"/>
          </w:tcPr>
          <w:p>
            <w:pPr>
              <w:pStyle w:val="0"/>
              <w:jc w:val="center"/>
            </w:pPr>
            <w:r>
              <w:rPr>
                <w:sz w:val="20"/>
              </w:rPr>
              <w:t xml:space="preserve">1254,0</w:t>
            </w:r>
          </w:p>
        </w:tc>
        <w:tc>
          <w:tcPr>
            <w:tcW w:w="784" w:type="dxa"/>
          </w:tcPr>
          <w:p>
            <w:pPr>
              <w:pStyle w:val="0"/>
              <w:jc w:val="center"/>
            </w:pPr>
            <w:r>
              <w:rPr>
                <w:sz w:val="20"/>
              </w:rPr>
              <w:t xml:space="preserve">4127,0</w:t>
            </w:r>
          </w:p>
        </w:tc>
        <w:tc>
          <w:tcPr>
            <w:tcW w:w="784" w:type="dxa"/>
            <w:tcBorders>
              <w:right w:val="nil"/>
            </w:tcBorders>
          </w:tcPr>
          <w:p>
            <w:pPr>
              <w:pStyle w:val="0"/>
              <w:jc w:val="center"/>
            </w:pPr>
            <w:r>
              <w:rPr>
                <w:sz w:val="20"/>
              </w:rPr>
              <w:t xml:space="preserve">4127,0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1084,1</w:t>
            </w:r>
          </w:p>
        </w:tc>
        <w:tc>
          <w:tcPr>
            <w:tcW w:w="784" w:type="dxa"/>
          </w:tcPr>
          <w:p>
            <w:pPr>
              <w:pStyle w:val="0"/>
              <w:jc w:val="center"/>
            </w:pPr>
            <w:r>
              <w:rPr>
                <w:sz w:val="20"/>
              </w:rPr>
              <w:t xml:space="preserve">1029,7</w:t>
            </w:r>
          </w:p>
        </w:tc>
        <w:tc>
          <w:tcPr>
            <w:tcW w:w="904" w:type="dxa"/>
          </w:tcPr>
          <w:p>
            <w:pPr>
              <w:pStyle w:val="0"/>
              <w:jc w:val="center"/>
            </w:pPr>
            <w:r>
              <w:rPr>
                <w:sz w:val="20"/>
              </w:rPr>
              <w:t xml:space="preserve">938,0</w:t>
            </w:r>
          </w:p>
        </w:tc>
        <w:tc>
          <w:tcPr>
            <w:tcW w:w="784" w:type="dxa"/>
          </w:tcPr>
          <w:p>
            <w:pPr>
              <w:pStyle w:val="0"/>
              <w:jc w:val="center"/>
            </w:pPr>
            <w:r>
              <w:rPr>
                <w:sz w:val="20"/>
              </w:rPr>
              <w:t xml:space="preserve">938,0</w:t>
            </w:r>
          </w:p>
        </w:tc>
        <w:tc>
          <w:tcPr>
            <w:tcW w:w="784" w:type="dxa"/>
          </w:tcPr>
          <w:p>
            <w:pPr>
              <w:pStyle w:val="0"/>
              <w:jc w:val="center"/>
            </w:pPr>
            <w:r>
              <w:rPr>
                <w:sz w:val="20"/>
              </w:rPr>
              <w:t xml:space="preserve">857,3</w:t>
            </w:r>
          </w:p>
        </w:tc>
        <w:tc>
          <w:tcPr>
            <w:tcW w:w="784" w:type="dxa"/>
          </w:tcPr>
          <w:p>
            <w:pPr>
              <w:pStyle w:val="0"/>
              <w:jc w:val="center"/>
            </w:pPr>
            <w:r>
              <w:rPr>
                <w:sz w:val="20"/>
              </w:rPr>
              <w:t xml:space="preserve">857,3</w:t>
            </w:r>
          </w:p>
        </w:tc>
        <w:tc>
          <w:tcPr>
            <w:tcW w:w="784" w:type="dxa"/>
          </w:tcPr>
          <w:p>
            <w:pPr>
              <w:pStyle w:val="0"/>
              <w:jc w:val="center"/>
            </w:pPr>
            <w:r>
              <w:rPr>
                <w:sz w:val="20"/>
              </w:rPr>
              <w:t xml:space="preserve">843,3</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x</w:t>
            </w:r>
          </w:p>
        </w:tc>
        <w:tc>
          <w:tcPr>
            <w:tcW w:w="1384" w:type="dxa"/>
          </w:tcPr>
          <w:p>
            <w:pPr>
              <w:pStyle w:val="0"/>
              <w:jc w:val="center"/>
            </w:pPr>
            <w:r>
              <w:rPr>
                <w:sz w:val="20"/>
              </w:rPr>
              <w:t xml:space="preserve">Ч110400000</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638,8</w:t>
            </w:r>
          </w:p>
        </w:tc>
        <w:tc>
          <w:tcPr>
            <w:tcW w:w="784" w:type="dxa"/>
          </w:tcPr>
          <w:p>
            <w:pPr>
              <w:pStyle w:val="0"/>
              <w:jc w:val="center"/>
            </w:pPr>
            <w:r>
              <w:rPr>
                <w:sz w:val="20"/>
              </w:rPr>
              <w:t xml:space="preserve">484,6</w:t>
            </w:r>
          </w:p>
        </w:tc>
        <w:tc>
          <w:tcPr>
            <w:tcW w:w="904" w:type="dxa"/>
          </w:tcPr>
          <w:p>
            <w:pPr>
              <w:pStyle w:val="0"/>
              <w:jc w:val="center"/>
            </w:pPr>
            <w:r>
              <w:rPr>
                <w:sz w:val="20"/>
              </w:rPr>
              <w:t xml:space="preserve">441,4</w:t>
            </w:r>
          </w:p>
        </w:tc>
        <w:tc>
          <w:tcPr>
            <w:tcW w:w="784" w:type="dxa"/>
          </w:tcPr>
          <w:p>
            <w:pPr>
              <w:pStyle w:val="0"/>
              <w:jc w:val="center"/>
            </w:pPr>
            <w:r>
              <w:rPr>
                <w:sz w:val="20"/>
              </w:rPr>
              <w:t xml:space="preserve">441,4</w:t>
            </w:r>
          </w:p>
        </w:tc>
        <w:tc>
          <w:tcPr>
            <w:tcW w:w="784" w:type="dxa"/>
          </w:tcPr>
          <w:p>
            <w:pPr>
              <w:pStyle w:val="0"/>
              <w:jc w:val="center"/>
            </w:pPr>
            <w:r>
              <w:rPr>
                <w:sz w:val="20"/>
              </w:rPr>
              <w:t xml:space="preserve">396,7</w:t>
            </w:r>
          </w:p>
        </w:tc>
        <w:tc>
          <w:tcPr>
            <w:tcW w:w="784" w:type="dxa"/>
          </w:tcPr>
          <w:p>
            <w:pPr>
              <w:pStyle w:val="0"/>
              <w:jc w:val="center"/>
            </w:pPr>
            <w:r>
              <w:rPr>
                <w:sz w:val="20"/>
              </w:rPr>
              <w:t xml:space="preserve">396,7</w:t>
            </w:r>
          </w:p>
        </w:tc>
        <w:tc>
          <w:tcPr>
            <w:tcW w:w="784" w:type="dxa"/>
          </w:tcPr>
          <w:p>
            <w:pPr>
              <w:pStyle w:val="0"/>
              <w:jc w:val="center"/>
            </w:pPr>
            <w:r>
              <w:rPr>
                <w:sz w:val="20"/>
              </w:rPr>
              <w:t xml:space="preserve">410,7</w:t>
            </w:r>
          </w:p>
        </w:tc>
        <w:tc>
          <w:tcPr>
            <w:tcW w:w="784" w:type="dxa"/>
          </w:tcPr>
          <w:p>
            <w:pPr>
              <w:pStyle w:val="0"/>
              <w:jc w:val="center"/>
            </w:pPr>
            <w:r>
              <w:rPr>
                <w:sz w:val="20"/>
              </w:rPr>
              <w:t xml:space="preserve">4127,0</w:t>
            </w:r>
          </w:p>
        </w:tc>
        <w:tc>
          <w:tcPr>
            <w:tcW w:w="784" w:type="dxa"/>
            <w:tcBorders>
              <w:right w:val="nil"/>
            </w:tcBorders>
          </w:tcPr>
          <w:p>
            <w:pPr>
              <w:pStyle w:val="0"/>
              <w:jc w:val="center"/>
            </w:pPr>
            <w:r>
              <w:rPr>
                <w:sz w:val="20"/>
              </w:rPr>
              <w:t xml:space="preserve">4127,0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7448" w:type="dxa"/>
          </w:tcPr>
          <w:p>
            <w:pPr>
              <w:pStyle w:val="0"/>
              <w:jc w:val="both"/>
            </w:pPr>
            <w:r>
              <w:rPr>
                <w:sz w:val="20"/>
              </w:rPr>
              <w:t xml:space="preserve">Число специалистов, подготовленных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 человек</w:t>
            </w:r>
          </w:p>
        </w:tc>
        <w:tc>
          <w:tcPr>
            <w:tcW w:w="1077" w:type="dxa"/>
          </w:tcPr>
          <w:p>
            <w:pPr>
              <w:pStyle w:val="0"/>
              <w:jc w:val="center"/>
            </w:pPr>
            <w:r>
              <w:rPr>
                <w:sz w:val="20"/>
              </w:rPr>
              <w:t xml:space="preserve">x</w:t>
            </w:r>
          </w:p>
        </w:tc>
        <w:tc>
          <w:tcPr>
            <w:tcW w:w="784" w:type="dxa"/>
          </w:tcPr>
          <w:p>
            <w:pPr>
              <w:pStyle w:val="0"/>
              <w:jc w:val="center"/>
            </w:pPr>
            <w:r>
              <w:rPr>
                <w:sz w:val="20"/>
              </w:rPr>
              <w:t xml:space="preserve">25</w:t>
            </w:r>
          </w:p>
        </w:tc>
        <w:tc>
          <w:tcPr>
            <w:tcW w:w="784" w:type="dxa"/>
          </w:tcPr>
          <w:p>
            <w:pPr>
              <w:pStyle w:val="0"/>
              <w:jc w:val="center"/>
            </w:pPr>
            <w:r>
              <w:rPr>
                <w:sz w:val="20"/>
              </w:rPr>
              <w:t xml:space="preserve">21</w:t>
            </w:r>
          </w:p>
        </w:tc>
        <w:tc>
          <w:tcPr>
            <w:tcW w:w="904" w:type="dxa"/>
          </w:tcPr>
          <w:p>
            <w:pPr>
              <w:pStyle w:val="0"/>
              <w:jc w:val="center"/>
            </w:pPr>
            <w:r>
              <w:rPr>
                <w:sz w:val="20"/>
              </w:rPr>
              <w:t xml:space="preserve">21</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784" w:type="dxa"/>
          </w:tcPr>
          <w:p>
            <w:pPr>
              <w:pStyle w:val="0"/>
              <w:jc w:val="center"/>
            </w:pPr>
            <w:r>
              <w:rPr>
                <w:sz w:val="20"/>
              </w:rPr>
              <w:t xml:space="preserve">25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c>
          <w:tcPr>
            <w:tcW w:w="784" w:type="dxa"/>
            <w:tcBorders>
              <w:right w:val="nil"/>
            </w:tcBorders>
          </w:tcPr>
          <w:p>
            <w:pPr>
              <w:pStyle w:val="0"/>
              <w:jc w:val="center"/>
            </w:pPr>
            <w:r>
              <w:rPr>
                <w:sz w:val="20"/>
              </w:rPr>
              <w:t xml:space="preserve">25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7448" w:type="dxa"/>
            <w:tcBorders>
              <w:bottom w:val="nil"/>
            </w:tcBorders>
          </w:tcPr>
          <w:p>
            <w:pPr>
              <w:pStyle w:val="0"/>
              <w:jc w:val="both"/>
            </w:pPr>
            <w:r>
              <w:rPr>
                <w:sz w:val="20"/>
              </w:rPr>
              <w:t xml:space="preserve">Число специалистов, прошедших зарубежные стажировки, человек</w:t>
            </w:r>
          </w:p>
        </w:tc>
        <w:tc>
          <w:tcPr>
            <w:tcW w:w="1077"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1</w:t>
            </w:r>
          </w:p>
        </w:tc>
        <w:tc>
          <w:tcPr>
            <w:tcW w:w="784" w:type="dxa"/>
            <w:tcBorders>
              <w:bottom w:val="nil"/>
            </w:tcBorders>
          </w:tcPr>
          <w:p>
            <w:pPr>
              <w:pStyle w:val="0"/>
              <w:jc w:val="center"/>
            </w:pPr>
            <w:r>
              <w:rPr>
                <w:sz w:val="20"/>
              </w:rPr>
              <w:t xml:space="preserve">1</w:t>
            </w:r>
          </w:p>
        </w:tc>
        <w:tc>
          <w:tcPr>
            <w:tcW w:w="904" w:type="dxa"/>
            <w:tcBorders>
              <w:bottom w:val="nil"/>
            </w:tcBorders>
          </w:tcPr>
          <w:p>
            <w:pPr>
              <w:pStyle w:val="0"/>
              <w:jc w:val="center"/>
            </w:pPr>
            <w:r>
              <w:rPr>
                <w:sz w:val="20"/>
              </w:rPr>
              <w:t xml:space="preserve">1</w:t>
            </w:r>
          </w:p>
        </w:tc>
        <w:tc>
          <w:tcPr>
            <w:tcW w:w="784" w:type="dxa"/>
            <w:tcBorders>
              <w:bottom w:val="nil"/>
            </w:tcBorders>
          </w:tcPr>
          <w:p>
            <w:pPr>
              <w:pStyle w:val="0"/>
              <w:jc w:val="center"/>
            </w:pPr>
            <w:r>
              <w:rPr>
                <w:sz w:val="20"/>
              </w:rPr>
              <w:t xml:space="preserve">1</w:t>
            </w:r>
          </w:p>
        </w:tc>
        <w:tc>
          <w:tcPr>
            <w:tcW w:w="784" w:type="dxa"/>
            <w:tcBorders>
              <w:bottom w:val="nil"/>
            </w:tcBorders>
          </w:tcPr>
          <w:p>
            <w:pPr>
              <w:pStyle w:val="0"/>
              <w:jc w:val="center"/>
            </w:pPr>
            <w:r>
              <w:rPr>
                <w:sz w:val="20"/>
              </w:rPr>
              <w:t xml:space="preserve">1</w:t>
            </w:r>
          </w:p>
        </w:tc>
        <w:tc>
          <w:tcPr>
            <w:tcW w:w="784" w:type="dxa"/>
            <w:tcBorders>
              <w:bottom w:val="nil"/>
            </w:tcBorders>
          </w:tcPr>
          <w:p>
            <w:pPr>
              <w:pStyle w:val="0"/>
              <w:jc w:val="center"/>
            </w:pPr>
            <w:r>
              <w:rPr>
                <w:sz w:val="20"/>
              </w:rPr>
              <w:t xml:space="preserve">1</w:t>
            </w:r>
          </w:p>
        </w:tc>
        <w:tc>
          <w:tcPr>
            <w:tcW w:w="784" w:type="dxa"/>
            <w:tcBorders>
              <w:bottom w:val="nil"/>
            </w:tcBorders>
          </w:tcPr>
          <w:p>
            <w:pPr>
              <w:pStyle w:val="0"/>
              <w:jc w:val="center"/>
            </w:pPr>
            <w:r>
              <w:rPr>
                <w:sz w:val="20"/>
              </w:rPr>
              <w:t xml:space="preserve">1</w:t>
            </w:r>
          </w:p>
        </w:tc>
        <w:tc>
          <w:tcPr>
            <w:tcW w:w="784" w:type="dxa"/>
            <w:tcBorders>
              <w:bottom w:val="nil"/>
            </w:tcBorders>
          </w:tcPr>
          <w:p>
            <w:pPr>
              <w:pStyle w:val="0"/>
              <w:jc w:val="center"/>
            </w:pPr>
            <w:r>
              <w:rPr>
                <w:sz w:val="20"/>
              </w:rPr>
              <w:t xml:space="preserve">1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c>
          <w:tcPr>
            <w:tcW w:w="784" w:type="dxa"/>
            <w:tcBorders>
              <w:bottom w:val="nil"/>
              <w:right w:val="nil"/>
            </w:tcBorders>
          </w:tcPr>
          <w:p>
            <w:pPr>
              <w:pStyle w:val="0"/>
              <w:jc w:val="center"/>
            </w:pPr>
            <w:r>
              <w:rPr>
                <w:sz w:val="20"/>
              </w:rPr>
              <w:t xml:space="preserve">1 </w:t>
            </w:r>
            <w:hyperlink w:history="0" w:anchor="P6333"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4.1</w:t>
            </w:r>
          </w:p>
        </w:tc>
        <w:tc>
          <w:tcPr>
            <w:tcW w:w="1570" w:type="dxa"/>
            <w:tcBorders>
              <w:bottom w:val="nil"/>
            </w:tcBorders>
            <w:vMerge w:val="restart"/>
          </w:tcPr>
          <w:p>
            <w:pPr>
              <w:pStyle w:val="0"/>
              <w:jc w:val="both"/>
            </w:pPr>
            <w:r>
              <w:rPr>
                <w:sz w:val="20"/>
              </w:rPr>
              <w:t xml:space="preserve">Организация обучения специалистов в образовательных организациях</w:t>
            </w:r>
          </w:p>
        </w:tc>
        <w:tc>
          <w:tcPr>
            <w:tcW w:w="1361" w:type="dxa"/>
            <w:tcBorders>
              <w:bottom w:val="nil"/>
            </w:tcBorders>
            <w:vMerge w:val="restart"/>
          </w:tcPr>
          <w:p>
            <w:pPr>
              <w:pStyle w:val="0"/>
            </w:pPr>
            <w:r>
              <w:rPr>
                <w:sz w:val="20"/>
              </w:rPr>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1667,9</w:t>
            </w:r>
          </w:p>
        </w:tc>
        <w:tc>
          <w:tcPr>
            <w:tcW w:w="784" w:type="dxa"/>
          </w:tcPr>
          <w:p>
            <w:pPr>
              <w:pStyle w:val="0"/>
              <w:jc w:val="center"/>
            </w:pPr>
            <w:r>
              <w:rPr>
                <w:sz w:val="20"/>
              </w:rPr>
              <w:t xml:space="preserve">1514,3</w:t>
            </w:r>
          </w:p>
        </w:tc>
        <w:tc>
          <w:tcPr>
            <w:tcW w:w="904" w:type="dxa"/>
          </w:tcPr>
          <w:p>
            <w:pPr>
              <w:pStyle w:val="0"/>
              <w:jc w:val="center"/>
            </w:pPr>
            <w:r>
              <w:rPr>
                <w:sz w:val="20"/>
              </w:rPr>
              <w:t xml:space="preserve">1379,4</w:t>
            </w:r>
          </w:p>
        </w:tc>
        <w:tc>
          <w:tcPr>
            <w:tcW w:w="784" w:type="dxa"/>
          </w:tcPr>
          <w:p>
            <w:pPr>
              <w:pStyle w:val="0"/>
              <w:jc w:val="center"/>
            </w:pPr>
            <w:r>
              <w:rPr>
                <w:sz w:val="20"/>
              </w:rPr>
              <w:t xml:space="preserve">1379,4</w:t>
            </w:r>
          </w:p>
        </w:tc>
        <w:tc>
          <w:tcPr>
            <w:tcW w:w="784" w:type="dxa"/>
          </w:tcPr>
          <w:p>
            <w:pPr>
              <w:pStyle w:val="0"/>
              <w:jc w:val="center"/>
            </w:pPr>
            <w:r>
              <w:rPr>
                <w:sz w:val="20"/>
              </w:rPr>
              <w:t xml:space="preserve">1254,0</w:t>
            </w:r>
          </w:p>
        </w:tc>
        <w:tc>
          <w:tcPr>
            <w:tcW w:w="784" w:type="dxa"/>
          </w:tcPr>
          <w:p>
            <w:pPr>
              <w:pStyle w:val="0"/>
              <w:jc w:val="center"/>
            </w:pPr>
            <w:r>
              <w:rPr>
                <w:sz w:val="20"/>
              </w:rPr>
              <w:t xml:space="preserve">1254,0</w:t>
            </w:r>
          </w:p>
        </w:tc>
        <w:tc>
          <w:tcPr>
            <w:tcW w:w="784" w:type="dxa"/>
          </w:tcPr>
          <w:p>
            <w:pPr>
              <w:pStyle w:val="0"/>
              <w:jc w:val="center"/>
            </w:pPr>
            <w:r>
              <w:rPr>
                <w:sz w:val="20"/>
              </w:rPr>
              <w:t xml:space="preserve">1254,0</w:t>
            </w:r>
          </w:p>
        </w:tc>
        <w:tc>
          <w:tcPr>
            <w:tcW w:w="784" w:type="dxa"/>
          </w:tcPr>
          <w:p>
            <w:pPr>
              <w:pStyle w:val="0"/>
              <w:jc w:val="center"/>
            </w:pPr>
            <w:r>
              <w:rPr>
                <w:sz w:val="20"/>
              </w:rPr>
              <w:t xml:space="preserve">4127,0</w:t>
            </w:r>
          </w:p>
        </w:tc>
        <w:tc>
          <w:tcPr>
            <w:tcW w:w="784" w:type="dxa"/>
            <w:tcBorders>
              <w:right w:val="nil"/>
            </w:tcBorders>
          </w:tcPr>
          <w:p>
            <w:pPr>
              <w:pStyle w:val="0"/>
              <w:jc w:val="center"/>
            </w:pPr>
            <w:r>
              <w:rPr>
                <w:sz w:val="20"/>
              </w:rPr>
              <w:t xml:space="preserve">4127,0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1084,1</w:t>
            </w:r>
          </w:p>
        </w:tc>
        <w:tc>
          <w:tcPr>
            <w:tcW w:w="784" w:type="dxa"/>
          </w:tcPr>
          <w:p>
            <w:pPr>
              <w:pStyle w:val="0"/>
              <w:jc w:val="center"/>
            </w:pPr>
            <w:r>
              <w:rPr>
                <w:sz w:val="20"/>
              </w:rPr>
              <w:t xml:space="preserve">1029,7</w:t>
            </w:r>
          </w:p>
        </w:tc>
        <w:tc>
          <w:tcPr>
            <w:tcW w:w="904" w:type="dxa"/>
          </w:tcPr>
          <w:p>
            <w:pPr>
              <w:pStyle w:val="0"/>
              <w:jc w:val="center"/>
            </w:pPr>
            <w:r>
              <w:rPr>
                <w:sz w:val="20"/>
              </w:rPr>
              <w:t xml:space="preserve">938,0</w:t>
            </w:r>
          </w:p>
        </w:tc>
        <w:tc>
          <w:tcPr>
            <w:tcW w:w="784" w:type="dxa"/>
          </w:tcPr>
          <w:p>
            <w:pPr>
              <w:pStyle w:val="0"/>
              <w:jc w:val="center"/>
            </w:pPr>
            <w:r>
              <w:rPr>
                <w:sz w:val="20"/>
              </w:rPr>
              <w:t xml:space="preserve">938,0</w:t>
            </w:r>
          </w:p>
        </w:tc>
        <w:tc>
          <w:tcPr>
            <w:tcW w:w="784" w:type="dxa"/>
          </w:tcPr>
          <w:p>
            <w:pPr>
              <w:pStyle w:val="0"/>
              <w:jc w:val="center"/>
            </w:pPr>
            <w:r>
              <w:rPr>
                <w:sz w:val="20"/>
              </w:rPr>
              <w:t xml:space="preserve">857,3</w:t>
            </w:r>
          </w:p>
        </w:tc>
        <w:tc>
          <w:tcPr>
            <w:tcW w:w="784" w:type="dxa"/>
          </w:tcPr>
          <w:p>
            <w:pPr>
              <w:pStyle w:val="0"/>
              <w:jc w:val="center"/>
            </w:pPr>
            <w:r>
              <w:rPr>
                <w:sz w:val="20"/>
              </w:rPr>
              <w:t xml:space="preserve">857,3</w:t>
            </w:r>
          </w:p>
        </w:tc>
        <w:tc>
          <w:tcPr>
            <w:tcW w:w="784" w:type="dxa"/>
          </w:tcPr>
          <w:p>
            <w:pPr>
              <w:pStyle w:val="0"/>
              <w:jc w:val="center"/>
            </w:pPr>
            <w:r>
              <w:rPr>
                <w:sz w:val="20"/>
              </w:rPr>
              <w:t xml:space="preserve">843,3</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0705</w:t>
            </w:r>
          </w:p>
        </w:tc>
        <w:tc>
          <w:tcPr>
            <w:tcW w:w="1384" w:type="dxa"/>
          </w:tcPr>
          <w:p>
            <w:pPr>
              <w:pStyle w:val="0"/>
              <w:jc w:val="center"/>
            </w:pPr>
            <w:r>
              <w:rPr>
                <w:sz w:val="20"/>
              </w:rPr>
              <w:t xml:space="preserve">Ч1104R0660</w:t>
            </w:r>
          </w:p>
        </w:tc>
        <w:tc>
          <w:tcPr>
            <w:tcW w:w="638"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583,8</w:t>
            </w:r>
          </w:p>
        </w:tc>
        <w:tc>
          <w:tcPr>
            <w:tcW w:w="784" w:type="dxa"/>
          </w:tcPr>
          <w:p>
            <w:pPr>
              <w:pStyle w:val="0"/>
              <w:jc w:val="center"/>
            </w:pPr>
            <w:r>
              <w:rPr>
                <w:sz w:val="20"/>
              </w:rPr>
              <w:t xml:space="preserve">484,6</w:t>
            </w:r>
          </w:p>
        </w:tc>
        <w:tc>
          <w:tcPr>
            <w:tcW w:w="904" w:type="dxa"/>
          </w:tcPr>
          <w:p>
            <w:pPr>
              <w:pStyle w:val="0"/>
              <w:jc w:val="center"/>
            </w:pPr>
            <w:r>
              <w:rPr>
                <w:sz w:val="20"/>
              </w:rPr>
              <w:t xml:space="preserve">441,4</w:t>
            </w:r>
          </w:p>
        </w:tc>
        <w:tc>
          <w:tcPr>
            <w:tcW w:w="784" w:type="dxa"/>
          </w:tcPr>
          <w:p>
            <w:pPr>
              <w:pStyle w:val="0"/>
              <w:jc w:val="center"/>
            </w:pPr>
            <w:r>
              <w:rPr>
                <w:sz w:val="20"/>
              </w:rPr>
              <w:t xml:space="preserve">441,4</w:t>
            </w:r>
          </w:p>
        </w:tc>
        <w:tc>
          <w:tcPr>
            <w:tcW w:w="784" w:type="dxa"/>
          </w:tcPr>
          <w:p>
            <w:pPr>
              <w:pStyle w:val="0"/>
              <w:jc w:val="center"/>
            </w:pPr>
            <w:r>
              <w:rPr>
                <w:sz w:val="20"/>
              </w:rPr>
              <w:t xml:space="preserve">396,7</w:t>
            </w:r>
          </w:p>
        </w:tc>
        <w:tc>
          <w:tcPr>
            <w:tcW w:w="784" w:type="dxa"/>
          </w:tcPr>
          <w:p>
            <w:pPr>
              <w:pStyle w:val="0"/>
              <w:jc w:val="center"/>
            </w:pPr>
            <w:r>
              <w:rPr>
                <w:sz w:val="20"/>
              </w:rPr>
              <w:t xml:space="preserve">396,7</w:t>
            </w:r>
          </w:p>
        </w:tc>
        <w:tc>
          <w:tcPr>
            <w:tcW w:w="784" w:type="dxa"/>
          </w:tcPr>
          <w:p>
            <w:pPr>
              <w:pStyle w:val="0"/>
              <w:jc w:val="center"/>
            </w:pPr>
            <w:r>
              <w:rPr>
                <w:sz w:val="20"/>
              </w:rPr>
              <w:t xml:space="preserve">410,7</w:t>
            </w:r>
          </w:p>
        </w:tc>
        <w:tc>
          <w:tcPr>
            <w:tcW w:w="784" w:type="dxa"/>
          </w:tcPr>
          <w:p>
            <w:pPr>
              <w:pStyle w:val="0"/>
              <w:jc w:val="center"/>
            </w:pPr>
            <w:r>
              <w:rPr>
                <w:sz w:val="20"/>
              </w:rPr>
              <w:t xml:space="preserve">4127,0</w:t>
            </w:r>
          </w:p>
        </w:tc>
        <w:tc>
          <w:tcPr>
            <w:tcW w:w="784" w:type="dxa"/>
            <w:tcBorders>
              <w:right w:val="nil"/>
            </w:tcBorders>
          </w:tcPr>
          <w:p>
            <w:pPr>
              <w:pStyle w:val="0"/>
              <w:jc w:val="center"/>
            </w:pPr>
            <w:r>
              <w:rPr>
                <w:sz w:val="20"/>
              </w:rPr>
              <w:t xml:space="preserve">4127,0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8"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4.2</w:t>
            </w:r>
          </w:p>
        </w:tc>
        <w:tc>
          <w:tcPr>
            <w:tcW w:w="1570" w:type="dxa"/>
            <w:tcBorders>
              <w:bottom w:val="nil"/>
            </w:tcBorders>
            <w:vMerge w:val="restart"/>
          </w:tcPr>
          <w:p>
            <w:pPr>
              <w:pStyle w:val="0"/>
              <w:jc w:val="both"/>
            </w:pPr>
            <w:r>
              <w:rPr>
                <w:sz w:val="20"/>
              </w:rPr>
              <w:t xml:space="preserve">Деятельность Чувашской региональной комиссии по организации подготовки управленческих кадров для организаций народного хозяйства Российской Федерации</w:t>
            </w:r>
          </w:p>
        </w:tc>
        <w:tc>
          <w:tcPr>
            <w:tcW w:w="1361" w:type="dxa"/>
            <w:tcBorders>
              <w:bottom w:val="nil"/>
            </w:tcBorders>
            <w:vMerge w:val="restart"/>
          </w:tcPr>
          <w:p>
            <w:pPr>
              <w:pStyle w:val="0"/>
            </w:pPr>
            <w:r>
              <w:rPr>
                <w:sz w:val="20"/>
              </w:rPr>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55,0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55,0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89"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4.3</w:t>
            </w:r>
          </w:p>
        </w:tc>
        <w:tc>
          <w:tcPr>
            <w:tcW w:w="1570" w:type="dxa"/>
            <w:tcBorders>
              <w:bottom w:val="nil"/>
            </w:tcBorders>
            <w:vMerge w:val="restart"/>
          </w:tcPr>
          <w:p>
            <w:pPr>
              <w:pStyle w:val="0"/>
              <w:jc w:val="both"/>
            </w:pPr>
            <w:r>
              <w:rPr>
                <w:sz w:val="20"/>
              </w:rPr>
              <w:t xml:space="preserve">Проведение рекламно-информационных мероприятий</w:t>
            </w:r>
          </w:p>
        </w:tc>
        <w:tc>
          <w:tcPr>
            <w:tcW w:w="1361" w:type="dxa"/>
            <w:tcBorders>
              <w:bottom w:val="nil"/>
            </w:tcBorders>
            <w:vMerge w:val="restart"/>
          </w:tcPr>
          <w:p>
            <w:pPr>
              <w:pStyle w:val="0"/>
            </w:pPr>
            <w:r>
              <w:rPr>
                <w:sz w:val="20"/>
              </w:rPr>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0709</w:t>
            </w:r>
          </w:p>
        </w:tc>
        <w:tc>
          <w:tcPr>
            <w:tcW w:w="1384" w:type="dxa"/>
          </w:tcPr>
          <w:p>
            <w:pPr>
              <w:pStyle w:val="0"/>
              <w:jc w:val="center"/>
            </w:pPr>
            <w:r>
              <w:rPr>
                <w:sz w:val="20"/>
              </w:rPr>
              <w:t xml:space="preserve">Ч110415010</w:t>
            </w:r>
          </w:p>
        </w:tc>
        <w:tc>
          <w:tcPr>
            <w:tcW w:w="638"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9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4.4</w:t>
            </w:r>
          </w:p>
        </w:tc>
        <w:tc>
          <w:tcPr>
            <w:tcW w:w="1570" w:type="dxa"/>
            <w:tcBorders>
              <w:bottom w:val="nil"/>
            </w:tcBorders>
            <w:vMerge w:val="restart"/>
          </w:tcPr>
          <w:p>
            <w:pPr>
              <w:pStyle w:val="0"/>
              <w:jc w:val="both"/>
            </w:pPr>
            <w:r>
              <w:rPr>
                <w:sz w:val="20"/>
              </w:rPr>
              <w:t xml:space="preserve">Организация стажировок специалистов на ведущих предприятиях в Чувашской Республике, Российской Федерации и за рубежом</w:t>
            </w:r>
          </w:p>
        </w:tc>
        <w:tc>
          <w:tcPr>
            <w:tcW w:w="1361" w:type="dxa"/>
            <w:tcBorders>
              <w:bottom w:val="nil"/>
            </w:tcBorders>
            <w:vMerge w:val="restart"/>
          </w:tcPr>
          <w:p>
            <w:pPr>
              <w:pStyle w:val="0"/>
            </w:pPr>
            <w:r>
              <w:rPr>
                <w:sz w:val="20"/>
              </w:rPr>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9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tcBorders>
            <w:vMerge w:val="restart"/>
          </w:tcPr>
          <w:p>
            <w:pPr>
              <w:pStyle w:val="0"/>
              <w:jc w:val="both"/>
            </w:pPr>
            <w:r>
              <w:rPr>
                <w:sz w:val="20"/>
              </w:rPr>
              <w:t xml:space="preserve">Основное мероприятие 5</w:t>
            </w:r>
          </w:p>
        </w:tc>
        <w:tc>
          <w:tcPr>
            <w:tcW w:w="1570" w:type="dxa"/>
            <w:vMerge w:val="restart"/>
          </w:tcPr>
          <w:p>
            <w:pPr>
              <w:pStyle w:val="0"/>
              <w:jc w:val="both"/>
            </w:pPr>
            <w:r>
              <w:rPr>
                <w:sz w:val="20"/>
              </w:rPr>
              <w:t xml:space="preserve">Разработка стратегий социально-экономического развития муниципальных образований до 2035 года</w:t>
            </w:r>
          </w:p>
        </w:tc>
        <w:tc>
          <w:tcPr>
            <w:tcW w:w="1361" w:type="dxa"/>
            <w:vMerge w:val="restart"/>
          </w:tcPr>
          <w:p>
            <w:pPr>
              <w:pStyle w:val="0"/>
              <w:jc w:val="both"/>
            </w:pPr>
            <w:r>
              <w:rPr>
                <w:sz w:val="20"/>
              </w:rPr>
              <w:t xml:space="preserve">пространственное развитие муниципальных образований Чувашской Республики</w:t>
            </w:r>
          </w:p>
        </w:tc>
        <w:tc>
          <w:tcPr>
            <w:tcW w:w="1134" w:type="dxa"/>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633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7448" w:type="dxa"/>
          </w:tcPr>
          <w:p>
            <w:pPr>
              <w:pStyle w:val="0"/>
              <w:jc w:val="both"/>
            </w:pPr>
            <w:r>
              <w:rPr>
                <w:sz w:val="20"/>
              </w:rPr>
              <w:t xml:space="preserve">Количество разработанных стратегий социально-экономического развития муниципальных образований Чувашской Республики до 2035 года, единиц</w:t>
            </w:r>
          </w:p>
        </w:tc>
        <w:tc>
          <w:tcPr>
            <w:tcW w:w="1077" w:type="dxa"/>
          </w:tcPr>
          <w:p>
            <w:pPr>
              <w:pStyle w:val="0"/>
              <w:jc w:val="center"/>
            </w:pPr>
            <w:r>
              <w:rPr>
                <w:sz w:val="20"/>
              </w:rPr>
              <w:t xml:space="preserve">x</w:t>
            </w:r>
          </w:p>
        </w:tc>
        <w:tc>
          <w:tcPr>
            <w:tcW w:w="784" w:type="dxa"/>
          </w:tcPr>
          <w:p>
            <w:pPr>
              <w:pStyle w:val="0"/>
              <w:jc w:val="center"/>
            </w:pPr>
            <w:r>
              <w:rPr>
                <w:sz w:val="20"/>
              </w:rPr>
              <w:t xml:space="preserve">26</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Borders>
              <w:right w:val="nil"/>
            </w:tcBorders>
          </w:tcPr>
          <w:p>
            <w:pPr>
              <w:pStyle w:val="0"/>
              <w:jc w:val="center"/>
            </w:pPr>
            <w:r>
              <w:rPr>
                <w:sz w:val="20"/>
              </w:rPr>
              <w:t xml:space="preserve">x</w:t>
            </w:r>
          </w:p>
        </w:tc>
      </w:tr>
      <w:tr>
        <w:tc>
          <w:tcPr>
            <w:tcW w:w="850" w:type="dxa"/>
            <w:tcBorders>
              <w:left w:val="nil"/>
              <w:bottom w:val="nil"/>
            </w:tcBorders>
            <w:vMerge w:val="restart"/>
          </w:tcPr>
          <w:p>
            <w:pPr>
              <w:pStyle w:val="0"/>
              <w:jc w:val="both"/>
            </w:pPr>
            <w:r>
              <w:rPr>
                <w:sz w:val="20"/>
              </w:rPr>
              <w:t xml:space="preserve">Основное мероприятие 6</w:t>
            </w:r>
          </w:p>
        </w:tc>
        <w:tc>
          <w:tcPr>
            <w:tcW w:w="1570" w:type="dxa"/>
            <w:tcBorders>
              <w:bottom w:val="nil"/>
            </w:tcBorders>
            <w:vMerge w:val="restart"/>
          </w:tcPr>
          <w:p>
            <w:pPr>
              <w:pStyle w:val="0"/>
              <w:jc w:val="both"/>
            </w:pPr>
            <w:r>
              <w:rPr>
                <w:sz w:val="20"/>
              </w:rPr>
              <w:t xml:space="preserve">Организация проведения социологических исследований и опросов для определения мнения населения</w:t>
            </w:r>
          </w:p>
        </w:tc>
        <w:tc>
          <w:tcPr>
            <w:tcW w:w="1361" w:type="dxa"/>
            <w:tcBorders>
              <w:bottom w:val="nil"/>
            </w:tcBorders>
            <w:vMerge w:val="restart"/>
          </w:tcPr>
          <w:p>
            <w:pPr>
              <w:pStyle w:val="0"/>
              <w:jc w:val="both"/>
            </w:pPr>
            <w:r>
              <w:rPr>
                <w:sz w:val="20"/>
              </w:rPr>
              <w:t xml:space="preserve">разработка и реализация государственной политики, направленной на обеспечение устойчивого развития Чувашской Республики</w:t>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215.0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0412</w:t>
            </w:r>
          </w:p>
        </w:tc>
        <w:tc>
          <w:tcPr>
            <w:tcW w:w="1384" w:type="dxa"/>
          </w:tcPr>
          <w:p>
            <w:pPr>
              <w:pStyle w:val="0"/>
              <w:jc w:val="center"/>
            </w:pPr>
            <w:r>
              <w:rPr>
                <w:sz w:val="20"/>
              </w:rPr>
              <w:t xml:space="preserve">Ч110000000</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215.0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9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7"/>
            <w:tcW w:w="7448" w:type="dxa"/>
            <w:tcBorders>
              <w:bottom w:val="nil"/>
            </w:tcBorders>
          </w:tcPr>
          <w:p>
            <w:pPr>
              <w:pStyle w:val="0"/>
              <w:jc w:val="both"/>
            </w:pPr>
            <w:r>
              <w:rPr>
                <w:sz w:val="20"/>
              </w:rPr>
              <w:t xml:space="preserve">Охват населения Чувашской Республики опросом не менее 1,0%</w:t>
            </w:r>
          </w:p>
        </w:tc>
        <w:tc>
          <w:tcPr>
            <w:tcW w:w="1077"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90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1,0</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right w:val="nil"/>
            </w:tcBorders>
          </w:tcPr>
          <w:p>
            <w:pPr>
              <w:pStyle w:val="0"/>
              <w:jc w:val="center"/>
            </w:pPr>
            <w:r>
              <w:rPr>
                <w:sz w:val="20"/>
              </w:rPr>
              <w:t xml:space="preserve">x</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93"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6.1</w:t>
            </w:r>
          </w:p>
        </w:tc>
        <w:tc>
          <w:tcPr>
            <w:tcW w:w="1570" w:type="dxa"/>
            <w:tcBorders>
              <w:bottom w:val="nil"/>
            </w:tcBorders>
            <w:vMerge w:val="restart"/>
          </w:tcPr>
          <w:p>
            <w:pPr>
              <w:pStyle w:val="0"/>
              <w:jc w:val="both"/>
            </w:pPr>
            <w:r>
              <w:rPr>
                <w:sz w:val="20"/>
              </w:rPr>
              <w:t xml:space="preserve">Организация проведения социологического исследования для определения мнения населения по вопросу необходимости перевода Чувашской Республики в 3-ю часовую зону UTC+4</w:t>
            </w:r>
          </w:p>
        </w:tc>
        <w:tc>
          <w:tcPr>
            <w:tcW w:w="1361" w:type="dxa"/>
            <w:tcBorders>
              <w:bottom w:val="nil"/>
            </w:tcBorders>
            <w:vMerge w:val="restart"/>
          </w:tcPr>
          <w:p>
            <w:pPr>
              <w:pStyle w:val="0"/>
            </w:pPr>
            <w:r>
              <w:rPr>
                <w:sz w:val="20"/>
              </w:rPr>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215,0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37" w:type="dxa"/>
          </w:tcPr>
          <w:p>
            <w:pPr>
              <w:pStyle w:val="0"/>
              <w:jc w:val="center"/>
            </w:pPr>
            <w:r>
              <w:rPr>
                <w:sz w:val="20"/>
              </w:rPr>
              <w:t xml:space="preserve">0412</w:t>
            </w:r>
          </w:p>
        </w:tc>
        <w:tc>
          <w:tcPr>
            <w:tcW w:w="1384" w:type="dxa"/>
          </w:tcPr>
          <w:p>
            <w:pPr>
              <w:pStyle w:val="0"/>
              <w:jc w:val="center"/>
            </w:pPr>
            <w:r>
              <w:rPr>
                <w:sz w:val="20"/>
              </w:rPr>
              <w:t xml:space="preserve">Ч110000000</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215,0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384" w:type="dxa"/>
            <w:tcBorders>
              <w:bottom w:val="nil"/>
            </w:tcBorders>
          </w:tcPr>
          <w:p>
            <w:pPr>
              <w:pStyle w:val="0"/>
              <w:jc w:val="center"/>
            </w:pPr>
            <w:r>
              <w:rPr>
                <w:sz w:val="20"/>
              </w:rPr>
              <w:t xml:space="preserve">x</w:t>
            </w:r>
          </w:p>
        </w:tc>
        <w:tc>
          <w:tcPr>
            <w:tcW w:w="638"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784" w:type="dxa"/>
            <w:tcBorders>
              <w:bottom w:val="nil"/>
              <w:right w:val="nil"/>
            </w:tcBorders>
          </w:tcPr>
          <w:p>
            <w:pPr>
              <w:pStyle w:val="0"/>
              <w:jc w:val="center"/>
            </w:pPr>
            <w:r>
              <w:rPr>
                <w:sz w:val="20"/>
              </w:rPr>
              <w:t xml:space="preserve">0,0</w:t>
            </w:r>
          </w:p>
        </w:tc>
      </w:tr>
      <w:tr>
        <w:tblPrEx>
          <w:tblBorders>
            <w:insideH w:val="nil"/>
          </w:tblBorders>
        </w:tblPrEx>
        <w:tc>
          <w:tcPr>
            <w:gridSpan w:val="18"/>
            <w:tcW w:w="16551" w:type="dxa"/>
            <w:tcBorders>
              <w:top w:val="nil"/>
              <w:left w:val="nil"/>
              <w:right w:val="nil"/>
            </w:tcBorders>
          </w:tcPr>
          <w:p>
            <w:pPr>
              <w:pStyle w:val="0"/>
              <w:jc w:val="both"/>
            </w:pPr>
            <w:r>
              <w:rPr>
                <w:sz w:val="20"/>
              </w:rPr>
              <w:t xml:space="preserve">(позиция в ред. </w:t>
            </w:r>
            <w:hyperlink w:history="0" r:id="rId19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tcBorders>
            <w:vMerge w:val="restart"/>
          </w:tcPr>
          <w:p>
            <w:pPr>
              <w:pStyle w:val="0"/>
              <w:jc w:val="both"/>
            </w:pPr>
            <w:r>
              <w:rPr>
                <w:sz w:val="20"/>
              </w:rPr>
              <w:t xml:space="preserve">Основное мероприятие 7</w:t>
            </w:r>
          </w:p>
        </w:tc>
        <w:tc>
          <w:tcPr>
            <w:tcW w:w="1570" w:type="dxa"/>
            <w:vMerge w:val="restart"/>
          </w:tcPr>
          <w:p>
            <w:pPr>
              <w:pStyle w:val="0"/>
              <w:jc w:val="both"/>
            </w:pPr>
            <w:r>
              <w:rPr>
                <w:sz w:val="20"/>
              </w:rPr>
              <w:t xml:space="preserve">Реализация проектов по оптимизации процессов государственного управления</w:t>
            </w:r>
          </w:p>
        </w:tc>
        <w:tc>
          <w:tcPr>
            <w:tcW w:w="1361" w:type="dxa"/>
            <w:vMerge w:val="restart"/>
          </w:tcPr>
          <w:p>
            <w:pPr>
              <w:pStyle w:val="0"/>
              <w:jc w:val="both"/>
            </w:pPr>
            <w:r>
              <w:rPr>
                <w:sz w:val="20"/>
              </w:rPr>
              <w:t xml:space="preserve">создание в Чувашской Республике системы постоянного улучшения и оптимизации процессов государственного управления</w:t>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38"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7</w:t>
            </w:r>
          </w:p>
        </w:tc>
        <w:tc>
          <w:tcPr>
            <w:gridSpan w:val="7"/>
            <w:tcW w:w="7448" w:type="dxa"/>
          </w:tcPr>
          <w:p>
            <w:pPr>
              <w:pStyle w:val="0"/>
              <w:jc w:val="both"/>
            </w:pPr>
            <w:r>
              <w:rPr>
                <w:sz w:val="20"/>
              </w:rPr>
              <w:t xml:space="preserve">Количество реализованных проектов, единиц</w:t>
            </w:r>
          </w:p>
        </w:tc>
        <w:tc>
          <w:tcPr>
            <w:tcW w:w="1077"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784" w:type="dxa"/>
          </w:tcPr>
          <w:p>
            <w:pPr>
              <w:pStyle w:val="0"/>
              <w:jc w:val="center"/>
            </w:pPr>
            <w:r>
              <w:rPr>
                <w:sz w:val="20"/>
              </w:rPr>
              <w:t xml:space="preserve">54</w:t>
            </w:r>
          </w:p>
        </w:tc>
        <w:tc>
          <w:tcPr>
            <w:tcW w:w="784" w:type="dxa"/>
          </w:tcPr>
          <w:p>
            <w:pPr>
              <w:pStyle w:val="0"/>
              <w:jc w:val="center"/>
            </w:pPr>
            <w:r>
              <w:rPr>
                <w:sz w:val="20"/>
              </w:rPr>
              <w:t xml:space="preserve">60</w:t>
            </w:r>
          </w:p>
        </w:tc>
        <w:tc>
          <w:tcPr>
            <w:tcW w:w="784" w:type="dxa"/>
          </w:tcPr>
          <w:p>
            <w:pPr>
              <w:pStyle w:val="0"/>
              <w:jc w:val="center"/>
            </w:pPr>
            <w:r>
              <w:rPr>
                <w:sz w:val="20"/>
              </w:rPr>
              <w:t xml:space="preserve">64</w:t>
            </w:r>
          </w:p>
        </w:tc>
        <w:tc>
          <w:tcPr>
            <w:tcW w:w="784" w:type="dxa"/>
          </w:tcPr>
          <w:p>
            <w:pPr>
              <w:pStyle w:val="0"/>
              <w:jc w:val="center"/>
            </w:pPr>
            <w:r>
              <w:rPr>
                <w:sz w:val="20"/>
              </w:rPr>
              <w:t xml:space="preserve">69</w:t>
            </w:r>
          </w:p>
        </w:tc>
        <w:tc>
          <w:tcPr>
            <w:tcW w:w="784" w:type="dxa"/>
          </w:tcPr>
          <w:p>
            <w:pPr>
              <w:pStyle w:val="0"/>
              <w:jc w:val="center"/>
            </w:pPr>
            <w:r>
              <w:rPr>
                <w:sz w:val="20"/>
              </w:rPr>
              <w:t xml:space="preserve">x</w:t>
            </w:r>
          </w:p>
        </w:tc>
        <w:tc>
          <w:tcPr>
            <w:tcW w:w="784" w:type="dxa"/>
            <w:tcBorders>
              <w:right w:val="nil"/>
            </w:tcBorders>
          </w:tcPr>
          <w:p>
            <w:pPr>
              <w:pStyle w:val="0"/>
              <w:jc w:val="center"/>
            </w:pPr>
            <w:r>
              <w:rPr>
                <w:sz w:val="20"/>
              </w:rPr>
              <w:t xml:space="preserve">x</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332" w:name="P6332"/>
    <w:bookmarkEnd w:id="6332"/>
    <w:p>
      <w:pPr>
        <w:pStyle w:val="0"/>
        <w:spacing w:before="200" w:line-rule="auto"/>
        <w:ind w:firstLine="540"/>
        <w:jc w:val="both"/>
      </w:pPr>
      <w:r>
        <w:rPr>
          <w:sz w:val="20"/>
        </w:rPr>
        <w:t xml:space="preserve">&lt;*&gt; Мероприятия проводятся по согласованию с исполнителем.</w:t>
      </w:r>
    </w:p>
    <w:bookmarkStart w:id="6333" w:name="P6333"/>
    <w:bookmarkEnd w:id="6333"/>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6345" w:name="P6345"/>
    <w:bookmarkEnd w:id="6345"/>
    <w:p>
      <w:pPr>
        <w:pStyle w:val="2"/>
        <w:jc w:val="center"/>
      </w:pPr>
      <w:r>
        <w:rPr>
          <w:sz w:val="20"/>
        </w:rPr>
        <w:t xml:space="preserve">ПОДПРОГРАММА</w:t>
      </w:r>
    </w:p>
    <w:p>
      <w:pPr>
        <w:pStyle w:val="2"/>
        <w:jc w:val="center"/>
      </w:pPr>
      <w:r>
        <w:rPr>
          <w:sz w:val="20"/>
        </w:rPr>
        <w:t xml:space="preserve">"РАЗВИТИЕ СУБЪЕКТОВ МАЛОГО И СРЕДНЕГО ПРЕДПРИНИМАТЕЛЬСТВА</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"ЭКОНОМИЧЕСКОЕ РАЗВИТИЕ</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11.02.2019 </w:t>
            </w:r>
            <w:hyperlink w:history="0" r:id="rId195"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17.05.2019 </w:t>
            </w:r>
            <w:hyperlink w:history="0" r:id="rId196"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 от 24.07.2019 </w:t>
            </w:r>
            <w:hyperlink w:history="0" r:id="rId197"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313</w:t>
              </w:r>
            </w:hyperlink>
            <w:r>
              <w:rPr>
                <w:sz w:val="20"/>
                <w:color w:val="392c69"/>
              </w:rPr>
              <w:t xml:space="preserve">, от 27.11.2019 </w:t>
            </w:r>
            <w:hyperlink w:history="0" r:id="rId198"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24.01.2020 </w:t>
            </w:r>
            <w:hyperlink w:history="0" r:id="rId199"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color w:val="392c69"/>
              </w:rPr>
              <w:t xml:space="preserve">, от 15.05.2020 </w:t>
            </w:r>
            <w:hyperlink w:history="0" r:id="rId200"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 от 31.07.2020 </w:t>
            </w:r>
            <w:hyperlink w:history="0" r:id="rId201"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color w:val="392c69"/>
              </w:rPr>
              <w:t xml:space="preserve">,</w:t>
            </w:r>
          </w:p>
          <w:p>
            <w:pPr>
              <w:pStyle w:val="0"/>
              <w:jc w:val="center"/>
            </w:pPr>
            <w:r>
              <w:rPr>
                <w:sz w:val="20"/>
                <w:color w:val="392c69"/>
              </w:rPr>
              <w:t xml:space="preserve">от 27.01.2021 </w:t>
            </w:r>
            <w:hyperlink w:history="0" r:id="rId202"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 от 06.05.2021 </w:t>
            </w:r>
            <w:hyperlink w:history="0" r:id="rId20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20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25.05.2022 </w:t>
            </w:r>
            <w:hyperlink w:history="0" r:id="rId205"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 от 30.12.2022 </w:t>
            </w:r>
            <w:hyperlink w:history="0" r:id="rId206"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22.03.2023 </w:t>
            </w:r>
            <w:hyperlink w:history="0" r:id="rId207"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02.06.2023 </w:t>
            </w:r>
            <w:hyperlink w:history="0" r:id="rId208"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209"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промышленности и энергетики Чувашской Республики (далее - Минпромэнерго Чувашии);</w:t>
            </w:r>
          </w:p>
          <w:p>
            <w:pPr>
              <w:pStyle w:val="0"/>
              <w:jc w:val="both"/>
            </w:pPr>
            <w:r>
              <w:rPr>
                <w:sz w:val="20"/>
              </w:rPr>
              <w:t xml:space="preserve">Министерство сельского хозяйства Чувашской Республики (далее - Минсельхоз Чувашии);</w:t>
            </w:r>
          </w:p>
          <w:p>
            <w:pPr>
              <w:pStyle w:val="0"/>
              <w:jc w:val="both"/>
            </w:pPr>
            <w:r>
              <w:rPr>
                <w:sz w:val="20"/>
              </w:rPr>
              <w:t xml:space="preserve">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(далее - АУ Чувашской Республики "РБИ");</w:t>
            </w:r>
          </w:p>
          <w:p>
            <w:pPr>
              <w:pStyle w:val="0"/>
              <w:jc w:val="both"/>
            </w:pPr>
            <w:r>
              <w:rPr>
                <w:sz w:val="20"/>
              </w:rPr>
              <w:t xml:space="preserve">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АУ "МФЦ" Минэкономразвития Чувашии)</w:t>
            </w:r>
          </w:p>
        </w:tc>
      </w:tr>
      <w:tr>
        <w:tc>
          <w:tcPr>
            <w:gridSpan w:val="3"/>
            <w:tcW w:w="9071" w:type="dxa"/>
            <w:tcBorders>
              <w:top w:val="nil"/>
              <w:left w:val="nil"/>
              <w:bottom w:val="nil"/>
              <w:right w:val="nil"/>
            </w:tcBorders>
          </w:tcPr>
          <w:p>
            <w:pPr>
              <w:pStyle w:val="0"/>
              <w:jc w:val="both"/>
            </w:pPr>
            <w:r>
              <w:rPr>
                <w:sz w:val="20"/>
              </w:rPr>
              <w:t xml:space="preserve">(в ред. Постановлений Кабинета Министров ЧР от 31.07.2020 </w:t>
            </w:r>
            <w:hyperlink w:history="0" r:id="rId210"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rPr>
              <w:t xml:space="preserve">, от 27.01.2021 </w:t>
            </w:r>
            <w:hyperlink w:history="0" r:id="rId211"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rPr>
              <w:t xml:space="preserve">, от 06.05.2021 </w:t>
            </w:r>
            <w:hyperlink w:history="0" r:id="rId212"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w:t>
            </w:r>
          </w:p>
          <w:p>
            <w:pPr>
              <w:pStyle w:val="0"/>
              <w:jc w:val="both"/>
            </w:pPr>
            <w:r>
              <w:rPr>
                <w:sz w:val="20"/>
              </w:rPr>
              <w:t xml:space="preserve">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pPr>
              <w:pStyle w:val="0"/>
              <w:jc w:val="both"/>
            </w:pPr>
            <w:r>
              <w:rPr>
                <w:sz w:val="20"/>
              </w:rPr>
              <w:t xml:space="preserve">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pPr>
              <w:pStyle w:val="0"/>
              <w:jc w:val="both"/>
            </w:pPr>
            <w:r>
              <w:rPr>
                <w:sz w:val="20"/>
              </w:rPr>
              <w:t xml:space="preserve">формирование условий для развития малого и среднего предпринимательства в производственно-инновационной и научной сферах;</w:t>
            </w:r>
          </w:p>
          <w:p>
            <w:pPr>
              <w:pStyle w:val="0"/>
              <w:jc w:val="both"/>
            </w:pPr>
            <w:r>
              <w:rPr>
                <w:sz w:val="20"/>
              </w:rPr>
              <w:t xml:space="preserve">развитие механизмов финансово-имущественной поддержки субъектов малого и среднего предпринимательства;</w:t>
            </w:r>
          </w:p>
          <w:p>
            <w:pPr>
              <w:pStyle w:val="0"/>
              <w:jc w:val="both"/>
            </w:pPr>
            <w:r>
              <w:rPr>
                <w:sz w:val="20"/>
              </w:rPr>
              <w:t xml:space="preserve">обеспечение доступа представителей предпринимательского сообщества к услугам, сервисам и мерам поддержки по принципу "одного окна";</w:t>
            </w:r>
          </w:p>
          <w:p>
            <w:pPr>
              <w:pStyle w:val="0"/>
              <w:jc w:val="both"/>
            </w:pPr>
            <w:r>
              <w:rPr>
                <w:sz w:val="20"/>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pPr>
              <w:pStyle w:val="0"/>
              <w:jc w:val="both"/>
            </w:pPr>
            <w:r>
              <w:rPr>
                <w:sz w:val="20"/>
              </w:rPr>
              <w:t xml:space="preserve">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pPr>
              <w:pStyle w:val="0"/>
              <w:jc w:val="both"/>
            </w:pPr>
            <w:r>
              <w:rPr>
                <w:sz w:val="20"/>
              </w:rPr>
              <w:t xml:space="preserve">содействие в формировании положительного имиджа ремесленничества и народных художественных промыслов Чувашской Республики</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накопленным итогом - 70 единиц;</w:t>
            </w:r>
          </w:p>
          <w:p>
            <w:pPr>
              <w:pStyle w:val="0"/>
              <w:jc w:val="both"/>
            </w:pPr>
            <w:r>
              <w:rPr>
                <w:sz w:val="20"/>
              </w:rPr>
              <w:t xml:space="preserve">количество субъектов малого и среднего предпринимательства, получивших комплексные услуги Центра "Мой бизнес", - 3,56 тыс. единиц;</w:t>
            </w:r>
          </w:p>
          <w:p>
            <w:pPr>
              <w:pStyle w:val="0"/>
              <w:jc w:val="both"/>
            </w:pPr>
            <w:r>
              <w:rPr>
                <w:sz w:val="20"/>
              </w:rPr>
              <w:t xml:space="preserve">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 - 45 единиц;</w:t>
            </w:r>
          </w:p>
          <w:p>
            <w:pPr>
              <w:pStyle w:val="0"/>
              <w:jc w:val="both"/>
            </w:pPr>
            <w:r>
              <w:rPr>
                <w:sz w:val="20"/>
              </w:rPr>
              <w:t xml:space="preserve">количество действующих микрозаймов, выданных микрофинансовыми организациями, - 1,269 тыс. единиц;</w:t>
            </w:r>
          </w:p>
          <w:p>
            <w:pPr>
              <w:pStyle w:val="0"/>
              <w:jc w:val="both"/>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- 2604,4 млн. рублей;</w:t>
            </w:r>
          </w:p>
          <w:p>
            <w:pPr>
              <w:pStyle w:val="0"/>
              <w:jc w:val="both"/>
            </w:pPr>
            <w:r>
              <w:rPr>
                <w:sz w:val="20"/>
              </w:rPr>
              <w:t xml:space="preserve">увеличение объема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созданных в рамках государственной поддержки малого и среднего предпринимательства, накопленным итогом - 1,348 млрд. рублей;</w:t>
            </w:r>
          </w:p>
          <w:p>
            <w:pPr>
              <w:pStyle w:val="0"/>
              <w:jc w:val="both"/>
            </w:pPr>
            <w:r>
              <w:rPr>
                <w:sz w:val="20"/>
              </w:rPr>
              <w:t xml:space="preserve">ежегодный объем экспорта субъектов малого и среднего предпринимательства, получивших поддержку центров поддержки экспорта, - 0,0225 млрд. долларов;</w:t>
            </w:r>
          </w:p>
          <w:p>
            <w:pPr>
              <w:pStyle w:val="0"/>
              <w:jc w:val="both"/>
            </w:pPr>
            <w:r>
              <w:rPr>
                <w:sz w:val="20"/>
              </w:rPr>
              <w:t xml:space="preserve">ежегодный прирост количества мастеров народных художественных промыслов, получивших звание "Мастер народных художественных промыслов Чувашской Республики", - 1 человек;</w:t>
            </w:r>
          </w:p>
          <w:p>
            <w:pPr>
              <w:pStyle w:val="0"/>
              <w:jc w:val="both"/>
            </w:pPr>
            <w:r>
              <w:rPr>
                <w:sz w:val="20"/>
              </w:rPr>
              <w:t xml:space="preserve">количество самозанятых граждан, получивших услуги, в том числе прошедших программы обучения, - 1,152 тыс. человек;</w:t>
            </w:r>
          </w:p>
          <w:p>
            <w:pPr>
              <w:pStyle w:val="0"/>
              <w:jc w:val="both"/>
            </w:pPr>
            <w:r>
              <w:rPr>
                <w:sz w:val="20"/>
              </w:rPr>
              <w:t xml:space="preserve">количество самозанятых граждан, зафиксировавших свой статус и применяющих специальных налоговый режим "Налог на профессиональный доход" (НПД), накопленным итогом - 13,260 тыс. человек;</w:t>
            </w:r>
          </w:p>
          <w:p>
            <w:pPr>
              <w:pStyle w:val="0"/>
              <w:jc w:val="both"/>
            </w:pPr>
            <w:r>
              <w:rPr>
                <w:sz w:val="20"/>
              </w:rPr>
              <w:t xml:space="preserve">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комплексные услуги и (или) финансовую поддержку в виде грантов, накопленным итогом - 250,0 единицы;</w:t>
            </w:r>
          </w:p>
          <w:p>
            <w:pPr>
              <w:pStyle w:val="0"/>
              <w:jc w:val="both"/>
            </w:pPr>
            <w:r>
              <w:rPr>
                <w:sz w:val="20"/>
              </w:rPr>
              <w:t xml:space="preserve">количество уникальных граждан, желающих вести бизнес, начинающих и действующих предпринимателей, получивших услуги, - 9,395 тыс. единиц;</w:t>
            </w:r>
          </w:p>
          <w:p>
            <w:pPr>
              <w:pStyle w:val="0"/>
              <w:jc w:val="both"/>
            </w:pPr>
            <w:r>
              <w:rPr>
                <w:sz w:val="20"/>
              </w:rPr>
              <w:t xml:space="preserve">количество индивидуальных предпринимателей, применяющих патентную систему налогообложения, накопленным итогом - 8,717 тыс. единиц;</w:t>
            </w:r>
          </w:p>
          <w:p>
            <w:pPr>
              <w:pStyle w:val="0"/>
              <w:jc w:val="both"/>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и независимыми гарантиями региональных гарантийных организаций, - 0,2887 млрд. рублей;</w:t>
            </w:r>
          </w:p>
          <w:p>
            <w:pPr>
              <w:pStyle w:val="0"/>
              <w:jc w:val="both"/>
            </w:pPr>
            <w:r>
              <w:rPr>
                <w:sz w:val="20"/>
              </w:rPr>
              <w:t xml:space="preserve">количество действующих микрозаймов, предоставленных начинающим предпринимателям, - 126 единиц;</w:t>
            </w:r>
          </w:p>
          <w:p>
            <w:pPr>
              <w:pStyle w:val="0"/>
              <w:jc w:val="both"/>
            </w:pPr>
            <w:r>
              <w:rPr>
                <w:sz w:val="20"/>
              </w:rPr>
              <w:t xml:space="preserve">рост числа субъектов малого и среднего предпринимательства - 100,35 процента</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21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составят 7635047,6 тыс. рублей, в том числе:</w:t>
            </w:r>
          </w:p>
          <w:p>
            <w:pPr>
              <w:pStyle w:val="0"/>
              <w:jc w:val="both"/>
            </w:pPr>
            <w:r>
              <w:rPr>
                <w:sz w:val="20"/>
              </w:rPr>
              <w:t xml:space="preserve">в 2019 году - 614318,3 тыс. рублей;</w:t>
            </w:r>
          </w:p>
          <w:p>
            <w:pPr>
              <w:pStyle w:val="0"/>
              <w:jc w:val="both"/>
            </w:pPr>
            <w:r>
              <w:rPr>
                <w:sz w:val="20"/>
              </w:rPr>
              <w:t xml:space="preserve">в 2020 году - 1383739,5 тыс. рублей;</w:t>
            </w:r>
          </w:p>
          <w:p>
            <w:pPr>
              <w:pStyle w:val="0"/>
              <w:jc w:val="both"/>
            </w:pPr>
            <w:r>
              <w:rPr>
                <w:sz w:val="20"/>
              </w:rPr>
              <w:t xml:space="preserve">в 2021 году - 1046161,6 тыс. рублей;</w:t>
            </w:r>
          </w:p>
          <w:p>
            <w:pPr>
              <w:pStyle w:val="0"/>
              <w:jc w:val="both"/>
            </w:pPr>
            <w:r>
              <w:rPr>
                <w:sz w:val="20"/>
              </w:rPr>
              <w:t xml:space="preserve">в 2022 году - 1698170,5 тыс. рублей;</w:t>
            </w:r>
          </w:p>
          <w:p>
            <w:pPr>
              <w:pStyle w:val="0"/>
              <w:jc w:val="both"/>
            </w:pPr>
            <w:r>
              <w:rPr>
                <w:sz w:val="20"/>
              </w:rPr>
              <w:t xml:space="preserve">в 2023 году - 2182083,3 тыс. рублей;</w:t>
            </w:r>
          </w:p>
          <w:p>
            <w:pPr>
              <w:pStyle w:val="0"/>
              <w:jc w:val="both"/>
            </w:pPr>
            <w:r>
              <w:rPr>
                <w:sz w:val="20"/>
              </w:rPr>
              <w:t xml:space="preserve">в 2024 году - 406418,1 тыс. рублей;</w:t>
            </w:r>
          </w:p>
          <w:p>
            <w:pPr>
              <w:pStyle w:val="0"/>
              <w:jc w:val="both"/>
            </w:pPr>
            <w:r>
              <w:rPr>
                <w:sz w:val="20"/>
              </w:rPr>
              <w:t xml:space="preserve">в 2025 году - 14202,3 тыс. рублей;</w:t>
            </w:r>
          </w:p>
          <w:p>
            <w:pPr>
              <w:pStyle w:val="0"/>
              <w:jc w:val="both"/>
            </w:pPr>
            <w:r>
              <w:rPr>
                <w:sz w:val="20"/>
              </w:rPr>
              <w:t xml:space="preserve">в 2026 - 2030 годах - 144977,0 тыс. рублей;</w:t>
            </w:r>
          </w:p>
          <w:p>
            <w:pPr>
              <w:pStyle w:val="0"/>
              <w:jc w:val="both"/>
            </w:pPr>
            <w:r>
              <w:rPr>
                <w:sz w:val="20"/>
              </w:rPr>
              <w:t xml:space="preserve">в 2031 - 2035 годах - 144977,0 тыс. рублей;</w:t>
            </w:r>
          </w:p>
          <w:p>
            <w:pPr>
              <w:pStyle w:val="0"/>
              <w:jc w:val="both"/>
            </w:pPr>
            <w:r>
              <w:rPr>
                <w:sz w:val="20"/>
              </w:rPr>
              <w:t xml:space="preserve">из них средства:</w:t>
            </w:r>
          </w:p>
          <w:p>
            <w:pPr>
              <w:pStyle w:val="0"/>
              <w:jc w:val="both"/>
            </w:pPr>
            <w:r>
              <w:rPr>
                <w:sz w:val="20"/>
              </w:rPr>
              <w:t xml:space="preserve">федерального бюджета - 6596932,6 тыс. рублей, в том числе:</w:t>
            </w:r>
          </w:p>
          <w:p>
            <w:pPr>
              <w:pStyle w:val="0"/>
              <w:jc w:val="both"/>
            </w:pPr>
            <w:r>
              <w:rPr>
                <w:sz w:val="20"/>
              </w:rPr>
              <w:t xml:space="preserve">в 2019 году - 592959,3 тыс. рублей;</w:t>
            </w:r>
          </w:p>
          <w:p>
            <w:pPr>
              <w:pStyle w:val="0"/>
              <w:jc w:val="both"/>
            </w:pPr>
            <w:r>
              <w:rPr>
                <w:sz w:val="20"/>
              </w:rPr>
              <w:t xml:space="preserve">в 2020 году - 1335232,2 тыс. рублей;</w:t>
            </w:r>
          </w:p>
          <w:p>
            <w:pPr>
              <w:pStyle w:val="0"/>
              <w:jc w:val="both"/>
            </w:pPr>
            <w:r>
              <w:rPr>
                <w:sz w:val="20"/>
              </w:rPr>
              <w:t xml:space="preserve">в 2021 году - 751234,7 тыс. рублей;</w:t>
            </w:r>
          </w:p>
          <w:p>
            <w:pPr>
              <w:pStyle w:val="0"/>
              <w:jc w:val="both"/>
            </w:pPr>
            <w:r>
              <w:rPr>
                <w:sz w:val="20"/>
              </w:rPr>
              <w:t xml:space="preserve">в 2022 году - 1484399,3 тыс. рублей;</w:t>
            </w:r>
          </w:p>
          <w:p>
            <w:pPr>
              <w:pStyle w:val="0"/>
              <w:jc w:val="both"/>
            </w:pPr>
            <w:r>
              <w:rPr>
                <w:sz w:val="20"/>
              </w:rPr>
              <w:t xml:space="preserve">в 2023 году - 1972813,4 тыс. рублей;</w:t>
            </w:r>
          </w:p>
          <w:p>
            <w:pPr>
              <w:pStyle w:val="0"/>
              <w:jc w:val="both"/>
            </w:pPr>
            <w:r>
              <w:rPr>
                <w:sz w:val="20"/>
              </w:rPr>
              <w:t xml:space="preserve">в 2024 году - 388293,7 тыс. рублей;</w:t>
            </w:r>
          </w:p>
          <w:p>
            <w:pPr>
              <w:pStyle w:val="0"/>
              <w:jc w:val="both"/>
            </w:pPr>
            <w:r>
              <w:rPr>
                <w:sz w:val="20"/>
              </w:rPr>
              <w:t xml:space="preserve">в 2025 году - 0,0 тыс. рублей;</w:t>
            </w:r>
          </w:p>
          <w:p>
            <w:pPr>
              <w:pStyle w:val="0"/>
              <w:jc w:val="both"/>
            </w:pPr>
            <w:r>
              <w:rPr>
                <w:sz w:val="20"/>
              </w:rPr>
              <w:t xml:space="preserve">в 2026 - 2030 годах - 36000,0 тыс. рублей;</w:t>
            </w:r>
          </w:p>
          <w:p>
            <w:pPr>
              <w:pStyle w:val="0"/>
              <w:jc w:val="both"/>
            </w:pPr>
            <w:r>
              <w:rPr>
                <w:sz w:val="20"/>
              </w:rPr>
              <w:t xml:space="preserve">в 2031 - 2035 годах - 36000,0 тыс. рублей;</w:t>
            </w:r>
          </w:p>
          <w:p>
            <w:pPr>
              <w:pStyle w:val="0"/>
              <w:jc w:val="both"/>
            </w:pPr>
            <w:r>
              <w:rPr>
                <w:sz w:val="20"/>
              </w:rPr>
              <w:t xml:space="preserve">республиканского бюджета Чувашской Республики - 1027819,3 тыс. рублей, в том числе:</w:t>
            </w:r>
          </w:p>
          <w:p>
            <w:pPr>
              <w:pStyle w:val="0"/>
              <w:jc w:val="both"/>
            </w:pPr>
            <w:r>
              <w:rPr>
                <w:sz w:val="20"/>
              </w:rPr>
              <w:t xml:space="preserve">в 2019 году - 16433,3 тыс. рублей;</w:t>
            </w:r>
          </w:p>
          <w:p>
            <w:pPr>
              <w:pStyle w:val="0"/>
              <w:jc w:val="both"/>
            </w:pPr>
            <w:r>
              <w:rPr>
                <w:sz w:val="20"/>
              </w:rPr>
              <w:t xml:space="preserve">в 2020 году - 43137,3 тыс. рублей;</w:t>
            </w:r>
          </w:p>
          <w:p>
            <w:pPr>
              <w:pStyle w:val="0"/>
              <w:jc w:val="both"/>
            </w:pPr>
            <w:r>
              <w:rPr>
                <w:sz w:val="20"/>
              </w:rPr>
              <w:t xml:space="preserve">в 2021 году - 294926,9 тыс. рублей;</w:t>
            </w:r>
          </w:p>
          <w:p>
            <w:pPr>
              <w:pStyle w:val="0"/>
              <w:jc w:val="both"/>
            </w:pPr>
            <w:r>
              <w:rPr>
                <w:sz w:val="20"/>
              </w:rPr>
              <w:t xml:space="preserve">в 2022 году - 213771,2 тыс. рублей;</w:t>
            </w:r>
          </w:p>
          <w:p>
            <w:pPr>
              <w:pStyle w:val="0"/>
              <w:jc w:val="both"/>
            </w:pPr>
            <w:r>
              <w:rPr>
                <w:sz w:val="20"/>
              </w:rPr>
              <w:t xml:space="preserve">в 2023 году - 209269,9 тыс. рублей;</w:t>
            </w:r>
          </w:p>
          <w:p>
            <w:pPr>
              <w:pStyle w:val="0"/>
              <w:jc w:val="both"/>
            </w:pPr>
            <w:r>
              <w:rPr>
                <w:sz w:val="20"/>
              </w:rPr>
              <w:t xml:space="preserve">в 2024 году - 18124,4 тыс. рублей;</w:t>
            </w:r>
          </w:p>
          <w:p>
            <w:pPr>
              <w:pStyle w:val="0"/>
              <w:jc w:val="both"/>
            </w:pPr>
            <w:r>
              <w:rPr>
                <w:sz w:val="20"/>
              </w:rPr>
              <w:t xml:space="preserve">в 2025 году - 14202,3 тыс. рублей;</w:t>
            </w:r>
          </w:p>
          <w:p>
            <w:pPr>
              <w:pStyle w:val="0"/>
              <w:jc w:val="both"/>
            </w:pPr>
            <w:r>
              <w:rPr>
                <w:sz w:val="20"/>
              </w:rPr>
              <w:t xml:space="preserve">в 2026 - 2030 годах - 108977,0 тыс. рублей;</w:t>
            </w:r>
          </w:p>
          <w:p>
            <w:pPr>
              <w:pStyle w:val="0"/>
              <w:jc w:val="both"/>
            </w:pPr>
            <w:r>
              <w:rPr>
                <w:sz w:val="20"/>
              </w:rPr>
              <w:t xml:space="preserve">в 2031 - 2035 годах - 108977,0 тыс. рублей;</w:t>
            </w:r>
          </w:p>
          <w:p>
            <w:pPr>
              <w:pStyle w:val="0"/>
              <w:jc w:val="both"/>
            </w:pPr>
            <w:r>
              <w:rPr>
                <w:sz w:val="20"/>
              </w:rPr>
              <w:t xml:space="preserve">из них:</w:t>
            </w:r>
          </w:p>
          <w:p>
            <w:pPr>
              <w:pStyle w:val="0"/>
              <w:jc w:val="both"/>
            </w:pPr>
            <w:r>
              <w:rPr>
                <w:sz w:val="20"/>
              </w:rPr>
              <w:t xml:space="preserve">налоговых расходов - 421000,0 тыс. рублей, в том числе:</w:t>
            </w:r>
          </w:p>
          <w:p>
            <w:pPr>
              <w:pStyle w:val="0"/>
              <w:jc w:val="both"/>
            </w:pPr>
            <w:r>
              <w:rPr>
                <w:sz w:val="20"/>
              </w:rPr>
              <w:t xml:space="preserve">в 2020 году - 0,0 тыс. рублей;</w:t>
            </w:r>
          </w:p>
          <w:p>
            <w:pPr>
              <w:pStyle w:val="0"/>
              <w:jc w:val="both"/>
            </w:pPr>
            <w:r>
              <w:rPr>
                <w:sz w:val="20"/>
              </w:rPr>
              <w:t xml:space="preserve">в 2021 году - 191000,0 тыс. рублей;</w:t>
            </w:r>
          </w:p>
          <w:p>
            <w:pPr>
              <w:pStyle w:val="0"/>
              <w:jc w:val="both"/>
            </w:pPr>
            <w:r>
              <w:rPr>
                <w:sz w:val="20"/>
              </w:rPr>
              <w:t xml:space="preserve">в 2022 году - 135000,0 тыс. рублей;</w:t>
            </w:r>
          </w:p>
          <w:p>
            <w:pPr>
              <w:pStyle w:val="0"/>
              <w:jc w:val="both"/>
            </w:pPr>
            <w:r>
              <w:rPr>
                <w:sz w:val="20"/>
              </w:rPr>
              <w:t xml:space="preserve">в 2023 году - 95000,0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местных бюджетов - 10215,7 тыс. рублей, в том числе:</w:t>
            </w:r>
          </w:p>
          <w:p>
            <w:pPr>
              <w:pStyle w:val="0"/>
              <w:jc w:val="both"/>
            </w:pPr>
            <w:r>
              <w:rPr>
                <w:sz w:val="20"/>
              </w:rPr>
              <w:t xml:space="preserve">в 2019 году - 4885,7 тыс. рублей;</w:t>
            </w:r>
          </w:p>
          <w:p>
            <w:pPr>
              <w:pStyle w:val="0"/>
              <w:jc w:val="both"/>
            </w:pPr>
            <w:r>
              <w:rPr>
                <w:sz w:val="20"/>
              </w:rPr>
              <w:t xml:space="preserve">в 2020 году - 5330,0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внебюджетных источников - 80,0 тыс. рублей, в том числе:</w:t>
            </w:r>
          </w:p>
          <w:p>
            <w:pPr>
              <w:pStyle w:val="0"/>
              <w:jc w:val="both"/>
            </w:pPr>
            <w:r>
              <w:rPr>
                <w:sz w:val="20"/>
              </w:rPr>
              <w:t xml:space="preserve">в 2019 году - 40,0 тыс. рублей;</w:t>
            </w:r>
          </w:p>
          <w:p>
            <w:pPr>
              <w:pStyle w:val="0"/>
              <w:jc w:val="both"/>
            </w:pPr>
            <w:r>
              <w:rPr>
                <w:sz w:val="20"/>
              </w:rPr>
              <w:t xml:space="preserve">в 2020 году - 40,0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Объем финансирования подпрограммы подлежит ежегодному уточнению исходя из реальных возможностей бюджетов всех уровней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214"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последовательная реализация мероприятий подпрограммы позволит обеспечить:</w:t>
            </w:r>
          </w:p>
          <w:p>
            <w:pPr>
              <w:pStyle w:val="0"/>
              <w:jc w:val="both"/>
            </w:pPr>
            <w:r>
              <w:rPr>
                <w:sz w:val="20"/>
              </w:rPr>
              <w:t xml:space="preserve">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pPr>
              <w:pStyle w:val="0"/>
              <w:jc w:val="both"/>
            </w:pPr>
            <w:r>
              <w:rPr>
                <w:sz w:val="20"/>
              </w:rPr>
              <w:t xml:space="preserve">развитие малых и средних инновационных организаций;</w:t>
            </w:r>
          </w:p>
          <w:p>
            <w:pPr>
              <w:pStyle w:val="0"/>
              <w:jc w:val="both"/>
            </w:pPr>
            <w:r>
              <w:rPr>
                <w:sz w:val="20"/>
              </w:rPr>
              <w:t xml:space="preserve">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pPr>
              <w:pStyle w:val="0"/>
              <w:jc w:val="both"/>
            </w:pPr>
            <w:r>
              <w:rPr>
                <w:sz w:val="20"/>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pPr>
              <w:pStyle w:val="0"/>
              <w:jc w:val="both"/>
            </w:pPr>
            <w:r>
              <w:rPr>
                <w:sz w:val="20"/>
              </w:rPr>
              <w:t xml:space="preserve">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p>
          <w:p>
            <w:pPr>
              <w:pStyle w:val="0"/>
              <w:jc w:val="both"/>
            </w:pPr>
            <w:r>
              <w:rPr>
                <w:sz w:val="20"/>
              </w:rPr>
              <w:t xml:space="preserve">модернизация системы поддержки экспортеров - субъектов малого и среднего предпринимательства;</w:t>
            </w:r>
          </w:p>
          <w:p>
            <w:pPr>
              <w:pStyle w:val="0"/>
              <w:jc w:val="both"/>
            </w:pPr>
            <w:r>
              <w:rPr>
                <w:sz w:val="20"/>
              </w:rPr>
              <w:t xml:space="preserve">повышение доступности финансирования микро- и малого бизнеса за счет микрофинансовых организаций.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215"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11.02.2019 N 22)</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"РАЗВИТИЕ СУБЪЕКТОВ МАЛОГО И СРЕДНЕГО ПРЕДПРИНИМАТЕЛЬСТВА</w:t>
      </w:r>
    </w:p>
    <w:p>
      <w:pPr>
        <w:pStyle w:val="2"/>
        <w:jc w:val="center"/>
      </w:pPr>
      <w:r>
        <w:rPr>
          <w:sz w:val="20"/>
        </w:rPr>
        <w:t xml:space="preserve">В ЧУВАШСКОЙ РЕСПУБЛИКЕ",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10.11.2021 </w:t>
      </w:r>
      <w:hyperlink w:history="0" r:id="rId21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17"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0"/>
        <w:ind w:firstLine="540"/>
        <w:jc w:val="both"/>
      </w:pPr>
      <w:r>
        <w:rPr>
          <w:sz w:val="20"/>
        </w:rPr>
        <w:t xml:space="preserve">Поддержка субъектов малого и среднего предпринимательства в Чувашской Республике осуществляется в соответствии с основными принципами, установленными Федеральным </w:t>
      </w:r>
      <w:hyperlink w:history="0" r:id="rId218"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(далее - Федеральный закон N 209-ФЗ) и </w:t>
      </w:r>
      <w:hyperlink w:history="0" r:id="rId219" w:tooltip="Закон ЧР от 19.10.2009 N 51 (ред. от 22.11.2022) &quot;О развитии малого и среднего предпринимательства в Чувашской Республике&quot; (принят ГС ЧР 09.10.2009) {КонсультантПлюс}">
        <w:r>
          <w:rPr>
            <w:sz w:val="20"/>
            <w:color w:val="0000ff"/>
          </w:rPr>
          <w:t xml:space="preserve">Законом</w:t>
        </w:r>
      </w:hyperlink>
      <w:r>
        <w:rPr>
          <w:sz w:val="20"/>
        </w:rPr>
        <w:t xml:space="preserve"> Чувашской Республики от 19 октября 2009 г. N 51 "О развитии малого и среднего предпринимательства в Чувашской Республике".</w:t>
      </w:r>
    </w:p>
    <w:p>
      <w:pPr>
        <w:pStyle w:val="0"/>
        <w:spacing w:before="200" w:line-rule="auto"/>
        <w:ind w:firstLine="540"/>
        <w:jc w:val="both"/>
      </w:pPr>
      <w:r>
        <w:rPr>
          <w:sz w:val="20"/>
        </w:rPr>
        <w:t xml:space="preserve">В поддержке должно быть отказано субъектам малого и среднего предпринимательства в случаях, установленных Федеральным </w:t>
      </w:r>
      <w:hyperlink w:history="0" r:id="rId22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N 209-ФЗ.</w:t>
      </w:r>
    </w:p>
    <w:p>
      <w:pPr>
        <w:pStyle w:val="0"/>
        <w:spacing w:before="200" w:line-rule="auto"/>
        <w:ind w:firstLine="540"/>
        <w:jc w:val="both"/>
      </w:pPr>
      <w:r>
        <w:rPr>
          <w:sz w:val="20"/>
        </w:rPr>
        <w:t xml:space="preserve">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Отсутствие права данных субъектов на получение финансовой поддержки не лишает их права на получение поддержки в иных формах, предусмотренных Федеральным </w:t>
      </w:r>
      <w:hyperlink w:history="0" r:id="rId221"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N 209-ФЗ.</w:t>
      </w:r>
    </w:p>
    <w:p>
      <w:pPr>
        <w:pStyle w:val="0"/>
        <w:spacing w:before="200" w:line-rule="auto"/>
        <w:ind w:firstLine="540"/>
        <w:jc w:val="both"/>
      </w:pPr>
      <w:r>
        <w:rPr>
          <w:sz w:val="20"/>
        </w:rPr>
        <w:t xml:space="preserve">Условия и порядок оказания поддержки субъектам малого и среднего предпринимательства, критерии, которым должны соответствовать субъекты малого и среднего предпринимательства при обращении за оказанием поддержки, перечень необходимых документов, сроки рассмотрения обращений субъектов малого и среднего предпринимательства устанавливаются Кабинетом Министров Чувашской Республики.</w:t>
      </w:r>
    </w:p>
    <w:p>
      <w:pPr>
        <w:pStyle w:val="0"/>
        <w:spacing w:before="200" w:line-rule="auto"/>
        <w:ind w:firstLine="540"/>
        <w:jc w:val="both"/>
      </w:pPr>
      <w:r>
        <w:rPr>
          <w:sz w:val="20"/>
        </w:rPr>
        <w:t xml:space="preserve">Государственная поддержка деятельности организаций, образующих инфраструктуру поддержки малого и среднего предпринимательства Чувашской Республики, осуществляется в соответствии с Федеральным </w:t>
      </w:r>
      <w:hyperlink w:history="0" r:id="rId222"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N 209-ФЗ.</w:t>
      </w:r>
    </w:p>
    <w:p>
      <w:pPr>
        <w:pStyle w:val="0"/>
        <w:spacing w:before="200" w:line-rule="auto"/>
        <w:ind w:firstLine="540"/>
        <w:jc w:val="both"/>
      </w:pPr>
      <w:r>
        <w:rPr>
          <w:sz w:val="20"/>
        </w:rPr>
        <w:t xml:space="preserve">Требования к организациям, образующим инфраструктуру поддержки малого и среднего предпринимательства, установлены </w:t>
      </w:r>
      <w:hyperlink w:history="0" r:id="rId223" w:tooltip="Приказ Минэкономразвития России от 26.03.2021 N 142 (ред. от 10.10.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 Недействующая редакция {КонсультантПлюс}">
        <w:r>
          <w:rPr>
            <w:sz w:val="20"/>
            <w:color w:val="0000ff"/>
          </w:rPr>
          <w:t xml:space="preserve">приказом</w:t>
        </w:r>
      </w:hyperlink>
      <w:r>
        <w:rPr>
          <w:sz w:val="20"/>
        </w:rPr>
        <w:t xml:space="preserve"> Министерства экономического развития Российской Федерации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 в Министерстве юстиции Российской Федерации 20 мая 2021 г., регистрационный N 63543).</w:t>
      </w:r>
    </w:p>
    <w:p>
      <w:pPr>
        <w:pStyle w:val="0"/>
        <w:jc w:val="both"/>
      </w:pPr>
      <w:r>
        <w:rPr>
          <w:sz w:val="20"/>
        </w:rPr>
        <w:t xml:space="preserve">(в ред. </w:t>
      </w:r>
      <w:hyperlink w:history="0" r:id="rId22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Приоритетные направления развития малого и среднего предпринимательства определены </w:t>
      </w:r>
      <w:hyperlink w:history="0" r:id="rId225"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w:t>
      </w:r>
    </w:p>
    <w:p>
      <w:pPr>
        <w:pStyle w:val="0"/>
        <w:jc w:val="both"/>
      </w:pPr>
      <w:r>
        <w:rPr>
          <w:sz w:val="20"/>
        </w:rPr>
        <w:t xml:space="preserve">(в ред. </w:t>
      </w:r>
      <w:hyperlink w:history="0" r:id="rId226"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Приоритетными направлениями являются:</w:t>
      </w:r>
    </w:p>
    <w:p>
      <w:pPr>
        <w:pStyle w:val="0"/>
        <w:spacing w:before="200" w:line-rule="auto"/>
        <w:ind w:firstLine="540"/>
        <w:jc w:val="both"/>
      </w:pPr>
      <w:r>
        <w:rPr>
          <w:sz w:val="20"/>
        </w:rPr>
        <w:t xml:space="preserve">развитие системы кооперации малых, средних и крупных компаний;</w:t>
      </w:r>
    </w:p>
    <w:p>
      <w:pPr>
        <w:pStyle w:val="0"/>
        <w:spacing w:before="200" w:line-rule="auto"/>
        <w:ind w:firstLine="540"/>
        <w:jc w:val="both"/>
      </w:pPr>
      <w:r>
        <w:rPr>
          <w:sz w:val="20"/>
        </w:rPr>
        <w:t xml:space="preserve">создание условий для повышения производительности труда на малых и средних предприятиях;</w:t>
      </w:r>
    </w:p>
    <w:p>
      <w:pPr>
        <w:pStyle w:val="0"/>
        <w:spacing w:before="200" w:line-rule="auto"/>
        <w:ind w:firstLine="540"/>
        <w:jc w:val="both"/>
      </w:pPr>
      <w:r>
        <w:rPr>
          <w:sz w:val="20"/>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государственно-частного партнерства;</w:t>
      </w:r>
    </w:p>
    <w:p>
      <w:pPr>
        <w:pStyle w:val="0"/>
        <w:spacing w:before="200" w:line-rule="auto"/>
        <w:ind w:firstLine="540"/>
        <w:jc w:val="both"/>
      </w:pPr>
      <w:r>
        <w:rPr>
          <w:sz w:val="20"/>
        </w:rPr>
        <w:t xml:space="preserve">рост инновационной активности и экспортной ориентации малых и средних предприятий;</w:t>
      </w:r>
    </w:p>
    <w:p>
      <w:pPr>
        <w:pStyle w:val="0"/>
        <w:spacing w:before="200" w:line-rule="auto"/>
        <w:ind w:firstLine="540"/>
        <w:jc w:val="both"/>
      </w:pPr>
      <w:r>
        <w:rPr>
          <w:sz w:val="20"/>
        </w:rPr>
        <w:t xml:space="preserve">создание и развитие объектов инфраструктуры поддержки субъектов малого и среднего предпринимательства (в том числе межрегиональных);</w:t>
      </w:r>
    </w:p>
    <w:p>
      <w:pPr>
        <w:pStyle w:val="0"/>
        <w:spacing w:before="200" w:line-rule="auto"/>
        <w:ind w:firstLine="540"/>
        <w:jc w:val="both"/>
      </w:pPr>
      <w:r>
        <w:rPr>
          <w:sz w:val="20"/>
        </w:rPr>
        <w:t xml:space="preserve">поддержка предпринимательской активности за счет реализации мер прямой поддержки бизнес-проектов и мер по развитию бизнес-инфраструктуры;</w:t>
      </w:r>
    </w:p>
    <w:p>
      <w:pPr>
        <w:pStyle w:val="0"/>
        <w:spacing w:before="200" w:line-rule="auto"/>
        <w:ind w:firstLine="540"/>
        <w:jc w:val="both"/>
      </w:pPr>
      <w:r>
        <w:rPr>
          <w:sz w:val="20"/>
        </w:rPr>
        <w:t xml:space="preserve">развитие системы адаптации высвобождаемых с крупных предприятий работников и их обучение основам предпринимательской деятельности;</w:t>
      </w:r>
    </w:p>
    <w:p>
      <w:pPr>
        <w:pStyle w:val="0"/>
        <w:spacing w:before="200" w:line-rule="auto"/>
        <w:ind w:firstLine="540"/>
        <w:jc w:val="both"/>
      </w:pPr>
      <w:r>
        <w:rPr>
          <w:sz w:val="20"/>
        </w:rPr>
        <w:t xml:space="preserve">стимулирование развития предпринимательской деятельности в муниципальных образованиях;</w:t>
      </w:r>
    </w:p>
    <w:p>
      <w:pPr>
        <w:pStyle w:val="0"/>
        <w:spacing w:before="200" w:line-rule="auto"/>
        <w:ind w:firstLine="540"/>
        <w:jc w:val="both"/>
      </w:pPr>
      <w:r>
        <w:rPr>
          <w:sz w:val="20"/>
        </w:rPr>
        <w:t xml:space="preserve">укрепление кадрового и предпринимательского потенциала.</w:t>
      </w:r>
    </w:p>
    <w:p>
      <w:pPr>
        <w:pStyle w:val="0"/>
        <w:spacing w:before="200" w:line-rule="auto"/>
        <w:ind w:firstLine="540"/>
        <w:jc w:val="both"/>
      </w:pPr>
      <w:r>
        <w:rPr>
          <w:sz w:val="20"/>
        </w:rPr>
        <w:t xml:space="preserve">На 2019 - 2035 годы определены следующие приоритетные виды деятельности субъектов малого и среднего предпринимательства в Чувашской Республике:</w:t>
      </w:r>
    </w:p>
    <w:p>
      <w:pPr>
        <w:pStyle w:val="0"/>
        <w:spacing w:before="200" w:line-rule="auto"/>
        <w:ind w:firstLine="540"/>
        <w:jc w:val="both"/>
      </w:pPr>
      <w:r>
        <w:rPr>
          <w:sz w:val="20"/>
        </w:rPr>
        <w:t xml:space="preserve">сельское хозяйство, лесное хозяйство и рыбоводство;</w:t>
      </w:r>
    </w:p>
    <w:p>
      <w:pPr>
        <w:pStyle w:val="0"/>
        <w:spacing w:before="200" w:line-rule="auto"/>
        <w:ind w:firstLine="540"/>
        <w:jc w:val="both"/>
      </w:pPr>
      <w:r>
        <w:rPr>
          <w:sz w:val="20"/>
        </w:rPr>
        <w:t xml:space="preserve">обрабатывающие производства, в том числе производство потребительских товаров, сувенирной продукции с национальной символикой;</w:t>
      </w:r>
    </w:p>
    <w:p>
      <w:pPr>
        <w:pStyle w:val="0"/>
        <w:spacing w:before="200" w:line-rule="auto"/>
        <w:ind w:firstLine="540"/>
        <w:jc w:val="both"/>
      </w:pPr>
      <w:r>
        <w:rPr>
          <w:sz w:val="20"/>
        </w:rPr>
        <w:t xml:space="preserve">строительство;</w:t>
      </w:r>
    </w:p>
    <w:p>
      <w:pPr>
        <w:pStyle w:val="0"/>
        <w:spacing w:before="200" w:line-rule="auto"/>
        <w:ind w:firstLine="540"/>
        <w:jc w:val="both"/>
      </w:pPr>
      <w:r>
        <w:rPr>
          <w:sz w:val="20"/>
        </w:rPr>
        <w:t xml:space="preserve">реализация проектов в сфере социального предпринимательства.</w:t>
      </w:r>
    </w:p>
    <w:p>
      <w:pPr>
        <w:pStyle w:val="0"/>
        <w:spacing w:before="200" w:line-rule="auto"/>
        <w:ind w:firstLine="540"/>
        <w:jc w:val="both"/>
      </w:pPr>
      <w:r>
        <w:rPr>
          <w:sz w:val="20"/>
        </w:rPr>
        <w:t xml:space="preserve">Кроме того, поддержка будет оказываться субъектам малого и среднего предпринимательства, реализующим инновационные проекты, обеспечивающие внедрение новых технологий, выпуск принципиально новой продукции, а также программы по энергосбережению.</w:t>
      </w:r>
    </w:p>
    <w:p>
      <w:pPr>
        <w:pStyle w:val="0"/>
        <w:spacing w:before="200" w:line-rule="auto"/>
        <w:ind w:firstLine="540"/>
        <w:jc w:val="both"/>
      </w:pPr>
      <w:r>
        <w:rPr>
          <w:sz w:val="20"/>
        </w:rPr>
        <w:t xml:space="preserve">Целями подпрограммы "Развитие субъектов малого и среднего предпринимательства в Чувашской Республике" (далее - подпрограмма) являются 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pPr>
        <w:pStyle w:val="0"/>
        <w:spacing w:before="200" w:line-rule="auto"/>
        <w:ind w:firstLine="540"/>
        <w:jc w:val="both"/>
      </w:pPr>
      <w:r>
        <w:rPr>
          <w:sz w:val="20"/>
        </w:rPr>
        <w:t xml:space="preserve">Достижению поставленных в подпрограмме целей способствует решение следующих приоритетных задач:</w:t>
      </w:r>
    </w:p>
    <w:p>
      <w:pPr>
        <w:pStyle w:val="0"/>
        <w:spacing w:before="200" w:line-rule="auto"/>
        <w:ind w:firstLine="540"/>
        <w:jc w:val="both"/>
      </w:pPr>
      <w:r>
        <w:rPr>
          <w:sz w:val="20"/>
        </w:rPr>
        <w:t xml:space="preserve">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pPr>
        <w:pStyle w:val="0"/>
        <w:spacing w:before="200" w:line-rule="auto"/>
        <w:ind w:firstLine="540"/>
        <w:jc w:val="both"/>
      </w:pPr>
      <w:r>
        <w:rPr>
          <w:sz w:val="20"/>
        </w:rPr>
        <w:t xml:space="preserve">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pPr>
        <w:pStyle w:val="0"/>
        <w:spacing w:before="200" w:line-rule="auto"/>
        <w:ind w:firstLine="540"/>
        <w:jc w:val="both"/>
      </w:pPr>
      <w:r>
        <w:rPr>
          <w:sz w:val="20"/>
        </w:rPr>
        <w:t xml:space="preserve">формирование условий для развития малого и среднего предпринимательства в производственно-инновационной и научной сферах;</w:t>
      </w:r>
    </w:p>
    <w:p>
      <w:pPr>
        <w:pStyle w:val="0"/>
        <w:spacing w:before="200" w:line-rule="auto"/>
        <w:ind w:firstLine="540"/>
        <w:jc w:val="both"/>
      </w:pPr>
      <w:r>
        <w:rPr>
          <w:sz w:val="20"/>
        </w:rPr>
        <w:t xml:space="preserve">развитие механизмов финансово-имущественной поддержки субъектов малого и среднего предпринимательства;</w:t>
      </w:r>
    </w:p>
    <w:p>
      <w:pPr>
        <w:pStyle w:val="0"/>
        <w:spacing w:before="200" w:line-rule="auto"/>
        <w:ind w:firstLine="540"/>
        <w:jc w:val="both"/>
      </w:pPr>
      <w:r>
        <w:rPr>
          <w:sz w:val="20"/>
        </w:rPr>
        <w:t xml:space="preserve">обеспечение доступа представителей предпринимательского сообщества к услугам, сервисам и мерам поддержки по принципу "одного окна";</w:t>
      </w:r>
    </w:p>
    <w:p>
      <w:pPr>
        <w:pStyle w:val="0"/>
        <w:spacing w:before="200" w:line-rule="auto"/>
        <w:ind w:firstLine="540"/>
        <w:jc w:val="both"/>
      </w:pPr>
      <w:r>
        <w:rPr>
          <w:sz w:val="20"/>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pPr>
        <w:pStyle w:val="0"/>
        <w:spacing w:before="200" w:line-rule="auto"/>
        <w:ind w:firstLine="540"/>
        <w:jc w:val="both"/>
      </w:pPr>
      <w:r>
        <w:rPr>
          <w:sz w:val="20"/>
        </w:rPr>
        <w:t xml:space="preserve">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pPr>
        <w:pStyle w:val="0"/>
        <w:spacing w:before="200" w:line-rule="auto"/>
        <w:ind w:firstLine="540"/>
        <w:jc w:val="both"/>
      </w:pPr>
      <w:r>
        <w:rPr>
          <w:sz w:val="20"/>
        </w:rPr>
        <w:t xml:space="preserve">содействие в формировании положительного имиджа ремесленничества и народных художественных промыслов Чувашской Республики.</w:t>
      </w:r>
    </w:p>
    <w:p>
      <w:pPr>
        <w:pStyle w:val="0"/>
        <w:spacing w:before="200" w:line-rule="auto"/>
        <w:ind w:firstLine="540"/>
        <w:jc w:val="both"/>
      </w:pPr>
      <w:r>
        <w:rPr>
          <w:sz w:val="20"/>
        </w:rPr>
        <w:t xml:space="preserve">Подпрограмма отражает участие органов местного самоуправления муниципальных округов и городских округов в реализации мероприятий по развитию малого и среднего предпринимательства в Чувашской Республике.</w:t>
      </w:r>
    </w:p>
    <w:p>
      <w:pPr>
        <w:pStyle w:val="0"/>
        <w:jc w:val="both"/>
      </w:pPr>
      <w:r>
        <w:rPr>
          <w:sz w:val="20"/>
        </w:rPr>
        <w:t xml:space="preserve">(в ред. Постановлений Кабинета Министров ЧР от 10.11.2021 </w:t>
      </w:r>
      <w:hyperlink w:history="0" r:id="rId22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28"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Важное значение имеют реализация муниципальных программ развития малого и среднего предпринимательства, в том числе в монопрофильных муниципальных образованиях, развитие механизмов финансовой и имущественной поддержки субъектов малого и среднего предпринимательства в муниципальных округах и городских округах, участие в реализации мероприятий по развитию инфраструктуры поддержки малого и среднего предпринимательства, в том числе народных художественных промыслов.</w:t>
      </w:r>
    </w:p>
    <w:p>
      <w:pPr>
        <w:pStyle w:val="0"/>
        <w:jc w:val="both"/>
      </w:pPr>
      <w:r>
        <w:rPr>
          <w:sz w:val="20"/>
        </w:rPr>
        <w:t xml:space="preserve">(в ред. Постановлений Кабинета Министров ЧР от 10.11.2021 </w:t>
      </w:r>
      <w:hyperlink w:history="0" r:id="rId22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30"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В рамках реализации мероприятий подпрограммы предусмотрено участие органов местного самоуправления муниципальных округов и городских округов в проведении Дней малого и среднего предпринимательства в муниципальных округах и городских округах Чувашской Республики, привлечение субъектов малого и среднего предпринимательства к участию в различных выставках, конкурсах, конференциях, семинарах и т.д.</w:t>
      </w:r>
    </w:p>
    <w:p>
      <w:pPr>
        <w:pStyle w:val="0"/>
        <w:jc w:val="both"/>
      </w:pPr>
      <w:r>
        <w:rPr>
          <w:sz w:val="20"/>
        </w:rPr>
        <w:t xml:space="preserve">(в ред. Постановлений Кабинета Министров ЧР от 10.11.2021 </w:t>
      </w:r>
      <w:hyperlink w:history="0" r:id="rId23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32"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Факторами, сдерживающими развитие предпринимательства в сельской местности, являются недостаток квалифицированных кадров, низкий уровень знания экономических и юридических основ ведения бизнеса, отсутствие опыта и первоначального капитала для открытия собственного дела.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экономико-географической и социально-демографической специфики муниципальных округов и городских округов.</w:t>
      </w:r>
    </w:p>
    <w:p>
      <w:pPr>
        <w:pStyle w:val="0"/>
        <w:jc w:val="both"/>
      </w:pPr>
      <w:r>
        <w:rPr>
          <w:sz w:val="20"/>
        </w:rPr>
        <w:t xml:space="preserve">(в ред. </w:t>
      </w:r>
      <w:hyperlink w:history="0" r:id="rId23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22.03.2023 N 186)</w:t>
      </w:r>
    </w:p>
    <w:p>
      <w:pPr>
        <w:pStyle w:val="0"/>
        <w:spacing w:before="200" w:line-rule="auto"/>
        <w:ind w:firstLine="540"/>
        <w:jc w:val="both"/>
      </w:pPr>
      <w:r>
        <w:rPr>
          <w:sz w:val="20"/>
        </w:rPr>
        <w:t xml:space="preserve">Вместе с тем остается актуальной проблема дефицита местных бюджетов и отсутствия у ряда муниципальных округов и городских округов возможности направлять достаточные финансовые средства на поддержку предпринимательства.</w:t>
      </w:r>
    </w:p>
    <w:p>
      <w:pPr>
        <w:pStyle w:val="0"/>
        <w:jc w:val="both"/>
      </w:pPr>
      <w:r>
        <w:rPr>
          <w:sz w:val="20"/>
        </w:rPr>
        <w:t xml:space="preserve">(в ред. Постановлений Кабинета Министров ЧР от 10.11.2021 </w:t>
      </w:r>
      <w:hyperlink w:history="0" r:id="rId23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35"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Для развития малого и среднего предпринимательства и снятия административных барьеров во всех муниципальных округах и городских округах приняты и реализуются подпрограммы развития субъектов малого и среднего предпринимательства муниципальных программ, а также планы мероприятий ("дорожные карты") по развитию малого и среднего предпринимательства.</w:t>
      </w:r>
    </w:p>
    <w:p>
      <w:pPr>
        <w:pStyle w:val="0"/>
        <w:jc w:val="both"/>
      </w:pPr>
      <w:r>
        <w:rPr>
          <w:sz w:val="20"/>
        </w:rPr>
        <w:t xml:space="preserve">(в ред. Постановлений Кабинета Министров ЧР от 10.11.2021 </w:t>
      </w:r>
      <w:hyperlink w:history="0" r:id="rId23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37"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Администрациями муниципальных округов и городских округов 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pPr>
        <w:pStyle w:val="0"/>
        <w:jc w:val="both"/>
      </w:pPr>
      <w:r>
        <w:rPr>
          <w:sz w:val="20"/>
        </w:rPr>
        <w:t xml:space="preserve">(в ред. Постановлений Кабинета Министров ЧР от 10.11.2021 </w:t>
      </w:r>
      <w:hyperlink w:history="0" r:id="rId23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39"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Для развития малого и среднего предпринимательства на муниципальном уровне планируется использовать следующие основные инструменты:</w:t>
      </w:r>
    </w:p>
    <w:p>
      <w:pPr>
        <w:pStyle w:val="0"/>
        <w:spacing w:before="200" w:line-rule="auto"/>
        <w:ind w:firstLine="540"/>
        <w:jc w:val="both"/>
      </w:pPr>
      <w:r>
        <w:rPr>
          <w:sz w:val="20"/>
        </w:rPr>
        <w:t xml:space="preserve">методическая поддержка органов местного самоуправления по вопросам развития предпринимательской деятельности;</w:t>
      </w:r>
    </w:p>
    <w:p>
      <w:pPr>
        <w:pStyle w:val="0"/>
        <w:spacing w:before="200" w:line-rule="auto"/>
        <w:ind w:firstLine="540"/>
        <w:jc w:val="both"/>
      </w:pPr>
      <w:r>
        <w:rPr>
          <w:sz w:val="20"/>
        </w:rPr>
        <w:t xml:space="preserve">предоставление на конкурсной основе субсидий из республиканского бюджета Чувашской Республики на реализацию муниципальных программ (подпрограмм муниципальных программ), содержащих мероприятия, направленные на развитие малого и среднего предпринимательства, в монопрофильных муниципальных образованиях республики;</w:t>
      </w:r>
    </w:p>
    <w:p>
      <w:pPr>
        <w:pStyle w:val="0"/>
        <w:spacing w:before="200" w:line-rule="auto"/>
        <w:ind w:firstLine="540"/>
        <w:jc w:val="both"/>
      </w:pPr>
      <w:r>
        <w:rPr>
          <w:sz w:val="20"/>
        </w:rPr>
        <w:t xml:space="preserve">актуализация и реализация муниципальных программ (подпрограмм муниципальных программ), содержащих мероприятия, направленные на развитие малого и среднего предпринимательства;</w:t>
      </w:r>
    </w:p>
    <w:p>
      <w:pPr>
        <w:pStyle w:val="0"/>
        <w:spacing w:before="200" w:line-rule="auto"/>
        <w:ind w:firstLine="540"/>
        <w:jc w:val="both"/>
      </w:pPr>
      <w:r>
        <w:rPr>
          <w:sz w:val="20"/>
        </w:rPr>
        <w:t xml:space="preserve">координация функционирования бизнес-инкубаторов;</w:t>
      </w:r>
    </w:p>
    <w:p>
      <w:pPr>
        <w:pStyle w:val="0"/>
        <w:spacing w:before="200" w:line-rule="auto"/>
        <w:ind w:firstLine="540"/>
        <w:jc w:val="both"/>
      </w:pPr>
      <w:r>
        <w:rPr>
          <w:sz w:val="20"/>
        </w:rPr>
        <w:t xml:space="preserve">формирование системы выявления, оценки и последующего тиражирования лучших практик по поддержке субъектов малого и среднего предпринимательства.</w:t>
      </w:r>
    </w:p>
    <w:p>
      <w:pPr>
        <w:pStyle w:val="0"/>
        <w:spacing w:before="200" w:line-rule="auto"/>
        <w:ind w:firstLine="540"/>
        <w:jc w:val="both"/>
      </w:pPr>
      <w:r>
        <w:rPr>
          <w:sz w:val="20"/>
        </w:rPr>
        <w:t xml:space="preserve">Реализация мероприятий подпрограммы позволит существенно усилить роль малого и среднего предпринимательства в социально-экономическом развитии Чувашской Республики, в том числе обеспечить:</w:t>
      </w:r>
    </w:p>
    <w:p>
      <w:pPr>
        <w:pStyle w:val="0"/>
        <w:spacing w:before="200" w:line-rule="auto"/>
        <w:ind w:firstLine="540"/>
        <w:jc w:val="both"/>
      </w:pPr>
      <w:r>
        <w:rPr>
          <w:sz w:val="20"/>
        </w:rPr>
        <w:t xml:space="preserve">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pPr>
        <w:pStyle w:val="0"/>
        <w:spacing w:before="200" w:line-rule="auto"/>
        <w:ind w:firstLine="540"/>
        <w:jc w:val="both"/>
      </w:pPr>
      <w:r>
        <w:rPr>
          <w:sz w:val="20"/>
        </w:rPr>
        <w:t xml:space="preserve">развитие малых и средних инновационных организаций;</w:t>
      </w:r>
    </w:p>
    <w:p>
      <w:pPr>
        <w:pStyle w:val="0"/>
        <w:spacing w:before="200" w:line-rule="auto"/>
        <w:ind w:firstLine="540"/>
        <w:jc w:val="both"/>
      </w:pPr>
      <w:r>
        <w:rPr>
          <w:sz w:val="20"/>
        </w:rPr>
        <w:t xml:space="preserve">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pPr>
        <w:pStyle w:val="0"/>
        <w:spacing w:before="200" w:line-rule="auto"/>
        <w:ind w:firstLine="540"/>
        <w:jc w:val="both"/>
      </w:pPr>
      <w:r>
        <w:rPr>
          <w:sz w:val="20"/>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pPr>
        <w:pStyle w:val="0"/>
        <w:spacing w:before="200" w:line-rule="auto"/>
        <w:ind w:firstLine="540"/>
        <w:jc w:val="both"/>
      </w:pPr>
      <w:r>
        <w:rPr>
          <w:sz w:val="20"/>
        </w:rPr>
        <w:t xml:space="preserve">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p>
    <w:p>
      <w:pPr>
        <w:pStyle w:val="0"/>
        <w:jc w:val="both"/>
      </w:pPr>
      <w:r>
        <w:rPr>
          <w:sz w:val="20"/>
        </w:rPr>
        <w:t xml:space="preserve">(абзац введен </w:t>
      </w:r>
      <w:hyperlink w:history="0" r:id="rId240"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11.02.2019 N 22)</w:t>
      </w:r>
    </w:p>
    <w:p>
      <w:pPr>
        <w:pStyle w:val="0"/>
        <w:spacing w:before="200" w:line-rule="auto"/>
        <w:ind w:firstLine="540"/>
        <w:jc w:val="both"/>
      </w:pPr>
      <w:r>
        <w:rPr>
          <w:sz w:val="20"/>
        </w:rPr>
        <w:t xml:space="preserve">модернизацию системы поддержки экспортеров - субъектов малого и среднего предпринимательства;</w:t>
      </w:r>
    </w:p>
    <w:p>
      <w:pPr>
        <w:pStyle w:val="0"/>
        <w:jc w:val="both"/>
      </w:pPr>
      <w:r>
        <w:rPr>
          <w:sz w:val="20"/>
        </w:rPr>
        <w:t xml:space="preserve">(абзац введен </w:t>
      </w:r>
      <w:hyperlink w:history="0" r:id="rId241"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11.02.2019 N 22)</w:t>
      </w:r>
    </w:p>
    <w:p>
      <w:pPr>
        <w:pStyle w:val="0"/>
        <w:spacing w:before="200" w:line-rule="auto"/>
        <w:ind w:firstLine="540"/>
        <w:jc w:val="both"/>
      </w:pPr>
      <w:r>
        <w:rPr>
          <w:sz w:val="20"/>
        </w:rPr>
        <w:t xml:space="preserve">повышение доступности финансирования микро- и малого бизнеса за счет микрофинансовых организаций.</w:t>
      </w:r>
    </w:p>
    <w:p>
      <w:pPr>
        <w:pStyle w:val="0"/>
        <w:jc w:val="both"/>
      </w:pPr>
      <w:r>
        <w:rPr>
          <w:sz w:val="20"/>
        </w:rPr>
        <w:t xml:space="preserve">(абзац введен </w:t>
      </w:r>
      <w:hyperlink w:history="0" r:id="rId242"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11.02.2019 N 22)</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24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доля экспорта малых и средних предприятий в общем объеме экспорта Чувашской Республики;</w:t>
      </w:r>
    </w:p>
    <w:p>
      <w:pPr>
        <w:pStyle w:val="0"/>
        <w:spacing w:before="200" w:line-rule="auto"/>
        <w:ind w:firstLine="540"/>
        <w:jc w:val="both"/>
      </w:pPr>
      <w:r>
        <w:rPr>
          <w:sz w:val="20"/>
        </w:rPr>
        <w:t xml:space="preserve">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p>
      <w:pPr>
        <w:pStyle w:val="0"/>
        <w:spacing w:before="200" w:line-rule="auto"/>
        <w:ind w:firstLine="540"/>
        <w:jc w:val="both"/>
      </w:pPr>
      <w:r>
        <w:rPr>
          <w:sz w:val="20"/>
        </w:rPr>
        <w:t xml:space="preserve">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накопленным итогом;</w:t>
      </w:r>
    </w:p>
    <w:p>
      <w:pPr>
        <w:pStyle w:val="0"/>
        <w:spacing w:before="200" w:line-rule="auto"/>
        <w:ind w:firstLine="540"/>
        <w:jc w:val="both"/>
      </w:pPr>
      <w:r>
        <w:rPr>
          <w:sz w:val="20"/>
        </w:rPr>
        <w:t xml:space="preserve">количество субъектов малого и среднего предпринимательства, получивших комплексные услуги Центра "Мой бизнес";</w:t>
      </w:r>
    </w:p>
    <w:p>
      <w:pPr>
        <w:pStyle w:val="0"/>
        <w:spacing w:before="200" w:line-rule="auto"/>
        <w:ind w:firstLine="540"/>
        <w:jc w:val="both"/>
      </w:pPr>
      <w:r>
        <w:rPr>
          <w:sz w:val="20"/>
        </w:rPr>
        <w:t xml:space="preserve">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w:t>
      </w:r>
    </w:p>
    <w:p>
      <w:pPr>
        <w:pStyle w:val="0"/>
        <w:spacing w:before="200" w:line-rule="auto"/>
        <w:ind w:firstLine="540"/>
        <w:jc w:val="both"/>
      </w:pPr>
      <w:r>
        <w:rPr>
          <w:sz w:val="20"/>
        </w:rPr>
        <w:t xml:space="preserve">количество действующих микрозаймов, выданных микрофинансовыми организациями;</w:t>
      </w:r>
    </w:p>
    <w:p>
      <w:pPr>
        <w:pStyle w:val="0"/>
        <w:spacing w:before="200" w:line-rule="auto"/>
        <w:ind w:firstLine="540"/>
        <w:jc w:val="both"/>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w:t>
      </w:r>
    </w:p>
    <w:p>
      <w:pPr>
        <w:pStyle w:val="0"/>
        <w:spacing w:before="200" w:line-rule="auto"/>
        <w:ind w:firstLine="540"/>
        <w:jc w:val="both"/>
      </w:pPr>
      <w:r>
        <w:rPr>
          <w:sz w:val="20"/>
        </w:rPr>
        <w:t xml:space="preserve">увеличение объема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созданных в рамках государственной поддержки малого и среднего предпринимательства, накопленным итогом;</w:t>
      </w:r>
    </w:p>
    <w:p>
      <w:pPr>
        <w:pStyle w:val="0"/>
        <w:spacing w:before="200" w:line-rule="auto"/>
        <w:ind w:firstLine="540"/>
        <w:jc w:val="both"/>
      </w:pPr>
      <w:r>
        <w:rPr>
          <w:sz w:val="20"/>
        </w:rPr>
        <w:t xml:space="preserve">ежегодный объем экспорта субъектов малого и среднего предпринимательства, получивших поддержку центров поддержки экспорта;</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нарастающим итогом;</w:t>
      </w:r>
    </w:p>
    <w:p>
      <w:pPr>
        <w:pStyle w:val="0"/>
        <w:spacing w:before="200" w:line-rule="auto"/>
        <w:ind w:firstLine="540"/>
        <w:jc w:val="both"/>
      </w:pPr>
      <w:r>
        <w:rPr>
          <w:sz w:val="20"/>
        </w:rPr>
        <w:t xml:space="preserve">среднемесячная заработная плата одного работника на малых предприятиях;</w:t>
      </w:r>
    </w:p>
    <w:p>
      <w:pPr>
        <w:pStyle w:val="0"/>
        <w:spacing w:before="200" w:line-rule="auto"/>
        <w:ind w:firstLine="540"/>
        <w:jc w:val="both"/>
      </w:pPr>
      <w:r>
        <w:rPr>
          <w:sz w:val="20"/>
        </w:rPr>
        <w:t xml:space="preserve">количество выдаваемых микрозаймов микрофинансовой организацией субъектам малого и среднего предпринимательства, нарастающим итогом;</w:t>
      </w:r>
    </w:p>
    <w:p>
      <w:pPr>
        <w:pStyle w:val="0"/>
        <w:spacing w:before="200" w:line-rule="auto"/>
        <w:ind w:firstLine="540"/>
        <w:jc w:val="both"/>
      </w:pPr>
      <w:r>
        <w:rPr>
          <w:sz w:val="20"/>
        </w:rPr>
        <w:t xml:space="preserve">удовлетворенность качеством предоставления государственных и муниципальных услуг для бизнеса;</w:t>
      </w:r>
    </w:p>
    <w:p>
      <w:pPr>
        <w:pStyle w:val="0"/>
        <w:spacing w:before="200" w:line-rule="auto"/>
        <w:ind w:firstLine="540"/>
        <w:jc w:val="both"/>
      </w:pPr>
      <w:r>
        <w:rPr>
          <w:sz w:val="20"/>
        </w:rPr>
        <w:t xml:space="preserve">ежегодный прирост количества мастеров народных художественных промыслов, получивших звание "Мастер народных художественных промыслов Чувашской Республики";</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p>
      <w:pPr>
        <w:pStyle w:val="0"/>
        <w:spacing w:before="200" w:line-rule="auto"/>
        <w:ind w:firstLine="540"/>
        <w:jc w:val="both"/>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p>
      <w:pPr>
        <w:pStyle w:val="0"/>
        <w:spacing w:before="200" w:line-rule="auto"/>
        <w:ind w:firstLine="54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 нарастающим итогом;</w:t>
      </w:r>
    </w:p>
    <w:p>
      <w:pPr>
        <w:pStyle w:val="0"/>
        <w:spacing w:before="200" w:line-rule="auto"/>
        <w:ind w:firstLine="540"/>
        <w:jc w:val="both"/>
      </w:pPr>
      <w:r>
        <w:rPr>
          <w:sz w:val="20"/>
        </w:rPr>
        <w:t xml:space="preserve">количество созданных рабочих мест в рамках государственной поддержки реализации инвестиционных проектов малого и среднего предпринимательства;</w:t>
      </w:r>
    </w:p>
    <w:p>
      <w:pPr>
        <w:pStyle w:val="0"/>
        <w:spacing w:before="200" w:line-rule="auto"/>
        <w:ind w:firstLine="540"/>
        <w:jc w:val="both"/>
      </w:pPr>
      <w:r>
        <w:rPr>
          <w:sz w:val="20"/>
        </w:rPr>
        <w:t xml:space="preserve">количество реализованных инвестиционных проектов в рамках государственной поддержки реализации инвестиционных проектов;</w:t>
      </w:r>
    </w:p>
    <w:p>
      <w:pPr>
        <w:pStyle w:val="0"/>
        <w:spacing w:before="200" w:line-rule="auto"/>
        <w:ind w:firstLine="540"/>
        <w:jc w:val="both"/>
      </w:pPr>
      <w:r>
        <w:rPr>
          <w:sz w:val="20"/>
        </w:rPr>
        <w:t xml:space="preserve">количество созданных постоянных рабочих мест;</w:t>
      </w:r>
    </w:p>
    <w:p>
      <w:pPr>
        <w:pStyle w:val="0"/>
        <w:spacing w:before="200" w:line-rule="auto"/>
        <w:ind w:firstLine="540"/>
        <w:jc w:val="both"/>
      </w:pPr>
      <w:r>
        <w:rPr>
          <w:sz w:val="20"/>
        </w:rPr>
        <w:t xml:space="preserve">объем привлеченных инвестиций в основной капитал (без бюджетных инвестиций);</w:t>
      </w:r>
    </w:p>
    <w:p>
      <w:pPr>
        <w:pStyle w:val="0"/>
        <w:spacing w:before="200" w:line-rule="auto"/>
        <w:ind w:firstLine="540"/>
        <w:jc w:val="both"/>
      </w:pPr>
      <w:r>
        <w:rPr>
          <w:sz w:val="20"/>
        </w:rPr>
        <w:t xml:space="preserve">объем предоставленной поддержки;</w:t>
      </w:r>
    </w:p>
    <w:p>
      <w:pPr>
        <w:pStyle w:val="0"/>
        <w:spacing w:before="200" w:line-rule="auto"/>
        <w:ind w:firstLine="540"/>
        <w:jc w:val="both"/>
      </w:pPr>
      <w:r>
        <w:rPr>
          <w:sz w:val="20"/>
        </w:rPr>
        <w:t xml:space="preserve">количество субъектов малого и среднего предпринимательства, получивших микрозаймы;</w:t>
      </w:r>
    </w:p>
    <w:p>
      <w:pPr>
        <w:pStyle w:val="0"/>
        <w:spacing w:before="200" w:line-rule="auto"/>
        <w:ind w:firstLine="540"/>
        <w:jc w:val="both"/>
      </w:pPr>
      <w:r>
        <w:rPr>
          <w:sz w:val="20"/>
        </w:rPr>
        <w:t xml:space="preserve">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w:t>
      </w:r>
    </w:p>
    <w:p>
      <w:pPr>
        <w:pStyle w:val="0"/>
        <w:spacing w:before="200" w:line-rule="auto"/>
        <w:ind w:firstLine="540"/>
        <w:jc w:val="both"/>
      </w:pPr>
      <w:r>
        <w:rPr>
          <w:sz w:val="20"/>
        </w:rPr>
        <w:t xml:space="preserve">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w:t>
      </w:r>
    </w:p>
    <w:p>
      <w:pPr>
        <w:pStyle w:val="0"/>
        <w:spacing w:before="200" w:line-rule="auto"/>
        <w:ind w:firstLine="540"/>
        <w:jc w:val="both"/>
      </w:pPr>
      <w:r>
        <w:rPr>
          <w:sz w:val="20"/>
        </w:rPr>
        <w:t xml:space="preserve">количество самозанятых граждан, получивших услуги, в том числе прошедших программы обучения;</w:t>
      </w:r>
    </w:p>
    <w:p>
      <w:pPr>
        <w:pStyle w:val="0"/>
        <w:spacing w:before="200" w:line-rule="auto"/>
        <w:ind w:firstLine="540"/>
        <w:jc w:val="both"/>
      </w:pPr>
      <w:r>
        <w:rPr>
          <w:sz w:val="20"/>
        </w:rPr>
        <w:t xml:space="preserve">количество самозанятых граждан, зафиксировавших свой статус и применяющих специальных налоговый режим "Налог на профессиональный доход" (НПД), накопленным итогом;</w:t>
      </w:r>
    </w:p>
    <w:p>
      <w:pPr>
        <w:pStyle w:val="0"/>
        <w:spacing w:before="200" w:line-rule="auto"/>
        <w:ind w:firstLine="540"/>
        <w:jc w:val="both"/>
      </w:pPr>
      <w:r>
        <w:rPr>
          <w:sz w:val="20"/>
        </w:rPr>
        <w:t xml:space="preserve">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комплексные услуги и (или) финансовую поддержку в виде грантов, накопленным итогом;</w:t>
      </w:r>
    </w:p>
    <w:p>
      <w:pPr>
        <w:pStyle w:val="0"/>
        <w:spacing w:before="200" w:line-rule="auto"/>
        <w:ind w:firstLine="540"/>
        <w:jc w:val="both"/>
      </w:pPr>
      <w:r>
        <w:rPr>
          <w:sz w:val="20"/>
        </w:rPr>
        <w:t xml:space="preserve">количество уникальных граждан, желающих вести бизнес, начинающих и действующих предпринимателей, получивших услуги;</w:t>
      </w:r>
    </w:p>
    <w:p>
      <w:pPr>
        <w:pStyle w:val="0"/>
        <w:spacing w:before="200" w:line-rule="auto"/>
        <w:ind w:firstLine="540"/>
        <w:jc w:val="both"/>
      </w:pPr>
      <w:r>
        <w:rPr>
          <w:sz w:val="20"/>
        </w:rPr>
        <w:t xml:space="preserve">количество индивидуальных предпринимателей, применяющих патентную систему налогообложения, накопленным итогом;</w:t>
      </w:r>
    </w:p>
    <w:p>
      <w:pPr>
        <w:pStyle w:val="0"/>
        <w:spacing w:before="200" w:line-rule="auto"/>
        <w:ind w:firstLine="540"/>
        <w:jc w:val="both"/>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и независимыми гарантиями региональных гарантийных организаций;</w:t>
      </w:r>
    </w:p>
    <w:p>
      <w:pPr>
        <w:pStyle w:val="0"/>
        <w:spacing w:before="200" w:line-rule="auto"/>
        <w:ind w:firstLine="540"/>
        <w:jc w:val="both"/>
      </w:pPr>
      <w:r>
        <w:rPr>
          <w:sz w:val="20"/>
        </w:rPr>
        <w:t xml:space="preserve">количество действующих микрозаймов, предоставленных начинающим предпринимателям;</w:t>
      </w:r>
    </w:p>
    <w:p>
      <w:pPr>
        <w:pStyle w:val="0"/>
        <w:spacing w:before="200" w:line-rule="auto"/>
        <w:ind w:firstLine="540"/>
        <w:jc w:val="both"/>
      </w:pPr>
      <w:r>
        <w:rPr>
          <w:sz w:val="20"/>
        </w:rPr>
        <w:t xml:space="preserve">рост числа субъектов малого и среднего предпринимательства.</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spacing w:before="200" w:line-rule="auto"/>
        <w:ind w:firstLine="540"/>
        <w:jc w:val="both"/>
      </w:pPr>
      <w:r>
        <w:rPr>
          <w:sz w:val="20"/>
        </w:rPr>
        <w:t xml:space="preserve">к 2020 году:</w:t>
      </w:r>
    </w:p>
    <w:p>
      <w:pPr>
        <w:pStyle w:val="0"/>
        <w:spacing w:before="200" w:line-rule="auto"/>
        <w:ind w:firstLine="540"/>
        <w:jc w:val="both"/>
      </w:pPr>
      <w:r>
        <w:rPr>
          <w:sz w:val="20"/>
        </w:rPr>
        <w:t xml:space="preserve">доля экспорта малых и средних предприятий в общем объеме экспорта Чувашской Республики в 2019 году - 18,9 процента;</w:t>
      </w:r>
    </w:p>
    <w:p>
      <w:pPr>
        <w:pStyle w:val="0"/>
        <w:spacing w:before="200" w:line-rule="auto"/>
        <w:ind w:firstLine="540"/>
        <w:jc w:val="both"/>
      </w:pPr>
      <w:r>
        <w:rPr>
          <w:sz w:val="20"/>
        </w:rPr>
        <w:t xml:space="preserve">к 2021 году:</w:t>
      </w:r>
    </w:p>
    <w:p>
      <w:pPr>
        <w:pStyle w:val="0"/>
        <w:spacing w:before="200" w:line-rule="auto"/>
        <w:ind w:firstLine="540"/>
        <w:jc w:val="both"/>
      </w:pPr>
      <w:r>
        <w:rPr>
          <w:sz w:val="20"/>
        </w:rPr>
        <w:t xml:space="preserve">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в 2019 году - 3,496 тыс. единиц;</w:t>
      </w:r>
    </w:p>
    <w:p>
      <w:pPr>
        <w:pStyle w:val="0"/>
        <w:spacing w:before="200" w:line-rule="auto"/>
        <w:ind w:firstLine="540"/>
        <w:jc w:val="both"/>
      </w:pPr>
      <w:r>
        <w:rPr>
          <w:sz w:val="20"/>
        </w:rPr>
        <w:t xml:space="preserve">в 2020 году - 4,953 тыс. единиц;</w:t>
      </w:r>
    </w:p>
    <w:p>
      <w:pPr>
        <w:pStyle w:val="0"/>
        <w:spacing w:before="200" w:line-rule="auto"/>
        <w:ind w:firstLine="540"/>
        <w:jc w:val="both"/>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w:t>
      </w:r>
    </w:p>
    <w:p>
      <w:pPr>
        <w:pStyle w:val="0"/>
        <w:spacing w:before="200" w:line-rule="auto"/>
        <w:ind w:firstLine="540"/>
        <w:jc w:val="both"/>
      </w:pPr>
      <w:r>
        <w:rPr>
          <w:sz w:val="20"/>
        </w:rPr>
        <w:t xml:space="preserve">в 2019 году - 29 единиц;</w:t>
      </w:r>
    </w:p>
    <w:p>
      <w:pPr>
        <w:pStyle w:val="0"/>
        <w:spacing w:before="200" w:line-rule="auto"/>
        <w:ind w:firstLine="540"/>
        <w:jc w:val="both"/>
      </w:pPr>
      <w:r>
        <w:rPr>
          <w:sz w:val="20"/>
        </w:rPr>
        <w:t xml:space="preserve">в 2020 году - 55 единиц;</w:t>
      </w:r>
    </w:p>
    <w:p>
      <w:pPr>
        <w:pStyle w:val="0"/>
        <w:spacing w:before="200" w:line-rule="auto"/>
        <w:ind w:firstLine="540"/>
        <w:jc w:val="both"/>
      </w:pPr>
      <w:r>
        <w:rPr>
          <w:sz w:val="20"/>
        </w:rPr>
        <w:t xml:space="preserve">среднемесячная заработная плата одного работника на малых предприятиях:</w:t>
      </w:r>
    </w:p>
    <w:p>
      <w:pPr>
        <w:pStyle w:val="0"/>
        <w:spacing w:before="200" w:line-rule="auto"/>
        <w:ind w:firstLine="540"/>
        <w:jc w:val="both"/>
      </w:pPr>
      <w:r>
        <w:rPr>
          <w:sz w:val="20"/>
        </w:rPr>
        <w:t xml:space="preserve">в 2019 году - 18750,0 рубля;</w:t>
      </w:r>
    </w:p>
    <w:p>
      <w:pPr>
        <w:pStyle w:val="0"/>
        <w:spacing w:before="200" w:line-rule="auto"/>
        <w:ind w:firstLine="540"/>
        <w:jc w:val="both"/>
      </w:pPr>
      <w:r>
        <w:rPr>
          <w:sz w:val="20"/>
        </w:rPr>
        <w:t xml:space="preserve">в 2020 году - 19000,0 рубля;</w:t>
      </w:r>
    </w:p>
    <w:p>
      <w:pPr>
        <w:pStyle w:val="0"/>
        <w:spacing w:before="200" w:line-rule="auto"/>
        <w:ind w:firstLine="540"/>
        <w:jc w:val="both"/>
      </w:pPr>
      <w:r>
        <w:rPr>
          <w:sz w:val="20"/>
        </w:rPr>
        <w:t xml:space="preserve">количество выдаваемых микрозаймов микрофинансовой организацией субъектам малого и среднего предпринимательства, нарастающим итогом:</w:t>
      </w:r>
    </w:p>
    <w:p>
      <w:pPr>
        <w:pStyle w:val="0"/>
        <w:spacing w:before="200" w:line-rule="auto"/>
        <w:ind w:firstLine="540"/>
        <w:jc w:val="both"/>
      </w:pPr>
      <w:r>
        <w:rPr>
          <w:sz w:val="20"/>
        </w:rPr>
        <w:t xml:space="preserve">в 2019 году - 589 единиц;</w:t>
      </w:r>
    </w:p>
    <w:p>
      <w:pPr>
        <w:pStyle w:val="0"/>
        <w:spacing w:before="200" w:line-rule="auto"/>
        <w:ind w:firstLine="540"/>
        <w:jc w:val="both"/>
      </w:pPr>
      <w:r>
        <w:rPr>
          <w:sz w:val="20"/>
        </w:rPr>
        <w:t xml:space="preserve">в 2020 году - 681 единица;</w:t>
      </w:r>
    </w:p>
    <w:p>
      <w:pPr>
        <w:pStyle w:val="0"/>
        <w:spacing w:before="200" w:line-rule="auto"/>
        <w:ind w:firstLine="540"/>
        <w:jc w:val="both"/>
      </w:pPr>
      <w:r>
        <w:rPr>
          <w:sz w:val="20"/>
        </w:rPr>
        <w:t xml:space="preserve">удовлетворенность качеством предоставления государственных и муниципальных услуг для бизнеса:</w:t>
      </w:r>
    </w:p>
    <w:p>
      <w:pPr>
        <w:pStyle w:val="0"/>
        <w:spacing w:before="200" w:line-rule="auto"/>
        <w:ind w:firstLine="540"/>
        <w:jc w:val="both"/>
      </w:pPr>
      <w:r>
        <w:rPr>
          <w:sz w:val="20"/>
        </w:rPr>
        <w:t xml:space="preserve">в 2019 году - 90,0 процента;</w:t>
      </w:r>
    </w:p>
    <w:p>
      <w:pPr>
        <w:pStyle w:val="0"/>
        <w:spacing w:before="200" w:line-rule="auto"/>
        <w:ind w:firstLine="540"/>
        <w:jc w:val="both"/>
      </w:pPr>
      <w:r>
        <w:rPr>
          <w:sz w:val="20"/>
        </w:rPr>
        <w:t xml:space="preserve">в 2020 году - 90,0 процента;</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p>
      <w:pPr>
        <w:pStyle w:val="0"/>
        <w:spacing w:before="200" w:line-rule="auto"/>
        <w:ind w:firstLine="540"/>
        <w:jc w:val="both"/>
      </w:pPr>
      <w:r>
        <w:rPr>
          <w:sz w:val="20"/>
        </w:rPr>
        <w:t xml:space="preserve">в 2019 году - 0,216 тыс. человек;</w:t>
      </w:r>
    </w:p>
    <w:p>
      <w:pPr>
        <w:pStyle w:val="0"/>
        <w:spacing w:before="200" w:line-rule="auto"/>
        <w:ind w:firstLine="540"/>
        <w:jc w:val="both"/>
      </w:pPr>
      <w:r>
        <w:rPr>
          <w:sz w:val="20"/>
        </w:rPr>
        <w:t xml:space="preserve">в 2020 году - 0,865 тыс. человек;</w:t>
      </w:r>
    </w:p>
    <w:p>
      <w:pPr>
        <w:pStyle w:val="0"/>
        <w:spacing w:before="200" w:line-rule="auto"/>
        <w:ind w:firstLine="540"/>
        <w:jc w:val="both"/>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p>
      <w:pPr>
        <w:pStyle w:val="0"/>
        <w:spacing w:before="200" w:line-rule="auto"/>
        <w:ind w:firstLine="540"/>
        <w:jc w:val="both"/>
      </w:pPr>
      <w:r>
        <w:rPr>
          <w:sz w:val="20"/>
        </w:rPr>
        <w:t xml:space="preserve">в 2019 году - 0,064 тыс. единиц;</w:t>
      </w:r>
    </w:p>
    <w:p>
      <w:pPr>
        <w:pStyle w:val="0"/>
        <w:spacing w:before="200" w:line-rule="auto"/>
        <w:ind w:firstLine="540"/>
        <w:jc w:val="both"/>
      </w:pPr>
      <w:r>
        <w:rPr>
          <w:sz w:val="20"/>
        </w:rPr>
        <w:t xml:space="preserve">в 2020 году - 0,160 тыс. единиц;</w:t>
      </w:r>
    </w:p>
    <w:p>
      <w:pPr>
        <w:pStyle w:val="0"/>
        <w:spacing w:before="200" w:line-rule="auto"/>
        <w:ind w:firstLine="54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w:t>
      </w:r>
    </w:p>
    <w:p>
      <w:pPr>
        <w:pStyle w:val="0"/>
        <w:spacing w:before="200" w:line-rule="auto"/>
        <w:ind w:firstLine="540"/>
        <w:jc w:val="both"/>
      </w:pPr>
      <w:r>
        <w:rPr>
          <w:sz w:val="20"/>
        </w:rPr>
        <w:t xml:space="preserve">в 2019 году - 0,649 тыс. человек;</w:t>
      </w:r>
    </w:p>
    <w:p>
      <w:pPr>
        <w:pStyle w:val="0"/>
        <w:spacing w:before="200" w:line-rule="auto"/>
        <w:ind w:firstLine="540"/>
        <w:jc w:val="both"/>
      </w:pPr>
      <w:r>
        <w:rPr>
          <w:sz w:val="20"/>
        </w:rPr>
        <w:t xml:space="preserve">в 2020 году - 1,326 тыс. человек;</w:t>
      </w:r>
    </w:p>
    <w:p>
      <w:pPr>
        <w:pStyle w:val="0"/>
        <w:spacing w:before="200" w:line-rule="auto"/>
        <w:ind w:firstLine="540"/>
        <w:jc w:val="both"/>
      </w:pPr>
      <w:r>
        <w:rPr>
          <w:sz w:val="20"/>
        </w:rPr>
        <w:t xml:space="preserve">количество физических лиц - участников регионального проекта "Популяризация предпринимательства", нарастающим итогом:</w:t>
      </w:r>
    </w:p>
    <w:p>
      <w:pPr>
        <w:pStyle w:val="0"/>
        <w:spacing w:before="200" w:line-rule="auto"/>
        <w:ind w:firstLine="540"/>
        <w:jc w:val="both"/>
      </w:pPr>
      <w:r>
        <w:rPr>
          <w:sz w:val="20"/>
        </w:rPr>
        <w:t xml:space="preserve">в 2019 году - 3,546 тыс. человек;</w:t>
      </w:r>
    </w:p>
    <w:p>
      <w:pPr>
        <w:pStyle w:val="0"/>
        <w:spacing w:before="200" w:line-rule="auto"/>
        <w:ind w:firstLine="540"/>
        <w:jc w:val="both"/>
      </w:pPr>
      <w:r>
        <w:rPr>
          <w:sz w:val="20"/>
        </w:rPr>
        <w:t xml:space="preserve">в 2020 году - 7,304 тыс. человек;</w:t>
      </w:r>
    </w:p>
    <w:p>
      <w:pPr>
        <w:pStyle w:val="0"/>
        <w:spacing w:before="200" w:line-rule="auto"/>
        <w:ind w:firstLine="540"/>
        <w:jc w:val="both"/>
      </w:pPr>
      <w:r>
        <w:rPr>
          <w:sz w:val="20"/>
        </w:rPr>
        <w:t xml:space="preserve">объем предоставленной поддержки в 2020 году - 681,8 млн. рублей;</w:t>
      </w:r>
    </w:p>
    <w:p>
      <w:pPr>
        <w:pStyle w:val="0"/>
        <w:spacing w:before="200" w:line-rule="auto"/>
        <w:ind w:firstLine="540"/>
        <w:jc w:val="both"/>
      </w:pPr>
      <w:r>
        <w:rPr>
          <w:sz w:val="20"/>
        </w:rPr>
        <w:t xml:space="preserve">количество субъектов малого и среднего предпринимательства, получивших микрозаймы в 2020 году, - 220 единиц;</w:t>
      </w:r>
    </w:p>
    <w:p>
      <w:pPr>
        <w:pStyle w:val="0"/>
        <w:spacing w:before="200" w:line-rule="auto"/>
        <w:ind w:firstLine="540"/>
        <w:jc w:val="both"/>
      </w:pPr>
      <w:r>
        <w:rPr>
          <w:sz w:val="20"/>
        </w:rPr>
        <w:t xml:space="preserve">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 в 2020 году - 89941,5 тыс. рублей;</w:t>
      </w:r>
    </w:p>
    <w:p>
      <w:pPr>
        <w:pStyle w:val="0"/>
        <w:spacing w:before="200" w:line-rule="auto"/>
        <w:ind w:firstLine="540"/>
        <w:jc w:val="both"/>
      </w:pPr>
      <w:r>
        <w:rPr>
          <w:sz w:val="20"/>
        </w:rPr>
        <w:t xml:space="preserve">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 в 2020 году, - 3 единицы;</w:t>
      </w:r>
    </w:p>
    <w:p>
      <w:pPr>
        <w:pStyle w:val="0"/>
        <w:spacing w:before="200" w:line-rule="auto"/>
        <w:ind w:firstLine="540"/>
        <w:jc w:val="both"/>
      </w:pPr>
      <w:r>
        <w:rPr>
          <w:sz w:val="20"/>
        </w:rPr>
        <w:t xml:space="preserve">к 2022 году:</w:t>
      </w:r>
    </w:p>
    <w:p>
      <w:pPr>
        <w:pStyle w:val="0"/>
        <w:spacing w:before="200" w:line-rule="auto"/>
        <w:ind w:firstLine="540"/>
        <w:jc w:val="both"/>
      </w:pPr>
      <w:r>
        <w:rPr>
          <w:sz w:val="20"/>
        </w:rPr>
        <w:t xml:space="preserve">количество созданных рабочих мест в рамках государственной поддержки реализации инвестиционных проектов малого и среднего предпринимательства в 2021 году - 440 единиц;</w:t>
      </w:r>
    </w:p>
    <w:p>
      <w:pPr>
        <w:pStyle w:val="0"/>
        <w:spacing w:before="200" w:line-rule="auto"/>
        <w:ind w:firstLine="540"/>
        <w:jc w:val="both"/>
      </w:pPr>
      <w:r>
        <w:rPr>
          <w:sz w:val="20"/>
        </w:rPr>
        <w:t xml:space="preserve">количество реализованных инвестиционных проектов в рамках государственной поддержки реализации инвестиционных проектов в 2021 году - 160 единиц;</w:t>
      </w:r>
    </w:p>
    <w:p>
      <w:pPr>
        <w:pStyle w:val="0"/>
        <w:spacing w:before="200" w:line-rule="auto"/>
        <w:ind w:firstLine="540"/>
        <w:jc w:val="both"/>
      </w:pPr>
      <w:r>
        <w:rPr>
          <w:sz w:val="20"/>
        </w:rPr>
        <w:t xml:space="preserve">к 2025 году:</w:t>
      </w:r>
    </w:p>
    <w:p>
      <w:pPr>
        <w:pStyle w:val="0"/>
        <w:spacing w:before="200" w:line-rule="auto"/>
        <w:ind w:firstLine="540"/>
        <w:jc w:val="both"/>
      </w:pPr>
      <w:r>
        <w:rPr>
          <w:sz w:val="20"/>
        </w:rPr>
        <w:t xml:space="preserve">численность занятых в сфере малого и среднего предпринимательства, включая индивидуальных предпринимателей, накопленным итогом:</w:t>
      </w:r>
    </w:p>
    <w:p>
      <w:pPr>
        <w:pStyle w:val="0"/>
        <w:spacing w:before="200" w:line-rule="auto"/>
        <w:ind w:firstLine="540"/>
        <w:jc w:val="both"/>
      </w:pPr>
      <w:r>
        <w:rPr>
          <w:sz w:val="20"/>
        </w:rPr>
        <w:t xml:space="preserve">в 2023 году - 0,1797 млн. человек;</w:t>
      </w:r>
    </w:p>
    <w:p>
      <w:pPr>
        <w:pStyle w:val="0"/>
        <w:spacing w:before="200" w:line-rule="auto"/>
        <w:ind w:firstLine="540"/>
        <w:jc w:val="both"/>
      </w:pPr>
      <w:r>
        <w:rPr>
          <w:sz w:val="20"/>
        </w:rPr>
        <w:t xml:space="preserve">в 2024 году - 0,1832 млн. человек;</w:t>
      </w:r>
    </w:p>
    <w:p>
      <w:pPr>
        <w:pStyle w:val="0"/>
        <w:spacing w:before="200" w:line-rule="auto"/>
        <w:ind w:firstLine="540"/>
        <w:jc w:val="both"/>
      </w:pPr>
      <w:r>
        <w:rPr>
          <w:sz w:val="20"/>
        </w:rPr>
        <w:t xml:space="preserve">количество созданных постоянных рабочих мест:</w:t>
      </w:r>
    </w:p>
    <w:p>
      <w:pPr>
        <w:pStyle w:val="0"/>
        <w:spacing w:before="200" w:line-rule="auto"/>
        <w:ind w:firstLine="540"/>
        <w:jc w:val="both"/>
      </w:pPr>
      <w:r>
        <w:rPr>
          <w:sz w:val="20"/>
        </w:rPr>
        <w:t xml:space="preserve">в 2022 году - 775 единиц;</w:t>
      </w:r>
    </w:p>
    <w:p>
      <w:pPr>
        <w:pStyle w:val="0"/>
        <w:spacing w:before="200" w:line-rule="auto"/>
        <w:ind w:firstLine="540"/>
        <w:jc w:val="both"/>
      </w:pPr>
      <w:r>
        <w:rPr>
          <w:sz w:val="20"/>
        </w:rPr>
        <w:t xml:space="preserve">в 2023 году - 167 единиц;</w:t>
      </w:r>
    </w:p>
    <w:p>
      <w:pPr>
        <w:pStyle w:val="0"/>
        <w:spacing w:before="200" w:line-rule="auto"/>
        <w:ind w:firstLine="540"/>
        <w:jc w:val="both"/>
      </w:pPr>
      <w:r>
        <w:rPr>
          <w:sz w:val="20"/>
        </w:rPr>
        <w:t xml:space="preserve">в 2024 году - 345 единиц;</w:t>
      </w:r>
    </w:p>
    <w:p>
      <w:pPr>
        <w:pStyle w:val="0"/>
        <w:spacing w:before="200" w:line-rule="auto"/>
        <w:ind w:firstLine="540"/>
        <w:jc w:val="both"/>
      </w:pPr>
      <w:r>
        <w:rPr>
          <w:sz w:val="20"/>
        </w:rPr>
        <w:t xml:space="preserve">объем привлеченных инвестиций в основной капитал (без бюджетных инвестиций):</w:t>
      </w:r>
    </w:p>
    <w:p>
      <w:pPr>
        <w:pStyle w:val="0"/>
        <w:spacing w:before="200" w:line-rule="auto"/>
        <w:ind w:firstLine="540"/>
        <w:jc w:val="both"/>
      </w:pPr>
      <w:r>
        <w:rPr>
          <w:sz w:val="20"/>
        </w:rPr>
        <w:t xml:space="preserve">в 2022 году - 4900,00 млн. рублей;</w:t>
      </w:r>
    </w:p>
    <w:p>
      <w:pPr>
        <w:pStyle w:val="0"/>
        <w:spacing w:before="200" w:line-rule="auto"/>
        <w:ind w:firstLine="540"/>
        <w:jc w:val="both"/>
      </w:pPr>
      <w:r>
        <w:rPr>
          <w:sz w:val="20"/>
        </w:rPr>
        <w:t xml:space="preserve">в 2023 году - 1700,0 млн. рублей;</w:t>
      </w:r>
    </w:p>
    <w:p>
      <w:pPr>
        <w:pStyle w:val="0"/>
        <w:spacing w:before="200" w:line-rule="auto"/>
        <w:ind w:firstLine="540"/>
        <w:jc w:val="both"/>
      </w:pPr>
      <w:r>
        <w:rPr>
          <w:sz w:val="20"/>
        </w:rPr>
        <w:t xml:space="preserve">в 2024 году - 1700,0 млн. рублей;</w:t>
      </w:r>
    </w:p>
    <w:p>
      <w:pPr>
        <w:pStyle w:val="0"/>
        <w:spacing w:before="200" w:line-rule="auto"/>
        <w:ind w:firstLine="540"/>
        <w:jc w:val="both"/>
      </w:pPr>
      <w:r>
        <w:rPr>
          <w:sz w:val="20"/>
        </w:rPr>
        <w:t xml:space="preserve">к 2036 году:</w:t>
      </w:r>
    </w:p>
    <w:p>
      <w:pPr>
        <w:pStyle w:val="0"/>
        <w:spacing w:before="200" w:line-rule="auto"/>
        <w:ind w:firstLine="540"/>
        <w:jc w:val="both"/>
      </w:pPr>
      <w:r>
        <w:rPr>
          <w:sz w:val="20"/>
        </w:rPr>
        <w:t xml:space="preserve">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накопленным итогом:</w:t>
      </w:r>
    </w:p>
    <w:p>
      <w:pPr>
        <w:pStyle w:val="0"/>
        <w:spacing w:before="200" w:line-rule="auto"/>
        <w:ind w:firstLine="540"/>
        <w:jc w:val="both"/>
      </w:pPr>
      <w:r>
        <w:rPr>
          <w:sz w:val="20"/>
        </w:rPr>
        <w:t xml:space="preserve">в 2021 году - 6 единиц;</w:t>
      </w:r>
    </w:p>
    <w:p>
      <w:pPr>
        <w:pStyle w:val="0"/>
        <w:spacing w:before="200" w:line-rule="auto"/>
        <w:ind w:firstLine="540"/>
        <w:jc w:val="both"/>
      </w:pPr>
      <w:r>
        <w:rPr>
          <w:sz w:val="20"/>
        </w:rPr>
        <w:t xml:space="preserve">в 2022 году - 7 единиц;</w:t>
      </w:r>
    </w:p>
    <w:p>
      <w:pPr>
        <w:pStyle w:val="0"/>
        <w:spacing w:before="200" w:line-rule="auto"/>
        <w:ind w:firstLine="540"/>
        <w:jc w:val="both"/>
      </w:pPr>
      <w:r>
        <w:rPr>
          <w:sz w:val="20"/>
        </w:rPr>
        <w:t xml:space="preserve">в 2023 году - 23 единицы;</w:t>
      </w:r>
    </w:p>
    <w:p>
      <w:pPr>
        <w:pStyle w:val="0"/>
        <w:spacing w:before="200" w:line-rule="auto"/>
        <w:ind w:firstLine="540"/>
        <w:jc w:val="both"/>
      </w:pPr>
      <w:r>
        <w:rPr>
          <w:sz w:val="20"/>
        </w:rPr>
        <w:t xml:space="preserve">в 2024 году - 27 единиц;</w:t>
      </w:r>
    </w:p>
    <w:p>
      <w:pPr>
        <w:pStyle w:val="0"/>
        <w:spacing w:before="200" w:line-rule="auto"/>
        <w:ind w:firstLine="540"/>
        <w:jc w:val="both"/>
      </w:pPr>
      <w:r>
        <w:rPr>
          <w:sz w:val="20"/>
        </w:rPr>
        <w:t xml:space="preserve">в 2025 году - 40 единиц;</w:t>
      </w:r>
    </w:p>
    <w:p>
      <w:pPr>
        <w:pStyle w:val="0"/>
        <w:spacing w:before="200" w:line-rule="auto"/>
        <w:ind w:firstLine="540"/>
        <w:jc w:val="both"/>
      </w:pPr>
      <w:r>
        <w:rPr>
          <w:sz w:val="20"/>
        </w:rPr>
        <w:t xml:space="preserve">в 2030 году - 60 единиц;</w:t>
      </w:r>
    </w:p>
    <w:p>
      <w:pPr>
        <w:pStyle w:val="0"/>
        <w:spacing w:before="200" w:line-rule="auto"/>
        <w:ind w:firstLine="540"/>
        <w:jc w:val="both"/>
      </w:pPr>
      <w:r>
        <w:rPr>
          <w:sz w:val="20"/>
        </w:rPr>
        <w:t xml:space="preserve">в 2035 году - 70 единиц;</w:t>
      </w:r>
    </w:p>
    <w:p>
      <w:pPr>
        <w:pStyle w:val="0"/>
        <w:spacing w:before="200" w:line-rule="auto"/>
        <w:ind w:firstLine="540"/>
        <w:jc w:val="both"/>
      </w:pPr>
      <w:r>
        <w:rPr>
          <w:sz w:val="20"/>
        </w:rPr>
        <w:t xml:space="preserve">количество субъектов малого и среднего предпринимательства, получивших комплексные услуги Центра "Мой бизнес":</w:t>
      </w:r>
    </w:p>
    <w:p>
      <w:pPr>
        <w:pStyle w:val="0"/>
        <w:spacing w:before="200" w:line-rule="auto"/>
        <w:ind w:firstLine="540"/>
        <w:jc w:val="both"/>
      </w:pPr>
      <w:r>
        <w:rPr>
          <w:sz w:val="20"/>
        </w:rPr>
        <w:t xml:space="preserve">в 2021 году - 0,67 тыс. единиц;</w:t>
      </w:r>
    </w:p>
    <w:p>
      <w:pPr>
        <w:pStyle w:val="0"/>
        <w:spacing w:before="200" w:line-rule="auto"/>
        <w:ind w:firstLine="540"/>
        <w:jc w:val="both"/>
      </w:pPr>
      <w:r>
        <w:rPr>
          <w:sz w:val="20"/>
        </w:rPr>
        <w:t xml:space="preserve">в 2022 году - 0,898 тыс. единиц;</w:t>
      </w:r>
    </w:p>
    <w:p>
      <w:pPr>
        <w:pStyle w:val="0"/>
        <w:spacing w:before="200" w:line-rule="auto"/>
        <w:ind w:firstLine="540"/>
        <w:jc w:val="both"/>
      </w:pPr>
      <w:r>
        <w:rPr>
          <w:sz w:val="20"/>
        </w:rPr>
        <w:t xml:space="preserve">в 2023 году - 0,555 тыс. единиц;</w:t>
      </w:r>
    </w:p>
    <w:p>
      <w:pPr>
        <w:pStyle w:val="0"/>
        <w:spacing w:before="200" w:line-rule="auto"/>
        <w:ind w:firstLine="540"/>
        <w:jc w:val="both"/>
      </w:pPr>
      <w:r>
        <w:rPr>
          <w:sz w:val="20"/>
        </w:rPr>
        <w:t xml:space="preserve">в 2024 году - 0,666 тыс. единиц;</w:t>
      </w:r>
    </w:p>
    <w:p>
      <w:pPr>
        <w:pStyle w:val="0"/>
        <w:spacing w:before="200" w:line-rule="auto"/>
        <w:ind w:firstLine="540"/>
        <w:jc w:val="both"/>
      </w:pPr>
      <w:r>
        <w:rPr>
          <w:sz w:val="20"/>
        </w:rPr>
        <w:t xml:space="preserve">в 2025 году - 1,56 тыс. единиц;</w:t>
      </w:r>
    </w:p>
    <w:p>
      <w:pPr>
        <w:pStyle w:val="0"/>
        <w:spacing w:before="200" w:line-rule="auto"/>
        <w:ind w:firstLine="540"/>
        <w:jc w:val="both"/>
      </w:pPr>
      <w:r>
        <w:rPr>
          <w:sz w:val="20"/>
        </w:rPr>
        <w:t xml:space="preserve">в 2030 году - 2,56 тыс. единиц;</w:t>
      </w:r>
    </w:p>
    <w:p>
      <w:pPr>
        <w:pStyle w:val="0"/>
        <w:spacing w:before="200" w:line-rule="auto"/>
        <w:ind w:firstLine="540"/>
        <w:jc w:val="both"/>
      </w:pPr>
      <w:r>
        <w:rPr>
          <w:sz w:val="20"/>
        </w:rPr>
        <w:t xml:space="preserve">в 2035 году - 3,56 тыс. единиц;</w:t>
      </w:r>
    </w:p>
    <w:p>
      <w:pPr>
        <w:pStyle w:val="0"/>
        <w:spacing w:before="200" w:line-rule="auto"/>
        <w:ind w:firstLine="540"/>
        <w:jc w:val="both"/>
      </w:pPr>
      <w:r>
        <w:rPr>
          <w:sz w:val="20"/>
        </w:rPr>
        <w:t xml:space="preserve">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w:t>
      </w:r>
    </w:p>
    <w:p>
      <w:pPr>
        <w:pStyle w:val="0"/>
        <w:spacing w:before="200" w:line-rule="auto"/>
        <w:ind w:firstLine="540"/>
        <w:jc w:val="both"/>
      </w:pPr>
      <w:r>
        <w:rPr>
          <w:sz w:val="20"/>
        </w:rPr>
        <w:t xml:space="preserve">в 2021 году - 44 единицы;</w:t>
      </w:r>
    </w:p>
    <w:p>
      <w:pPr>
        <w:pStyle w:val="0"/>
        <w:spacing w:before="200" w:line-rule="auto"/>
        <w:ind w:firstLine="540"/>
        <w:jc w:val="both"/>
      </w:pPr>
      <w:r>
        <w:rPr>
          <w:sz w:val="20"/>
        </w:rPr>
        <w:t xml:space="preserve">в 2022 году - 31 единица;</w:t>
      </w:r>
    </w:p>
    <w:p>
      <w:pPr>
        <w:pStyle w:val="0"/>
        <w:spacing w:before="200" w:line-rule="auto"/>
        <w:ind w:firstLine="540"/>
        <w:jc w:val="both"/>
      </w:pPr>
      <w:r>
        <w:rPr>
          <w:sz w:val="20"/>
        </w:rPr>
        <w:t xml:space="preserve">в 2023 году - 34 единицы;</w:t>
      </w:r>
    </w:p>
    <w:p>
      <w:pPr>
        <w:pStyle w:val="0"/>
        <w:spacing w:before="200" w:line-rule="auto"/>
        <w:ind w:firstLine="540"/>
        <w:jc w:val="both"/>
      </w:pPr>
      <w:r>
        <w:rPr>
          <w:sz w:val="20"/>
        </w:rPr>
        <w:t xml:space="preserve">в 2024 году - 32 единицы;</w:t>
      </w:r>
    </w:p>
    <w:p>
      <w:pPr>
        <w:pStyle w:val="0"/>
        <w:spacing w:before="200" w:line-rule="auto"/>
        <w:ind w:firstLine="540"/>
        <w:jc w:val="both"/>
      </w:pPr>
      <w:r>
        <w:rPr>
          <w:sz w:val="20"/>
        </w:rPr>
        <w:t xml:space="preserve">в 2025 году - 35 единиц;</w:t>
      </w:r>
    </w:p>
    <w:p>
      <w:pPr>
        <w:pStyle w:val="0"/>
        <w:spacing w:before="200" w:line-rule="auto"/>
        <w:ind w:firstLine="540"/>
        <w:jc w:val="both"/>
      </w:pPr>
      <w:r>
        <w:rPr>
          <w:sz w:val="20"/>
        </w:rPr>
        <w:t xml:space="preserve">в 2030 году - 40 единиц;</w:t>
      </w:r>
    </w:p>
    <w:p>
      <w:pPr>
        <w:pStyle w:val="0"/>
        <w:spacing w:before="200" w:line-rule="auto"/>
        <w:ind w:firstLine="540"/>
        <w:jc w:val="both"/>
      </w:pPr>
      <w:r>
        <w:rPr>
          <w:sz w:val="20"/>
        </w:rPr>
        <w:t xml:space="preserve">в 2035 году - 45 единиц;</w:t>
      </w:r>
    </w:p>
    <w:p>
      <w:pPr>
        <w:pStyle w:val="0"/>
        <w:spacing w:before="200" w:line-rule="auto"/>
        <w:ind w:firstLine="540"/>
        <w:jc w:val="both"/>
      </w:pPr>
      <w:r>
        <w:rPr>
          <w:sz w:val="20"/>
        </w:rPr>
        <w:t xml:space="preserve">количество действующих микрозаймов, выданных микрофинансовыми организациями:</w:t>
      </w:r>
    </w:p>
    <w:p>
      <w:pPr>
        <w:pStyle w:val="0"/>
        <w:spacing w:before="200" w:line-rule="auto"/>
        <w:ind w:firstLine="540"/>
        <w:jc w:val="both"/>
      </w:pPr>
      <w:r>
        <w:rPr>
          <w:sz w:val="20"/>
        </w:rPr>
        <w:t xml:space="preserve">в 2021 году - 0,682 тыс. единиц;</w:t>
      </w:r>
    </w:p>
    <w:p>
      <w:pPr>
        <w:pStyle w:val="0"/>
        <w:spacing w:before="200" w:line-rule="auto"/>
        <w:ind w:firstLine="540"/>
        <w:jc w:val="both"/>
      </w:pPr>
      <w:r>
        <w:rPr>
          <w:sz w:val="20"/>
        </w:rPr>
        <w:t xml:space="preserve">в 2022 году - 0,74 тыс. единиц;</w:t>
      </w:r>
    </w:p>
    <w:p>
      <w:pPr>
        <w:pStyle w:val="0"/>
        <w:spacing w:before="200" w:line-rule="auto"/>
        <w:ind w:firstLine="540"/>
        <w:jc w:val="both"/>
      </w:pPr>
      <w:r>
        <w:rPr>
          <w:sz w:val="20"/>
        </w:rPr>
        <w:t xml:space="preserve">в 2023 году - 0,725 тыс. единиц;</w:t>
      </w:r>
    </w:p>
    <w:p>
      <w:pPr>
        <w:pStyle w:val="0"/>
        <w:spacing w:before="200" w:line-rule="auto"/>
        <w:ind w:firstLine="540"/>
        <w:jc w:val="both"/>
      </w:pPr>
      <w:r>
        <w:rPr>
          <w:sz w:val="20"/>
        </w:rPr>
        <w:t xml:space="preserve">в 2024 году - 0,725 тыс. единиц;</w:t>
      </w:r>
    </w:p>
    <w:p>
      <w:pPr>
        <w:pStyle w:val="0"/>
        <w:spacing w:before="200" w:line-rule="auto"/>
        <w:ind w:firstLine="540"/>
        <w:jc w:val="both"/>
      </w:pPr>
      <w:r>
        <w:rPr>
          <w:sz w:val="20"/>
        </w:rPr>
        <w:t xml:space="preserve">в 2025 году - 0,869 тыс. единиц;</w:t>
      </w:r>
    </w:p>
    <w:p>
      <w:pPr>
        <w:pStyle w:val="0"/>
        <w:spacing w:before="200" w:line-rule="auto"/>
        <w:ind w:firstLine="540"/>
        <w:jc w:val="both"/>
      </w:pPr>
      <w:r>
        <w:rPr>
          <w:sz w:val="20"/>
        </w:rPr>
        <w:t xml:space="preserve">в 2030 году - 1,069 тыс. единиц;</w:t>
      </w:r>
    </w:p>
    <w:p>
      <w:pPr>
        <w:pStyle w:val="0"/>
        <w:spacing w:before="200" w:line-rule="auto"/>
        <w:ind w:firstLine="540"/>
        <w:jc w:val="both"/>
      </w:pPr>
      <w:r>
        <w:rPr>
          <w:sz w:val="20"/>
        </w:rPr>
        <w:t xml:space="preserve">в 2035 году - 1,269 тыс. единиц;</w:t>
      </w:r>
    </w:p>
    <w:p>
      <w:pPr>
        <w:pStyle w:val="0"/>
        <w:spacing w:before="200" w:line-rule="auto"/>
        <w:ind w:firstLine="540"/>
        <w:jc w:val="both"/>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w:t>
      </w:r>
    </w:p>
    <w:p>
      <w:pPr>
        <w:pStyle w:val="0"/>
        <w:spacing w:before="200" w:line-rule="auto"/>
        <w:ind w:firstLine="540"/>
        <w:jc w:val="both"/>
      </w:pPr>
      <w:r>
        <w:rPr>
          <w:sz w:val="20"/>
        </w:rPr>
        <w:t xml:space="preserve">в 2021 году - 1661,5 млн. рублей;</w:t>
      </w:r>
    </w:p>
    <w:p>
      <w:pPr>
        <w:pStyle w:val="0"/>
        <w:spacing w:before="200" w:line-rule="auto"/>
        <w:ind w:firstLine="540"/>
        <w:jc w:val="both"/>
      </w:pPr>
      <w:r>
        <w:rPr>
          <w:sz w:val="20"/>
        </w:rPr>
        <w:t xml:space="preserve">в 2022 году - 1696,4 млн. рублей;</w:t>
      </w:r>
    </w:p>
    <w:p>
      <w:pPr>
        <w:pStyle w:val="0"/>
        <w:spacing w:before="200" w:line-rule="auto"/>
        <w:ind w:firstLine="540"/>
        <w:jc w:val="both"/>
      </w:pPr>
      <w:r>
        <w:rPr>
          <w:sz w:val="20"/>
        </w:rPr>
        <w:t xml:space="preserve">в 2023 году - 2397,4 млн. рублей;</w:t>
      </w:r>
    </w:p>
    <w:p>
      <w:pPr>
        <w:pStyle w:val="0"/>
        <w:spacing w:before="200" w:line-rule="auto"/>
        <w:ind w:firstLine="540"/>
        <w:jc w:val="both"/>
      </w:pPr>
      <w:r>
        <w:rPr>
          <w:sz w:val="20"/>
        </w:rPr>
        <w:t xml:space="preserve">в 2024 году - 2418,8 млн. рублей;</w:t>
      </w:r>
    </w:p>
    <w:p>
      <w:pPr>
        <w:pStyle w:val="0"/>
        <w:spacing w:before="200" w:line-rule="auto"/>
        <w:ind w:firstLine="540"/>
        <w:jc w:val="both"/>
      </w:pPr>
      <w:r>
        <w:rPr>
          <w:sz w:val="20"/>
        </w:rPr>
        <w:t xml:space="preserve">в 2025 году - 1904,4 млн. рублей;</w:t>
      </w:r>
    </w:p>
    <w:p>
      <w:pPr>
        <w:pStyle w:val="0"/>
        <w:spacing w:before="200" w:line-rule="auto"/>
        <w:ind w:firstLine="540"/>
        <w:jc w:val="both"/>
      </w:pPr>
      <w:r>
        <w:rPr>
          <w:sz w:val="20"/>
        </w:rPr>
        <w:t xml:space="preserve">в 2030 году - 2254,4 млн. рублей;</w:t>
      </w:r>
    </w:p>
    <w:p>
      <w:pPr>
        <w:pStyle w:val="0"/>
        <w:spacing w:before="200" w:line-rule="auto"/>
        <w:ind w:firstLine="540"/>
        <w:jc w:val="both"/>
      </w:pPr>
      <w:r>
        <w:rPr>
          <w:sz w:val="20"/>
        </w:rPr>
        <w:t xml:space="preserve">в 2035 году - 2604,4 млн. рублей;</w:t>
      </w:r>
    </w:p>
    <w:p>
      <w:pPr>
        <w:pStyle w:val="0"/>
        <w:spacing w:before="200" w:line-rule="auto"/>
        <w:ind w:firstLine="540"/>
        <w:jc w:val="both"/>
      </w:pPr>
      <w:r>
        <w:rPr>
          <w:sz w:val="20"/>
        </w:rPr>
        <w:t xml:space="preserve">увеличение объема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созданных в рамках государственной поддержки малого и среднего предпринимательства, накопленным итогом:</w:t>
      </w:r>
    </w:p>
    <w:p>
      <w:pPr>
        <w:pStyle w:val="0"/>
        <w:spacing w:before="200" w:line-rule="auto"/>
        <w:ind w:firstLine="540"/>
        <w:jc w:val="both"/>
      </w:pPr>
      <w:r>
        <w:rPr>
          <w:sz w:val="20"/>
        </w:rPr>
        <w:t xml:space="preserve">в 2021 году - 0,11 млрд. рублей;</w:t>
      </w:r>
    </w:p>
    <w:p>
      <w:pPr>
        <w:pStyle w:val="0"/>
        <w:spacing w:before="200" w:line-rule="auto"/>
        <w:ind w:firstLine="540"/>
        <w:jc w:val="both"/>
      </w:pPr>
      <w:r>
        <w:rPr>
          <w:sz w:val="20"/>
        </w:rPr>
        <w:t xml:space="preserve">в 2022 году - 0,109 млрд. рублей;</w:t>
      </w:r>
    </w:p>
    <w:p>
      <w:pPr>
        <w:pStyle w:val="0"/>
        <w:spacing w:before="200" w:line-rule="auto"/>
        <w:ind w:firstLine="540"/>
        <w:jc w:val="both"/>
      </w:pPr>
      <w:r>
        <w:rPr>
          <w:sz w:val="20"/>
        </w:rPr>
        <w:t xml:space="preserve">в 2023 году - 0,3 млрд. рублей;</w:t>
      </w:r>
    </w:p>
    <w:p>
      <w:pPr>
        <w:pStyle w:val="0"/>
        <w:spacing w:before="200" w:line-rule="auto"/>
        <w:ind w:firstLine="540"/>
        <w:jc w:val="both"/>
      </w:pPr>
      <w:r>
        <w:rPr>
          <w:sz w:val="20"/>
        </w:rPr>
        <w:t xml:space="preserve">в 2024 году - 0,4 млрд. рублей;</w:t>
      </w:r>
    </w:p>
    <w:p>
      <w:pPr>
        <w:pStyle w:val="0"/>
        <w:spacing w:before="200" w:line-rule="auto"/>
        <w:ind w:firstLine="540"/>
        <w:jc w:val="both"/>
      </w:pPr>
      <w:r>
        <w:rPr>
          <w:sz w:val="20"/>
        </w:rPr>
        <w:t xml:space="preserve">в 2025 году - 0,338 млрд. рублей;</w:t>
      </w:r>
    </w:p>
    <w:p>
      <w:pPr>
        <w:pStyle w:val="0"/>
        <w:spacing w:before="200" w:line-rule="auto"/>
        <w:ind w:firstLine="540"/>
        <w:jc w:val="both"/>
      </w:pPr>
      <w:r>
        <w:rPr>
          <w:sz w:val="20"/>
        </w:rPr>
        <w:t xml:space="preserve">в 2030 году - 0,843 млрд. рублей;</w:t>
      </w:r>
    </w:p>
    <w:p>
      <w:pPr>
        <w:pStyle w:val="0"/>
        <w:spacing w:before="200" w:line-rule="auto"/>
        <w:ind w:firstLine="540"/>
        <w:jc w:val="both"/>
      </w:pPr>
      <w:r>
        <w:rPr>
          <w:sz w:val="20"/>
        </w:rPr>
        <w:t xml:space="preserve">в 2035 году - 1,348 млрд. рублей;</w:t>
      </w:r>
    </w:p>
    <w:p>
      <w:pPr>
        <w:pStyle w:val="0"/>
        <w:spacing w:before="200" w:line-rule="auto"/>
        <w:ind w:firstLine="540"/>
        <w:jc w:val="both"/>
      </w:pPr>
      <w:r>
        <w:rPr>
          <w:sz w:val="20"/>
        </w:rPr>
        <w:t xml:space="preserve">ежегодный объем экспорта субъектов малого и среднего предпринимательства, получивших поддержку центров поддержки экспорта:</w:t>
      </w:r>
    </w:p>
    <w:p>
      <w:pPr>
        <w:pStyle w:val="0"/>
        <w:spacing w:before="200" w:line-rule="auto"/>
        <w:ind w:firstLine="540"/>
        <w:jc w:val="both"/>
      </w:pPr>
      <w:r>
        <w:rPr>
          <w:sz w:val="20"/>
        </w:rPr>
        <w:t xml:space="preserve">в 2021 году - 0,0197 млрд. долларов;</w:t>
      </w:r>
    </w:p>
    <w:p>
      <w:pPr>
        <w:pStyle w:val="0"/>
        <w:spacing w:before="200" w:line-rule="auto"/>
        <w:ind w:firstLine="540"/>
        <w:jc w:val="both"/>
      </w:pPr>
      <w:r>
        <w:rPr>
          <w:sz w:val="20"/>
        </w:rPr>
        <w:t xml:space="preserve">в 2022 году - 0,015 млрд. долларов;</w:t>
      </w:r>
    </w:p>
    <w:p>
      <w:pPr>
        <w:pStyle w:val="0"/>
        <w:spacing w:before="200" w:line-rule="auto"/>
        <w:ind w:firstLine="540"/>
        <w:jc w:val="both"/>
      </w:pPr>
      <w:r>
        <w:rPr>
          <w:sz w:val="20"/>
        </w:rPr>
        <w:t xml:space="preserve">в 2023 году - 0,0143 млрд. долларов;</w:t>
      </w:r>
    </w:p>
    <w:p>
      <w:pPr>
        <w:pStyle w:val="0"/>
        <w:spacing w:before="200" w:line-rule="auto"/>
        <w:ind w:firstLine="540"/>
        <w:jc w:val="both"/>
      </w:pPr>
      <w:r>
        <w:rPr>
          <w:sz w:val="20"/>
        </w:rPr>
        <w:t xml:space="preserve">в 2024 году - 0,138 млрд. долларов;</w:t>
      </w:r>
    </w:p>
    <w:p>
      <w:pPr>
        <w:pStyle w:val="0"/>
        <w:spacing w:before="200" w:line-rule="auto"/>
        <w:ind w:firstLine="540"/>
        <w:jc w:val="both"/>
      </w:pPr>
      <w:r>
        <w:rPr>
          <w:sz w:val="20"/>
        </w:rPr>
        <w:t xml:space="preserve">в 2025 году - 0,0195 млрд. долларов;</w:t>
      </w:r>
    </w:p>
    <w:p>
      <w:pPr>
        <w:pStyle w:val="0"/>
        <w:spacing w:before="200" w:line-rule="auto"/>
        <w:ind w:firstLine="540"/>
        <w:jc w:val="both"/>
      </w:pPr>
      <w:r>
        <w:rPr>
          <w:sz w:val="20"/>
        </w:rPr>
        <w:t xml:space="preserve">в 2030 году - 0,0210 млрд. долларов;</w:t>
      </w:r>
    </w:p>
    <w:p>
      <w:pPr>
        <w:pStyle w:val="0"/>
        <w:spacing w:before="200" w:line-rule="auto"/>
        <w:ind w:firstLine="540"/>
        <w:jc w:val="both"/>
      </w:pPr>
      <w:r>
        <w:rPr>
          <w:sz w:val="20"/>
        </w:rPr>
        <w:t xml:space="preserve">в 2035 году - 0,0225 млрд. долларов;</w:t>
      </w:r>
    </w:p>
    <w:p>
      <w:pPr>
        <w:pStyle w:val="0"/>
        <w:spacing w:before="200" w:line-rule="auto"/>
        <w:ind w:firstLine="540"/>
        <w:jc w:val="both"/>
      </w:pPr>
      <w:r>
        <w:rPr>
          <w:sz w:val="20"/>
        </w:rPr>
        <w:t xml:space="preserve">ежегодный прирост количества мастеров народных художественных промыслов, получивших звание "Мастер народных художественных промыслов Чувашской Республики":</w:t>
      </w:r>
    </w:p>
    <w:p>
      <w:pPr>
        <w:pStyle w:val="0"/>
        <w:spacing w:before="200" w:line-rule="auto"/>
        <w:ind w:firstLine="540"/>
        <w:jc w:val="both"/>
      </w:pPr>
      <w:r>
        <w:rPr>
          <w:sz w:val="20"/>
        </w:rPr>
        <w:t xml:space="preserve">в 2021 году - 1 человек;</w:t>
      </w:r>
    </w:p>
    <w:p>
      <w:pPr>
        <w:pStyle w:val="0"/>
        <w:spacing w:before="200" w:line-rule="auto"/>
        <w:ind w:firstLine="540"/>
        <w:jc w:val="both"/>
      </w:pPr>
      <w:r>
        <w:rPr>
          <w:sz w:val="20"/>
        </w:rPr>
        <w:t xml:space="preserve">в 2022 году - 1 человек;</w:t>
      </w:r>
    </w:p>
    <w:p>
      <w:pPr>
        <w:pStyle w:val="0"/>
        <w:spacing w:before="200" w:line-rule="auto"/>
        <w:ind w:firstLine="540"/>
        <w:jc w:val="both"/>
      </w:pPr>
      <w:r>
        <w:rPr>
          <w:sz w:val="20"/>
        </w:rPr>
        <w:t xml:space="preserve">в 2023 году - 1 человек;</w:t>
      </w:r>
    </w:p>
    <w:p>
      <w:pPr>
        <w:pStyle w:val="0"/>
        <w:spacing w:before="200" w:line-rule="auto"/>
        <w:ind w:firstLine="540"/>
        <w:jc w:val="both"/>
      </w:pPr>
      <w:r>
        <w:rPr>
          <w:sz w:val="20"/>
        </w:rPr>
        <w:t xml:space="preserve">в 2024 году - 1 человек;</w:t>
      </w:r>
    </w:p>
    <w:p>
      <w:pPr>
        <w:pStyle w:val="0"/>
        <w:spacing w:before="200" w:line-rule="auto"/>
        <w:ind w:firstLine="540"/>
        <w:jc w:val="both"/>
      </w:pPr>
      <w:r>
        <w:rPr>
          <w:sz w:val="20"/>
        </w:rPr>
        <w:t xml:space="preserve">в 2025 году - 1 человек;</w:t>
      </w:r>
    </w:p>
    <w:p>
      <w:pPr>
        <w:pStyle w:val="0"/>
        <w:spacing w:before="200" w:line-rule="auto"/>
        <w:ind w:firstLine="540"/>
        <w:jc w:val="both"/>
      </w:pPr>
      <w:r>
        <w:rPr>
          <w:sz w:val="20"/>
        </w:rPr>
        <w:t xml:space="preserve">в 2030 году - 1 человек;</w:t>
      </w:r>
    </w:p>
    <w:p>
      <w:pPr>
        <w:pStyle w:val="0"/>
        <w:spacing w:before="200" w:line-rule="auto"/>
        <w:ind w:firstLine="540"/>
        <w:jc w:val="both"/>
      </w:pPr>
      <w:r>
        <w:rPr>
          <w:sz w:val="20"/>
        </w:rPr>
        <w:t xml:space="preserve">в 2035 году - 1 человек;</w:t>
      </w:r>
    </w:p>
    <w:p>
      <w:pPr>
        <w:pStyle w:val="0"/>
        <w:spacing w:before="200" w:line-rule="auto"/>
        <w:ind w:firstLine="540"/>
        <w:jc w:val="both"/>
      </w:pPr>
      <w:r>
        <w:rPr>
          <w:sz w:val="20"/>
        </w:rPr>
        <w:t xml:space="preserve">количество самозанятых граждан, получивших услуги, в том числе прошедших программы обучения:</w:t>
      </w:r>
    </w:p>
    <w:p>
      <w:pPr>
        <w:pStyle w:val="0"/>
        <w:spacing w:before="200" w:line-rule="auto"/>
        <w:ind w:firstLine="540"/>
        <w:jc w:val="both"/>
      </w:pPr>
      <w:r>
        <w:rPr>
          <w:sz w:val="20"/>
        </w:rPr>
        <w:t xml:space="preserve">в 2021 году - 0,089 тыс. человек;</w:t>
      </w:r>
    </w:p>
    <w:p>
      <w:pPr>
        <w:pStyle w:val="0"/>
        <w:spacing w:before="200" w:line-rule="auto"/>
        <w:ind w:firstLine="540"/>
        <w:jc w:val="both"/>
      </w:pPr>
      <w:r>
        <w:rPr>
          <w:sz w:val="20"/>
        </w:rPr>
        <w:t xml:space="preserve">в 2022 году - 0,157 тыс. человек;</w:t>
      </w:r>
    </w:p>
    <w:p>
      <w:pPr>
        <w:pStyle w:val="0"/>
        <w:spacing w:before="200" w:line-rule="auto"/>
        <w:ind w:firstLine="540"/>
        <w:jc w:val="both"/>
      </w:pPr>
      <w:r>
        <w:rPr>
          <w:sz w:val="20"/>
        </w:rPr>
        <w:t xml:space="preserve">в 2023 году - 0,277 тыс. человек;</w:t>
      </w:r>
    </w:p>
    <w:p>
      <w:pPr>
        <w:pStyle w:val="0"/>
        <w:spacing w:before="200" w:line-rule="auto"/>
        <w:ind w:firstLine="540"/>
        <w:jc w:val="both"/>
      </w:pPr>
      <w:r>
        <w:rPr>
          <w:sz w:val="20"/>
        </w:rPr>
        <w:t xml:space="preserve">в 2024 году - 0,324 тыс. человек;</w:t>
      </w:r>
    </w:p>
    <w:p>
      <w:pPr>
        <w:pStyle w:val="0"/>
        <w:spacing w:before="200" w:line-rule="auto"/>
        <w:ind w:firstLine="540"/>
        <w:jc w:val="both"/>
      </w:pPr>
      <w:r>
        <w:rPr>
          <w:sz w:val="20"/>
        </w:rPr>
        <w:t xml:space="preserve">в 2025 году - 0,402 тыс. человек;</w:t>
      </w:r>
    </w:p>
    <w:p>
      <w:pPr>
        <w:pStyle w:val="0"/>
        <w:spacing w:before="200" w:line-rule="auto"/>
        <w:ind w:firstLine="540"/>
        <w:jc w:val="both"/>
      </w:pPr>
      <w:r>
        <w:rPr>
          <w:sz w:val="20"/>
        </w:rPr>
        <w:t xml:space="preserve">в 2030 году - 0,777 тыс. человек;</w:t>
      </w:r>
    </w:p>
    <w:p>
      <w:pPr>
        <w:pStyle w:val="0"/>
        <w:spacing w:before="200" w:line-rule="auto"/>
        <w:ind w:firstLine="540"/>
        <w:jc w:val="both"/>
      </w:pPr>
      <w:r>
        <w:rPr>
          <w:sz w:val="20"/>
        </w:rPr>
        <w:t xml:space="preserve">в 2035 году - 1,152 тыс. человек;</w:t>
      </w:r>
    </w:p>
    <w:p>
      <w:pPr>
        <w:pStyle w:val="0"/>
        <w:spacing w:before="200" w:line-rule="auto"/>
        <w:ind w:firstLine="540"/>
        <w:jc w:val="both"/>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w:t>
      </w:r>
    </w:p>
    <w:p>
      <w:pPr>
        <w:pStyle w:val="0"/>
        <w:spacing w:before="200" w:line-rule="auto"/>
        <w:ind w:firstLine="540"/>
        <w:jc w:val="both"/>
      </w:pPr>
      <w:r>
        <w:rPr>
          <w:sz w:val="20"/>
        </w:rPr>
        <w:t xml:space="preserve">в 2021 году - 7,102 тыс. человек;</w:t>
      </w:r>
    </w:p>
    <w:p>
      <w:pPr>
        <w:pStyle w:val="0"/>
        <w:spacing w:before="200" w:line-rule="auto"/>
        <w:ind w:firstLine="540"/>
        <w:jc w:val="both"/>
      </w:pPr>
      <w:r>
        <w:rPr>
          <w:sz w:val="20"/>
        </w:rPr>
        <w:t xml:space="preserve">в 2022 году - 8,673 тыс. человек;</w:t>
      </w:r>
    </w:p>
    <w:p>
      <w:pPr>
        <w:pStyle w:val="0"/>
        <w:spacing w:before="200" w:line-rule="auto"/>
        <w:ind w:firstLine="540"/>
        <w:jc w:val="both"/>
      </w:pPr>
      <w:r>
        <w:rPr>
          <w:sz w:val="20"/>
        </w:rPr>
        <w:t xml:space="preserve">в 2023 году - 10,241 тыс. человек;</w:t>
      </w:r>
    </w:p>
    <w:p>
      <w:pPr>
        <w:pStyle w:val="0"/>
        <w:spacing w:before="200" w:line-rule="auto"/>
        <w:ind w:firstLine="540"/>
        <w:jc w:val="both"/>
      </w:pPr>
      <w:r>
        <w:rPr>
          <w:sz w:val="20"/>
        </w:rPr>
        <w:t xml:space="preserve">в 2024 году - 11,022 тыс. человек;</w:t>
      </w:r>
    </w:p>
    <w:p>
      <w:pPr>
        <w:pStyle w:val="0"/>
        <w:spacing w:before="200" w:line-rule="auto"/>
        <w:ind w:firstLine="540"/>
        <w:jc w:val="both"/>
      </w:pPr>
      <w:r>
        <w:rPr>
          <w:sz w:val="20"/>
        </w:rPr>
        <w:t xml:space="preserve">в 2025 году - 11,702 тыс. человек;</w:t>
      </w:r>
    </w:p>
    <w:p>
      <w:pPr>
        <w:pStyle w:val="0"/>
        <w:spacing w:before="200" w:line-rule="auto"/>
        <w:ind w:firstLine="540"/>
        <w:jc w:val="both"/>
      </w:pPr>
      <w:r>
        <w:rPr>
          <w:sz w:val="20"/>
        </w:rPr>
        <w:t xml:space="preserve">в 2030 году - 12,480 тыс. человек;</w:t>
      </w:r>
    </w:p>
    <w:p>
      <w:pPr>
        <w:pStyle w:val="0"/>
        <w:spacing w:before="200" w:line-rule="auto"/>
        <w:ind w:firstLine="540"/>
        <w:jc w:val="both"/>
      </w:pPr>
      <w:r>
        <w:rPr>
          <w:sz w:val="20"/>
        </w:rPr>
        <w:t xml:space="preserve">в 2035 году - 13,260 тыс. человек;</w:t>
      </w:r>
    </w:p>
    <w:p>
      <w:pPr>
        <w:pStyle w:val="0"/>
        <w:spacing w:before="200" w:line-rule="auto"/>
        <w:ind w:firstLine="540"/>
        <w:jc w:val="both"/>
      </w:pPr>
      <w:r>
        <w:rPr>
          <w:sz w:val="20"/>
        </w:rPr>
        <w:t xml:space="preserve">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комплексные услуги и (или) финансовую поддержку в виде грантов, накопленным итогом:</w:t>
      </w:r>
    </w:p>
    <w:p>
      <w:pPr>
        <w:pStyle w:val="0"/>
        <w:spacing w:before="200" w:line-rule="auto"/>
        <w:ind w:firstLine="540"/>
        <w:jc w:val="both"/>
      </w:pPr>
      <w:r>
        <w:rPr>
          <w:sz w:val="20"/>
        </w:rPr>
        <w:t xml:space="preserve">в 2021 году - 8 единиц;</w:t>
      </w:r>
    </w:p>
    <w:p>
      <w:pPr>
        <w:pStyle w:val="0"/>
        <w:spacing w:before="200" w:line-rule="auto"/>
        <w:ind w:firstLine="540"/>
        <w:jc w:val="both"/>
      </w:pPr>
      <w:r>
        <w:rPr>
          <w:sz w:val="20"/>
        </w:rPr>
        <w:t xml:space="preserve">в 2022 году - 30 единиц;</w:t>
      </w:r>
    </w:p>
    <w:p>
      <w:pPr>
        <w:pStyle w:val="0"/>
        <w:spacing w:before="200" w:line-rule="auto"/>
        <w:ind w:firstLine="540"/>
        <w:jc w:val="both"/>
      </w:pPr>
      <w:r>
        <w:rPr>
          <w:sz w:val="20"/>
        </w:rPr>
        <w:t xml:space="preserve">в 2023 году - 92 единицы;</w:t>
      </w:r>
    </w:p>
    <w:p>
      <w:pPr>
        <w:pStyle w:val="0"/>
        <w:spacing w:before="200" w:line-rule="auto"/>
        <w:ind w:firstLine="540"/>
        <w:jc w:val="both"/>
      </w:pPr>
      <w:r>
        <w:rPr>
          <w:sz w:val="20"/>
        </w:rPr>
        <w:t xml:space="preserve">в 2024 году - 159 единиц;</w:t>
      </w:r>
    </w:p>
    <w:p>
      <w:pPr>
        <w:pStyle w:val="0"/>
        <w:spacing w:before="200" w:line-rule="auto"/>
        <w:ind w:firstLine="540"/>
        <w:jc w:val="both"/>
      </w:pPr>
      <w:r>
        <w:rPr>
          <w:sz w:val="20"/>
        </w:rPr>
        <w:t xml:space="preserve">в 2025 году - 180 единиц;</w:t>
      </w:r>
    </w:p>
    <w:p>
      <w:pPr>
        <w:pStyle w:val="0"/>
        <w:spacing w:before="200" w:line-rule="auto"/>
        <w:ind w:firstLine="540"/>
        <w:jc w:val="both"/>
      </w:pPr>
      <w:r>
        <w:rPr>
          <w:sz w:val="20"/>
        </w:rPr>
        <w:t xml:space="preserve">в 2030 году - 200 единиц;</w:t>
      </w:r>
    </w:p>
    <w:p>
      <w:pPr>
        <w:pStyle w:val="0"/>
        <w:spacing w:before="200" w:line-rule="auto"/>
        <w:ind w:firstLine="540"/>
        <w:jc w:val="both"/>
      </w:pPr>
      <w:r>
        <w:rPr>
          <w:sz w:val="20"/>
        </w:rPr>
        <w:t xml:space="preserve">в 2035 году - 250 единиц;</w:t>
      </w:r>
    </w:p>
    <w:p>
      <w:pPr>
        <w:pStyle w:val="0"/>
        <w:spacing w:before="200" w:line-rule="auto"/>
        <w:ind w:firstLine="540"/>
        <w:jc w:val="both"/>
      </w:pPr>
      <w:r>
        <w:rPr>
          <w:sz w:val="20"/>
        </w:rPr>
        <w:t xml:space="preserve">количество уникальных граждан, желающих вести бизнес, начинающих и действующих предпринимателей, получивших услуги:</w:t>
      </w:r>
    </w:p>
    <w:p>
      <w:pPr>
        <w:pStyle w:val="0"/>
        <w:spacing w:before="200" w:line-rule="auto"/>
        <w:ind w:firstLine="540"/>
        <w:jc w:val="both"/>
      </w:pPr>
      <w:r>
        <w:rPr>
          <w:sz w:val="20"/>
        </w:rPr>
        <w:t xml:space="preserve">в 2021 году - 1,405 тыс. единиц;</w:t>
      </w:r>
    </w:p>
    <w:p>
      <w:pPr>
        <w:pStyle w:val="0"/>
        <w:spacing w:before="200" w:line-rule="auto"/>
        <w:ind w:firstLine="540"/>
        <w:jc w:val="both"/>
      </w:pPr>
      <w:r>
        <w:rPr>
          <w:sz w:val="20"/>
        </w:rPr>
        <w:t xml:space="preserve">в 2022 году - 1,716 тыс. единиц;</w:t>
      </w:r>
    </w:p>
    <w:p>
      <w:pPr>
        <w:pStyle w:val="0"/>
        <w:spacing w:before="200" w:line-rule="auto"/>
        <w:ind w:firstLine="540"/>
        <w:jc w:val="both"/>
      </w:pPr>
      <w:r>
        <w:rPr>
          <w:sz w:val="20"/>
        </w:rPr>
        <w:t xml:space="preserve">в 2023 году - 0,844 тыс. единиц;</w:t>
      </w:r>
    </w:p>
    <w:p>
      <w:pPr>
        <w:pStyle w:val="0"/>
        <w:spacing w:before="200" w:line-rule="auto"/>
        <w:ind w:firstLine="540"/>
        <w:jc w:val="both"/>
      </w:pPr>
      <w:r>
        <w:rPr>
          <w:sz w:val="20"/>
        </w:rPr>
        <w:t xml:space="preserve">в 2024 году - 0,327 тыс. единиц;</w:t>
      </w:r>
    </w:p>
    <w:p>
      <w:pPr>
        <w:pStyle w:val="0"/>
        <w:spacing w:before="200" w:line-rule="auto"/>
        <w:ind w:firstLine="540"/>
        <w:jc w:val="both"/>
      </w:pPr>
      <w:r>
        <w:rPr>
          <w:sz w:val="20"/>
        </w:rPr>
        <w:t xml:space="preserve">в 2025 году - 3,505 тыс. единиц;</w:t>
      </w:r>
    </w:p>
    <w:p>
      <w:pPr>
        <w:pStyle w:val="0"/>
        <w:spacing w:before="200" w:line-rule="auto"/>
        <w:ind w:firstLine="540"/>
        <w:jc w:val="both"/>
      </w:pPr>
      <w:r>
        <w:rPr>
          <w:sz w:val="20"/>
        </w:rPr>
        <w:t xml:space="preserve">в 2030 году - 6,45 тыс. единиц;</w:t>
      </w:r>
    </w:p>
    <w:p>
      <w:pPr>
        <w:pStyle w:val="0"/>
        <w:spacing w:before="200" w:line-rule="auto"/>
        <w:ind w:firstLine="540"/>
        <w:jc w:val="both"/>
      </w:pPr>
      <w:r>
        <w:rPr>
          <w:sz w:val="20"/>
        </w:rPr>
        <w:t xml:space="preserve">в 2035 году - 9,395 тыс. единиц;</w:t>
      </w:r>
    </w:p>
    <w:p>
      <w:pPr>
        <w:pStyle w:val="0"/>
        <w:spacing w:before="200" w:line-rule="auto"/>
        <w:ind w:firstLine="540"/>
        <w:jc w:val="both"/>
      </w:pPr>
      <w:r>
        <w:rPr>
          <w:sz w:val="20"/>
        </w:rPr>
        <w:t xml:space="preserve">количество индивидуальных предпринимателей, применяющих патентную систему налогообложения, накопленным итогом:</w:t>
      </w:r>
    </w:p>
    <w:p>
      <w:pPr>
        <w:pStyle w:val="0"/>
        <w:spacing w:before="200" w:line-rule="auto"/>
        <w:ind w:firstLine="540"/>
        <w:jc w:val="both"/>
      </w:pPr>
      <w:r>
        <w:rPr>
          <w:sz w:val="20"/>
        </w:rPr>
        <w:t xml:space="preserve">в 2021 году - 5,18 тыс. единиц;</w:t>
      </w:r>
    </w:p>
    <w:p>
      <w:pPr>
        <w:pStyle w:val="0"/>
        <w:spacing w:before="200" w:line-rule="auto"/>
        <w:ind w:firstLine="540"/>
        <w:jc w:val="both"/>
      </w:pPr>
      <w:r>
        <w:rPr>
          <w:sz w:val="20"/>
        </w:rPr>
        <w:t xml:space="preserve">в 2022 году - 5,413 тыс. единиц;</w:t>
      </w:r>
    </w:p>
    <w:p>
      <w:pPr>
        <w:pStyle w:val="0"/>
        <w:spacing w:before="200" w:line-rule="auto"/>
        <w:ind w:firstLine="540"/>
        <w:jc w:val="both"/>
      </w:pPr>
      <w:r>
        <w:rPr>
          <w:sz w:val="20"/>
        </w:rPr>
        <w:t xml:space="preserve">в 2023 году - 5,624 тыс. единиц;</w:t>
      </w:r>
    </w:p>
    <w:p>
      <w:pPr>
        <w:pStyle w:val="0"/>
        <w:spacing w:before="200" w:line-rule="auto"/>
        <w:ind w:firstLine="540"/>
        <w:jc w:val="both"/>
      </w:pPr>
      <w:r>
        <w:rPr>
          <w:sz w:val="20"/>
        </w:rPr>
        <w:t xml:space="preserve">в 2024 году - 5,877 тыс. единиц;</w:t>
      </w:r>
    </w:p>
    <w:p>
      <w:pPr>
        <w:pStyle w:val="0"/>
        <w:spacing w:before="200" w:line-rule="auto"/>
        <w:ind w:firstLine="540"/>
        <w:jc w:val="both"/>
      </w:pPr>
      <w:r>
        <w:rPr>
          <w:sz w:val="20"/>
        </w:rPr>
        <w:t xml:space="preserve">в 2025 году - 6,167 тыс. единиц;</w:t>
      </w:r>
    </w:p>
    <w:p>
      <w:pPr>
        <w:pStyle w:val="0"/>
        <w:spacing w:before="200" w:line-rule="auto"/>
        <w:ind w:firstLine="540"/>
        <w:jc w:val="both"/>
      </w:pPr>
      <w:r>
        <w:rPr>
          <w:sz w:val="20"/>
        </w:rPr>
        <w:t xml:space="preserve">в 2030 году - 7,442 тыс. единиц;</w:t>
      </w:r>
    </w:p>
    <w:p>
      <w:pPr>
        <w:pStyle w:val="0"/>
        <w:spacing w:before="200" w:line-rule="auto"/>
        <w:ind w:firstLine="540"/>
        <w:jc w:val="both"/>
      </w:pPr>
      <w:r>
        <w:rPr>
          <w:sz w:val="20"/>
        </w:rPr>
        <w:t xml:space="preserve">в 2035 году - 8,717 тыс. единиц;</w:t>
      </w:r>
    </w:p>
    <w:p>
      <w:pPr>
        <w:pStyle w:val="0"/>
        <w:spacing w:before="200" w:line-rule="auto"/>
        <w:ind w:firstLine="540"/>
        <w:jc w:val="both"/>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и независимыми гарантиями региональных гарантийных организаций:</w:t>
      </w:r>
    </w:p>
    <w:p>
      <w:pPr>
        <w:pStyle w:val="0"/>
        <w:spacing w:before="200" w:line-rule="auto"/>
        <w:ind w:firstLine="540"/>
        <w:jc w:val="both"/>
      </w:pPr>
      <w:r>
        <w:rPr>
          <w:sz w:val="20"/>
        </w:rPr>
        <w:t xml:space="preserve">в 2021 году - 0,1238 млрд. рублей;</w:t>
      </w:r>
    </w:p>
    <w:p>
      <w:pPr>
        <w:pStyle w:val="0"/>
        <w:spacing w:before="200" w:line-rule="auto"/>
        <w:ind w:firstLine="540"/>
        <w:jc w:val="both"/>
      </w:pPr>
      <w:r>
        <w:rPr>
          <w:sz w:val="20"/>
        </w:rPr>
        <w:t xml:space="preserve">в 2022 году - 0,1381 млрд. рублей;</w:t>
      </w:r>
    </w:p>
    <w:p>
      <w:pPr>
        <w:pStyle w:val="0"/>
        <w:spacing w:before="200" w:line-rule="auto"/>
        <w:ind w:firstLine="540"/>
        <w:jc w:val="both"/>
      </w:pPr>
      <w:r>
        <w:rPr>
          <w:sz w:val="20"/>
        </w:rPr>
        <w:t xml:space="preserve">в 2023 году - 0,0648 млрд. рублей;</w:t>
      </w:r>
    </w:p>
    <w:p>
      <w:pPr>
        <w:pStyle w:val="0"/>
        <w:spacing w:before="200" w:line-rule="auto"/>
        <w:ind w:firstLine="540"/>
        <w:jc w:val="both"/>
      </w:pPr>
      <w:r>
        <w:rPr>
          <w:sz w:val="20"/>
        </w:rPr>
        <w:t xml:space="preserve">в 2024 году - 0,0677 млрд. рублей;</w:t>
      </w:r>
    </w:p>
    <w:p>
      <w:pPr>
        <w:pStyle w:val="0"/>
        <w:spacing w:before="200" w:line-rule="auto"/>
        <w:ind w:firstLine="540"/>
        <w:jc w:val="both"/>
      </w:pPr>
      <w:r>
        <w:rPr>
          <w:sz w:val="20"/>
        </w:rPr>
        <w:t xml:space="preserve">в 2025 году - 0,1777 млрд. рублей;</w:t>
      </w:r>
    </w:p>
    <w:p>
      <w:pPr>
        <w:pStyle w:val="0"/>
        <w:spacing w:before="200" w:line-rule="auto"/>
        <w:ind w:firstLine="540"/>
        <w:jc w:val="both"/>
      </w:pPr>
      <w:r>
        <w:rPr>
          <w:sz w:val="20"/>
        </w:rPr>
        <w:t xml:space="preserve">в 2030 году - 0,2332 млрд. рублей;</w:t>
      </w:r>
    </w:p>
    <w:p>
      <w:pPr>
        <w:pStyle w:val="0"/>
        <w:spacing w:before="200" w:line-rule="auto"/>
        <w:ind w:firstLine="540"/>
        <w:jc w:val="both"/>
      </w:pPr>
      <w:r>
        <w:rPr>
          <w:sz w:val="20"/>
        </w:rPr>
        <w:t xml:space="preserve">в 2035 году - 0,2887 млрд. рублей;</w:t>
      </w:r>
    </w:p>
    <w:p>
      <w:pPr>
        <w:pStyle w:val="0"/>
        <w:spacing w:before="200" w:line-rule="auto"/>
        <w:ind w:firstLine="540"/>
        <w:jc w:val="both"/>
      </w:pPr>
      <w:r>
        <w:rPr>
          <w:sz w:val="20"/>
        </w:rPr>
        <w:t xml:space="preserve">количество действующих микрозаймов, предоставленных начинающим предпринимателям:</w:t>
      </w:r>
    </w:p>
    <w:p>
      <w:pPr>
        <w:pStyle w:val="0"/>
        <w:spacing w:before="200" w:line-rule="auto"/>
        <w:ind w:firstLine="540"/>
        <w:jc w:val="both"/>
      </w:pPr>
      <w:r>
        <w:rPr>
          <w:sz w:val="20"/>
        </w:rPr>
        <w:t xml:space="preserve">в 2021 году - 67 единиц;</w:t>
      </w:r>
    </w:p>
    <w:p>
      <w:pPr>
        <w:pStyle w:val="0"/>
        <w:spacing w:before="200" w:line-rule="auto"/>
        <w:ind w:firstLine="540"/>
        <w:jc w:val="both"/>
      </w:pPr>
      <w:r>
        <w:rPr>
          <w:sz w:val="20"/>
        </w:rPr>
        <w:t xml:space="preserve">в 2022 году - 72 единицы;</w:t>
      </w:r>
    </w:p>
    <w:p>
      <w:pPr>
        <w:pStyle w:val="0"/>
        <w:spacing w:before="200" w:line-rule="auto"/>
        <w:ind w:firstLine="540"/>
        <w:jc w:val="both"/>
      </w:pPr>
      <w:r>
        <w:rPr>
          <w:sz w:val="20"/>
        </w:rPr>
        <w:t xml:space="preserve">в 2023 году - 170 единиц;</w:t>
      </w:r>
    </w:p>
    <w:p>
      <w:pPr>
        <w:pStyle w:val="0"/>
        <w:spacing w:before="200" w:line-rule="auto"/>
        <w:ind w:firstLine="540"/>
        <w:jc w:val="both"/>
      </w:pPr>
      <w:r>
        <w:rPr>
          <w:sz w:val="20"/>
        </w:rPr>
        <w:t xml:space="preserve">в 2024 году - 170 единиц;</w:t>
      </w:r>
    </w:p>
    <w:p>
      <w:pPr>
        <w:pStyle w:val="0"/>
        <w:spacing w:before="200" w:line-rule="auto"/>
        <w:ind w:firstLine="540"/>
        <w:jc w:val="both"/>
      </w:pPr>
      <w:r>
        <w:rPr>
          <w:sz w:val="20"/>
        </w:rPr>
        <w:t xml:space="preserve">в 2025 году - 86 единиц;</w:t>
      </w:r>
    </w:p>
    <w:p>
      <w:pPr>
        <w:pStyle w:val="0"/>
        <w:spacing w:before="200" w:line-rule="auto"/>
        <w:ind w:firstLine="540"/>
        <w:jc w:val="both"/>
      </w:pPr>
      <w:r>
        <w:rPr>
          <w:sz w:val="20"/>
        </w:rPr>
        <w:t xml:space="preserve">в 2030 году - 106 единиц;</w:t>
      </w:r>
    </w:p>
    <w:p>
      <w:pPr>
        <w:pStyle w:val="0"/>
        <w:spacing w:before="200" w:line-rule="auto"/>
        <w:ind w:firstLine="540"/>
        <w:jc w:val="both"/>
      </w:pPr>
      <w:r>
        <w:rPr>
          <w:sz w:val="20"/>
        </w:rPr>
        <w:t xml:space="preserve">в 2035 году - 126 единиц;</w:t>
      </w:r>
    </w:p>
    <w:p>
      <w:pPr>
        <w:pStyle w:val="0"/>
        <w:spacing w:before="200" w:line-rule="auto"/>
        <w:ind w:firstLine="540"/>
        <w:jc w:val="both"/>
      </w:pPr>
      <w:r>
        <w:rPr>
          <w:sz w:val="20"/>
        </w:rPr>
        <w:t xml:space="preserve">рост числа субъектов малого и среднего предпринимательства:</w:t>
      </w:r>
    </w:p>
    <w:p>
      <w:pPr>
        <w:pStyle w:val="0"/>
        <w:spacing w:before="200" w:line-rule="auto"/>
        <w:ind w:firstLine="540"/>
        <w:jc w:val="both"/>
      </w:pPr>
      <w:r>
        <w:rPr>
          <w:sz w:val="20"/>
        </w:rPr>
        <w:t xml:space="preserve">в 2021 году - 100,05 процента;</w:t>
      </w:r>
    </w:p>
    <w:p>
      <w:pPr>
        <w:pStyle w:val="0"/>
        <w:spacing w:before="200" w:line-rule="auto"/>
        <w:ind w:firstLine="540"/>
        <w:jc w:val="both"/>
      </w:pPr>
      <w:r>
        <w:rPr>
          <w:sz w:val="20"/>
        </w:rPr>
        <w:t xml:space="preserve">в 2022 году - 100,10 процента;</w:t>
      </w:r>
    </w:p>
    <w:p>
      <w:pPr>
        <w:pStyle w:val="0"/>
        <w:spacing w:before="200" w:line-rule="auto"/>
        <w:ind w:firstLine="540"/>
        <w:jc w:val="both"/>
      </w:pPr>
      <w:r>
        <w:rPr>
          <w:sz w:val="20"/>
        </w:rPr>
        <w:t xml:space="preserve">в 2023 году - 100,15 процента;</w:t>
      </w:r>
    </w:p>
    <w:p>
      <w:pPr>
        <w:pStyle w:val="0"/>
        <w:spacing w:before="200" w:line-rule="auto"/>
        <w:ind w:firstLine="540"/>
        <w:jc w:val="both"/>
      </w:pPr>
      <w:r>
        <w:rPr>
          <w:sz w:val="20"/>
        </w:rPr>
        <w:t xml:space="preserve">в 2024 году - 100,20 процента;</w:t>
      </w:r>
    </w:p>
    <w:p>
      <w:pPr>
        <w:pStyle w:val="0"/>
        <w:spacing w:before="200" w:line-rule="auto"/>
        <w:ind w:firstLine="540"/>
        <w:jc w:val="both"/>
      </w:pPr>
      <w:r>
        <w:rPr>
          <w:sz w:val="20"/>
        </w:rPr>
        <w:t xml:space="preserve">в 2025 году - 100,25 процента;</w:t>
      </w:r>
    </w:p>
    <w:p>
      <w:pPr>
        <w:pStyle w:val="0"/>
        <w:spacing w:before="200" w:line-rule="auto"/>
        <w:ind w:firstLine="540"/>
        <w:jc w:val="both"/>
      </w:pPr>
      <w:r>
        <w:rPr>
          <w:sz w:val="20"/>
        </w:rPr>
        <w:t xml:space="preserve">в 2030 году - 100,30 процента;</w:t>
      </w:r>
    </w:p>
    <w:p>
      <w:pPr>
        <w:pStyle w:val="0"/>
        <w:spacing w:before="200" w:line-rule="auto"/>
        <w:ind w:firstLine="540"/>
        <w:jc w:val="both"/>
      </w:pPr>
      <w:r>
        <w:rPr>
          <w:sz w:val="20"/>
        </w:rPr>
        <w:t xml:space="preserve">в 2035 году - 100,35 процента.</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center"/>
      </w:pPr>
      <w:r>
        <w:rPr>
          <w:sz w:val="20"/>
        </w:rPr>
        <w:t xml:space="preserve">(в ред. </w:t>
      </w:r>
      <w:hyperlink w:history="0" r:id="rId244" w:tooltip="Постановление Кабинета Министров ЧР от 11.02.2019 N 22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11.02.2019 N 22)</w:t>
      </w:r>
    </w:p>
    <w:p>
      <w:pPr>
        <w:pStyle w:val="0"/>
        <w:jc w:val="both"/>
      </w:pPr>
      <w:r>
        <w:rPr>
          <w:sz w:val="20"/>
        </w:rPr>
      </w:r>
    </w:p>
    <w:p>
      <w:pPr>
        <w:pStyle w:val="0"/>
        <w:ind w:firstLine="540"/>
        <w:jc w:val="both"/>
      </w:pPr>
      <w:r>
        <w:rPr>
          <w:sz w:val="20"/>
        </w:rPr>
        <w:t xml:space="preserve">В рамках подпрограммы будут реализованы основные мероприятия, которые направлены на выполнение поставленных целей и задач подпрограммы и Государственной программы в целом. Основные мероприятия подразделяются на отдельные мероприятия.</w:t>
      </w:r>
    </w:p>
    <w:p>
      <w:pPr>
        <w:pStyle w:val="0"/>
        <w:jc w:val="both"/>
      </w:pPr>
      <w:r>
        <w:rPr>
          <w:sz w:val="20"/>
        </w:rPr>
        <w:t xml:space="preserve">(в ред. Постановлений Кабинета Министров ЧР от 27.01.2021 </w:t>
      </w:r>
      <w:hyperlink w:history="0" r:id="rId245"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rPr>
        <w:t xml:space="preserve">, от 06.05.2021 </w:t>
      </w:r>
      <w:hyperlink w:history="0" r:id="rId246"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Основное мероприятие 1 "Реализация мероприятий регионального проекта "Акселерация субъектов малого и среднего предпринимательства".</w:t>
      </w:r>
    </w:p>
    <w:p>
      <w:pPr>
        <w:pStyle w:val="0"/>
        <w:spacing w:before="200" w:line-rule="auto"/>
        <w:ind w:firstLine="540"/>
        <w:jc w:val="both"/>
      </w:pPr>
      <w:r>
        <w:rPr>
          <w:sz w:val="20"/>
        </w:rPr>
        <w:t xml:space="preserve">Включены мероприятия по созданию и обеспечению деятельности центра "Мой бизнес", который объединит организации инфраструктуры поддержки субъектов малого и среднего предпринимательства на одной площадке в целях предоставления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по обеспечению деятельности АНО "ЦЭП" в целях реализации экспортного потенциала субъектов малого и среднего предпринимательства, по предоставлению других мер финансовой поддержки организациям инфраструктуры.</w:t>
      </w:r>
    </w:p>
    <w:p>
      <w:pPr>
        <w:pStyle w:val="0"/>
        <w:jc w:val="both"/>
      </w:pPr>
      <w:r>
        <w:rPr>
          <w:sz w:val="20"/>
        </w:rPr>
        <w:t xml:space="preserve">(в ред. </w:t>
      </w:r>
      <w:hyperlink w:history="0" r:id="rId247"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Финансирование реализации мероприятия по обеспечению эффективной работы АУ Чувашской Республики "РБИ" осуществляется в рамках государственного задания.</w:t>
      </w:r>
    </w:p>
    <w:p>
      <w:pPr>
        <w:pStyle w:val="0"/>
        <w:jc w:val="both"/>
      </w:pPr>
      <w:r>
        <w:rPr>
          <w:sz w:val="20"/>
        </w:rPr>
        <w:t xml:space="preserve">(в ред. </w:t>
      </w:r>
      <w:hyperlink w:history="0" r:id="rId248"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Поддержка действующих предпринимателей будет осуществляться также в рамках реализации мероприятий по обеспечению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 по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 а также содействию развитию новых финансовых инструментов (микрокредитование).</w:t>
      </w:r>
    </w:p>
    <w:p>
      <w:pPr>
        <w:pStyle w:val="0"/>
        <w:jc w:val="both"/>
      </w:pPr>
      <w:r>
        <w:rPr>
          <w:sz w:val="20"/>
        </w:rPr>
        <w:t xml:space="preserve">(абзац введен </w:t>
      </w:r>
      <w:hyperlink w:history="0" r:id="rId249"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За счет реализации указанных мероприятий предусматривается выполнение показателей по доле экспорта малых и средних предприятий в общем объеме экспорта Чувашской Республики, количеству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количеству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количеству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количеству субъектов малого и среднего предпринимательства, получивших комплексные услуги Центра "Мой бизнес", количеству субъектов малого и среднего предпринимательства - экспортеров, заключивших экспортные контракты по результатам услуг Центра поддержки экспорта, количеству действующих микрозаймов, выданных микрофинансовыми организациями, объему финансовой поддержки, оказанной субъектам малого и среднего предпринимательства, при гарантийной поддержке региональных гарантийных организаций, увеличению объема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индустриальных (промышленных) парков, агропромышленных парков, бизнес-парков, технопарков, промышленных технопарков, созданных в рамках государственной поддержки малого и среднего предпринимательства, ежегодному объему экспорта субъектов малого и среднего предпринимательства, получивших поддержку центров поддержки экспорта.</w:t>
      </w:r>
    </w:p>
    <w:p>
      <w:pPr>
        <w:pStyle w:val="0"/>
        <w:jc w:val="both"/>
      </w:pPr>
      <w:r>
        <w:rPr>
          <w:sz w:val="20"/>
        </w:rPr>
        <w:t xml:space="preserve">(в ред. </w:t>
      </w:r>
      <w:hyperlink w:history="0" r:id="rId25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В рамках данного основного мероприятия предусмотрена реализация следующих мероприятий:</w:t>
      </w:r>
    </w:p>
    <w:p>
      <w:pPr>
        <w:pStyle w:val="0"/>
        <w:spacing w:before="200" w:line-rule="auto"/>
        <w:ind w:firstLine="540"/>
        <w:jc w:val="both"/>
      </w:pPr>
      <w:r>
        <w:rPr>
          <w:sz w:val="20"/>
        </w:rPr>
        <w:t xml:space="preserve">Мероприятие 1.1 "Обеспечение деятельности Республиканского бизнес-инкубатора", включающее:</w:t>
      </w:r>
    </w:p>
    <w:p>
      <w:pPr>
        <w:pStyle w:val="0"/>
        <w:spacing w:before="200" w:line-rule="auto"/>
        <w:ind w:firstLine="540"/>
        <w:jc w:val="both"/>
      </w:pPr>
      <w:r>
        <w:rPr>
          <w:sz w:val="20"/>
        </w:rPr>
        <w:t xml:space="preserve">Мероприятие 1.1.1 "Проведение в муниципальных образованиях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p>
    <w:p>
      <w:pPr>
        <w:pStyle w:val="0"/>
        <w:spacing w:before="200" w:line-rule="auto"/>
        <w:ind w:firstLine="540"/>
        <w:jc w:val="both"/>
      </w:pPr>
      <w:r>
        <w:rPr>
          <w:sz w:val="20"/>
        </w:rPr>
        <w:t xml:space="preserve">Мероприятие 1.1.2 "Содействие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p>
      <w:pPr>
        <w:pStyle w:val="0"/>
        <w:spacing w:before="200" w:line-rule="auto"/>
        <w:ind w:firstLine="540"/>
        <w:jc w:val="both"/>
      </w:pPr>
      <w:r>
        <w:rPr>
          <w:sz w:val="20"/>
        </w:rPr>
        <w:t xml:space="preserve">Мероприятие 1.1.3 "Организация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p>
      <w:pPr>
        <w:pStyle w:val="0"/>
        <w:spacing w:before="200" w:line-rule="auto"/>
        <w:ind w:firstLine="540"/>
        <w:jc w:val="both"/>
      </w:pPr>
      <w:r>
        <w:rPr>
          <w:sz w:val="20"/>
        </w:rPr>
        <w:t xml:space="preserve">Мероприятие 1.1.4 "Регулярное проведение дней малого и среднего предпринимательства в муниципальных округах и городских округах Чувашской Республики".</w:t>
      </w:r>
    </w:p>
    <w:p>
      <w:pPr>
        <w:pStyle w:val="0"/>
        <w:jc w:val="both"/>
      </w:pPr>
      <w:r>
        <w:rPr>
          <w:sz w:val="20"/>
        </w:rPr>
        <w:t xml:space="preserve">(в ред. Постановлений Кабинета Министров ЧР от 10.11.2021 </w:t>
      </w:r>
      <w:hyperlink w:history="0" r:id="rId25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252"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1.1.5 "Подготовка и выпуск информационных изданий, радиопрограмм, телепрограмм по вопросам, связанным с ведением предпринимательской деятельности".</w:t>
      </w:r>
    </w:p>
    <w:p>
      <w:pPr>
        <w:pStyle w:val="0"/>
        <w:jc w:val="both"/>
      </w:pPr>
      <w:r>
        <w:rPr>
          <w:sz w:val="20"/>
        </w:rPr>
        <w:t xml:space="preserve">(в ред. </w:t>
      </w:r>
      <w:hyperlink w:history="0" r:id="rId253"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24.07.2019 N 313)</w:t>
      </w:r>
    </w:p>
    <w:p>
      <w:pPr>
        <w:pStyle w:val="0"/>
        <w:spacing w:before="200" w:line-rule="auto"/>
        <w:ind w:firstLine="540"/>
        <w:jc w:val="both"/>
      </w:pPr>
      <w:r>
        <w:rPr>
          <w:sz w:val="20"/>
        </w:rPr>
        <w:t xml:space="preserve">Мероприятие 1.1.6 "Организация мероприятий по ведению реестра субъектов малого и среднего предпринимательства, получивших государственную поддержку".</w:t>
      </w:r>
    </w:p>
    <w:p>
      <w:pPr>
        <w:pStyle w:val="0"/>
        <w:spacing w:before="200" w:line-rule="auto"/>
        <w:ind w:firstLine="540"/>
        <w:jc w:val="both"/>
      </w:pPr>
      <w:r>
        <w:rPr>
          <w:sz w:val="20"/>
        </w:rPr>
        <w:t xml:space="preserve">Мероприятие 1.1.7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p>
      <w:pPr>
        <w:pStyle w:val="0"/>
        <w:spacing w:before="200" w:line-rule="auto"/>
        <w:ind w:firstLine="540"/>
        <w:jc w:val="both"/>
      </w:pPr>
      <w:r>
        <w:rPr>
          <w:sz w:val="20"/>
        </w:rPr>
        <w:t xml:space="preserve">Мероприятие 1.1.8 "Проведение мониторинга деятельности субъектов малого и среднего предпринимательства, получивших государственную поддержку".</w:t>
      </w:r>
    </w:p>
    <w:p>
      <w:pPr>
        <w:pStyle w:val="0"/>
        <w:spacing w:before="200" w:line-rule="auto"/>
        <w:ind w:firstLine="540"/>
        <w:jc w:val="both"/>
      </w:pPr>
      <w:r>
        <w:rPr>
          <w:sz w:val="20"/>
        </w:rPr>
        <w:t xml:space="preserve">Мероприятие 1.1.9 "Рассмотрение заявок и пакетов документов к ним, представленных субъектами малого и среднего предпринимательства на получение государственной поддержки".</w:t>
      </w:r>
    </w:p>
    <w:p>
      <w:pPr>
        <w:pStyle w:val="0"/>
        <w:spacing w:before="200" w:line-rule="auto"/>
        <w:ind w:firstLine="540"/>
        <w:jc w:val="both"/>
      </w:pPr>
      <w:r>
        <w:rPr>
          <w:sz w:val="20"/>
        </w:rPr>
        <w:t xml:space="preserve">Мероприятие 1.1.10 "Развитие Регионального интегрированного центра - Чувашская Республика (содействие субъектам малого и среднего предпринимательства в установлении международного и межрегионального сотрудничества и развитии внешнеэкономической деятельности с использованием ресурсов европейской базы данных "Bisiness Cooperation Database" европейской сети поддержки предпринимательства и инноваций "Enterprise Europe Network")".</w:t>
      </w:r>
    </w:p>
    <w:p>
      <w:pPr>
        <w:pStyle w:val="0"/>
        <w:spacing w:before="200" w:line-rule="auto"/>
        <w:ind w:firstLine="540"/>
        <w:jc w:val="both"/>
      </w:pPr>
      <w:r>
        <w:rPr>
          <w:sz w:val="20"/>
        </w:rPr>
        <w:t xml:space="preserve">Мероприятие 1.1.11 "Организация мероприятий по развитию ("выращиванию") поставщиков - субъектов малого и среднего предпринимательства в целях их потенциального участия в закупках товаров, работ, услуг крупнейших заказчиков".</w:t>
      </w:r>
    </w:p>
    <w:p>
      <w:pPr>
        <w:pStyle w:val="0"/>
        <w:jc w:val="both"/>
      </w:pPr>
      <w:r>
        <w:rPr>
          <w:sz w:val="20"/>
        </w:rPr>
        <w:t xml:space="preserve">(абзац введен </w:t>
      </w:r>
      <w:hyperlink w:history="0" r:id="rId254"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24.07.2019 N 313)</w:t>
      </w:r>
    </w:p>
    <w:p>
      <w:pPr>
        <w:pStyle w:val="0"/>
        <w:spacing w:before="200" w:line-rule="auto"/>
        <w:ind w:firstLine="540"/>
        <w:jc w:val="both"/>
      </w:pPr>
      <w:r>
        <w:rPr>
          <w:sz w:val="20"/>
        </w:rPr>
        <w:t xml:space="preserve">Мероприятие 1.1.12 "Разработка для субъектов малого и среднего предпринимательства сайтов-визиток для позиционирования произведенной продукции в информационно-телекоммуникационной сети "Интернет".</w:t>
      </w:r>
    </w:p>
    <w:p>
      <w:pPr>
        <w:pStyle w:val="0"/>
        <w:jc w:val="both"/>
      </w:pPr>
      <w:r>
        <w:rPr>
          <w:sz w:val="20"/>
        </w:rPr>
        <w:t xml:space="preserve">(абзац введен </w:t>
      </w:r>
      <w:hyperlink w:history="0" r:id="rId255"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27.11.2019 N 506)</w:t>
      </w:r>
    </w:p>
    <w:p>
      <w:pPr>
        <w:pStyle w:val="0"/>
        <w:spacing w:before="200" w:line-rule="auto"/>
        <w:ind w:firstLine="540"/>
        <w:jc w:val="both"/>
      </w:pPr>
      <w:r>
        <w:rPr>
          <w:sz w:val="20"/>
        </w:rPr>
        <w:t xml:space="preserve">Мероприятие 1.1.13 "Проведение текущего ремонта здания, находящегося в оперативном управлении".</w:t>
      </w:r>
    </w:p>
    <w:p>
      <w:pPr>
        <w:pStyle w:val="0"/>
        <w:jc w:val="both"/>
      </w:pPr>
      <w:r>
        <w:rPr>
          <w:sz w:val="20"/>
        </w:rPr>
        <w:t xml:space="preserve">(абзац введен </w:t>
      </w:r>
      <w:hyperlink w:history="0" r:id="rId256"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Постановлением</w:t>
        </w:r>
      </w:hyperlink>
      <w:r>
        <w:rPr>
          <w:sz w:val="20"/>
        </w:rPr>
        <w:t xml:space="preserve"> Кабинета Министров ЧР от 15.05.2020 N 247)</w:t>
      </w:r>
    </w:p>
    <w:p>
      <w:pPr>
        <w:pStyle w:val="0"/>
        <w:spacing w:before="200" w:line-rule="auto"/>
        <w:ind w:firstLine="540"/>
        <w:jc w:val="both"/>
      </w:pPr>
      <w:r>
        <w:rPr>
          <w:sz w:val="20"/>
        </w:rPr>
        <w:t xml:space="preserve">Мероприятие 1.1.14 "Анализ и прогноз потребности в кадрах для отраслей экономики Чувашской Республики на 2020 - 2024 годы".</w:t>
      </w:r>
    </w:p>
    <w:p>
      <w:pPr>
        <w:pStyle w:val="0"/>
        <w:jc w:val="both"/>
      </w:pPr>
      <w:r>
        <w:rPr>
          <w:sz w:val="20"/>
        </w:rPr>
        <w:t xml:space="preserve">(абзац введен </w:t>
      </w:r>
      <w:hyperlink w:history="0" r:id="rId257"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Мероприятие 1.2 "Содействие в создании геомаркетинговой информационно-аналитической системы (бизнес-навигатора)".</w:t>
      </w:r>
    </w:p>
    <w:p>
      <w:pPr>
        <w:pStyle w:val="0"/>
        <w:spacing w:before="200" w:line-rule="auto"/>
        <w:ind w:firstLine="540"/>
        <w:jc w:val="both"/>
      </w:pPr>
      <w:r>
        <w:rPr>
          <w:sz w:val="20"/>
        </w:rPr>
        <w:t xml:space="preserve">Мероприятие предусматривает сбор и направление информации в акционерное общество "Федеральная корпорация по развитию малого и среднего предпринимательства" для наполнения информационно-аналитической системы бизнес-навигатора.</w:t>
      </w:r>
    </w:p>
    <w:p>
      <w:pPr>
        <w:pStyle w:val="0"/>
        <w:spacing w:before="200" w:line-rule="auto"/>
        <w:ind w:firstLine="540"/>
        <w:jc w:val="both"/>
      </w:pPr>
      <w:r>
        <w:rPr>
          <w:sz w:val="20"/>
        </w:rPr>
        <w:t xml:space="preserve">Мероприятие 1.3 "Обеспечение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w:t>
      </w:r>
    </w:p>
    <w:p>
      <w:pPr>
        <w:pStyle w:val="0"/>
        <w:jc w:val="both"/>
      </w:pPr>
      <w:r>
        <w:rPr>
          <w:sz w:val="20"/>
        </w:rPr>
        <w:t xml:space="preserve">(в ред. Постановлений Кабинета Министров ЧР от 24.01.2020 </w:t>
      </w:r>
      <w:hyperlink w:history="0" r:id="rId258"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rPr>
        <w:t xml:space="preserve">, от 06.05.2021 </w:t>
      </w:r>
      <w:hyperlink w:history="0" r:id="rId259"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Мероприятие 1.4 "Поддержка экспортно-ориентированных субъектов малого и среднего предпринимательства", предусматривающее обеспечение деятельности АНО "ЦЭП", основной целью которой является вывод чувашских товаропроизводителей на международные рынки.</w:t>
      </w:r>
    </w:p>
    <w:p>
      <w:pPr>
        <w:pStyle w:val="0"/>
        <w:spacing w:before="200" w:line-rule="auto"/>
        <w:ind w:firstLine="540"/>
        <w:jc w:val="both"/>
      </w:pPr>
      <w:r>
        <w:rPr>
          <w:sz w:val="20"/>
        </w:rPr>
        <w:t xml:space="preserve">В рамках данного мероприятия предусмотрена реализация мероприятия 1.4.1 "Обеспечение деятельности Центра координации поддержки экспортно-ориентированных субъектов малого и среднего предпринимательства".</w:t>
      </w:r>
    </w:p>
    <w:p>
      <w:pPr>
        <w:pStyle w:val="0"/>
        <w:spacing w:before="200" w:line-rule="auto"/>
        <w:ind w:firstLine="540"/>
        <w:jc w:val="both"/>
      </w:pPr>
      <w:r>
        <w:rPr>
          <w:sz w:val="20"/>
        </w:rPr>
        <w:t xml:space="preserve">Мероприятие 1.5 "Реализация программ поддержки субъектов малого и среднего предпринимательства в целях их ускоренного развития в моногородах".</w:t>
      </w:r>
    </w:p>
    <w:p>
      <w:pPr>
        <w:pStyle w:val="0"/>
        <w:spacing w:before="200" w:line-rule="auto"/>
        <w:ind w:firstLine="540"/>
        <w:jc w:val="both"/>
      </w:pPr>
      <w:r>
        <w:rPr>
          <w:sz w:val="20"/>
        </w:rPr>
        <w:t xml:space="preserve">Мероприятие 1.6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p>
      <w:pPr>
        <w:pStyle w:val="0"/>
        <w:jc w:val="both"/>
      </w:pPr>
      <w:r>
        <w:rPr>
          <w:sz w:val="20"/>
        </w:rPr>
        <w:t xml:space="preserve">(в ред. </w:t>
      </w:r>
      <w:hyperlink w:history="0" r:id="rId260"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Мероприятие 1.7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pPr>
        <w:pStyle w:val="0"/>
        <w:jc w:val="both"/>
      </w:pPr>
      <w:r>
        <w:rPr>
          <w:sz w:val="20"/>
        </w:rPr>
        <w:t xml:space="preserve">(абзац введен </w:t>
      </w:r>
      <w:hyperlink w:history="0" r:id="rId261"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Мероприятие 1.8 "Содействие развитию новых финансовых инструментов (микрокредитование)".</w:t>
      </w:r>
    </w:p>
    <w:p>
      <w:pPr>
        <w:pStyle w:val="0"/>
        <w:jc w:val="both"/>
      </w:pPr>
      <w:r>
        <w:rPr>
          <w:sz w:val="20"/>
        </w:rPr>
        <w:t xml:space="preserve">(абзац введен </w:t>
      </w:r>
      <w:hyperlink w:history="0" r:id="rId262"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Основное мероприятие 2 "Реализация мероприятий регионального проекта "Расширение доступа субъектов МСП к финансовым ресурсам, в том числе к льготному финансированию".</w:t>
      </w:r>
    </w:p>
    <w:p>
      <w:pPr>
        <w:pStyle w:val="0"/>
        <w:jc w:val="both"/>
      </w:pPr>
      <w:r>
        <w:rPr>
          <w:sz w:val="20"/>
        </w:rPr>
        <w:t xml:space="preserve">(в ред. </w:t>
      </w:r>
      <w:hyperlink w:history="0" r:id="rId263"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Мероприятие предусматривает содействие развитию новых финансовых инструментов (микрокредитование),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pPr>
        <w:pStyle w:val="0"/>
        <w:jc w:val="both"/>
      </w:pPr>
      <w:r>
        <w:rPr>
          <w:sz w:val="20"/>
        </w:rPr>
        <w:t xml:space="preserve">(в ред. </w:t>
      </w:r>
      <w:hyperlink w:history="0" r:id="rId264"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Реализация мероприятия предусматривает выполнение показателей по увеличению среднемесячной заработной платы одного работника на малых предприятиях, увеличение количества выдаваемых микрозаймов микрофинансовой организацией субъектам малого и среднего предпринимательства.</w:t>
      </w:r>
    </w:p>
    <w:p>
      <w:pPr>
        <w:pStyle w:val="0"/>
        <w:jc w:val="both"/>
      </w:pPr>
      <w:r>
        <w:rPr>
          <w:sz w:val="20"/>
        </w:rPr>
        <w:t xml:space="preserve">(в ред. </w:t>
      </w:r>
      <w:hyperlink w:history="0" r:id="rId26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В рамках данного основного мероприятия предусмотрена реализация следующих мероприятий:</w:t>
      </w:r>
    </w:p>
    <w:p>
      <w:pPr>
        <w:pStyle w:val="0"/>
        <w:spacing w:before="200" w:line-rule="auto"/>
        <w:ind w:firstLine="540"/>
        <w:jc w:val="both"/>
      </w:pPr>
      <w:r>
        <w:rPr>
          <w:sz w:val="20"/>
        </w:rPr>
        <w:t xml:space="preserve">Мероприятие 2.1 "Содействие развитию новых финансовых инструментов (микрокредитование)", предусматривающее капитализацию автономной некоммерческой организации "Микрокредитная компания "Агентство по поддержке малого и среднего бизнеса в Чувашской Республике" (далее - АНО "АПМБ") для расширения доступа субъектов малого и среднего предпринимательства к льготным кредитам.</w:t>
      </w:r>
    </w:p>
    <w:p>
      <w:pPr>
        <w:pStyle w:val="0"/>
        <w:spacing w:before="200" w:line-rule="auto"/>
        <w:ind w:firstLine="540"/>
        <w:jc w:val="both"/>
      </w:pPr>
      <w:r>
        <w:rPr>
          <w:sz w:val="20"/>
        </w:rPr>
        <w:t xml:space="preserve">Мероприятие 2.2 "Создание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 предусматривающее капитализацию автономной некоммерческой организации "Гарантийный фонд Чувашской Республики" (далее - АНО "ГФ ЧР") для обеспечения гарантий и поручительств субъектам малого и среднего предпринимательства по их обязательствам перед кредитными организациями.</w:t>
      </w:r>
    </w:p>
    <w:p>
      <w:pPr>
        <w:pStyle w:val="0"/>
        <w:spacing w:before="200" w:line-rule="auto"/>
        <w:ind w:firstLine="540"/>
        <w:jc w:val="both"/>
      </w:pPr>
      <w:r>
        <w:rPr>
          <w:sz w:val="20"/>
        </w:rPr>
        <w:t xml:space="preserve">Абзац утратил силу. - </w:t>
      </w:r>
      <w:hyperlink w:history="0" r:id="rId266"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06.05.2021 N 178.</w:t>
      </w:r>
    </w:p>
    <w:p>
      <w:pPr>
        <w:pStyle w:val="0"/>
        <w:spacing w:before="200" w:line-rule="auto"/>
        <w:ind w:firstLine="540"/>
        <w:jc w:val="both"/>
      </w:pPr>
      <w:r>
        <w:rPr>
          <w:sz w:val="20"/>
        </w:rPr>
        <w:t xml:space="preserve">Мероприятие 2.3 "Содействие развитию новых финансовых инструментов (микрокредитование) в рамках государственной поддержки малого и среднего предпринимательства за счет средств резервного фонда Правительства Российской Федерации".</w:t>
      </w:r>
    </w:p>
    <w:p>
      <w:pPr>
        <w:pStyle w:val="0"/>
        <w:jc w:val="both"/>
      </w:pPr>
      <w:r>
        <w:rPr>
          <w:sz w:val="20"/>
        </w:rPr>
        <w:t xml:space="preserve">(в ред. Постановлений Кабинета Министров ЧР от 31.07.2020 </w:t>
      </w:r>
      <w:hyperlink w:history="0" r:id="rId267"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rPr>
        <w:t xml:space="preserve">, от 06.05.2021 </w:t>
      </w:r>
      <w:hyperlink w:history="0" r:id="rId268"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rPr>
        <w:t xml:space="preserve">)</w:t>
      </w:r>
    </w:p>
    <w:p>
      <w:pPr>
        <w:pStyle w:val="0"/>
        <w:spacing w:before="200" w:line-rule="auto"/>
        <w:ind w:firstLine="540"/>
        <w:jc w:val="both"/>
      </w:pPr>
      <w:r>
        <w:rPr>
          <w:sz w:val="20"/>
        </w:rPr>
        <w:t xml:space="preserve">Абзац утратил силу. - </w:t>
      </w:r>
      <w:hyperlink w:history="0" r:id="rId269"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31.07.2020 N 429.</w:t>
      </w:r>
    </w:p>
    <w:p>
      <w:pPr>
        <w:pStyle w:val="0"/>
        <w:spacing w:before="200" w:line-rule="auto"/>
        <w:ind w:firstLine="540"/>
        <w:jc w:val="both"/>
      </w:pPr>
      <w:r>
        <w:rPr>
          <w:sz w:val="20"/>
        </w:rPr>
        <w:t xml:space="preserve">Абзац утратил силу. - </w:t>
      </w:r>
      <w:hyperlink w:history="0" r:id="rId270"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24.01.2020 N 28.</w:t>
      </w:r>
    </w:p>
    <w:p>
      <w:pPr>
        <w:pStyle w:val="0"/>
        <w:spacing w:before="200" w:line-rule="auto"/>
        <w:ind w:firstLine="540"/>
        <w:jc w:val="both"/>
      </w:pPr>
      <w:r>
        <w:rPr>
          <w:sz w:val="20"/>
        </w:rPr>
        <w:t xml:space="preserve">Основное мероприятие 3 "Развитие системы "одного окна" предоставления услуг, сервисов и мер поддержки предпринимательства".</w:t>
      </w:r>
    </w:p>
    <w:p>
      <w:pPr>
        <w:pStyle w:val="0"/>
        <w:spacing w:before="200" w:line-rule="auto"/>
        <w:ind w:firstLine="540"/>
        <w:jc w:val="both"/>
      </w:pPr>
      <w:r>
        <w:rPr>
          <w:sz w:val="20"/>
        </w:rPr>
        <w:t xml:space="preserve">Мероприятие предусматривает развитие системы предоставления услуг, сервисов, мер поддержки субъектам малого и среднего предпринимательства по принципу "одного окна" на базе многофункциональных центров предоставления государственных и муниципальных услуг (далее также - МФЦ) для бизнеса, что позволит обеспечить всем представителям 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 услуги и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водо-, газо-, тепло- и электроснабжения, некоммерческих организаций, выражающих интересы предпринимателей), а также услуг по повышению финансовой грамотности субъектов малого и среднего предпринимательства, оказываемых центром "Мой бизнес".</w:t>
      </w:r>
    </w:p>
    <w:p>
      <w:pPr>
        <w:pStyle w:val="0"/>
        <w:jc w:val="both"/>
      </w:pPr>
      <w:r>
        <w:rPr>
          <w:sz w:val="20"/>
        </w:rPr>
        <w:t xml:space="preserve">(в ред. </w:t>
      </w:r>
      <w:hyperlink w:history="0" r:id="rId271"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231)</w:t>
      </w:r>
    </w:p>
    <w:p>
      <w:pPr>
        <w:pStyle w:val="0"/>
        <w:spacing w:before="200" w:line-rule="auto"/>
        <w:ind w:firstLine="540"/>
        <w:jc w:val="both"/>
      </w:pPr>
      <w:r>
        <w:rPr>
          <w:sz w:val="20"/>
        </w:rPr>
        <w:t xml:space="preserve">Реализация мероприятия позволит обеспечить уровень инфраструктуры поддержки субъектов малого и среднего предпринимательства, способствующий улучшению условий ведения предпринимательской деятельности.</w:t>
      </w:r>
    </w:p>
    <w:p>
      <w:pPr>
        <w:pStyle w:val="0"/>
        <w:spacing w:before="200" w:line-rule="auto"/>
        <w:ind w:firstLine="540"/>
        <w:jc w:val="both"/>
      </w:pPr>
      <w:r>
        <w:rPr>
          <w:sz w:val="20"/>
        </w:rPr>
        <w:t xml:space="preserve">За счет реализации данного мероприятия предусматривается выполнение показателя удовлетворенности качеством предоставления государственных и муниципальных услуг для бизнеса.</w:t>
      </w:r>
    </w:p>
    <w:p>
      <w:pPr>
        <w:pStyle w:val="0"/>
        <w:spacing w:before="200" w:line-rule="auto"/>
        <w:ind w:firstLine="540"/>
        <w:jc w:val="both"/>
      </w:pPr>
      <w:r>
        <w:rPr>
          <w:sz w:val="20"/>
        </w:rPr>
        <w:t xml:space="preserve">В рамках данного основного мероприятия предусмотрена реализация следующих мероприятий:</w:t>
      </w:r>
    </w:p>
    <w:p>
      <w:pPr>
        <w:pStyle w:val="0"/>
        <w:spacing w:before="200" w:line-rule="auto"/>
        <w:ind w:firstLine="540"/>
        <w:jc w:val="both"/>
      </w:pPr>
      <w:r>
        <w:rPr>
          <w:sz w:val="20"/>
        </w:rPr>
        <w:t xml:space="preserve">Мероприятие 3.1 "Создание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p>
      <w:pPr>
        <w:pStyle w:val="0"/>
        <w:spacing w:before="200" w:line-rule="auto"/>
        <w:ind w:firstLine="540"/>
        <w:jc w:val="both"/>
      </w:pPr>
      <w:r>
        <w:rPr>
          <w:sz w:val="20"/>
        </w:rPr>
        <w:t xml:space="preserve">Мероприятие 3.2 "Обеспечение повышения финансовой грамотности субъектов малого и среднего предпринимательства - получателей государственной поддержки из республиканского бюджета Чувашской Республики путем полного и качественного информирования указанных категорий получателей средств бюджета о мерах государственной поддержки по направлению деятельности Минэкономразвития Чувашии".</w:t>
      </w:r>
    </w:p>
    <w:p>
      <w:pPr>
        <w:pStyle w:val="0"/>
        <w:jc w:val="both"/>
      </w:pPr>
      <w:r>
        <w:rPr>
          <w:sz w:val="20"/>
        </w:rPr>
        <w:t xml:space="preserve">(абзац введен </w:t>
      </w:r>
      <w:hyperlink w:history="0" r:id="rId272"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25.05.2022 N 231)</w:t>
      </w:r>
    </w:p>
    <w:p>
      <w:pPr>
        <w:pStyle w:val="0"/>
        <w:spacing w:before="200" w:line-rule="auto"/>
        <w:ind w:firstLine="540"/>
        <w:jc w:val="both"/>
      </w:pPr>
      <w:r>
        <w:rPr>
          <w:sz w:val="20"/>
        </w:rPr>
        <w:t xml:space="preserve">Абзац утратил силу. - </w:t>
      </w:r>
      <w:hyperlink w:history="0" r:id="rId27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06.05.2021 N 178.</w:t>
      </w:r>
    </w:p>
    <w:p>
      <w:pPr>
        <w:pStyle w:val="0"/>
        <w:spacing w:before="200" w:line-rule="auto"/>
        <w:ind w:firstLine="540"/>
        <w:jc w:val="both"/>
      </w:pPr>
      <w:r>
        <w:rPr>
          <w:sz w:val="20"/>
        </w:rPr>
        <w:t xml:space="preserve">Основное мероприятие 4 "Развитие предпринимательства в области народных художественных промыслов, ремесел и производства сувенирной продукции в Чувашской Республике".</w:t>
      </w:r>
    </w:p>
    <w:p>
      <w:pPr>
        <w:pStyle w:val="0"/>
        <w:spacing w:before="200" w:line-rule="auto"/>
        <w:ind w:firstLine="540"/>
        <w:jc w:val="both"/>
      </w:pPr>
      <w:r>
        <w:rPr>
          <w:sz w:val="20"/>
        </w:rPr>
        <w:t xml:space="preserve">Реализация мероприятия способствует повышению интереса к Чувашской Республике, укреплению имиджа республики, привлечению дополнительных инвестиций в экономику республики, так как изделия народных художественных промыслов и сувенирная продукция, созданные умелыми руками мастеров, рассказывают всему миру о Чувашской Республике как о надежном и современном партнере.</w:t>
      </w:r>
    </w:p>
    <w:p>
      <w:pPr>
        <w:pStyle w:val="0"/>
        <w:spacing w:before="200" w:line-rule="auto"/>
        <w:ind w:firstLine="540"/>
        <w:jc w:val="both"/>
      </w:pPr>
      <w:r>
        <w:rPr>
          <w:sz w:val="20"/>
        </w:rPr>
        <w:t xml:space="preserve">За счет реализации данного мероприятия предусматривается выполнение показателя по увеличению количества мастеров народных художественных промыслов, получивших звание "Мастер народных художественных промыслов Чувашской Республики".</w:t>
      </w:r>
    </w:p>
    <w:p>
      <w:pPr>
        <w:pStyle w:val="0"/>
        <w:spacing w:before="200" w:line-rule="auto"/>
        <w:ind w:firstLine="540"/>
        <w:jc w:val="both"/>
      </w:pPr>
      <w:r>
        <w:rPr>
          <w:sz w:val="20"/>
        </w:rPr>
        <w:t xml:space="preserve">В рамках данного основного мероприятия предусмотрена реализация следующих мероприятий:</w:t>
      </w:r>
    </w:p>
    <w:p>
      <w:pPr>
        <w:pStyle w:val="0"/>
        <w:spacing w:before="200" w:line-rule="auto"/>
        <w:ind w:firstLine="540"/>
        <w:jc w:val="both"/>
      </w:pPr>
      <w:r>
        <w:rPr>
          <w:sz w:val="20"/>
        </w:rPr>
        <w:t xml:space="preserve">Мероприятие 4.1 "Проведение ежегодного республиканского конкурса на изготовление сувенирной продукции, посвященной памятным датам, выдающимся людям Чувашской Республики, и туристических сувениров "Мастер - наследие народного искусства" среди молодых ремесленников и мастеров народных художественных промыслов".</w:t>
      </w:r>
    </w:p>
    <w:p>
      <w:pPr>
        <w:pStyle w:val="0"/>
        <w:spacing w:before="200" w:line-rule="auto"/>
        <w:ind w:firstLine="540"/>
        <w:jc w:val="both"/>
      </w:pPr>
      <w:r>
        <w:rPr>
          <w:sz w:val="20"/>
        </w:rPr>
        <w:t xml:space="preserve">Мероприятие 4.2 "Организация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p>
      <w:pPr>
        <w:pStyle w:val="0"/>
        <w:spacing w:before="200" w:line-rule="auto"/>
        <w:ind w:firstLine="540"/>
        <w:jc w:val="both"/>
      </w:pPr>
      <w:r>
        <w:rPr>
          <w:sz w:val="20"/>
        </w:rPr>
        <w:t xml:space="preserve">Основное мероприятие 5 "Реализация мероприятий регионального проекта "Улучшение условий ведения предпринимательской деятельности".</w:t>
      </w:r>
    </w:p>
    <w:p>
      <w:pPr>
        <w:pStyle w:val="0"/>
        <w:spacing w:before="200" w:line-rule="auto"/>
        <w:ind w:firstLine="540"/>
        <w:jc w:val="both"/>
      </w:pPr>
      <w:r>
        <w:rPr>
          <w:sz w:val="20"/>
        </w:rPr>
        <w:t xml:space="preserve">Реализация основного мероприятия предусматривает 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 и обеспечение благоприятных условий осуществления деятельности самозанятыми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p>
      <w:pPr>
        <w:pStyle w:val="0"/>
        <w:spacing w:before="200" w:line-rule="auto"/>
        <w:ind w:firstLine="540"/>
        <w:jc w:val="both"/>
      </w:pPr>
      <w:r>
        <w:rPr>
          <w:sz w:val="20"/>
        </w:rPr>
        <w:t xml:space="preserve">Основное мероприятие 6 "Реализация мероприятий регионального проекта "Популяризация предпринимательства".</w:t>
      </w:r>
    </w:p>
    <w:p>
      <w:pPr>
        <w:pStyle w:val="0"/>
        <w:spacing w:before="200" w:line-rule="auto"/>
        <w:ind w:firstLine="540"/>
        <w:jc w:val="both"/>
      </w:pPr>
      <w:r>
        <w:rPr>
          <w:sz w:val="20"/>
        </w:rPr>
        <w:t xml:space="preserve">Реализация основного мероприятия предусматривает формирование положительного образа предпринимателя и выявление предпринимательских способностей, вовлечение в предпринимательскую деятельность лиц, имеющих предпринимательский потенциал и (или) мотивацию к созданию собственного бизнеса.</w:t>
      </w:r>
    </w:p>
    <w:p>
      <w:pPr>
        <w:pStyle w:val="0"/>
        <w:spacing w:before="200" w:line-rule="auto"/>
        <w:ind w:firstLine="540"/>
        <w:jc w:val="both"/>
      </w:pPr>
      <w:r>
        <w:rPr>
          <w:sz w:val="20"/>
        </w:rPr>
        <w:t xml:space="preserve">Абзацы шестидесятый - шестьдесят пятый утратили силу. - </w:t>
      </w:r>
      <w:hyperlink w:history="0" r:id="rId274"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31.07.2020 N 429.</w:t>
      </w:r>
    </w:p>
    <w:p>
      <w:pPr>
        <w:pStyle w:val="0"/>
        <w:spacing w:before="200" w:line-rule="auto"/>
        <w:ind w:firstLine="540"/>
        <w:jc w:val="both"/>
      </w:pPr>
      <w:r>
        <w:rPr>
          <w:sz w:val="20"/>
        </w:rPr>
        <w:t xml:space="preserve">Основное мероприятие 7 "Оказание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p>
      <w:pPr>
        <w:pStyle w:val="0"/>
        <w:jc w:val="both"/>
      </w:pPr>
      <w:r>
        <w:rPr>
          <w:sz w:val="20"/>
        </w:rPr>
        <w:t xml:space="preserve">(абзац введен </w:t>
      </w:r>
      <w:hyperlink w:history="0" r:id="rId275"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Реализация основного мероприятия предусматривает докапитализацию автономных некоммерческих организаций "Гарантийный фонд Чувашской Республики" и "Микрокредитная компания "Агентство по поддержке малого и среднего бизнеса в Чувашской Республике" в целях расширения системы гарантирования кредитов, займов и лизинга и предоставления льготных микрозаймов субъектам малого и среднего предпринимательства.</w:t>
      </w:r>
    </w:p>
    <w:p>
      <w:pPr>
        <w:pStyle w:val="0"/>
        <w:jc w:val="both"/>
      </w:pPr>
      <w:r>
        <w:rPr>
          <w:sz w:val="20"/>
        </w:rPr>
        <w:t xml:space="preserve">(абзац введен </w:t>
      </w:r>
      <w:hyperlink w:history="0" r:id="rId276"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В рамках данного основного мероприятия предусмотрена реализация следующих мероприятий:</w:t>
      </w:r>
    </w:p>
    <w:p>
      <w:pPr>
        <w:pStyle w:val="0"/>
        <w:jc w:val="both"/>
      </w:pPr>
      <w:r>
        <w:rPr>
          <w:sz w:val="20"/>
        </w:rPr>
        <w:t xml:space="preserve">(абзац введен </w:t>
      </w:r>
      <w:hyperlink w:history="0" r:id="rId277"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Мероприятие 7.1 "Докапитализация фондов содействия кредитованию (гарантийных фондов, фондов поручительств)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p>
      <w:pPr>
        <w:pStyle w:val="0"/>
        <w:jc w:val="both"/>
      </w:pPr>
      <w:r>
        <w:rPr>
          <w:sz w:val="20"/>
        </w:rPr>
        <w:t xml:space="preserve">(абзац введен </w:t>
      </w:r>
      <w:hyperlink w:history="0" r:id="rId278"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Мероприятие 7.2 "Докапитализация государственных микрофинансовых организаций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p>
      <w:pPr>
        <w:pStyle w:val="0"/>
        <w:jc w:val="both"/>
      </w:pPr>
      <w:r>
        <w:rPr>
          <w:sz w:val="20"/>
        </w:rPr>
        <w:t xml:space="preserve">(абзац введен </w:t>
      </w:r>
      <w:hyperlink w:history="0" r:id="rId279"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Мероприятие 7.3 "Предоставление субсидий из республиканского бюджета Чувашской Республики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pPr>
        <w:pStyle w:val="0"/>
        <w:jc w:val="both"/>
      </w:pPr>
      <w:r>
        <w:rPr>
          <w:sz w:val="20"/>
        </w:rPr>
        <w:t xml:space="preserve">(абзац введен </w:t>
      </w:r>
      <w:hyperlink w:history="0" r:id="rId280"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 в ред. </w:t>
      </w:r>
      <w:hyperlink w:history="0" r:id="rId281"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Основное мероприятие 8 "Реализация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p>
      <w:pPr>
        <w:pStyle w:val="0"/>
        <w:jc w:val="both"/>
      </w:pPr>
      <w:r>
        <w:rPr>
          <w:sz w:val="20"/>
        </w:rPr>
        <w:t xml:space="preserve">(абзац введен </w:t>
      </w:r>
      <w:hyperlink w:history="0" r:id="rId282"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Реализация основного мероприятия предусматривает докапитализацию автономной некоммерческой организации "Гарантийный фонд Чувашской Республики" в целях расширения системы гарантирования кредитов, займов и лизинга субъектов малого и среднего предпринимательства и автономной некоммерческой организации "Микрокредитная компания "Агентство по поддержке малого и среднего бизнеса в Чувашской Республике" для предоставления микрозаймов субъектам малого и среднего предпринимательства.</w:t>
      </w:r>
    </w:p>
    <w:p>
      <w:pPr>
        <w:pStyle w:val="0"/>
        <w:jc w:val="both"/>
      </w:pPr>
      <w:r>
        <w:rPr>
          <w:sz w:val="20"/>
        </w:rPr>
        <w:t xml:space="preserve">(абзац введен </w:t>
      </w:r>
      <w:hyperlink w:history="0" r:id="rId283"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В рамках данного основного мероприятия предусмотрена реализация следующих мероприятий:</w:t>
      </w:r>
    </w:p>
    <w:p>
      <w:pPr>
        <w:pStyle w:val="0"/>
        <w:jc w:val="both"/>
      </w:pPr>
      <w:r>
        <w:rPr>
          <w:sz w:val="20"/>
        </w:rPr>
        <w:t xml:space="preserve">(абзац введен </w:t>
      </w:r>
      <w:hyperlink w:history="0" r:id="rId284"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Мероприятие 8.1 "Обеспечение льготного доступа субъектов малого и среднего предпринимательства к кредитным ресурсам при гарантийной поддержке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p>
      <w:pPr>
        <w:pStyle w:val="0"/>
        <w:jc w:val="both"/>
      </w:pPr>
      <w:r>
        <w:rPr>
          <w:sz w:val="20"/>
        </w:rPr>
        <w:t xml:space="preserve">(абзац введен </w:t>
      </w:r>
      <w:hyperlink w:history="0" r:id="rId285"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Мероприятие 8.2 "Обеспечение льготного доступа субъектов малого и среднего предпринимательства к кредитным ресурсам путем предоставления микрозаймов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p>
      <w:pPr>
        <w:pStyle w:val="0"/>
        <w:jc w:val="both"/>
      </w:pPr>
      <w:r>
        <w:rPr>
          <w:sz w:val="20"/>
        </w:rPr>
        <w:t xml:space="preserve">(абзац введен </w:t>
      </w:r>
      <w:hyperlink w:history="0" r:id="rId286"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 в ред. Постановлений Кабинета Министров ЧР от 25.05.2022 </w:t>
      </w:r>
      <w:hyperlink w:history="0" r:id="rId287"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rPr>
        <w:t xml:space="preserve">, от 30.12.2022 </w:t>
      </w:r>
      <w:hyperlink w:history="0" r:id="rId288"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rPr>
        <w:t xml:space="preserve">)</w:t>
      </w:r>
    </w:p>
    <w:p>
      <w:pPr>
        <w:pStyle w:val="0"/>
        <w:spacing w:before="200" w:line-rule="auto"/>
        <w:ind w:firstLine="540"/>
        <w:jc w:val="both"/>
      </w:pPr>
      <w:r>
        <w:rPr>
          <w:sz w:val="20"/>
        </w:rPr>
        <w:t xml:space="preserve">Основное мероприятие 9 "Реализация мероприятий регионального проекта "Создание благоприятных условий для осуществления деятельности самозанятыми гражданами".</w:t>
      </w:r>
    </w:p>
    <w:p>
      <w:pPr>
        <w:pStyle w:val="0"/>
        <w:jc w:val="both"/>
      </w:pPr>
      <w:r>
        <w:rPr>
          <w:sz w:val="20"/>
        </w:rPr>
        <w:t xml:space="preserve">(абзац введен </w:t>
      </w:r>
      <w:hyperlink w:history="0" r:id="rId289"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Реализация основного мероприятия предусматривает предоставление самозанятым гражданам Центром "Мой бизнес" комплексных информационно-консультационных и образовательных услуг, микрозаймов по льготной ставке.</w:t>
      </w:r>
    </w:p>
    <w:p>
      <w:pPr>
        <w:pStyle w:val="0"/>
        <w:jc w:val="both"/>
      </w:pPr>
      <w:r>
        <w:rPr>
          <w:sz w:val="20"/>
        </w:rPr>
        <w:t xml:space="preserve">(абзац введен </w:t>
      </w:r>
      <w:hyperlink w:history="0" r:id="rId290"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В рамках данного основного мероприятия предусмотрена реализация мероприятия 9.1 "Обеспечение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w:t>
      </w:r>
    </w:p>
    <w:p>
      <w:pPr>
        <w:pStyle w:val="0"/>
        <w:jc w:val="both"/>
      </w:pPr>
      <w:r>
        <w:rPr>
          <w:sz w:val="20"/>
        </w:rPr>
        <w:t xml:space="preserve">(абзац введен </w:t>
      </w:r>
      <w:hyperlink w:history="0" r:id="rId291"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За счет реализации данного мероприятия предусматривается выполнение показателей по количеству самозанятых граждан, получивших услуги, в том числе прошедших программы обучения, и количеству самозанятых граждан, зафиксировавших свой статус и применяющих специальный налоговый режим "Налог на профессиональных доход".</w:t>
      </w:r>
    </w:p>
    <w:p>
      <w:pPr>
        <w:pStyle w:val="0"/>
        <w:jc w:val="both"/>
      </w:pPr>
      <w:r>
        <w:rPr>
          <w:sz w:val="20"/>
        </w:rPr>
        <w:t xml:space="preserve">(абзац введен </w:t>
      </w:r>
      <w:hyperlink w:history="0" r:id="rId292"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Основное мероприятие 10 "Реализация мероприятий регионального проекта "Создание условий для легкого старта и комфортного ведения бизнеса" предусматривает предоставление начинающим предпринимателям поручительств на обеспечение доступа к кредитным и иным финансовым ресурсам, а также микрозаймов, предоставление грантов социальным предпринимателям, включенным в реестр социальных предпринимателей.</w:t>
      </w:r>
    </w:p>
    <w:p>
      <w:pPr>
        <w:pStyle w:val="0"/>
        <w:jc w:val="both"/>
      </w:pPr>
      <w:r>
        <w:rPr>
          <w:sz w:val="20"/>
        </w:rPr>
        <w:t xml:space="preserve">(абзац введен </w:t>
      </w:r>
      <w:hyperlink w:history="0" r:id="rId29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В рамках данного основного мероприятия предусмотрена реализация следующих мероприятий:</w:t>
      </w:r>
    </w:p>
    <w:p>
      <w:pPr>
        <w:pStyle w:val="0"/>
        <w:jc w:val="both"/>
      </w:pPr>
      <w:r>
        <w:rPr>
          <w:sz w:val="20"/>
        </w:rPr>
        <w:t xml:space="preserve">(абзац введен </w:t>
      </w:r>
      <w:hyperlink w:history="0" r:id="rId294"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Мероприятие 10.1 "Предоставление грантов субъектам малого и среднего предпринимательства".</w:t>
      </w:r>
    </w:p>
    <w:p>
      <w:pPr>
        <w:pStyle w:val="0"/>
        <w:jc w:val="both"/>
      </w:pPr>
      <w:r>
        <w:rPr>
          <w:sz w:val="20"/>
        </w:rPr>
        <w:t xml:space="preserve">(абзац введен </w:t>
      </w:r>
      <w:hyperlink w:history="0" r:id="rId29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 в ред. </w:t>
      </w:r>
      <w:hyperlink w:history="0" r:id="rId296"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231)</w:t>
      </w:r>
    </w:p>
    <w:p>
      <w:pPr>
        <w:pStyle w:val="0"/>
        <w:spacing w:before="200" w:line-rule="auto"/>
        <w:ind w:firstLine="540"/>
        <w:jc w:val="both"/>
      </w:pPr>
      <w:r>
        <w:rPr>
          <w:sz w:val="20"/>
        </w:rPr>
        <w:t xml:space="preserve">Мероприятие 10.1.1 "Предоставление грантов субъектам малого и среднего предпринимательства, включенным в реестр социальных предпринимателей".</w:t>
      </w:r>
    </w:p>
    <w:p>
      <w:pPr>
        <w:pStyle w:val="0"/>
        <w:jc w:val="both"/>
      </w:pPr>
      <w:r>
        <w:rPr>
          <w:sz w:val="20"/>
        </w:rPr>
        <w:t xml:space="preserve">(абзац введен </w:t>
      </w:r>
      <w:hyperlink w:history="0" r:id="rId297"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25.05.2022 N 231)</w:t>
      </w:r>
    </w:p>
    <w:p>
      <w:pPr>
        <w:pStyle w:val="0"/>
        <w:spacing w:before="200" w:line-rule="auto"/>
        <w:ind w:firstLine="540"/>
        <w:jc w:val="both"/>
      </w:pPr>
      <w:r>
        <w:rPr>
          <w:sz w:val="20"/>
        </w:rPr>
        <w:t xml:space="preserve">Мероприятие 10.1.2 "Предоставление грантов субъектам малого и среднего предпринимательства, созданным физическими лицами в возрасте до 25 лет включительно ("молодым предпринимателям").</w:t>
      </w:r>
    </w:p>
    <w:p>
      <w:pPr>
        <w:pStyle w:val="0"/>
        <w:jc w:val="both"/>
      </w:pPr>
      <w:r>
        <w:rPr>
          <w:sz w:val="20"/>
        </w:rPr>
        <w:t xml:space="preserve">(абзац введен </w:t>
      </w:r>
      <w:hyperlink w:history="0" r:id="rId298"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25.05.2022 N 231)</w:t>
      </w:r>
    </w:p>
    <w:p>
      <w:pPr>
        <w:pStyle w:val="0"/>
        <w:spacing w:before="200" w:line-rule="auto"/>
        <w:ind w:firstLine="540"/>
        <w:jc w:val="both"/>
      </w:pPr>
      <w:r>
        <w:rPr>
          <w:sz w:val="20"/>
        </w:rPr>
        <w:t xml:space="preserve">Мероприятие 10.2 "Обеспечение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w:t>
      </w:r>
    </w:p>
    <w:p>
      <w:pPr>
        <w:pStyle w:val="0"/>
        <w:jc w:val="both"/>
      </w:pPr>
      <w:r>
        <w:rPr>
          <w:sz w:val="20"/>
        </w:rPr>
        <w:t xml:space="preserve">(абзац введен </w:t>
      </w:r>
      <w:hyperlink w:history="0" r:id="rId299"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06.05.2021 N 178)</w:t>
      </w:r>
    </w:p>
    <w:p>
      <w:pPr>
        <w:pStyle w:val="0"/>
        <w:spacing w:before="200" w:line-rule="auto"/>
        <w:ind w:firstLine="540"/>
        <w:jc w:val="both"/>
      </w:pPr>
      <w:r>
        <w:rPr>
          <w:sz w:val="20"/>
        </w:rPr>
        <w:t xml:space="preserve">За счет реализации данного мероприятия предусматривается выполнение показателей по количеству уникальных социальных предприятий, включенных в реестр социальных предпринимателей, и (или) количеству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количеству уникальных граждан, желающих вести бизнес, начинающих и действующих предпринимателей, получивших услуги, количеству индивидуальных предпринимателей, применяющих патентную систему налогообложения, объему финансовой поддержки, предоставленной начинающим предпринимателям (кредиты, лизинг, займы), обеспеченной поручительствами и независимыми гарантиями региональных гарантийных организаций, количеству действующих микрозаймов, предоставленных начинающим предпринимателям.</w:t>
      </w:r>
    </w:p>
    <w:p>
      <w:pPr>
        <w:pStyle w:val="0"/>
        <w:jc w:val="both"/>
      </w:pPr>
      <w:r>
        <w:rPr>
          <w:sz w:val="20"/>
        </w:rPr>
        <w:t xml:space="preserve">(в ред. </w:t>
      </w:r>
      <w:hyperlink w:history="0" r:id="rId30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Основное мероприятие 11 "Предоставление налоговых каникул и предоставление льгот по упрощенной системе налогообложения субъектам малого и среднего предпринимательства".</w:t>
      </w:r>
    </w:p>
    <w:p>
      <w:pPr>
        <w:pStyle w:val="0"/>
        <w:jc w:val="both"/>
      </w:pPr>
      <w:r>
        <w:rPr>
          <w:sz w:val="20"/>
        </w:rPr>
        <w:t xml:space="preserve">(абзац введен </w:t>
      </w:r>
      <w:hyperlink w:history="0" r:id="rId301"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 в ред. </w:t>
      </w:r>
      <w:hyperlink w:history="0" r:id="rId302"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Мероприятие обеспечивает реализацию </w:t>
      </w:r>
      <w:hyperlink w:history="0" r:id="rId303" w:tooltip="Закон ЧР от 26.11.2020 N 103 &quot;О внесении изменений в отдельные законодательные акты Чувашской Республики&quot; (принят ГС ЧР 26.11.2020) {КонсультантПлюс}">
        <w:r>
          <w:rPr>
            <w:sz w:val="20"/>
            <w:color w:val="0000ff"/>
          </w:rPr>
          <w:t xml:space="preserve">Закона</w:t>
        </w:r>
      </w:hyperlink>
      <w:r>
        <w:rPr>
          <w:sz w:val="20"/>
        </w:rPr>
        <w:t xml:space="preserve"> Чувашской Республики от 26 ноября 2020 г. N 103 "О внесении изменений в отдельные законодательные акты Чувашской Республики", в частности создание благоприятного климата для предпринимательства посредством предоставления налоговых льгот (пониженных налоговых ставок) и налоговых каникул.</w:t>
      </w:r>
    </w:p>
    <w:p>
      <w:pPr>
        <w:pStyle w:val="0"/>
        <w:jc w:val="both"/>
      </w:pPr>
      <w:r>
        <w:rPr>
          <w:sz w:val="20"/>
        </w:rPr>
        <w:t xml:space="preserve">(абзац введен </w:t>
      </w:r>
      <w:hyperlink w:history="0" r:id="rId304"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 (С РАСШИФРОВКОЙ</w:t>
      </w:r>
    </w:p>
    <w:p>
      <w:pPr>
        <w:pStyle w:val="2"/>
        <w:jc w:val="center"/>
      </w:pPr>
      <w:r>
        <w:rPr>
          <w:sz w:val="20"/>
        </w:rPr>
        <w:t xml:space="preserve">ПО ИСТОЧНИКАМ ФИНАНСИРОВАНИЯ, ПО ЭТАПАМ</w:t>
      </w:r>
    </w:p>
    <w:p>
      <w:pPr>
        <w:pStyle w:val="2"/>
        <w:jc w:val="center"/>
      </w:pPr>
      <w:r>
        <w:rPr>
          <w:sz w:val="20"/>
        </w:rPr>
        <w:t xml:space="preserve">И ГОДАМ РЕАЛИЗАЦИИ ПОДПРОГРАММЫ)</w:t>
      </w:r>
    </w:p>
    <w:p>
      <w:pPr>
        <w:pStyle w:val="0"/>
        <w:jc w:val="center"/>
      </w:pPr>
      <w:r>
        <w:rPr>
          <w:sz w:val="20"/>
        </w:rPr>
        <w:t xml:space="preserve">(в ред. </w:t>
      </w:r>
      <w:hyperlink w:history="0" r:id="rId30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 средств федерального бюджета, поступивших в республиканский бюджет Чувашской Республики, местных бюджетов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составит 7635047,6 тыс. рублей, в том числе за счет средств:</w:t>
      </w:r>
    </w:p>
    <w:p>
      <w:pPr>
        <w:pStyle w:val="0"/>
        <w:spacing w:before="200" w:line-rule="auto"/>
        <w:ind w:firstLine="540"/>
        <w:jc w:val="both"/>
      </w:pPr>
      <w:r>
        <w:rPr>
          <w:sz w:val="20"/>
        </w:rPr>
        <w:t xml:space="preserve">федерального бюджета - 6596932,6 тыс. рублей;</w:t>
      </w:r>
    </w:p>
    <w:p>
      <w:pPr>
        <w:pStyle w:val="0"/>
        <w:spacing w:before="200" w:line-rule="auto"/>
        <w:ind w:firstLine="540"/>
        <w:jc w:val="both"/>
      </w:pPr>
      <w:r>
        <w:rPr>
          <w:sz w:val="20"/>
        </w:rPr>
        <w:t xml:space="preserve">республиканского бюджета Чувашской Республики - 1027819,3 тыс. рублей;</w:t>
      </w:r>
    </w:p>
    <w:p>
      <w:pPr>
        <w:pStyle w:val="0"/>
        <w:spacing w:before="200" w:line-rule="auto"/>
        <w:ind w:firstLine="540"/>
        <w:jc w:val="both"/>
      </w:pPr>
      <w:r>
        <w:rPr>
          <w:sz w:val="20"/>
        </w:rPr>
        <w:t xml:space="preserve">местных бюджетов - 10215,7 тыс. рублей;</w:t>
      </w:r>
    </w:p>
    <w:p>
      <w:pPr>
        <w:pStyle w:val="0"/>
        <w:spacing w:before="200" w:line-rule="auto"/>
        <w:ind w:firstLine="540"/>
        <w:jc w:val="both"/>
      </w:pPr>
      <w:r>
        <w:rPr>
          <w:sz w:val="20"/>
        </w:rPr>
        <w:t xml:space="preserve">внебюджетных источников - 80,0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составит 7345093,6 тыс. рублей, в том числе за счет средств:</w:t>
      </w:r>
    </w:p>
    <w:p>
      <w:pPr>
        <w:pStyle w:val="0"/>
        <w:spacing w:before="200" w:line-rule="auto"/>
        <w:ind w:firstLine="540"/>
        <w:jc w:val="both"/>
      </w:pPr>
      <w:r>
        <w:rPr>
          <w:sz w:val="20"/>
        </w:rPr>
        <w:t xml:space="preserve">федерального бюджета - 6524932,6 тыс. рублей, в том числе:</w:t>
      </w:r>
    </w:p>
    <w:p>
      <w:pPr>
        <w:pStyle w:val="0"/>
        <w:spacing w:before="200" w:line-rule="auto"/>
        <w:ind w:firstLine="540"/>
        <w:jc w:val="both"/>
      </w:pPr>
      <w:r>
        <w:rPr>
          <w:sz w:val="20"/>
        </w:rPr>
        <w:t xml:space="preserve">в 2019 году - 592959,3 тыс. рублей;</w:t>
      </w:r>
    </w:p>
    <w:p>
      <w:pPr>
        <w:pStyle w:val="0"/>
        <w:spacing w:before="200" w:line-rule="auto"/>
        <w:ind w:firstLine="540"/>
        <w:jc w:val="both"/>
      </w:pPr>
      <w:r>
        <w:rPr>
          <w:sz w:val="20"/>
        </w:rPr>
        <w:t xml:space="preserve">в 2020 году - 1335232,2 тыс. рублей;</w:t>
      </w:r>
    </w:p>
    <w:p>
      <w:pPr>
        <w:pStyle w:val="0"/>
        <w:spacing w:before="200" w:line-rule="auto"/>
        <w:ind w:firstLine="540"/>
        <w:jc w:val="both"/>
      </w:pPr>
      <w:r>
        <w:rPr>
          <w:sz w:val="20"/>
        </w:rPr>
        <w:t xml:space="preserve">в 2021 году - 751234,7 тыс. рублей;</w:t>
      </w:r>
    </w:p>
    <w:p>
      <w:pPr>
        <w:pStyle w:val="0"/>
        <w:spacing w:before="200" w:line-rule="auto"/>
        <w:ind w:firstLine="540"/>
        <w:jc w:val="both"/>
      </w:pPr>
      <w:r>
        <w:rPr>
          <w:sz w:val="20"/>
        </w:rPr>
        <w:t xml:space="preserve">в 2022 году - 1484399,3 тыс. рублей;</w:t>
      </w:r>
    </w:p>
    <w:p>
      <w:pPr>
        <w:pStyle w:val="0"/>
        <w:spacing w:before="200" w:line-rule="auto"/>
        <w:ind w:firstLine="540"/>
        <w:jc w:val="both"/>
      </w:pPr>
      <w:r>
        <w:rPr>
          <w:sz w:val="20"/>
        </w:rPr>
        <w:t xml:space="preserve">в 2023 году - 1972813,4 тыс. рублей;</w:t>
      </w:r>
    </w:p>
    <w:p>
      <w:pPr>
        <w:pStyle w:val="0"/>
        <w:spacing w:before="200" w:line-rule="auto"/>
        <w:ind w:firstLine="540"/>
        <w:jc w:val="both"/>
      </w:pPr>
      <w:r>
        <w:rPr>
          <w:sz w:val="20"/>
        </w:rPr>
        <w:t xml:space="preserve">в 2024 году - 388293,7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республиканского бюджета Чувашской Республики - 809865,3 тыс. рублей, в том числе:</w:t>
      </w:r>
    </w:p>
    <w:p>
      <w:pPr>
        <w:pStyle w:val="0"/>
        <w:spacing w:before="200" w:line-rule="auto"/>
        <w:ind w:firstLine="540"/>
        <w:jc w:val="both"/>
      </w:pPr>
      <w:r>
        <w:rPr>
          <w:sz w:val="20"/>
        </w:rPr>
        <w:t xml:space="preserve">в 2019 году - 16433,3 тыс. рублей;</w:t>
      </w:r>
    </w:p>
    <w:p>
      <w:pPr>
        <w:pStyle w:val="0"/>
        <w:spacing w:before="200" w:line-rule="auto"/>
        <w:ind w:firstLine="540"/>
        <w:jc w:val="both"/>
      </w:pPr>
      <w:r>
        <w:rPr>
          <w:sz w:val="20"/>
        </w:rPr>
        <w:t xml:space="preserve">в 2020 году - 43137,3 тыс. рублей;</w:t>
      </w:r>
    </w:p>
    <w:p>
      <w:pPr>
        <w:pStyle w:val="0"/>
        <w:spacing w:before="200" w:line-rule="auto"/>
        <w:ind w:firstLine="540"/>
        <w:jc w:val="both"/>
      </w:pPr>
      <w:r>
        <w:rPr>
          <w:sz w:val="20"/>
        </w:rPr>
        <w:t xml:space="preserve">в 2021 году - 294926,9 тыс. рублей;</w:t>
      </w:r>
    </w:p>
    <w:p>
      <w:pPr>
        <w:pStyle w:val="0"/>
        <w:spacing w:before="200" w:line-rule="auto"/>
        <w:ind w:firstLine="540"/>
        <w:jc w:val="both"/>
      </w:pPr>
      <w:r>
        <w:rPr>
          <w:sz w:val="20"/>
        </w:rPr>
        <w:t xml:space="preserve">в 2022 году - 213771,2 тыс. рублей;</w:t>
      </w:r>
    </w:p>
    <w:p>
      <w:pPr>
        <w:pStyle w:val="0"/>
        <w:spacing w:before="200" w:line-rule="auto"/>
        <w:ind w:firstLine="540"/>
        <w:jc w:val="both"/>
      </w:pPr>
      <w:r>
        <w:rPr>
          <w:sz w:val="20"/>
        </w:rPr>
        <w:t xml:space="preserve">в 2023 году - 209269,9 тыс. рублей;</w:t>
      </w:r>
    </w:p>
    <w:p>
      <w:pPr>
        <w:pStyle w:val="0"/>
        <w:spacing w:before="200" w:line-rule="auto"/>
        <w:ind w:firstLine="540"/>
        <w:jc w:val="both"/>
      </w:pPr>
      <w:r>
        <w:rPr>
          <w:sz w:val="20"/>
        </w:rPr>
        <w:t xml:space="preserve">в 2024 году - 18124,4 тыс. рублей;</w:t>
      </w:r>
    </w:p>
    <w:p>
      <w:pPr>
        <w:pStyle w:val="0"/>
        <w:spacing w:before="200" w:line-rule="auto"/>
        <w:ind w:firstLine="540"/>
        <w:jc w:val="both"/>
      </w:pPr>
      <w:r>
        <w:rPr>
          <w:sz w:val="20"/>
        </w:rPr>
        <w:t xml:space="preserve">в 2025 году - 14202,3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налоговых расходов - 421000,0 тыс. рублей, в том числе:</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- 191000,0 тыс. рублей;</w:t>
      </w:r>
    </w:p>
    <w:p>
      <w:pPr>
        <w:pStyle w:val="0"/>
        <w:spacing w:before="200" w:line-rule="auto"/>
        <w:ind w:firstLine="540"/>
        <w:jc w:val="both"/>
      </w:pPr>
      <w:r>
        <w:rPr>
          <w:sz w:val="20"/>
        </w:rPr>
        <w:t xml:space="preserve">в 2022 году - 135000,0 тыс. рублей;</w:t>
      </w:r>
    </w:p>
    <w:p>
      <w:pPr>
        <w:pStyle w:val="0"/>
        <w:spacing w:before="200" w:line-rule="auto"/>
        <w:ind w:firstLine="540"/>
        <w:jc w:val="both"/>
      </w:pPr>
      <w:r>
        <w:rPr>
          <w:sz w:val="20"/>
        </w:rPr>
        <w:t xml:space="preserve">в 2023 году - 95000,0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местных бюджетов - 10215,7 тыс. рублей, в том числе:</w:t>
      </w:r>
    </w:p>
    <w:p>
      <w:pPr>
        <w:pStyle w:val="0"/>
        <w:spacing w:before="200" w:line-rule="auto"/>
        <w:ind w:firstLine="540"/>
        <w:jc w:val="both"/>
      </w:pPr>
      <w:r>
        <w:rPr>
          <w:sz w:val="20"/>
        </w:rPr>
        <w:t xml:space="preserve">в 2019 году - 4885,7 тыс. рублей;</w:t>
      </w:r>
    </w:p>
    <w:p>
      <w:pPr>
        <w:pStyle w:val="0"/>
        <w:spacing w:before="200" w:line-rule="auto"/>
        <w:ind w:firstLine="540"/>
        <w:jc w:val="both"/>
      </w:pPr>
      <w:r>
        <w:rPr>
          <w:sz w:val="20"/>
        </w:rPr>
        <w:t xml:space="preserve">в 2020 году - 5330,0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внебюджетных источников - 80,0 тыс. рублей, в том числе:</w:t>
      </w:r>
    </w:p>
    <w:p>
      <w:pPr>
        <w:pStyle w:val="0"/>
        <w:spacing w:before="200" w:line-rule="auto"/>
        <w:ind w:firstLine="540"/>
        <w:jc w:val="both"/>
      </w:pPr>
      <w:r>
        <w:rPr>
          <w:sz w:val="20"/>
        </w:rPr>
        <w:t xml:space="preserve">в 2019 году - 40,0 тыс. рублей;</w:t>
      </w:r>
    </w:p>
    <w:p>
      <w:pPr>
        <w:pStyle w:val="0"/>
        <w:spacing w:before="200" w:line-rule="auto"/>
        <w:ind w:firstLine="540"/>
        <w:jc w:val="both"/>
      </w:pPr>
      <w:r>
        <w:rPr>
          <w:sz w:val="20"/>
        </w:rPr>
        <w:t xml:space="preserve">в 2020 году - 40,0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составит 144977,0 тыс. рублей, в том числе за счет средств:</w:t>
      </w:r>
    </w:p>
    <w:p>
      <w:pPr>
        <w:pStyle w:val="0"/>
        <w:spacing w:before="200" w:line-rule="auto"/>
        <w:ind w:firstLine="540"/>
        <w:jc w:val="both"/>
      </w:pPr>
      <w:r>
        <w:rPr>
          <w:sz w:val="20"/>
        </w:rPr>
        <w:t xml:space="preserve">федерального бюджета - 36000,0 тыс. рублей;</w:t>
      </w:r>
    </w:p>
    <w:p>
      <w:pPr>
        <w:pStyle w:val="0"/>
        <w:spacing w:before="200" w:line-rule="auto"/>
        <w:ind w:firstLine="540"/>
        <w:jc w:val="both"/>
      </w:pPr>
      <w:r>
        <w:rPr>
          <w:sz w:val="20"/>
        </w:rPr>
        <w:t xml:space="preserve">республиканского бюджета Чувашской Республики - 108977,0 тыс. рублей;</w:t>
      </w:r>
    </w:p>
    <w:p>
      <w:pPr>
        <w:pStyle w:val="0"/>
        <w:spacing w:before="200" w:line-rule="auto"/>
        <w:ind w:firstLine="540"/>
        <w:jc w:val="both"/>
      </w:pPr>
      <w:r>
        <w:rPr>
          <w:sz w:val="20"/>
        </w:rPr>
        <w:t xml:space="preserve">местных бюджетов - 0,0 тыс. рублей;</w:t>
      </w:r>
    </w:p>
    <w:p>
      <w:pPr>
        <w:pStyle w:val="0"/>
        <w:spacing w:before="200" w:line-rule="auto"/>
        <w:ind w:firstLine="540"/>
        <w:jc w:val="both"/>
      </w:pPr>
      <w:r>
        <w:rPr>
          <w:sz w:val="20"/>
        </w:rPr>
        <w:t xml:space="preserve">внебюджетных источников - 0,0 тыс. рублей.</w:t>
      </w:r>
    </w:p>
    <w:p>
      <w:pPr>
        <w:pStyle w:val="0"/>
        <w:spacing w:before="200" w:line-rule="auto"/>
        <w:ind w:firstLine="540"/>
        <w:jc w:val="both"/>
      </w:pPr>
      <w:r>
        <w:rPr>
          <w:sz w:val="20"/>
        </w:rPr>
        <w:t xml:space="preserve">На 3 этапе (в 2031 - 2035 годах) объем финансирования подпрограммы составит 144977,0 тыс. рублей, в том числе за счет средств:</w:t>
      </w:r>
    </w:p>
    <w:p>
      <w:pPr>
        <w:pStyle w:val="0"/>
        <w:spacing w:before="200" w:line-rule="auto"/>
        <w:ind w:firstLine="540"/>
        <w:jc w:val="both"/>
      </w:pPr>
      <w:r>
        <w:rPr>
          <w:sz w:val="20"/>
        </w:rPr>
        <w:t xml:space="preserve">федерального бюджета - 36000,0 тыс. рублей;</w:t>
      </w:r>
    </w:p>
    <w:p>
      <w:pPr>
        <w:pStyle w:val="0"/>
        <w:spacing w:before="200" w:line-rule="auto"/>
        <w:ind w:firstLine="540"/>
        <w:jc w:val="both"/>
      </w:pPr>
      <w:r>
        <w:rPr>
          <w:sz w:val="20"/>
        </w:rPr>
        <w:t xml:space="preserve">республиканского бюджета Чувашской Республики - 108977,0 тыс. рублей;</w:t>
      </w:r>
    </w:p>
    <w:p>
      <w:pPr>
        <w:pStyle w:val="0"/>
        <w:spacing w:before="200" w:line-rule="auto"/>
        <w:ind w:firstLine="540"/>
        <w:jc w:val="both"/>
      </w:pPr>
      <w:r>
        <w:rPr>
          <w:sz w:val="20"/>
        </w:rPr>
        <w:t xml:space="preserve">местных бюджетов - 0,0 тыс. рублей;</w:t>
      </w:r>
    </w:p>
    <w:p>
      <w:pPr>
        <w:pStyle w:val="0"/>
        <w:spacing w:before="200" w:line-rule="auto"/>
        <w:ind w:firstLine="540"/>
        <w:jc w:val="both"/>
      </w:pPr>
      <w:r>
        <w:rPr>
          <w:sz w:val="20"/>
        </w:rPr>
        <w:t xml:space="preserve">внебюджетных источников - 0,0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7006" w:tooltip="РЕСУРСНОЕ ОБЕСПЕЧЕНИЕ">
        <w:r>
          <w:rPr>
            <w:sz w:val="20"/>
            <w:color w:val="0000ff"/>
          </w:rPr>
          <w:t xml:space="preserve">обеспечение</w:t>
        </w:r>
      </w:hyperlink>
      <w:r>
        <w:rPr>
          <w:sz w:val="20"/>
        </w:rPr>
        <w:t xml:space="preserve"> подпрограммы за счет всех источников финансирования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w:t>
      </w:r>
    </w:p>
    <w:p>
      <w:pPr>
        <w:pStyle w:val="0"/>
        <w:jc w:val="right"/>
      </w:pPr>
      <w:r>
        <w:rPr>
          <w:sz w:val="20"/>
        </w:rPr>
        <w:t xml:space="preserve">субъектов малого</w:t>
      </w:r>
    </w:p>
    <w:p>
      <w:pPr>
        <w:pStyle w:val="0"/>
        <w:jc w:val="right"/>
      </w:pPr>
      <w:r>
        <w:rPr>
          <w:sz w:val="20"/>
        </w:rPr>
        <w:t xml:space="preserve">и среднего предпринимательства</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7006" w:name="P7006"/>
    <w:bookmarkEnd w:id="7006"/>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СУБЪЕКТОВ МАЛОГО</w:t>
      </w:r>
    </w:p>
    <w:p>
      <w:pPr>
        <w:pStyle w:val="2"/>
        <w:jc w:val="center"/>
      </w:pPr>
      <w:r>
        <w:rPr>
          <w:sz w:val="20"/>
        </w:rPr>
        <w:t xml:space="preserve">И СРЕДНЕГО ПРЕДПРИНИМАТЕЛЬСТВА В ЧУВАШСКОЙ РЕСПУБЛИКЕ"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 ЗА СЧЕТ ВСЕХ</w:t>
      </w:r>
    </w:p>
    <w:p>
      <w:pPr>
        <w:pStyle w:val="2"/>
        <w:jc w:val="center"/>
      </w:pPr>
      <w:r>
        <w:rPr>
          <w:sz w:val="20"/>
        </w:rPr>
        <w:t xml:space="preserve">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color w:val="392c69"/>
              </w:rPr>
              <w:t xml:space="preserve"> Кабинета Министров ЧР от 02.06.2023 N 369)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94"/>
        <w:gridCol w:w="1417"/>
        <w:gridCol w:w="1361"/>
        <w:gridCol w:w="1644"/>
        <w:gridCol w:w="567"/>
        <w:gridCol w:w="624"/>
        <w:gridCol w:w="1384"/>
        <w:gridCol w:w="510"/>
        <w:gridCol w:w="1361"/>
        <w:gridCol w:w="1024"/>
        <w:gridCol w:w="1144"/>
        <w:gridCol w:w="1144"/>
        <w:gridCol w:w="1144"/>
        <w:gridCol w:w="1144"/>
        <w:gridCol w:w="1024"/>
        <w:gridCol w:w="904"/>
        <w:gridCol w:w="1024"/>
        <w:gridCol w:w="1024"/>
      </w:tblGrid>
      <w:tr>
        <w:tc>
          <w:tcPr>
            <w:tcW w:w="794" w:type="dxa"/>
            <w:tcBorders>
              <w:left w:val="nil"/>
            </w:tcBorders>
            <w:vMerge w:val="restart"/>
          </w:tcPr>
          <w:p>
            <w:pPr>
              <w:pStyle w:val="0"/>
              <w:jc w:val="center"/>
            </w:pPr>
            <w:r>
              <w:rPr>
                <w:sz w:val="20"/>
              </w:rPr>
              <w:t xml:space="preserve">Статус</w:t>
            </w:r>
          </w:p>
        </w:tc>
        <w:tc>
          <w:tcPr>
            <w:tcW w:w="1417"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361" w:type="dxa"/>
            <w:vMerge w:val="restart"/>
          </w:tcPr>
          <w:p>
            <w:pPr>
              <w:pStyle w:val="0"/>
              <w:jc w:val="center"/>
            </w:pPr>
            <w:r>
              <w:rPr>
                <w:sz w:val="20"/>
              </w:rPr>
              <w:t xml:space="preserve">Задача подпрограммы государственной программы Чувашской Республики</w:t>
            </w:r>
          </w:p>
        </w:tc>
        <w:tc>
          <w:tcPr>
            <w:tcW w:w="1644" w:type="dxa"/>
            <w:vMerge w:val="restart"/>
          </w:tcPr>
          <w:p>
            <w:pPr>
              <w:pStyle w:val="0"/>
              <w:jc w:val="center"/>
            </w:pPr>
            <w:r>
              <w:rPr>
                <w:sz w:val="20"/>
              </w:rPr>
              <w:t xml:space="preserve">Ответственный исполнитель, соисполнители, участники</w:t>
            </w:r>
          </w:p>
        </w:tc>
        <w:tc>
          <w:tcPr>
            <w:gridSpan w:val="4"/>
            <w:tcW w:w="3085" w:type="dxa"/>
          </w:tcPr>
          <w:p>
            <w:pPr>
              <w:pStyle w:val="0"/>
              <w:jc w:val="center"/>
            </w:pPr>
            <w:r>
              <w:rPr>
                <w:sz w:val="20"/>
              </w:rPr>
              <w:t xml:space="preserve">Код бюджетной классификации</w:t>
            </w:r>
          </w:p>
        </w:tc>
        <w:tc>
          <w:tcPr>
            <w:tcW w:w="1361" w:type="dxa"/>
            <w:vMerge w:val="restart"/>
          </w:tcPr>
          <w:p>
            <w:pPr>
              <w:pStyle w:val="0"/>
              <w:jc w:val="center"/>
            </w:pPr>
            <w:r>
              <w:rPr>
                <w:sz w:val="20"/>
              </w:rPr>
              <w:t xml:space="preserve">Источники финансирования</w:t>
            </w:r>
          </w:p>
        </w:tc>
        <w:tc>
          <w:tcPr>
            <w:gridSpan w:val="9"/>
            <w:tcW w:w="957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384" w:type="dxa"/>
          </w:tcPr>
          <w:p>
            <w:pPr>
              <w:pStyle w:val="0"/>
              <w:jc w:val="center"/>
            </w:pPr>
            <w:r>
              <w:rPr>
                <w:sz w:val="20"/>
              </w:rPr>
              <w:t xml:space="preserve">целевая статья расходов</w:t>
            </w:r>
          </w:p>
        </w:tc>
        <w:tc>
          <w:tcPr>
            <w:tcW w:w="510" w:type="dxa"/>
          </w:tcPr>
          <w:p>
            <w:pPr>
              <w:pStyle w:val="0"/>
              <w:jc w:val="center"/>
            </w:pPr>
            <w:r>
              <w:rPr>
                <w:sz w:val="20"/>
              </w:rPr>
              <w:t xml:space="preserve">группа (подгруппа) вида расходов</w:t>
            </w:r>
          </w:p>
        </w:tc>
        <w:tc>
          <w:tcPr>
            <w:vMerge w:val="continue"/>
          </w:tcPr>
          <w:p/>
        </w:tc>
        <w:tc>
          <w:tcPr>
            <w:tcW w:w="102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024" w:type="dxa"/>
          </w:tcPr>
          <w:p>
            <w:pPr>
              <w:pStyle w:val="0"/>
              <w:jc w:val="center"/>
            </w:pPr>
            <w:r>
              <w:rPr>
                <w:sz w:val="20"/>
              </w:rPr>
              <w:t xml:space="preserve">2024</w:t>
            </w:r>
          </w:p>
        </w:tc>
        <w:tc>
          <w:tcPr>
            <w:tcW w:w="904" w:type="dxa"/>
          </w:tcPr>
          <w:p>
            <w:pPr>
              <w:pStyle w:val="0"/>
              <w:jc w:val="center"/>
            </w:pPr>
            <w:r>
              <w:rPr>
                <w:sz w:val="20"/>
              </w:rPr>
              <w:t xml:space="preserve">2025</w:t>
            </w:r>
          </w:p>
        </w:tc>
        <w:tc>
          <w:tcPr>
            <w:tcW w:w="1024" w:type="dxa"/>
          </w:tcPr>
          <w:p>
            <w:pPr>
              <w:pStyle w:val="0"/>
              <w:jc w:val="center"/>
            </w:pPr>
            <w:r>
              <w:rPr>
                <w:sz w:val="20"/>
              </w:rPr>
              <w:t xml:space="preserve">2026 - 2030</w:t>
            </w:r>
          </w:p>
        </w:tc>
        <w:tc>
          <w:tcPr>
            <w:tcW w:w="1024" w:type="dxa"/>
            <w:tcBorders>
              <w:right w:val="nil"/>
            </w:tcBorders>
          </w:tcPr>
          <w:p>
            <w:pPr>
              <w:pStyle w:val="0"/>
              <w:jc w:val="center"/>
            </w:pPr>
            <w:r>
              <w:rPr>
                <w:sz w:val="20"/>
              </w:rPr>
              <w:t xml:space="preserve">2031 - 2035</w:t>
            </w:r>
          </w:p>
        </w:tc>
      </w:tr>
      <w:tr>
        <w:tc>
          <w:tcPr>
            <w:tcW w:w="794" w:type="dxa"/>
            <w:tcBorders>
              <w:left w:val="nil"/>
            </w:tcBorders>
          </w:tcPr>
          <w:p>
            <w:pPr>
              <w:pStyle w:val="0"/>
              <w:jc w:val="center"/>
            </w:pPr>
            <w:r>
              <w:rPr>
                <w:sz w:val="20"/>
              </w:rPr>
              <w:t xml:space="preserve">1</w:t>
            </w:r>
          </w:p>
        </w:tc>
        <w:tc>
          <w:tcPr>
            <w:tcW w:w="1417" w:type="dxa"/>
          </w:tcPr>
          <w:p>
            <w:pPr>
              <w:pStyle w:val="0"/>
              <w:jc w:val="center"/>
            </w:pPr>
            <w:r>
              <w:rPr>
                <w:sz w:val="20"/>
              </w:rPr>
              <w:t xml:space="preserve">2</w:t>
            </w:r>
          </w:p>
        </w:tc>
        <w:tc>
          <w:tcPr>
            <w:tcW w:w="1361" w:type="dxa"/>
          </w:tcPr>
          <w:p>
            <w:pPr>
              <w:pStyle w:val="0"/>
              <w:jc w:val="center"/>
            </w:pPr>
            <w:r>
              <w:rPr>
                <w:sz w:val="20"/>
              </w:rPr>
              <w:t xml:space="preserve">3</w:t>
            </w:r>
          </w:p>
        </w:tc>
        <w:tc>
          <w:tcPr>
            <w:tcW w:w="1644"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1384" w:type="dxa"/>
          </w:tcPr>
          <w:p>
            <w:pPr>
              <w:pStyle w:val="0"/>
              <w:jc w:val="center"/>
            </w:pPr>
            <w:r>
              <w:rPr>
                <w:sz w:val="20"/>
              </w:rPr>
              <w:t xml:space="preserve">7</w:t>
            </w:r>
          </w:p>
        </w:tc>
        <w:tc>
          <w:tcPr>
            <w:tcW w:w="510" w:type="dxa"/>
          </w:tcPr>
          <w:p>
            <w:pPr>
              <w:pStyle w:val="0"/>
              <w:jc w:val="center"/>
            </w:pPr>
            <w:r>
              <w:rPr>
                <w:sz w:val="20"/>
              </w:rPr>
              <w:t xml:space="preserve">8</w:t>
            </w:r>
          </w:p>
        </w:tc>
        <w:tc>
          <w:tcPr>
            <w:tcW w:w="1361" w:type="dxa"/>
          </w:tcPr>
          <w:p>
            <w:pPr>
              <w:pStyle w:val="0"/>
              <w:jc w:val="center"/>
            </w:pPr>
            <w:r>
              <w:rPr>
                <w:sz w:val="20"/>
              </w:rPr>
              <w:t xml:space="preserve">9</w:t>
            </w:r>
          </w:p>
        </w:tc>
        <w:tc>
          <w:tcPr>
            <w:tcW w:w="102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024" w:type="dxa"/>
          </w:tcPr>
          <w:p>
            <w:pPr>
              <w:pStyle w:val="0"/>
              <w:jc w:val="center"/>
            </w:pPr>
            <w:r>
              <w:rPr>
                <w:sz w:val="20"/>
              </w:rPr>
              <w:t xml:space="preserve">15</w:t>
            </w:r>
          </w:p>
        </w:tc>
        <w:tc>
          <w:tcPr>
            <w:tcW w:w="904" w:type="dxa"/>
          </w:tcPr>
          <w:p>
            <w:pPr>
              <w:pStyle w:val="0"/>
              <w:jc w:val="center"/>
            </w:pPr>
            <w:r>
              <w:rPr>
                <w:sz w:val="20"/>
              </w:rPr>
              <w:t xml:space="preserve">16</w:t>
            </w:r>
          </w:p>
        </w:tc>
        <w:tc>
          <w:tcPr>
            <w:tcW w:w="1024" w:type="dxa"/>
          </w:tcPr>
          <w:p>
            <w:pPr>
              <w:pStyle w:val="0"/>
              <w:jc w:val="center"/>
            </w:pPr>
            <w:r>
              <w:rPr>
                <w:sz w:val="20"/>
              </w:rPr>
              <w:t xml:space="preserve">17</w:t>
            </w:r>
          </w:p>
        </w:tc>
        <w:tc>
          <w:tcPr>
            <w:tcW w:w="1024" w:type="dxa"/>
            <w:tcBorders>
              <w:right w:val="nil"/>
            </w:tcBorders>
          </w:tcPr>
          <w:p>
            <w:pPr>
              <w:pStyle w:val="0"/>
              <w:jc w:val="center"/>
            </w:pPr>
            <w:r>
              <w:rPr>
                <w:sz w:val="20"/>
              </w:rPr>
              <w:t xml:space="preserve">18</w:t>
            </w:r>
          </w:p>
        </w:tc>
      </w:tr>
      <w:tr>
        <w:tc>
          <w:tcPr>
            <w:tcW w:w="794" w:type="dxa"/>
            <w:tcBorders>
              <w:left w:val="nil"/>
            </w:tcBorders>
            <w:vMerge w:val="restart"/>
          </w:tcPr>
          <w:p>
            <w:pPr>
              <w:pStyle w:val="0"/>
              <w:jc w:val="both"/>
            </w:pPr>
            <w:r>
              <w:rPr>
                <w:sz w:val="20"/>
              </w:rPr>
              <w:t xml:space="preserve">Подпрограмма</w:t>
            </w:r>
          </w:p>
        </w:tc>
        <w:tc>
          <w:tcPr>
            <w:tcW w:w="1417" w:type="dxa"/>
            <w:vMerge w:val="restart"/>
          </w:tcPr>
          <w:p>
            <w:pPr>
              <w:pStyle w:val="0"/>
              <w:jc w:val="both"/>
            </w:pPr>
            <w:r>
              <w:rPr>
                <w:sz w:val="20"/>
              </w:rPr>
              <w:t xml:space="preserve">"Развитие субъектов малого и среднего предпринимательства в Чувашской Республике"</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соисполнители - АУ Чувашской Республики "РБИ", АУ "МФЦ" Минэкономразвития Чувашии, участники - Минобразования Чувашии, Минцифры Чувашии, АНО "ЦЭП"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"АПМБ"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"ГФ ЧР"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"ЦП Чувашии"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Ассоциация "ИнТЭК"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Региональный центр инжиниринга Чувашской Республики Ассоциации "ИнТЭК"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Центр сертификации, стандартизации и испытаний Чувашской Республики Ассоциации "ИнТЭК"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614318,3</w:t>
            </w:r>
          </w:p>
        </w:tc>
        <w:tc>
          <w:tcPr>
            <w:tcW w:w="1144" w:type="dxa"/>
          </w:tcPr>
          <w:p>
            <w:pPr>
              <w:pStyle w:val="0"/>
              <w:jc w:val="center"/>
            </w:pPr>
            <w:r>
              <w:rPr>
                <w:sz w:val="20"/>
              </w:rPr>
              <w:t xml:space="preserve">1383739,5</w:t>
            </w:r>
          </w:p>
        </w:tc>
        <w:tc>
          <w:tcPr>
            <w:tcW w:w="1144" w:type="dxa"/>
          </w:tcPr>
          <w:p>
            <w:pPr>
              <w:pStyle w:val="0"/>
              <w:jc w:val="center"/>
            </w:pPr>
            <w:r>
              <w:rPr>
                <w:sz w:val="20"/>
              </w:rPr>
              <w:t xml:space="preserve">1046161,6</w:t>
            </w:r>
          </w:p>
        </w:tc>
        <w:tc>
          <w:tcPr>
            <w:tcW w:w="1144" w:type="dxa"/>
          </w:tcPr>
          <w:p>
            <w:pPr>
              <w:pStyle w:val="0"/>
              <w:jc w:val="center"/>
            </w:pPr>
            <w:r>
              <w:rPr>
                <w:sz w:val="20"/>
              </w:rPr>
              <w:t xml:space="preserve">1698170,5</w:t>
            </w:r>
          </w:p>
        </w:tc>
        <w:tc>
          <w:tcPr>
            <w:tcW w:w="1144" w:type="dxa"/>
          </w:tcPr>
          <w:p>
            <w:pPr>
              <w:pStyle w:val="0"/>
              <w:jc w:val="center"/>
            </w:pPr>
            <w:r>
              <w:rPr>
                <w:sz w:val="20"/>
              </w:rPr>
              <w:t xml:space="preserve">2182083,3</w:t>
            </w:r>
          </w:p>
        </w:tc>
        <w:tc>
          <w:tcPr>
            <w:tcW w:w="1024" w:type="dxa"/>
          </w:tcPr>
          <w:p>
            <w:pPr>
              <w:pStyle w:val="0"/>
              <w:jc w:val="center"/>
            </w:pPr>
            <w:r>
              <w:rPr>
                <w:sz w:val="20"/>
              </w:rPr>
              <w:t xml:space="preserve">406418,1</w:t>
            </w:r>
          </w:p>
        </w:tc>
        <w:tc>
          <w:tcPr>
            <w:tcW w:w="904" w:type="dxa"/>
          </w:tcPr>
          <w:p>
            <w:pPr>
              <w:pStyle w:val="0"/>
              <w:jc w:val="center"/>
            </w:pPr>
            <w:r>
              <w:rPr>
                <w:sz w:val="20"/>
              </w:rPr>
              <w:t xml:space="preserve">14202,3</w:t>
            </w:r>
          </w:p>
        </w:tc>
        <w:tc>
          <w:tcPr>
            <w:tcW w:w="1024" w:type="dxa"/>
          </w:tcPr>
          <w:p>
            <w:pPr>
              <w:pStyle w:val="0"/>
              <w:jc w:val="center"/>
            </w:pPr>
            <w:r>
              <w:rPr>
                <w:sz w:val="20"/>
              </w:rPr>
              <w:t xml:space="preserve">144977,0</w:t>
            </w:r>
          </w:p>
        </w:tc>
        <w:tc>
          <w:tcPr>
            <w:tcW w:w="1024" w:type="dxa"/>
            <w:tcBorders>
              <w:right w:val="nil"/>
            </w:tcBorders>
          </w:tcPr>
          <w:p>
            <w:pPr>
              <w:pStyle w:val="0"/>
              <w:jc w:val="center"/>
            </w:pPr>
            <w:r>
              <w:rPr>
                <w:sz w:val="20"/>
              </w:rPr>
              <w:t xml:space="preserve">144977,0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592959,3</w:t>
            </w:r>
          </w:p>
        </w:tc>
        <w:tc>
          <w:tcPr>
            <w:tcW w:w="1144" w:type="dxa"/>
          </w:tcPr>
          <w:p>
            <w:pPr>
              <w:pStyle w:val="0"/>
              <w:jc w:val="center"/>
            </w:pPr>
            <w:r>
              <w:rPr>
                <w:sz w:val="20"/>
              </w:rPr>
              <w:t xml:space="preserve">1335232,2</w:t>
            </w:r>
          </w:p>
        </w:tc>
        <w:tc>
          <w:tcPr>
            <w:tcW w:w="1144" w:type="dxa"/>
          </w:tcPr>
          <w:p>
            <w:pPr>
              <w:pStyle w:val="0"/>
              <w:jc w:val="center"/>
            </w:pPr>
            <w:r>
              <w:rPr>
                <w:sz w:val="20"/>
              </w:rPr>
              <w:t xml:space="preserve">751234,7</w:t>
            </w:r>
          </w:p>
        </w:tc>
        <w:tc>
          <w:tcPr>
            <w:tcW w:w="1144" w:type="dxa"/>
          </w:tcPr>
          <w:p>
            <w:pPr>
              <w:pStyle w:val="0"/>
              <w:jc w:val="center"/>
            </w:pPr>
            <w:r>
              <w:rPr>
                <w:sz w:val="20"/>
              </w:rPr>
              <w:t xml:space="preserve">1484399,3</w:t>
            </w:r>
          </w:p>
        </w:tc>
        <w:tc>
          <w:tcPr>
            <w:tcW w:w="1144" w:type="dxa"/>
          </w:tcPr>
          <w:p>
            <w:pPr>
              <w:pStyle w:val="0"/>
              <w:jc w:val="center"/>
            </w:pPr>
            <w:r>
              <w:rPr>
                <w:sz w:val="20"/>
              </w:rPr>
              <w:t xml:space="preserve">1972813,4</w:t>
            </w:r>
          </w:p>
        </w:tc>
        <w:tc>
          <w:tcPr>
            <w:tcW w:w="1024" w:type="dxa"/>
          </w:tcPr>
          <w:p>
            <w:pPr>
              <w:pStyle w:val="0"/>
              <w:jc w:val="center"/>
            </w:pPr>
            <w:r>
              <w:rPr>
                <w:sz w:val="20"/>
              </w:rPr>
              <w:t xml:space="preserve">388293,7</w:t>
            </w:r>
          </w:p>
        </w:tc>
        <w:tc>
          <w:tcPr>
            <w:tcW w:w="904" w:type="dxa"/>
          </w:tcPr>
          <w:p>
            <w:pPr>
              <w:pStyle w:val="0"/>
              <w:jc w:val="center"/>
            </w:pPr>
            <w:r>
              <w:rPr>
                <w:sz w:val="20"/>
              </w:rPr>
              <w:t xml:space="preserve">0,00</w:t>
            </w:r>
          </w:p>
        </w:tc>
        <w:tc>
          <w:tcPr>
            <w:tcW w:w="1024" w:type="dxa"/>
          </w:tcPr>
          <w:p>
            <w:pPr>
              <w:pStyle w:val="0"/>
              <w:jc w:val="center"/>
            </w:pPr>
            <w:r>
              <w:rPr>
                <w:sz w:val="20"/>
              </w:rPr>
              <w:t xml:space="preserve">36000,0</w:t>
            </w:r>
          </w:p>
        </w:tc>
        <w:tc>
          <w:tcPr>
            <w:tcW w:w="1024" w:type="dxa"/>
            <w:tcBorders>
              <w:right w:val="nil"/>
            </w:tcBorders>
          </w:tcPr>
          <w:p>
            <w:pPr>
              <w:pStyle w:val="0"/>
              <w:jc w:val="center"/>
            </w:pPr>
            <w:r>
              <w:rPr>
                <w:sz w:val="20"/>
              </w:rPr>
              <w:t xml:space="preserve">36000,0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Ч120000000</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16433,3</w:t>
            </w:r>
          </w:p>
        </w:tc>
        <w:tc>
          <w:tcPr>
            <w:tcW w:w="1144" w:type="dxa"/>
          </w:tcPr>
          <w:p>
            <w:pPr>
              <w:pStyle w:val="0"/>
              <w:jc w:val="center"/>
            </w:pPr>
            <w:r>
              <w:rPr>
                <w:sz w:val="20"/>
              </w:rPr>
              <w:t xml:space="preserve">43137,3</w:t>
            </w:r>
          </w:p>
        </w:tc>
        <w:tc>
          <w:tcPr>
            <w:tcW w:w="1144" w:type="dxa"/>
          </w:tcPr>
          <w:p>
            <w:pPr>
              <w:pStyle w:val="0"/>
              <w:jc w:val="center"/>
            </w:pPr>
            <w:r>
              <w:rPr>
                <w:sz w:val="20"/>
              </w:rPr>
              <w:t xml:space="preserve">294926,9</w:t>
            </w:r>
          </w:p>
        </w:tc>
        <w:tc>
          <w:tcPr>
            <w:tcW w:w="1144" w:type="dxa"/>
          </w:tcPr>
          <w:p>
            <w:pPr>
              <w:pStyle w:val="0"/>
              <w:jc w:val="center"/>
            </w:pPr>
            <w:r>
              <w:rPr>
                <w:sz w:val="20"/>
              </w:rPr>
              <w:t xml:space="preserve">213771,2</w:t>
            </w:r>
          </w:p>
        </w:tc>
        <w:tc>
          <w:tcPr>
            <w:tcW w:w="1144" w:type="dxa"/>
          </w:tcPr>
          <w:p>
            <w:pPr>
              <w:pStyle w:val="0"/>
              <w:jc w:val="center"/>
            </w:pPr>
            <w:r>
              <w:rPr>
                <w:sz w:val="20"/>
              </w:rPr>
              <w:t xml:space="preserve">209269,9</w:t>
            </w:r>
          </w:p>
        </w:tc>
        <w:tc>
          <w:tcPr>
            <w:tcW w:w="1024" w:type="dxa"/>
          </w:tcPr>
          <w:p>
            <w:pPr>
              <w:pStyle w:val="0"/>
              <w:jc w:val="center"/>
            </w:pPr>
            <w:r>
              <w:rPr>
                <w:sz w:val="20"/>
              </w:rPr>
              <w:t xml:space="preserve">18124,4</w:t>
            </w:r>
          </w:p>
        </w:tc>
        <w:tc>
          <w:tcPr>
            <w:tcW w:w="904" w:type="dxa"/>
          </w:tcPr>
          <w:p>
            <w:pPr>
              <w:pStyle w:val="0"/>
              <w:jc w:val="center"/>
            </w:pPr>
            <w:r>
              <w:rPr>
                <w:sz w:val="20"/>
              </w:rPr>
              <w:t xml:space="preserve">14202,3</w:t>
            </w:r>
          </w:p>
        </w:tc>
        <w:tc>
          <w:tcPr>
            <w:tcW w:w="1024" w:type="dxa"/>
          </w:tcPr>
          <w:p>
            <w:pPr>
              <w:pStyle w:val="0"/>
              <w:jc w:val="center"/>
            </w:pPr>
            <w:r>
              <w:rPr>
                <w:sz w:val="20"/>
              </w:rPr>
              <w:t xml:space="preserve">108977,0</w:t>
            </w:r>
          </w:p>
        </w:tc>
        <w:tc>
          <w:tcPr>
            <w:tcW w:w="1024" w:type="dxa"/>
            <w:tcBorders>
              <w:right w:val="nil"/>
            </w:tcBorders>
          </w:tcPr>
          <w:p>
            <w:pPr>
              <w:pStyle w:val="0"/>
              <w:jc w:val="center"/>
            </w:pPr>
            <w:r>
              <w:rPr>
                <w:sz w:val="20"/>
              </w:rPr>
              <w:t xml:space="preserve">108977,0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pPr>
            <w:r>
              <w:rPr>
                <w:sz w:val="20"/>
              </w:rPr>
            </w:r>
          </w:p>
        </w:tc>
        <w:tc>
          <w:tcPr>
            <w:tcW w:w="624" w:type="dxa"/>
          </w:tcPr>
          <w:p>
            <w:pPr>
              <w:pStyle w:val="0"/>
            </w:pPr>
            <w:r>
              <w:rPr>
                <w:sz w:val="20"/>
              </w:rPr>
            </w:r>
          </w:p>
        </w:tc>
        <w:tc>
          <w:tcPr>
            <w:tcW w:w="1384" w:type="dxa"/>
          </w:tcPr>
          <w:p>
            <w:pPr>
              <w:pStyle w:val="0"/>
            </w:pPr>
            <w:r>
              <w:rPr>
                <w:sz w:val="20"/>
              </w:rPr>
            </w:r>
          </w:p>
        </w:tc>
        <w:tc>
          <w:tcPr>
            <w:tcW w:w="510" w:type="dxa"/>
          </w:tcPr>
          <w:p>
            <w:pPr>
              <w:pStyle w:val="0"/>
            </w:pPr>
            <w:r>
              <w:rPr>
                <w:sz w:val="20"/>
              </w:rPr>
            </w:r>
          </w:p>
        </w:tc>
        <w:tc>
          <w:tcPr>
            <w:tcW w:w="1361" w:type="dxa"/>
          </w:tcPr>
          <w:p>
            <w:pPr>
              <w:pStyle w:val="0"/>
              <w:jc w:val="both"/>
            </w:pPr>
            <w:r>
              <w:rPr>
                <w:sz w:val="20"/>
              </w:rPr>
              <w:t xml:space="preserve">из них налоговые расходы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191000,0</w:t>
            </w:r>
          </w:p>
        </w:tc>
        <w:tc>
          <w:tcPr>
            <w:tcW w:w="1144" w:type="dxa"/>
          </w:tcPr>
          <w:p>
            <w:pPr>
              <w:pStyle w:val="0"/>
              <w:jc w:val="center"/>
            </w:pPr>
            <w:r>
              <w:rPr>
                <w:sz w:val="20"/>
              </w:rPr>
              <w:t xml:space="preserve">135000,0</w:t>
            </w:r>
          </w:p>
        </w:tc>
        <w:tc>
          <w:tcPr>
            <w:tcW w:w="1144" w:type="dxa"/>
          </w:tcPr>
          <w:p>
            <w:pPr>
              <w:pStyle w:val="0"/>
              <w:jc w:val="center"/>
            </w:pPr>
            <w:r>
              <w:rPr>
                <w:sz w:val="20"/>
              </w:rPr>
              <w:t xml:space="preserve">95000,0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4885,7</w:t>
            </w:r>
          </w:p>
        </w:tc>
        <w:tc>
          <w:tcPr>
            <w:tcW w:w="1144" w:type="dxa"/>
          </w:tcPr>
          <w:p>
            <w:pPr>
              <w:pStyle w:val="0"/>
              <w:jc w:val="center"/>
            </w:pPr>
            <w:r>
              <w:rPr>
                <w:sz w:val="20"/>
              </w:rPr>
              <w:t xml:space="preserve">5330,0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40,0</w:t>
            </w:r>
          </w:p>
        </w:tc>
        <w:tc>
          <w:tcPr>
            <w:tcW w:w="1144" w:type="dxa"/>
          </w:tcPr>
          <w:p>
            <w:pPr>
              <w:pStyle w:val="0"/>
              <w:jc w:val="center"/>
            </w:pPr>
            <w:r>
              <w:rPr>
                <w:sz w:val="20"/>
              </w:rPr>
              <w:t xml:space="preserve">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9238" w:type="dxa"/>
            <w:tcBorders>
              <w:left w:val="nil"/>
              <w:right w:val="nil"/>
            </w:tcBorders>
          </w:tcPr>
          <w:p>
            <w:pPr>
              <w:pStyle w:val="0"/>
              <w:jc w:val="center"/>
            </w:pPr>
            <w:r>
              <w:rPr>
                <w:sz w:val="20"/>
              </w:rPr>
              <w:t xml:space="preserve">Цели "Создание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tc>
          <w:tcPr>
            <w:tcW w:w="794" w:type="dxa"/>
            <w:tcBorders>
              <w:left w:val="nil"/>
            </w:tcBorders>
            <w:vMerge w:val="restart"/>
          </w:tcPr>
          <w:p>
            <w:pPr>
              <w:pStyle w:val="0"/>
              <w:jc w:val="both"/>
            </w:pPr>
            <w:r>
              <w:rPr>
                <w:sz w:val="20"/>
              </w:rPr>
              <w:t xml:space="preserve">Основное мероприятие 1</w:t>
            </w:r>
          </w:p>
        </w:tc>
        <w:tc>
          <w:tcPr>
            <w:tcW w:w="1417" w:type="dxa"/>
            <w:vMerge w:val="restart"/>
          </w:tcPr>
          <w:p>
            <w:pPr>
              <w:pStyle w:val="0"/>
              <w:jc w:val="both"/>
            </w:pPr>
            <w:r>
              <w:rPr>
                <w:sz w:val="20"/>
              </w:rPr>
              <w:t xml:space="preserve">Реализация мероприятий регионального проекта "Акселерация субъектов малого и среднего предпринимательства"</w:t>
            </w:r>
          </w:p>
        </w:tc>
        <w:tc>
          <w:tcPr>
            <w:tcW w:w="1361" w:type="dxa"/>
            <w:vMerge w:val="restart"/>
          </w:tcPr>
          <w:p>
            <w:pPr>
              <w:pStyle w:val="0"/>
              <w:jc w:val="both"/>
            </w:pPr>
            <w:r>
              <w:rPr>
                <w:sz w:val="20"/>
              </w:rPr>
              <w:t xml:space="preserve">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 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tc>
        <w:tc>
          <w:tcPr>
            <w:tcW w:w="1644" w:type="dxa"/>
            <w:vMerge w:val="restart"/>
          </w:tcPr>
          <w:p>
            <w:pPr>
              <w:pStyle w:val="0"/>
              <w:jc w:val="both"/>
            </w:pPr>
            <w:r>
              <w:rPr>
                <w:sz w:val="20"/>
              </w:rPr>
              <w:t xml:space="preserve">ответственный исполнитель - Минэкономразвития Чувашии, соисполнители - Минпромэнерго Чувашии, Минсельхоз Чувашии, АУ Чувашской Республики "РБИ", АНО "ЦЭП"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"АПМБ"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"ГФ ЧР"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"ЦП Чувашии"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Ассоциация "ИнТЭК"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Региональный центр инжиниринга Чувашской Республики Ассоциации "ИнТЭК"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186585,0</w:t>
            </w:r>
          </w:p>
        </w:tc>
        <w:tc>
          <w:tcPr>
            <w:tcW w:w="1144" w:type="dxa"/>
          </w:tcPr>
          <w:p>
            <w:pPr>
              <w:pStyle w:val="0"/>
              <w:jc w:val="center"/>
            </w:pPr>
            <w:r>
              <w:rPr>
                <w:sz w:val="20"/>
              </w:rPr>
              <w:t xml:space="preserve">147140,0</w:t>
            </w:r>
          </w:p>
        </w:tc>
        <w:tc>
          <w:tcPr>
            <w:tcW w:w="1144" w:type="dxa"/>
          </w:tcPr>
          <w:p>
            <w:pPr>
              <w:pStyle w:val="0"/>
              <w:jc w:val="center"/>
            </w:pPr>
            <w:r>
              <w:rPr>
                <w:sz w:val="20"/>
              </w:rPr>
              <w:t xml:space="preserve">103475,4</w:t>
            </w:r>
          </w:p>
        </w:tc>
        <w:tc>
          <w:tcPr>
            <w:tcW w:w="1144" w:type="dxa"/>
          </w:tcPr>
          <w:p>
            <w:pPr>
              <w:pStyle w:val="0"/>
              <w:jc w:val="center"/>
            </w:pPr>
            <w:r>
              <w:rPr>
                <w:sz w:val="20"/>
              </w:rPr>
              <w:t xml:space="preserve">1077906,7</w:t>
            </w:r>
          </w:p>
        </w:tc>
        <w:tc>
          <w:tcPr>
            <w:tcW w:w="1144" w:type="dxa"/>
          </w:tcPr>
          <w:p>
            <w:pPr>
              <w:pStyle w:val="0"/>
              <w:jc w:val="center"/>
            </w:pPr>
            <w:r>
              <w:rPr>
                <w:sz w:val="20"/>
              </w:rPr>
              <w:t xml:space="preserve">1550777,0</w:t>
            </w:r>
          </w:p>
        </w:tc>
        <w:tc>
          <w:tcPr>
            <w:tcW w:w="1024" w:type="dxa"/>
          </w:tcPr>
          <w:p>
            <w:pPr>
              <w:pStyle w:val="0"/>
              <w:jc w:val="center"/>
            </w:pPr>
            <w:r>
              <w:rPr>
                <w:sz w:val="20"/>
              </w:rPr>
              <w:t xml:space="preserve">48361,2</w:t>
            </w:r>
          </w:p>
        </w:tc>
        <w:tc>
          <w:tcPr>
            <w:tcW w:w="904" w:type="dxa"/>
          </w:tcPr>
          <w:p>
            <w:pPr>
              <w:pStyle w:val="0"/>
              <w:jc w:val="center"/>
            </w:pPr>
            <w:r>
              <w:rPr>
                <w:sz w:val="20"/>
              </w:rPr>
              <w:t xml:space="preserve">13352,3</w:t>
            </w:r>
          </w:p>
        </w:tc>
        <w:tc>
          <w:tcPr>
            <w:tcW w:w="1024" w:type="dxa"/>
          </w:tcPr>
          <w:p>
            <w:pPr>
              <w:pStyle w:val="0"/>
              <w:jc w:val="center"/>
            </w:pPr>
            <w:r>
              <w:rPr>
                <w:sz w:val="20"/>
              </w:rPr>
              <w:t xml:space="preserve">80727,0</w:t>
            </w:r>
          </w:p>
        </w:tc>
        <w:tc>
          <w:tcPr>
            <w:tcW w:w="1024" w:type="dxa"/>
            <w:tcBorders>
              <w:right w:val="nil"/>
            </w:tcBorders>
          </w:tcPr>
          <w:p>
            <w:pPr>
              <w:pStyle w:val="0"/>
              <w:jc w:val="center"/>
            </w:pPr>
            <w:r>
              <w:rPr>
                <w:sz w:val="20"/>
              </w:rPr>
              <w:t xml:space="preserve">80727,0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Ч12I500000</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179298,9</w:t>
            </w:r>
          </w:p>
        </w:tc>
        <w:tc>
          <w:tcPr>
            <w:tcW w:w="1144" w:type="dxa"/>
          </w:tcPr>
          <w:p>
            <w:pPr>
              <w:pStyle w:val="0"/>
              <w:jc w:val="center"/>
            </w:pPr>
            <w:r>
              <w:rPr>
                <w:sz w:val="20"/>
              </w:rPr>
              <w:t xml:space="preserve">122117,8</w:t>
            </w:r>
          </w:p>
        </w:tc>
        <w:tc>
          <w:tcPr>
            <w:tcW w:w="1144" w:type="dxa"/>
          </w:tcPr>
          <w:p>
            <w:pPr>
              <w:pStyle w:val="0"/>
              <w:jc w:val="center"/>
            </w:pPr>
            <w:r>
              <w:rPr>
                <w:sz w:val="20"/>
              </w:rPr>
              <w:t xml:space="preserve">87106,9</w:t>
            </w:r>
          </w:p>
        </w:tc>
        <w:tc>
          <w:tcPr>
            <w:tcW w:w="1144" w:type="dxa"/>
          </w:tcPr>
          <w:p>
            <w:pPr>
              <w:pStyle w:val="0"/>
              <w:jc w:val="center"/>
            </w:pPr>
            <w:r>
              <w:rPr>
                <w:sz w:val="20"/>
              </w:rPr>
              <w:t xml:space="preserve">1054329,6</w:t>
            </w:r>
          </w:p>
        </w:tc>
        <w:tc>
          <w:tcPr>
            <w:tcW w:w="1144" w:type="dxa"/>
          </w:tcPr>
          <w:p>
            <w:pPr>
              <w:pStyle w:val="0"/>
              <w:jc w:val="center"/>
            </w:pPr>
            <w:r>
              <w:rPr>
                <w:sz w:val="20"/>
              </w:rPr>
              <w:t xml:space="preserve">1521911,6</w:t>
            </w:r>
          </w:p>
        </w:tc>
        <w:tc>
          <w:tcPr>
            <w:tcW w:w="1024" w:type="dxa"/>
          </w:tcPr>
          <w:p>
            <w:pPr>
              <w:pStyle w:val="0"/>
              <w:jc w:val="center"/>
            </w:pPr>
            <w:r>
              <w:rPr>
                <w:sz w:val="20"/>
              </w:rPr>
              <w:t xml:space="preserve">34658,8</w:t>
            </w:r>
          </w:p>
        </w:tc>
        <w:tc>
          <w:tcPr>
            <w:tcW w:w="904" w:type="dxa"/>
          </w:tcPr>
          <w:p>
            <w:pPr>
              <w:pStyle w:val="0"/>
              <w:jc w:val="center"/>
            </w:pPr>
            <w:r>
              <w:rPr>
                <w:sz w:val="20"/>
              </w:rPr>
              <w:t xml:space="preserve">0,00</w:t>
            </w:r>
          </w:p>
        </w:tc>
        <w:tc>
          <w:tcPr>
            <w:tcW w:w="1024" w:type="dxa"/>
          </w:tcPr>
          <w:p>
            <w:pPr>
              <w:pStyle w:val="0"/>
              <w:jc w:val="center"/>
            </w:pPr>
            <w:r>
              <w:rPr>
                <w:sz w:val="20"/>
              </w:rPr>
              <w:t xml:space="preserve">36000,0</w:t>
            </w:r>
          </w:p>
        </w:tc>
        <w:tc>
          <w:tcPr>
            <w:tcW w:w="1024" w:type="dxa"/>
            <w:tcBorders>
              <w:right w:val="nil"/>
            </w:tcBorders>
          </w:tcPr>
          <w:p>
            <w:pPr>
              <w:pStyle w:val="0"/>
              <w:jc w:val="center"/>
            </w:pPr>
            <w:r>
              <w:rPr>
                <w:sz w:val="20"/>
              </w:rPr>
              <w:t xml:space="preserve">36000,0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Ч12I500000</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7250,4</w:t>
            </w:r>
          </w:p>
        </w:tc>
        <w:tc>
          <w:tcPr>
            <w:tcW w:w="1144" w:type="dxa"/>
          </w:tcPr>
          <w:p>
            <w:pPr>
              <w:pStyle w:val="0"/>
              <w:jc w:val="center"/>
            </w:pPr>
            <w:r>
              <w:rPr>
                <w:sz w:val="20"/>
              </w:rPr>
              <w:t xml:space="preserve">25022,2</w:t>
            </w:r>
          </w:p>
        </w:tc>
        <w:tc>
          <w:tcPr>
            <w:tcW w:w="1144" w:type="dxa"/>
          </w:tcPr>
          <w:p>
            <w:pPr>
              <w:pStyle w:val="0"/>
              <w:jc w:val="center"/>
            </w:pPr>
            <w:r>
              <w:rPr>
                <w:sz w:val="20"/>
              </w:rPr>
              <w:t xml:space="preserve">16368,5</w:t>
            </w:r>
          </w:p>
        </w:tc>
        <w:tc>
          <w:tcPr>
            <w:tcW w:w="1144" w:type="dxa"/>
          </w:tcPr>
          <w:p>
            <w:pPr>
              <w:pStyle w:val="0"/>
              <w:jc w:val="center"/>
            </w:pPr>
            <w:r>
              <w:rPr>
                <w:sz w:val="20"/>
              </w:rPr>
              <w:t xml:space="preserve">23577,1</w:t>
            </w:r>
          </w:p>
        </w:tc>
        <w:tc>
          <w:tcPr>
            <w:tcW w:w="1144" w:type="dxa"/>
          </w:tcPr>
          <w:p>
            <w:pPr>
              <w:pStyle w:val="0"/>
              <w:jc w:val="center"/>
            </w:pPr>
            <w:r>
              <w:rPr>
                <w:sz w:val="20"/>
              </w:rPr>
              <w:t xml:space="preserve">28865,4</w:t>
            </w:r>
          </w:p>
        </w:tc>
        <w:tc>
          <w:tcPr>
            <w:tcW w:w="1024" w:type="dxa"/>
          </w:tcPr>
          <w:p>
            <w:pPr>
              <w:pStyle w:val="0"/>
              <w:jc w:val="center"/>
            </w:pPr>
            <w:r>
              <w:rPr>
                <w:sz w:val="20"/>
              </w:rPr>
              <w:t xml:space="preserve">13702,4</w:t>
            </w:r>
          </w:p>
        </w:tc>
        <w:tc>
          <w:tcPr>
            <w:tcW w:w="904" w:type="dxa"/>
          </w:tcPr>
          <w:p>
            <w:pPr>
              <w:pStyle w:val="0"/>
              <w:jc w:val="center"/>
            </w:pPr>
            <w:r>
              <w:rPr>
                <w:sz w:val="20"/>
              </w:rPr>
              <w:t xml:space="preserve">13352,3</w:t>
            </w:r>
          </w:p>
        </w:tc>
        <w:tc>
          <w:tcPr>
            <w:tcW w:w="1024" w:type="dxa"/>
          </w:tcPr>
          <w:p>
            <w:pPr>
              <w:pStyle w:val="0"/>
              <w:jc w:val="center"/>
            </w:pPr>
            <w:r>
              <w:rPr>
                <w:sz w:val="20"/>
              </w:rPr>
              <w:t xml:space="preserve">44727,0</w:t>
            </w:r>
          </w:p>
        </w:tc>
        <w:tc>
          <w:tcPr>
            <w:tcW w:w="1024" w:type="dxa"/>
            <w:tcBorders>
              <w:right w:val="nil"/>
            </w:tcBorders>
          </w:tcPr>
          <w:p>
            <w:pPr>
              <w:pStyle w:val="0"/>
              <w:jc w:val="center"/>
            </w:pPr>
            <w:r>
              <w:rPr>
                <w:sz w:val="20"/>
              </w:rPr>
              <w:t xml:space="preserve">44727,0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35,7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7507" w:type="dxa"/>
          </w:tcPr>
          <w:p>
            <w:pPr>
              <w:pStyle w:val="0"/>
              <w:jc w:val="both"/>
            </w:pPr>
            <w:r>
              <w:rPr>
                <w:sz w:val="20"/>
              </w:rPr>
              <w:t xml:space="preserve">Доля экспорта малых и средних предприятий в общем объеме экспорта Чувашской Республики, %</w:t>
            </w:r>
          </w:p>
        </w:tc>
        <w:tc>
          <w:tcPr>
            <w:tcW w:w="1361" w:type="dxa"/>
          </w:tcPr>
          <w:p>
            <w:pPr>
              <w:pStyle w:val="0"/>
              <w:jc w:val="center"/>
            </w:pPr>
            <w:r>
              <w:rPr>
                <w:sz w:val="20"/>
              </w:rPr>
              <w:t xml:space="preserve">x</w:t>
            </w:r>
          </w:p>
        </w:tc>
        <w:tc>
          <w:tcPr>
            <w:tcW w:w="1024" w:type="dxa"/>
          </w:tcPr>
          <w:p>
            <w:pPr>
              <w:pStyle w:val="0"/>
              <w:jc w:val="center"/>
            </w:pPr>
            <w:r>
              <w:rPr>
                <w:sz w:val="20"/>
              </w:rPr>
              <w:t xml:space="preserve">18,9</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тыс.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3,496</w:t>
            </w:r>
          </w:p>
        </w:tc>
        <w:tc>
          <w:tcPr>
            <w:tcW w:w="1144" w:type="dxa"/>
          </w:tcPr>
          <w:p>
            <w:pPr>
              <w:pStyle w:val="0"/>
              <w:jc w:val="center"/>
            </w:pPr>
            <w:r>
              <w:rPr>
                <w:sz w:val="20"/>
              </w:rPr>
              <w:t xml:space="preserve">4,953</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экспортно-ориентированных субъектов малого и среднего предпринимательства, нарастающим итогом,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29</w:t>
            </w:r>
          </w:p>
        </w:tc>
        <w:tc>
          <w:tcPr>
            <w:tcW w:w="1144" w:type="dxa"/>
          </w:tcPr>
          <w:p>
            <w:pPr>
              <w:pStyle w:val="0"/>
              <w:jc w:val="center"/>
            </w:pPr>
            <w:r>
              <w:rPr>
                <w:sz w:val="20"/>
              </w:rPr>
              <w:t xml:space="preserve">55</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субъектов малого и среднего предпринимательства, которые стали резидентами созданных индустриальных (промышленных) парков, агропромышленных парков, бизнес-парков, технопарков, промышленных технопарков, накопленным итогом,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6</w:t>
            </w:r>
          </w:p>
        </w:tc>
        <w:tc>
          <w:tcPr>
            <w:tcW w:w="1144" w:type="dxa"/>
          </w:tcPr>
          <w:p>
            <w:pPr>
              <w:pStyle w:val="0"/>
              <w:jc w:val="center"/>
            </w:pPr>
            <w:r>
              <w:rPr>
                <w:sz w:val="20"/>
              </w:rPr>
              <w:t xml:space="preserve">7</w:t>
            </w:r>
          </w:p>
        </w:tc>
        <w:tc>
          <w:tcPr>
            <w:tcW w:w="1144" w:type="dxa"/>
          </w:tcPr>
          <w:p>
            <w:pPr>
              <w:pStyle w:val="0"/>
              <w:jc w:val="center"/>
            </w:pPr>
            <w:r>
              <w:rPr>
                <w:sz w:val="20"/>
              </w:rPr>
              <w:t xml:space="preserve">23</w:t>
            </w:r>
          </w:p>
        </w:tc>
        <w:tc>
          <w:tcPr>
            <w:tcW w:w="1024" w:type="dxa"/>
          </w:tcPr>
          <w:p>
            <w:pPr>
              <w:pStyle w:val="0"/>
              <w:jc w:val="center"/>
            </w:pPr>
            <w:r>
              <w:rPr>
                <w:sz w:val="20"/>
              </w:rPr>
              <w:t xml:space="preserve">27</w:t>
            </w:r>
          </w:p>
        </w:tc>
        <w:tc>
          <w:tcPr>
            <w:tcW w:w="904" w:type="dxa"/>
          </w:tcPr>
          <w:p>
            <w:pPr>
              <w:pStyle w:val="0"/>
              <w:jc w:val="center"/>
            </w:pPr>
            <w:r>
              <w:rPr>
                <w:sz w:val="20"/>
              </w:rPr>
              <w:t xml:space="preserve">40</w:t>
            </w:r>
          </w:p>
        </w:tc>
        <w:tc>
          <w:tcPr>
            <w:tcW w:w="1024" w:type="dxa"/>
          </w:tcPr>
          <w:p>
            <w:pPr>
              <w:pStyle w:val="0"/>
              <w:jc w:val="center"/>
            </w:pPr>
            <w:r>
              <w:rPr>
                <w:sz w:val="20"/>
              </w:rPr>
              <w:t xml:space="preserve">60</w:t>
            </w:r>
          </w:p>
        </w:tc>
        <w:tc>
          <w:tcPr>
            <w:tcW w:w="1024" w:type="dxa"/>
            <w:tcBorders>
              <w:right w:val="nil"/>
            </w:tcBorders>
          </w:tcPr>
          <w:p>
            <w:pPr>
              <w:pStyle w:val="0"/>
              <w:jc w:val="center"/>
            </w:pPr>
            <w:r>
              <w:rPr>
                <w:sz w:val="20"/>
              </w:rPr>
              <w:t xml:space="preserve">70</w:t>
            </w:r>
          </w:p>
        </w:tc>
      </w:tr>
      <w:tr>
        <w:tc>
          <w:tcPr>
            <w:tcBorders>
              <w:left w:val="nil"/>
            </w:tcBorders>
            <w:vMerge w:val="continue"/>
          </w:tcPr>
          <w:p/>
        </w:tc>
        <w:tc>
          <w:tcPr>
            <w:gridSpan w:val="7"/>
            <w:tcW w:w="7507" w:type="dxa"/>
          </w:tcPr>
          <w:p>
            <w:pPr>
              <w:pStyle w:val="0"/>
              <w:jc w:val="both"/>
            </w:pPr>
            <w:r>
              <w:rPr>
                <w:sz w:val="20"/>
              </w:rPr>
              <w:t xml:space="preserve">Количество субъектов малого и среднего предпринимательства, получивших комплексные услуги Центра "Мой бизнес", тыс.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0,67</w:t>
            </w:r>
          </w:p>
        </w:tc>
        <w:tc>
          <w:tcPr>
            <w:tcW w:w="1144" w:type="dxa"/>
          </w:tcPr>
          <w:p>
            <w:pPr>
              <w:pStyle w:val="0"/>
              <w:jc w:val="center"/>
            </w:pPr>
            <w:r>
              <w:rPr>
                <w:sz w:val="20"/>
              </w:rPr>
              <w:t xml:space="preserve">0,898</w:t>
            </w:r>
          </w:p>
        </w:tc>
        <w:tc>
          <w:tcPr>
            <w:tcW w:w="1144" w:type="dxa"/>
          </w:tcPr>
          <w:p>
            <w:pPr>
              <w:pStyle w:val="0"/>
              <w:jc w:val="center"/>
            </w:pPr>
            <w:r>
              <w:rPr>
                <w:sz w:val="20"/>
              </w:rPr>
              <w:t xml:space="preserve">0,555</w:t>
            </w:r>
          </w:p>
        </w:tc>
        <w:tc>
          <w:tcPr>
            <w:tcW w:w="1024" w:type="dxa"/>
          </w:tcPr>
          <w:p>
            <w:pPr>
              <w:pStyle w:val="0"/>
              <w:jc w:val="center"/>
            </w:pPr>
            <w:r>
              <w:rPr>
                <w:sz w:val="20"/>
              </w:rPr>
              <w:t xml:space="preserve">0,666</w:t>
            </w:r>
          </w:p>
        </w:tc>
        <w:tc>
          <w:tcPr>
            <w:tcW w:w="904" w:type="dxa"/>
          </w:tcPr>
          <w:p>
            <w:pPr>
              <w:pStyle w:val="0"/>
              <w:jc w:val="center"/>
            </w:pPr>
            <w:r>
              <w:rPr>
                <w:sz w:val="20"/>
              </w:rPr>
              <w:t xml:space="preserve">1,56</w:t>
            </w:r>
          </w:p>
        </w:tc>
        <w:tc>
          <w:tcPr>
            <w:tcW w:w="1024" w:type="dxa"/>
          </w:tcPr>
          <w:p>
            <w:pPr>
              <w:pStyle w:val="0"/>
              <w:jc w:val="center"/>
            </w:pPr>
            <w:r>
              <w:rPr>
                <w:sz w:val="20"/>
              </w:rPr>
              <w:t xml:space="preserve">2,56</w:t>
            </w:r>
          </w:p>
        </w:tc>
        <w:tc>
          <w:tcPr>
            <w:tcW w:w="1024" w:type="dxa"/>
            <w:tcBorders>
              <w:right w:val="nil"/>
            </w:tcBorders>
          </w:tcPr>
          <w:p>
            <w:pPr>
              <w:pStyle w:val="0"/>
              <w:jc w:val="center"/>
            </w:pPr>
            <w:r>
              <w:rPr>
                <w:sz w:val="20"/>
              </w:rPr>
              <w:t xml:space="preserve">3,56</w:t>
            </w:r>
          </w:p>
        </w:tc>
      </w:tr>
      <w:tr>
        <w:tc>
          <w:tcPr>
            <w:tcBorders>
              <w:left w:val="nil"/>
            </w:tcBorders>
            <w:vMerge w:val="continue"/>
          </w:tcPr>
          <w:p/>
        </w:tc>
        <w:tc>
          <w:tcPr>
            <w:gridSpan w:val="7"/>
            <w:tcW w:w="7507" w:type="dxa"/>
          </w:tcPr>
          <w:p>
            <w:pPr>
              <w:pStyle w:val="0"/>
              <w:jc w:val="both"/>
            </w:pPr>
            <w:r>
              <w:rPr>
                <w:sz w:val="20"/>
              </w:rPr>
              <w:t xml:space="preserve">Количество субъектов малого и среднего предпринимательства - экспортеров, заключивших экспортные контракты по результатам услуг Центра поддержки экспорта,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44</w:t>
            </w:r>
          </w:p>
        </w:tc>
        <w:tc>
          <w:tcPr>
            <w:tcW w:w="1144" w:type="dxa"/>
          </w:tcPr>
          <w:p>
            <w:pPr>
              <w:pStyle w:val="0"/>
              <w:jc w:val="center"/>
            </w:pPr>
            <w:r>
              <w:rPr>
                <w:sz w:val="20"/>
              </w:rPr>
              <w:t xml:space="preserve">31</w:t>
            </w:r>
          </w:p>
        </w:tc>
        <w:tc>
          <w:tcPr>
            <w:tcW w:w="1144" w:type="dxa"/>
          </w:tcPr>
          <w:p>
            <w:pPr>
              <w:pStyle w:val="0"/>
              <w:jc w:val="center"/>
            </w:pPr>
            <w:r>
              <w:rPr>
                <w:sz w:val="20"/>
              </w:rPr>
              <w:t xml:space="preserve">34</w:t>
            </w:r>
          </w:p>
        </w:tc>
        <w:tc>
          <w:tcPr>
            <w:tcW w:w="1024" w:type="dxa"/>
          </w:tcPr>
          <w:p>
            <w:pPr>
              <w:pStyle w:val="0"/>
              <w:jc w:val="center"/>
            </w:pPr>
            <w:r>
              <w:rPr>
                <w:sz w:val="20"/>
              </w:rPr>
              <w:t xml:space="preserve">32</w:t>
            </w:r>
          </w:p>
        </w:tc>
        <w:tc>
          <w:tcPr>
            <w:tcW w:w="904" w:type="dxa"/>
          </w:tcPr>
          <w:p>
            <w:pPr>
              <w:pStyle w:val="0"/>
              <w:jc w:val="center"/>
            </w:pPr>
            <w:r>
              <w:rPr>
                <w:sz w:val="20"/>
              </w:rPr>
              <w:t xml:space="preserve">35</w:t>
            </w:r>
          </w:p>
        </w:tc>
        <w:tc>
          <w:tcPr>
            <w:tcW w:w="1024" w:type="dxa"/>
          </w:tcPr>
          <w:p>
            <w:pPr>
              <w:pStyle w:val="0"/>
              <w:jc w:val="center"/>
            </w:pPr>
            <w:r>
              <w:rPr>
                <w:sz w:val="20"/>
              </w:rPr>
              <w:t xml:space="preserve">40</w:t>
            </w:r>
          </w:p>
        </w:tc>
        <w:tc>
          <w:tcPr>
            <w:tcW w:w="1024" w:type="dxa"/>
            <w:tcBorders>
              <w:right w:val="nil"/>
            </w:tcBorders>
          </w:tcPr>
          <w:p>
            <w:pPr>
              <w:pStyle w:val="0"/>
              <w:jc w:val="center"/>
            </w:pPr>
            <w:r>
              <w:rPr>
                <w:sz w:val="20"/>
              </w:rPr>
              <w:t xml:space="preserve">45</w:t>
            </w:r>
          </w:p>
        </w:tc>
      </w:tr>
      <w:tr>
        <w:tc>
          <w:tcPr>
            <w:tcBorders>
              <w:left w:val="nil"/>
            </w:tcBorders>
            <w:vMerge w:val="continue"/>
          </w:tcPr>
          <w:p/>
        </w:tc>
        <w:tc>
          <w:tcPr>
            <w:gridSpan w:val="7"/>
            <w:tcW w:w="7507" w:type="dxa"/>
          </w:tcPr>
          <w:p>
            <w:pPr>
              <w:pStyle w:val="0"/>
              <w:jc w:val="both"/>
            </w:pPr>
            <w:r>
              <w:rPr>
                <w:sz w:val="20"/>
              </w:rPr>
              <w:t xml:space="preserve">Количество действующих микрозаймов, выданных микрофинансовыми организациями, тыс.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0,682</w:t>
            </w:r>
          </w:p>
        </w:tc>
        <w:tc>
          <w:tcPr>
            <w:tcW w:w="1144" w:type="dxa"/>
          </w:tcPr>
          <w:p>
            <w:pPr>
              <w:pStyle w:val="0"/>
              <w:jc w:val="center"/>
            </w:pPr>
            <w:r>
              <w:rPr>
                <w:sz w:val="20"/>
              </w:rPr>
              <w:t xml:space="preserve">0,74</w:t>
            </w:r>
          </w:p>
        </w:tc>
        <w:tc>
          <w:tcPr>
            <w:tcW w:w="1144" w:type="dxa"/>
          </w:tcPr>
          <w:p>
            <w:pPr>
              <w:pStyle w:val="0"/>
              <w:jc w:val="center"/>
            </w:pPr>
            <w:r>
              <w:rPr>
                <w:sz w:val="20"/>
              </w:rPr>
              <w:t xml:space="preserve">0,725</w:t>
            </w:r>
          </w:p>
        </w:tc>
        <w:tc>
          <w:tcPr>
            <w:tcW w:w="1024" w:type="dxa"/>
          </w:tcPr>
          <w:p>
            <w:pPr>
              <w:pStyle w:val="0"/>
              <w:jc w:val="center"/>
            </w:pPr>
            <w:r>
              <w:rPr>
                <w:sz w:val="20"/>
              </w:rPr>
              <w:t xml:space="preserve">0,725</w:t>
            </w:r>
          </w:p>
        </w:tc>
        <w:tc>
          <w:tcPr>
            <w:tcW w:w="904" w:type="dxa"/>
          </w:tcPr>
          <w:p>
            <w:pPr>
              <w:pStyle w:val="0"/>
              <w:jc w:val="center"/>
            </w:pPr>
            <w:r>
              <w:rPr>
                <w:sz w:val="20"/>
              </w:rPr>
              <w:t xml:space="preserve">0,869</w:t>
            </w:r>
          </w:p>
        </w:tc>
        <w:tc>
          <w:tcPr>
            <w:tcW w:w="1024" w:type="dxa"/>
          </w:tcPr>
          <w:p>
            <w:pPr>
              <w:pStyle w:val="0"/>
              <w:jc w:val="center"/>
            </w:pPr>
            <w:r>
              <w:rPr>
                <w:sz w:val="20"/>
              </w:rPr>
              <w:t xml:space="preserve">1,069</w:t>
            </w:r>
          </w:p>
        </w:tc>
        <w:tc>
          <w:tcPr>
            <w:tcW w:w="1024" w:type="dxa"/>
            <w:tcBorders>
              <w:right w:val="nil"/>
            </w:tcBorders>
          </w:tcPr>
          <w:p>
            <w:pPr>
              <w:pStyle w:val="0"/>
              <w:jc w:val="center"/>
            </w:pPr>
            <w:r>
              <w:rPr>
                <w:sz w:val="20"/>
              </w:rPr>
              <w:t xml:space="preserve">1,269</w:t>
            </w:r>
          </w:p>
        </w:tc>
      </w:tr>
      <w:tr>
        <w:tc>
          <w:tcPr>
            <w:tcBorders>
              <w:left w:val="nil"/>
            </w:tcBorders>
            <w:vMerge w:val="continue"/>
          </w:tcPr>
          <w:p/>
        </w:tc>
        <w:tc>
          <w:tcPr>
            <w:gridSpan w:val="7"/>
            <w:tcW w:w="7507" w:type="dxa"/>
          </w:tcPr>
          <w:p>
            <w:pPr>
              <w:pStyle w:val="0"/>
              <w:jc w:val="both"/>
            </w:pPr>
            <w:r>
              <w:rPr>
                <w:sz w:val="20"/>
              </w:rPr>
              <w:t xml:space="preserve">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 млн. рублей</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1661,5</w:t>
            </w:r>
          </w:p>
        </w:tc>
        <w:tc>
          <w:tcPr>
            <w:tcW w:w="1144" w:type="dxa"/>
          </w:tcPr>
          <w:p>
            <w:pPr>
              <w:pStyle w:val="0"/>
              <w:jc w:val="center"/>
            </w:pPr>
            <w:r>
              <w:rPr>
                <w:sz w:val="20"/>
              </w:rPr>
              <w:t xml:space="preserve">1696,4</w:t>
            </w:r>
          </w:p>
        </w:tc>
        <w:tc>
          <w:tcPr>
            <w:tcW w:w="1144" w:type="dxa"/>
          </w:tcPr>
          <w:p>
            <w:pPr>
              <w:pStyle w:val="0"/>
              <w:jc w:val="center"/>
            </w:pPr>
            <w:r>
              <w:rPr>
                <w:sz w:val="20"/>
              </w:rPr>
              <w:t xml:space="preserve">2397,4</w:t>
            </w:r>
          </w:p>
        </w:tc>
        <w:tc>
          <w:tcPr>
            <w:tcW w:w="1024" w:type="dxa"/>
          </w:tcPr>
          <w:p>
            <w:pPr>
              <w:pStyle w:val="0"/>
              <w:jc w:val="center"/>
            </w:pPr>
            <w:r>
              <w:rPr>
                <w:sz w:val="20"/>
              </w:rPr>
              <w:t xml:space="preserve">2418,8</w:t>
            </w:r>
          </w:p>
        </w:tc>
        <w:tc>
          <w:tcPr>
            <w:tcW w:w="904" w:type="dxa"/>
          </w:tcPr>
          <w:p>
            <w:pPr>
              <w:pStyle w:val="0"/>
              <w:jc w:val="center"/>
            </w:pPr>
            <w:r>
              <w:rPr>
                <w:sz w:val="20"/>
              </w:rPr>
              <w:t xml:space="preserve">1904,4</w:t>
            </w:r>
          </w:p>
        </w:tc>
        <w:tc>
          <w:tcPr>
            <w:tcW w:w="1024" w:type="dxa"/>
          </w:tcPr>
          <w:p>
            <w:pPr>
              <w:pStyle w:val="0"/>
              <w:jc w:val="center"/>
            </w:pPr>
            <w:r>
              <w:rPr>
                <w:sz w:val="20"/>
              </w:rPr>
              <w:t xml:space="preserve">2254,4</w:t>
            </w:r>
          </w:p>
        </w:tc>
        <w:tc>
          <w:tcPr>
            <w:tcW w:w="1024" w:type="dxa"/>
            <w:tcBorders>
              <w:right w:val="nil"/>
            </w:tcBorders>
          </w:tcPr>
          <w:p>
            <w:pPr>
              <w:pStyle w:val="0"/>
              <w:jc w:val="center"/>
            </w:pPr>
            <w:r>
              <w:rPr>
                <w:sz w:val="20"/>
              </w:rPr>
              <w:t xml:space="preserve">2604,4</w:t>
            </w:r>
          </w:p>
        </w:tc>
      </w:tr>
      <w:tr>
        <w:tc>
          <w:tcPr>
            <w:tcBorders>
              <w:left w:val="nil"/>
            </w:tcBorders>
            <w:vMerge w:val="continue"/>
          </w:tcPr>
          <w:p/>
        </w:tc>
        <w:tc>
          <w:tcPr>
            <w:gridSpan w:val="7"/>
            <w:tcW w:w="7507" w:type="dxa"/>
          </w:tcPr>
          <w:p>
            <w:pPr>
              <w:pStyle w:val="0"/>
              <w:jc w:val="both"/>
            </w:pPr>
            <w:r>
              <w:rPr>
                <w:sz w:val="20"/>
              </w:rPr>
              <w:t xml:space="preserve">Увеличение объема внебюджетных инвестиций в основной капитал субъектов малого и среднего предпринимательства, получивших доступ к производственным площадям и помещениям индустриальных (промышленных) парков, промышленных парков, агропромышленных парков, бизнес-парков, технопарков, промышленных технопарков, созданных в рамках государственной поддержки малого и среднего предпринимательства, накопленным итогом, млрд. рублей</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0,11</w:t>
            </w:r>
          </w:p>
        </w:tc>
        <w:tc>
          <w:tcPr>
            <w:tcW w:w="1144" w:type="dxa"/>
          </w:tcPr>
          <w:p>
            <w:pPr>
              <w:pStyle w:val="0"/>
              <w:jc w:val="center"/>
            </w:pPr>
            <w:r>
              <w:rPr>
                <w:sz w:val="20"/>
              </w:rPr>
              <w:t xml:space="preserve">0,109</w:t>
            </w:r>
          </w:p>
        </w:tc>
        <w:tc>
          <w:tcPr>
            <w:tcW w:w="1144" w:type="dxa"/>
          </w:tcPr>
          <w:p>
            <w:pPr>
              <w:pStyle w:val="0"/>
              <w:jc w:val="center"/>
            </w:pPr>
            <w:r>
              <w:rPr>
                <w:sz w:val="20"/>
              </w:rPr>
              <w:t xml:space="preserve">0,3</w:t>
            </w:r>
          </w:p>
        </w:tc>
        <w:tc>
          <w:tcPr>
            <w:tcW w:w="1024" w:type="dxa"/>
          </w:tcPr>
          <w:p>
            <w:pPr>
              <w:pStyle w:val="0"/>
              <w:jc w:val="center"/>
            </w:pPr>
            <w:r>
              <w:rPr>
                <w:sz w:val="20"/>
              </w:rPr>
              <w:t xml:space="preserve">0,4</w:t>
            </w:r>
          </w:p>
        </w:tc>
        <w:tc>
          <w:tcPr>
            <w:tcW w:w="904" w:type="dxa"/>
          </w:tcPr>
          <w:p>
            <w:pPr>
              <w:pStyle w:val="0"/>
              <w:jc w:val="center"/>
            </w:pPr>
            <w:r>
              <w:rPr>
                <w:sz w:val="20"/>
              </w:rPr>
              <w:t xml:space="preserve">0,338</w:t>
            </w:r>
          </w:p>
        </w:tc>
        <w:tc>
          <w:tcPr>
            <w:tcW w:w="1024" w:type="dxa"/>
          </w:tcPr>
          <w:p>
            <w:pPr>
              <w:pStyle w:val="0"/>
              <w:jc w:val="center"/>
            </w:pPr>
            <w:r>
              <w:rPr>
                <w:sz w:val="20"/>
              </w:rPr>
              <w:t xml:space="preserve">0,843</w:t>
            </w:r>
          </w:p>
        </w:tc>
        <w:tc>
          <w:tcPr>
            <w:tcW w:w="1024" w:type="dxa"/>
            <w:tcBorders>
              <w:right w:val="nil"/>
            </w:tcBorders>
          </w:tcPr>
          <w:p>
            <w:pPr>
              <w:pStyle w:val="0"/>
              <w:jc w:val="center"/>
            </w:pPr>
            <w:r>
              <w:rPr>
                <w:sz w:val="20"/>
              </w:rPr>
              <w:t xml:space="preserve">1,348</w:t>
            </w:r>
          </w:p>
        </w:tc>
      </w:tr>
      <w:tr>
        <w:tc>
          <w:tcPr>
            <w:tcBorders>
              <w:left w:val="nil"/>
            </w:tcBorders>
            <w:vMerge w:val="continue"/>
          </w:tcPr>
          <w:p/>
        </w:tc>
        <w:tc>
          <w:tcPr>
            <w:gridSpan w:val="7"/>
            <w:tcW w:w="7507" w:type="dxa"/>
          </w:tcPr>
          <w:p>
            <w:pPr>
              <w:pStyle w:val="0"/>
              <w:jc w:val="both"/>
            </w:pPr>
            <w:r>
              <w:rPr>
                <w:sz w:val="20"/>
              </w:rPr>
              <w:t xml:space="preserve">Ежегодный объем экспорта субъектов малого и среднего предпринимательства, получивших поддержку центров поддержки экспорта, млрд. долларов</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0,0197</w:t>
            </w:r>
          </w:p>
        </w:tc>
        <w:tc>
          <w:tcPr>
            <w:tcW w:w="1144" w:type="dxa"/>
          </w:tcPr>
          <w:p>
            <w:pPr>
              <w:pStyle w:val="0"/>
              <w:jc w:val="center"/>
            </w:pPr>
            <w:r>
              <w:rPr>
                <w:sz w:val="20"/>
              </w:rPr>
              <w:t xml:space="preserve">0,015</w:t>
            </w:r>
          </w:p>
        </w:tc>
        <w:tc>
          <w:tcPr>
            <w:tcW w:w="1144" w:type="dxa"/>
          </w:tcPr>
          <w:p>
            <w:pPr>
              <w:pStyle w:val="0"/>
              <w:jc w:val="center"/>
            </w:pPr>
            <w:r>
              <w:rPr>
                <w:sz w:val="20"/>
              </w:rPr>
              <w:t xml:space="preserve">0,0143</w:t>
            </w:r>
          </w:p>
        </w:tc>
        <w:tc>
          <w:tcPr>
            <w:tcW w:w="1024" w:type="dxa"/>
          </w:tcPr>
          <w:p>
            <w:pPr>
              <w:pStyle w:val="0"/>
              <w:jc w:val="center"/>
            </w:pPr>
            <w:r>
              <w:rPr>
                <w:sz w:val="20"/>
              </w:rPr>
              <w:t xml:space="preserve">0,138</w:t>
            </w:r>
          </w:p>
        </w:tc>
        <w:tc>
          <w:tcPr>
            <w:tcW w:w="904" w:type="dxa"/>
          </w:tcPr>
          <w:p>
            <w:pPr>
              <w:pStyle w:val="0"/>
              <w:jc w:val="center"/>
            </w:pPr>
            <w:r>
              <w:rPr>
                <w:sz w:val="20"/>
              </w:rPr>
              <w:t xml:space="preserve">0,0195</w:t>
            </w:r>
          </w:p>
        </w:tc>
        <w:tc>
          <w:tcPr>
            <w:tcW w:w="1024" w:type="dxa"/>
          </w:tcPr>
          <w:p>
            <w:pPr>
              <w:pStyle w:val="0"/>
              <w:jc w:val="center"/>
            </w:pPr>
            <w:r>
              <w:rPr>
                <w:sz w:val="20"/>
              </w:rPr>
              <w:t xml:space="preserve">0,0210</w:t>
            </w:r>
          </w:p>
        </w:tc>
        <w:tc>
          <w:tcPr>
            <w:tcW w:w="1024" w:type="dxa"/>
            <w:tcBorders>
              <w:right w:val="nil"/>
            </w:tcBorders>
          </w:tcPr>
          <w:p>
            <w:pPr>
              <w:pStyle w:val="0"/>
              <w:jc w:val="center"/>
            </w:pPr>
            <w:r>
              <w:rPr>
                <w:sz w:val="20"/>
              </w:rPr>
              <w:t xml:space="preserve">0,0225</w:t>
            </w:r>
          </w:p>
        </w:tc>
      </w:tr>
      <w:tr>
        <w:tc>
          <w:tcPr>
            <w:tcBorders>
              <w:left w:val="nil"/>
            </w:tcBorders>
            <w:vMerge w:val="continue"/>
          </w:tcPr>
          <w:p/>
        </w:tc>
        <w:tc>
          <w:tcPr>
            <w:gridSpan w:val="7"/>
            <w:tcW w:w="7507" w:type="dxa"/>
          </w:tcPr>
          <w:p>
            <w:pPr>
              <w:pStyle w:val="0"/>
              <w:jc w:val="both"/>
            </w:pPr>
            <w:r>
              <w:rPr>
                <w:sz w:val="20"/>
              </w:rPr>
              <w:t xml:space="preserve">Численность занятых в сфере малого и среднего предпринимательства, включая индивидуальных предпринимателей, накопленным итогом, млн. человек</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0,1797</w:t>
            </w:r>
          </w:p>
        </w:tc>
        <w:tc>
          <w:tcPr>
            <w:tcW w:w="1024" w:type="dxa"/>
          </w:tcPr>
          <w:p>
            <w:pPr>
              <w:pStyle w:val="0"/>
              <w:jc w:val="center"/>
            </w:pPr>
            <w:r>
              <w:rPr>
                <w:sz w:val="20"/>
              </w:rPr>
              <w:t xml:space="preserve">0,1832</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794" w:type="dxa"/>
            <w:tcBorders>
              <w:left w:val="nil"/>
            </w:tcBorders>
            <w:vMerge w:val="restart"/>
          </w:tcPr>
          <w:p>
            <w:pPr>
              <w:pStyle w:val="0"/>
              <w:jc w:val="both"/>
            </w:pPr>
            <w:r>
              <w:rPr>
                <w:sz w:val="20"/>
              </w:rPr>
              <w:t xml:space="preserve">Мероприятие 1.1</w:t>
            </w:r>
          </w:p>
        </w:tc>
        <w:tc>
          <w:tcPr>
            <w:tcW w:w="1417" w:type="dxa"/>
            <w:vMerge w:val="restart"/>
          </w:tcPr>
          <w:p>
            <w:pPr>
              <w:pStyle w:val="0"/>
              <w:jc w:val="both"/>
            </w:pPr>
            <w:r>
              <w:rPr>
                <w:sz w:val="20"/>
              </w:rPr>
              <w:t xml:space="preserve">Обеспечение деятельности Республиканского бизнес-инкубатора</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3690,0</w:t>
            </w:r>
          </w:p>
        </w:tc>
        <w:tc>
          <w:tcPr>
            <w:tcW w:w="1144" w:type="dxa"/>
          </w:tcPr>
          <w:p>
            <w:pPr>
              <w:pStyle w:val="0"/>
              <w:jc w:val="center"/>
            </w:pPr>
            <w:r>
              <w:rPr>
                <w:sz w:val="20"/>
              </w:rPr>
              <w:t xml:space="preserve">21407,0</w:t>
            </w:r>
          </w:p>
        </w:tc>
        <w:tc>
          <w:tcPr>
            <w:tcW w:w="1144" w:type="dxa"/>
          </w:tcPr>
          <w:p>
            <w:pPr>
              <w:pStyle w:val="0"/>
              <w:jc w:val="center"/>
            </w:pPr>
            <w:r>
              <w:rPr>
                <w:sz w:val="20"/>
              </w:rPr>
              <w:t xml:space="preserve">3170,8</w:t>
            </w:r>
          </w:p>
        </w:tc>
        <w:tc>
          <w:tcPr>
            <w:tcW w:w="1144" w:type="dxa"/>
          </w:tcPr>
          <w:p>
            <w:pPr>
              <w:pStyle w:val="0"/>
              <w:jc w:val="center"/>
            </w:pPr>
            <w:r>
              <w:rPr>
                <w:sz w:val="20"/>
              </w:rPr>
              <w:t xml:space="preserve">3263,0</w:t>
            </w:r>
          </w:p>
        </w:tc>
        <w:tc>
          <w:tcPr>
            <w:tcW w:w="1144" w:type="dxa"/>
          </w:tcPr>
          <w:p>
            <w:pPr>
              <w:pStyle w:val="0"/>
              <w:jc w:val="center"/>
            </w:pPr>
            <w:r>
              <w:rPr>
                <w:sz w:val="20"/>
              </w:rPr>
              <w:t xml:space="preserve">3484,7</w:t>
            </w:r>
          </w:p>
        </w:tc>
        <w:tc>
          <w:tcPr>
            <w:tcW w:w="1024" w:type="dxa"/>
          </w:tcPr>
          <w:p>
            <w:pPr>
              <w:pStyle w:val="0"/>
              <w:jc w:val="center"/>
            </w:pPr>
            <w:r>
              <w:rPr>
                <w:sz w:val="20"/>
              </w:rPr>
              <w:t xml:space="preserve">3484,7</w:t>
            </w:r>
          </w:p>
        </w:tc>
        <w:tc>
          <w:tcPr>
            <w:tcW w:w="904" w:type="dxa"/>
          </w:tcPr>
          <w:p>
            <w:pPr>
              <w:pStyle w:val="0"/>
              <w:jc w:val="center"/>
            </w:pPr>
            <w:r>
              <w:rPr>
                <w:sz w:val="20"/>
              </w:rPr>
              <w:t xml:space="preserve">3484,7</w:t>
            </w:r>
          </w:p>
        </w:tc>
        <w:tc>
          <w:tcPr>
            <w:tcW w:w="1024" w:type="dxa"/>
          </w:tcPr>
          <w:p>
            <w:pPr>
              <w:pStyle w:val="0"/>
              <w:jc w:val="center"/>
            </w:pPr>
            <w:r>
              <w:rPr>
                <w:sz w:val="20"/>
              </w:rPr>
              <w:t xml:space="preserve">11365,0</w:t>
            </w:r>
          </w:p>
        </w:tc>
        <w:tc>
          <w:tcPr>
            <w:tcW w:w="1024" w:type="dxa"/>
            <w:tcBorders>
              <w:right w:val="nil"/>
            </w:tcBorders>
          </w:tcPr>
          <w:p>
            <w:pPr>
              <w:pStyle w:val="0"/>
              <w:jc w:val="center"/>
            </w:pPr>
            <w:r>
              <w:rPr>
                <w:sz w:val="20"/>
              </w:rPr>
              <w:t xml:space="preserve">11365,0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3655,2</w:t>
            </w:r>
          </w:p>
        </w:tc>
        <w:tc>
          <w:tcPr>
            <w:tcW w:w="1144" w:type="dxa"/>
          </w:tcPr>
          <w:p>
            <w:pPr>
              <w:pStyle w:val="0"/>
              <w:jc w:val="center"/>
            </w:pPr>
            <w:r>
              <w:rPr>
                <w:sz w:val="20"/>
              </w:rPr>
              <w:t xml:space="preserve">21407,0</w:t>
            </w:r>
          </w:p>
        </w:tc>
        <w:tc>
          <w:tcPr>
            <w:tcW w:w="1144" w:type="dxa"/>
          </w:tcPr>
          <w:p>
            <w:pPr>
              <w:pStyle w:val="0"/>
              <w:jc w:val="center"/>
            </w:pPr>
            <w:r>
              <w:rPr>
                <w:sz w:val="20"/>
              </w:rPr>
              <w:t xml:space="preserve">3170,8</w:t>
            </w:r>
          </w:p>
        </w:tc>
        <w:tc>
          <w:tcPr>
            <w:tcW w:w="1144" w:type="dxa"/>
          </w:tcPr>
          <w:p>
            <w:pPr>
              <w:pStyle w:val="0"/>
              <w:jc w:val="center"/>
            </w:pPr>
            <w:r>
              <w:rPr>
                <w:sz w:val="20"/>
              </w:rPr>
              <w:t xml:space="preserve">3263,0</w:t>
            </w:r>
          </w:p>
        </w:tc>
        <w:tc>
          <w:tcPr>
            <w:tcW w:w="1144" w:type="dxa"/>
          </w:tcPr>
          <w:p>
            <w:pPr>
              <w:pStyle w:val="0"/>
              <w:jc w:val="center"/>
            </w:pPr>
            <w:r>
              <w:rPr>
                <w:sz w:val="20"/>
              </w:rPr>
              <w:t xml:space="preserve">3484,7</w:t>
            </w:r>
          </w:p>
        </w:tc>
        <w:tc>
          <w:tcPr>
            <w:tcW w:w="1024" w:type="dxa"/>
          </w:tcPr>
          <w:p>
            <w:pPr>
              <w:pStyle w:val="0"/>
              <w:jc w:val="center"/>
            </w:pPr>
            <w:r>
              <w:rPr>
                <w:sz w:val="20"/>
              </w:rPr>
              <w:t xml:space="preserve">3484,7</w:t>
            </w:r>
          </w:p>
        </w:tc>
        <w:tc>
          <w:tcPr>
            <w:tcW w:w="904" w:type="dxa"/>
          </w:tcPr>
          <w:p>
            <w:pPr>
              <w:pStyle w:val="0"/>
              <w:jc w:val="center"/>
            </w:pPr>
            <w:r>
              <w:rPr>
                <w:sz w:val="20"/>
              </w:rPr>
              <w:t xml:space="preserve">3484,7</w:t>
            </w:r>
          </w:p>
        </w:tc>
        <w:tc>
          <w:tcPr>
            <w:tcW w:w="1024" w:type="dxa"/>
          </w:tcPr>
          <w:p>
            <w:pPr>
              <w:pStyle w:val="0"/>
              <w:jc w:val="center"/>
            </w:pPr>
            <w:r>
              <w:rPr>
                <w:sz w:val="20"/>
              </w:rPr>
              <w:t xml:space="preserve">11365,0</w:t>
            </w:r>
          </w:p>
        </w:tc>
        <w:tc>
          <w:tcPr>
            <w:tcW w:w="1024" w:type="dxa"/>
            <w:tcBorders>
              <w:right w:val="nil"/>
            </w:tcBorders>
          </w:tcPr>
          <w:p>
            <w:pPr>
              <w:pStyle w:val="0"/>
              <w:jc w:val="center"/>
            </w:pPr>
            <w:r>
              <w:rPr>
                <w:sz w:val="20"/>
              </w:rPr>
              <w:t xml:space="preserve">11365,0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35,7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1.1.1</w:t>
            </w:r>
          </w:p>
        </w:tc>
        <w:tc>
          <w:tcPr>
            <w:tcW w:w="1417" w:type="dxa"/>
            <w:vMerge w:val="restart"/>
          </w:tcPr>
          <w:p>
            <w:pPr>
              <w:pStyle w:val="0"/>
              <w:jc w:val="both"/>
            </w:pPr>
            <w:r>
              <w:rPr>
                <w:sz w:val="20"/>
              </w:rPr>
              <w:t xml:space="preserve">Проведение в муниципальных образованиях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предпринимательства</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50,0</w:t>
            </w:r>
          </w:p>
        </w:tc>
        <w:tc>
          <w:tcPr>
            <w:tcW w:w="1144" w:type="dxa"/>
          </w:tcPr>
          <w:p>
            <w:pPr>
              <w:pStyle w:val="0"/>
              <w:jc w:val="center"/>
            </w:pPr>
            <w:r>
              <w:rPr>
                <w:sz w:val="20"/>
              </w:rPr>
              <w:t xml:space="preserve">146,2</w:t>
            </w:r>
          </w:p>
        </w:tc>
        <w:tc>
          <w:tcPr>
            <w:tcW w:w="1144" w:type="dxa"/>
          </w:tcPr>
          <w:p>
            <w:pPr>
              <w:pStyle w:val="0"/>
              <w:jc w:val="center"/>
            </w:pPr>
            <w:r>
              <w:rPr>
                <w:sz w:val="20"/>
              </w:rPr>
              <w:t xml:space="preserve">50,0</w:t>
            </w:r>
          </w:p>
        </w:tc>
        <w:tc>
          <w:tcPr>
            <w:tcW w:w="1144" w:type="dxa"/>
          </w:tcPr>
          <w:p>
            <w:pPr>
              <w:pStyle w:val="0"/>
              <w:jc w:val="center"/>
            </w:pPr>
            <w:r>
              <w:rPr>
                <w:sz w:val="20"/>
              </w:rPr>
              <w:t xml:space="preserve">50,0</w:t>
            </w:r>
          </w:p>
        </w:tc>
        <w:tc>
          <w:tcPr>
            <w:tcW w:w="1144" w:type="dxa"/>
          </w:tcPr>
          <w:p>
            <w:pPr>
              <w:pStyle w:val="0"/>
              <w:jc w:val="center"/>
            </w:pPr>
            <w:r>
              <w:rPr>
                <w:sz w:val="20"/>
              </w:rPr>
              <w:t xml:space="preserve">50,0</w:t>
            </w:r>
          </w:p>
        </w:tc>
        <w:tc>
          <w:tcPr>
            <w:tcW w:w="1024" w:type="dxa"/>
          </w:tcPr>
          <w:p>
            <w:pPr>
              <w:pStyle w:val="0"/>
              <w:jc w:val="center"/>
            </w:pPr>
            <w:r>
              <w:rPr>
                <w:sz w:val="20"/>
              </w:rPr>
              <w:t xml:space="preserve">50,0</w:t>
            </w:r>
          </w:p>
        </w:tc>
        <w:tc>
          <w:tcPr>
            <w:tcW w:w="904" w:type="dxa"/>
          </w:tcPr>
          <w:p>
            <w:pPr>
              <w:pStyle w:val="0"/>
              <w:jc w:val="center"/>
            </w:pPr>
            <w:r>
              <w:rPr>
                <w:sz w:val="20"/>
              </w:rPr>
              <w:t xml:space="preserve">50,0</w:t>
            </w:r>
          </w:p>
        </w:tc>
        <w:tc>
          <w:tcPr>
            <w:tcW w:w="1024" w:type="dxa"/>
          </w:tcPr>
          <w:p>
            <w:pPr>
              <w:pStyle w:val="0"/>
              <w:jc w:val="center"/>
            </w:pPr>
            <w:r>
              <w:rPr>
                <w:sz w:val="20"/>
              </w:rPr>
              <w:t xml:space="preserve">250,0</w:t>
            </w:r>
          </w:p>
        </w:tc>
        <w:tc>
          <w:tcPr>
            <w:tcW w:w="102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50,0</w:t>
            </w:r>
          </w:p>
        </w:tc>
        <w:tc>
          <w:tcPr>
            <w:tcW w:w="1144" w:type="dxa"/>
          </w:tcPr>
          <w:p>
            <w:pPr>
              <w:pStyle w:val="0"/>
              <w:jc w:val="center"/>
            </w:pPr>
            <w:r>
              <w:rPr>
                <w:sz w:val="20"/>
              </w:rPr>
              <w:t xml:space="preserve">146,2</w:t>
            </w:r>
          </w:p>
        </w:tc>
        <w:tc>
          <w:tcPr>
            <w:tcW w:w="1144" w:type="dxa"/>
          </w:tcPr>
          <w:p>
            <w:pPr>
              <w:pStyle w:val="0"/>
              <w:jc w:val="center"/>
            </w:pPr>
            <w:r>
              <w:rPr>
                <w:sz w:val="20"/>
              </w:rPr>
              <w:t xml:space="preserve">50,0</w:t>
            </w:r>
          </w:p>
        </w:tc>
        <w:tc>
          <w:tcPr>
            <w:tcW w:w="1144" w:type="dxa"/>
          </w:tcPr>
          <w:p>
            <w:pPr>
              <w:pStyle w:val="0"/>
              <w:jc w:val="center"/>
            </w:pPr>
            <w:r>
              <w:rPr>
                <w:sz w:val="20"/>
              </w:rPr>
              <w:t xml:space="preserve">50,0</w:t>
            </w:r>
          </w:p>
        </w:tc>
        <w:tc>
          <w:tcPr>
            <w:tcW w:w="1144" w:type="dxa"/>
          </w:tcPr>
          <w:p>
            <w:pPr>
              <w:pStyle w:val="0"/>
              <w:jc w:val="center"/>
            </w:pPr>
            <w:r>
              <w:rPr>
                <w:sz w:val="20"/>
              </w:rPr>
              <w:t xml:space="preserve">50,0</w:t>
            </w:r>
          </w:p>
        </w:tc>
        <w:tc>
          <w:tcPr>
            <w:tcW w:w="1024" w:type="dxa"/>
          </w:tcPr>
          <w:p>
            <w:pPr>
              <w:pStyle w:val="0"/>
              <w:jc w:val="center"/>
            </w:pPr>
            <w:r>
              <w:rPr>
                <w:sz w:val="20"/>
              </w:rPr>
              <w:t xml:space="preserve">50,0</w:t>
            </w:r>
          </w:p>
        </w:tc>
        <w:tc>
          <w:tcPr>
            <w:tcW w:w="904" w:type="dxa"/>
          </w:tcPr>
          <w:p>
            <w:pPr>
              <w:pStyle w:val="0"/>
              <w:jc w:val="center"/>
            </w:pPr>
            <w:r>
              <w:rPr>
                <w:sz w:val="20"/>
              </w:rPr>
              <w:t xml:space="preserve">50,0</w:t>
            </w:r>
          </w:p>
        </w:tc>
        <w:tc>
          <w:tcPr>
            <w:tcW w:w="1024" w:type="dxa"/>
          </w:tcPr>
          <w:p>
            <w:pPr>
              <w:pStyle w:val="0"/>
              <w:jc w:val="center"/>
            </w:pPr>
            <w:r>
              <w:rPr>
                <w:sz w:val="20"/>
              </w:rPr>
              <w:t xml:space="preserve">250,0</w:t>
            </w:r>
          </w:p>
        </w:tc>
        <w:tc>
          <w:tcPr>
            <w:tcW w:w="102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1.1.2</w:t>
            </w:r>
          </w:p>
        </w:tc>
        <w:tc>
          <w:tcPr>
            <w:tcW w:w="1417" w:type="dxa"/>
            <w:vMerge w:val="restart"/>
          </w:tcPr>
          <w:p>
            <w:pPr>
              <w:pStyle w:val="0"/>
              <w:jc w:val="both"/>
            </w:pPr>
            <w:r>
              <w:rPr>
                <w:sz w:val="20"/>
              </w:rPr>
              <w:t xml:space="preserve">Содействие субъектам малого и среднего предпринимательства, гражданам, желающим создать собственный бизнес, в разработке бизнес-планов и технико-экономических обоснований на бесплатной основе</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722,1</w:t>
            </w:r>
          </w:p>
        </w:tc>
        <w:tc>
          <w:tcPr>
            <w:tcW w:w="1144" w:type="dxa"/>
          </w:tcPr>
          <w:p>
            <w:pPr>
              <w:pStyle w:val="0"/>
              <w:jc w:val="center"/>
            </w:pPr>
            <w:r>
              <w:rPr>
                <w:sz w:val="20"/>
              </w:rPr>
              <w:t xml:space="preserve">651,3</w:t>
            </w:r>
          </w:p>
        </w:tc>
        <w:tc>
          <w:tcPr>
            <w:tcW w:w="1144" w:type="dxa"/>
          </w:tcPr>
          <w:p>
            <w:pPr>
              <w:pStyle w:val="0"/>
              <w:jc w:val="center"/>
            </w:pPr>
            <w:r>
              <w:rPr>
                <w:sz w:val="20"/>
              </w:rPr>
              <w:t xml:space="preserve">759,8</w:t>
            </w:r>
          </w:p>
        </w:tc>
        <w:tc>
          <w:tcPr>
            <w:tcW w:w="1144" w:type="dxa"/>
          </w:tcPr>
          <w:p>
            <w:pPr>
              <w:pStyle w:val="0"/>
              <w:jc w:val="center"/>
            </w:pPr>
            <w:r>
              <w:rPr>
                <w:sz w:val="20"/>
              </w:rPr>
              <w:t xml:space="preserve">783,5</w:t>
            </w:r>
          </w:p>
        </w:tc>
        <w:tc>
          <w:tcPr>
            <w:tcW w:w="1144" w:type="dxa"/>
          </w:tcPr>
          <w:p>
            <w:pPr>
              <w:pStyle w:val="0"/>
              <w:jc w:val="center"/>
            </w:pPr>
            <w:r>
              <w:rPr>
                <w:sz w:val="20"/>
              </w:rPr>
              <w:t xml:space="preserve">924,7</w:t>
            </w:r>
          </w:p>
        </w:tc>
        <w:tc>
          <w:tcPr>
            <w:tcW w:w="1024" w:type="dxa"/>
          </w:tcPr>
          <w:p>
            <w:pPr>
              <w:pStyle w:val="0"/>
              <w:jc w:val="center"/>
            </w:pPr>
            <w:r>
              <w:rPr>
                <w:sz w:val="20"/>
              </w:rPr>
              <w:t xml:space="preserve">924,7</w:t>
            </w:r>
          </w:p>
        </w:tc>
        <w:tc>
          <w:tcPr>
            <w:tcW w:w="904" w:type="dxa"/>
          </w:tcPr>
          <w:p>
            <w:pPr>
              <w:pStyle w:val="0"/>
              <w:jc w:val="center"/>
            </w:pPr>
            <w:r>
              <w:rPr>
                <w:sz w:val="20"/>
              </w:rPr>
              <w:t xml:space="preserve">924,7</w:t>
            </w:r>
          </w:p>
        </w:tc>
        <w:tc>
          <w:tcPr>
            <w:tcW w:w="1024" w:type="dxa"/>
          </w:tcPr>
          <w:p>
            <w:pPr>
              <w:pStyle w:val="0"/>
              <w:jc w:val="center"/>
            </w:pPr>
            <w:r>
              <w:rPr>
                <w:sz w:val="20"/>
              </w:rPr>
              <w:t xml:space="preserve">3650,0</w:t>
            </w:r>
          </w:p>
        </w:tc>
        <w:tc>
          <w:tcPr>
            <w:tcW w:w="1024" w:type="dxa"/>
            <w:tcBorders>
              <w:right w:val="nil"/>
            </w:tcBorders>
          </w:tcPr>
          <w:p>
            <w:pPr>
              <w:pStyle w:val="0"/>
              <w:jc w:val="center"/>
            </w:pPr>
            <w:r>
              <w:rPr>
                <w:sz w:val="20"/>
              </w:rPr>
              <w:t xml:space="preserve">3650,0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722,1</w:t>
            </w:r>
          </w:p>
        </w:tc>
        <w:tc>
          <w:tcPr>
            <w:tcW w:w="1144" w:type="dxa"/>
          </w:tcPr>
          <w:p>
            <w:pPr>
              <w:pStyle w:val="0"/>
              <w:jc w:val="center"/>
            </w:pPr>
            <w:r>
              <w:rPr>
                <w:sz w:val="20"/>
              </w:rPr>
              <w:t xml:space="preserve">651,3</w:t>
            </w:r>
          </w:p>
        </w:tc>
        <w:tc>
          <w:tcPr>
            <w:tcW w:w="1144" w:type="dxa"/>
          </w:tcPr>
          <w:p>
            <w:pPr>
              <w:pStyle w:val="0"/>
              <w:jc w:val="center"/>
            </w:pPr>
            <w:r>
              <w:rPr>
                <w:sz w:val="20"/>
              </w:rPr>
              <w:t xml:space="preserve">759,8</w:t>
            </w:r>
          </w:p>
        </w:tc>
        <w:tc>
          <w:tcPr>
            <w:tcW w:w="1144" w:type="dxa"/>
          </w:tcPr>
          <w:p>
            <w:pPr>
              <w:pStyle w:val="0"/>
              <w:jc w:val="center"/>
            </w:pPr>
            <w:r>
              <w:rPr>
                <w:sz w:val="20"/>
              </w:rPr>
              <w:t xml:space="preserve">783,5</w:t>
            </w:r>
          </w:p>
        </w:tc>
        <w:tc>
          <w:tcPr>
            <w:tcW w:w="1144" w:type="dxa"/>
          </w:tcPr>
          <w:p>
            <w:pPr>
              <w:pStyle w:val="0"/>
              <w:jc w:val="center"/>
            </w:pPr>
            <w:r>
              <w:rPr>
                <w:sz w:val="20"/>
              </w:rPr>
              <w:t xml:space="preserve">924,7</w:t>
            </w:r>
          </w:p>
        </w:tc>
        <w:tc>
          <w:tcPr>
            <w:tcW w:w="1024" w:type="dxa"/>
          </w:tcPr>
          <w:p>
            <w:pPr>
              <w:pStyle w:val="0"/>
              <w:jc w:val="center"/>
            </w:pPr>
            <w:r>
              <w:rPr>
                <w:sz w:val="20"/>
              </w:rPr>
              <w:t xml:space="preserve">924,7</w:t>
            </w:r>
          </w:p>
        </w:tc>
        <w:tc>
          <w:tcPr>
            <w:tcW w:w="904" w:type="dxa"/>
          </w:tcPr>
          <w:p>
            <w:pPr>
              <w:pStyle w:val="0"/>
              <w:jc w:val="center"/>
            </w:pPr>
            <w:r>
              <w:rPr>
                <w:sz w:val="20"/>
              </w:rPr>
              <w:t xml:space="preserve">924,7</w:t>
            </w:r>
          </w:p>
        </w:tc>
        <w:tc>
          <w:tcPr>
            <w:tcW w:w="1024" w:type="dxa"/>
          </w:tcPr>
          <w:p>
            <w:pPr>
              <w:pStyle w:val="0"/>
              <w:jc w:val="center"/>
            </w:pPr>
            <w:r>
              <w:rPr>
                <w:sz w:val="20"/>
              </w:rPr>
              <w:t xml:space="preserve">3650,0</w:t>
            </w:r>
          </w:p>
        </w:tc>
        <w:tc>
          <w:tcPr>
            <w:tcW w:w="1024" w:type="dxa"/>
            <w:tcBorders>
              <w:right w:val="nil"/>
            </w:tcBorders>
          </w:tcPr>
          <w:p>
            <w:pPr>
              <w:pStyle w:val="0"/>
              <w:jc w:val="center"/>
            </w:pPr>
            <w:r>
              <w:rPr>
                <w:sz w:val="20"/>
              </w:rPr>
              <w:t xml:space="preserve">3650,0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1.1.3</w:t>
            </w:r>
          </w:p>
        </w:tc>
        <w:tc>
          <w:tcPr>
            <w:tcW w:w="1417" w:type="dxa"/>
            <w:vMerge w:val="restart"/>
          </w:tcPr>
          <w:p>
            <w:pPr>
              <w:pStyle w:val="0"/>
              <w:jc w:val="both"/>
            </w:pPr>
            <w:r>
              <w:rPr>
                <w:sz w:val="20"/>
              </w:rPr>
              <w:t xml:space="preserve">Организация и проведение конкурсов среди субъектов малого и среднего предпринимательства, средств массовой информации по вопросам предпринимательства по различным номинациям, в том числе среди молодежи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450,0</w:t>
            </w:r>
          </w:p>
        </w:tc>
        <w:tc>
          <w:tcPr>
            <w:tcW w:w="1144" w:type="dxa"/>
          </w:tcPr>
          <w:p>
            <w:pPr>
              <w:pStyle w:val="0"/>
              <w:jc w:val="center"/>
            </w:pPr>
            <w:r>
              <w:rPr>
                <w:sz w:val="20"/>
              </w:rPr>
              <w:t xml:space="preserve">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550,5</w:t>
            </w:r>
          </w:p>
        </w:tc>
        <w:tc>
          <w:tcPr>
            <w:tcW w:w="1024" w:type="dxa"/>
          </w:tcPr>
          <w:p>
            <w:pPr>
              <w:pStyle w:val="0"/>
              <w:jc w:val="center"/>
            </w:pPr>
            <w:r>
              <w:rPr>
                <w:sz w:val="20"/>
              </w:rPr>
              <w:t xml:space="preserve">550,5</w:t>
            </w:r>
          </w:p>
        </w:tc>
        <w:tc>
          <w:tcPr>
            <w:tcW w:w="904" w:type="dxa"/>
          </w:tcPr>
          <w:p>
            <w:pPr>
              <w:pStyle w:val="0"/>
              <w:jc w:val="center"/>
            </w:pPr>
            <w:r>
              <w:rPr>
                <w:sz w:val="20"/>
              </w:rPr>
              <w:t xml:space="preserve">550,5</w:t>
            </w:r>
          </w:p>
        </w:tc>
        <w:tc>
          <w:tcPr>
            <w:tcW w:w="1024" w:type="dxa"/>
          </w:tcPr>
          <w:p>
            <w:pPr>
              <w:pStyle w:val="0"/>
              <w:jc w:val="center"/>
            </w:pPr>
            <w:r>
              <w:rPr>
                <w:sz w:val="20"/>
              </w:rPr>
              <w:t xml:space="preserve">2250,0</w:t>
            </w:r>
          </w:p>
        </w:tc>
        <w:tc>
          <w:tcPr>
            <w:tcW w:w="1024" w:type="dxa"/>
            <w:tcBorders>
              <w:right w:val="nil"/>
            </w:tcBorders>
          </w:tcPr>
          <w:p>
            <w:pPr>
              <w:pStyle w:val="0"/>
              <w:jc w:val="center"/>
            </w:pPr>
            <w:r>
              <w:rPr>
                <w:sz w:val="20"/>
              </w:rPr>
              <w:t xml:space="preserve">2250,0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450,0</w:t>
            </w:r>
          </w:p>
        </w:tc>
        <w:tc>
          <w:tcPr>
            <w:tcW w:w="1144" w:type="dxa"/>
          </w:tcPr>
          <w:p>
            <w:pPr>
              <w:pStyle w:val="0"/>
              <w:jc w:val="center"/>
            </w:pPr>
            <w:r>
              <w:rPr>
                <w:sz w:val="20"/>
              </w:rPr>
              <w:t xml:space="preserve">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550,5</w:t>
            </w:r>
          </w:p>
        </w:tc>
        <w:tc>
          <w:tcPr>
            <w:tcW w:w="1024" w:type="dxa"/>
          </w:tcPr>
          <w:p>
            <w:pPr>
              <w:pStyle w:val="0"/>
              <w:jc w:val="center"/>
            </w:pPr>
            <w:r>
              <w:rPr>
                <w:sz w:val="20"/>
              </w:rPr>
              <w:t xml:space="preserve">550,5</w:t>
            </w:r>
          </w:p>
        </w:tc>
        <w:tc>
          <w:tcPr>
            <w:tcW w:w="904" w:type="dxa"/>
          </w:tcPr>
          <w:p>
            <w:pPr>
              <w:pStyle w:val="0"/>
              <w:jc w:val="center"/>
            </w:pPr>
            <w:r>
              <w:rPr>
                <w:sz w:val="20"/>
              </w:rPr>
              <w:t xml:space="preserve">550,5</w:t>
            </w:r>
          </w:p>
        </w:tc>
        <w:tc>
          <w:tcPr>
            <w:tcW w:w="1024" w:type="dxa"/>
          </w:tcPr>
          <w:p>
            <w:pPr>
              <w:pStyle w:val="0"/>
              <w:jc w:val="center"/>
            </w:pPr>
            <w:r>
              <w:rPr>
                <w:sz w:val="20"/>
              </w:rPr>
              <w:t xml:space="preserve">2250,0</w:t>
            </w:r>
          </w:p>
        </w:tc>
        <w:tc>
          <w:tcPr>
            <w:tcW w:w="1024" w:type="dxa"/>
            <w:tcBorders>
              <w:right w:val="nil"/>
            </w:tcBorders>
          </w:tcPr>
          <w:p>
            <w:pPr>
              <w:pStyle w:val="0"/>
              <w:jc w:val="center"/>
            </w:pPr>
            <w:r>
              <w:rPr>
                <w:sz w:val="20"/>
              </w:rPr>
              <w:t xml:space="preserve">2250,0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1.1.4</w:t>
            </w:r>
          </w:p>
        </w:tc>
        <w:tc>
          <w:tcPr>
            <w:tcW w:w="1417" w:type="dxa"/>
            <w:vMerge w:val="restart"/>
          </w:tcPr>
          <w:p>
            <w:pPr>
              <w:pStyle w:val="0"/>
              <w:jc w:val="both"/>
            </w:pPr>
            <w:r>
              <w:rPr>
                <w:sz w:val="20"/>
              </w:rPr>
              <w:t xml:space="preserve">Регулярное проведение дней малого и среднего предпринимательства в муниципальных округах и городских округах Чувашской Республики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50,0</w:t>
            </w:r>
          </w:p>
        </w:tc>
        <w:tc>
          <w:tcPr>
            <w:tcW w:w="1144" w:type="dxa"/>
          </w:tcPr>
          <w:p>
            <w:pPr>
              <w:pStyle w:val="0"/>
              <w:jc w:val="center"/>
            </w:pPr>
            <w:r>
              <w:rPr>
                <w:sz w:val="20"/>
              </w:rPr>
              <w:t xml:space="preserve">52,7</w:t>
            </w:r>
          </w:p>
        </w:tc>
        <w:tc>
          <w:tcPr>
            <w:tcW w:w="1144" w:type="dxa"/>
          </w:tcPr>
          <w:p>
            <w:pPr>
              <w:pStyle w:val="0"/>
              <w:jc w:val="center"/>
            </w:pPr>
            <w:r>
              <w:rPr>
                <w:sz w:val="20"/>
              </w:rPr>
              <w:t xml:space="preserve">117,0</w:t>
            </w:r>
          </w:p>
        </w:tc>
        <w:tc>
          <w:tcPr>
            <w:tcW w:w="1144" w:type="dxa"/>
          </w:tcPr>
          <w:p>
            <w:pPr>
              <w:pStyle w:val="0"/>
              <w:jc w:val="center"/>
            </w:pPr>
            <w:r>
              <w:rPr>
                <w:sz w:val="20"/>
              </w:rPr>
              <w:t xml:space="preserve">174,0</w:t>
            </w:r>
          </w:p>
        </w:tc>
        <w:tc>
          <w:tcPr>
            <w:tcW w:w="1144" w:type="dxa"/>
          </w:tcPr>
          <w:p>
            <w:pPr>
              <w:pStyle w:val="0"/>
              <w:jc w:val="center"/>
            </w:pPr>
            <w:r>
              <w:rPr>
                <w:sz w:val="20"/>
              </w:rPr>
              <w:t xml:space="preserve">174,0</w:t>
            </w:r>
          </w:p>
        </w:tc>
        <w:tc>
          <w:tcPr>
            <w:tcW w:w="1024" w:type="dxa"/>
          </w:tcPr>
          <w:p>
            <w:pPr>
              <w:pStyle w:val="0"/>
              <w:jc w:val="center"/>
            </w:pPr>
            <w:r>
              <w:rPr>
                <w:sz w:val="20"/>
              </w:rPr>
              <w:t xml:space="preserve">174,0</w:t>
            </w:r>
          </w:p>
        </w:tc>
        <w:tc>
          <w:tcPr>
            <w:tcW w:w="904" w:type="dxa"/>
          </w:tcPr>
          <w:p>
            <w:pPr>
              <w:pStyle w:val="0"/>
              <w:jc w:val="center"/>
            </w:pPr>
            <w:r>
              <w:rPr>
                <w:sz w:val="20"/>
              </w:rPr>
              <w:t xml:space="preserve">174,0</w:t>
            </w:r>
          </w:p>
        </w:tc>
        <w:tc>
          <w:tcPr>
            <w:tcW w:w="1024" w:type="dxa"/>
          </w:tcPr>
          <w:p>
            <w:pPr>
              <w:pStyle w:val="0"/>
              <w:jc w:val="center"/>
            </w:pPr>
            <w:r>
              <w:rPr>
                <w:sz w:val="20"/>
              </w:rPr>
              <w:t xml:space="preserve">250,0</w:t>
            </w:r>
          </w:p>
        </w:tc>
        <w:tc>
          <w:tcPr>
            <w:tcW w:w="102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50,0</w:t>
            </w:r>
          </w:p>
        </w:tc>
        <w:tc>
          <w:tcPr>
            <w:tcW w:w="1144" w:type="dxa"/>
          </w:tcPr>
          <w:p>
            <w:pPr>
              <w:pStyle w:val="0"/>
              <w:jc w:val="center"/>
            </w:pPr>
            <w:r>
              <w:rPr>
                <w:sz w:val="20"/>
              </w:rPr>
              <w:t xml:space="preserve">52,7</w:t>
            </w:r>
          </w:p>
        </w:tc>
        <w:tc>
          <w:tcPr>
            <w:tcW w:w="1144" w:type="dxa"/>
          </w:tcPr>
          <w:p>
            <w:pPr>
              <w:pStyle w:val="0"/>
              <w:jc w:val="center"/>
            </w:pPr>
            <w:r>
              <w:rPr>
                <w:sz w:val="20"/>
              </w:rPr>
              <w:t xml:space="preserve">117,0</w:t>
            </w:r>
          </w:p>
        </w:tc>
        <w:tc>
          <w:tcPr>
            <w:tcW w:w="1144" w:type="dxa"/>
          </w:tcPr>
          <w:p>
            <w:pPr>
              <w:pStyle w:val="0"/>
              <w:jc w:val="center"/>
            </w:pPr>
            <w:r>
              <w:rPr>
                <w:sz w:val="20"/>
              </w:rPr>
              <w:t xml:space="preserve">174,0</w:t>
            </w:r>
          </w:p>
        </w:tc>
        <w:tc>
          <w:tcPr>
            <w:tcW w:w="1144" w:type="dxa"/>
          </w:tcPr>
          <w:p>
            <w:pPr>
              <w:pStyle w:val="0"/>
              <w:jc w:val="center"/>
            </w:pPr>
            <w:r>
              <w:rPr>
                <w:sz w:val="20"/>
              </w:rPr>
              <w:t xml:space="preserve">174,0</w:t>
            </w:r>
          </w:p>
        </w:tc>
        <w:tc>
          <w:tcPr>
            <w:tcW w:w="1024" w:type="dxa"/>
          </w:tcPr>
          <w:p>
            <w:pPr>
              <w:pStyle w:val="0"/>
              <w:jc w:val="center"/>
            </w:pPr>
            <w:r>
              <w:rPr>
                <w:sz w:val="20"/>
              </w:rPr>
              <w:t xml:space="preserve">174,0</w:t>
            </w:r>
          </w:p>
        </w:tc>
        <w:tc>
          <w:tcPr>
            <w:tcW w:w="904" w:type="dxa"/>
          </w:tcPr>
          <w:p>
            <w:pPr>
              <w:pStyle w:val="0"/>
              <w:jc w:val="center"/>
            </w:pPr>
            <w:r>
              <w:rPr>
                <w:sz w:val="20"/>
              </w:rPr>
              <w:t xml:space="preserve">174,0</w:t>
            </w:r>
          </w:p>
        </w:tc>
        <w:tc>
          <w:tcPr>
            <w:tcW w:w="1024" w:type="dxa"/>
          </w:tcPr>
          <w:p>
            <w:pPr>
              <w:pStyle w:val="0"/>
              <w:jc w:val="center"/>
            </w:pPr>
            <w:r>
              <w:rPr>
                <w:sz w:val="20"/>
              </w:rPr>
              <w:t xml:space="preserve">250,0</w:t>
            </w:r>
          </w:p>
        </w:tc>
        <w:tc>
          <w:tcPr>
            <w:tcW w:w="102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1.1.5</w:t>
            </w:r>
          </w:p>
        </w:tc>
        <w:tc>
          <w:tcPr>
            <w:tcW w:w="1417" w:type="dxa"/>
            <w:vMerge w:val="restart"/>
          </w:tcPr>
          <w:p>
            <w:pPr>
              <w:pStyle w:val="0"/>
              <w:jc w:val="both"/>
            </w:pPr>
            <w:r>
              <w:rPr>
                <w:sz w:val="20"/>
              </w:rPr>
              <w:t xml:space="preserve">Подготовка и выпуск информационных изданий, радиопрограмм, телепрограмм по вопросам, связанным с ведением предпринимательской деятельности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997,7</w:t>
            </w:r>
          </w:p>
        </w:tc>
        <w:tc>
          <w:tcPr>
            <w:tcW w:w="1144" w:type="dxa"/>
          </w:tcPr>
          <w:p>
            <w:pPr>
              <w:pStyle w:val="0"/>
              <w:jc w:val="center"/>
            </w:pPr>
            <w:r>
              <w:rPr>
                <w:sz w:val="20"/>
              </w:rPr>
              <w:t xml:space="preserve">97,7</w:t>
            </w:r>
          </w:p>
        </w:tc>
        <w:tc>
          <w:tcPr>
            <w:tcW w:w="1144" w:type="dxa"/>
          </w:tcPr>
          <w:p>
            <w:pPr>
              <w:pStyle w:val="0"/>
              <w:jc w:val="center"/>
            </w:pPr>
            <w:r>
              <w:rPr>
                <w:sz w:val="20"/>
              </w:rPr>
              <w:t xml:space="preserve">97,7</w:t>
            </w:r>
          </w:p>
        </w:tc>
        <w:tc>
          <w:tcPr>
            <w:tcW w:w="1144" w:type="dxa"/>
          </w:tcPr>
          <w:p>
            <w:pPr>
              <w:pStyle w:val="0"/>
              <w:jc w:val="center"/>
            </w:pPr>
            <w:r>
              <w:rPr>
                <w:sz w:val="20"/>
              </w:rPr>
              <w:t xml:space="preserve">97,7</w:t>
            </w:r>
          </w:p>
        </w:tc>
        <w:tc>
          <w:tcPr>
            <w:tcW w:w="1144" w:type="dxa"/>
          </w:tcPr>
          <w:p>
            <w:pPr>
              <w:pStyle w:val="0"/>
              <w:jc w:val="center"/>
            </w:pPr>
            <w:r>
              <w:rPr>
                <w:sz w:val="20"/>
              </w:rPr>
              <w:t xml:space="preserve">103,2</w:t>
            </w:r>
          </w:p>
        </w:tc>
        <w:tc>
          <w:tcPr>
            <w:tcW w:w="1024" w:type="dxa"/>
          </w:tcPr>
          <w:p>
            <w:pPr>
              <w:pStyle w:val="0"/>
              <w:jc w:val="center"/>
            </w:pPr>
            <w:r>
              <w:rPr>
                <w:sz w:val="20"/>
              </w:rPr>
              <w:t xml:space="preserve">103,2</w:t>
            </w:r>
          </w:p>
        </w:tc>
        <w:tc>
          <w:tcPr>
            <w:tcW w:w="904" w:type="dxa"/>
          </w:tcPr>
          <w:p>
            <w:pPr>
              <w:pStyle w:val="0"/>
              <w:jc w:val="center"/>
            </w:pPr>
            <w:r>
              <w:rPr>
                <w:sz w:val="20"/>
              </w:rPr>
              <w:t xml:space="preserve">103,2</w:t>
            </w:r>
          </w:p>
        </w:tc>
        <w:tc>
          <w:tcPr>
            <w:tcW w:w="1024" w:type="dxa"/>
          </w:tcPr>
          <w:p>
            <w:pPr>
              <w:pStyle w:val="0"/>
              <w:jc w:val="center"/>
            </w:pPr>
            <w:r>
              <w:rPr>
                <w:sz w:val="20"/>
              </w:rPr>
              <w:t xml:space="preserve">500,0</w:t>
            </w:r>
          </w:p>
        </w:tc>
        <w:tc>
          <w:tcPr>
            <w:tcW w:w="1024" w:type="dxa"/>
            <w:tcBorders>
              <w:right w:val="nil"/>
            </w:tcBorders>
          </w:tcPr>
          <w:p>
            <w:pPr>
              <w:pStyle w:val="0"/>
              <w:jc w:val="center"/>
            </w:pPr>
            <w:r>
              <w:rPr>
                <w:sz w:val="20"/>
              </w:rPr>
              <w:t xml:space="preserve">500,0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97,7</w:t>
            </w:r>
          </w:p>
        </w:tc>
        <w:tc>
          <w:tcPr>
            <w:tcW w:w="1144" w:type="dxa"/>
          </w:tcPr>
          <w:p>
            <w:pPr>
              <w:pStyle w:val="0"/>
              <w:jc w:val="center"/>
            </w:pPr>
            <w:r>
              <w:rPr>
                <w:sz w:val="20"/>
              </w:rPr>
              <w:t xml:space="preserve">97,7</w:t>
            </w:r>
          </w:p>
        </w:tc>
        <w:tc>
          <w:tcPr>
            <w:tcW w:w="1144" w:type="dxa"/>
          </w:tcPr>
          <w:p>
            <w:pPr>
              <w:pStyle w:val="0"/>
              <w:jc w:val="center"/>
            </w:pPr>
            <w:r>
              <w:rPr>
                <w:sz w:val="20"/>
              </w:rPr>
              <w:t xml:space="preserve">97,7</w:t>
            </w:r>
          </w:p>
        </w:tc>
        <w:tc>
          <w:tcPr>
            <w:tcW w:w="1144" w:type="dxa"/>
          </w:tcPr>
          <w:p>
            <w:pPr>
              <w:pStyle w:val="0"/>
              <w:jc w:val="center"/>
            </w:pPr>
            <w:r>
              <w:rPr>
                <w:sz w:val="20"/>
              </w:rPr>
              <w:t xml:space="preserve">97,7</w:t>
            </w:r>
          </w:p>
        </w:tc>
        <w:tc>
          <w:tcPr>
            <w:tcW w:w="1144" w:type="dxa"/>
          </w:tcPr>
          <w:p>
            <w:pPr>
              <w:pStyle w:val="0"/>
              <w:jc w:val="center"/>
            </w:pPr>
            <w:r>
              <w:rPr>
                <w:sz w:val="20"/>
              </w:rPr>
              <w:t xml:space="preserve">103,2</w:t>
            </w:r>
          </w:p>
        </w:tc>
        <w:tc>
          <w:tcPr>
            <w:tcW w:w="1024" w:type="dxa"/>
          </w:tcPr>
          <w:p>
            <w:pPr>
              <w:pStyle w:val="0"/>
              <w:jc w:val="center"/>
            </w:pPr>
            <w:r>
              <w:rPr>
                <w:sz w:val="20"/>
              </w:rPr>
              <w:t xml:space="preserve">103,2</w:t>
            </w:r>
          </w:p>
        </w:tc>
        <w:tc>
          <w:tcPr>
            <w:tcW w:w="904" w:type="dxa"/>
          </w:tcPr>
          <w:p>
            <w:pPr>
              <w:pStyle w:val="0"/>
              <w:jc w:val="center"/>
            </w:pPr>
            <w:r>
              <w:rPr>
                <w:sz w:val="20"/>
              </w:rPr>
              <w:t xml:space="preserve">103,2</w:t>
            </w:r>
          </w:p>
        </w:tc>
        <w:tc>
          <w:tcPr>
            <w:tcW w:w="1024" w:type="dxa"/>
          </w:tcPr>
          <w:p>
            <w:pPr>
              <w:pStyle w:val="0"/>
              <w:jc w:val="center"/>
            </w:pPr>
            <w:r>
              <w:rPr>
                <w:sz w:val="20"/>
              </w:rPr>
              <w:t xml:space="preserve">500,0</w:t>
            </w:r>
          </w:p>
        </w:tc>
        <w:tc>
          <w:tcPr>
            <w:tcW w:w="1024" w:type="dxa"/>
            <w:tcBorders>
              <w:right w:val="nil"/>
            </w:tcBorders>
          </w:tcPr>
          <w:p>
            <w:pPr>
              <w:pStyle w:val="0"/>
              <w:jc w:val="center"/>
            </w:pPr>
            <w:r>
              <w:rPr>
                <w:sz w:val="20"/>
              </w:rPr>
              <w:t xml:space="preserve">500,0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622</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880,0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1.1.6</w:t>
            </w:r>
          </w:p>
        </w:tc>
        <w:tc>
          <w:tcPr>
            <w:tcW w:w="1417" w:type="dxa"/>
            <w:vMerge w:val="restart"/>
          </w:tcPr>
          <w:p>
            <w:pPr>
              <w:pStyle w:val="0"/>
              <w:jc w:val="both"/>
            </w:pPr>
            <w:r>
              <w:rPr>
                <w:sz w:val="20"/>
              </w:rPr>
              <w:t xml:space="preserve">Организация мероприятий по ведению реестра субъектов малого и среднего предпринимательства, получивших государственную поддержку</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50,0</w:t>
            </w:r>
          </w:p>
        </w:tc>
        <w:tc>
          <w:tcPr>
            <w:tcW w:w="1144" w:type="dxa"/>
          </w:tcPr>
          <w:p>
            <w:pPr>
              <w:pStyle w:val="0"/>
              <w:jc w:val="center"/>
            </w:pPr>
            <w:r>
              <w:rPr>
                <w:sz w:val="20"/>
              </w:rPr>
              <w:t xml:space="preserve">50,0</w:t>
            </w:r>
          </w:p>
        </w:tc>
        <w:tc>
          <w:tcPr>
            <w:tcW w:w="1144" w:type="dxa"/>
          </w:tcPr>
          <w:p>
            <w:pPr>
              <w:pStyle w:val="0"/>
              <w:jc w:val="center"/>
            </w:pPr>
            <w:r>
              <w:rPr>
                <w:sz w:val="20"/>
              </w:rPr>
              <w:t xml:space="preserve">150,0</w:t>
            </w:r>
          </w:p>
        </w:tc>
        <w:tc>
          <w:tcPr>
            <w:tcW w:w="1144" w:type="dxa"/>
          </w:tcPr>
          <w:p>
            <w:pPr>
              <w:pStyle w:val="0"/>
              <w:jc w:val="center"/>
            </w:pPr>
            <w:r>
              <w:rPr>
                <w:sz w:val="20"/>
              </w:rPr>
              <w:t xml:space="preserve">150,0</w:t>
            </w:r>
          </w:p>
        </w:tc>
        <w:tc>
          <w:tcPr>
            <w:tcW w:w="1144" w:type="dxa"/>
          </w:tcPr>
          <w:p>
            <w:pPr>
              <w:pStyle w:val="0"/>
              <w:jc w:val="center"/>
            </w:pPr>
            <w:r>
              <w:rPr>
                <w:sz w:val="20"/>
              </w:rPr>
              <w:t xml:space="preserve">150,0</w:t>
            </w:r>
          </w:p>
        </w:tc>
        <w:tc>
          <w:tcPr>
            <w:tcW w:w="102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250,0</w:t>
            </w:r>
          </w:p>
        </w:tc>
        <w:tc>
          <w:tcPr>
            <w:tcW w:w="102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50,0</w:t>
            </w:r>
          </w:p>
        </w:tc>
        <w:tc>
          <w:tcPr>
            <w:tcW w:w="1144" w:type="dxa"/>
          </w:tcPr>
          <w:p>
            <w:pPr>
              <w:pStyle w:val="0"/>
              <w:jc w:val="center"/>
            </w:pPr>
            <w:r>
              <w:rPr>
                <w:sz w:val="20"/>
              </w:rPr>
              <w:t xml:space="preserve">50,0</w:t>
            </w:r>
          </w:p>
        </w:tc>
        <w:tc>
          <w:tcPr>
            <w:tcW w:w="1144" w:type="dxa"/>
          </w:tcPr>
          <w:p>
            <w:pPr>
              <w:pStyle w:val="0"/>
              <w:jc w:val="center"/>
            </w:pPr>
            <w:r>
              <w:rPr>
                <w:sz w:val="20"/>
              </w:rPr>
              <w:t xml:space="preserve">150,0</w:t>
            </w:r>
          </w:p>
        </w:tc>
        <w:tc>
          <w:tcPr>
            <w:tcW w:w="1144" w:type="dxa"/>
          </w:tcPr>
          <w:p>
            <w:pPr>
              <w:pStyle w:val="0"/>
              <w:jc w:val="center"/>
            </w:pPr>
            <w:r>
              <w:rPr>
                <w:sz w:val="20"/>
              </w:rPr>
              <w:t xml:space="preserve">150,0</w:t>
            </w:r>
          </w:p>
        </w:tc>
        <w:tc>
          <w:tcPr>
            <w:tcW w:w="1144" w:type="dxa"/>
          </w:tcPr>
          <w:p>
            <w:pPr>
              <w:pStyle w:val="0"/>
              <w:jc w:val="center"/>
            </w:pPr>
            <w:r>
              <w:rPr>
                <w:sz w:val="20"/>
              </w:rPr>
              <w:t xml:space="preserve">150,0</w:t>
            </w:r>
          </w:p>
        </w:tc>
        <w:tc>
          <w:tcPr>
            <w:tcW w:w="1024" w:type="dxa"/>
          </w:tcPr>
          <w:p>
            <w:pPr>
              <w:pStyle w:val="0"/>
              <w:jc w:val="center"/>
            </w:pPr>
            <w:r>
              <w:rPr>
                <w:sz w:val="20"/>
              </w:rPr>
              <w:t xml:space="preserve">150,0</w:t>
            </w:r>
          </w:p>
        </w:tc>
        <w:tc>
          <w:tcPr>
            <w:tcW w:w="904" w:type="dxa"/>
          </w:tcPr>
          <w:p>
            <w:pPr>
              <w:pStyle w:val="0"/>
              <w:jc w:val="center"/>
            </w:pPr>
            <w:r>
              <w:rPr>
                <w:sz w:val="20"/>
              </w:rPr>
              <w:t xml:space="preserve">150,0</w:t>
            </w:r>
          </w:p>
        </w:tc>
        <w:tc>
          <w:tcPr>
            <w:tcW w:w="1024" w:type="dxa"/>
          </w:tcPr>
          <w:p>
            <w:pPr>
              <w:pStyle w:val="0"/>
              <w:jc w:val="center"/>
            </w:pPr>
            <w:r>
              <w:rPr>
                <w:sz w:val="20"/>
              </w:rPr>
              <w:t xml:space="preserve">250,0</w:t>
            </w:r>
          </w:p>
        </w:tc>
        <w:tc>
          <w:tcPr>
            <w:tcW w:w="102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1.1.7</w:t>
            </w:r>
          </w:p>
        </w:tc>
        <w:tc>
          <w:tcPr>
            <w:tcW w:w="1417" w:type="dxa"/>
            <w:vMerge w:val="restart"/>
          </w:tcPr>
          <w:p>
            <w:pPr>
              <w:pStyle w:val="0"/>
              <w:jc w:val="both"/>
            </w:pPr>
            <w:r>
              <w:rPr>
                <w:sz w:val="20"/>
              </w:rPr>
              <w:t xml:space="preserve">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380,6</w:t>
            </w:r>
          </w:p>
        </w:tc>
        <w:tc>
          <w:tcPr>
            <w:tcW w:w="1144" w:type="dxa"/>
          </w:tcPr>
          <w:p>
            <w:pPr>
              <w:pStyle w:val="0"/>
              <w:jc w:val="center"/>
            </w:pPr>
            <w:r>
              <w:rPr>
                <w:sz w:val="20"/>
              </w:rPr>
              <w:t xml:space="preserve">409,4</w:t>
            </w:r>
          </w:p>
        </w:tc>
        <w:tc>
          <w:tcPr>
            <w:tcW w:w="1144" w:type="dxa"/>
          </w:tcPr>
          <w:p>
            <w:pPr>
              <w:pStyle w:val="0"/>
              <w:jc w:val="center"/>
            </w:pPr>
            <w:r>
              <w:rPr>
                <w:sz w:val="20"/>
              </w:rPr>
              <w:t xml:space="preserve">539,6</w:t>
            </w:r>
          </w:p>
        </w:tc>
        <w:tc>
          <w:tcPr>
            <w:tcW w:w="1144" w:type="dxa"/>
          </w:tcPr>
          <w:p>
            <w:pPr>
              <w:pStyle w:val="0"/>
              <w:jc w:val="center"/>
            </w:pPr>
            <w:r>
              <w:rPr>
                <w:sz w:val="20"/>
              </w:rPr>
              <w:t xml:space="preserve">539,6</w:t>
            </w:r>
          </w:p>
        </w:tc>
        <w:tc>
          <w:tcPr>
            <w:tcW w:w="1144" w:type="dxa"/>
          </w:tcPr>
          <w:p>
            <w:pPr>
              <w:pStyle w:val="0"/>
              <w:jc w:val="center"/>
            </w:pPr>
            <w:r>
              <w:rPr>
                <w:sz w:val="20"/>
              </w:rPr>
              <w:t xml:space="preserve">539,6</w:t>
            </w:r>
          </w:p>
        </w:tc>
        <w:tc>
          <w:tcPr>
            <w:tcW w:w="1024" w:type="dxa"/>
          </w:tcPr>
          <w:p>
            <w:pPr>
              <w:pStyle w:val="0"/>
              <w:jc w:val="center"/>
            </w:pPr>
            <w:r>
              <w:rPr>
                <w:sz w:val="20"/>
              </w:rPr>
              <w:t xml:space="preserve">539,6</w:t>
            </w:r>
          </w:p>
        </w:tc>
        <w:tc>
          <w:tcPr>
            <w:tcW w:w="904" w:type="dxa"/>
          </w:tcPr>
          <w:p>
            <w:pPr>
              <w:pStyle w:val="0"/>
              <w:jc w:val="center"/>
            </w:pPr>
            <w:r>
              <w:rPr>
                <w:sz w:val="20"/>
              </w:rPr>
              <w:t xml:space="preserve">539,6</w:t>
            </w:r>
          </w:p>
        </w:tc>
        <w:tc>
          <w:tcPr>
            <w:tcW w:w="1024" w:type="dxa"/>
          </w:tcPr>
          <w:p>
            <w:pPr>
              <w:pStyle w:val="0"/>
              <w:jc w:val="center"/>
            </w:pPr>
            <w:r>
              <w:rPr>
                <w:sz w:val="20"/>
              </w:rPr>
              <w:t xml:space="preserve">1905,0</w:t>
            </w:r>
          </w:p>
        </w:tc>
        <w:tc>
          <w:tcPr>
            <w:tcW w:w="1024" w:type="dxa"/>
            <w:tcBorders>
              <w:right w:val="nil"/>
            </w:tcBorders>
          </w:tcPr>
          <w:p>
            <w:pPr>
              <w:pStyle w:val="0"/>
              <w:jc w:val="center"/>
            </w:pPr>
            <w:r>
              <w:rPr>
                <w:sz w:val="20"/>
              </w:rPr>
              <w:t xml:space="preserve">1905,0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380,6</w:t>
            </w:r>
          </w:p>
        </w:tc>
        <w:tc>
          <w:tcPr>
            <w:tcW w:w="1144" w:type="dxa"/>
          </w:tcPr>
          <w:p>
            <w:pPr>
              <w:pStyle w:val="0"/>
              <w:jc w:val="center"/>
            </w:pPr>
            <w:r>
              <w:rPr>
                <w:sz w:val="20"/>
              </w:rPr>
              <w:t xml:space="preserve">409,4</w:t>
            </w:r>
          </w:p>
        </w:tc>
        <w:tc>
          <w:tcPr>
            <w:tcW w:w="1144" w:type="dxa"/>
          </w:tcPr>
          <w:p>
            <w:pPr>
              <w:pStyle w:val="0"/>
              <w:jc w:val="center"/>
            </w:pPr>
            <w:r>
              <w:rPr>
                <w:sz w:val="20"/>
              </w:rPr>
              <w:t xml:space="preserve">539,6</w:t>
            </w:r>
          </w:p>
        </w:tc>
        <w:tc>
          <w:tcPr>
            <w:tcW w:w="1144" w:type="dxa"/>
          </w:tcPr>
          <w:p>
            <w:pPr>
              <w:pStyle w:val="0"/>
              <w:jc w:val="center"/>
            </w:pPr>
            <w:r>
              <w:rPr>
                <w:sz w:val="20"/>
              </w:rPr>
              <w:t xml:space="preserve">539,6</w:t>
            </w:r>
          </w:p>
        </w:tc>
        <w:tc>
          <w:tcPr>
            <w:tcW w:w="1144" w:type="dxa"/>
          </w:tcPr>
          <w:p>
            <w:pPr>
              <w:pStyle w:val="0"/>
              <w:jc w:val="center"/>
            </w:pPr>
            <w:r>
              <w:rPr>
                <w:sz w:val="20"/>
              </w:rPr>
              <w:t xml:space="preserve">539,6</w:t>
            </w:r>
          </w:p>
        </w:tc>
        <w:tc>
          <w:tcPr>
            <w:tcW w:w="1024" w:type="dxa"/>
          </w:tcPr>
          <w:p>
            <w:pPr>
              <w:pStyle w:val="0"/>
              <w:jc w:val="center"/>
            </w:pPr>
            <w:r>
              <w:rPr>
                <w:sz w:val="20"/>
              </w:rPr>
              <w:t xml:space="preserve">539,6</w:t>
            </w:r>
          </w:p>
        </w:tc>
        <w:tc>
          <w:tcPr>
            <w:tcW w:w="904" w:type="dxa"/>
          </w:tcPr>
          <w:p>
            <w:pPr>
              <w:pStyle w:val="0"/>
              <w:jc w:val="center"/>
            </w:pPr>
            <w:r>
              <w:rPr>
                <w:sz w:val="20"/>
              </w:rPr>
              <w:t xml:space="preserve">539,6</w:t>
            </w:r>
          </w:p>
        </w:tc>
        <w:tc>
          <w:tcPr>
            <w:tcW w:w="1024" w:type="dxa"/>
          </w:tcPr>
          <w:p>
            <w:pPr>
              <w:pStyle w:val="0"/>
              <w:jc w:val="center"/>
            </w:pPr>
            <w:r>
              <w:rPr>
                <w:sz w:val="20"/>
              </w:rPr>
              <w:t xml:space="preserve">1905,0</w:t>
            </w:r>
          </w:p>
        </w:tc>
        <w:tc>
          <w:tcPr>
            <w:tcW w:w="1024" w:type="dxa"/>
            <w:tcBorders>
              <w:right w:val="nil"/>
            </w:tcBorders>
          </w:tcPr>
          <w:p>
            <w:pPr>
              <w:pStyle w:val="0"/>
              <w:jc w:val="center"/>
            </w:pPr>
            <w:r>
              <w:rPr>
                <w:sz w:val="20"/>
              </w:rPr>
              <w:t xml:space="preserve">1905,0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1.1.8</w:t>
            </w:r>
          </w:p>
        </w:tc>
        <w:tc>
          <w:tcPr>
            <w:tcW w:w="1417" w:type="dxa"/>
            <w:vMerge w:val="restart"/>
          </w:tcPr>
          <w:p>
            <w:pPr>
              <w:pStyle w:val="0"/>
              <w:jc w:val="both"/>
            </w:pPr>
            <w:r>
              <w:rPr>
                <w:sz w:val="20"/>
              </w:rPr>
              <w:t xml:space="preserve">Проведение мониторинга деятельности субъектов малого и среднего предпринимательства, получивших государственную поддержку</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213,6</w:t>
            </w:r>
          </w:p>
        </w:tc>
        <w:tc>
          <w:tcPr>
            <w:tcW w:w="1144" w:type="dxa"/>
          </w:tcPr>
          <w:p>
            <w:pPr>
              <w:pStyle w:val="0"/>
              <w:jc w:val="center"/>
            </w:pPr>
            <w:r>
              <w:rPr>
                <w:sz w:val="20"/>
              </w:rPr>
              <w:t xml:space="preserve">213,6</w:t>
            </w:r>
          </w:p>
        </w:tc>
        <w:tc>
          <w:tcPr>
            <w:tcW w:w="1144" w:type="dxa"/>
          </w:tcPr>
          <w:p>
            <w:pPr>
              <w:pStyle w:val="0"/>
              <w:jc w:val="center"/>
            </w:pPr>
            <w:r>
              <w:rPr>
                <w:sz w:val="20"/>
              </w:rPr>
              <w:t xml:space="preserve">21,4</w:t>
            </w:r>
          </w:p>
        </w:tc>
        <w:tc>
          <w:tcPr>
            <w:tcW w:w="1144" w:type="dxa"/>
          </w:tcPr>
          <w:p>
            <w:pPr>
              <w:pStyle w:val="0"/>
              <w:jc w:val="center"/>
            </w:pPr>
            <w:r>
              <w:rPr>
                <w:sz w:val="20"/>
              </w:rPr>
              <w:t xml:space="preserve">21,4</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1305,0</w:t>
            </w:r>
          </w:p>
        </w:tc>
        <w:tc>
          <w:tcPr>
            <w:tcW w:w="1024" w:type="dxa"/>
            <w:tcBorders>
              <w:right w:val="nil"/>
            </w:tcBorders>
          </w:tcPr>
          <w:p>
            <w:pPr>
              <w:pStyle w:val="0"/>
              <w:jc w:val="center"/>
            </w:pPr>
            <w:r>
              <w:rPr>
                <w:sz w:val="20"/>
              </w:rPr>
              <w:t xml:space="preserve">1305,0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213,6</w:t>
            </w:r>
          </w:p>
        </w:tc>
        <w:tc>
          <w:tcPr>
            <w:tcW w:w="1144" w:type="dxa"/>
          </w:tcPr>
          <w:p>
            <w:pPr>
              <w:pStyle w:val="0"/>
              <w:jc w:val="center"/>
            </w:pPr>
            <w:r>
              <w:rPr>
                <w:sz w:val="20"/>
              </w:rPr>
              <w:t xml:space="preserve">213,6</w:t>
            </w:r>
          </w:p>
        </w:tc>
        <w:tc>
          <w:tcPr>
            <w:tcW w:w="1144" w:type="dxa"/>
          </w:tcPr>
          <w:p>
            <w:pPr>
              <w:pStyle w:val="0"/>
              <w:jc w:val="center"/>
            </w:pPr>
            <w:r>
              <w:rPr>
                <w:sz w:val="20"/>
              </w:rPr>
              <w:t xml:space="preserve">21,4</w:t>
            </w:r>
          </w:p>
        </w:tc>
        <w:tc>
          <w:tcPr>
            <w:tcW w:w="1144" w:type="dxa"/>
          </w:tcPr>
          <w:p>
            <w:pPr>
              <w:pStyle w:val="0"/>
              <w:jc w:val="center"/>
            </w:pPr>
            <w:r>
              <w:rPr>
                <w:sz w:val="20"/>
              </w:rPr>
              <w:t xml:space="preserve">21,4</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1305,0</w:t>
            </w:r>
          </w:p>
        </w:tc>
        <w:tc>
          <w:tcPr>
            <w:tcW w:w="1024" w:type="dxa"/>
            <w:tcBorders>
              <w:right w:val="nil"/>
            </w:tcBorders>
          </w:tcPr>
          <w:p>
            <w:pPr>
              <w:pStyle w:val="0"/>
              <w:jc w:val="center"/>
            </w:pPr>
            <w:r>
              <w:rPr>
                <w:sz w:val="20"/>
              </w:rPr>
              <w:t xml:space="preserve">1305,0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1.1.9</w:t>
            </w:r>
          </w:p>
        </w:tc>
        <w:tc>
          <w:tcPr>
            <w:tcW w:w="1417" w:type="dxa"/>
            <w:vMerge w:val="restart"/>
          </w:tcPr>
          <w:p>
            <w:pPr>
              <w:pStyle w:val="0"/>
              <w:jc w:val="both"/>
            </w:pPr>
            <w:r>
              <w:rPr>
                <w:sz w:val="20"/>
              </w:rPr>
              <w:t xml:space="preserve">Рассмотрение заявок и пакетов документов к ним, представленных субъектами малого и среднего предпринимательства на получение государственной поддержки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35,7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35,7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1.1.10</w:t>
            </w:r>
          </w:p>
        </w:tc>
        <w:tc>
          <w:tcPr>
            <w:tcW w:w="1417" w:type="dxa"/>
            <w:vMerge w:val="restart"/>
          </w:tcPr>
          <w:p>
            <w:pPr>
              <w:pStyle w:val="0"/>
              <w:jc w:val="both"/>
            </w:pPr>
            <w:r>
              <w:rPr>
                <w:sz w:val="20"/>
              </w:rPr>
              <w:t xml:space="preserve">Развитие Регионального интегрированного центра - Чувашская Республика (содействие субъектам малого и среднего предпринимательства в установлении международного и межрегионального сотрудничества и развитии внешнеэкономической деятельности с использованием ресурсов европейской базы данных "Bisiness Cooperation Database" европейской сети поддержки предпринимательства и инноваций "Enterprise Europe Network")</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200,6</w:t>
            </w:r>
          </w:p>
        </w:tc>
        <w:tc>
          <w:tcPr>
            <w:tcW w:w="1144" w:type="dxa"/>
          </w:tcPr>
          <w:p>
            <w:pPr>
              <w:pStyle w:val="0"/>
              <w:jc w:val="center"/>
            </w:pPr>
            <w:r>
              <w:rPr>
                <w:sz w:val="20"/>
              </w:rPr>
              <w:t xml:space="preserve">200,6</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1005,0</w:t>
            </w:r>
          </w:p>
        </w:tc>
        <w:tc>
          <w:tcPr>
            <w:tcW w:w="1024" w:type="dxa"/>
            <w:tcBorders>
              <w:right w:val="nil"/>
            </w:tcBorders>
          </w:tcPr>
          <w:p>
            <w:pPr>
              <w:pStyle w:val="0"/>
              <w:jc w:val="center"/>
            </w:pPr>
            <w:r>
              <w:rPr>
                <w:sz w:val="20"/>
              </w:rPr>
              <w:t xml:space="preserve">1005,0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200,6</w:t>
            </w:r>
          </w:p>
        </w:tc>
        <w:tc>
          <w:tcPr>
            <w:tcW w:w="1144" w:type="dxa"/>
          </w:tcPr>
          <w:p>
            <w:pPr>
              <w:pStyle w:val="0"/>
              <w:jc w:val="center"/>
            </w:pPr>
            <w:r>
              <w:rPr>
                <w:sz w:val="20"/>
              </w:rPr>
              <w:t xml:space="preserve">200,6</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1005,0</w:t>
            </w:r>
          </w:p>
        </w:tc>
        <w:tc>
          <w:tcPr>
            <w:tcW w:w="1024" w:type="dxa"/>
            <w:tcBorders>
              <w:right w:val="nil"/>
            </w:tcBorders>
          </w:tcPr>
          <w:p>
            <w:pPr>
              <w:pStyle w:val="0"/>
              <w:jc w:val="center"/>
            </w:pPr>
            <w:r>
              <w:rPr>
                <w:sz w:val="20"/>
              </w:rPr>
              <w:t xml:space="preserve">1005,0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1.1.11</w:t>
            </w:r>
          </w:p>
        </w:tc>
        <w:tc>
          <w:tcPr>
            <w:tcW w:w="1417" w:type="dxa"/>
            <w:vMerge w:val="restart"/>
          </w:tcPr>
          <w:p>
            <w:pPr>
              <w:pStyle w:val="0"/>
              <w:jc w:val="both"/>
            </w:pPr>
            <w:r>
              <w:rPr>
                <w:sz w:val="20"/>
              </w:rPr>
              <w:t xml:space="preserve">Организация мероприятий по развитию ("выращиванию") поставщиков - субъектов малого и среднего предпринимательства в целях их потенциального участия в закупках товаров, работ, услуг крупнейших заказчиков</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560,6</w:t>
            </w:r>
          </w:p>
        </w:tc>
        <w:tc>
          <w:tcPr>
            <w:tcW w:w="1144" w:type="dxa"/>
          </w:tcPr>
          <w:p>
            <w:pPr>
              <w:pStyle w:val="0"/>
              <w:jc w:val="center"/>
            </w:pPr>
            <w:r>
              <w:rPr>
                <w:sz w:val="20"/>
              </w:rPr>
              <w:t xml:space="preserve">890,8</w:t>
            </w:r>
          </w:p>
        </w:tc>
        <w:tc>
          <w:tcPr>
            <w:tcW w:w="1144" w:type="dxa"/>
          </w:tcPr>
          <w:p>
            <w:pPr>
              <w:pStyle w:val="0"/>
              <w:jc w:val="center"/>
            </w:pPr>
            <w:r>
              <w:rPr>
                <w:sz w:val="20"/>
              </w:rPr>
              <w:t xml:space="preserve">886,3</w:t>
            </w:r>
          </w:p>
        </w:tc>
        <w:tc>
          <w:tcPr>
            <w:tcW w:w="1144" w:type="dxa"/>
          </w:tcPr>
          <w:p>
            <w:pPr>
              <w:pStyle w:val="0"/>
              <w:jc w:val="center"/>
            </w:pPr>
            <w:r>
              <w:rPr>
                <w:sz w:val="20"/>
              </w:rPr>
              <w:t xml:space="preserve">897,8</w:t>
            </w:r>
          </w:p>
        </w:tc>
        <w:tc>
          <w:tcPr>
            <w:tcW w:w="1144" w:type="dxa"/>
          </w:tcPr>
          <w:p>
            <w:pPr>
              <w:pStyle w:val="0"/>
              <w:jc w:val="center"/>
            </w:pPr>
            <w:r>
              <w:rPr>
                <w:sz w:val="20"/>
              </w:rPr>
              <w:t xml:space="preserve">992,7</w:t>
            </w:r>
          </w:p>
        </w:tc>
        <w:tc>
          <w:tcPr>
            <w:tcW w:w="1024" w:type="dxa"/>
          </w:tcPr>
          <w:p>
            <w:pPr>
              <w:pStyle w:val="0"/>
              <w:jc w:val="center"/>
            </w:pPr>
            <w:r>
              <w:rPr>
                <w:sz w:val="20"/>
              </w:rPr>
              <w:t xml:space="preserve">992,7</w:t>
            </w:r>
          </w:p>
        </w:tc>
        <w:tc>
          <w:tcPr>
            <w:tcW w:w="904" w:type="dxa"/>
          </w:tcPr>
          <w:p>
            <w:pPr>
              <w:pStyle w:val="0"/>
              <w:jc w:val="center"/>
            </w:pPr>
            <w:r>
              <w:rPr>
                <w:sz w:val="20"/>
              </w:rPr>
              <w:t xml:space="preserve">992,7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560,6</w:t>
            </w:r>
          </w:p>
        </w:tc>
        <w:tc>
          <w:tcPr>
            <w:tcW w:w="1144" w:type="dxa"/>
          </w:tcPr>
          <w:p>
            <w:pPr>
              <w:pStyle w:val="0"/>
              <w:jc w:val="center"/>
            </w:pPr>
            <w:r>
              <w:rPr>
                <w:sz w:val="20"/>
              </w:rPr>
              <w:t xml:space="preserve">890,8</w:t>
            </w:r>
          </w:p>
        </w:tc>
        <w:tc>
          <w:tcPr>
            <w:tcW w:w="1144" w:type="dxa"/>
          </w:tcPr>
          <w:p>
            <w:pPr>
              <w:pStyle w:val="0"/>
              <w:jc w:val="center"/>
            </w:pPr>
            <w:r>
              <w:rPr>
                <w:sz w:val="20"/>
              </w:rPr>
              <w:t xml:space="preserve">886,3</w:t>
            </w:r>
          </w:p>
        </w:tc>
        <w:tc>
          <w:tcPr>
            <w:tcW w:w="1144" w:type="dxa"/>
          </w:tcPr>
          <w:p>
            <w:pPr>
              <w:pStyle w:val="0"/>
              <w:jc w:val="center"/>
            </w:pPr>
            <w:r>
              <w:rPr>
                <w:sz w:val="20"/>
              </w:rPr>
              <w:t xml:space="preserve">897,8</w:t>
            </w:r>
          </w:p>
        </w:tc>
        <w:tc>
          <w:tcPr>
            <w:tcW w:w="1144" w:type="dxa"/>
          </w:tcPr>
          <w:p>
            <w:pPr>
              <w:pStyle w:val="0"/>
              <w:jc w:val="center"/>
            </w:pPr>
            <w:r>
              <w:rPr>
                <w:sz w:val="20"/>
              </w:rPr>
              <w:t xml:space="preserve">992,7</w:t>
            </w:r>
          </w:p>
        </w:tc>
        <w:tc>
          <w:tcPr>
            <w:tcW w:w="1024" w:type="dxa"/>
          </w:tcPr>
          <w:p>
            <w:pPr>
              <w:pStyle w:val="0"/>
              <w:jc w:val="center"/>
            </w:pPr>
            <w:r>
              <w:rPr>
                <w:sz w:val="20"/>
              </w:rPr>
              <w:t xml:space="preserve">992,7</w:t>
            </w:r>
          </w:p>
        </w:tc>
        <w:tc>
          <w:tcPr>
            <w:tcW w:w="904" w:type="dxa"/>
          </w:tcPr>
          <w:p>
            <w:pPr>
              <w:pStyle w:val="0"/>
              <w:jc w:val="center"/>
            </w:pPr>
            <w:r>
              <w:rPr>
                <w:sz w:val="20"/>
              </w:rPr>
              <w:t xml:space="preserve">992,7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200,6</w:t>
            </w:r>
          </w:p>
        </w:tc>
        <w:tc>
          <w:tcPr>
            <w:tcW w:w="1144" w:type="dxa"/>
          </w:tcPr>
          <w:p>
            <w:pPr>
              <w:pStyle w:val="0"/>
              <w:jc w:val="center"/>
            </w:pPr>
            <w:r>
              <w:rPr>
                <w:sz w:val="20"/>
              </w:rPr>
              <w:t xml:space="preserve">200,6</w:t>
            </w:r>
          </w:p>
        </w:tc>
        <w:tc>
          <w:tcPr>
            <w:tcW w:w="1144" w:type="dxa"/>
          </w:tcPr>
          <w:p>
            <w:pPr>
              <w:pStyle w:val="0"/>
              <w:jc w:val="center"/>
            </w:pPr>
            <w:r>
              <w:rPr>
                <w:sz w:val="20"/>
              </w:rPr>
              <w:t xml:space="preserve">99,0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1.1.12</w:t>
            </w:r>
          </w:p>
        </w:tc>
        <w:tc>
          <w:tcPr>
            <w:tcW w:w="1417" w:type="dxa"/>
            <w:vMerge w:val="restart"/>
          </w:tcPr>
          <w:p>
            <w:pPr>
              <w:pStyle w:val="0"/>
              <w:jc w:val="both"/>
            </w:pPr>
            <w:r>
              <w:rPr>
                <w:sz w:val="20"/>
              </w:rPr>
              <w:t xml:space="preserve">Разработка для субъектов малого и среднего предпринимательства сайтов-визиток для позиционирования произведенной продукции в информационно-телекоммуникационной сети "Интернет"</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385,7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385,7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385,7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1.1.13</w:t>
            </w:r>
          </w:p>
        </w:tc>
        <w:tc>
          <w:tcPr>
            <w:tcW w:w="1417" w:type="dxa"/>
            <w:vMerge w:val="restart"/>
          </w:tcPr>
          <w:p>
            <w:pPr>
              <w:pStyle w:val="0"/>
              <w:jc w:val="both"/>
            </w:pPr>
            <w:r>
              <w:rPr>
                <w:sz w:val="20"/>
              </w:rPr>
              <w:t xml:space="preserve">Проведение текущего ремонта здания, находящегося в оперативном управлении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17644,0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17644,0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1.1.14</w:t>
            </w:r>
          </w:p>
        </w:tc>
        <w:tc>
          <w:tcPr>
            <w:tcW w:w="1417" w:type="dxa"/>
            <w:vMerge w:val="restart"/>
          </w:tcPr>
          <w:p>
            <w:pPr>
              <w:pStyle w:val="0"/>
              <w:jc w:val="both"/>
            </w:pPr>
            <w:r>
              <w:rPr>
                <w:sz w:val="20"/>
              </w:rPr>
              <w:t xml:space="preserve">Анализ и прогноз потребности в кадрах для отраслей экономики Чувашской Республики на 2020 - 2024 годы</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665,0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Ч12I540530</w:t>
            </w:r>
          </w:p>
        </w:tc>
        <w:tc>
          <w:tcPr>
            <w:tcW w:w="510" w:type="dxa"/>
          </w:tcPr>
          <w:p>
            <w:pPr>
              <w:pStyle w:val="0"/>
              <w:jc w:val="center"/>
            </w:pPr>
            <w:r>
              <w:rPr>
                <w:sz w:val="20"/>
              </w:rPr>
              <w:t xml:space="preserve">621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665,0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1.2</w:t>
            </w:r>
          </w:p>
        </w:tc>
        <w:tc>
          <w:tcPr>
            <w:tcW w:w="1417" w:type="dxa"/>
            <w:vMerge w:val="restart"/>
          </w:tcPr>
          <w:p>
            <w:pPr>
              <w:pStyle w:val="0"/>
              <w:jc w:val="both"/>
            </w:pPr>
            <w:r>
              <w:rPr>
                <w:sz w:val="20"/>
              </w:rPr>
              <w:t xml:space="preserve">Содействие в создании геомаркетинговой информационно-аналитической системы (бизнес-навигатора)</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1.3</w:t>
            </w:r>
          </w:p>
        </w:tc>
        <w:tc>
          <w:tcPr>
            <w:tcW w:w="1417" w:type="dxa"/>
            <w:vMerge w:val="restart"/>
          </w:tcPr>
          <w:p>
            <w:pPr>
              <w:pStyle w:val="0"/>
              <w:jc w:val="both"/>
            </w:pPr>
            <w:r>
              <w:rPr>
                <w:sz w:val="20"/>
              </w:rPr>
              <w:t xml:space="preserve">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 в рамках государственной поддержки малого и среднего предпринимательства</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64542,6</w:t>
            </w:r>
          </w:p>
        </w:tc>
        <w:tc>
          <w:tcPr>
            <w:tcW w:w="1144" w:type="dxa"/>
          </w:tcPr>
          <w:p>
            <w:pPr>
              <w:pStyle w:val="0"/>
              <w:jc w:val="center"/>
            </w:pPr>
            <w:r>
              <w:rPr>
                <w:sz w:val="20"/>
              </w:rPr>
              <w:t xml:space="preserve">82999,4</w:t>
            </w:r>
          </w:p>
        </w:tc>
        <w:tc>
          <w:tcPr>
            <w:tcW w:w="1144" w:type="dxa"/>
          </w:tcPr>
          <w:p>
            <w:pPr>
              <w:pStyle w:val="0"/>
              <w:jc w:val="center"/>
            </w:pPr>
            <w:r>
              <w:rPr>
                <w:sz w:val="20"/>
              </w:rPr>
              <w:t xml:space="preserve">26987,6</w:t>
            </w:r>
          </w:p>
        </w:tc>
        <w:tc>
          <w:tcPr>
            <w:tcW w:w="1144" w:type="dxa"/>
          </w:tcPr>
          <w:p>
            <w:pPr>
              <w:pStyle w:val="0"/>
              <w:jc w:val="center"/>
            </w:pPr>
            <w:r>
              <w:rPr>
                <w:sz w:val="20"/>
              </w:rPr>
              <w:t xml:space="preserve">26598,5</w:t>
            </w:r>
          </w:p>
        </w:tc>
        <w:tc>
          <w:tcPr>
            <w:tcW w:w="1144" w:type="dxa"/>
          </w:tcPr>
          <w:p>
            <w:pPr>
              <w:pStyle w:val="0"/>
              <w:jc w:val="center"/>
            </w:pPr>
            <w:r>
              <w:rPr>
                <w:sz w:val="20"/>
              </w:rPr>
              <w:t xml:space="preserve">26942,0</w:t>
            </w:r>
          </w:p>
        </w:tc>
        <w:tc>
          <w:tcPr>
            <w:tcW w:w="1024" w:type="dxa"/>
          </w:tcPr>
          <w:p>
            <w:pPr>
              <w:pStyle w:val="0"/>
              <w:jc w:val="center"/>
            </w:pPr>
            <w:r>
              <w:rPr>
                <w:sz w:val="20"/>
              </w:rPr>
              <w:t xml:space="preserve">6784,7</w:t>
            </w:r>
          </w:p>
        </w:tc>
        <w:tc>
          <w:tcPr>
            <w:tcW w:w="904" w:type="dxa"/>
          </w:tcPr>
          <w:p>
            <w:pPr>
              <w:pStyle w:val="0"/>
              <w:jc w:val="center"/>
            </w:pPr>
            <w:r>
              <w:rPr>
                <w:sz w:val="20"/>
              </w:rPr>
              <w:t xml:space="preserve">6784,7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Ч12I555279</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63897,2</w:t>
            </w:r>
          </w:p>
        </w:tc>
        <w:tc>
          <w:tcPr>
            <w:tcW w:w="1144" w:type="dxa"/>
          </w:tcPr>
          <w:p>
            <w:pPr>
              <w:pStyle w:val="0"/>
              <w:jc w:val="center"/>
            </w:pPr>
            <w:r>
              <w:rPr>
                <w:sz w:val="20"/>
              </w:rPr>
              <w:t xml:space="preserve">81578,0</w:t>
            </w:r>
          </w:p>
        </w:tc>
        <w:tc>
          <w:tcPr>
            <w:tcW w:w="1144" w:type="dxa"/>
          </w:tcPr>
          <w:p>
            <w:pPr>
              <w:pStyle w:val="0"/>
              <w:jc w:val="center"/>
            </w:pPr>
            <w:r>
              <w:rPr>
                <w:sz w:val="20"/>
              </w:rPr>
              <w:t xml:space="preserve">20084,9</w:t>
            </w:r>
          </w:p>
        </w:tc>
        <w:tc>
          <w:tcPr>
            <w:tcW w:w="1144" w:type="dxa"/>
          </w:tcPr>
          <w:p>
            <w:pPr>
              <w:pStyle w:val="0"/>
              <w:jc w:val="center"/>
            </w:pPr>
            <w:r>
              <w:rPr>
                <w:sz w:val="20"/>
              </w:rPr>
              <w:t xml:space="preserve">19817,0</w:t>
            </w:r>
          </w:p>
        </w:tc>
        <w:tc>
          <w:tcPr>
            <w:tcW w:w="1144" w:type="dxa"/>
          </w:tcPr>
          <w:p>
            <w:pPr>
              <w:pStyle w:val="0"/>
              <w:jc w:val="center"/>
            </w:pPr>
            <w:r>
              <w:rPr>
                <w:sz w:val="20"/>
              </w:rPr>
              <w:t xml:space="preserve">19955,7</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Ч12I555279</w:t>
            </w:r>
          </w:p>
        </w:tc>
        <w:tc>
          <w:tcPr>
            <w:tcW w:w="510" w:type="dxa"/>
          </w:tcPr>
          <w:p>
            <w:pPr>
              <w:pStyle w:val="0"/>
              <w:jc w:val="center"/>
            </w:pPr>
            <w:r>
              <w:rPr>
                <w:sz w:val="20"/>
              </w:rPr>
              <w:t xml:space="preserve">633</w:t>
            </w:r>
          </w:p>
        </w:tc>
        <w:tc>
          <w:tcPr>
            <w:tcW w:w="1361"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645,4</w:t>
            </w:r>
          </w:p>
        </w:tc>
        <w:tc>
          <w:tcPr>
            <w:tcW w:w="1144" w:type="dxa"/>
          </w:tcPr>
          <w:p>
            <w:pPr>
              <w:pStyle w:val="0"/>
              <w:jc w:val="center"/>
            </w:pPr>
            <w:r>
              <w:rPr>
                <w:sz w:val="20"/>
              </w:rPr>
              <w:t xml:space="preserve">824,0</w:t>
            </w:r>
          </w:p>
        </w:tc>
        <w:tc>
          <w:tcPr>
            <w:tcW w:w="1144" w:type="dxa"/>
          </w:tcPr>
          <w:p>
            <w:pPr>
              <w:pStyle w:val="0"/>
              <w:jc w:val="center"/>
            </w:pPr>
            <w:r>
              <w:rPr>
                <w:sz w:val="20"/>
              </w:rPr>
              <w:t xml:space="preserve">202,9</w:t>
            </w:r>
          </w:p>
        </w:tc>
        <w:tc>
          <w:tcPr>
            <w:tcW w:w="1144" w:type="dxa"/>
          </w:tcPr>
          <w:p>
            <w:pPr>
              <w:pStyle w:val="0"/>
              <w:jc w:val="center"/>
            </w:pPr>
            <w:r>
              <w:rPr>
                <w:sz w:val="20"/>
              </w:rPr>
              <w:t xml:space="preserve">200,2</w:t>
            </w:r>
          </w:p>
        </w:tc>
        <w:tc>
          <w:tcPr>
            <w:tcW w:w="1144" w:type="dxa"/>
          </w:tcPr>
          <w:p>
            <w:pPr>
              <w:pStyle w:val="0"/>
              <w:jc w:val="center"/>
            </w:pPr>
            <w:r>
              <w:rPr>
                <w:sz w:val="20"/>
              </w:rPr>
              <w:t xml:space="preserve">201,6</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Ч12I515490</w:t>
            </w:r>
          </w:p>
        </w:tc>
        <w:tc>
          <w:tcPr>
            <w:tcW w:w="510" w:type="dxa"/>
          </w:tcPr>
          <w:p>
            <w:pPr>
              <w:pStyle w:val="0"/>
              <w:jc w:val="center"/>
            </w:pPr>
            <w:r>
              <w:rPr>
                <w:sz w:val="20"/>
              </w:rPr>
              <w:t xml:space="preserve">633</w:t>
            </w:r>
          </w:p>
        </w:tc>
        <w:tc>
          <w:tcPr>
            <w:vMerge w:val="continue"/>
          </w:tcPr>
          <w:p/>
        </w:tc>
        <w:tc>
          <w:tcPr>
            <w:tcW w:w="1024" w:type="dxa"/>
          </w:tcPr>
          <w:p>
            <w:pPr>
              <w:pStyle w:val="0"/>
              <w:jc w:val="center"/>
            </w:pPr>
            <w:r>
              <w:rPr>
                <w:sz w:val="20"/>
              </w:rPr>
              <w:t xml:space="preserve">0,0</w:t>
            </w:r>
          </w:p>
        </w:tc>
        <w:tc>
          <w:tcPr>
            <w:tcW w:w="1144" w:type="dxa"/>
          </w:tcPr>
          <w:p>
            <w:pPr>
              <w:pStyle w:val="0"/>
              <w:jc w:val="center"/>
            </w:pPr>
            <w:r>
              <w:rPr>
                <w:sz w:val="20"/>
              </w:rPr>
              <w:t xml:space="preserve">597,4</w:t>
            </w:r>
          </w:p>
        </w:tc>
        <w:tc>
          <w:tcPr>
            <w:tcW w:w="1144" w:type="dxa"/>
          </w:tcPr>
          <w:p>
            <w:pPr>
              <w:pStyle w:val="0"/>
              <w:jc w:val="center"/>
            </w:pPr>
            <w:r>
              <w:rPr>
                <w:sz w:val="20"/>
              </w:rPr>
              <w:t xml:space="preserve">6699,8</w:t>
            </w:r>
          </w:p>
        </w:tc>
        <w:tc>
          <w:tcPr>
            <w:tcW w:w="1144" w:type="dxa"/>
          </w:tcPr>
          <w:p>
            <w:pPr>
              <w:pStyle w:val="0"/>
              <w:jc w:val="center"/>
            </w:pPr>
            <w:r>
              <w:rPr>
                <w:sz w:val="20"/>
              </w:rPr>
              <w:t xml:space="preserve">6581,3</w:t>
            </w:r>
          </w:p>
        </w:tc>
        <w:tc>
          <w:tcPr>
            <w:tcW w:w="1144" w:type="dxa"/>
          </w:tcPr>
          <w:p>
            <w:pPr>
              <w:pStyle w:val="0"/>
              <w:jc w:val="center"/>
            </w:pPr>
            <w:r>
              <w:rPr>
                <w:sz w:val="20"/>
              </w:rPr>
              <w:t xml:space="preserve">6784,7</w:t>
            </w:r>
          </w:p>
        </w:tc>
        <w:tc>
          <w:tcPr>
            <w:tcW w:w="1024" w:type="dxa"/>
          </w:tcPr>
          <w:p>
            <w:pPr>
              <w:pStyle w:val="0"/>
              <w:jc w:val="center"/>
            </w:pPr>
            <w:r>
              <w:rPr>
                <w:sz w:val="20"/>
              </w:rPr>
              <w:t xml:space="preserve">6784,7</w:t>
            </w:r>
          </w:p>
        </w:tc>
        <w:tc>
          <w:tcPr>
            <w:tcW w:w="904" w:type="dxa"/>
          </w:tcPr>
          <w:p>
            <w:pPr>
              <w:pStyle w:val="0"/>
              <w:jc w:val="center"/>
            </w:pPr>
            <w:r>
              <w:rPr>
                <w:sz w:val="20"/>
              </w:rPr>
              <w:t xml:space="preserve">6784,7</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1.4</w:t>
            </w:r>
          </w:p>
        </w:tc>
        <w:tc>
          <w:tcPr>
            <w:tcW w:w="1417" w:type="dxa"/>
            <w:vMerge w:val="restart"/>
          </w:tcPr>
          <w:p>
            <w:pPr>
              <w:pStyle w:val="0"/>
              <w:jc w:val="both"/>
            </w:pPr>
            <w:r>
              <w:rPr>
                <w:sz w:val="20"/>
              </w:rPr>
              <w:t xml:space="preserve">Поддержка экспортно-ориентированных субъектов малого и среднего предпринимательства</w:t>
            </w:r>
          </w:p>
        </w:tc>
        <w:tc>
          <w:tcPr>
            <w:tcW w:w="1361" w:type="dxa"/>
            <w:vMerge w:val="restart"/>
          </w:tcPr>
          <w:p>
            <w:pPr>
              <w:pStyle w:val="0"/>
              <w:jc w:val="both"/>
            </w:pPr>
            <w:r>
              <w:rPr>
                <w:sz w:val="20"/>
              </w:rPr>
              <w:t xml:space="preserve">формирование условий для развития малого и среднего предпринимательства в производственно-инновационной и научной сферах;</w:t>
            </w:r>
          </w:p>
          <w:p>
            <w:pPr>
              <w:pStyle w:val="0"/>
              <w:jc w:val="both"/>
            </w:pPr>
            <w:r>
              <w:rPr>
                <w:sz w:val="20"/>
              </w:rPr>
              <w:t xml:space="preserve">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tc>
        <w:tc>
          <w:tcPr>
            <w:tcW w:w="1644" w:type="dxa"/>
            <w:vMerge w:val="restart"/>
          </w:tcPr>
          <w:p>
            <w:pPr>
              <w:pStyle w:val="0"/>
              <w:jc w:val="both"/>
            </w:pPr>
            <w:r>
              <w:rPr>
                <w:sz w:val="20"/>
              </w:rPr>
              <w:t xml:space="preserve">ответственный исполнитель - Минэкономразвития Чувашии, участник - АНО "ЦЭП"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45157,5</w:t>
            </w:r>
          </w:p>
        </w:tc>
        <w:tc>
          <w:tcPr>
            <w:tcW w:w="1144" w:type="dxa"/>
          </w:tcPr>
          <w:p>
            <w:pPr>
              <w:pStyle w:val="0"/>
              <w:jc w:val="center"/>
            </w:pPr>
            <w:r>
              <w:rPr>
                <w:sz w:val="20"/>
              </w:rPr>
              <w:t xml:space="preserve">42733,6</w:t>
            </w:r>
          </w:p>
        </w:tc>
        <w:tc>
          <w:tcPr>
            <w:tcW w:w="1144" w:type="dxa"/>
          </w:tcPr>
          <w:p>
            <w:pPr>
              <w:pStyle w:val="0"/>
              <w:jc w:val="center"/>
            </w:pPr>
            <w:r>
              <w:rPr>
                <w:sz w:val="20"/>
              </w:rPr>
              <w:t xml:space="preserve">55766,6</w:t>
            </w:r>
          </w:p>
        </w:tc>
        <w:tc>
          <w:tcPr>
            <w:tcW w:w="1144" w:type="dxa"/>
          </w:tcPr>
          <w:p>
            <w:pPr>
              <w:pStyle w:val="0"/>
              <w:jc w:val="center"/>
            </w:pPr>
            <w:r>
              <w:rPr>
                <w:sz w:val="20"/>
              </w:rPr>
              <w:t xml:space="preserve">16802,3</w:t>
            </w:r>
          </w:p>
        </w:tc>
        <w:tc>
          <w:tcPr>
            <w:tcW w:w="1144" w:type="dxa"/>
          </w:tcPr>
          <w:p>
            <w:pPr>
              <w:pStyle w:val="0"/>
              <w:jc w:val="center"/>
            </w:pPr>
            <w:r>
              <w:rPr>
                <w:sz w:val="20"/>
              </w:rPr>
              <w:t xml:space="preserve">41645,2</w:t>
            </w:r>
          </w:p>
        </w:tc>
        <w:tc>
          <w:tcPr>
            <w:tcW w:w="1024" w:type="dxa"/>
          </w:tcPr>
          <w:p>
            <w:pPr>
              <w:pStyle w:val="0"/>
              <w:jc w:val="center"/>
            </w:pPr>
            <w:r>
              <w:rPr>
                <w:sz w:val="20"/>
              </w:rPr>
              <w:t xml:space="preserve">38091,8</w:t>
            </w:r>
          </w:p>
        </w:tc>
        <w:tc>
          <w:tcPr>
            <w:tcW w:w="904" w:type="dxa"/>
          </w:tcPr>
          <w:p>
            <w:pPr>
              <w:pStyle w:val="0"/>
              <w:jc w:val="center"/>
            </w:pPr>
            <w:r>
              <w:rPr>
                <w:sz w:val="20"/>
              </w:rPr>
              <w:t xml:space="preserve">3082,9</w:t>
            </w:r>
          </w:p>
        </w:tc>
        <w:tc>
          <w:tcPr>
            <w:tcW w:w="1024" w:type="dxa"/>
          </w:tcPr>
          <w:p>
            <w:pPr>
              <w:pStyle w:val="0"/>
              <w:jc w:val="center"/>
            </w:pPr>
            <w:r>
              <w:rPr>
                <w:sz w:val="20"/>
              </w:rPr>
              <w:t xml:space="preserve">43362,0</w:t>
            </w:r>
          </w:p>
        </w:tc>
        <w:tc>
          <w:tcPr>
            <w:tcW w:w="1024" w:type="dxa"/>
            <w:tcBorders>
              <w:right w:val="nil"/>
            </w:tcBorders>
          </w:tcPr>
          <w:p>
            <w:pPr>
              <w:pStyle w:val="0"/>
              <w:jc w:val="center"/>
            </w:pPr>
            <w:r>
              <w:rPr>
                <w:sz w:val="20"/>
              </w:rPr>
              <w:t xml:space="preserve">43362,0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Ч12I555274</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42939,5</w:t>
            </w:r>
          </w:p>
        </w:tc>
        <w:tc>
          <w:tcPr>
            <w:tcW w:w="1144" w:type="dxa"/>
          </w:tcPr>
          <w:p>
            <w:pPr>
              <w:pStyle w:val="0"/>
              <w:jc w:val="center"/>
            </w:pPr>
            <w:r>
              <w:rPr>
                <w:sz w:val="20"/>
              </w:rPr>
              <w:t xml:space="preserve">40539,8</w:t>
            </w:r>
          </w:p>
        </w:tc>
        <w:tc>
          <w:tcPr>
            <w:tcW w:w="1144" w:type="dxa"/>
          </w:tcPr>
          <w:p>
            <w:pPr>
              <w:pStyle w:val="0"/>
              <w:jc w:val="center"/>
            </w:pPr>
            <w:r>
              <w:rPr>
                <w:sz w:val="20"/>
              </w:rPr>
              <w:t xml:space="preserve">49647,1</w:t>
            </w:r>
          </w:p>
        </w:tc>
        <w:tc>
          <w:tcPr>
            <w:tcW w:w="1144" w:type="dxa"/>
          </w:tcPr>
          <w:p>
            <w:pPr>
              <w:pStyle w:val="0"/>
              <w:jc w:val="center"/>
            </w:pPr>
            <w:r>
              <w:rPr>
                <w:sz w:val="20"/>
              </w:rPr>
              <w:t xml:space="preserve">13582,2</w:t>
            </w:r>
          </w:p>
        </w:tc>
        <w:tc>
          <w:tcPr>
            <w:tcW w:w="1144" w:type="dxa"/>
          </w:tcPr>
          <w:p>
            <w:pPr>
              <w:pStyle w:val="0"/>
              <w:jc w:val="center"/>
            </w:pPr>
            <w:r>
              <w:rPr>
                <w:sz w:val="20"/>
              </w:rPr>
              <w:t xml:space="preserve">38037,8</w:t>
            </w:r>
          </w:p>
        </w:tc>
        <w:tc>
          <w:tcPr>
            <w:tcW w:w="1024" w:type="dxa"/>
          </w:tcPr>
          <w:p>
            <w:pPr>
              <w:pStyle w:val="0"/>
              <w:jc w:val="center"/>
            </w:pPr>
            <w:r>
              <w:rPr>
                <w:sz w:val="20"/>
              </w:rPr>
              <w:t xml:space="preserve">34658,8</w:t>
            </w:r>
          </w:p>
        </w:tc>
        <w:tc>
          <w:tcPr>
            <w:tcW w:w="904" w:type="dxa"/>
          </w:tcPr>
          <w:p>
            <w:pPr>
              <w:pStyle w:val="0"/>
              <w:jc w:val="center"/>
            </w:pPr>
            <w:r>
              <w:rPr>
                <w:sz w:val="20"/>
              </w:rPr>
              <w:t xml:space="preserve">0,0</w:t>
            </w:r>
          </w:p>
        </w:tc>
        <w:tc>
          <w:tcPr>
            <w:tcW w:w="1024" w:type="dxa"/>
          </w:tcPr>
          <w:p>
            <w:pPr>
              <w:pStyle w:val="0"/>
              <w:jc w:val="center"/>
            </w:pPr>
            <w:r>
              <w:rPr>
                <w:sz w:val="20"/>
              </w:rPr>
              <w:t xml:space="preserve">11000,0</w:t>
            </w:r>
          </w:p>
        </w:tc>
        <w:tc>
          <w:tcPr>
            <w:tcW w:w="1024" w:type="dxa"/>
            <w:tcBorders>
              <w:right w:val="nil"/>
            </w:tcBorders>
          </w:tcPr>
          <w:p>
            <w:pPr>
              <w:pStyle w:val="0"/>
              <w:jc w:val="center"/>
            </w:pPr>
            <w:r>
              <w:rPr>
                <w:sz w:val="20"/>
              </w:rPr>
              <w:t xml:space="preserve">11000,0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Ч12I516370</w:t>
            </w:r>
          </w:p>
        </w:tc>
        <w:tc>
          <w:tcPr>
            <w:tcW w:w="510" w:type="dxa"/>
          </w:tcPr>
          <w:p>
            <w:pPr>
              <w:pStyle w:val="0"/>
              <w:jc w:val="center"/>
            </w:pPr>
            <w:r>
              <w:rPr>
                <w:sz w:val="20"/>
              </w:rPr>
              <w:t xml:space="preserve">633</w:t>
            </w:r>
          </w:p>
        </w:tc>
        <w:tc>
          <w:tcPr>
            <w:tcW w:w="1361"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1784,3</w:t>
            </w:r>
          </w:p>
        </w:tc>
        <w:tc>
          <w:tcPr>
            <w:tcW w:w="1144" w:type="dxa"/>
          </w:tcPr>
          <w:p>
            <w:pPr>
              <w:pStyle w:val="0"/>
              <w:jc w:val="center"/>
            </w:pPr>
            <w:r>
              <w:rPr>
                <w:sz w:val="20"/>
              </w:rPr>
              <w:t xml:space="preserve">1784,3</w:t>
            </w:r>
          </w:p>
        </w:tc>
        <w:tc>
          <w:tcPr>
            <w:tcW w:w="1144" w:type="dxa"/>
          </w:tcPr>
          <w:p>
            <w:pPr>
              <w:pStyle w:val="0"/>
              <w:jc w:val="center"/>
            </w:pPr>
            <w:r>
              <w:rPr>
                <w:sz w:val="20"/>
              </w:rPr>
              <w:t xml:space="preserve">5618,0</w:t>
            </w:r>
          </w:p>
        </w:tc>
        <w:tc>
          <w:tcPr>
            <w:tcW w:w="1144" w:type="dxa"/>
          </w:tcPr>
          <w:p>
            <w:pPr>
              <w:pStyle w:val="0"/>
              <w:jc w:val="center"/>
            </w:pPr>
            <w:r>
              <w:rPr>
                <w:sz w:val="20"/>
              </w:rPr>
              <w:t xml:space="preserve">3082,9</w:t>
            </w:r>
          </w:p>
        </w:tc>
        <w:tc>
          <w:tcPr>
            <w:tcW w:w="1144" w:type="dxa"/>
          </w:tcPr>
          <w:p>
            <w:pPr>
              <w:pStyle w:val="0"/>
              <w:jc w:val="center"/>
            </w:pPr>
            <w:r>
              <w:rPr>
                <w:sz w:val="20"/>
              </w:rPr>
              <w:t xml:space="preserve">3223,2</w:t>
            </w:r>
          </w:p>
        </w:tc>
        <w:tc>
          <w:tcPr>
            <w:tcW w:w="1024" w:type="dxa"/>
          </w:tcPr>
          <w:p>
            <w:pPr>
              <w:pStyle w:val="0"/>
              <w:jc w:val="center"/>
            </w:pPr>
            <w:r>
              <w:rPr>
                <w:sz w:val="20"/>
              </w:rPr>
              <w:t xml:space="preserve">3082,9</w:t>
            </w:r>
          </w:p>
        </w:tc>
        <w:tc>
          <w:tcPr>
            <w:tcW w:w="904" w:type="dxa"/>
          </w:tcPr>
          <w:p>
            <w:pPr>
              <w:pStyle w:val="0"/>
              <w:jc w:val="center"/>
            </w:pPr>
            <w:r>
              <w:rPr>
                <w:sz w:val="20"/>
              </w:rPr>
              <w:t xml:space="preserve">3082,9</w:t>
            </w:r>
          </w:p>
        </w:tc>
        <w:tc>
          <w:tcPr>
            <w:tcW w:w="1024" w:type="dxa"/>
          </w:tcPr>
          <w:p>
            <w:pPr>
              <w:pStyle w:val="0"/>
              <w:jc w:val="center"/>
            </w:pPr>
            <w:r>
              <w:rPr>
                <w:sz w:val="20"/>
              </w:rPr>
              <w:t xml:space="preserve">29000,0</w:t>
            </w:r>
          </w:p>
        </w:tc>
        <w:tc>
          <w:tcPr>
            <w:tcW w:w="1024" w:type="dxa"/>
            <w:tcBorders>
              <w:right w:val="nil"/>
            </w:tcBorders>
          </w:tcPr>
          <w:p>
            <w:pPr>
              <w:pStyle w:val="0"/>
              <w:jc w:val="center"/>
            </w:pPr>
            <w:r>
              <w:rPr>
                <w:sz w:val="20"/>
              </w:rPr>
              <w:t xml:space="preserve">29000,0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Ч12I555274</w:t>
            </w:r>
          </w:p>
        </w:tc>
        <w:tc>
          <w:tcPr>
            <w:tcW w:w="510" w:type="dxa"/>
          </w:tcPr>
          <w:p>
            <w:pPr>
              <w:pStyle w:val="0"/>
              <w:jc w:val="center"/>
            </w:pPr>
            <w:r>
              <w:rPr>
                <w:sz w:val="20"/>
              </w:rPr>
              <w:t xml:space="preserve">633</w:t>
            </w:r>
          </w:p>
        </w:tc>
        <w:tc>
          <w:tcPr>
            <w:vMerge w:val="continue"/>
          </w:tcPr>
          <w:p/>
        </w:tc>
        <w:tc>
          <w:tcPr>
            <w:tcW w:w="1024" w:type="dxa"/>
          </w:tcPr>
          <w:p>
            <w:pPr>
              <w:pStyle w:val="0"/>
              <w:jc w:val="center"/>
            </w:pPr>
            <w:r>
              <w:rPr>
                <w:sz w:val="20"/>
              </w:rPr>
              <w:t xml:space="preserve">433,7</w:t>
            </w:r>
          </w:p>
        </w:tc>
        <w:tc>
          <w:tcPr>
            <w:tcW w:w="1144" w:type="dxa"/>
          </w:tcPr>
          <w:p>
            <w:pPr>
              <w:pStyle w:val="0"/>
              <w:jc w:val="center"/>
            </w:pPr>
            <w:r>
              <w:rPr>
                <w:sz w:val="20"/>
              </w:rPr>
              <w:t xml:space="preserve">409,5</w:t>
            </w:r>
          </w:p>
        </w:tc>
        <w:tc>
          <w:tcPr>
            <w:tcW w:w="1144" w:type="dxa"/>
          </w:tcPr>
          <w:p>
            <w:pPr>
              <w:pStyle w:val="0"/>
              <w:jc w:val="center"/>
            </w:pPr>
            <w:r>
              <w:rPr>
                <w:sz w:val="20"/>
              </w:rPr>
              <w:t xml:space="preserve">501,5</w:t>
            </w:r>
          </w:p>
        </w:tc>
        <w:tc>
          <w:tcPr>
            <w:tcW w:w="1144" w:type="dxa"/>
          </w:tcPr>
          <w:p>
            <w:pPr>
              <w:pStyle w:val="0"/>
              <w:jc w:val="center"/>
            </w:pPr>
            <w:r>
              <w:rPr>
                <w:sz w:val="20"/>
              </w:rPr>
              <w:t xml:space="preserve">137,2</w:t>
            </w:r>
          </w:p>
        </w:tc>
        <w:tc>
          <w:tcPr>
            <w:tcW w:w="1144" w:type="dxa"/>
          </w:tcPr>
          <w:p>
            <w:pPr>
              <w:pStyle w:val="0"/>
              <w:jc w:val="center"/>
            </w:pPr>
            <w:r>
              <w:rPr>
                <w:sz w:val="20"/>
              </w:rPr>
              <w:t xml:space="preserve">384,2</w:t>
            </w:r>
          </w:p>
        </w:tc>
        <w:tc>
          <w:tcPr>
            <w:tcW w:w="1024" w:type="dxa"/>
          </w:tcPr>
          <w:p>
            <w:pPr>
              <w:pStyle w:val="0"/>
              <w:jc w:val="center"/>
            </w:pPr>
            <w:r>
              <w:rPr>
                <w:sz w:val="20"/>
              </w:rPr>
              <w:t xml:space="preserve">350,1</w:t>
            </w:r>
          </w:p>
        </w:tc>
        <w:tc>
          <w:tcPr>
            <w:tcW w:w="904" w:type="dxa"/>
          </w:tcPr>
          <w:p>
            <w:pPr>
              <w:pStyle w:val="0"/>
              <w:jc w:val="center"/>
            </w:pPr>
            <w:r>
              <w:rPr>
                <w:sz w:val="20"/>
              </w:rPr>
              <w:t xml:space="preserve">0,0</w:t>
            </w:r>
          </w:p>
        </w:tc>
        <w:tc>
          <w:tcPr>
            <w:tcW w:w="1024" w:type="dxa"/>
          </w:tcPr>
          <w:p>
            <w:pPr>
              <w:pStyle w:val="0"/>
              <w:jc w:val="center"/>
            </w:pPr>
            <w:r>
              <w:rPr>
                <w:sz w:val="20"/>
              </w:rPr>
              <w:t xml:space="preserve">3362,0</w:t>
            </w:r>
          </w:p>
        </w:tc>
        <w:tc>
          <w:tcPr>
            <w:tcW w:w="1024" w:type="dxa"/>
            <w:tcBorders>
              <w:right w:val="nil"/>
            </w:tcBorders>
          </w:tcPr>
          <w:p>
            <w:pPr>
              <w:pStyle w:val="0"/>
              <w:jc w:val="center"/>
            </w:pPr>
            <w:r>
              <w:rPr>
                <w:sz w:val="20"/>
              </w:rPr>
              <w:t xml:space="preserve">3362,0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1.4.1</w:t>
            </w:r>
          </w:p>
        </w:tc>
        <w:tc>
          <w:tcPr>
            <w:tcW w:w="1417" w:type="dxa"/>
            <w:vMerge w:val="restart"/>
          </w:tcPr>
          <w:p>
            <w:pPr>
              <w:pStyle w:val="0"/>
              <w:jc w:val="both"/>
            </w:pPr>
            <w:r>
              <w:rPr>
                <w:sz w:val="20"/>
              </w:rPr>
              <w:t xml:space="preserve">Обеспечение деятельности Центра координации поддержки экспортно-ориентированных субъектов малого и среднего предпринимательства</w:t>
            </w:r>
          </w:p>
        </w:tc>
        <w:tc>
          <w:tcPr>
            <w:tcW w:w="1361" w:type="dxa"/>
            <w:vMerge w:val="restart"/>
          </w:tcPr>
          <w:p>
            <w:pPr>
              <w:pStyle w:val="0"/>
              <w:jc w:val="both"/>
            </w:pPr>
            <w:r>
              <w:rPr>
                <w:sz w:val="20"/>
              </w:rPr>
              <w:t xml:space="preserve">формирование условий для развития малого и среднего предпринимательства в производственно-инновационной и научной сферах;</w:t>
            </w:r>
          </w:p>
          <w:p>
            <w:pPr>
              <w:pStyle w:val="0"/>
              <w:jc w:val="both"/>
            </w:pPr>
            <w:r>
              <w:rPr>
                <w:sz w:val="20"/>
              </w:rPr>
              <w:t xml:space="preserve">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tc>
        <w:tc>
          <w:tcPr>
            <w:tcW w:w="1644" w:type="dxa"/>
            <w:vMerge w:val="restart"/>
          </w:tcPr>
          <w:p>
            <w:pPr>
              <w:pStyle w:val="0"/>
              <w:jc w:val="both"/>
            </w:pPr>
            <w:r>
              <w:rPr>
                <w:sz w:val="20"/>
              </w:rPr>
              <w:t xml:space="preserve">ответственный исполнитель - Минэкономразвития Чувашии, участник - АНО "ЦЭП"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45157,5</w:t>
            </w:r>
          </w:p>
        </w:tc>
        <w:tc>
          <w:tcPr>
            <w:tcW w:w="1144" w:type="dxa"/>
          </w:tcPr>
          <w:p>
            <w:pPr>
              <w:pStyle w:val="0"/>
              <w:jc w:val="center"/>
            </w:pPr>
            <w:r>
              <w:rPr>
                <w:sz w:val="20"/>
              </w:rPr>
              <w:t xml:space="preserve">42733,6</w:t>
            </w:r>
          </w:p>
        </w:tc>
        <w:tc>
          <w:tcPr>
            <w:tcW w:w="1144" w:type="dxa"/>
          </w:tcPr>
          <w:p>
            <w:pPr>
              <w:pStyle w:val="0"/>
              <w:jc w:val="center"/>
            </w:pPr>
            <w:r>
              <w:rPr>
                <w:sz w:val="20"/>
              </w:rPr>
              <w:t xml:space="preserve">55766,6</w:t>
            </w:r>
          </w:p>
        </w:tc>
        <w:tc>
          <w:tcPr>
            <w:tcW w:w="1144" w:type="dxa"/>
          </w:tcPr>
          <w:p>
            <w:pPr>
              <w:pStyle w:val="0"/>
              <w:jc w:val="center"/>
            </w:pPr>
            <w:r>
              <w:rPr>
                <w:sz w:val="20"/>
              </w:rPr>
              <w:t xml:space="preserve">16802,3</w:t>
            </w:r>
          </w:p>
        </w:tc>
        <w:tc>
          <w:tcPr>
            <w:tcW w:w="1144" w:type="dxa"/>
          </w:tcPr>
          <w:p>
            <w:pPr>
              <w:pStyle w:val="0"/>
              <w:jc w:val="center"/>
            </w:pPr>
            <w:r>
              <w:rPr>
                <w:sz w:val="20"/>
              </w:rPr>
              <w:t xml:space="preserve">41645,2</w:t>
            </w:r>
          </w:p>
        </w:tc>
        <w:tc>
          <w:tcPr>
            <w:tcW w:w="1024" w:type="dxa"/>
          </w:tcPr>
          <w:p>
            <w:pPr>
              <w:pStyle w:val="0"/>
              <w:jc w:val="center"/>
            </w:pPr>
            <w:r>
              <w:rPr>
                <w:sz w:val="20"/>
              </w:rPr>
              <w:t xml:space="preserve">38091,8</w:t>
            </w:r>
          </w:p>
        </w:tc>
        <w:tc>
          <w:tcPr>
            <w:tcW w:w="904" w:type="dxa"/>
          </w:tcPr>
          <w:p>
            <w:pPr>
              <w:pStyle w:val="0"/>
              <w:jc w:val="center"/>
            </w:pPr>
            <w:r>
              <w:rPr>
                <w:sz w:val="20"/>
              </w:rPr>
              <w:t xml:space="preserve">3082,9</w:t>
            </w:r>
          </w:p>
        </w:tc>
        <w:tc>
          <w:tcPr>
            <w:tcW w:w="1024" w:type="dxa"/>
          </w:tcPr>
          <w:p>
            <w:pPr>
              <w:pStyle w:val="0"/>
              <w:jc w:val="center"/>
            </w:pPr>
            <w:r>
              <w:rPr>
                <w:sz w:val="20"/>
              </w:rPr>
              <w:t xml:space="preserve">43362,0</w:t>
            </w:r>
          </w:p>
        </w:tc>
        <w:tc>
          <w:tcPr>
            <w:tcW w:w="1024" w:type="dxa"/>
            <w:tcBorders>
              <w:right w:val="nil"/>
            </w:tcBorders>
          </w:tcPr>
          <w:p>
            <w:pPr>
              <w:pStyle w:val="0"/>
              <w:jc w:val="center"/>
            </w:pPr>
            <w:r>
              <w:rPr>
                <w:sz w:val="20"/>
              </w:rPr>
              <w:t xml:space="preserve">43362,0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Ч12I555274</w:t>
            </w:r>
          </w:p>
        </w:tc>
        <w:tc>
          <w:tcPr>
            <w:tcW w:w="510" w:type="dxa"/>
          </w:tcPr>
          <w:p>
            <w:pPr>
              <w:pStyle w:val="0"/>
              <w:jc w:val="center"/>
            </w:pPr>
            <w:r>
              <w:rPr>
                <w:sz w:val="20"/>
              </w:rPr>
              <w:t xml:space="preserve">630</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42939,5</w:t>
            </w:r>
          </w:p>
        </w:tc>
        <w:tc>
          <w:tcPr>
            <w:tcW w:w="1144" w:type="dxa"/>
          </w:tcPr>
          <w:p>
            <w:pPr>
              <w:pStyle w:val="0"/>
              <w:jc w:val="center"/>
            </w:pPr>
            <w:r>
              <w:rPr>
                <w:sz w:val="20"/>
              </w:rPr>
              <w:t xml:space="preserve">40539,8</w:t>
            </w:r>
          </w:p>
        </w:tc>
        <w:tc>
          <w:tcPr>
            <w:tcW w:w="1144" w:type="dxa"/>
          </w:tcPr>
          <w:p>
            <w:pPr>
              <w:pStyle w:val="0"/>
              <w:jc w:val="center"/>
            </w:pPr>
            <w:r>
              <w:rPr>
                <w:sz w:val="20"/>
              </w:rPr>
              <w:t xml:space="preserve">49647,1</w:t>
            </w:r>
          </w:p>
        </w:tc>
        <w:tc>
          <w:tcPr>
            <w:tcW w:w="1144" w:type="dxa"/>
          </w:tcPr>
          <w:p>
            <w:pPr>
              <w:pStyle w:val="0"/>
              <w:jc w:val="center"/>
            </w:pPr>
            <w:r>
              <w:rPr>
                <w:sz w:val="20"/>
              </w:rPr>
              <w:t xml:space="preserve">13582,2</w:t>
            </w:r>
          </w:p>
        </w:tc>
        <w:tc>
          <w:tcPr>
            <w:tcW w:w="1144" w:type="dxa"/>
          </w:tcPr>
          <w:p>
            <w:pPr>
              <w:pStyle w:val="0"/>
              <w:jc w:val="center"/>
            </w:pPr>
            <w:r>
              <w:rPr>
                <w:sz w:val="20"/>
              </w:rPr>
              <w:t xml:space="preserve">38037,8</w:t>
            </w:r>
          </w:p>
        </w:tc>
        <w:tc>
          <w:tcPr>
            <w:tcW w:w="1024" w:type="dxa"/>
          </w:tcPr>
          <w:p>
            <w:pPr>
              <w:pStyle w:val="0"/>
              <w:jc w:val="center"/>
            </w:pPr>
            <w:r>
              <w:rPr>
                <w:sz w:val="20"/>
              </w:rPr>
              <w:t xml:space="preserve">34658,8</w:t>
            </w:r>
          </w:p>
        </w:tc>
        <w:tc>
          <w:tcPr>
            <w:tcW w:w="904" w:type="dxa"/>
          </w:tcPr>
          <w:p>
            <w:pPr>
              <w:pStyle w:val="0"/>
              <w:jc w:val="center"/>
            </w:pPr>
            <w:r>
              <w:rPr>
                <w:sz w:val="20"/>
              </w:rPr>
              <w:t xml:space="preserve">0,0</w:t>
            </w:r>
          </w:p>
        </w:tc>
        <w:tc>
          <w:tcPr>
            <w:tcW w:w="1024" w:type="dxa"/>
          </w:tcPr>
          <w:p>
            <w:pPr>
              <w:pStyle w:val="0"/>
              <w:jc w:val="center"/>
            </w:pPr>
            <w:r>
              <w:rPr>
                <w:sz w:val="20"/>
              </w:rPr>
              <w:t xml:space="preserve">11000,0</w:t>
            </w:r>
          </w:p>
        </w:tc>
        <w:tc>
          <w:tcPr>
            <w:tcW w:w="1024" w:type="dxa"/>
            <w:tcBorders>
              <w:right w:val="nil"/>
            </w:tcBorders>
          </w:tcPr>
          <w:p>
            <w:pPr>
              <w:pStyle w:val="0"/>
              <w:jc w:val="center"/>
            </w:pPr>
            <w:r>
              <w:rPr>
                <w:sz w:val="20"/>
              </w:rPr>
              <w:t xml:space="preserve">11000,0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Ч12I516370</w:t>
            </w:r>
          </w:p>
        </w:tc>
        <w:tc>
          <w:tcPr>
            <w:tcW w:w="510" w:type="dxa"/>
          </w:tcPr>
          <w:p>
            <w:pPr>
              <w:pStyle w:val="0"/>
              <w:jc w:val="center"/>
            </w:pPr>
            <w:r>
              <w:rPr>
                <w:sz w:val="20"/>
              </w:rPr>
              <w:t xml:space="preserve">630</w:t>
            </w:r>
          </w:p>
        </w:tc>
        <w:tc>
          <w:tcPr>
            <w:tcW w:w="1361" w:type="dxa"/>
            <w:vMerge w:val="restart"/>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1784,3</w:t>
            </w:r>
          </w:p>
        </w:tc>
        <w:tc>
          <w:tcPr>
            <w:tcW w:w="1144" w:type="dxa"/>
          </w:tcPr>
          <w:p>
            <w:pPr>
              <w:pStyle w:val="0"/>
              <w:jc w:val="center"/>
            </w:pPr>
            <w:r>
              <w:rPr>
                <w:sz w:val="20"/>
              </w:rPr>
              <w:t xml:space="preserve">1784,3</w:t>
            </w:r>
          </w:p>
        </w:tc>
        <w:tc>
          <w:tcPr>
            <w:tcW w:w="1144" w:type="dxa"/>
          </w:tcPr>
          <w:p>
            <w:pPr>
              <w:pStyle w:val="0"/>
              <w:jc w:val="center"/>
            </w:pPr>
            <w:r>
              <w:rPr>
                <w:sz w:val="20"/>
              </w:rPr>
              <w:t xml:space="preserve">5618,0</w:t>
            </w:r>
          </w:p>
        </w:tc>
        <w:tc>
          <w:tcPr>
            <w:tcW w:w="1144" w:type="dxa"/>
          </w:tcPr>
          <w:p>
            <w:pPr>
              <w:pStyle w:val="0"/>
              <w:jc w:val="center"/>
            </w:pPr>
            <w:r>
              <w:rPr>
                <w:sz w:val="20"/>
              </w:rPr>
              <w:t xml:space="preserve">3082,9</w:t>
            </w:r>
          </w:p>
        </w:tc>
        <w:tc>
          <w:tcPr>
            <w:tcW w:w="1144" w:type="dxa"/>
          </w:tcPr>
          <w:p>
            <w:pPr>
              <w:pStyle w:val="0"/>
              <w:jc w:val="center"/>
            </w:pPr>
            <w:r>
              <w:rPr>
                <w:sz w:val="20"/>
              </w:rPr>
              <w:t xml:space="preserve">3223,2</w:t>
            </w:r>
          </w:p>
        </w:tc>
        <w:tc>
          <w:tcPr>
            <w:tcW w:w="1024" w:type="dxa"/>
          </w:tcPr>
          <w:p>
            <w:pPr>
              <w:pStyle w:val="0"/>
              <w:jc w:val="center"/>
            </w:pPr>
            <w:r>
              <w:rPr>
                <w:sz w:val="20"/>
              </w:rPr>
              <w:t xml:space="preserve">3082,9</w:t>
            </w:r>
          </w:p>
        </w:tc>
        <w:tc>
          <w:tcPr>
            <w:tcW w:w="904" w:type="dxa"/>
          </w:tcPr>
          <w:p>
            <w:pPr>
              <w:pStyle w:val="0"/>
              <w:jc w:val="center"/>
            </w:pPr>
            <w:r>
              <w:rPr>
                <w:sz w:val="20"/>
              </w:rPr>
              <w:t xml:space="preserve">3082,9</w:t>
            </w:r>
          </w:p>
        </w:tc>
        <w:tc>
          <w:tcPr>
            <w:tcW w:w="1024" w:type="dxa"/>
          </w:tcPr>
          <w:p>
            <w:pPr>
              <w:pStyle w:val="0"/>
              <w:jc w:val="center"/>
            </w:pPr>
            <w:r>
              <w:rPr>
                <w:sz w:val="20"/>
              </w:rPr>
              <w:t xml:space="preserve">29000,0</w:t>
            </w:r>
          </w:p>
        </w:tc>
        <w:tc>
          <w:tcPr>
            <w:tcW w:w="1024" w:type="dxa"/>
            <w:tcBorders>
              <w:right w:val="nil"/>
            </w:tcBorders>
          </w:tcPr>
          <w:p>
            <w:pPr>
              <w:pStyle w:val="0"/>
              <w:jc w:val="center"/>
            </w:pPr>
            <w:r>
              <w:rPr>
                <w:sz w:val="20"/>
              </w:rPr>
              <w:t xml:space="preserve">29000,0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Ч12I555274</w:t>
            </w:r>
          </w:p>
        </w:tc>
        <w:tc>
          <w:tcPr>
            <w:tcW w:w="510" w:type="dxa"/>
          </w:tcPr>
          <w:p>
            <w:pPr>
              <w:pStyle w:val="0"/>
              <w:jc w:val="center"/>
            </w:pPr>
            <w:r>
              <w:rPr>
                <w:sz w:val="20"/>
              </w:rPr>
              <w:t xml:space="preserve">630</w:t>
            </w:r>
          </w:p>
        </w:tc>
        <w:tc>
          <w:tcPr>
            <w:vMerge w:val="continue"/>
          </w:tcPr>
          <w:p/>
        </w:tc>
        <w:tc>
          <w:tcPr>
            <w:tcW w:w="1024" w:type="dxa"/>
          </w:tcPr>
          <w:p>
            <w:pPr>
              <w:pStyle w:val="0"/>
              <w:jc w:val="center"/>
            </w:pPr>
            <w:r>
              <w:rPr>
                <w:sz w:val="20"/>
              </w:rPr>
              <w:t xml:space="preserve">433,7</w:t>
            </w:r>
          </w:p>
        </w:tc>
        <w:tc>
          <w:tcPr>
            <w:tcW w:w="1144" w:type="dxa"/>
          </w:tcPr>
          <w:p>
            <w:pPr>
              <w:pStyle w:val="0"/>
              <w:jc w:val="center"/>
            </w:pPr>
            <w:r>
              <w:rPr>
                <w:sz w:val="20"/>
              </w:rPr>
              <w:t xml:space="preserve">409,5</w:t>
            </w:r>
          </w:p>
        </w:tc>
        <w:tc>
          <w:tcPr>
            <w:tcW w:w="1144" w:type="dxa"/>
          </w:tcPr>
          <w:p>
            <w:pPr>
              <w:pStyle w:val="0"/>
              <w:jc w:val="center"/>
            </w:pPr>
            <w:r>
              <w:rPr>
                <w:sz w:val="20"/>
              </w:rPr>
              <w:t xml:space="preserve">501,5</w:t>
            </w:r>
          </w:p>
        </w:tc>
        <w:tc>
          <w:tcPr>
            <w:tcW w:w="1144" w:type="dxa"/>
          </w:tcPr>
          <w:p>
            <w:pPr>
              <w:pStyle w:val="0"/>
              <w:jc w:val="center"/>
            </w:pPr>
            <w:r>
              <w:rPr>
                <w:sz w:val="20"/>
              </w:rPr>
              <w:t xml:space="preserve">137,2</w:t>
            </w:r>
          </w:p>
        </w:tc>
        <w:tc>
          <w:tcPr>
            <w:tcW w:w="1144" w:type="dxa"/>
          </w:tcPr>
          <w:p>
            <w:pPr>
              <w:pStyle w:val="0"/>
              <w:jc w:val="center"/>
            </w:pPr>
            <w:r>
              <w:rPr>
                <w:sz w:val="20"/>
              </w:rPr>
              <w:t xml:space="preserve">384,2</w:t>
            </w:r>
          </w:p>
        </w:tc>
        <w:tc>
          <w:tcPr>
            <w:tcW w:w="1024" w:type="dxa"/>
          </w:tcPr>
          <w:p>
            <w:pPr>
              <w:pStyle w:val="0"/>
              <w:jc w:val="center"/>
            </w:pPr>
            <w:r>
              <w:rPr>
                <w:sz w:val="20"/>
              </w:rPr>
              <w:t xml:space="preserve">350,1</w:t>
            </w:r>
          </w:p>
        </w:tc>
        <w:tc>
          <w:tcPr>
            <w:tcW w:w="904" w:type="dxa"/>
          </w:tcPr>
          <w:p>
            <w:pPr>
              <w:pStyle w:val="0"/>
              <w:jc w:val="center"/>
            </w:pPr>
            <w:r>
              <w:rPr>
                <w:sz w:val="20"/>
              </w:rPr>
              <w:t xml:space="preserve">0,0</w:t>
            </w:r>
          </w:p>
        </w:tc>
        <w:tc>
          <w:tcPr>
            <w:tcW w:w="1024" w:type="dxa"/>
          </w:tcPr>
          <w:p>
            <w:pPr>
              <w:pStyle w:val="0"/>
              <w:jc w:val="center"/>
            </w:pPr>
            <w:r>
              <w:rPr>
                <w:sz w:val="20"/>
              </w:rPr>
              <w:t xml:space="preserve">3362,0</w:t>
            </w:r>
          </w:p>
        </w:tc>
        <w:tc>
          <w:tcPr>
            <w:tcW w:w="1024" w:type="dxa"/>
            <w:tcBorders>
              <w:right w:val="nil"/>
            </w:tcBorders>
          </w:tcPr>
          <w:p>
            <w:pPr>
              <w:pStyle w:val="0"/>
              <w:jc w:val="center"/>
            </w:pPr>
            <w:r>
              <w:rPr>
                <w:sz w:val="20"/>
              </w:rPr>
              <w:t xml:space="preserve">3362,0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1.5</w:t>
            </w:r>
          </w:p>
        </w:tc>
        <w:tc>
          <w:tcPr>
            <w:tcW w:w="1417" w:type="dxa"/>
            <w:vMerge w:val="restart"/>
          </w:tcPr>
          <w:p>
            <w:pPr>
              <w:pStyle w:val="0"/>
              <w:jc w:val="both"/>
            </w:pPr>
            <w:r>
              <w:rPr>
                <w:sz w:val="20"/>
              </w:rPr>
              <w:t xml:space="preserve">Реализация программ поддержки субъектов малого и среднего предпринимательства в целях их ускоренного развития в моногородах</w:t>
            </w:r>
          </w:p>
        </w:tc>
        <w:tc>
          <w:tcPr>
            <w:tcW w:w="1361" w:type="dxa"/>
            <w:vMerge w:val="restart"/>
          </w:tcPr>
          <w:p>
            <w:pPr>
              <w:pStyle w:val="0"/>
              <w:jc w:val="both"/>
            </w:pPr>
            <w:r>
              <w:rPr>
                <w:sz w:val="20"/>
              </w:rPr>
              <w:t xml:space="preserve">формирование условий для развития малого и среднего предпринимательства в моногородах</w:t>
            </w:r>
          </w:p>
        </w:tc>
        <w:tc>
          <w:tcPr>
            <w:tcW w:w="1644" w:type="dxa"/>
            <w:vMerge w:val="restart"/>
          </w:tcPr>
          <w:p>
            <w:pPr>
              <w:pStyle w:val="0"/>
              <w:jc w:val="both"/>
            </w:pPr>
            <w:r>
              <w:rPr>
                <w:sz w:val="20"/>
              </w:rPr>
              <w:t xml:space="preserve">ответственный исполнитель - Минэкономразвития Чувашии, участник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73194,1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Ч12I555273</w:t>
            </w:r>
          </w:p>
        </w:tc>
        <w:tc>
          <w:tcPr>
            <w:tcW w:w="510" w:type="dxa"/>
          </w:tcPr>
          <w:p>
            <w:pPr>
              <w:pStyle w:val="0"/>
              <w:jc w:val="center"/>
            </w:pPr>
            <w:r>
              <w:rPr>
                <w:sz w:val="20"/>
              </w:rPr>
              <w:t xml:space="preserve">630</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72462,2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Ч12I555273</w:t>
            </w:r>
          </w:p>
        </w:tc>
        <w:tc>
          <w:tcPr>
            <w:tcW w:w="510" w:type="dxa"/>
          </w:tcPr>
          <w:p>
            <w:pPr>
              <w:pStyle w:val="0"/>
              <w:jc w:val="center"/>
            </w:pPr>
            <w:r>
              <w:rPr>
                <w:sz w:val="20"/>
              </w:rPr>
              <w:t xml:space="preserve">630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731,9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1.6</w:t>
            </w:r>
          </w:p>
        </w:tc>
        <w:tc>
          <w:tcPr>
            <w:tcW w:w="1417" w:type="dxa"/>
            <w:vMerge w:val="restart"/>
          </w:tcPr>
          <w:p>
            <w:pPr>
              <w:pStyle w:val="0"/>
              <w:jc w:val="both"/>
            </w:pPr>
            <w:r>
              <w:rPr>
                <w:sz w:val="20"/>
              </w:rP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tc>
        <w:tc>
          <w:tcPr>
            <w:tcW w:w="1361" w:type="dxa"/>
            <w:vMerge w:val="restart"/>
          </w:tcPr>
          <w:p>
            <w:pPr>
              <w:pStyle w:val="0"/>
              <w:jc w:val="both"/>
            </w:pPr>
            <w:r>
              <w:rPr>
                <w:sz w:val="20"/>
              </w:rPr>
              <w:t xml:space="preserve">формирование условий для развития малого и среднего предпринимательства в производственно-инновационной и научной сферах</w:t>
            </w:r>
          </w:p>
        </w:tc>
        <w:tc>
          <w:tcPr>
            <w:tcW w:w="1644" w:type="dxa"/>
            <w:vMerge w:val="restart"/>
          </w:tcPr>
          <w:p>
            <w:pPr>
              <w:pStyle w:val="0"/>
              <w:jc w:val="both"/>
            </w:pPr>
            <w:r>
              <w:rPr>
                <w:sz w:val="20"/>
              </w:rPr>
              <w:t xml:space="preserve">ответственный исполнитель - Минэкономразвития Чувашии, соисполнители - Минпромэнерго Чувашии, Минсельхоз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1004317,2</w:t>
            </w:r>
          </w:p>
        </w:tc>
        <w:tc>
          <w:tcPr>
            <w:tcW w:w="1144" w:type="dxa"/>
          </w:tcPr>
          <w:p>
            <w:pPr>
              <w:pStyle w:val="0"/>
              <w:jc w:val="center"/>
            </w:pPr>
            <w:r>
              <w:rPr>
                <w:sz w:val="20"/>
              </w:rPr>
              <w:t xml:space="preserve">1478705,1</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Ч12I55527A</w:t>
            </w:r>
          </w:p>
        </w:tc>
        <w:tc>
          <w:tcPr>
            <w:tcW w:w="510" w:type="dxa"/>
          </w:tcPr>
          <w:p>
            <w:pPr>
              <w:pStyle w:val="0"/>
              <w:jc w:val="center"/>
            </w:pPr>
            <w:r>
              <w:rPr>
                <w:sz w:val="20"/>
              </w:rPr>
              <w:t xml:space="preserve">813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994274,0</w:t>
            </w:r>
          </w:p>
        </w:tc>
        <w:tc>
          <w:tcPr>
            <w:tcW w:w="1144" w:type="dxa"/>
          </w:tcPr>
          <w:p>
            <w:pPr>
              <w:pStyle w:val="0"/>
              <w:jc w:val="center"/>
            </w:pPr>
            <w:r>
              <w:rPr>
                <w:sz w:val="20"/>
              </w:rPr>
              <w:t xml:space="preserve">1463918,0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Ч12I55527A</w:t>
            </w:r>
          </w:p>
        </w:tc>
        <w:tc>
          <w:tcPr>
            <w:tcW w:w="510" w:type="dxa"/>
          </w:tcPr>
          <w:p>
            <w:pPr>
              <w:pStyle w:val="0"/>
              <w:jc w:val="center"/>
            </w:pPr>
            <w:r>
              <w:rPr>
                <w:sz w:val="20"/>
              </w:rPr>
              <w:t xml:space="preserve">813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10043,2</w:t>
            </w:r>
          </w:p>
        </w:tc>
        <w:tc>
          <w:tcPr>
            <w:tcW w:w="1144" w:type="dxa"/>
          </w:tcPr>
          <w:p>
            <w:pPr>
              <w:pStyle w:val="0"/>
              <w:jc w:val="center"/>
            </w:pPr>
            <w:r>
              <w:rPr>
                <w:sz w:val="20"/>
              </w:rPr>
              <w:t xml:space="preserve">14787,1</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1.7</w:t>
            </w:r>
          </w:p>
        </w:tc>
        <w:tc>
          <w:tcPr>
            <w:tcW w:w="1417" w:type="dxa"/>
            <w:vMerge w:val="restart"/>
          </w:tcPr>
          <w:p>
            <w:pPr>
              <w:pStyle w:val="0"/>
              <w:jc w:val="both"/>
            </w:pPr>
            <w:r>
              <w:rPr>
                <w:sz w:val="20"/>
              </w:rPr>
              <w:t xml:space="preserve">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участник - АНО "ГФ ЧР"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17550,4</w:t>
            </w:r>
          </w:p>
        </w:tc>
        <w:tc>
          <w:tcPr>
            <w:tcW w:w="1144" w:type="dxa"/>
          </w:tcPr>
          <w:p>
            <w:pPr>
              <w:pStyle w:val="0"/>
              <w:jc w:val="center"/>
            </w:pPr>
            <w:r>
              <w:rPr>
                <w:sz w:val="20"/>
              </w:rPr>
              <w:t xml:space="preserve">26925,7</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26000,0</w:t>
            </w:r>
          </w:p>
        </w:tc>
        <w:tc>
          <w:tcPr>
            <w:tcW w:w="1024" w:type="dxa"/>
            <w:tcBorders>
              <w:right w:val="nil"/>
            </w:tcBorders>
          </w:tcPr>
          <w:p>
            <w:pPr>
              <w:pStyle w:val="0"/>
              <w:jc w:val="center"/>
            </w:pPr>
            <w:r>
              <w:rPr>
                <w:sz w:val="20"/>
              </w:rPr>
              <w:t xml:space="preserve">26000,0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Ч12I555278</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17374,9</w:t>
            </w:r>
          </w:p>
        </w:tc>
        <w:tc>
          <w:tcPr>
            <w:tcW w:w="1144" w:type="dxa"/>
          </w:tcPr>
          <w:p>
            <w:pPr>
              <w:pStyle w:val="0"/>
              <w:jc w:val="center"/>
            </w:pPr>
            <w:r>
              <w:rPr>
                <w:sz w:val="20"/>
              </w:rPr>
              <w:t xml:space="preserve">26656,4</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25000,0</w:t>
            </w:r>
          </w:p>
        </w:tc>
        <w:tc>
          <w:tcPr>
            <w:tcW w:w="1024" w:type="dxa"/>
            <w:tcBorders>
              <w:right w:val="nil"/>
            </w:tcBorders>
          </w:tcPr>
          <w:p>
            <w:pPr>
              <w:pStyle w:val="0"/>
              <w:jc w:val="center"/>
            </w:pPr>
            <w:r>
              <w:rPr>
                <w:sz w:val="20"/>
              </w:rPr>
              <w:t xml:space="preserve">25000,0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Ч12I455278</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175,5</w:t>
            </w:r>
          </w:p>
        </w:tc>
        <w:tc>
          <w:tcPr>
            <w:tcW w:w="1144" w:type="dxa"/>
          </w:tcPr>
          <w:p>
            <w:pPr>
              <w:pStyle w:val="0"/>
              <w:jc w:val="center"/>
            </w:pPr>
            <w:r>
              <w:rPr>
                <w:sz w:val="20"/>
              </w:rPr>
              <w:t xml:space="preserve">269,3</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1000,0</w:t>
            </w:r>
          </w:p>
        </w:tc>
        <w:tc>
          <w:tcPr>
            <w:tcW w:w="1024" w:type="dxa"/>
            <w:tcBorders>
              <w:right w:val="nil"/>
            </w:tcBorders>
          </w:tcPr>
          <w:p>
            <w:pPr>
              <w:pStyle w:val="0"/>
              <w:jc w:val="center"/>
            </w:pPr>
            <w:r>
              <w:rPr>
                <w:sz w:val="20"/>
              </w:rPr>
              <w:t xml:space="preserve">1000,0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1.8</w:t>
            </w:r>
          </w:p>
        </w:tc>
        <w:tc>
          <w:tcPr>
            <w:tcW w:w="1417" w:type="dxa"/>
            <w:vMerge w:val="restart"/>
          </w:tcPr>
          <w:p>
            <w:pPr>
              <w:pStyle w:val="0"/>
              <w:jc w:val="both"/>
            </w:pPr>
            <w:r>
              <w:rPr>
                <w:sz w:val="20"/>
              </w:rPr>
              <w:t xml:space="preserve">Содействие развитию новых финансовых инструментов (микрокредитование)</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участник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396147,4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Ч12I455271</w:t>
            </w:r>
          </w:p>
        </w:tc>
        <w:tc>
          <w:tcPr>
            <w:tcW w:w="510" w:type="dxa"/>
          </w:tcPr>
          <w:p>
            <w:pPr>
              <w:pStyle w:val="0"/>
              <w:jc w:val="center"/>
            </w:pPr>
            <w:r>
              <w:rPr>
                <w:sz w:val="20"/>
              </w:rPr>
              <w:t xml:space="preserve">630</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392185,9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Ч12I455271</w:t>
            </w:r>
          </w:p>
        </w:tc>
        <w:tc>
          <w:tcPr>
            <w:tcW w:w="510" w:type="dxa"/>
          </w:tcPr>
          <w:p>
            <w:pPr>
              <w:pStyle w:val="0"/>
              <w:jc w:val="center"/>
            </w:pPr>
            <w:r>
              <w:rPr>
                <w:sz w:val="20"/>
              </w:rPr>
              <w:t xml:space="preserve">630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3961,5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2</w:t>
            </w:r>
          </w:p>
        </w:tc>
        <w:tc>
          <w:tcPr>
            <w:tcW w:w="1417" w:type="dxa"/>
            <w:vMerge w:val="restart"/>
          </w:tcPr>
          <w:p>
            <w:pPr>
              <w:pStyle w:val="0"/>
              <w:jc w:val="both"/>
            </w:pPr>
            <w:r>
              <w:rPr>
                <w:sz w:val="20"/>
              </w:rPr>
              <w:t xml:space="preserve">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1361" w:type="dxa"/>
            <w:vMerge w:val="restart"/>
          </w:tcPr>
          <w:p>
            <w:pPr>
              <w:pStyle w:val="0"/>
              <w:jc w:val="both"/>
            </w:pPr>
            <w:r>
              <w:rPr>
                <w:sz w:val="20"/>
              </w:rPr>
              <w:t xml:space="preserve">формирование условий для развития малого и среднего предпринимательства в производственно-инновационной и научной сферах;</w:t>
            </w:r>
          </w:p>
          <w:p>
            <w:pPr>
              <w:pStyle w:val="0"/>
              <w:jc w:val="both"/>
            </w:pPr>
            <w:r>
              <w:rPr>
                <w:sz w:val="20"/>
              </w:rPr>
              <w:t xml:space="preserve">развитие механизмов финансово-имущественной поддержки субъектов малого и среднего предпринимательства;</w:t>
            </w:r>
          </w:p>
          <w:p>
            <w:pPr>
              <w:pStyle w:val="0"/>
              <w:jc w:val="both"/>
            </w:pPr>
            <w:r>
              <w:rPr>
                <w:sz w:val="20"/>
              </w:rPr>
              <w:t xml:space="preserve">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644" w:type="dxa"/>
            <w:vMerge w:val="restart"/>
          </w:tcPr>
          <w:p>
            <w:pPr>
              <w:pStyle w:val="0"/>
              <w:jc w:val="both"/>
            </w:pPr>
            <w:r>
              <w:rPr>
                <w:sz w:val="20"/>
              </w:rPr>
              <w:t xml:space="preserve">ответственный исполнитель - Минэкономразвития Чувашии, участники - АНО "АПМБ"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"ГФ ЧР"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409315,6</w:t>
            </w:r>
          </w:p>
        </w:tc>
        <w:tc>
          <w:tcPr>
            <w:tcW w:w="1144" w:type="dxa"/>
          </w:tcPr>
          <w:p>
            <w:pPr>
              <w:pStyle w:val="0"/>
              <w:jc w:val="center"/>
            </w:pPr>
            <w:r>
              <w:rPr>
                <w:sz w:val="20"/>
              </w:rPr>
              <w:t xml:space="preserve">163973,9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405222,4</w:t>
            </w:r>
          </w:p>
        </w:tc>
        <w:tc>
          <w:tcPr>
            <w:tcW w:w="1144" w:type="dxa"/>
          </w:tcPr>
          <w:p>
            <w:pPr>
              <w:pStyle w:val="0"/>
              <w:jc w:val="center"/>
            </w:pPr>
            <w:r>
              <w:rPr>
                <w:sz w:val="20"/>
              </w:rPr>
              <w:t xml:space="preserve">162334,2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Ч12I400000</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4093,2</w:t>
            </w:r>
          </w:p>
        </w:tc>
        <w:tc>
          <w:tcPr>
            <w:tcW w:w="1144" w:type="dxa"/>
          </w:tcPr>
          <w:p>
            <w:pPr>
              <w:pStyle w:val="0"/>
              <w:jc w:val="center"/>
            </w:pPr>
            <w:r>
              <w:rPr>
                <w:sz w:val="20"/>
              </w:rPr>
              <w:t xml:space="preserve">1639,7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7"/>
            <w:tcW w:w="7507" w:type="dxa"/>
          </w:tcPr>
          <w:p>
            <w:pPr>
              <w:pStyle w:val="0"/>
              <w:jc w:val="both"/>
            </w:pPr>
            <w:r>
              <w:rPr>
                <w:sz w:val="20"/>
              </w:rPr>
              <w:t xml:space="preserve">Среднемесячная заработная плата одного работника на малых предприятиях, рублей</w:t>
            </w:r>
          </w:p>
        </w:tc>
        <w:tc>
          <w:tcPr>
            <w:tcW w:w="1361" w:type="dxa"/>
          </w:tcPr>
          <w:p>
            <w:pPr>
              <w:pStyle w:val="0"/>
              <w:jc w:val="center"/>
            </w:pPr>
            <w:r>
              <w:rPr>
                <w:sz w:val="20"/>
              </w:rPr>
              <w:t xml:space="preserve">x</w:t>
            </w:r>
          </w:p>
        </w:tc>
        <w:tc>
          <w:tcPr>
            <w:tcW w:w="1024" w:type="dxa"/>
          </w:tcPr>
          <w:p>
            <w:pPr>
              <w:pStyle w:val="0"/>
              <w:jc w:val="center"/>
            </w:pPr>
            <w:r>
              <w:rPr>
                <w:sz w:val="20"/>
              </w:rPr>
              <w:t xml:space="preserve">18750,0</w:t>
            </w:r>
          </w:p>
        </w:tc>
        <w:tc>
          <w:tcPr>
            <w:tcW w:w="1144" w:type="dxa"/>
          </w:tcPr>
          <w:p>
            <w:pPr>
              <w:pStyle w:val="0"/>
              <w:jc w:val="center"/>
            </w:pPr>
            <w:r>
              <w:rPr>
                <w:sz w:val="20"/>
              </w:rPr>
              <w:t xml:space="preserve">19000,0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выдаваемых микрозаймов микрофинансовой организацией субъектам малого и среднего предпринимательства, нарастающим итогом,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589</w:t>
            </w:r>
          </w:p>
        </w:tc>
        <w:tc>
          <w:tcPr>
            <w:tcW w:w="1144" w:type="dxa"/>
          </w:tcPr>
          <w:p>
            <w:pPr>
              <w:pStyle w:val="0"/>
              <w:jc w:val="center"/>
            </w:pPr>
            <w:r>
              <w:rPr>
                <w:sz w:val="20"/>
              </w:rPr>
              <w:t xml:space="preserve">681</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794" w:type="dxa"/>
            <w:tcBorders>
              <w:left w:val="nil"/>
            </w:tcBorders>
            <w:vMerge w:val="restart"/>
          </w:tcPr>
          <w:p>
            <w:pPr>
              <w:pStyle w:val="0"/>
              <w:jc w:val="both"/>
            </w:pPr>
            <w:r>
              <w:rPr>
                <w:sz w:val="20"/>
              </w:rPr>
              <w:t xml:space="preserve">Мероприятие 2.1</w:t>
            </w:r>
          </w:p>
        </w:tc>
        <w:tc>
          <w:tcPr>
            <w:tcW w:w="1417" w:type="dxa"/>
            <w:vMerge w:val="restart"/>
          </w:tcPr>
          <w:p>
            <w:pPr>
              <w:pStyle w:val="0"/>
              <w:jc w:val="both"/>
            </w:pPr>
            <w:r>
              <w:rPr>
                <w:sz w:val="20"/>
              </w:rPr>
              <w:t xml:space="preserve">Содействие развитию новых финансовых инструментов (микрокредитование)</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участник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396147,4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Ч12I455271</w:t>
            </w:r>
          </w:p>
        </w:tc>
        <w:tc>
          <w:tcPr>
            <w:tcW w:w="510" w:type="dxa"/>
          </w:tcPr>
          <w:p>
            <w:pPr>
              <w:pStyle w:val="0"/>
              <w:jc w:val="center"/>
            </w:pPr>
            <w:r>
              <w:rPr>
                <w:sz w:val="20"/>
              </w:rPr>
              <w:t xml:space="preserve">630</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392185,9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Ч12I455271</w:t>
            </w:r>
          </w:p>
        </w:tc>
        <w:tc>
          <w:tcPr>
            <w:tcW w:w="510" w:type="dxa"/>
          </w:tcPr>
          <w:p>
            <w:pPr>
              <w:pStyle w:val="0"/>
              <w:jc w:val="center"/>
            </w:pPr>
            <w:r>
              <w:rPr>
                <w:sz w:val="20"/>
              </w:rPr>
              <w:t xml:space="preserve">630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392185,9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2.2</w:t>
            </w:r>
          </w:p>
        </w:tc>
        <w:tc>
          <w:tcPr>
            <w:tcW w:w="1417" w:type="dxa"/>
            <w:vMerge w:val="restart"/>
          </w:tcPr>
          <w:p>
            <w:pPr>
              <w:pStyle w:val="0"/>
              <w:jc w:val="both"/>
            </w:pPr>
            <w:r>
              <w:rPr>
                <w:sz w:val="20"/>
              </w:rPr>
              <w:t xml:space="preserve">Создание и развитие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участник - АНО "ГФ ЧР"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13168,2</w:t>
            </w:r>
          </w:p>
        </w:tc>
        <w:tc>
          <w:tcPr>
            <w:tcW w:w="1144" w:type="dxa"/>
          </w:tcPr>
          <w:p>
            <w:pPr>
              <w:pStyle w:val="0"/>
              <w:jc w:val="center"/>
            </w:pPr>
            <w:r>
              <w:rPr>
                <w:sz w:val="20"/>
              </w:rPr>
              <w:t xml:space="preserve">3641,7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Ч12I455278</w:t>
            </w:r>
          </w:p>
        </w:tc>
        <w:tc>
          <w:tcPr>
            <w:tcW w:w="510" w:type="dxa"/>
          </w:tcPr>
          <w:p>
            <w:pPr>
              <w:pStyle w:val="0"/>
              <w:jc w:val="center"/>
            </w:pPr>
            <w:r>
              <w:rPr>
                <w:sz w:val="20"/>
              </w:rPr>
              <w:t xml:space="preserve">630</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13036,5</w:t>
            </w:r>
          </w:p>
        </w:tc>
        <w:tc>
          <w:tcPr>
            <w:tcW w:w="1144" w:type="dxa"/>
          </w:tcPr>
          <w:p>
            <w:pPr>
              <w:pStyle w:val="0"/>
              <w:jc w:val="center"/>
            </w:pPr>
            <w:r>
              <w:rPr>
                <w:sz w:val="20"/>
              </w:rPr>
              <w:t xml:space="preserve">3605,3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Ч12I455278</w:t>
            </w:r>
          </w:p>
        </w:tc>
        <w:tc>
          <w:tcPr>
            <w:tcW w:w="510" w:type="dxa"/>
          </w:tcPr>
          <w:p>
            <w:pPr>
              <w:pStyle w:val="0"/>
              <w:jc w:val="center"/>
            </w:pPr>
            <w:r>
              <w:rPr>
                <w:sz w:val="20"/>
              </w:rPr>
              <w:t xml:space="preserve">630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131,7</w:t>
            </w:r>
          </w:p>
        </w:tc>
        <w:tc>
          <w:tcPr>
            <w:tcW w:w="1144" w:type="dxa"/>
          </w:tcPr>
          <w:p>
            <w:pPr>
              <w:pStyle w:val="0"/>
              <w:jc w:val="center"/>
            </w:pPr>
            <w:r>
              <w:rPr>
                <w:sz w:val="20"/>
              </w:rPr>
              <w:t xml:space="preserve">36,4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2.3</w:t>
            </w:r>
          </w:p>
        </w:tc>
        <w:tc>
          <w:tcPr>
            <w:tcW w:w="1417" w:type="dxa"/>
            <w:vMerge w:val="restart"/>
          </w:tcPr>
          <w:p>
            <w:pPr>
              <w:pStyle w:val="0"/>
              <w:jc w:val="both"/>
            </w:pPr>
            <w:r>
              <w:rPr>
                <w:sz w:val="20"/>
              </w:rPr>
              <w:t xml:space="preserve">Содействие развитию новых финансовых инструментов (микрокредитование) в рамках государственной поддержки малого и среднего предпринимательства за счет средств резервного фонда Правительства Российской Федерации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участник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160332,2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Ч12I45527F</w:t>
            </w:r>
          </w:p>
        </w:tc>
        <w:tc>
          <w:tcPr>
            <w:tcW w:w="510" w:type="dxa"/>
          </w:tcPr>
          <w:p>
            <w:pPr>
              <w:pStyle w:val="0"/>
              <w:jc w:val="center"/>
            </w:pPr>
            <w:r>
              <w:rPr>
                <w:sz w:val="20"/>
              </w:rPr>
              <w:t xml:space="preserve">630</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158728,9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Ч12I45527F</w:t>
            </w:r>
          </w:p>
        </w:tc>
        <w:tc>
          <w:tcPr>
            <w:tcW w:w="510" w:type="dxa"/>
          </w:tcPr>
          <w:p>
            <w:pPr>
              <w:pStyle w:val="0"/>
              <w:jc w:val="center"/>
            </w:pPr>
            <w:r>
              <w:rPr>
                <w:sz w:val="20"/>
              </w:rPr>
              <w:t xml:space="preserve">630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1603,3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3</w:t>
            </w:r>
          </w:p>
        </w:tc>
        <w:tc>
          <w:tcPr>
            <w:tcW w:w="1417" w:type="dxa"/>
            <w:vMerge w:val="restart"/>
          </w:tcPr>
          <w:p>
            <w:pPr>
              <w:pStyle w:val="0"/>
              <w:jc w:val="both"/>
            </w:pPr>
            <w:r>
              <w:rPr>
                <w:sz w:val="20"/>
              </w:rPr>
              <w:t xml:space="preserve">Развитие системы "одного окна" предоставления услуг, сервисов и мер поддержки предпринимательства</w:t>
            </w:r>
          </w:p>
        </w:tc>
        <w:tc>
          <w:tcPr>
            <w:tcW w:w="1361" w:type="dxa"/>
            <w:vMerge w:val="restart"/>
          </w:tcPr>
          <w:p>
            <w:pPr>
              <w:pStyle w:val="0"/>
              <w:jc w:val="both"/>
            </w:pPr>
            <w:r>
              <w:rPr>
                <w:sz w:val="20"/>
              </w:rPr>
              <w:t xml:space="preserve">обеспечение доступа представителей предпринимательского сообщества к услугам, сервисам и мерам поддержки по принципу "одного окна"</w:t>
            </w:r>
          </w:p>
        </w:tc>
        <w:tc>
          <w:tcPr>
            <w:tcW w:w="1644" w:type="dxa"/>
            <w:vMerge w:val="restart"/>
          </w:tcPr>
          <w:p>
            <w:pPr>
              <w:pStyle w:val="0"/>
              <w:jc w:val="both"/>
            </w:pPr>
            <w:r>
              <w:rPr>
                <w:sz w:val="20"/>
              </w:rPr>
              <w:t xml:space="preserve">ответственный исполнитель - Минэкономразвития Чувашии, участники - Минцифры Чувашии, администрация г. Алатыря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администрация г. Канаш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администрация г. Новочебоксарска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администрация г. Шумерля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администрация г. Чебоксары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администрация Батыревского муниципального округа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администрация Мариинско-Посадского муниципального округа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администрация Чебоксарского муниципального округа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9004,5</w:t>
            </w:r>
          </w:p>
        </w:tc>
        <w:tc>
          <w:tcPr>
            <w:tcW w:w="1144" w:type="dxa"/>
          </w:tcPr>
          <w:p>
            <w:pPr>
              <w:pStyle w:val="0"/>
              <w:jc w:val="center"/>
            </w:pPr>
            <w:r>
              <w:rPr>
                <w:sz w:val="20"/>
              </w:rPr>
              <w:t xml:space="preserve">10341,5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Ч120400000</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4154,5</w:t>
            </w:r>
          </w:p>
        </w:tc>
        <w:tc>
          <w:tcPr>
            <w:tcW w:w="1144" w:type="dxa"/>
          </w:tcPr>
          <w:p>
            <w:pPr>
              <w:pStyle w:val="0"/>
              <w:jc w:val="center"/>
            </w:pPr>
            <w:r>
              <w:rPr>
                <w:sz w:val="20"/>
              </w:rPr>
              <w:t xml:space="preserve">5011,5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4850,0</w:t>
            </w:r>
          </w:p>
        </w:tc>
        <w:tc>
          <w:tcPr>
            <w:tcW w:w="1144" w:type="dxa"/>
          </w:tcPr>
          <w:p>
            <w:pPr>
              <w:pStyle w:val="0"/>
              <w:jc w:val="center"/>
            </w:pPr>
            <w:r>
              <w:rPr>
                <w:sz w:val="20"/>
              </w:rPr>
              <w:t xml:space="preserve">5330,0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7"/>
            <w:tcW w:w="7507" w:type="dxa"/>
          </w:tcPr>
          <w:p>
            <w:pPr>
              <w:pStyle w:val="0"/>
              <w:jc w:val="both"/>
            </w:pPr>
            <w:r>
              <w:rPr>
                <w:sz w:val="20"/>
              </w:rPr>
              <w:t xml:space="preserve">Удовлетворенность качеством предоставления государственных и муниципальных услуг для бизнеса, %</w:t>
            </w:r>
          </w:p>
        </w:tc>
        <w:tc>
          <w:tcPr>
            <w:tcW w:w="1361" w:type="dxa"/>
          </w:tcPr>
          <w:p>
            <w:pPr>
              <w:pStyle w:val="0"/>
              <w:jc w:val="center"/>
            </w:pPr>
            <w:r>
              <w:rPr>
                <w:sz w:val="20"/>
              </w:rPr>
              <w:t xml:space="preserve">x</w:t>
            </w:r>
          </w:p>
        </w:tc>
        <w:tc>
          <w:tcPr>
            <w:tcW w:w="1024" w:type="dxa"/>
          </w:tcPr>
          <w:p>
            <w:pPr>
              <w:pStyle w:val="0"/>
              <w:jc w:val="center"/>
            </w:pPr>
            <w:r>
              <w:rPr>
                <w:sz w:val="20"/>
              </w:rPr>
              <w:t xml:space="preserve">90,0</w:t>
            </w:r>
          </w:p>
        </w:tc>
        <w:tc>
          <w:tcPr>
            <w:tcW w:w="1144" w:type="dxa"/>
          </w:tcPr>
          <w:p>
            <w:pPr>
              <w:pStyle w:val="0"/>
              <w:jc w:val="center"/>
            </w:pPr>
            <w:r>
              <w:rPr>
                <w:sz w:val="20"/>
              </w:rPr>
              <w:t xml:space="preserve">90,0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794" w:type="dxa"/>
            <w:tcBorders>
              <w:left w:val="nil"/>
            </w:tcBorders>
            <w:vMerge w:val="restart"/>
          </w:tcPr>
          <w:p>
            <w:pPr>
              <w:pStyle w:val="0"/>
              <w:jc w:val="both"/>
            </w:pPr>
            <w:r>
              <w:rPr>
                <w:sz w:val="20"/>
              </w:rPr>
              <w:t xml:space="preserve">Мероприятие 3.1</w:t>
            </w:r>
          </w:p>
        </w:tc>
        <w:tc>
          <w:tcPr>
            <w:tcW w:w="1417" w:type="dxa"/>
            <w:vMerge w:val="restart"/>
          </w:tcPr>
          <w:p>
            <w:pPr>
              <w:pStyle w:val="0"/>
              <w:jc w:val="both"/>
            </w:pPr>
            <w:r>
              <w:rPr>
                <w:sz w:val="20"/>
              </w:rPr>
              <w:t xml:space="preserve">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соисполнитель - АУ "МФЦ"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9004,5</w:t>
            </w:r>
          </w:p>
        </w:tc>
        <w:tc>
          <w:tcPr>
            <w:tcW w:w="1144" w:type="dxa"/>
          </w:tcPr>
          <w:p>
            <w:pPr>
              <w:pStyle w:val="0"/>
              <w:jc w:val="center"/>
            </w:pPr>
            <w:r>
              <w:rPr>
                <w:sz w:val="20"/>
              </w:rPr>
              <w:t xml:space="preserve">10341,5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Ч120417030</w:t>
            </w:r>
          </w:p>
        </w:tc>
        <w:tc>
          <w:tcPr>
            <w:tcW w:w="510" w:type="dxa"/>
          </w:tcPr>
          <w:p>
            <w:pPr>
              <w:pStyle w:val="0"/>
              <w:jc w:val="center"/>
            </w:pPr>
            <w:r>
              <w:rPr>
                <w:sz w:val="20"/>
              </w:rPr>
              <w:t xml:space="preserve">620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4154,5</w:t>
            </w:r>
          </w:p>
        </w:tc>
        <w:tc>
          <w:tcPr>
            <w:tcW w:w="1144" w:type="dxa"/>
          </w:tcPr>
          <w:p>
            <w:pPr>
              <w:pStyle w:val="0"/>
              <w:jc w:val="center"/>
            </w:pPr>
            <w:r>
              <w:rPr>
                <w:sz w:val="20"/>
              </w:rPr>
              <w:t xml:space="preserve">5011,5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4850,0</w:t>
            </w:r>
          </w:p>
        </w:tc>
        <w:tc>
          <w:tcPr>
            <w:tcW w:w="1144" w:type="dxa"/>
          </w:tcPr>
          <w:p>
            <w:pPr>
              <w:pStyle w:val="0"/>
              <w:jc w:val="center"/>
            </w:pPr>
            <w:r>
              <w:rPr>
                <w:sz w:val="20"/>
              </w:rPr>
              <w:t xml:space="preserve">5330,0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3.2</w:t>
            </w:r>
          </w:p>
        </w:tc>
        <w:tc>
          <w:tcPr>
            <w:tcW w:w="1417" w:type="dxa"/>
            <w:vMerge w:val="restart"/>
          </w:tcPr>
          <w:p>
            <w:pPr>
              <w:pStyle w:val="0"/>
              <w:jc w:val="both"/>
            </w:pPr>
            <w:r>
              <w:rPr>
                <w:sz w:val="20"/>
              </w:rPr>
              <w:t xml:space="preserve">Обеспечение повышения финансовой грамотности субъектов малого и среднего предпринимательства - получателей поддержки из республиканского бюджета Чувашской Республики путем полного и качественного информирования указанных категорий получателей средств бюджета о мерах государственной поддержки по направлению деятельности Минэкономразвития Чувашии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 - АНО "АПМБ"</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4</w:t>
            </w:r>
          </w:p>
        </w:tc>
        <w:tc>
          <w:tcPr>
            <w:tcW w:w="1417" w:type="dxa"/>
            <w:vMerge w:val="restart"/>
          </w:tcPr>
          <w:p>
            <w:pPr>
              <w:pStyle w:val="0"/>
              <w:jc w:val="both"/>
            </w:pPr>
            <w:r>
              <w:rPr>
                <w:sz w:val="20"/>
              </w:rPr>
              <w:t xml:space="preserve">Развитие предпринимательства в области народных художественных промыслов, ремесел и производства сувенирной продукции в Чувашской Республике</w:t>
            </w:r>
          </w:p>
        </w:tc>
        <w:tc>
          <w:tcPr>
            <w:tcW w:w="1361" w:type="dxa"/>
            <w:vMerge w:val="restart"/>
          </w:tcPr>
          <w:p>
            <w:pPr>
              <w:pStyle w:val="0"/>
              <w:jc w:val="both"/>
            </w:pPr>
            <w:r>
              <w:rPr>
                <w:sz w:val="20"/>
              </w:rPr>
              <w:t xml:space="preserve">создание благоприятной среды для развития и реализации имеющегося потенциала предприятий и мастеров народных художественных промыслов Чувашской Республики;</w:t>
            </w:r>
          </w:p>
          <w:p>
            <w:pPr>
              <w:pStyle w:val="0"/>
              <w:jc w:val="both"/>
            </w:pPr>
            <w:r>
              <w:rPr>
                <w:sz w:val="20"/>
              </w:rPr>
              <w:t xml:space="preserve">содействие в формировании положительного имиджа ремесленничества и народных художественных промыслов Чувашской Республики</w:t>
            </w:r>
          </w:p>
        </w:tc>
        <w:tc>
          <w:tcPr>
            <w:tcW w:w="1644" w:type="dxa"/>
            <w:vMerge w:val="restart"/>
          </w:tcPr>
          <w:p>
            <w:pPr>
              <w:pStyle w:val="0"/>
              <w:jc w:val="both"/>
            </w:pPr>
            <w:r>
              <w:rPr>
                <w:sz w:val="20"/>
              </w:rPr>
              <w:t xml:space="preserve">ответственный 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890,00</w:t>
            </w:r>
          </w:p>
        </w:tc>
        <w:tc>
          <w:tcPr>
            <w:tcW w:w="1144" w:type="dxa"/>
          </w:tcPr>
          <w:p>
            <w:pPr>
              <w:pStyle w:val="0"/>
              <w:jc w:val="center"/>
            </w:pPr>
            <w:r>
              <w:rPr>
                <w:sz w:val="20"/>
              </w:rPr>
              <w:t xml:space="preserve">890,00</w:t>
            </w:r>
          </w:p>
        </w:tc>
        <w:tc>
          <w:tcPr>
            <w:tcW w:w="1144" w:type="dxa"/>
          </w:tcPr>
          <w:p>
            <w:pPr>
              <w:pStyle w:val="0"/>
              <w:jc w:val="center"/>
            </w:pPr>
            <w:r>
              <w:rPr>
                <w:sz w:val="20"/>
              </w:rPr>
              <w:t xml:space="preserve">850,00</w:t>
            </w:r>
          </w:p>
        </w:tc>
        <w:tc>
          <w:tcPr>
            <w:tcW w:w="1144" w:type="dxa"/>
          </w:tcPr>
          <w:p>
            <w:pPr>
              <w:pStyle w:val="0"/>
              <w:jc w:val="center"/>
            </w:pPr>
            <w:r>
              <w:rPr>
                <w:sz w:val="20"/>
              </w:rPr>
              <w:t xml:space="preserve">850,00</w:t>
            </w:r>
          </w:p>
        </w:tc>
        <w:tc>
          <w:tcPr>
            <w:tcW w:w="1144" w:type="dxa"/>
          </w:tcPr>
          <w:p>
            <w:pPr>
              <w:pStyle w:val="0"/>
              <w:jc w:val="center"/>
            </w:pPr>
            <w:r>
              <w:rPr>
                <w:sz w:val="20"/>
              </w:rPr>
              <w:t xml:space="preserve">850,00</w:t>
            </w:r>
          </w:p>
        </w:tc>
        <w:tc>
          <w:tcPr>
            <w:tcW w:w="1024" w:type="dxa"/>
          </w:tcPr>
          <w:p>
            <w:pPr>
              <w:pStyle w:val="0"/>
              <w:jc w:val="center"/>
            </w:pPr>
            <w:r>
              <w:rPr>
                <w:sz w:val="20"/>
              </w:rPr>
              <w:t xml:space="preserve">850,00</w:t>
            </w:r>
          </w:p>
        </w:tc>
        <w:tc>
          <w:tcPr>
            <w:tcW w:w="904" w:type="dxa"/>
          </w:tcPr>
          <w:p>
            <w:pPr>
              <w:pStyle w:val="0"/>
              <w:jc w:val="center"/>
            </w:pPr>
            <w:r>
              <w:rPr>
                <w:sz w:val="20"/>
              </w:rPr>
              <w:t xml:space="preserve">850,00</w:t>
            </w:r>
          </w:p>
        </w:tc>
        <w:tc>
          <w:tcPr>
            <w:tcW w:w="1024" w:type="dxa"/>
          </w:tcPr>
          <w:p>
            <w:pPr>
              <w:pStyle w:val="0"/>
              <w:jc w:val="center"/>
            </w:pPr>
            <w:r>
              <w:rPr>
                <w:sz w:val="20"/>
              </w:rPr>
              <w:t xml:space="preserve">4250,00</w:t>
            </w:r>
          </w:p>
        </w:tc>
        <w:tc>
          <w:tcPr>
            <w:tcW w:w="1024" w:type="dxa"/>
            <w:tcBorders>
              <w:right w:val="nil"/>
            </w:tcBorders>
          </w:tcPr>
          <w:p>
            <w:pPr>
              <w:pStyle w:val="0"/>
              <w:jc w:val="center"/>
            </w:pPr>
            <w:r>
              <w:rPr>
                <w:sz w:val="20"/>
              </w:rPr>
              <w:t xml:space="preserve">4250,00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Ч120500000</w:t>
            </w:r>
          </w:p>
        </w:tc>
        <w:tc>
          <w:tcPr>
            <w:tcW w:w="510" w:type="dxa"/>
          </w:tcPr>
          <w:p>
            <w:pPr>
              <w:pStyle w:val="0"/>
              <w:jc w:val="center"/>
            </w:pPr>
            <w:r>
              <w:rPr>
                <w:sz w:val="20"/>
              </w:rPr>
              <w:t xml:space="preserve">620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850,0</w:t>
            </w:r>
          </w:p>
        </w:tc>
        <w:tc>
          <w:tcPr>
            <w:tcW w:w="1144" w:type="dxa"/>
          </w:tcPr>
          <w:p>
            <w:pPr>
              <w:pStyle w:val="0"/>
              <w:jc w:val="center"/>
            </w:pPr>
            <w:r>
              <w:rPr>
                <w:sz w:val="20"/>
              </w:rPr>
              <w:t xml:space="preserve">850,0</w:t>
            </w:r>
          </w:p>
        </w:tc>
        <w:tc>
          <w:tcPr>
            <w:tcW w:w="1144" w:type="dxa"/>
          </w:tcPr>
          <w:p>
            <w:pPr>
              <w:pStyle w:val="0"/>
              <w:jc w:val="center"/>
            </w:pPr>
            <w:r>
              <w:rPr>
                <w:sz w:val="20"/>
              </w:rPr>
              <w:t xml:space="preserve">850,0</w:t>
            </w:r>
          </w:p>
        </w:tc>
        <w:tc>
          <w:tcPr>
            <w:tcW w:w="1144" w:type="dxa"/>
          </w:tcPr>
          <w:p>
            <w:pPr>
              <w:pStyle w:val="0"/>
              <w:jc w:val="center"/>
            </w:pPr>
            <w:r>
              <w:rPr>
                <w:sz w:val="20"/>
              </w:rPr>
              <w:t xml:space="preserve">850,0</w:t>
            </w:r>
          </w:p>
        </w:tc>
        <w:tc>
          <w:tcPr>
            <w:tcW w:w="1144" w:type="dxa"/>
          </w:tcPr>
          <w:p>
            <w:pPr>
              <w:pStyle w:val="0"/>
              <w:jc w:val="center"/>
            </w:pPr>
            <w:r>
              <w:rPr>
                <w:sz w:val="20"/>
              </w:rPr>
              <w:t xml:space="preserve">850,0</w:t>
            </w:r>
          </w:p>
        </w:tc>
        <w:tc>
          <w:tcPr>
            <w:tcW w:w="1024" w:type="dxa"/>
          </w:tcPr>
          <w:p>
            <w:pPr>
              <w:pStyle w:val="0"/>
              <w:jc w:val="center"/>
            </w:pPr>
            <w:r>
              <w:rPr>
                <w:sz w:val="20"/>
              </w:rPr>
              <w:t xml:space="preserve">850,0</w:t>
            </w:r>
          </w:p>
        </w:tc>
        <w:tc>
          <w:tcPr>
            <w:tcW w:w="904" w:type="dxa"/>
          </w:tcPr>
          <w:p>
            <w:pPr>
              <w:pStyle w:val="0"/>
              <w:jc w:val="center"/>
            </w:pPr>
            <w:r>
              <w:rPr>
                <w:sz w:val="20"/>
              </w:rPr>
              <w:t xml:space="preserve">850,0</w:t>
            </w:r>
          </w:p>
        </w:tc>
        <w:tc>
          <w:tcPr>
            <w:tcW w:w="1024" w:type="dxa"/>
          </w:tcPr>
          <w:p>
            <w:pPr>
              <w:pStyle w:val="0"/>
              <w:jc w:val="center"/>
            </w:pPr>
            <w:r>
              <w:rPr>
                <w:sz w:val="20"/>
              </w:rPr>
              <w:t xml:space="preserve">4250,0</w:t>
            </w:r>
          </w:p>
        </w:tc>
        <w:tc>
          <w:tcPr>
            <w:tcW w:w="1024" w:type="dxa"/>
            <w:tcBorders>
              <w:right w:val="nil"/>
            </w:tcBorders>
          </w:tcPr>
          <w:p>
            <w:pPr>
              <w:pStyle w:val="0"/>
              <w:jc w:val="center"/>
            </w:pPr>
            <w:r>
              <w:rPr>
                <w:sz w:val="20"/>
              </w:rPr>
              <w:t xml:space="preserve">4250,0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40,0</w:t>
            </w:r>
          </w:p>
        </w:tc>
        <w:tc>
          <w:tcPr>
            <w:tcW w:w="1144" w:type="dxa"/>
          </w:tcPr>
          <w:p>
            <w:pPr>
              <w:pStyle w:val="0"/>
              <w:jc w:val="center"/>
            </w:pPr>
            <w:r>
              <w:rPr>
                <w:sz w:val="20"/>
              </w:rPr>
              <w:t xml:space="preserve">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7"/>
            <w:tcW w:w="7507" w:type="dxa"/>
          </w:tcPr>
          <w:p>
            <w:pPr>
              <w:pStyle w:val="0"/>
              <w:jc w:val="both"/>
            </w:pPr>
            <w:r>
              <w:rPr>
                <w:sz w:val="20"/>
              </w:rPr>
              <w:t xml:space="preserve">Ежегодный прирост количества мастеров народных художественных промыслов, получивших звание "Мастер народных художественных промыслов Чувашской Республики", человек</w:t>
            </w:r>
          </w:p>
        </w:tc>
        <w:tc>
          <w:tcPr>
            <w:tcW w:w="1361" w:type="dxa"/>
          </w:tcPr>
          <w:p>
            <w:pPr>
              <w:pStyle w:val="0"/>
              <w:jc w:val="both"/>
            </w:pPr>
            <w:r>
              <w:rPr>
                <w:sz w:val="20"/>
              </w:rPr>
              <w:t xml:space="preserve">х</w:t>
            </w:r>
          </w:p>
        </w:tc>
        <w:tc>
          <w:tcPr>
            <w:tcW w:w="1024" w:type="dxa"/>
          </w:tcPr>
          <w:p>
            <w:pPr>
              <w:pStyle w:val="0"/>
              <w:jc w:val="center"/>
            </w:pPr>
            <w:r>
              <w:rPr>
                <w:sz w:val="20"/>
              </w:rPr>
              <w:t xml:space="preserve">1</w:t>
            </w:r>
          </w:p>
        </w:tc>
        <w:tc>
          <w:tcPr>
            <w:tcW w:w="1144" w:type="dxa"/>
          </w:tcPr>
          <w:p>
            <w:pPr>
              <w:pStyle w:val="0"/>
              <w:jc w:val="center"/>
            </w:pPr>
            <w:r>
              <w:rPr>
                <w:sz w:val="20"/>
              </w:rPr>
              <w:t xml:space="preserve">1</w:t>
            </w:r>
          </w:p>
        </w:tc>
        <w:tc>
          <w:tcPr>
            <w:tcW w:w="1144" w:type="dxa"/>
          </w:tcPr>
          <w:p>
            <w:pPr>
              <w:pStyle w:val="0"/>
              <w:jc w:val="center"/>
            </w:pPr>
            <w:r>
              <w:rPr>
                <w:sz w:val="20"/>
              </w:rPr>
              <w:t xml:space="preserve">1</w:t>
            </w:r>
          </w:p>
        </w:tc>
        <w:tc>
          <w:tcPr>
            <w:tcW w:w="1144" w:type="dxa"/>
          </w:tcPr>
          <w:p>
            <w:pPr>
              <w:pStyle w:val="0"/>
              <w:jc w:val="center"/>
            </w:pPr>
            <w:r>
              <w:rPr>
                <w:sz w:val="20"/>
              </w:rPr>
              <w:t xml:space="preserve">1</w:t>
            </w:r>
          </w:p>
        </w:tc>
        <w:tc>
          <w:tcPr>
            <w:tcW w:w="1144" w:type="dxa"/>
          </w:tcPr>
          <w:p>
            <w:pPr>
              <w:pStyle w:val="0"/>
              <w:jc w:val="center"/>
            </w:pPr>
            <w:r>
              <w:rPr>
                <w:sz w:val="20"/>
              </w:rPr>
              <w:t xml:space="preserve">1</w:t>
            </w:r>
          </w:p>
        </w:tc>
        <w:tc>
          <w:tcPr>
            <w:tcW w:w="1024" w:type="dxa"/>
          </w:tcPr>
          <w:p>
            <w:pPr>
              <w:pStyle w:val="0"/>
              <w:jc w:val="center"/>
            </w:pPr>
            <w:r>
              <w:rPr>
                <w:sz w:val="20"/>
              </w:rPr>
              <w:t xml:space="preserve">1</w:t>
            </w:r>
          </w:p>
        </w:tc>
        <w:tc>
          <w:tcPr>
            <w:tcW w:w="904" w:type="dxa"/>
          </w:tcPr>
          <w:p>
            <w:pPr>
              <w:pStyle w:val="0"/>
              <w:jc w:val="center"/>
            </w:pPr>
            <w:r>
              <w:rPr>
                <w:sz w:val="20"/>
              </w:rPr>
              <w:t xml:space="preserve">1</w:t>
            </w:r>
          </w:p>
        </w:tc>
        <w:tc>
          <w:tcPr>
            <w:tcW w:w="1024" w:type="dxa"/>
          </w:tcPr>
          <w:p>
            <w:pPr>
              <w:pStyle w:val="0"/>
              <w:jc w:val="center"/>
            </w:pPr>
            <w:r>
              <w:rPr>
                <w:sz w:val="20"/>
              </w:rPr>
              <w:t xml:space="preserve">1 </w:t>
            </w:r>
            <w:hyperlink w:history="0" w:anchor="P11480" w:tooltip="&lt;**&gt; Приводятся значения целевых показателей (индикаторов) в 2030 и 2035 годах соответственно.">
              <w:r>
                <w:rPr>
                  <w:sz w:val="20"/>
                  <w:color w:val="0000ff"/>
                </w:rPr>
                <w:t xml:space="preserve">&lt;**&gt;</w:t>
              </w:r>
            </w:hyperlink>
          </w:p>
        </w:tc>
        <w:tc>
          <w:tcPr>
            <w:tcW w:w="1024" w:type="dxa"/>
            <w:tcBorders>
              <w:right w:val="nil"/>
            </w:tcBorders>
          </w:tcPr>
          <w:p>
            <w:pPr>
              <w:pStyle w:val="0"/>
              <w:jc w:val="center"/>
            </w:pPr>
            <w:r>
              <w:rPr>
                <w:sz w:val="20"/>
              </w:rPr>
              <w:t xml:space="preserve">1 </w:t>
            </w:r>
            <w:hyperlink w:history="0" w:anchor="P11480"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794" w:type="dxa"/>
            <w:tcBorders>
              <w:left w:val="nil"/>
            </w:tcBorders>
            <w:vMerge w:val="restart"/>
          </w:tcPr>
          <w:p>
            <w:pPr>
              <w:pStyle w:val="0"/>
              <w:jc w:val="both"/>
            </w:pPr>
            <w:r>
              <w:rPr>
                <w:sz w:val="20"/>
              </w:rPr>
              <w:t xml:space="preserve">Мероприятие 4.1</w:t>
            </w:r>
          </w:p>
        </w:tc>
        <w:tc>
          <w:tcPr>
            <w:tcW w:w="1417" w:type="dxa"/>
            <w:vMerge w:val="restart"/>
          </w:tcPr>
          <w:p>
            <w:pPr>
              <w:pStyle w:val="0"/>
              <w:jc w:val="both"/>
            </w:pPr>
            <w:r>
              <w:rPr>
                <w:sz w:val="20"/>
              </w:rPr>
              <w:t xml:space="preserve">Проведение ежегодного республиканского конкурса на изготовление сувенирной продукции, посвященной памятным датам, выдающимся людям Чувашской Республики, и туристических сувениров "Мастер - наследие народного искусства" среди молодых ремесленников и мастеров народных художественных промыслов</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024" w:type="dxa"/>
          </w:tcPr>
          <w:p>
            <w:pPr>
              <w:pStyle w:val="0"/>
              <w:jc w:val="center"/>
            </w:pPr>
            <w:r>
              <w:rPr>
                <w:sz w:val="20"/>
              </w:rPr>
              <w:t xml:space="preserve">450,0</w:t>
            </w:r>
          </w:p>
        </w:tc>
        <w:tc>
          <w:tcPr>
            <w:tcW w:w="904" w:type="dxa"/>
          </w:tcPr>
          <w:p>
            <w:pPr>
              <w:pStyle w:val="0"/>
              <w:jc w:val="center"/>
            </w:pPr>
            <w:r>
              <w:rPr>
                <w:sz w:val="20"/>
              </w:rPr>
              <w:t xml:space="preserve">450,0</w:t>
            </w:r>
          </w:p>
        </w:tc>
        <w:tc>
          <w:tcPr>
            <w:tcW w:w="1024" w:type="dxa"/>
          </w:tcPr>
          <w:p>
            <w:pPr>
              <w:pStyle w:val="0"/>
              <w:jc w:val="center"/>
            </w:pPr>
            <w:r>
              <w:rPr>
                <w:sz w:val="20"/>
              </w:rPr>
              <w:t xml:space="preserve">2250,0</w:t>
            </w:r>
          </w:p>
        </w:tc>
        <w:tc>
          <w:tcPr>
            <w:tcW w:w="1024" w:type="dxa"/>
            <w:tcBorders>
              <w:right w:val="nil"/>
            </w:tcBorders>
          </w:tcPr>
          <w:p>
            <w:pPr>
              <w:pStyle w:val="0"/>
              <w:jc w:val="center"/>
            </w:pPr>
            <w:r>
              <w:rPr>
                <w:sz w:val="20"/>
              </w:rPr>
              <w:t xml:space="preserve">2250,0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Ч120514960</w:t>
            </w:r>
          </w:p>
        </w:tc>
        <w:tc>
          <w:tcPr>
            <w:tcW w:w="510" w:type="dxa"/>
          </w:tcPr>
          <w:p>
            <w:pPr>
              <w:pStyle w:val="0"/>
              <w:jc w:val="center"/>
            </w:pPr>
            <w:r>
              <w:rPr>
                <w:sz w:val="20"/>
              </w:rPr>
              <w:t xml:space="preserve">620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144" w:type="dxa"/>
          </w:tcPr>
          <w:p>
            <w:pPr>
              <w:pStyle w:val="0"/>
              <w:jc w:val="center"/>
            </w:pPr>
            <w:r>
              <w:rPr>
                <w:sz w:val="20"/>
              </w:rPr>
              <w:t xml:space="preserve">450,0</w:t>
            </w:r>
          </w:p>
        </w:tc>
        <w:tc>
          <w:tcPr>
            <w:tcW w:w="1024" w:type="dxa"/>
          </w:tcPr>
          <w:p>
            <w:pPr>
              <w:pStyle w:val="0"/>
              <w:jc w:val="center"/>
            </w:pPr>
            <w:r>
              <w:rPr>
                <w:sz w:val="20"/>
              </w:rPr>
              <w:t xml:space="preserve">450,0</w:t>
            </w:r>
          </w:p>
        </w:tc>
        <w:tc>
          <w:tcPr>
            <w:tcW w:w="904" w:type="dxa"/>
          </w:tcPr>
          <w:p>
            <w:pPr>
              <w:pStyle w:val="0"/>
              <w:jc w:val="center"/>
            </w:pPr>
            <w:r>
              <w:rPr>
                <w:sz w:val="20"/>
              </w:rPr>
              <w:t xml:space="preserve">450,0</w:t>
            </w:r>
          </w:p>
        </w:tc>
        <w:tc>
          <w:tcPr>
            <w:tcW w:w="1024" w:type="dxa"/>
          </w:tcPr>
          <w:p>
            <w:pPr>
              <w:pStyle w:val="0"/>
              <w:jc w:val="center"/>
            </w:pPr>
            <w:r>
              <w:rPr>
                <w:sz w:val="20"/>
              </w:rPr>
              <w:t xml:space="preserve">2250,0</w:t>
            </w:r>
          </w:p>
        </w:tc>
        <w:tc>
          <w:tcPr>
            <w:tcW w:w="1024" w:type="dxa"/>
            <w:tcBorders>
              <w:right w:val="nil"/>
            </w:tcBorders>
          </w:tcPr>
          <w:p>
            <w:pPr>
              <w:pStyle w:val="0"/>
              <w:jc w:val="center"/>
            </w:pPr>
            <w:r>
              <w:rPr>
                <w:sz w:val="20"/>
              </w:rPr>
              <w:t xml:space="preserve">2250,0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4.2</w:t>
            </w:r>
          </w:p>
        </w:tc>
        <w:tc>
          <w:tcPr>
            <w:tcW w:w="1417" w:type="dxa"/>
            <w:vMerge w:val="restart"/>
          </w:tcPr>
          <w:p>
            <w:pPr>
              <w:pStyle w:val="0"/>
              <w:jc w:val="both"/>
            </w:pPr>
            <w:r>
              <w:rPr>
                <w:sz w:val="20"/>
              </w:rPr>
              <w:t xml:space="preserve">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440,0</w:t>
            </w:r>
          </w:p>
        </w:tc>
        <w:tc>
          <w:tcPr>
            <w:tcW w:w="1144" w:type="dxa"/>
          </w:tcPr>
          <w:p>
            <w:pPr>
              <w:pStyle w:val="0"/>
              <w:jc w:val="center"/>
            </w:pPr>
            <w:r>
              <w:rPr>
                <w:sz w:val="20"/>
              </w:rPr>
              <w:t xml:space="preserve">440,0</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024" w:type="dxa"/>
          </w:tcPr>
          <w:p>
            <w:pPr>
              <w:pStyle w:val="0"/>
              <w:jc w:val="center"/>
            </w:pPr>
            <w:r>
              <w:rPr>
                <w:sz w:val="20"/>
              </w:rPr>
              <w:t xml:space="preserve">400,0</w:t>
            </w:r>
          </w:p>
        </w:tc>
        <w:tc>
          <w:tcPr>
            <w:tcW w:w="904" w:type="dxa"/>
          </w:tcPr>
          <w:p>
            <w:pPr>
              <w:pStyle w:val="0"/>
              <w:jc w:val="center"/>
            </w:pPr>
            <w:r>
              <w:rPr>
                <w:sz w:val="20"/>
              </w:rPr>
              <w:t xml:space="preserve">400,0</w:t>
            </w:r>
          </w:p>
        </w:tc>
        <w:tc>
          <w:tcPr>
            <w:tcW w:w="1024" w:type="dxa"/>
          </w:tcPr>
          <w:p>
            <w:pPr>
              <w:pStyle w:val="0"/>
              <w:jc w:val="center"/>
            </w:pPr>
            <w:r>
              <w:rPr>
                <w:sz w:val="20"/>
              </w:rPr>
              <w:t xml:space="preserve">2000,0</w:t>
            </w:r>
          </w:p>
        </w:tc>
        <w:tc>
          <w:tcPr>
            <w:tcW w:w="1024" w:type="dxa"/>
            <w:tcBorders>
              <w:right w:val="nil"/>
            </w:tcBorders>
          </w:tcPr>
          <w:p>
            <w:pPr>
              <w:pStyle w:val="0"/>
              <w:jc w:val="center"/>
            </w:pPr>
            <w:r>
              <w:rPr>
                <w:sz w:val="20"/>
              </w:rPr>
              <w:t xml:space="preserve">2000,0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Ч120519170</w:t>
            </w:r>
          </w:p>
        </w:tc>
        <w:tc>
          <w:tcPr>
            <w:tcW w:w="510" w:type="dxa"/>
          </w:tcPr>
          <w:p>
            <w:pPr>
              <w:pStyle w:val="0"/>
              <w:jc w:val="center"/>
            </w:pPr>
            <w:r>
              <w:rPr>
                <w:sz w:val="20"/>
              </w:rPr>
              <w:t xml:space="preserve">620</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144" w:type="dxa"/>
          </w:tcPr>
          <w:p>
            <w:pPr>
              <w:pStyle w:val="0"/>
              <w:jc w:val="center"/>
            </w:pPr>
            <w:r>
              <w:rPr>
                <w:sz w:val="20"/>
              </w:rPr>
              <w:t xml:space="preserve">400,0</w:t>
            </w:r>
          </w:p>
        </w:tc>
        <w:tc>
          <w:tcPr>
            <w:tcW w:w="1024" w:type="dxa"/>
          </w:tcPr>
          <w:p>
            <w:pPr>
              <w:pStyle w:val="0"/>
              <w:jc w:val="center"/>
            </w:pPr>
            <w:r>
              <w:rPr>
                <w:sz w:val="20"/>
              </w:rPr>
              <w:t xml:space="preserve">400,0</w:t>
            </w:r>
          </w:p>
        </w:tc>
        <w:tc>
          <w:tcPr>
            <w:tcW w:w="904" w:type="dxa"/>
          </w:tcPr>
          <w:p>
            <w:pPr>
              <w:pStyle w:val="0"/>
              <w:jc w:val="center"/>
            </w:pPr>
            <w:r>
              <w:rPr>
                <w:sz w:val="20"/>
              </w:rPr>
              <w:t xml:space="preserve">400,0</w:t>
            </w:r>
          </w:p>
        </w:tc>
        <w:tc>
          <w:tcPr>
            <w:tcW w:w="1024" w:type="dxa"/>
          </w:tcPr>
          <w:p>
            <w:pPr>
              <w:pStyle w:val="0"/>
              <w:jc w:val="center"/>
            </w:pPr>
            <w:r>
              <w:rPr>
                <w:sz w:val="20"/>
              </w:rPr>
              <w:t xml:space="preserve">2000,0</w:t>
            </w:r>
          </w:p>
        </w:tc>
        <w:tc>
          <w:tcPr>
            <w:tcW w:w="1024" w:type="dxa"/>
            <w:tcBorders>
              <w:right w:val="nil"/>
            </w:tcBorders>
          </w:tcPr>
          <w:p>
            <w:pPr>
              <w:pStyle w:val="0"/>
              <w:jc w:val="center"/>
            </w:pPr>
            <w:r>
              <w:rPr>
                <w:sz w:val="20"/>
              </w:rPr>
              <w:t xml:space="preserve">2000,0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40,0</w:t>
            </w:r>
          </w:p>
        </w:tc>
        <w:tc>
          <w:tcPr>
            <w:tcW w:w="1144" w:type="dxa"/>
          </w:tcPr>
          <w:p>
            <w:pPr>
              <w:pStyle w:val="0"/>
              <w:jc w:val="center"/>
            </w:pPr>
            <w:r>
              <w:rPr>
                <w:sz w:val="20"/>
              </w:rPr>
              <w:t xml:space="preserve">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5</w:t>
            </w:r>
          </w:p>
        </w:tc>
        <w:tc>
          <w:tcPr>
            <w:tcW w:w="1417" w:type="dxa"/>
            <w:vMerge w:val="restart"/>
          </w:tcPr>
          <w:p>
            <w:pPr>
              <w:pStyle w:val="0"/>
              <w:jc w:val="both"/>
            </w:pPr>
            <w:r>
              <w:rPr>
                <w:sz w:val="20"/>
              </w:rPr>
              <w:t xml:space="preserve">Реализация мероприятий регионального проекта "Улучшение условий ведения предпринимательской деятельности"</w:t>
            </w:r>
          </w:p>
        </w:tc>
        <w:tc>
          <w:tcPr>
            <w:tcW w:w="1361" w:type="dxa"/>
            <w:vMerge w:val="restart"/>
          </w:tcPr>
          <w:p>
            <w:pPr>
              <w:pStyle w:val="0"/>
              <w:jc w:val="both"/>
            </w:pPr>
            <w:r>
              <w:rPr>
                <w:sz w:val="20"/>
              </w:rPr>
              <w:t xml:space="preserve">формирование условий для развития малого и среднего предпринимательства в производственно-инновационной и научной сферах;</w:t>
            </w:r>
          </w:p>
          <w:p>
            <w:pPr>
              <w:pStyle w:val="0"/>
              <w:jc w:val="both"/>
            </w:pPr>
            <w:r>
              <w:rPr>
                <w:sz w:val="20"/>
              </w:rPr>
              <w:t xml:space="preserve">развитие механизмов финансово-имущественной поддержки субъектов малого и среднего предпринимательства;</w:t>
            </w:r>
          </w:p>
          <w:p>
            <w:pPr>
              <w:pStyle w:val="0"/>
              <w:jc w:val="both"/>
            </w:pPr>
            <w:r>
              <w:rPr>
                <w:sz w:val="20"/>
              </w:rPr>
              <w:t xml:space="preserve">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p>
            <w:pPr>
              <w:pStyle w:val="0"/>
              <w:jc w:val="both"/>
            </w:pPr>
            <w:r>
              <w:rPr>
                <w:sz w:val="20"/>
              </w:rPr>
              <w:t xml:space="preserve">участники - АНО "АПМБ"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w:t>
            </w:r>
          </w:p>
          <w:p>
            <w:pPr>
              <w:pStyle w:val="0"/>
              <w:jc w:val="both"/>
            </w:pPr>
            <w:r>
              <w:rPr>
                <w:sz w:val="20"/>
              </w:rPr>
              <w:t xml:space="preserve">АНО "ГФ ЧР"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"ЦП Чувашии"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Региональный центр инжиниринга Чувашской Республики Ассоциации "ИнТЭК"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Центр сертификации, стандартизации и испытаний Чувашской Республики Ассоциации "ИнТЭК"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7507" w:type="dxa"/>
          </w:tcPr>
          <w:p>
            <w:pPr>
              <w:pStyle w:val="0"/>
              <w:jc w:val="both"/>
            </w:pPr>
            <w:r>
              <w:rPr>
                <w:sz w:val="20"/>
              </w:rPr>
              <w:t xml:space="preserve">Количество самозанятых граждан, зафиксировавших свой статус, с учетом введения налогового режима для самозанятых, нарастающим итогом, млн. человек</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794" w:type="dxa"/>
            <w:tcBorders>
              <w:left w:val="nil"/>
            </w:tcBorders>
            <w:vMerge w:val="restart"/>
          </w:tcPr>
          <w:p>
            <w:pPr>
              <w:pStyle w:val="0"/>
              <w:jc w:val="both"/>
            </w:pPr>
            <w:r>
              <w:rPr>
                <w:sz w:val="20"/>
              </w:rPr>
              <w:t xml:space="preserve">Основное мероприятие 6</w:t>
            </w:r>
          </w:p>
        </w:tc>
        <w:tc>
          <w:tcPr>
            <w:tcW w:w="1417" w:type="dxa"/>
            <w:vMerge w:val="restart"/>
          </w:tcPr>
          <w:p>
            <w:pPr>
              <w:pStyle w:val="0"/>
              <w:jc w:val="both"/>
            </w:pPr>
            <w:r>
              <w:rPr>
                <w:sz w:val="20"/>
              </w:rPr>
              <w:t xml:space="preserve">Реализация мероприятий регионального проекта "Популяризация предпринимательства"</w:t>
            </w:r>
          </w:p>
        </w:tc>
        <w:tc>
          <w:tcPr>
            <w:tcW w:w="1361" w:type="dxa"/>
            <w:vMerge w:val="restart"/>
          </w:tcPr>
          <w:p>
            <w:pPr>
              <w:pStyle w:val="0"/>
              <w:jc w:val="both"/>
            </w:pPr>
            <w:r>
              <w:rPr>
                <w:sz w:val="20"/>
              </w:rPr>
              <w:t xml:space="preserve">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АУ Чувашской Республики "РБИ"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8523,2</w:t>
            </w:r>
          </w:p>
        </w:tc>
        <w:tc>
          <w:tcPr>
            <w:tcW w:w="1144" w:type="dxa"/>
          </w:tcPr>
          <w:p>
            <w:pPr>
              <w:pStyle w:val="0"/>
              <w:jc w:val="center"/>
            </w:pPr>
            <w:r>
              <w:rPr>
                <w:sz w:val="20"/>
              </w:rPr>
              <w:t xml:space="preserve">8632,0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Ч12I855275</w:t>
            </w:r>
          </w:p>
        </w:tc>
        <w:tc>
          <w:tcPr>
            <w:tcW w:w="510" w:type="dxa"/>
          </w:tcPr>
          <w:p>
            <w:pPr>
              <w:pStyle w:val="0"/>
              <w:jc w:val="center"/>
            </w:pPr>
            <w:r>
              <w:rPr>
                <w:sz w:val="20"/>
              </w:rPr>
              <w:t xml:space="preserve">622</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8438,0</w:t>
            </w:r>
          </w:p>
        </w:tc>
        <w:tc>
          <w:tcPr>
            <w:tcW w:w="1144" w:type="dxa"/>
          </w:tcPr>
          <w:p>
            <w:pPr>
              <w:pStyle w:val="0"/>
              <w:jc w:val="center"/>
            </w:pPr>
            <w:r>
              <w:rPr>
                <w:sz w:val="20"/>
              </w:rPr>
              <w:t xml:space="preserve">8545,7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Ч12I855275</w:t>
            </w:r>
          </w:p>
        </w:tc>
        <w:tc>
          <w:tcPr>
            <w:tcW w:w="510" w:type="dxa"/>
          </w:tcPr>
          <w:p>
            <w:pPr>
              <w:pStyle w:val="0"/>
              <w:jc w:val="center"/>
            </w:pPr>
            <w:r>
              <w:rPr>
                <w:sz w:val="20"/>
              </w:rPr>
              <w:t xml:space="preserve">622</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85,2</w:t>
            </w:r>
          </w:p>
        </w:tc>
        <w:tc>
          <w:tcPr>
            <w:tcW w:w="1144" w:type="dxa"/>
          </w:tcPr>
          <w:p>
            <w:pPr>
              <w:pStyle w:val="0"/>
              <w:jc w:val="center"/>
            </w:pPr>
            <w:r>
              <w:rPr>
                <w:sz w:val="20"/>
              </w:rPr>
              <w:t xml:space="preserve">86,3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7507" w:type="dxa"/>
          </w:tcPr>
          <w:p>
            <w:pPr>
              <w:pStyle w:val="0"/>
              <w:jc w:val="both"/>
            </w:pPr>
            <w:r>
              <w:rPr>
                <w:sz w:val="20"/>
              </w:rPr>
              <w:t xml:space="preserve">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тыс. человек</w:t>
            </w:r>
          </w:p>
        </w:tc>
        <w:tc>
          <w:tcPr>
            <w:tcW w:w="1361" w:type="dxa"/>
          </w:tcPr>
          <w:p>
            <w:pPr>
              <w:pStyle w:val="0"/>
              <w:jc w:val="center"/>
            </w:pPr>
            <w:r>
              <w:rPr>
                <w:sz w:val="20"/>
              </w:rPr>
              <w:t xml:space="preserve">x</w:t>
            </w:r>
          </w:p>
        </w:tc>
        <w:tc>
          <w:tcPr>
            <w:tcW w:w="1024" w:type="dxa"/>
          </w:tcPr>
          <w:p>
            <w:pPr>
              <w:pStyle w:val="0"/>
              <w:jc w:val="center"/>
            </w:pPr>
            <w:r>
              <w:rPr>
                <w:sz w:val="20"/>
              </w:rPr>
              <w:t xml:space="preserve">0,216</w:t>
            </w:r>
          </w:p>
        </w:tc>
        <w:tc>
          <w:tcPr>
            <w:tcW w:w="1144" w:type="dxa"/>
          </w:tcPr>
          <w:p>
            <w:pPr>
              <w:pStyle w:val="0"/>
              <w:jc w:val="center"/>
            </w:pPr>
            <w:r>
              <w:rPr>
                <w:sz w:val="20"/>
              </w:rPr>
              <w:t xml:space="preserve">0,865</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 тыс.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0,064</w:t>
            </w:r>
          </w:p>
        </w:tc>
        <w:tc>
          <w:tcPr>
            <w:tcW w:w="1144" w:type="dxa"/>
          </w:tcPr>
          <w:p>
            <w:pPr>
              <w:pStyle w:val="0"/>
              <w:jc w:val="center"/>
            </w:pPr>
            <w:r>
              <w:rPr>
                <w:sz w:val="20"/>
              </w:rPr>
              <w:t xml:space="preserve">0,160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обученных основам ведения бизнеса, финансовой грамотности и иным навыкам предпринимательской деятельности, нарастающим итогом, тыс. человек</w:t>
            </w:r>
          </w:p>
        </w:tc>
        <w:tc>
          <w:tcPr>
            <w:tcW w:w="1361" w:type="dxa"/>
          </w:tcPr>
          <w:p>
            <w:pPr>
              <w:pStyle w:val="0"/>
              <w:jc w:val="center"/>
            </w:pPr>
            <w:r>
              <w:rPr>
                <w:sz w:val="20"/>
              </w:rPr>
              <w:t xml:space="preserve">x</w:t>
            </w:r>
          </w:p>
        </w:tc>
        <w:tc>
          <w:tcPr>
            <w:tcW w:w="1024" w:type="dxa"/>
          </w:tcPr>
          <w:p>
            <w:pPr>
              <w:pStyle w:val="0"/>
              <w:jc w:val="center"/>
            </w:pPr>
            <w:r>
              <w:rPr>
                <w:sz w:val="20"/>
              </w:rPr>
              <w:t xml:space="preserve">0,649</w:t>
            </w:r>
          </w:p>
        </w:tc>
        <w:tc>
          <w:tcPr>
            <w:tcW w:w="1144" w:type="dxa"/>
          </w:tcPr>
          <w:p>
            <w:pPr>
              <w:pStyle w:val="0"/>
              <w:jc w:val="center"/>
            </w:pPr>
            <w:r>
              <w:rPr>
                <w:sz w:val="20"/>
              </w:rPr>
              <w:t xml:space="preserve">1,326</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физических лиц - участников регионального проекта "Популяризация предпринимательства", нарастающим итогом, тыс. человек</w:t>
            </w:r>
          </w:p>
        </w:tc>
        <w:tc>
          <w:tcPr>
            <w:tcW w:w="1361" w:type="dxa"/>
          </w:tcPr>
          <w:p>
            <w:pPr>
              <w:pStyle w:val="0"/>
              <w:jc w:val="center"/>
            </w:pPr>
            <w:r>
              <w:rPr>
                <w:sz w:val="20"/>
              </w:rPr>
              <w:t xml:space="preserve">x</w:t>
            </w:r>
          </w:p>
        </w:tc>
        <w:tc>
          <w:tcPr>
            <w:tcW w:w="1024" w:type="dxa"/>
          </w:tcPr>
          <w:p>
            <w:pPr>
              <w:pStyle w:val="0"/>
              <w:jc w:val="center"/>
            </w:pPr>
            <w:r>
              <w:rPr>
                <w:sz w:val="20"/>
              </w:rPr>
              <w:t xml:space="preserve">3,546</w:t>
            </w:r>
          </w:p>
        </w:tc>
        <w:tc>
          <w:tcPr>
            <w:tcW w:w="1144" w:type="dxa"/>
          </w:tcPr>
          <w:p>
            <w:pPr>
              <w:pStyle w:val="0"/>
              <w:jc w:val="center"/>
            </w:pPr>
            <w:r>
              <w:rPr>
                <w:sz w:val="20"/>
              </w:rPr>
              <w:t xml:space="preserve">7,304</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794" w:type="dxa"/>
            <w:tcBorders>
              <w:left w:val="nil"/>
            </w:tcBorders>
            <w:vMerge w:val="restart"/>
          </w:tcPr>
          <w:p>
            <w:pPr>
              <w:pStyle w:val="0"/>
              <w:jc w:val="both"/>
            </w:pPr>
            <w:r>
              <w:rPr>
                <w:sz w:val="20"/>
              </w:rPr>
              <w:t xml:space="preserve">Основное мероприятие 7</w:t>
            </w:r>
          </w:p>
        </w:tc>
        <w:tc>
          <w:tcPr>
            <w:tcW w:w="1417" w:type="dxa"/>
            <w:vMerge w:val="restart"/>
          </w:tcPr>
          <w:p>
            <w:pPr>
              <w:pStyle w:val="0"/>
              <w:jc w:val="both"/>
            </w:pPr>
            <w:r>
              <w:rPr>
                <w:sz w:val="20"/>
              </w:rPr>
              <w:t xml:space="preserve">Оказание неотложных мер поддержки субъектам малого и среднего предпринимательства в условиях ухудшения ситуации в связи с введением режима повышенной готовности или чрезвычайной ситуации</w:t>
            </w:r>
          </w:p>
        </w:tc>
        <w:tc>
          <w:tcPr>
            <w:tcW w:w="1361" w:type="dxa"/>
            <w:vMerge w:val="restart"/>
          </w:tcPr>
          <w:p>
            <w:pPr>
              <w:pStyle w:val="0"/>
              <w:jc w:val="both"/>
            </w:pPr>
            <w:r>
              <w:rPr>
                <w:sz w:val="20"/>
              </w:rPr>
              <w:t xml:space="preserve">расширение системы гарантирования кредитов, займов и лизинга субъектов и предоставление льготных микрозаймов субъектам малого и среднего предпринимательства</w:t>
            </w:r>
          </w:p>
        </w:tc>
        <w:tc>
          <w:tcPr>
            <w:tcW w:w="1644" w:type="dxa"/>
            <w:vMerge w:val="restart"/>
          </w:tcPr>
          <w:p>
            <w:pPr>
              <w:pStyle w:val="0"/>
              <w:jc w:val="both"/>
            </w:pPr>
            <w:r>
              <w:rPr>
                <w:sz w:val="20"/>
              </w:rPr>
              <w:t xml:space="preserve">ответственный исполнитель - Минэкономразвития Чувашии, соисполнители - АНО "АПМБ"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"ГФ ЧР"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42661,1</w:t>
            </w:r>
          </w:p>
        </w:tc>
        <w:tc>
          <w:tcPr>
            <w:tcW w:w="1144" w:type="dxa"/>
          </w:tcPr>
          <w:p>
            <w:pPr>
              <w:pStyle w:val="0"/>
              <w:jc w:val="center"/>
            </w:pPr>
            <w:r>
              <w:rPr>
                <w:sz w:val="20"/>
              </w:rPr>
              <w:t xml:space="preserve">80000,0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80000,0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60000,0</w:t>
            </w:r>
          </w:p>
        </w:tc>
        <w:tc>
          <w:tcPr>
            <w:tcW w:w="1024" w:type="dxa"/>
            <w:tcBorders>
              <w:right w:val="nil"/>
            </w:tcBorders>
          </w:tcPr>
          <w:p>
            <w:pPr>
              <w:pStyle w:val="0"/>
              <w:jc w:val="center"/>
            </w:pPr>
            <w:r>
              <w:rPr>
                <w:sz w:val="20"/>
              </w:rPr>
              <w:t xml:space="preserve">60000,0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Ч120000000</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42234,5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Ч120000000</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426,6</w:t>
            </w:r>
          </w:p>
        </w:tc>
        <w:tc>
          <w:tcPr>
            <w:tcW w:w="1144" w:type="dxa"/>
          </w:tcPr>
          <w:p>
            <w:pPr>
              <w:pStyle w:val="0"/>
              <w:jc w:val="center"/>
            </w:pPr>
            <w:r>
              <w:rPr>
                <w:sz w:val="20"/>
              </w:rPr>
              <w:t xml:space="preserve">80000,0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80000,0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60000,0</w:t>
            </w:r>
          </w:p>
        </w:tc>
        <w:tc>
          <w:tcPr>
            <w:tcW w:w="1024" w:type="dxa"/>
            <w:tcBorders>
              <w:right w:val="nil"/>
            </w:tcBorders>
          </w:tcPr>
          <w:p>
            <w:pPr>
              <w:pStyle w:val="0"/>
              <w:jc w:val="center"/>
            </w:pPr>
            <w:r>
              <w:rPr>
                <w:sz w:val="20"/>
              </w:rPr>
              <w:t xml:space="preserve">60000,0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7</w:t>
            </w:r>
          </w:p>
        </w:tc>
        <w:tc>
          <w:tcPr>
            <w:gridSpan w:val="7"/>
            <w:tcW w:w="7507" w:type="dxa"/>
          </w:tcPr>
          <w:p>
            <w:pPr>
              <w:pStyle w:val="0"/>
              <w:jc w:val="both"/>
            </w:pPr>
            <w:r>
              <w:rPr>
                <w:sz w:val="20"/>
              </w:rPr>
              <w:t xml:space="preserve">Объем финансовой поддержки, оказанной субъектам малого и среднего предпринимательства, при гарантийной поддержке в связи с введением режима повышенной готовности или чрезвычайной ситуации, тыс. рублей</w:t>
            </w:r>
          </w:p>
        </w:tc>
        <w:tc>
          <w:tcPr>
            <w:tcW w:w="1361" w:type="dxa"/>
          </w:tcPr>
          <w:p>
            <w:pPr>
              <w:pStyle w:val="0"/>
              <w:jc w:val="center"/>
            </w:pPr>
            <w:r>
              <w:rPr>
                <w:sz w:val="20"/>
              </w:rPr>
              <w:t xml:space="preserve">x</w:t>
            </w:r>
          </w:p>
        </w:tc>
        <w:tc>
          <w:tcPr>
            <w:tcW w:w="1024" w:type="dxa"/>
          </w:tcPr>
          <w:p>
            <w:pPr>
              <w:pStyle w:val="0"/>
              <w:jc w:val="center"/>
            </w:pPr>
            <w:r>
              <w:rPr>
                <w:sz w:val="20"/>
              </w:rPr>
              <w:t xml:space="preserve">0,0</w:t>
            </w:r>
          </w:p>
        </w:tc>
        <w:tc>
          <w:tcPr>
            <w:tcW w:w="1144" w:type="dxa"/>
          </w:tcPr>
          <w:p>
            <w:pPr>
              <w:pStyle w:val="0"/>
              <w:jc w:val="center"/>
            </w:pPr>
            <w:r>
              <w:rPr>
                <w:sz w:val="20"/>
              </w:rPr>
              <w:t xml:space="preserve">89941,5</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субъектов малого и среднего предпринимательства, получивших поддержку при содействии микрофинансовой организации в связи с введением режима повышенной готовности или чрезвычайной ситуации,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0</w:t>
            </w:r>
          </w:p>
        </w:tc>
        <w:tc>
          <w:tcPr>
            <w:tcW w:w="1144" w:type="dxa"/>
          </w:tcPr>
          <w:p>
            <w:pPr>
              <w:pStyle w:val="0"/>
              <w:jc w:val="center"/>
            </w:pPr>
            <w:r>
              <w:rPr>
                <w:sz w:val="20"/>
              </w:rPr>
              <w:t xml:space="preserve">3</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794" w:type="dxa"/>
            <w:tcBorders>
              <w:left w:val="nil"/>
            </w:tcBorders>
            <w:vMerge w:val="restart"/>
          </w:tcPr>
          <w:p>
            <w:pPr>
              <w:pStyle w:val="0"/>
              <w:jc w:val="both"/>
            </w:pPr>
            <w:r>
              <w:rPr>
                <w:sz w:val="20"/>
              </w:rPr>
              <w:t xml:space="preserve">Мероприятие 7.1</w:t>
            </w:r>
          </w:p>
        </w:tc>
        <w:tc>
          <w:tcPr>
            <w:tcW w:w="1417" w:type="dxa"/>
            <w:vMerge w:val="restart"/>
          </w:tcPr>
          <w:p>
            <w:pPr>
              <w:pStyle w:val="0"/>
              <w:jc w:val="both"/>
            </w:pPr>
            <w:r>
              <w:rPr>
                <w:sz w:val="20"/>
              </w:rPr>
              <w:t xml:space="preserve">Докапитализация фондов содействия кредитованию (гарантийных фондов, фондов поручительств)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"ГФ ЧР"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36340,0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Ч1206R8311</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35976,6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363,4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7.2</w:t>
            </w:r>
          </w:p>
        </w:tc>
        <w:tc>
          <w:tcPr>
            <w:tcW w:w="1417" w:type="dxa"/>
            <w:vMerge w:val="restart"/>
          </w:tcPr>
          <w:p>
            <w:pPr>
              <w:pStyle w:val="0"/>
              <w:jc w:val="both"/>
            </w:pPr>
            <w:r>
              <w:rPr>
                <w:sz w:val="20"/>
              </w:rPr>
              <w:t xml:space="preserve">Докапитализация государственных микрофинансовых организаций для оказания в 2020 году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6321,10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Ч1207R8312</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6257,9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Ч1207R8312</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63,2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7.3</w:t>
            </w:r>
          </w:p>
        </w:tc>
        <w:tc>
          <w:tcPr>
            <w:tcW w:w="1417" w:type="dxa"/>
            <w:vMerge w:val="restart"/>
          </w:tcPr>
          <w:p>
            <w:pPr>
              <w:pStyle w:val="0"/>
              <w:jc w:val="both"/>
            </w:pPr>
            <w:r>
              <w:rPr>
                <w:sz w:val="20"/>
              </w:rPr>
              <w:t xml:space="preserve">Предоставление субсидий из республиканского бюджета Чувашской Республики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80000,0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60000,0</w:t>
            </w:r>
          </w:p>
        </w:tc>
        <w:tc>
          <w:tcPr>
            <w:tcW w:w="1024" w:type="dxa"/>
            <w:tcBorders>
              <w:right w:val="nil"/>
            </w:tcBorders>
          </w:tcPr>
          <w:p>
            <w:pPr>
              <w:pStyle w:val="0"/>
              <w:jc w:val="center"/>
            </w:pPr>
            <w:r>
              <w:rPr>
                <w:sz w:val="20"/>
              </w:rPr>
              <w:t xml:space="preserve">60000,0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Ч120900150</w:t>
            </w:r>
          </w:p>
        </w:tc>
        <w:tc>
          <w:tcPr>
            <w:tcW w:w="510" w:type="dxa"/>
          </w:tcPr>
          <w:p>
            <w:pPr>
              <w:pStyle w:val="0"/>
              <w:jc w:val="center"/>
            </w:pPr>
            <w:r>
              <w:rPr>
                <w:sz w:val="20"/>
              </w:rPr>
              <w:t xml:space="preserve">811</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80000,0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80000,0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60000,0</w:t>
            </w:r>
          </w:p>
        </w:tc>
        <w:tc>
          <w:tcPr>
            <w:tcW w:w="1024" w:type="dxa"/>
            <w:tcBorders>
              <w:right w:val="nil"/>
            </w:tcBorders>
          </w:tcPr>
          <w:p>
            <w:pPr>
              <w:pStyle w:val="0"/>
              <w:jc w:val="center"/>
            </w:pPr>
            <w:r>
              <w:rPr>
                <w:sz w:val="20"/>
              </w:rPr>
              <w:t xml:space="preserve">60000,0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8</w:t>
            </w:r>
          </w:p>
        </w:tc>
        <w:tc>
          <w:tcPr>
            <w:tcW w:w="1417" w:type="dxa"/>
            <w:vMerge w:val="restart"/>
          </w:tcPr>
          <w:p>
            <w:pPr>
              <w:pStyle w:val="0"/>
              <w:jc w:val="both"/>
            </w:pPr>
            <w:r>
              <w:rPr>
                <w:sz w:val="20"/>
              </w:rPr>
              <w:t xml:space="preserve">Реализация мероприятий индивидуальной программы социально-экономического развития Чувашской Республики на 2020 - 2024 годы по поддержке малого и среднего предпринимательства</w:t>
            </w:r>
          </w:p>
        </w:tc>
        <w:tc>
          <w:tcPr>
            <w:tcW w:w="1361" w:type="dxa"/>
            <w:vMerge w:val="restart"/>
          </w:tcPr>
          <w:p>
            <w:pPr>
              <w:pStyle w:val="0"/>
              <w:jc w:val="both"/>
            </w:pPr>
            <w:r>
              <w:rPr>
                <w:sz w:val="20"/>
              </w:rPr>
              <w:t xml:space="preserve">расширение системы гарантирования кредитов, займов и лизинга субъектов малого и среднего предпринимательства</w:t>
            </w:r>
          </w:p>
        </w:tc>
        <w:tc>
          <w:tcPr>
            <w:tcW w:w="1644" w:type="dxa"/>
            <w:vMerge w:val="restart"/>
          </w:tcPr>
          <w:p>
            <w:pPr>
              <w:pStyle w:val="0"/>
              <w:jc w:val="both"/>
            </w:pPr>
            <w:r>
              <w:rPr>
                <w:sz w:val="20"/>
              </w:rPr>
              <w:t xml:space="preserve">ответственный исполнитель - Минэкономразвития Чувашии, соисполнители - АНО "ГФ ЧР" </w:t>
            </w:r>
            <w:hyperlink w:history="0" w:anchor="P11479" w:tooltip="&lt;*&gt; Мероприятия проводятся по согласованию с исполнителем.">
              <w:r>
                <w:rPr>
                  <w:sz w:val="20"/>
                  <w:color w:val="0000ff"/>
                </w:rPr>
                <w:t xml:space="preserve">&lt;*&gt;</w:t>
              </w:r>
            </w:hyperlink>
            <w:r>
              <w:rPr>
                <w:sz w:val="20"/>
              </w:rPr>
              <w:t xml:space="preserve">,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1010101,0</w:t>
            </w:r>
          </w:p>
        </w:tc>
        <w:tc>
          <w:tcPr>
            <w:tcW w:w="1144" w:type="dxa"/>
          </w:tcPr>
          <w:p>
            <w:pPr>
              <w:pStyle w:val="0"/>
              <w:jc w:val="center"/>
            </w:pPr>
            <w:r>
              <w:rPr>
                <w:sz w:val="20"/>
              </w:rPr>
              <w:t xml:space="preserve">656565,7</w:t>
            </w:r>
          </w:p>
        </w:tc>
        <w:tc>
          <w:tcPr>
            <w:tcW w:w="1144" w:type="dxa"/>
          </w:tcPr>
          <w:p>
            <w:pPr>
              <w:pStyle w:val="0"/>
              <w:jc w:val="center"/>
            </w:pPr>
            <w:r>
              <w:rPr>
                <w:sz w:val="20"/>
              </w:rPr>
              <w:t xml:space="preserve">404040,4</w:t>
            </w:r>
          </w:p>
        </w:tc>
        <w:tc>
          <w:tcPr>
            <w:tcW w:w="1144" w:type="dxa"/>
          </w:tcPr>
          <w:p>
            <w:pPr>
              <w:pStyle w:val="0"/>
              <w:jc w:val="center"/>
            </w:pPr>
            <w:r>
              <w:rPr>
                <w:sz w:val="20"/>
              </w:rPr>
              <w:t xml:space="preserve">404040,4</w:t>
            </w:r>
          </w:p>
        </w:tc>
        <w:tc>
          <w:tcPr>
            <w:tcW w:w="1024" w:type="dxa"/>
          </w:tcPr>
          <w:p>
            <w:pPr>
              <w:pStyle w:val="0"/>
              <w:jc w:val="center"/>
            </w:pPr>
            <w:r>
              <w:rPr>
                <w:sz w:val="20"/>
              </w:rPr>
              <w:t xml:space="preserve">303030,3</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Ч120800000</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1000000,0</w:t>
            </w:r>
          </w:p>
        </w:tc>
        <w:tc>
          <w:tcPr>
            <w:tcW w:w="1144" w:type="dxa"/>
          </w:tcPr>
          <w:p>
            <w:pPr>
              <w:pStyle w:val="0"/>
              <w:jc w:val="center"/>
            </w:pPr>
            <w:r>
              <w:rPr>
                <w:sz w:val="20"/>
              </w:rPr>
              <w:t xml:space="preserve">650000,0</w:t>
            </w:r>
          </w:p>
        </w:tc>
        <w:tc>
          <w:tcPr>
            <w:tcW w:w="1144" w:type="dxa"/>
          </w:tcPr>
          <w:p>
            <w:pPr>
              <w:pStyle w:val="0"/>
              <w:jc w:val="center"/>
            </w:pPr>
            <w:r>
              <w:rPr>
                <w:sz w:val="20"/>
              </w:rPr>
              <w:t xml:space="preserve">400000,0</w:t>
            </w:r>
          </w:p>
        </w:tc>
        <w:tc>
          <w:tcPr>
            <w:tcW w:w="1144" w:type="dxa"/>
          </w:tcPr>
          <w:p>
            <w:pPr>
              <w:pStyle w:val="0"/>
              <w:jc w:val="center"/>
            </w:pPr>
            <w:r>
              <w:rPr>
                <w:sz w:val="20"/>
              </w:rPr>
              <w:t xml:space="preserve">400000,0</w:t>
            </w:r>
          </w:p>
        </w:tc>
        <w:tc>
          <w:tcPr>
            <w:tcW w:w="1024" w:type="dxa"/>
          </w:tcPr>
          <w:p>
            <w:pPr>
              <w:pStyle w:val="0"/>
              <w:jc w:val="center"/>
            </w:pPr>
            <w:r>
              <w:rPr>
                <w:sz w:val="20"/>
              </w:rPr>
              <w:t xml:space="preserve">300000,0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Ч120800000</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10101,0</w:t>
            </w:r>
          </w:p>
        </w:tc>
        <w:tc>
          <w:tcPr>
            <w:tcW w:w="1144" w:type="dxa"/>
          </w:tcPr>
          <w:p>
            <w:pPr>
              <w:pStyle w:val="0"/>
              <w:jc w:val="center"/>
            </w:pPr>
            <w:r>
              <w:rPr>
                <w:sz w:val="20"/>
              </w:rPr>
              <w:t xml:space="preserve">6565,7</w:t>
            </w:r>
          </w:p>
        </w:tc>
        <w:tc>
          <w:tcPr>
            <w:tcW w:w="1144" w:type="dxa"/>
          </w:tcPr>
          <w:p>
            <w:pPr>
              <w:pStyle w:val="0"/>
              <w:jc w:val="center"/>
            </w:pPr>
            <w:r>
              <w:rPr>
                <w:sz w:val="20"/>
              </w:rPr>
              <w:t xml:space="preserve">4040,4</w:t>
            </w:r>
          </w:p>
        </w:tc>
        <w:tc>
          <w:tcPr>
            <w:tcW w:w="1144" w:type="dxa"/>
          </w:tcPr>
          <w:p>
            <w:pPr>
              <w:pStyle w:val="0"/>
              <w:jc w:val="center"/>
            </w:pPr>
            <w:r>
              <w:rPr>
                <w:sz w:val="20"/>
              </w:rPr>
              <w:t xml:space="preserve">4040,4</w:t>
            </w:r>
          </w:p>
        </w:tc>
        <w:tc>
          <w:tcPr>
            <w:tcW w:w="1024" w:type="dxa"/>
          </w:tcPr>
          <w:p>
            <w:pPr>
              <w:pStyle w:val="0"/>
              <w:jc w:val="center"/>
            </w:pPr>
            <w:r>
              <w:rPr>
                <w:sz w:val="20"/>
              </w:rPr>
              <w:t xml:space="preserve">3030,3</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8</w:t>
            </w:r>
          </w:p>
        </w:tc>
        <w:tc>
          <w:tcPr>
            <w:gridSpan w:val="7"/>
            <w:tcW w:w="7507" w:type="dxa"/>
          </w:tcPr>
          <w:p>
            <w:pPr>
              <w:pStyle w:val="0"/>
              <w:jc w:val="both"/>
            </w:pPr>
            <w:r>
              <w:rPr>
                <w:sz w:val="20"/>
              </w:rPr>
              <w:t xml:space="preserve">Объем предоставленной поддержки, млн. рублей</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681,8</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субъектов малого и среднего предпринимательства, получивших микрозаймы,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220,0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созданных рабочих мест в рамках государственной поддержки реализации инвестиционных проектов малого и среднего предпринимательства,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440,0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реализованных инвестиционных проектов в рамках государственной поддержки реализации инвестиционных проектов,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160,0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Количество созданных постоянных рабочих мест,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775,0</w:t>
            </w:r>
          </w:p>
        </w:tc>
        <w:tc>
          <w:tcPr>
            <w:tcW w:w="1144" w:type="dxa"/>
          </w:tcPr>
          <w:p>
            <w:pPr>
              <w:pStyle w:val="0"/>
              <w:jc w:val="center"/>
            </w:pPr>
            <w:r>
              <w:rPr>
                <w:sz w:val="20"/>
              </w:rPr>
              <w:t xml:space="preserve">167,0</w:t>
            </w:r>
          </w:p>
        </w:tc>
        <w:tc>
          <w:tcPr>
            <w:tcW w:w="1024" w:type="dxa"/>
          </w:tcPr>
          <w:p>
            <w:pPr>
              <w:pStyle w:val="0"/>
              <w:jc w:val="center"/>
            </w:pPr>
            <w:r>
              <w:rPr>
                <w:sz w:val="20"/>
              </w:rPr>
              <w:t xml:space="preserve">345,0</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7"/>
            <w:tcW w:w="7507" w:type="dxa"/>
          </w:tcPr>
          <w:p>
            <w:pPr>
              <w:pStyle w:val="0"/>
              <w:jc w:val="both"/>
            </w:pPr>
            <w:r>
              <w:rPr>
                <w:sz w:val="20"/>
              </w:rPr>
              <w:t xml:space="preserve">Объем привлеченных инвестиций в основной капитал (без бюджетных инвестиций), млн. рублей</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4900,0</w:t>
            </w:r>
          </w:p>
        </w:tc>
        <w:tc>
          <w:tcPr>
            <w:tcW w:w="1144" w:type="dxa"/>
          </w:tcPr>
          <w:p>
            <w:pPr>
              <w:pStyle w:val="0"/>
              <w:jc w:val="center"/>
            </w:pPr>
            <w:r>
              <w:rPr>
                <w:sz w:val="20"/>
              </w:rPr>
              <w:t xml:space="preserve">1700,0</w:t>
            </w:r>
          </w:p>
        </w:tc>
        <w:tc>
          <w:tcPr>
            <w:tcW w:w="1024" w:type="dxa"/>
          </w:tcPr>
          <w:p>
            <w:pPr>
              <w:pStyle w:val="0"/>
              <w:jc w:val="center"/>
            </w:pPr>
            <w:r>
              <w:rPr>
                <w:sz w:val="20"/>
              </w:rPr>
              <w:t xml:space="preserve">1700,0</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794" w:type="dxa"/>
            <w:tcBorders>
              <w:left w:val="nil"/>
            </w:tcBorders>
            <w:vMerge w:val="restart"/>
          </w:tcPr>
          <w:p>
            <w:pPr>
              <w:pStyle w:val="0"/>
              <w:jc w:val="both"/>
            </w:pPr>
            <w:r>
              <w:rPr>
                <w:sz w:val="20"/>
              </w:rPr>
              <w:t xml:space="preserve">Мероприятие 8.1</w:t>
            </w:r>
          </w:p>
        </w:tc>
        <w:tc>
          <w:tcPr>
            <w:tcW w:w="1417" w:type="dxa"/>
            <w:vMerge w:val="restart"/>
          </w:tcPr>
          <w:p>
            <w:pPr>
              <w:pStyle w:val="0"/>
              <w:jc w:val="both"/>
            </w:pPr>
            <w:r>
              <w:rPr>
                <w:sz w:val="20"/>
              </w:rPr>
              <w:t xml:space="preserve">Обеспечение льготного доступа субъектов малого и среднего предпринимательства к кредитным ресурсам при гарантийной поддержке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361" w:type="dxa"/>
            <w:vMerge w:val="restart"/>
          </w:tcPr>
          <w:p>
            <w:pPr>
              <w:pStyle w:val="0"/>
              <w:jc w:val="both"/>
            </w:pPr>
            <w:r>
              <w:rPr>
                <w:sz w:val="20"/>
              </w:rPr>
              <w:t xml:space="preserve">расширение системы гарантирования кредитов, займов и лизинга субъектов малого и среднего предпринимательства</w:t>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"ГФ ЧР"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454545,4</w:t>
            </w:r>
          </w:p>
        </w:tc>
        <w:tc>
          <w:tcPr>
            <w:tcW w:w="1144" w:type="dxa"/>
          </w:tcPr>
          <w:p>
            <w:pPr>
              <w:pStyle w:val="0"/>
              <w:jc w:val="center"/>
            </w:pPr>
            <w:r>
              <w:rPr>
                <w:sz w:val="20"/>
              </w:rPr>
              <w:t xml:space="preserve">404040,4</w:t>
            </w:r>
          </w:p>
        </w:tc>
        <w:tc>
          <w:tcPr>
            <w:tcW w:w="1144" w:type="dxa"/>
          </w:tcPr>
          <w:p>
            <w:pPr>
              <w:pStyle w:val="0"/>
              <w:jc w:val="center"/>
            </w:pPr>
            <w:r>
              <w:rPr>
                <w:sz w:val="20"/>
              </w:rPr>
              <w:t xml:space="preserve">202020,2</w:t>
            </w:r>
          </w:p>
        </w:tc>
        <w:tc>
          <w:tcPr>
            <w:tcW w:w="1144" w:type="dxa"/>
          </w:tcPr>
          <w:p>
            <w:pPr>
              <w:pStyle w:val="0"/>
              <w:jc w:val="center"/>
            </w:pPr>
            <w:r>
              <w:rPr>
                <w:sz w:val="20"/>
              </w:rPr>
              <w:t xml:space="preserve">202020,2</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Ч1208R3261</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450000,0</w:t>
            </w:r>
          </w:p>
        </w:tc>
        <w:tc>
          <w:tcPr>
            <w:tcW w:w="1144" w:type="dxa"/>
          </w:tcPr>
          <w:p>
            <w:pPr>
              <w:pStyle w:val="0"/>
              <w:jc w:val="center"/>
            </w:pPr>
            <w:r>
              <w:rPr>
                <w:sz w:val="20"/>
              </w:rPr>
              <w:t xml:space="preserve">400000,0</w:t>
            </w:r>
          </w:p>
        </w:tc>
        <w:tc>
          <w:tcPr>
            <w:tcW w:w="1144" w:type="dxa"/>
          </w:tcPr>
          <w:p>
            <w:pPr>
              <w:pStyle w:val="0"/>
              <w:jc w:val="center"/>
            </w:pPr>
            <w:r>
              <w:rPr>
                <w:sz w:val="20"/>
              </w:rPr>
              <w:t xml:space="preserve">200000,0</w:t>
            </w:r>
          </w:p>
        </w:tc>
        <w:tc>
          <w:tcPr>
            <w:tcW w:w="1144" w:type="dxa"/>
          </w:tcPr>
          <w:p>
            <w:pPr>
              <w:pStyle w:val="0"/>
              <w:jc w:val="center"/>
            </w:pPr>
            <w:r>
              <w:rPr>
                <w:sz w:val="20"/>
              </w:rPr>
              <w:t xml:space="preserve">200000,0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Ч1208R3261</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4545,4</w:t>
            </w:r>
          </w:p>
        </w:tc>
        <w:tc>
          <w:tcPr>
            <w:tcW w:w="1144" w:type="dxa"/>
          </w:tcPr>
          <w:p>
            <w:pPr>
              <w:pStyle w:val="0"/>
              <w:jc w:val="center"/>
            </w:pPr>
            <w:r>
              <w:rPr>
                <w:sz w:val="20"/>
              </w:rPr>
              <w:t xml:space="preserve">4040,4</w:t>
            </w:r>
          </w:p>
        </w:tc>
        <w:tc>
          <w:tcPr>
            <w:tcW w:w="1144" w:type="dxa"/>
          </w:tcPr>
          <w:p>
            <w:pPr>
              <w:pStyle w:val="0"/>
              <w:jc w:val="center"/>
            </w:pPr>
            <w:r>
              <w:rPr>
                <w:sz w:val="20"/>
              </w:rPr>
              <w:t xml:space="preserve">2020,2</w:t>
            </w:r>
          </w:p>
        </w:tc>
        <w:tc>
          <w:tcPr>
            <w:tcW w:w="1144" w:type="dxa"/>
          </w:tcPr>
          <w:p>
            <w:pPr>
              <w:pStyle w:val="0"/>
              <w:jc w:val="center"/>
            </w:pPr>
            <w:r>
              <w:rPr>
                <w:sz w:val="20"/>
              </w:rPr>
              <w:t xml:space="preserve">2020,2</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8.2</w:t>
            </w:r>
          </w:p>
        </w:tc>
        <w:tc>
          <w:tcPr>
            <w:tcW w:w="1417" w:type="dxa"/>
            <w:vMerge w:val="restart"/>
          </w:tcPr>
          <w:p>
            <w:pPr>
              <w:pStyle w:val="0"/>
              <w:jc w:val="both"/>
            </w:pPr>
            <w:r>
              <w:rPr>
                <w:sz w:val="20"/>
              </w:rPr>
              <w:t xml:space="preserve">Обеспечение льготного доступа субъектов малого и среднего предпринимательства к кредитным ресурсам путем предоставления микрозаймов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361" w:type="dxa"/>
            <w:vMerge w:val="restart"/>
          </w:tcPr>
          <w:p>
            <w:pPr>
              <w:pStyle w:val="0"/>
              <w:jc w:val="both"/>
            </w:pPr>
            <w:r>
              <w:rPr>
                <w:sz w:val="20"/>
              </w:rPr>
              <w:t xml:space="preserve">предоставление микрозаймов субъектам малого и среднего предпринимательства</w:t>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555555,6</w:t>
            </w:r>
          </w:p>
        </w:tc>
        <w:tc>
          <w:tcPr>
            <w:tcW w:w="1144" w:type="dxa"/>
          </w:tcPr>
          <w:p>
            <w:pPr>
              <w:pStyle w:val="0"/>
              <w:jc w:val="center"/>
            </w:pPr>
            <w:r>
              <w:rPr>
                <w:sz w:val="20"/>
              </w:rPr>
              <w:t xml:space="preserve">252525,3</w:t>
            </w:r>
          </w:p>
        </w:tc>
        <w:tc>
          <w:tcPr>
            <w:tcW w:w="1144" w:type="dxa"/>
          </w:tcPr>
          <w:p>
            <w:pPr>
              <w:pStyle w:val="0"/>
              <w:jc w:val="center"/>
            </w:pPr>
            <w:r>
              <w:rPr>
                <w:sz w:val="20"/>
              </w:rPr>
              <w:t xml:space="preserve">202020,2</w:t>
            </w:r>
          </w:p>
        </w:tc>
        <w:tc>
          <w:tcPr>
            <w:tcW w:w="1144" w:type="dxa"/>
          </w:tcPr>
          <w:p>
            <w:pPr>
              <w:pStyle w:val="0"/>
              <w:jc w:val="center"/>
            </w:pPr>
            <w:r>
              <w:rPr>
                <w:sz w:val="20"/>
              </w:rPr>
              <w:t xml:space="preserve">202020,2</w:t>
            </w:r>
          </w:p>
        </w:tc>
        <w:tc>
          <w:tcPr>
            <w:tcW w:w="1024" w:type="dxa"/>
          </w:tcPr>
          <w:p>
            <w:pPr>
              <w:pStyle w:val="0"/>
              <w:jc w:val="center"/>
            </w:pPr>
            <w:r>
              <w:rPr>
                <w:sz w:val="20"/>
              </w:rPr>
              <w:t xml:space="preserve">303030,3</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Ч1208R3262</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550000,0</w:t>
            </w:r>
          </w:p>
        </w:tc>
        <w:tc>
          <w:tcPr>
            <w:tcW w:w="1144" w:type="dxa"/>
          </w:tcPr>
          <w:p>
            <w:pPr>
              <w:pStyle w:val="0"/>
              <w:jc w:val="center"/>
            </w:pPr>
            <w:r>
              <w:rPr>
                <w:sz w:val="20"/>
              </w:rPr>
              <w:t xml:space="preserve">250000,0</w:t>
            </w:r>
          </w:p>
        </w:tc>
        <w:tc>
          <w:tcPr>
            <w:tcW w:w="1144" w:type="dxa"/>
          </w:tcPr>
          <w:p>
            <w:pPr>
              <w:pStyle w:val="0"/>
              <w:jc w:val="center"/>
            </w:pPr>
            <w:r>
              <w:rPr>
                <w:sz w:val="20"/>
              </w:rPr>
              <w:t xml:space="preserve">200000,0</w:t>
            </w:r>
          </w:p>
        </w:tc>
        <w:tc>
          <w:tcPr>
            <w:tcW w:w="1144" w:type="dxa"/>
          </w:tcPr>
          <w:p>
            <w:pPr>
              <w:pStyle w:val="0"/>
              <w:jc w:val="center"/>
            </w:pPr>
            <w:r>
              <w:rPr>
                <w:sz w:val="20"/>
              </w:rPr>
              <w:t xml:space="preserve">200000,0</w:t>
            </w:r>
          </w:p>
        </w:tc>
        <w:tc>
          <w:tcPr>
            <w:tcW w:w="1024" w:type="dxa"/>
          </w:tcPr>
          <w:p>
            <w:pPr>
              <w:pStyle w:val="0"/>
              <w:jc w:val="center"/>
            </w:pPr>
            <w:r>
              <w:rPr>
                <w:sz w:val="20"/>
              </w:rPr>
              <w:t xml:space="preserve">300000,0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Ч1208R3262</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5555,6</w:t>
            </w:r>
          </w:p>
        </w:tc>
        <w:tc>
          <w:tcPr>
            <w:tcW w:w="1144" w:type="dxa"/>
          </w:tcPr>
          <w:p>
            <w:pPr>
              <w:pStyle w:val="0"/>
              <w:jc w:val="center"/>
            </w:pPr>
            <w:r>
              <w:rPr>
                <w:sz w:val="20"/>
              </w:rPr>
              <w:t xml:space="preserve">2525,3</w:t>
            </w:r>
          </w:p>
        </w:tc>
        <w:tc>
          <w:tcPr>
            <w:tcW w:w="1144" w:type="dxa"/>
          </w:tcPr>
          <w:p>
            <w:pPr>
              <w:pStyle w:val="0"/>
              <w:jc w:val="center"/>
            </w:pPr>
            <w:r>
              <w:rPr>
                <w:sz w:val="20"/>
              </w:rPr>
              <w:t xml:space="preserve">2020,2</w:t>
            </w:r>
          </w:p>
        </w:tc>
        <w:tc>
          <w:tcPr>
            <w:tcW w:w="1144" w:type="dxa"/>
          </w:tcPr>
          <w:p>
            <w:pPr>
              <w:pStyle w:val="0"/>
              <w:jc w:val="center"/>
            </w:pPr>
            <w:r>
              <w:rPr>
                <w:sz w:val="20"/>
              </w:rPr>
              <w:t xml:space="preserve">2020,2</w:t>
            </w:r>
          </w:p>
        </w:tc>
        <w:tc>
          <w:tcPr>
            <w:tcW w:w="1024" w:type="dxa"/>
          </w:tcPr>
          <w:p>
            <w:pPr>
              <w:pStyle w:val="0"/>
              <w:jc w:val="center"/>
            </w:pPr>
            <w:r>
              <w:rPr>
                <w:sz w:val="20"/>
              </w:rPr>
              <w:t xml:space="preserve">3030,3</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9</w:t>
            </w:r>
          </w:p>
        </w:tc>
        <w:tc>
          <w:tcPr>
            <w:tcW w:w="1417" w:type="dxa"/>
            <w:vMerge w:val="restart"/>
          </w:tcPr>
          <w:p>
            <w:pPr>
              <w:pStyle w:val="0"/>
              <w:jc w:val="both"/>
            </w:pPr>
            <w:r>
              <w:rPr>
                <w:sz w:val="20"/>
              </w:rPr>
              <w:t xml:space="preserve">Реализация мероприятий регионального проекта "Поддержка самозанятых"</w:t>
            </w:r>
          </w:p>
        </w:tc>
        <w:tc>
          <w:tcPr>
            <w:tcW w:w="1361" w:type="dxa"/>
            <w:vMerge w:val="restart"/>
          </w:tcPr>
          <w:p>
            <w:pPr>
              <w:pStyle w:val="0"/>
              <w:jc w:val="both"/>
            </w:pPr>
            <w:r>
              <w:rPr>
                <w:sz w:val="20"/>
              </w:rPr>
              <w:t xml:space="preserve">предоставление самозанятым гражданам информационно-консультационных и образовательных услуг, микрозаймов по льготной ставке, доступа к льготной аренде государственного и муниципального имущества</w:t>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3063,0</w:t>
            </w:r>
          </w:p>
        </w:tc>
        <w:tc>
          <w:tcPr>
            <w:tcW w:w="1144" w:type="dxa"/>
          </w:tcPr>
          <w:p>
            <w:pPr>
              <w:pStyle w:val="0"/>
              <w:jc w:val="center"/>
            </w:pPr>
            <w:r>
              <w:rPr>
                <w:sz w:val="20"/>
              </w:rPr>
              <w:t xml:space="preserve">6216,1</w:t>
            </w:r>
          </w:p>
        </w:tc>
        <w:tc>
          <w:tcPr>
            <w:tcW w:w="1144" w:type="dxa"/>
          </w:tcPr>
          <w:p>
            <w:pPr>
              <w:pStyle w:val="0"/>
              <w:jc w:val="center"/>
            </w:pPr>
            <w:r>
              <w:rPr>
                <w:sz w:val="20"/>
              </w:rPr>
              <w:t xml:space="preserve">6862,1</w:t>
            </w:r>
          </w:p>
        </w:tc>
        <w:tc>
          <w:tcPr>
            <w:tcW w:w="1024" w:type="dxa"/>
          </w:tcPr>
          <w:p>
            <w:pPr>
              <w:pStyle w:val="0"/>
              <w:jc w:val="center"/>
            </w:pPr>
            <w:r>
              <w:rPr>
                <w:sz w:val="20"/>
              </w:rPr>
              <w:t xml:space="preserve">6862,1</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Ч12I200000</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3032,4</w:t>
            </w:r>
          </w:p>
        </w:tc>
        <w:tc>
          <w:tcPr>
            <w:tcW w:w="1144" w:type="dxa"/>
          </w:tcPr>
          <w:p>
            <w:pPr>
              <w:pStyle w:val="0"/>
              <w:jc w:val="center"/>
            </w:pPr>
            <w:r>
              <w:rPr>
                <w:sz w:val="20"/>
              </w:rPr>
              <w:t xml:space="preserve">6153,9</w:t>
            </w:r>
          </w:p>
        </w:tc>
        <w:tc>
          <w:tcPr>
            <w:tcW w:w="1144" w:type="dxa"/>
          </w:tcPr>
          <w:p>
            <w:pPr>
              <w:pStyle w:val="0"/>
              <w:jc w:val="center"/>
            </w:pPr>
            <w:r>
              <w:rPr>
                <w:sz w:val="20"/>
              </w:rPr>
              <w:t xml:space="preserve">6793,5</w:t>
            </w:r>
          </w:p>
        </w:tc>
        <w:tc>
          <w:tcPr>
            <w:tcW w:w="1024" w:type="dxa"/>
          </w:tcPr>
          <w:p>
            <w:pPr>
              <w:pStyle w:val="0"/>
              <w:jc w:val="center"/>
            </w:pPr>
            <w:r>
              <w:rPr>
                <w:sz w:val="20"/>
              </w:rPr>
              <w:t xml:space="preserve">6793,5</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Ч12I200000</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30,6</w:t>
            </w:r>
          </w:p>
        </w:tc>
        <w:tc>
          <w:tcPr>
            <w:tcW w:w="1144" w:type="dxa"/>
          </w:tcPr>
          <w:p>
            <w:pPr>
              <w:pStyle w:val="0"/>
              <w:jc w:val="center"/>
            </w:pPr>
            <w:r>
              <w:rPr>
                <w:sz w:val="20"/>
              </w:rPr>
              <w:t xml:space="preserve">62,2</w:t>
            </w:r>
          </w:p>
        </w:tc>
        <w:tc>
          <w:tcPr>
            <w:tcW w:w="1144" w:type="dxa"/>
          </w:tcPr>
          <w:p>
            <w:pPr>
              <w:pStyle w:val="0"/>
              <w:jc w:val="center"/>
            </w:pPr>
            <w:r>
              <w:rPr>
                <w:sz w:val="20"/>
              </w:rPr>
              <w:t xml:space="preserve">68,6</w:t>
            </w:r>
          </w:p>
        </w:tc>
        <w:tc>
          <w:tcPr>
            <w:tcW w:w="1024" w:type="dxa"/>
          </w:tcPr>
          <w:p>
            <w:pPr>
              <w:pStyle w:val="0"/>
              <w:jc w:val="center"/>
            </w:pPr>
            <w:r>
              <w:rPr>
                <w:sz w:val="20"/>
              </w:rPr>
              <w:t xml:space="preserve">68,6</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9</w:t>
            </w:r>
          </w:p>
        </w:tc>
        <w:tc>
          <w:tcPr>
            <w:gridSpan w:val="7"/>
            <w:tcW w:w="7507" w:type="dxa"/>
          </w:tcPr>
          <w:p>
            <w:pPr>
              <w:pStyle w:val="0"/>
              <w:jc w:val="both"/>
            </w:pPr>
            <w:r>
              <w:rPr>
                <w:sz w:val="20"/>
              </w:rPr>
              <w:t xml:space="preserve">Количество самозанятых граждан, получивших услуги, в том числе прошедших программы обучения, тыс. человек</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0,089</w:t>
            </w:r>
          </w:p>
        </w:tc>
        <w:tc>
          <w:tcPr>
            <w:tcW w:w="1144" w:type="dxa"/>
          </w:tcPr>
          <w:p>
            <w:pPr>
              <w:pStyle w:val="0"/>
              <w:jc w:val="center"/>
            </w:pPr>
            <w:r>
              <w:rPr>
                <w:sz w:val="20"/>
              </w:rPr>
              <w:t xml:space="preserve">0,157</w:t>
            </w:r>
          </w:p>
        </w:tc>
        <w:tc>
          <w:tcPr>
            <w:tcW w:w="1144" w:type="dxa"/>
          </w:tcPr>
          <w:p>
            <w:pPr>
              <w:pStyle w:val="0"/>
              <w:jc w:val="center"/>
            </w:pPr>
            <w:r>
              <w:rPr>
                <w:sz w:val="20"/>
              </w:rPr>
              <w:t xml:space="preserve">0,277</w:t>
            </w:r>
          </w:p>
        </w:tc>
        <w:tc>
          <w:tcPr>
            <w:tcW w:w="1024" w:type="dxa"/>
          </w:tcPr>
          <w:p>
            <w:pPr>
              <w:pStyle w:val="0"/>
              <w:jc w:val="center"/>
            </w:pPr>
            <w:r>
              <w:rPr>
                <w:sz w:val="20"/>
              </w:rPr>
              <w:t xml:space="preserve">0,324</w:t>
            </w:r>
          </w:p>
        </w:tc>
        <w:tc>
          <w:tcPr>
            <w:tcW w:w="904" w:type="dxa"/>
          </w:tcPr>
          <w:p>
            <w:pPr>
              <w:pStyle w:val="0"/>
              <w:jc w:val="center"/>
            </w:pPr>
            <w:r>
              <w:rPr>
                <w:sz w:val="20"/>
              </w:rPr>
              <w:t xml:space="preserve">0,402</w:t>
            </w:r>
          </w:p>
        </w:tc>
        <w:tc>
          <w:tcPr>
            <w:tcW w:w="1024" w:type="dxa"/>
          </w:tcPr>
          <w:p>
            <w:pPr>
              <w:pStyle w:val="0"/>
              <w:jc w:val="center"/>
            </w:pPr>
            <w:r>
              <w:rPr>
                <w:sz w:val="20"/>
              </w:rPr>
              <w:t xml:space="preserve">0,777</w:t>
            </w:r>
          </w:p>
        </w:tc>
        <w:tc>
          <w:tcPr>
            <w:tcW w:w="1024" w:type="dxa"/>
            <w:tcBorders>
              <w:right w:val="nil"/>
            </w:tcBorders>
          </w:tcPr>
          <w:p>
            <w:pPr>
              <w:pStyle w:val="0"/>
              <w:jc w:val="center"/>
            </w:pPr>
            <w:r>
              <w:rPr>
                <w:sz w:val="20"/>
              </w:rPr>
              <w:t xml:space="preserve">1,152</w:t>
            </w:r>
          </w:p>
        </w:tc>
      </w:tr>
      <w:tr>
        <w:tc>
          <w:tcPr>
            <w:tcBorders>
              <w:left w:val="nil"/>
            </w:tcBorders>
            <w:vMerge w:val="continue"/>
          </w:tcPr>
          <w:p/>
        </w:tc>
        <w:tc>
          <w:tcPr>
            <w:gridSpan w:val="7"/>
            <w:tcW w:w="7507" w:type="dxa"/>
          </w:tcPr>
          <w:p>
            <w:pPr>
              <w:pStyle w:val="0"/>
              <w:jc w:val="both"/>
            </w:pPr>
            <w:r>
              <w:rPr>
                <w:sz w:val="20"/>
              </w:rPr>
              <w:t xml:space="preserve">Количество самозанятых граждан, зафиксировавших свой статус и применяющих специальный налоговый режим "Налог на профессиональных доход" (НПД), накопленным итогом, тыс. человек</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7,102</w:t>
            </w:r>
          </w:p>
        </w:tc>
        <w:tc>
          <w:tcPr>
            <w:tcW w:w="1144" w:type="dxa"/>
          </w:tcPr>
          <w:p>
            <w:pPr>
              <w:pStyle w:val="0"/>
              <w:jc w:val="center"/>
            </w:pPr>
            <w:r>
              <w:rPr>
                <w:sz w:val="20"/>
              </w:rPr>
              <w:t xml:space="preserve">8,673</w:t>
            </w:r>
          </w:p>
        </w:tc>
        <w:tc>
          <w:tcPr>
            <w:tcW w:w="1144" w:type="dxa"/>
          </w:tcPr>
          <w:p>
            <w:pPr>
              <w:pStyle w:val="0"/>
              <w:jc w:val="center"/>
            </w:pPr>
            <w:r>
              <w:rPr>
                <w:sz w:val="20"/>
              </w:rPr>
              <w:t xml:space="preserve">10,241</w:t>
            </w:r>
          </w:p>
        </w:tc>
        <w:tc>
          <w:tcPr>
            <w:tcW w:w="1024" w:type="dxa"/>
          </w:tcPr>
          <w:p>
            <w:pPr>
              <w:pStyle w:val="0"/>
              <w:jc w:val="center"/>
            </w:pPr>
            <w:r>
              <w:rPr>
                <w:sz w:val="20"/>
              </w:rPr>
              <w:t xml:space="preserve">11,022</w:t>
            </w:r>
          </w:p>
        </w:tc>
        <w:tc>
          <w:tcPr>
            <w:tcW w:w="904" w:type="dxa"/>
          </w:tcPr>
          <w:p>
            <w:pPr>
              <w:pStyle w:val="0"/>
              <w:jc w:val="center"/>
            </w:pPr>
            <w:r>
              <w:rPr>
                <w:sz w:val="20"/>
              </w:rPr>
              <w:t xml:space="preserve">11,702</w:t>
            </w:r>
          </w:p>
        </w:tc>
        <w:tc>
          <w:tcPr>
            <w:tcW w:w="1024" w:type="dxa"/>
          </w:tcPr>
          <w:p>
            <w:pPr>
              <w:pStyle w:val="0"/>
              <w:jc w:val="center"/>
            </w:pPr>
            <w:r>
              <w:rPr>
                <w:sz w:val="20"/>
              </w:rPr>
              <w:t xml:space="preserve">12,480</w:t>
            </w:r>
          </w:p>
        </w:tc>
        <w:tc>
          <w:tcPr>
            <w:tcW w:w="1024" w:type="dxa"/>
            <w:tcBorders>
              <w:right w:val="nil"/>
            </w:tcBorders>
          </w:tcPr>
          <w:p>
            <w:pPr>
              <w:pStyle w:val="0"/>
              <w:jc w:val="center"/>
            </w:pPr>
            <w:r>
              <w:rPr>
                <w:sz w:val="20"/>
              </w:rPr>
              <w:t xml:space="preserve">13,260</w:t>
            </w:r>
          </w:p>
        </w:tc>
      </w:tr>
      <w:tr>
        <w:tc>
          <w:tcPr>
            <w:tcW w:w="794" w:type="dxa"/>
            <w:tcBorders>
              <w:left w:val="nil"/>
            </w:tcBorders>
            <w:vMerge w:val="restart"/>
          </w:tcPr>
          <w:p>
            <w:pPr>
              <w:pStyle w:val="0"/>
              <w:jc w:val="both"/>
            </w:pPr>
            <w:r>
              <w:rPr>
                <w:sz w:val="20"/>
              </w:rPr>
              <w:t xml:space="preserve">Мероприятие 9.1</w:t>
            </w:r>
          </w:p>
        </w:tc>
        <w:tc>
          <w:tcPr>
            <w:tcW w:w="1417" w:type="dxa"/>
            <w:vMerge w:val="restart"/>
          </w:tcPr>
          <w:p>
            <w:pPr>
              <w:pStyle w:val="0"/>
              <w:jc w:val="both"/>
            </w:pPr>
            <w:r>
              <w:rPr>
                <w:sz w:val="20"/>
              </w:rPr>
              <w:t xml:space="preserve">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 в рамках государственной поддержки малого и среднего предпринимательства</w:t>
            </w:r>
          </w:p>
        </w:tc>
        <w:tc>
          <w:tcPr>
            <w:tcW w:w="1361" w:type="dxa"/>
            <w:vMerge w:val="restart"/>
          </w:tcPr>
          <w:p>
            <w:pPr>
              <w:pStyle w:val="0"/>
              <w:jc w:val="both"/>
            </w:pPr>
            <w:r>
              <w:rPr>
                <w:sz w:val="20"/>
              </w:rPr>
              <w:t xml:space="preserve">предоставление самозанятым гражданам информационно-консультационных и образовательных услуг, микрозаймов по льготной ставке</w:t>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3063,0</w:t>
            </w:r>
          </w:p>
        </w:tc>
        <w:tc>
          <w:tcPr>
            <w:tcW w:w="1144" w:type="dxa"/>
          </w:tcPr>
          <w:p>
            <w:pPr>
              <w:pStyle w:val="0"/>
              <w:jc w:val="center"/>
            </w:pPr>
            <w:r>
              <w:rPr>
                <w:sz w:val="20"/>
              </w:rPr>
              <w:t xml:space="preserve">6216,1</w:t>
            </w:r>
          </w:p>
        </w:tc>
        <w:tc>
          <w:tcPr>
            <w:tcW w:w="1144" w:type="dxa"/>
          </w:tcPr>
          <w:p>
            <w:pPr>
              <w:pStyle w:val="0"/>
              <w:jc w:val="center"/>
            </w:pPr>
            <w:r>
              <w:rPr>
                <w:sz w:val="20"/>
              </w:rPr>
              <w:t xml:space="preserve">6862,1</w:t>
            </w:r>
          </w:p>
        </w:tc>
        <w:tc>
          <w:tcPr>
            <w:tcW w:w="1024" w:type="dxa"/>
          </w:tcPr>
          <w:p>
            <w:pPr>
              <w:pStyle w:val="0"/>
              <w:jc w:val="center"/>
            </w:pPr>
            <w:r>
              <w:rPr>
                <w:sz w:val="20"/>
              </w:rPr>
              <w:t xml:space="preserve">6862,1</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Ч12I255279</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3032,4</w:t>
            </w:r>
          </w:p>
        </w:tc>
        <w:tc>
          <w:tcPr>
            <w:tcW w:w="1144" w:type="dxa"/>
          </w:tcPr>
          <w:p>
            <w:pPr>
              <w:pStyle w:val="0"/>
              <w:jc w:val="center"/>
            </w:pPr>
            <w:r>
              <w:rPr>
                <w:sz w:val="20"/>
              </w:rPr>
              <w:t xml:space="preserve">6153,9</w:t>
            </w:r>
          </w:p>
        </w:tc>
        <w:tc>
          <w:tcPr>
            <w:tcW w:w="1144" w:type="dxa"/>
          </w:tcPr>
          <w:p>
            <w:pPr>
              <w:pStyle w:val="0"/>
              <w:jc w:val="center"/>
            </w:pPr>
            <w:r>
              <w:rPr>
                <w:sz w:val="20"/>
              </w:rPr>
              <w:t xml:space="preserve">6793,5</w:t>
            </w:r>
          </w:p>
        </w:tc>
        <w:tc>
          <w:tcPr>
            <w:tcW w:w="1024" w:type="dxa"/>
          </w:tcPr>
          <w:p>
            <w:pPr>
              <w:pStyle w:val="0"/>
              <w:jc w:val="center"/>
            </w:pPr>
            <w:r>
              <w:rPr>
                <w:sz w:val="20"/>
              </w:rPr>
              <w:t xml:space="preserve">6793,5</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840</w:t>
            </w:r>
          </w:p>
        </w:tc>
        <w:tc>
          <w:tcPr>
            <w:tcW w:w="624" w:type="dxa"/>
          </w:tcPr>
          <w:p>
            <w:pPr>
              <w:pStyle w:val="0"/>
              <w:jc w:val="center"/>
            </w:pPr>
            <w:r>
              <w:rPr>
                <w:sz w:val="20"/>
              </w:rPr>
              <w:t xml:space="preserve">0412</w:t>
            </w:r>
          </w:p>
        </w:tc>
        <w:tc>
          <w:tcPr>
            <w:tcW w:w="1384" w:type="dxa"/>
          </w:tcPr>
          <w:p>
            <w:pPr>
              <w:pStyle w:val="0"/>
              <w:jc w:val="center"/>
            </w:pPr>
            <w:r>
              <w:rPr>
                <w:sz w:val="20"/>
              </w:rPr>
              <w:t xml:space="preserve">Ч12I255279</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30,6</w:t>
            </w:r>
          </w:p>
        </w:tc>
        <w:tc>
          <w:tcPr>
            <w:tcW w:w="1144" w:type="dxa"/>
          </w:tcPr>
          <w:p>
            <w:pPr>
              <w:pStyle w:val="0"/>
              <w:jc w:val="center"/>
            </w:pPr>
            <w:r>
              <w:rPr>
                <w:sz w:val="20"/>
              </w:rPr>
              <w:t xml:space="preserve">62,2</w:t>
            </w:r>
          </w:p>
        </w:tc>
        <w:tc>
          <w:tcPr>
            <w:tcW w:w="1144" w:type="dxa"/>
          </w:tcPr>
          <w:p>
            <w:pPr>
              <w:pStyle w:val="0"/>
              <w:jc w:val="center"/>
            </w:pPr>
            <w:r>
              <w:rPr>
                <w:sz w:val="20"/>
              </w:rPr>
              <w:t xml:space="preserve">68,6</w:t>
            </w:r>
          </w:p>
        </w:tc>
        <w:tc>
          <w:tcPr>
            <w:tcW w:w="1024" w:type="dxa"/>
          </w:tcPr>
          <w:p>
            <w:pPr>
              <w:pStyle w:val="0"/>
              <w:jc w:val="center"/>
            </w:pPr>
            <w:r>
              <w:rPr>
                <w:sz w:val="20"/>
              </w:rPr>
              <w:t xml:space="preserve">68,6</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10</w:t>
            </w:r>
          </w:p>
        </w:tc>
        <w:tc>
          <w:tcPr>
            <w:tcW w:w="1417" w:type="dxa"/>
            <w:vMerge w:val="restart"/>
          </w:tcPr>
          <w:p>
            <w:pPr>
              <w:pStyle w:val="0"/>
              <w:jc w:val="both"/>
            </w:pPr>
            <w:r>
              <w:rPr>
                <w:sz w:val="20"/>
              </w:rPr>
              <w:t xml:space="preserve">Реализация мероприятий регионального проекта "Предакселерация"</w:t>
            </w:r>
          </w:p>
        </w:tc>
        <w:tc>
          <w:tcPr>
            <w:tcW w:w="1361" w:type="dxa"/>
            <w:vMerge w:val="restart"/>
          </w:tcPr>
          <w:p>
            <w:pPr>
              <w:pStyle w:val="0"/>
              <w:jc w:val="both"/>
            </w:pPr>
            <w:r>
              <w:rPr>
                <w:sz w:val="20"/>
              </w:rPr>
              <w:t xml:space="preserve">предоставление начинающим предпринимателям поручительств на обеспечение доступа к кредитным и иным финансовым ресурсам, а также микрозаймов, предоставление грантов социальным предпринимателям, включенным в реестр социальных предпринимателей, предоставление грантов субъектам малого и среднего предпринимательства, созданным физическими лицами в возрасте до 25 лет включительно</w:t>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11207,5</w:t>
            </w:r>
          </w:p>
        </w:tc>
        <w:tc>
          <w:tcPr>
            <w:tcW w:w="1144" w:type="dxa"/>
          </w:tcPr>
          <w:p>
            <w:pPr>
              <w:pStyle w:val="0"/>
              <w:jc w:val="center"/>
            </w:pPr>
            <w:r>
              <w:rPr>
                <w:sz w:val="20"/>
              </w:rPr>
              <w:t xml:space="preserve">24157,3</w:t>
            </w:r>
          </w:p>
        </w:tc>
        <w:tc>
          <w:tcPr>
            <w:tcW w:w="1144" w:type="dxa"/>
          </w:tcPr>
          <w:p>
            <w:pPr>
              <w:pStyle w:val="0"/>
              <w:jc w:val="center"/>
            </w:pPr>
            <w:r>
              <w:rPr>
                <w:sz w:val="20"/>
              </w:rPr>
              <w:t xml:space="preserve">44553,8</w:t>
            </w:r>
          </w:p>
        </w:tc>
        <w:tc>
          <w:tcPr>
            <w:tcW w:w="1024" w:type="dxa"/>
          </w:tcPr>
          <w:p>
            <w:pPr>
              <w:pStyle w:val="0"/>
              <w:jc w:val="center"/>
            </w:pPr>
            <w:r>
              <w:rPr>
                <w:sz w:val="20"/>
              </w:rPr>
              <w:t xml:space="preserve">47314,5</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Ч12I400000</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11095,4</w:t>
            </w:r>
          </w:p>
        </w:tc>
        <w:tc>
          <w:tcPr>
            <w:tcW w:w="1144" w:type="dxa"/>
          </w:tcPr>
          <w:p>
            <w:pPr>
              <w:pStyle w:val="0"/>
              <w:jc w:val="center"/>
            </w:pPr>
            <w:r>
              <w:rPr>
                <w:sz w:val="20"/>
              </w:rPr>
              <w:t xml:space="preserve">23915,8</w:t>
            </w:r>
          </w:p>
        </w:tc>
        <w:tc>
          <w:tcPr>
            <w:tcW w:w="1144" w:type="dxa"/>
          </w:tcPr>
          <w:p>
            <w:pPr>
              <w:pStyle w:val="0"/>
              <w:jc w:val="center"/>
            </w:pPr>
            <w:r>
              <w:rPr>
                <w:sz w:val="20"/>
              </w:rPr>
              <w:t xml:space="preserve">44108,3</w:t>
            </w:r>
          </w:p>
        </w:tc>
        <w:tc>
          <w:tcPr>
            <w:tcW w:w="1024" w:type="dxa"/>
          </w:tcPr>
          <w:p>
            <w:pPr>
              <w:pStyle w:val="0"/>
              <w:jc w:val="center"/>
            </w:pPr>
            <w:r>
              <w:rPr>
                <w:sz w:val="20"/>
              </w:rPr>
              <w:t xml:space="preserve">46841,4</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Ч12I400000</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112,1</w:t>
            </w:r>
          </w:p>
        </w:tc>
        <w:tc>
          <w:tcPr>
            <w:tcW w:w="1144" w:type="dxa"/>
          </w:tcPr>
          <w:p>
            <w:pPr>
              <w:pStyle w:val="0"/>
              <w:jc w:val="center"/>
            </w:pPr>
            <w:r>
              <w:rPr>
                <w:sz w:val="20"/>
              </w:rPr>
              <w:t xml:space="preserve">241,5</w:t>
            </w:r>
          </w:p>
        </w:tc>
        <w:tc>
          <w:tcPr>
            <w:tcW w:w="1144" w:type="dxa"/>
          </w:tcPr>
          <w:p>
            <w:pPr>
              <w:pStyle w:val="0"/>
              <w:jc w:val="center"/>
            </w:pPr>
            <w:r>
              <w:rPr>
                <w:sz w:val="20"/>
              </w:rPr>
              <w:t xml:space="preserve">445,5</w:t>
            </w:r>
          </w:p>
        </w:tc>
        <w:tc>
          <w:tcPr>
            <w:tcW w:w="1024" w:type="dxa"/>
          </w:tcPr>
          <w:p>
            <w:pPr>
              <w:pStyle w:val="0"/>
              <w:jc w:val="center"/>
            </w:pPr>
            <w:r>
              <w:rPr>
                <w:sz w:val="20"/>
              </w:rPr>
              <w:t xml:space="preserve">473,1</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10</w:t>
            </w:r>
          </w:p>
        </w:tc>
        <w:tc>
          <w:tcPr>
            <w:gridSpan w:val="7"/>
            <w:tcW w:w="7507" w:type="dxa"/>
          </w:tcPr>
          <w:p>
            <w:pPr>
              <w:pStyle w:val="0"/>
              <w:jc w:val="both"/>
            </w:pPr>
            <w:r>
              <w:rPr>
                <w:sz w:val="20"/>
              </w:rPr>
              <w:t xml:space="preserve">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8,0</w:t>
            </w:r>
          </w:p>
        </w:tc>
        <w:tc>
          <w:tcPr>
            <w:tcW w:w="1144" w:type="dxa"/>
          </w:tcPr>
          <w:p>
            <w:pPr>
              <w:pStyle w:val="0"/>
              <w:jc w:val="center"/>
            </w:pPr>
            <w:r>
              <w:rPr>
                <w:sz w:val="20"/>
              </w:rPr>
              <w:t xml:space="preserve">30,0</w:t>
            </w:r>
          </w:p>
        </w:tc>
        <w:tc>
          <w:tcPr>
            <w:tcW w:w="1144" w:type="dxa"/>
          </w:tcPr>
          <w:p>
            <w:pPr>
              <w:pStyle w:val="0"/>
              <w:jc w:val="center"/>
            </w:pPr>
            <w:r>
              <w:rPr>
                <w:sz w:val="20"/>
              </w:rPr>
              <w:t xml:space="preserve">92,0</w:t>
            </w:r>
          </w:p>
        </w:tc>
        <w:tc>
          <w:tcPr>
            <w:tcW w:w="1024" w:type="dxa"/>
          </w:tcPr>
          <w:p>
            <w:pPr>
              <w:pStyle w:val="0"/>
              <w:jc w:val="center"/>
            </w:pPr>
            <w:r>
              <w:rPr>
                <w:sz w:val="20"/>
              </w:rPr>
              <w:t xml:space="preserve">159,0</w:t>
            </w:r>
          </w:p>
        </w:tc>
        <w:tc>
          <w:tcPr>
            <w:tcW w:w="904" w:type="dxa"/>
          </w:tcPr>
          <w:p>
            <w:pPr>
              <w:pStyle w:val="0"/>
              <w:jc w:val="center"/>
            </w:pPr>
            <w:r>
              <w:rPr>
                <w:sz w:val="20"/>
              </w:rPr>
              <w:t xml:space="preserve">180,0</w:t>
            </w:r>
          </w:p>
        </w:tc>
        <w:tc>
          <w:tcPr>
            <w:tcW w:w="1024" w:type="dxa"/>
          </w:tcPr>
          <w:p>
            <w:pPr>
              <w:pStyle w:val="0"/>
              <w:jc w:val="center"/>
            </w:pPr>
            <w:r>
              <w:rPr>
                <w:sz w:val="20"/>
              </w:rPr>
              <w:t xml:space="preserve">200,0</w:t>
            </w:r>
          </w:p>
        </w:tc>
        <w:tc>
          <w:tcPr>
            <w:tcW w:w="1024" w:type="dxa"/>
            <w:tcBorders>
              <w:right w:val="nil"/>
            </w:tcBorders>
          </w:tcPr>
          <w:p>
            <w:pPr>
              <w:pStyle w:val="0"/>
              <w:jc w:val="center"/>
            </w:pPr>
            <w:r>
              <w:rPr>
                <w:sz w:val="20"/>
              </w:rPr>
              <w:t xml:space="preserve">250,0</w:t>
            </w:r>
          </w:p>
        </w:tc>
      </w:tr>
      <w:tr>
        <w:tc>
          <w:tcPr>
            <w:tcBorders>
              <w:left w:val="nil"/>
            </w:tcBorders>
            <w:vMerge w:val="continue"/>
          </w:tcPr>
          <w:p/>
        </w:tc>
        <w:tc>
          <w:tcPr>
            <w:gridSpan w:val="7"/>
            <w:tcW w:w="7507" w:type="dxa"/>
          </w:tcPr>
          <w:p>
            <w:pPr>
              <w:pStyle w:val="0"/>
              <w:jc w:val="both"/>
            </w:pPr>
            <w:r>
              <w:rPr>
                <w:sz w:val="20"/>
              </w:rPr>
              <w:t xml:space="preserve">Количество уникальных граждан, желающих вести бизнес, начинающих и действующих предпринимателей, получивших услуги, тыс.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1,405</w:t>
            </w:r>
          </w:p>
        </w:tc>
        <w:tc>
          <w:tcPr>
            <w:tcW w:w="1144" w:type="dxa"/>
          </w:tcPr>
          <w:p>
            <w:pPr>
              <w:pStyle w:val="0"/>
              <w:jc w:val="center"/>
            </w:pPr>
            <w:r>
              <w:rPr>
                <w:sz w:val="20"/>
              </w:rPr>
              <w:t xml:space="preserve">1,716</w:t>
            </w:r>
          </w:p>
        </w:tc>
        <w:tc>
          <w:tcPr>
            <w:tcW w:w="1144" w:type="dxa"/>
          </w:tcPr>
          <w:p>
            <w:pPr>
              <w:pStyle w:val="0"/>
              <w:jc w:val="center"/>
            </w:pPr>
            <w:r>
              <w:rPr>
                <w:sz w:val="20"/>
              </w:rPr>
              <w:t xml:space="preserve">0,844</w:t>
            </w:r>
          </w:p>
        </w:tc>
        <w:tc>
          <w:tcPr>
            <w:tcW w:w="1024" w:type="dxa"/>
          </w:tcPr>
          <w:p>
            <w:pPr>
              <w:pStyle w:val="0"/>
              <w:jc w:val="center"/>
            </w:pPr>
            <w:r>
              <w:rPr>
                <w:sz w:val="20"/>
              </w:rPr>
              <w:t xml:space="preserve">0,327</w:t>
            </w:r>
          </w:p>
        </w:tc>
        <w:tc>
          <w:tcPr>
            <w:tcW w:w="904" w:type="dxa"/>
          </w:tcPr>
          <w:p>
            <w:pPr>
              <w:pStyle w:val="0"/>
              <w:jc w:val="center"/>
            </w:pPr>
            <w:r>
              <w:rPr>
                <w:sz w:val="20"/>
              </w:rPr>
              <w:t xml:space="preserve">3,505</w:t>
            </w:r>
          </w:p>
        </w:tc>
        <w:tc>
          <w:tcPr>
            <w:tcW w:w="1024" w:type="dxa"/>
          </w:tcPr>
          <w:p>
            <w:pPr>
              <w:pStyle w:val="0"/>
              <w:jc w:val="center"/>
            </w:pPr>
            <w:r>
              <w:rPr>
                <w:sz w:val="20"/>
              </w:rPr>
              <w:t xml:space="preserve">6,45</w:t>
            </w:r>
          </w:p>
        </w:tc>
        <w:tc>
          <w:tcPr>
            <w:tcW w:w="1024" w:type="dxa"/>
            <w:tcBorders>
              <w:right w:val="nil"/>
            </w:tcBorders>
          </w:tcPr>
          <w:p>
            <w:pPr>
              <w:pStyle w:val="0"/>
              <w:jc w:val="center"/>
            </w:pPr>
            <w:r>
              <w:rPr>
                <w:sz w:val="20"/>
              </w:rPr>
              <w:t xml:space="preserve">9,395</w:t>
            </w:r>
          </w:p>
        </w:tc>
      </w:tr>
      <w:tr>
        <w:tc>
          <w:tcPr>
            <w:tcBorders>
              <w:left w:val="nil"/>
            </w:tcBorders>
            <w:vMerge w:val="continue"/>
          </w:tcPr>
          <w:p/>
        </w:tc>
        <w:tc>
          <w:tcPr>
            <w:gridSpan w:val="7"/>
            <w:tcW w:w="7507" w:type="dxa"/>
          </w:tcPr>
          <w:p>
            <w:pPr>
              <w:pStyle w:val="0"/>
              <w:jc w:val="both"/>
            </w:pPr>
            <w:r>
              <w:rPr>
                <w:sz w:val="20"/>
              </w:rPr>
              <w:t xml:space="preserve">Количество индивидуальных предпринимателей, применяющих патентную систему налогообложения (накопленным итогом), тыс.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5,18</w:t>
            </w:r>
          </w:p>
        </w:tc>
        <w:tc>
          <w:tcPr>
            <w:tcW w:w="1144" w:type="dxa"/>
          </w:tcPr>
          <w:p>
            <w:pPr>
              <w:pStyle w:val="0"/>
              <w:jc w:val="center"/>
            </w:pPr>
            <w:r>
              <w:rPr>
                <w:sz w:val="20"/>
              </w:rPr>
              <w:t xml:space="preserve">5,413</w:t>
            </w:r>
          </w:p>
        </w:tc>
        <w:tc>
          <w:tcPr>
            <w:tcW w:w="1144" w:type="dxa"/>
          </w:tcPr>
          <w:p>
            <w:pPr>
              <w:pStyle w:val="0"/>
              <w:jc w:val="center"/>
            </w:pPr>
            <w:r>
              <w:rPr>
                <w:sz w:val="20"/>
              </w:rPr>
              <w:t xml:space="preserve">5,624</w:t>
            </w:r>
          </w:p>
        </w:tc>
        <w:tc>
          <w:tcPr>
            <w:tcW w:w="1024" w:type="dxa"/>
          </w:tcPr>
          <w:p>
            <w:pPr>
              <w:pStyle w:val="0"/>
              <w:jc w:val="center"/>
            </w:pPr>
            <w:r>
              <w:rPr>
                <w:sz w:val="20"/>
              </w:rPr>
              <w:t xml:space="preserve">5,877</w:t>
            </w:r>
          </w:p>
        </w:tc>
        <w:tc>
          <w:tcPr>
            <w:tcW w:w="904" w:type="dxa"/>
          </w:tcPr>
          <w:p>
            <w:pPr>
              <w:pStyle w:val="0"/>
              <w:jc w:val="center"/>
            </w:pPr>
            <w:r>
              <w:rPr>
                <w:sz w:val="20"/>
              </w:rPr>
              <w:t xml:space="preserve">6,167</w:t>
            </w:r>
          </w:p>
        </w:tc>
        <w:tc>
          <w:tcPr>
            <w:tcW w:w="1024" w:type="dxa"/>
          </w:tcPr>
          <w:p>
            <w:pPr>
              <w:pStyle w:val="0"/>
              <w:jc w:val="center"/>
            </w:pPr>
            <w:r>
              <w:rPr>
                <w:sz w:val="20"/>
              </w:rPr>
              <w:t xml:space="preserve">7,442</w:t>
            </w:r>
          </w:p>
        </w:tc>
        <w:tc>
          <w:tcPr>
            <w:tcW w:w="1024" w:type="dxa"/>
            <w:tcBorders>
              <w:right w:val="nil"/>
            </w:tcBorders>
          </w:tcPr>
          <w:p>
            <w:pPr>
              <w:pStyle w:val="0"/>
              <w:jc w:val="center"/>
            </w:pPr>
            <w:r>
              <w:rPr>
                <w:sz w:val="20"/>
              </w:rPr>
              <w:t xml:space="preserve">8,717</w:t>
            </w:r>
          </w:p>
        </w:tc>
      </w:tr>
      <w:tr>
        <w:tc>
          <w:tcPr>
            <w:tcBorders>
              <w:left w:val="nil"/>
            </w:tcBorders>
            <w:vMerge w:val="continue"/>
          </w:tcPr>
          <w:p/>
        </w:tc>
        <w:tc>
          <w:tcPr>
            <w:gridSpan w:val="7"/>
            <w:tcW w:w="7507" w:type="dxa"/>
          </w:tcPr>
          <w:p>
            <w:pPr>
              <w:pStyle w:val="0"/>
              <w:jc w:val="both"/>
            </w:pPr>
            <w:r>
              <w:rPr>
                <w:sz w:val="20"/>
              </w:rPr>
              <w:t xml:space="preserve">Объем финансовой поддержки, предоставленной начинающим предпринимателям (кредиты, лизинг, займы), обеспеченной поручительствами и независимыми гарантиями региональных гарантийных организаций, млрд. рублей</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0,1238</w:t>
            </w:r>
          </w:p>
        </w:tc>
        <w:tc>
          <w:tcPr>
            <w:tcW w:w="1144" w:type="dxa"/>
          </w:tcPr>
          <w:p>
            <w:pPr>
              <w:pStyle w:val="0"/>
              <w:jc w:val="center"/>
            </w:pPr>
            <w:r>
              <w:rPr>
                <w:sz w:val="20"/>
              </w:rPr>
              <w:t xml:space="preserve">0,1381</w:t>
            </w:r>
          </w:p>
        </w:tc>
        <w:tc>
          <w:tcPr>
            <w:tcW w:w="1144" w:type="dxa"/>
          </w:tcPr>
          <w:p>
            <w:pPr>
              <w:pStyle w:val="0"/>
              <w:jc w:val="center"/>
            </w:pPr>
            <w:r>
              <w:rPr>
                <w:sz w:val="20"/>
              </w:rPr>
              <w:t xml:space="preserve">0,0648</w:t>
            </w:r>
          </w:p>
        </w:tc>
        <w:tc>
          <w:tcPr>
            <w:tcW w:w="1024" w:type="dxa"/>
          </w:tcPr>
          <w:p>
            <w:pPr>
              <w:pStyle w:val="0"/>
              <w:jc w:val="center"/>
            </w:pPr>
            <w:r>
              <w:rPr>
                <w:sz w:val="20"/>
              </w:rPr>
              <w:t xml:space="preserve">0,0677</w:t>
            </w:r>
          </w:p>
        </w:tc>
        <w:tc>
          <w:tcPr>
            <w:tcW w:w="904" w:type="dxa"/>
          </w:tcPr>
          <w:p>
            <w:pPr>
              <w:pStyle w:val="0"/>
              <w:jc w:val="center"/>
            </w:pPr>
            <w:r>
              <w:rPr>
                <w:sz w:val="20"/>
              </w:rPr>
              <w:t xml:space="preserve">0,1777</w:t>
            </w:r>
          </w:p>
        </w:tc>
        <w:tc>
          <w:tcPr>
            <w:tcW w:w="1024" w:type="dxa"/>
          </w:tcPr>
          <w:p>
            <w:pPr>
              <w:pStyle w:val="0"/>
              <w:jc w:val="center"/>
            </w:pPr>
            <w:r>
              <w:rPr>
                <w:sz w:val="20"/>
              </w:rPr>
              <w:t xml:space="preserve">0,2332</w:t>
            </w:r>
          </w:p>
        </w:tc>
        <w:tc>
          <w:tcPr>
            <w:tcW w:w="1024" w:type="dxa"/>
            <w:tcBorders>
              <w:right w:val="nil"/>
            </w:tcBorders>
          </w:tcPr>
          <w:p>
            <w:pPr>
              <w:pStyle w:val="0"/>
              <w:jc w:val="center"/>
            </w:pPr>
            <w:r>
              <w:rPr>
                <w:sz w:val="20"/>
              </w:rPr>
              <w:t xml:space="preserve">0,2887</w:t>
            </w:r>
          </w:p>
        </w:tc>
      </w:tr>
      <w:tr>
        <w:tc>
          <w:tcPr>
            <w:tcBorders>
              <w:left w:val="nil"/>
            </w:tcBorders>
            <w:vMerge w:val="continue"/>
          </w:tcPr>
          <w:p/>
        </w:tc>
        <w:tc>
          <w:tcPr>
            <w:gridSpan w:val="7"/>
            <w:tcW w:w="7507" w:type="dxa"/>
          </w:tcPr>
          <w:p>
            <w:pPr>
              <w:pStyle w:val="0"/>
              <w:jc w:val="both"/>
            </w:pPr>
            <w:r>
              <w:rPr>
                <w:sz w:val="20"/>
              </w:rPr>
              <w:t xml:space="preserve">Количество действующих микрозаймов, предоставленных начинающим предпринимателям, единиц</w:t>
            </w:r>
          </w:p>
        </w:tc>
        <w:tc>
          <w:tcPr>
            <w:tcW w:w="1361"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67</w:t>
            </w:r>
          </w:p>
        </w:tc>
        <w:tc>
          <w:tcPr>
            <w:tcW w:w="1144" w:type="dxa"/>
          </w:tcPr>
          <w:p>
            <w:pPr>
              <w:pStyle w:val="0"/>
              <w:jc w:val="center"/>
            </w:pPr>
            <w:r>
              <w:rPr>
                <w:sz w:val="20"/>
              </w:rPr>
              <w:t xml:space="preserve">72</w:t>
            </w:r>
          </w:p>
        </w:tc>
        <w:tc>
          <w:tcPr>
            <w:tcW w:w="1144" w:type="dxa"/>
          </w:tcPr>
          <w:p>
            <w:pPr>
              <w:pStyle w:val="0"/>
              <w:jc w:val="center"/>
            </w:pPr>
            <w:r>
              <w:rPr>
                <w:sz w:val="20"/>
              </w:rPr>
              <w:t xml:space="preserve">170</w:t>
            </w:r>
          </w:p>
        </w:tc>
        <w:tc>
          <w:tcPr>
            <w:tcW w:w="1024" w:type="dxa"/>
          </w:tcPr>
          <w:p>
            <w:pPr>
              <w:pStyle w:val="0"/>
              <w:jc w:val="center"/>
            </w:pPr>
            <w:r>
              <w:rPr>
                <w:sz w:val="20"/>
              </w:rPr>
              <w:t xml:space="preserve">170</w:t>
            </w:r>
          </w:p>
        </w:tc>
        <w:tc>
          <w:tcPr>
            <w:tcW w:w="904" w:type="dxa"/>
          </w:tcPr>
          <w:p>
            <w:pPr>
              <w:pStyle w:val="0"/>
              <w:jc w:val="center"/>
            </w:pPr>
            <w:r>
              <w:rPr>
                <w:sz w:val="20"/>
              </w:rPr>
              <w:t xml:space="preserve">86</w:t>
            </w:r>
          </w:p>
        </w:tc>
        <w:tc>
          <w:tcPr>
            <w:tcW w:w="1024" w:type="dxa"/>
          </w:tcPr>
          <w:p>
            <w:pPr>
              <w:pStyle w:val="0"/>
              <w:jc w:val="center"/>
            </w:pPr>
            <w:r>
              <w:rPr>
                <w:sz w:val="20"/>
              </w:rPr>
              <w:t xml:space="preserve">106</w:t>
            </w:r>
          </w:p>
        </w:tc>
        <w:tc>
          <w:tcPr>
            <w:tcW w:w="1024" w:type="dxa"/>
            <w:tcBorders>
              <w:right w:val="nil"/>
            </w:tcBorders>
          </w:tcPr>
          <w:p>
            <w:pPr>
              <w:pStyle w:val="0"/>
              <w:jc w:val="center"/>
            </w:pPr>
            <w:r>
              <w:rPr>
                <w:sz w:val="20"/>
              </w:rPr>
              <w:t xml:space="preserve">126</w:t>
            </w:r>
          </w:p>
        </w:tc>
      </w:tr>
      <w:tr>
        <w:tc>
          <w:tcPr>
            <w:tcW w:w="794" w:type="dxa"/>
            <w:tcBorders>
              <w:left w:val="nil"/>
            </w:tcBorders>
            <w:vMerge w:val="restart"/>
          </w:tcPr>
          <w:p>
            <w:pPr>
              <w:pStyle w:val="0"/>
              <w:jc w:val="both"/>
            </w:pPr>
            <w:r>
              <w:rPr>
                <w:sz w:val="20"/>
              </w:rPr>
              <w:t xml:space="preserve">Мероприятие 10.1</w:t>
            </w:r>
          </w:p>
        </w:tc>
        <w:tc>
          <w:tcPr>
            <w:tcW w:w="1417" w:type="dxa"/>
            <w:vMerge w:val="restart"/>
          </w:tcPr>
          <w:p>
            <w:pPr>
              <w:pStyle w:val="0"/>
              <w:jc w:val="both"/>
            </w:pPr>
            <w:r>
              <w:rPr>
                <w:sz w:val="20"/>
              </w:rPr>
              <w:t xml:space="preserve">Предоставление грантов субъектам малого и среднего предпринимательства, включенных в реестр социальных предпринимателей, в рамках государственной поддержки малого и среднего предпринимательства</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3701,8</w:t>
            </w:r>
          </w:p>
        </w:tc>
        <w:tc>
          <w:tcPr>
            <w:tcW w:w="1144" w:type="dxa"/>
          </w:tcPr>
          <w:p>
            <w:pPr>
              <w:pStyle w:val="0"/>
              <w:jc w:val="center"/>
            </w:pPr>
            <w:r>
              <w:rPr>
                <w:sz w:val="20"/>
              </w:rPr>
              <w:t xml:space="preserve">15173,9</w:t>
            </w:r>
          </w:p>
        </w:tc>
        <w:tc>
          <w:tcPr>
            <w:tcW w:w="1144" w:type="dxa"/>
          </w:tcPr>
          <w:p>
            <w:pPr>
              <w:pStyle w:val="0"/>
              <w:jc w:val="center"/>
            </w:pPr>
            <w:r>
              <w:rPr>
                <w:sz w:val="20"/>
              </w:rPr>
              <w:t xml:space="preserve">31189,3</w:t>
            </w:r>
          </w:p>
        </w:tc>
        <w:tc>
          <w:tcPr>
            <w:tcW w:w="1024" w:type="dxa"/>
          </w:tcPr>
          <w:p>
            <w:pPr>
              <w:pStyle w:val="0"/>
              <w:jc w:val="center"/>
            </w:pPr>
            <w:r>
              <w:rPr>
                <w:sz w:val="20"/>
              </w:rPr>
              <w:t xml:space="preserve">33694,5</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Ч12I45527Б</w:t>
            </w:r>
          </w:p>
        </w:tc>
        <w:tc>
          <w:tcPr>
            <w:tcW w:w="510" w:type="dxa"/>
          </w:tcPr>
          <w:p>
            <w:pPr>
              <w:pStyle w:val="0"/>
              <w:jc w:val="center"/>
            </w:pPr>
            <w:r>
              <w:rPr>
                <w:sz w:val="20"/>
              </w:rPr>
              <w:t xml:space="preserve">813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3664,8</w:t>
            </w:r>
          </w:p>
        </w:tc>
        <w:tc>
          <w:tcPr>
            <w:tcW w:w="1144" w:type="dxa"/>
          </w:tcPr>
          <w:p>
            <w:pPr>
              <w:pStyle w:val="0"/>
              <w:jc w:val="center"/>
            </w:pPr>
            <w:r>
              <w:rPr>
                <w:sz w:val="20"/>
              </w:rPr>
              <w:t xml:space="preserve">15022,2</w:t>
            </w:r>
          </w:p>
        </w:tc>
        <w:tc>
          <w:tcPr>
            <w:tcW w:w="1144" w:type="dxa"/>
          </w:tcPr>
          <w:p>
            <w:pPr>
              <w:pStyle w:val="0"/>
              <w:jc w:val="center"/>
            </w:pPr>
            <w:r>
              <w:rPr>
                <w:sz w:val="20"/>
              </w:rPr>
              <w:t xml:space="preserve">30877,4</w:t>
            </w:r>
          </w:p>
        </w:tc>
        <w:tc>
          <w:tcPr>
            <w:tcW w:w="1024" w:type="dxa"/>
          </w:tcPr>
          <w:p>
            <w:pPr>
              <w:pStyle w:val="0"/>
              <w:jc w:val="center"/>
            </w:pPr>
            <w:r>
              <w:rPr>
                <w:sz w:val="20"/>
              </w:rPr>
              <w:t xml:space="preserve">33357,6</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Ч12I45527Б</w:t>
            </w:r>
          </w:p>
        </w:tc>
        <w:tc>
          <w:tcPr>
            <w:tcW w:w="510" w:type="dxa"/>
          </w:tcPr>
          <w:p>
            <w:pPr>
              <w:pStyle w:val="0"/>
              <w:jc w:val="center"/>
            </w:pPr>
            <w:r>
              <w:rPr>
                <w:sz w:val="20"/>
              </w:rPr>
              <w:t xml:space="preserve">813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37,0</w:t>
            </w:r>
          </w:p>
        </w:tc>
        <w:tc>
          <w:tcPr>
            <w:tcW w:w="1144" w:type="dxa"/>
          </w:tcPr>
          <w:p>
            <w:pPr>
              <w:pStyle w:val="0"/>
              <w:jc w:val="center"/>
            </w:pPr>
            <w:r>
              <w:rPr>
                <w:sz w:val="20"/>
              </w:rPr>
              <w:t xml:space="preserve">151,7</w:t>
            </w:r>
          </w:p>
        </w:tc>
        <w:tc>
          <w:tcPr>
            <w:tcW w:w="1144" w:type="dxa"/>
          </w:tcPr>
          <w:p>
            <w:pPr>
              <w:pStyle w:val="0"/>
              <w:jc w:val="center"/>
            </w:pPr>
            <w:r>
              <w:rPr>
                <w:sz w:val="20"/>
              </w:rPr>
              <w:t xml:space="preserve">311,9</w:t>
            </w:r>
          </w:p>
        </w:tc>
        <w:tc>
          <w:tcPr>
            <w:tcW w:w="1024" w:type="dxa"/>
          </w:tcPr>
          <w:p>
            <w:pPr>
              <w:pStyle w:val="0"/>
              <w:jc w:val="center"/>
            </w:pPr>
            <w:r>
              <w:rPr>
                <w:sz w:val="20"/>
              </w:rPr>
              <w:t xml:space="preserve">336,9</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10.1.1</w:t>
            </w:r>
          </w:p>
        </w:tc>
        <w:tc>
          <w:tcPr>
            <w:tcW w:w="1417" w:type="dxa"/>
            <w:vMerge w:val="restart"/>
          </w:tcPr>
          <w:p>
            <w:pPr>
              <w:pStyle w:val="0"/>
              <w:jc w:val="both"/>
            </w:pPr>
            <w:r>
              <w:rPr>
                <w:sz w:val="20"/>
              </w:rPr>
              <w:t xml:space="preserve">Предоставление грантов субъектам малого и среднего предпринимательства, включенным в реестр социальных предпринимателей</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3701,8</w:t>
            </w:r>
          </w:p>
        </w:tc>
        <w:tc>
          <w:tcPr>
            <w:tcW w:w="1144" w:type="dxa"/>
          </w:tcPr>
          <w:p>
            <w:pPr>
              <w:pStyle w:val="0"/>
              <w:jc w:val="center"/>
            </w:pPr>
            <w:r>
              <w:rPr>
                <w:sz w:val="20"/>
              </w:rPr>
              <w:t xml:space="preserve">9623,7</w:t>
            </w:r>
          </w:p>
        </w:tc>
        <w:tc>
          <w:tcPr>
            <w:tcW w:w="1144" w:type="dxa"/>
          </w:tcPr>
          <w:p>
            <w:pPr>
              <w:pStyle w:val="0"/>
              <w:jc w:val="center"/>
            </w:pPr>
            <w:r>
              <w:rPr>
                <w:sz w:val="20"/>
              </w:rPr>
              <w:t xml:space="preserve">16037,8</w:t>
            </w:r>
          </w:p>
        </w:tc>
        <w:tc>
          <w:tcPr>
            <w:tcW w:w="1024" w:type="dxa"/>
          </w:tcPr>
          <w:p>
            <w:pPr>
              <w:pStyle w:val="0"/>
              <w:jc w:val="center"/>
            </w:pPr>
            <w:r>
              <w:rPr>
                <w:sz w:val="20"/>
              </w:rPr>
              <w:t xml:space="preserve">18543,0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Ч12I45527Б</w:t>
            </w:r>
          </w:p>
        </w:tc>
        <w:tc>
          <w:tcPr>
            <w:tcW w:w="510" w:type="dxa"/>
          </w:tcPr>
          <w:p>
            <w:pPr>
              <w:pStyle w:val="0"/>
              <w:jc w:val="center"/>
            </w:pPr>
            <w:r>
              <w:rPr>
                <w:sz w:val="20"/>
              </w:rPr>
              <w:t xml:space="preserve">813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3664,8</w:t>
            </w:r>
          </w:p>
        </w:tc>
        <w:tc>
          <w:tcPr>
            <w:tcW w:w="1144" w:type="dxa"/>
          </w:tcPr>
          <w:p>
            <w:pPr>
              <w:pStyle w:val="0"/>
              <w:jc w:val="center"/>
            </w:pPr>
            <w:r>
              <w:rPr>
                <w:sz w:val="20"/>
              </w:rPr>
              <w:t xml:space="preserve">9527,5</w:t>
            </w:r>
          </w:p>
        </w:tc>
        <w:tc>
          <w:tcPr>
            <w:tcW w:w="1144" w:type="dxa"/>
          </w:tcPr>
          <w:p>
            <w:pPr>
              <w:pStyle w:val="0"/>
              <w:jc w:val="center"/>
            </w:pPr>
            <w:r>
              <w:rPr>
                <w:sz w:val="20"/>
              </w:rPr>
              <w:t xml:space="preserve">15877,4</w:t>
            </w:r>
          </w:p>
        </w:tc>
        <w:tc>
          <w:tcPr>
            <w:tcW w:w="1024" w:type="dxa"/>
          </w:tcPr>
          <w:p>
            <w:pPr>
              <w:pStyle w:val="0"/>
              <w:jc w:val="center"/>
            </w:pPr>
            <w:r>
              <w:rPr>
                <w:sz w:val="20"/>
              </w:rPr>
              <w:t xml:space="preserve">18357,6</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Ч12I45527Б</w:t>
            </w:r>
          </w:p>
        </w:tc>
        <w:tc>
          <w:tcPr>
            <w:tcW w:w="510" w:type="dxa"/>
          </w:tcPr>
          <w:p>
            <w:pPr>
              <w:pStyle w:val="0"/>
              <w:jc w:val="center"/>
            </w:pPr>
            <w:r>
              <w:rPr>
                <w:sz w:val="20"/>
              </w:rPr>
              <w:t xml:space="preserve">813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37,0</w:t>
            </w:r>
          </w:p>
        </w:tc>
        <w:tc>
          <w:tcPr>
            <w:tcW w:w="1144" w:type="dxa"/>
          </w:tcPr>
          <w:p>
            <w:pPr>
              <w:pStyle w:val="0"/>
              <w:jc w:val="center"/>
            </w:pPr>
            <w:r>
              <w:rPr>
                <w:sz w:val="20"/>
              </w:rPr>
              <w:t xml:space="preserve">96,2</w:t>
            </w:r>
          </w:p>
        </w:tc>
        <w:tc>
          <w:tcPr>
            <w:tcW w:w="1144" w:type="dxa"/>
          </w:tcPr>
          <w:p>
            <w:pPr>
              <w:pStyle w:val="0"/>
              <w:jc w:val="center"/>
            </w:pPr>
            <w:r>
              <w:rPr>
                <w:sz w:val="20"/>
              </w:rPr>
              <w:t xml:space="preserve">160,4</w:t>
            </w:r>
          </w:p>
        </w:tc>
        <w:tc>
          <w:tcPr>
            <w:tcW w:w="1024" w:type="dxa"/>
          </w:tcPr>
          <w:p>
            <w:pPr>
              <w:pStyle w:val="0"/>
              <w:jc w:val="center"/>
            </w:pPr>
            <w:r>
              <w:rPr>
                <w:sz w:val="20"/>
              </w:rPr>
              <w:t xml:space="preserve">185,4</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10.1.2</w:t>
            </w:r>
          </w:p>
        </w:tc>
        <w:tc>
          <w:tcPr>
            <w:tcW w:w="1417" w:type="dxa"/>
            <w:vMerge w:val="restart"/>
          </w:tcPr>
          <w:p>
            <w:pPr>
              <w:pStyle w:val="0"/>
              <w:jc w:val="both"/>
            </w:pPr>
            <w:r>
              <w:rPr>
                <w:sz w:val="20"/>
              </w:rPr>
              <w:t xml:space="preserve">Предоставление грантов субъектам малого и среднего предпринимательства, созданным физическими лицами в возрасте до 25 лет включительно ("молодым предпринимателям")</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5550,2</w:t>
            </w:r>
          </w:p>
        </w:tc>
        <w:tc>
          <w:tcPr>
            <w:tcW w:w="1144" w:type="dxa"/>
          </w:tcPr>
          <w:p>
            <w:pPr>
              <w:pStyle w:val="0"/>
              <w:jc w:val="center"/>
            </w:pPr>
            <w:r>
              <w:rPr>
                <w:sz w:val="20"/>
              </w:rPr>
              <w:t xml:space="preserve">15151,5</w:t>
            </w:r>
          </w:p>
        </w:tc>
        <w:tc>
          <w:tcPr>
            <w:tcW w:w="1024" w:type="dxa"/>
          </w:tcPr>
          <w:p>
            <w:pPr>
              <w:pStyle w:val="0"/>
              <w:jc w:val="center"/>
            </w:pPr>
            <w:r>
              <w:rPr>
                <w:sz w:val="20"/>
              </w:rPr>
              <w:t xml:space="preserve">15151,5</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Ч12I000000</w:t>
            </w:r>
          </w:p>
        </w:tc>
        <w:tc>
          <w:tcPr>
            <w:tcW w:w="510" w:type="dxa"/>
          </w:tcPr>
          <w:p>
            <w:pPr>
              <w:pStyle w:val="0"/>
              <w:jc w:val="center"/>
            </w:pPr>
            <w:r>
              <w:rPr>
                <w:sz w:val="20"/>
              </w:rPr>
              <w:t xml:space="preserve">813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5494,7</w:t>
            </w:r>
          </w:p>
        </w:tc>
        <w:tc>
          <w:tcPr>
            <w:tcW w:w="1144" w:type="dxa"/>
          </w:tcPr>
          <w:p>
            <w:pPr>
              <w:pStyle w:val="0"/>
              <w:jc w:val="center"/>
            </w:pPr>
            <w:r>
              <w:rPr>
                <w:sz w:val="20"/>
              </w:rPr>
              <w:t xml:space="preserve">15000,0</w:t>
            </w:r>
          </w:p>
        </w:tc>
        <w:tc>
          <w:tcPr>
            <w:tcW w:w="1024" w:type="dxa"/>
          </w:tcPr>
          <w:p>
            <w:pPr>
              <w:pStyle w:val="0"/>
              <w:jc w:val="center"/>
            </w:pPr>
            <w:r>
              <w:rPr>
                <w:sz w:val="20"/>
              </w:rPr>
              <w:t xml:space="preserve">15000,0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Ч12I000000</w:t>
            </w:r>
          </w:p>
        </w:tc>
        <w:tc>
          <w:tcPr>
            <w:tcW w:w="510" w:type="dxa"/>
          </w:tcPr>
          <w:p>
            <w:pPr>
              <w:pStyle w:val="0"/>
              <w:jc w:val="center"/>
            </w:pPr>
            <w:r>
              <w:rPr>
                <w:sz w:val="20"/>
              </w:rPr>
              <w:t xml:space="preserve">813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55,5</w:t>
            </w:r>
          </w:p>
        </w:tc>
        <w:tc>
          <w:tcPr>
            <w:tcW w:w="1144" w:type="dxa"/>
          </w:tcPr>
          <w:p>
            <w:pPr>
              <w:pStyle w:val="0"/>
              <w:jc w:val="center"/>
            </w:pPr>
            <w:r>
              <w:rPr>
                <w:sz w:val="20"/>
              </w:rPr>
              <w:t xml:space="preserve">151,5</w:t>
            </w:r>
          </w:p>
        </w:tc>
        <w:tc>
          <w:tcPr>
            <w:tcW w:w="1024" w:type="dxa"/>
          </w:tcPr>
          <w:p>
            <w:pPr>
              <w:pStyle w:val="0"/>
              <w:jc w:val="center"/>
            </w:pPr>
            <w:r>
              <w:rPr>
                <w:sz w:val="20"/>
              </w:rPr>
              <w:t xml:space="preserve">151,5</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Мероприятие 10.2</w:t>
            </w:r>
          </w:p>
        </w:tc>
        <w:tc>
          <w:tcPr>
            <w:tcW w:w="1417" w:type="dxa"/>
            <w:vMerge w:val="restart"/>
          </w:tcPr>
          <w:p>
            <w:pPr>
              <w:pStyle w:val="0"/>
              <w:jc w:val="both"/>
            </w:pPr>
            <w:r>
              <w:rPr>
                <w:sz w:val="20"/>
              </w:rPr>
              <w:t xml:space="preserve">Обеспечение деятельности центра "Мой бизнес", объединяющего организации инфраструктуры поддержки субъектов малого и среднего предпринимательства на одной площадке, в рамках государственной поддержки малого и среднего предпринимательства</w:t>
            </w:r>
          </w:p>
        </w:tc>
        <w:tc>
          <w:tcPr>
            <w:tcW w:w="1361" w:type="dxa"/>
            <w:vMerge w:val="restart"/>
          </w:tcPr>
          <w:p>
            <w:pPr>
              <w:pStyle w:val="0"/>
            </w:pPr>
            <w:r>
              <w:rPr>
                <w:sz w:val="20"/>
              </w:rPr>
            </w:r>
          </w:p>
        </w:tc>
        <w:tc>
          <w:tcPr>
            <w:tcW w:w="1644" w:type="dxa"/>
            <w:vMerge w:val="restart"/>
          </w:tcPr>
          <w:p>
            <w:pPr>
              <w:pStyle w:val="0"/>
              <w:jc w:val="both"/>
            </w:pPr>
            <w:r>
              <w:rPr>
                <w:sz w:val="20"/>
              </w:rPr>
              <w:t xml:space="preserve">ответственный исполнитель - Минэкономразвития Чувашии, соисполнитель - АНО "АПМБ" </w:t>
            </w:r>
            <w:hyperlink w:history="0" w:anchor="P11479" w:tooltip="&lt;*&gt; Мероприятия проводя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7505,7</w:t>
            </w:r>
          </w:p>
        </w:tc>
        <w:tc>
          <w:tcPr>
            <w:tcW w:w="1144" w:type="dxa"/>
          </w:tcPr>
          <w:p>
            <w:pPr>
              <w:pStyle w:val="0"/>
              <w:jc w:val="center"/>
            </w:pPr>
            <w:r>
              <w:rPr>
                <w:sz w:val="20"/>
              </w:rPr>
              <w:t xml:space="preserve">8983,4</w:t>
            </w:r>
          </w:p>
        </w:tc>
        <w:tc>
          <w:tcPr>
            <w:tcW w:w="1144" w:type="dxa"/>
          </w:tcPr>
          <w:p>
            <w:pPr>
              <w:pStyle w:val="0"/>
              <w:jc w:val="center"/>
            </w:pPr>
            <w:r>
              <w:rPr>
                <w:sz w:val="20"/>
              </w:rPr>
              <w:t xml:space="preserve">13364,5</w:t>
            </w:r>
          </w:p>
        </w:tc>
        <w:tc>
          <w:tcPr>
            <w:tcW w:w="1024" w:type="dxa"/>
          </w:tcPr>
          <w:p>
            <w:pPr>
              <w:pStyle w:val="0"/>
              <w:jc w:val="center"/>
            </w:pPr>
            <w:r>
              <w:rPr>
                <w:sz w:val="20"/>
              </w:rPr>
              <w:t xml:space="preserve">13620,0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Ч12I455279</w:t>
            </w:r>
          </w:p>
        </w:tc>
        <w:tc>
          <w:tcPr>
            <w:tcW w:w="510" w:type="dxa"/>
          </w:tcPr>
          <w:p>
            <w:pPr>
              <w:pStyle w:val="0"/>
              <w:jc w:val="center"/>
            </w:pPr>
            <w:r>
              <w:rPr>
                <w:sz w:val="20"/>
              </w:rPr>
              <w:t xml:space="preserve">633</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7430,6</w:t>
            </w:r>
          </w:p>
        </w:tc>
        <w:tc>
          <w:tcPr>
            <w:tcW w:w="1144" w:type="dxa"/>
          </w:tcPr>
          <w:p>
            <w:pPr>
              <w:pStyle w:val="0"/>
              <w:jc w:val="center"/>
            </w:pPr>
            <w:r>
              <w:rPr>
                <w:sz w:val="20"/>
              </w:rPr>
              <w:t xml:space="preserve">8893,6</w:t>
            </w:r>
          </w:p>
        </w:tc>
        <w:tc>
          <w:tcPr>
            <w:tcW w:w="1144" w:type="dxa"/>
          </w:tcPr>
          <w:p>
            <w:pPr>
              <w:pStyle w:val="0"/>
              <w:jc w:val="center"/>
            </w:pPr>
            <w:r>
              <w:rPr>
                <w:sz w:val="20"/>
              </w:rPr>
              <w:t xml:space="preserve">13230,9</w:t>
            </w:r>
          </w:p>
        </w:tc>
        <w:tc>
          <w:tcPr>
            <w:tcW w:w="1024" w:type="dxa"/>
          </w:tcPr>
          <w:p>
            <w:pPr>
              <w:pStyle w:val="0"/>
              <w:jc w:val="center"/>
            </w:pPr>
            <w:r>
              <w:rPr>
                <w:sz w:val="20"/>
              </w:rPr>
              <w:t xml:space="preserve">13483,8</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04</w:t>
            </w:r>
          </w:p>
        </w:tc>
        <w:tc>
          <w:tcPr>
            <w:tcW w:w="624" w:type="dxa"/>
          </w:tcPr>
          <w:p>
            <w:pPr>
              <w:pStyle w:val="0"/>
              <w:jc w:val="center"/>
            </w:pPr>
            <w:r>
              <w:rPr>
                <w:sz w:val="20"/>
              </w:rPr>
              <w:t xml:space="preserve">12</w:t>
            </w:r>
          </w:p>
        </w:tc>
        <w:tc>
          <w:tcPr>
            <w:tcW w:w="1384" w:type="dxa"/>
          </w:tcPr>
          <w:p>
            <w:pPr>
              <w:pStyle w:val="0"/>
              <w:jc w:val="center"/>
            </w:pPr>
            <w:r>
              <w:rPr>
                <w:sz w:val="20"/>
              </w:rPr>
              <w:t xml:space="preserve">Ч12I455279</w:t>
            </w:r>
          </w:p>
        </w:tc>
        <w:tc>
          <w:tcPr>
            <w:tcW w:w="510" w:type="dxa"/>
          </w:tcPr>
          <w:p>
            <w:pPr>
              <w:pStyle w:val="0"/>
              <w:jc w:val="center"/>
            </w:pPr>
            <w:r>
              <w:rPr>
                <w:sz w:val="20"/>
              </w:rPr>
              <w:t xml:space="preserve">633</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75,1</w:t>
            </w:r>
          </w:p>
        </w:tc>
        <w:tc>
          <w:tcPr>
            <w:tcW w:w="1144" w:type="dxa"/>
          </w:tcPr>
          <w:p>
            <w:pPr>
              <w:pStyle w:val="0"/>
              <w:jc w:val="center"/>
            </w:pPr>
            <w:r>
              <w:rPr>
                <w:sz w:val="20"/>
              </w:rPr>
              <w:t xml:space="preserve">89,8</w:t>
            </w:r>
          </w:p>
        </w:tc>
        <w:tc>
          <w:tcPr>
            <w:tcW w:w="1144" w:type="dxa"/>
          </w:tcPr>
          <w:p>
            <w:pPr>
              <w:pStyle w:val="0"/>
              <w:jc w:val="center"/>
            </w:pPr>
            <w:r>
              <w:rPr>
                <w:sz w:val="20"/>
              </w:rPr>
              <w:t xml:space="preserve">133,6</w:t>
            </w:r>
          </w:p>
        </w:tc>
        <w:tc>
          <w:tcPr>
            <w:tcW w:w="1024" w:type="dxa"/>
          </w:tcPr>
          <w:p>
            <w:pPr>
              <w:pStyle w:val="0"/>
              <w:jc w:val="center"/>
            </w:pPr>
            <w:r>
              <w:rPr>
                <w:sz w:val="20"/>
              </w:rPr>
              <w:t xml:space="preserve">136,2</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vMerge w:val="restart"/>
          </w:tcPr>
          <w:p>
            <w:pPr>
              <w:pStyle w:val="0"/>
              <w:jc w:val="both"/>
            </w:pPr>
            <w:r>
              <w:rPr>
                <w:sz w:val="20"/>
              </w:rPr>
              <w:t xml:space="preserve">Основное мероприятие 11</w:t>
            </w:r>
          </w:p>
        </w:tc>
        <w:tc>
          <w:tcPr>
            <w:tcW w:w="1417" w:type="dxa"/>
            <w:vMerge w:val="restart"/>
          </w:tcPr>
          <w:p>
            <w:pPr>
              <w:pStyle w:val="0"/>
              <w:jc w:val="both"/>
            </w:pPr>
            <w:r>
              <w:rPr>
                <w:sz w:val="20"/>
              </w:rPr>
              <w:t xml:space="preserve">Предоставление налоговых каникул и предоставление льгот по упрощенной системе налогообложения субъектам малого и среднего предпринимательства</w:t>
            </w:r>
          </w:p>
        </w:tc>
        <w:tc>
          <w:tcPr>
            <w:tcW w:w="1361" w:type="dxa"/>
            <w:vMerge w:val="restart"/>
          </w:tcPr>
          <w:p>
            <w:pPr>
              <w:pStyle w:val="0"/>
              <w:jc w:val="both"/>
            </w:pPr>
            <w:r>
              <w:rPr>
                <w:sz w:val="20"/>
              </w:rPr>
              <w:t xml:space="preserve">развитие механизмов финансово-имущественной поддержки субъектов малого и среднего предпринимательства</w:t>
            </w:r>
          </w:p>
        </w:tc>
        <w:tc>
          <w:tcPr>
            <w:tcW w:w="1644" w:type="dxa"/>
            <w:vMerge w:val="restart"/>
          </w:tcPr>
          <w:p>
            <w:pPr>
              <w:pStyle w:val="0"/>
              <w:jc w:val="both"/>
            </w:pPr>
            <w:r>
              <w:rPr>
                <w:sz w:val="20"/>
              </w:rPr>
              <w:t xml:space="preserve">ответственный 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191000,0</w:t>
            </w:r>
          </w:p>
        </w:tc>
        <w:tc>
          <w:tcPr>
            <w:tcW w:w="1144" w:type="dxa"/>
          </w:tcPr>
          <w:p>
            <w:pPr>
              <w:pStyle w:val="0"/>
              <w:jc w:val="center"/>
            </w:pPr>
            <w:r>
              <w:rPr>
                <w:sz w:val="20"/>
              </w:rPr>
              <w:t xml:space="preserve">135000,0</w:t>
            </w:r>
          </w:p>
        </w:tc>
        <w:tc>
          <w:tcPr>
            <w:tcW w:w="1144" w:type="dxa"/>
          </w:tcPr>
          <w:p>
            <w:pPr>
              <w:pStyle w:val="0"/>
              <w:jc w:val="center"/>
            </w:pPr>
            <w:r>
              <w:rPr>
                <w:sz w:val="20"/>
              </w:rPr>
              <w:t xml:space="preserve">95000,0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191000,0</w:t>
            </w:r>
          </w:p>
        </w:tc>
        <w:tc>
          <w:tcPr>
            <w:tcW w:w="1144" w:type="dxa"/>
          </w:tcPr>
          <w:p>
            <w:pPr>
              <w:pStyle w:val="0"/>
              <w:jc w:val="center"/>
            </w:pPr>
            <w:r>
              <w:rPr>
                <w:sz w:val="20"/>
              </w:rPr>
              <w:t xml:space="preserve">135000,0</w:t>
            </w:r>
          </w:p>
        </w:tc>
        <w:tc>
          <w:tcPr>
            <w:tcW w:w="1144" w:type="dxa"/>
          </w:tcPr>
          <w:p>
            <w:pPr>
              <w:pStyle w:val="0"/>
              <w:jc w:val="center"/>
            </w:pPr>
            <w:r>
              <w:rPr>
                <w:sz w:val="20"/>
              </w:rPr>
              <w:t xml:space="preserve">95000,0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 том числе налоговые расходы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191000,0</w:t>
            </w:r>
          </w:p>
        </w:tc>
        <w:tc>
          <w:tcPr>
            <w:tcW w:w="1144" w:type="dxa"/>
          </w:tcPr>
          <w:p>
            <w:pPr>
              <w:pStyle w:val="0"/>
              <w:jc w:val="center"/>
            </w:pPr>
            <w:r>
              <w:rPr>
                <w:sz w:val="20"/>
              </w:rPr>
              <w:t xml:space="preserve">135000,0</w:t>
            </w:r>
          </w:p>
        </w:tc>
        <w:tc>
          <w:tcPr>
            <w:tcW w:w="1144" w:type="dxa"/>
          </w:tcPr>
          <w:p>
            <w:pPr>
              <w:pStyle w:val="0"/>
              <w:jc w:val="center"/>
            </w:pPr>
            <w:r>
              <w:rPr>
                <w:sz w:val="20"/>
              </w:rPr>
              <w:t xml:space="preserve">95000,0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794"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11</w:t>
            </w:r>
          </w:p>
        </w:tc>
        <w:tc>
          <w:tcPr>
            <w:gridSpan w:val="7"/>
            <w:tcW w:w="7507" w:type="dxa"/>
          </w:tcPr>
          <w:p>
            <w:pPr>
              <w:pStyle w:val="0"/>
              <w:jc w:val="both"/>
            </w:pPr>
            <w:r>
              <w:rPr>
                <w:sz w:val="20"/>
              </w:rPr>
              <w:t xml:space="preserve">Рост числа субъектов малого и среднего предпринимательства, %</w:t>
            </w:r>
          </w:p>
        </w:tc>
        <w:tc>
          <w:tcPr>
            <w:tcW w:w="1361" w:type="dxa"/>
          </w:tcPr>
          <w:p>
            <w:pPr>
              <w:pStyle w:val="0"/>
              <w:jc w:val="both"/>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х</w:t>
            </w:r>
          </w:p>
        </w:tc>
        <w:tc>
          <w:tcPr>
            <w:tcW w:w="1144" w:type="dxa"/>
          </w:tcPr>
          <w:p>
            <w:pPr>
              <w:pStyle w:val="0"/>
              <w:jc w:val="center"/>
            </w:pPr>
            <w:r>
              <w:rPr>
                <w:sz w:val="20"/>
              </w:rPr>
              <w:t xml:space="preserve">100,05</w:t>
            </w:r>
          </w:p>
        </w:tc>
        <w:tc>
          <w:tcPr>
            <w:tcW w:w="1144" w:type="dxa"/>
          </w:tcPr>
          <w:p>
            <w:pPr>
              <w:pStyle w:val="0"/>
              <w:jc w:val="center"/>
            </w:pPr>
            <w:r>
              <w:rPr>
                <w:sz w:val="20"/>
              </w:rPr>
              <w:t xml:space="preserve">100,1</w:t>
            </w:r>
          </w:p>
        </w:tc>
        <w:tc>
          <w:tcPr>
            <w:tcW w:w="1144" w:type="dxa"/>
          </w:tcPr>
          <w:p>
            <w:pPr>
              <w:pStyle w:val="0"/>
              <w:jc w:val="center"/>
            </w:pPr>
            <w:r>
              <w:rPr>
                <w:sz w:val="20"/>
              </w:rPr>
              <w:t xml:space="preserve">100,15</w:t>
            </w:r>
          </w:p>
        </w:tc>
        <w:tc>
          <w:tcPr>
            <w:tcW w:w="1024" w:type="dxa"/>
          </w:tcPr>
          <w:p>
            <w:pPr>
              <w:pStyle w:val="0"/>
              <w:jc w:val="center"/>
            </w:pPr>
            <w:r>
              <w:rPr>
                <w:sz w:val="20"/>
              </w:rPr>
              <w:t xml:space="preserve">100,2</w:t>
            </w:r>
          </w:p>
        </w:tc>
        <w:tc>
          <w:tcPr>
            <w:tcW w:w="904" w:type="dxa"/>
          </w:tcPr>
          <w:p>
            <w:pPr>
              <w:pStyle w:val="0"/>
              <w:jc w:val="center"/>
            </w:pPr>
            <w:r>
              <w:rPr>
                <w:sz w:val="20"/>
              </w:rPr>
              <w:t xml:space="preserve">100,25</w:t>
            </w:r>
          </w:p>
        </w:tc>
        <w:tc>
          <w:tcPr>
            <w:tcW w:w="1024" w:type="dxa"/>
          </w:tcPr>
          <w:p>
            <w:pPr>
              <w:pStyle w:val="0"/>
              <w:jc w:val="center"/>
            </w:pPr>
            <w:r>
              <w:rPr>
                <w:sz w:val="20"/>
              </w:rPr>
              <w:t xml:space="preserve">100,3</w:t>
            </w:r>
          </w:p>
        </w:tc>
        <w:tc>
          <w:tcPr>
            <w:tcW w:w="1024" w:type="dxa"/>
            <w:tcBorders>
              <w:right w:val="nil"/>
            </w:tcBorders>
          </w:tcPr>
          <w:p>
            <w:pPr>
              <w:pStyle w:val="0"/>
              <w:jc w:val="center"/>
            </w:pPr>
            <w:r>
              <w:rPr>
                <w:sz w:val="20"/>
              </w:rPr>
              <w:t xml:space="preserve">100,35</w:t>
            </w:r>
          </w:p>
        </w:tc>
      </w:tr>
      <w:tr>
        <w:tc>
          <w:tcPr>
            <w:tcW w:w="794" w:type="dxa"/>
            <w:tcBorders>
              <w:left w:val="nil"/>
            </w:tcBorders>
            <w:vMerge w:val="restart"/>
          </w:tcPr>
          <w:p>
            <w:pPr>
              <w:pStyle w:val="0"/>
              <w:jc w:val="both"/>
            </w:pPr>
            <w:r>
              <w:rPr>
                <w:sz w:val="20"/>
              </w:rPr>
              <w:t xml:space="preserve">Основное мероприятие 11.1</w:t>
            </w:r>
          </w:p>
        </w:tc>
        <w:tc>
          <w:tcPr>
            <w:tcW w:w="1417" w:type="dxa"/>
            <w:vMerge w:val="restart"/>
          </w:tcPr>
          <w:p>
            <w:pPr>
              <w:pStyle w:val="0"/>
              <w:jc w:val="both"/>
            </w:pPr>
            <w:r>
              <w:rPr>
                <w:sz w:val="20"/>
              </w:rPr>
              <w:t xml:space="preserve">Предоставление налоговых каникул и предоставление льгот по упрощенной системе налогообложения субъектам малого и среднего предпринимательства</w:t>
            </w:r>
          </w:p>
        </w:tc>
        <w:tc>
          <w:tcPr>
            <w:tcW w:w="1361" w:type="dxa"/>
            <w:vMerge w:val="restart"/>
          </w:tcPr>
          <w:p>
            <w:pPr>
              <w:pStyle w:val="0"/>
              <w:jc w:val="both"/>
            </w:pPr>
            <w:r>
              <w:rPr>
                <w:sz w:val="20"/>
              </w:rPr>
              <w:t xml:space="preserve">развитие механизмов финансово-имущественной поддержки субъектов малого и среднего предпринимательства</w:t>
            </w:r>
          </w:p>
        </w:tc>
        <w:tc>
          <w:tcPr>
            <w:tcW w:w="1644" w:type="dxa"/>
            <w:vMerge w:val="restart"/>
          </w:tcPr>
          <w:p>
            <w:pPr>
              <w:pStyle w:val="0"/>
              <w:jc w:val="both"/>
            </w:pPr>
            <w:r>
              <w:rPr>
                <w:sz w:val="20"/>
              </w:rPr>
              <w:t xml:space="preserve">ответственный исполнитель - Минэкономразвития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всего</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191000,0</w:t>
            </w:r>
          </w:p>
        </w:tc>
        <w:tc>
          <w:tcPr>
            <w:tcW w:w="1144" w:type="dxa"/>
          </w:tcPr>
          <w:p>
            <w:pPr>
              <w:pStyle w:val="0"/>
              <w:jc w:val="center"/>
            </w:pPr>
            <w:r>
              <w:rPr>
                <w:sz w:val="20"/>
              </w:rPr>
              <w:t xml:space="preserve">135000,0</w:t>
            </w:r>
          </w:p>
        </w:tc>
        <w:tc>
          <w:tcPr>
            <w:tcW w:w="1144" w:type="dxa"/>
          </w:tcPr>
          <w:p>
            <w:pPr>
              <w:pStyle w:val="0"/>
              <w:jc w:val="center"/>
            </w:pPr>
            <w:r>
              <w:rPr>
                <w:sz w:val="20"/>
              </w:rPr>
              <w:t xml:space="preserve">95000,0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191000,0</w:t>
            </w:r>
          </w:p>
        </w:tc>
        <w:tc>
          <w:tcPr>
            <w:tcW w:w="1144" w:type="dxa"/>
          </w:tcPr>
          <w:p>
            <w:pPr>
              <w:pStyle w:val="0"/>
              <w:jc w:val="center"/>
            </w:pPr>
            <w:r>
              <w:rPr>
                <w:sz w:val="20"/>
              </w:rPr>
              <w:t xml:space="preserve">135000,0</w:t>
            </w:r>
          </w:p>
        </w:tc>
        <w:tc>
          <w:tcPr>
            <w:tcW w:w="1144" w:type="dxa"/>
          </w:tcPr>
          <w:p>
            <w:pPr>
              <w:pStyle w:val="0"/>
              <w:jc w:val="center"/>
            </w:pPr>
            <w:r>
              <w:rPr>
                <w:sz w:val="20"/>
              </w:rPr>
              <w:t xml:space="preserve">95000,0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 том числе налоговые расходы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191000,0</w:t>
            </w:r>
          </w:p>
        </w:tc>
        <w:tc>
          <w:tcPr>
            <w:tcW w:w="1144" w:type="dxa"/>
          </w:tcPr>
          <w:p>
            <w:pPr>
              <w:pStyle w:val="0"/>
              <w:jc w:val="center"/>
            </w:pPr>
            <w:r>
              <w:rPr>
                <w:sz w:val="20"/>
              </w:rPr>
              <w:t xml:space="preserve">135000,0</w:t>
            </w:r>
          </w:p>
        </w:tc>
        <w:tc>
          <w:tcPr>
            <w:tcW w:w="1144" w:type="dxa"/>
          </w:tcPr>
          <w:p>
            <w:pPr>
              <w:pStyle w:val="0"/>
              <w:jc w:val="center"/>
            </w:pPr>
            <w:r>
              <w:rPr>
                <w:sz w:val="20"/>
              </w:rPr>
              <w:t xml:space="preserve">95000,0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местные бюджеты</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84" w:type="dxa"/>
          </w:tcPr>
          <w:p>
            <w:pPr>
              <w:pStyle w:val="0"/>
              <w:jc w:val="center"/>
            </w:pPr>
            <w:r>
              <w:rPr>
                <w:sz w:val="20"/>
              </w:rPr>
              <w:t xml:space="preserve">x</w:t>
            </w:r>
          </w:p>
        </w:tc>
        <w:tc>
          <w:tcPr>
            <w:tcW w:w="510" w:type="dxa"/>
          </w:tcPr>
          <w:p>
            <w:pPr>
              <w:pStyle w:val="0"/>
              <w:jc w:val="center"/>
            </w:pPr>
            <w:r>
              <w:rPr>
                <w:sz w:val="20"/>
              </w:rPr>
              <w:t xml:space="preserve">x</w:t>
            </w:r>
          </w:p>
        </w:tc>
        <w:tc>
          <w:tcPr>
            <w:tcW w:w="1361" w:type="dxa"/>
          </w:tcPr>
          <w:p>
            <w:pPr>
              <w:pStyle w:val="0"/>
              <w:jc w:val="both"/>
            </w:pPr>
            <w:r>
              <w:rPr>
                <w:sz w:val="20"/>
              </w:rPr>
              <w:t xml:space="preserve">внебюджетные источники</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479" w:name="P11479"/>
    <w:bookmarkEnd w:id="11479"/>
    <w:p>
      <w:pPr>
        <w:pStyle w:val="0"/>
        <w:spacing w:before="200" w:line-rule="auto"/>
        <w:ind w:firstLine="540"/>
        <w:jc w:val="both"/>
      </w:pPr>
      <w:r>
        <w:rPr>
          <w:sz w:val="20"/>
        </w:rPr>
        <w:t xml:space="preserve">&lt;*&gt; Мероприятия проводятся по согласованию с исполнителем.</w:t>
      </w:r>
    </w:p>
    <w:bookmarkStart w:id="11480" w:name="P11480"/>
    <w:bookmarkEnd w:id="11480"/>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1492" w:name="P11492"/>
    <w:bookmarkEnd w:id="11492"/>
    <w:p>
      <w:pPr>
        <w:pStyle w:val="2"/>
        <w:jc w:val="center"/>
      </w:pPr>
      <w:r>
        <w:rPr>
          <w:sz w:val="20"/>
        </w:rPr>
        <w:t xml:space="preserve">ПОДПРОГРАММА</w:t>
      </w:r>
    </w:p>
    <w:p>
      <w:pPr>
        <w:pStyle w:val="2"/>
        <w:jc w:val="center"/>
      </w:pPr>
      <w:r>
        <w:rPr>
          <w:sz w:val="20"/>
        </w:rPr>
        <w:t xml:space="preserve">"СОВЕРШЕНСТВОВАНИЕ ПОТРЕБИТЕЛЬСКОГО РЫНКА</w:t>
      </w:r>
    </w:p>
    <w:p>
      <w:pPr>
        <w:pStyle w:val="2"/>
        <w:jc w:val="center"/>
      </w:pPr>
      <w:r>
        <w:rPr>
          <w:sz w:val="20"/>
        </w:rPr>
        <w:t xml:space="preserve">И СИСТЕМЫ ЗАЩИТЫ ПРАВ ПОТРЕБИТЕЛЕЙ"</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17.05.2019 </w:t>
            </w:r>
            <w:hyperlink w:history="0" r:id="rId307"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27.11.2019 </w:t>
            </w:r>
            <w:hyperlink w:history="0" r:id="rId308"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 от 24.01.2020 </w:t>
            </w:r>
            <w:hyperlink w:history="0" r:id="rId309"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color w:val="392c69"/>
              </w:rPr>
              <w:t xml:space="preserve">, от 15.05.2020 </w:t>
            </w:r>
            <w:hyperlink w:history="0" r:id="rId310"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27.01.2021 </w:t>
            </w:r>
            <w:hyperlink w:history="0" r:id="rId311"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 от 06.05.2021 </w:t>
            </w:r>
            <w:hyperlink w:history="0" r:id="rId312"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31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30.12.2022 </w:t>
            </w:r>
            <w:hyperlink w:history="0" r:id="rId31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22.03.2023 </w:t>
            </w:r>
            <w:hyperlink w:history="0" r:id="rId315"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31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55"/>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55"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gridSpan w:val="3"/>
            <w:tcW w:w="9029" w:type="dxa"/>
            <w:tcBorders>
              <w:top w:val="nil"/>
              <w:left w:val="nil"/>
              <w:bottom w:val="nil"/>
              <w:right w:val="nil"/>
            </w:tcBorders>
          </w:tcPr>
          <w:p>
            <w:pPr>
              <w:pStyle w:val="0"/>
              <w:jc w:val="both"/>
            </w:pPr>
            <w:r>
              <w:rPr>
                <w:sz w:val="20"/>
              </w:rPr>
              <w:t xml:space="preserve">(позиция в ред. </w:t>
            </w:r>
            <w:hyperlink w:history="0" r:id="rId317"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Цели подпрограммы</w:t>
            </w:r>
          </w:p>
        </w:tc>
        <w:tc>
          <w:tcPr>
            <w:tcW w:w="355"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социально-экономической эффективности потребительского рынка и системы защиты прав потребителей;</w:t>
            </w:r>
          </w:p>
          <w:p>
            <w:pPr>
              <w:pStyle w:val="0"/>
              <w:jc w:val="both"/>
            </w:pPr>
            <w:r>
              <w:rPr>
                <w:sz w:val="20"/>
              </w:rPr>
              <w:t xml:space="preserve">создание условий для наиболее полного удовлетворения спроса населения на качественные товары и услуги</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55"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оптимизация механизмов государственной координации и правового регулирования в сфере потребительского рынка и защиты прав потребителей;</w:t>
            </w:r>
          </w:p>
          <w:p>
            <w:pPr>
              <w:pStyle w:val="0"/>
              <w:jc w:val="both"/>
            </w:pPr>
            <w:r>
              <w:rPr>
                <w:sz w:val="20"/>
              </w:rPr>
              <w:t xml:space="preserve">обеспечение доступности услуг торговли, общественного питания и бытового обслуживания населения;</w:t>
            </w:r>
          </w:p>
          <w:p>
            <w:pPr>
              <w:pStyle w:val="0"/>
              <w:jc w:val="both"/>
            </w:pPr>
            <w:r>
              <w:rPr>
                <w:sz w:val="20"/>
              </w:rPr>
              <w:t xml:space="preserve">повышение конкурентоспособности субъектов малого и среднего предпринимательства на потребительском рынке;</w:t>
            </w:r>
          </w:p>
          <w:p>
            <w:pPr>
              <w:pStyle w:val="0"/>
              <w:jc w:val="both"/>
            </w:pPr>
            <w:r>
              <w:rPr>
                <w:sz w:val="20"/>
              </w:rPr>
              <w:t xml:space="preserve">стимулирование производства и реализации качественных и безопасных товаров (работ, услуг) на потребительском рынке</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55"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оборот розничной торговли на душу населения - 425,5 тыс. рублей;</w:t>
            </w:r>
          </w:p>
          <w:p>
            <w:pPr>
              <w:pStyle w:val="0"/>
              <w:jc w:val="both"/>
            </w:pPr>
            <w:r>
              <w:rPr>
                <w:sz w:val="20"/>
              </w:rPr>
              <w:t xml:space="preserve">объем платных услуг на душу населения - 133,4 тыс. рублей;</w:t>
            </w:r>
          </w:p>
          <w:p>
            <w:pPr>
              <w:pStyle w:val="0"/>
              <w:jc w:val="both"/>
            </w:pPr>
            <w:r>
              <w:rPr>
                <w:sz w:val="20"/>
              </w:rPr>
              <w:t xml:space="preserve">обеспечение населения:</w:t>
            </w:r>
          </w:p>
          <w:p>
            <w:pPr>
              <w:pStyle w:val="0"/>
              <w:jc w:val="both"/>
            </w:pPr>
            <w:r>
              <w:rPr>
                <w:sz w:val="20"/>
              </w:rPr>
              <w:t xml:space="preserve">площадью стационарных торговых объектов на 1000 жителей - 642 кв. метра;</w:t>
            </w:r>
          </w:p>
          <w:p>
            <w:pPr>
              <w:pStyle w:val="0"/>
              <w:jc w:val="both"/>
            </w:pPr>
            <w:r>
              <w:rPr>
                <w:sz w:val="20"/>
              </w:rPr>
              <w:t xml:space="preserve">площадью нестационарных торговых объектов на 10000 жителей - 9,6 единицы;</w:t>
            </w:r>
          </w:p>
          <w:p>
            <w:pPr>
              <w:pStyle w:val="0"/>
              <w:jc w:val="both"/>
            </w:pPr>
            <w:r>
              <w:rPr>
                <w:sz w:val="20"/>
              </w:rPr>
              <w:t xml:space="preserve">количество электронных терминалов для безналичных расчетов, установленных на объектах потребительского рынка, - 35600 единиц;</w:t>
            </w:r>
          </w:p>
          <w:p>
            <w:pPr>
              <w:pStyle w:val="0"/>
              <w:jc w:val="both"/>
            </w:pPr>
            <w:r>
              <w:rPr>
                <w:sz w:val="20"/>
              </w:rPr>
              <w:t xml:space="preserve">создание новых рабочих мест на объектах потребительского рынка - не менее 794 единиц;</w:t>
            </w:r>
          </w:p>
          <w:p>
            <w:pPr>
              <w:pStyle w:val="0"/>
              <w:jc w:val="both"/>
            </w:pPr>
            <w:r>
              <w:rPr>
                <w:sz w:val="20"/>
              </w:rPr>
              <w:t xml:space="preserve">среднемесячная заработная плата одного работника в сфере оптовой и розничной торговли - 74709,5 рубля;</w:t>
            </w:r>
          </w:p>
          <w:p>
            <w:pPr>
              <w:pStyle w:val="0"/>
              <w:jc w:val="both"/>
            </w:pPr>
            <w:r>
              <w:rPr>
                <w:sz w:val="20"/>
              </w:rPr>
              <w:t xml:space="preserve">введение новых объектов потребительского рынка - не менее 261 единицы;</w:t>
            </w:r>
          </w:p>
          <w:p>
            <w:pPr>
              <w:pStyle w:val="0"/>
              <w:jc w:val="both"/>
            </w:pPr>
            <w:r>
              <w:rPr>
                <w:sz w:val="20"/>
              </w:rPr>
              <w:t xml:space="preserve">абзац утратил силу. - </w:t>
            </w:r>
            <w:hyperlink w:history="0" r:id="rId31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10.11.2021 N 571;</w:t>
            </w:r>
          </w:p>
          <w:p>
            <w:pPr>
              <w:pStyle w:val="0"/>
              <w:jc w:val="both"/>
            </w:pPr>
            <w:r>
              <w:rPr>
                <w:sz w:val="20"/>
              </w:rPr>
              <w:t xml:space="preserve">количество обращений населения по вопросам нарушения прав потребителей - 1350 единиц;</w:t>
            </w:r>
          </w:p>
          <w:p>
            <w:pPr>
              <w:pStyle w:val="0"/>
              <w:jc w:val="both"/>
            </w:pPr>
            <w:r>
              <w:rPr>
                <w:sz w:val="20"/>
              </w:rPr>
              <w:t xml:space="preserve">представленность продуктов питания местного производства в основных группах товаров, производимых в Чувашской Республике, - 76,0 процента</w:t>
            </w:r>
          </w:p>
        </w:tc>
      </w:tr>
      <w:tr>
        <w:tc>
          <w:tcPr>
            <w:gridSpan w:val="3"/>
            <w:tcW w:w="9029" w:type="dxa"/>
            <w:tcBorders>
              <w:top w:val="nil"/>
              <w:left w:val="nil"/>
              <w:bottom w:val="nil"/>
              <w:right w:val="nil"/>
            </w:tcBorders>
          </w:tcPr>
          <w:p>
            <w:pPr>
              <w:pStyle w:val="0"/>
              <w:jc w:val="both"/>
            </w:pPr>
            <w:r>
              <w:rPr>
                <w:sz w:val="20"/>
              </w:rPr>
              <w:t xml:space="preserve">(в ред. Постановлений Кабинета Министров ЧР от 24.01.2020 </w:t>
            </w:r>
            <w:hyperlink w:history="0" r:id="rId319"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rPr>
              <w:t xml:space="preserve">, от 10.11.2021 </w:t>
            </w:r>
            <w:hyperlink w:history="0" r:id="rId32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55"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55"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составят 33988347,1 тыс. рублей, в том числе:</w:t>
            </w:r>
          </w:p>
          <w:p>
            <w:pPr>
              <w:pStyle w:val="0"/>
              <w:jc w:val="both"/>
            </w:pPr>
            <w:r>
              <w:rPr>
                <w:sz w:val="20"/>
              </w:rPr>
              <w:t xml:space="preserve">в 2019 году - 1551471,6 тыс. рублей;</w:t>
            </w:r>
          </w:p>
          <w:p>
            <w:pPr>
              <w:pStyle w:val="0"/>
              <w:jc w:val="both"/>
            </w:pPr>
            <w:r>
              <w:rPr>
                <w:sz w:val="20"/>
              </w:rPr>
              <w:t xml:space="preserve">в 2020 году - 1597516,7 тыс. рублей;</w:t>
            </w:r>
          </w:p>
          <w:p>
            <w:pPr>
              <w:pStyle w:val="0"/>
              <w:jc w:val="both"/>
            </w:pPr>
            <w:r>
              <w:rPr>
                <w:sz w:val="20"/>
              </w:rPr>
              <w:t xml:space="preserve">в 2021 году - 1603970,0 тыс. рублей;</w:t>
            </w:r>
          </w:p>
          <w:p>
            <w:pPr>
              <w:pStyle w:val="0"/>
              <w:jc w:val="both"/>
            </w:pPr>
            <w:r>
              <w:rPr>
                <w:sz w:val="20"/>
              </w:rPr>
              <w:t xml:space="preserve">в 2022 году - 1608323,2 тыс. рублей;</w:t>
            </w:r>
          </w:p>
          <w:p>
            <w:pPr>
              <w:pStyle w:val="0"/>
              <w:jc w:val="both"/>
            </w:pPr>
            <w:r>
              <w:rPr>
                <w:sz w:val="20"/>
              </w:rPr>
              <w:t xml:space="preserve">в 2023 году - 1674125,0 тыс. рублей;</w:t>
            </w:r>
          </w:p>
          <w:p>
            <w:pPr>
              <w:pStyle w:val="0"/>
              <w:jc w:val="both"/>
            </w:pPr>
            <w:r>
              <w:rPr>
                <w:sz w:val="20"/>
              </w:rPr>
              <w:t xml:space="preserve">в 2024 году - 1729256,0 тыс. рублей;</w:t>
            </w:r>
          </w:p>
          <w:p>
            <w:pPr>
              <w:pStyle w:val="0"/>
              <w:jc w:val="both"/>
            </w:pPr>
            <w:r>
              <w:rPr>
                <w:sz w:val="20"/>
              </w:rPr>
              <w:t xml:space="preserve">в 2025 году - 1808746,0 тыс. рублей;</w:t>
            </w:r>
          </w:p>
          <w:p>
            <w:pPr>
              <w:pStyle w:val="0"/>
              <w:jc w:val="both"/>
            </w:pPr>
            <w:r>
              <w:rPr>
                <w:sz w:val="20"/>
              </w:rPr>
              <w:t xml:space="preserve">в 2026 - 2030 годах - 10112437,6 тыс. рублей;</w:t>
            </w:r>
          </w:p>
          <w:p>
            <w:pPr>
              <w:pStyle w:val="0"/>
              <w:jc w:val="both"/>
            </w:pPr>
            <w:r>
              <w:rPr>
                <w:sz w:val="20"/>
              </w:rPr>
              <w:t xml:space="preserve">в 2031 - 2035 годах - 12302501,0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- 85804,5 тыс. рублей, в том числе:</w:t>
            </w:r>
          </w:p>
          <w:p>
            <w:pPr>
              <w:pStyle w:val="0"/>
              <w:jc w:val="both"/>
            </w:pPr>
            <w:r>
              <w:rPr>
                <w:sz w:val="20"/>
              </w:rPr>
              <w:t xml:space="preserve">в 2019 году - 1471,6 тыс. рублей;</w:t>
            </w:r>
          </w:p>
          <w:p>
            <w:pPr>
              <w:pStyle w:val="0"/>
              <w:jc w:val="both"/>
            </w:pPr>
            <w:r>
              <w:rPr>
                <w:sz w:val="20"/>
              </w:rPr>
              <w:t xml:space="preserve">в 2020 году - 1016,7 тыс. рублей;</w:t>
            </w:r>
          </w:p>
          <w:p>
            <w:pPr>
              <w:pStyle w:val="0"/>
              <w:jc w:val="both"/>
            </w:pPr>
            <w:r>
              <w:rPr>
                <w:sz w:val="20"/>
              </w:rPr>
              <w:t xml:space="preserve">в 2021 году - 2680,0 тыс. рублей;</w:t>
            </w:r>
          </w:p>
          <w:p>
            <w:pPr>
              <w:pStyle w:val="0"/>
              <w:jc w:val="both"/>
            </w:pPr>
            <w:r>
              <w:rPr>
                <w:sz w:val="20"/>
              </w:rPr>
              <w:t xml:space="preserve">в 2022 году - 2223,2 тыс. рублей;</w:t>
            </w:r>
          </w:p>
          <w:p>
            <w:pPr>
              <w:pStyle w:val="0"/>
              <w:jc w:val="both"/>
            </w:pPr>
            <w:r>
              <w:rPr>
                <w:sz w:val="20"/>
              </w:rPr>
              <w:t xml:space="preserve">в 2023 году - 3781,0 тыс. рублей;</w:t>
            </w:r>
          </w:p>
          <w:p>
            <w:pPr>
              <w:pStyle w:val="0"/>
              <w:jc w:val="both"/>
            </w:pPr>
            <w:r>
              <w:rPr>
                <w:sz w:val="20"/>
              </w:rPr>
              <w:t xml:space="preserve">в 2024 году - 2101,0 тыс. рублей;</w:t>
            </w:r>
          </w:p>
          <w:p>
            <w:pPr>
              <w:pStyle w:val="0"/>
              <w:jc w:val="both"/>
            </w:pPr>
            <w:r>
              <w:rPr>
                <w:sz w:val="20"/>
              </w:rPr>
              <w:t xml:space="preserve">в 2025 году - 2101,0 тыс. рублей;</w:t>
            </w:r>
          </w:p>
          <w:p>
            <w:pPr>
              <w:pStyle w:val="0"/>
              <w:jc w:val="both"/>
            </w:pPr>
            <w:r>
              <w:rPr>
                <w:sz w:val="20"/>
              </w:rPr>
              <w:t xml:space="preserve">в 2026 - 2030 годах - 34595,0 тыс. рублей;</w:t>
            </w:r>
          </w:p>
          <w:p>
            <w:pPr>
              <w:pStyle w:val="0"/>
              <w:jc w:val="both"/>
            </w:pPr>
            <w:r>
              <w:rPr>
                <w:sz w:val="20"/>
              </w:rPr>
              <w:t xml:space="preserve">в 2031 - 2035 годах - 35835,0 тыс. рублей;</w:t>
            </w:r>
          </w:p>
          <w:p>
            <w:pPr>
              <w:pStyle w:val="0"/>
              <w:jc w:val="both"/>
            </w:pPr>
            <w:r>
              <w:rPr>
                <w:sz w:val="20"/>
              </w:rPr>
              <w:t xml:space="preserve">внебюджетных источников - 33902542,6 тыс. рублей, в том числе:</w:t>
            </w:r>
          </w:p>
          <w:p>
            <w:pPr>
              <w:pStyle w:val="0"/>
              <w:jc w:val="both"/>
            </w:pPr>
            <w:r>
              <w:rPr>
                <w:sz w:val="20"/>
              </w:rPr>
              <w:t xml:space="preserve">в 2019 году - 1550000,0 тыс. рублей;</w:t>
            </w:r>
          </w:p>
          <w:p>
            <w:pPr>
              <w:pStyle w:val="0"/>
              <w:jc w:val="both"/>
            </w:pPr>
            <w:r>
              <w:rPr>
                <w:sz w:val="20"/>
              </w:rPr>
              <w:t xml:space="preserve">в 2020 году - 1596500,0 тыс. рублей;</w:t>
            </w:r>
          </w:p>
          <w:p>
            <w:pPr>
              <w:pStyle w:val="0"/>
              <w:jc w:val="both"/>
            </w:pPr>
            <w:r>
              <w:rPr>
                <w:sz w:val="20"/>
              </w:rPr>
              <w:t xml:space="preserve">в 2021 году - 1601290,0 тыс. рублей;</w:t>
            </w:r>
          </w:p>
          <w:p>
            <w:pPr>
              <w:pStyle w:val="0"/>
              <w:jc w:val="both"/>
            </w:pPr>
            <w:r>
              <w:rPr>
                <w:sz w:val="20"/>
              </w:rPr>
              <w:t xml:space="preserve">в 2022 году - 1606100,0 тыс. рублей;</w:t>
            </w:r>
          </w:p>
          <w:p>
            <w:pPr>
              <w:pStyle w:val="0"/>
              <w:jc w:val="both"/>
            </w:pPr>
            <w:r>
              <w:rPr>
                <w:sz w:val="20"/>
              </w:rPr>
              <w:t xml:space="preserve">в 2023 году - 1670344,0 тыс. рублей;</w:t>
            </w:r>
          </w:p>
          <w:p>
            <w:pPr>
              <w:pStyle w:val="0"/>
              <w:jc w:val="both"/>
            </w:pPr>
            <w:r>
              <w:rPr>
                <w:sz w:val="20"/>
              </w:rPr>
              <w:t xml:space="preserve">в 2024 году - 1727155,0 тыс. рублей;</w:t>
            </w:r>
          </w:p>
          <w:p>
            <w:pPr>
              <w:pStyle w:val="0"/>
              <w:jc w:val="both"/>
            </w:pPr>
            <w:r>
              <w:rPr>
                <w:sz w:val="20"/>
              </w:rPr>
              <w:t xml:space="preserve">в 2025 году - 1806645,0 тыс. рублей;</w:t>
            </w:r>
          </w:p>
          <w:p>
            <w:pPr>
              <w:pStyle w:val="0"/>
              <w:jc w:val="both"/>
            </w:pPr>
            <w:r>
              <w:rPr>
                <w:sz w:val="20"/>
              </w:rPr>
              <w:t xml:space="preserve">в 2026 - 2030 годах - 10077842,6 тыс. рублей;</w:t>
            </w:r>
          </w:p>
          <w:p>
            <w:pPr>
              <w:pStyle w:val="0"/>
              <w:jc w:val="both"/>
            </w:pPr>
            <w:r>
              <w:rPr>
                <w:sz w:val="20"/>
              </w:rPr>
              <w:t xml:space="preserve">в 2031 - 2035 годах - 12266666,0 тыс. рублей.</w:t>
            </w:r>
          </w:p>
          <w:p>
            <w:pPr>
              <w:pStyle w:val="0"/>
              <w:jc w:val="both"/>
            </w:pPr>
            <w:r>
              <w:rPr>
                <w:sz w:val="20"/>
              </w:rPr>
              <w:t xml:space="preserve">Объем финансирования подпрограммы подлежит ежегодному уточнению исходя из реальных возможностей бюджетов всех уровней</w:t>
            </w:r>
          </w:p>
        </w:tc>
      </w:tr>
      <w:tr>
        <w:tc>
          <w:tcPr>
            <w:gridSpan w:val="3"/>
            <w:tcW w:w="9029" w:type="dxa"/>
            <w:tcBorders>
              <w:top w:val="nil"/>
              <w:left w:val="nil"/>
              <w:bottom w:val="nil"/>
              <w:right w:val="nil"/>
            </w:tcBorders>
          </w:tcPr>
          <w:p>
            <w:pPr>
              <w:pStyle w:val="0"/>
              <w:jc w:val="both"/>
            </w:pPr>
            <w:r>
              <w:rPr>
                <w:sz w:val="20"/>
              </w:rPr>
              <w:t xml:space="preserve">(позиция в ред. </w:t>
            </w:r>
            <w:hyperlink w:history="0" r:id="rId32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55"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в результате реализации мероприятий подпрограммы ожидается:</w:t>
            </w:r>
          </w:p>
          <w:p>
            <w:pPr>
              <w:pStyle w:val="0"/>
              <w:jc w:val="both"/>
            </w:pPr>
            <w:r>
              <w:rPr>
                <w:sz w:val="20"/>
              </w:rPr>
              <w:t xml:space="preserve">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pPr>
              <w:pStyle w:val="0"/>
              <w:jc w:val="both"/>
            </w:pPr>
            <w:r>
              <w:rPr>
                <w:sz w:val="20"/>
              </w:rPr>
              <w:t xml:space="preserve">увеличение инвестиций в сферу потребительского рынка и услуг;</w:t>
            </w:r>
          </w:p>
          <w:p>
            <w:pPr>
              <w:pStyle w:val="0"/>
              <w:jc w:val="both"/>
            </w:pPr>
            <w:r>
              <w:rPr>
                <w:sz w:val="20"/>
              </w:rPr>
              <w:t xml:space="preserve">увеличение оборота розничной торговли на душу населения в 3,6 раза;</w:t>
            </w:r>
          </w:p>
          <w:p>
            <w:pPr>
              <w:pStyle w:val="0"/>
              <w:jc w:val="both"/>
            </w:pPr>
            <w:r>
              <w:rPr>
                <w:sz w:val="20"/>
              </w:rPr>
              <w:t xml:space="preserve">увеличение объемов платных услуг на душу населения в 3,5 раза;</w:t>
            </w:r>
          </w:p>
          <w:p>
            <w:pPr>
              <w:pStyle w:val="0"/>
              <w:jc w:val="both"/>
            </w:pPr>
            <w:r>
              <w:rPr>
                <w:sz w:val="20"/>
              </w:rPr>
              <w:t xml:space="preserve">увеличение доли продажи товаров по безналичному расчету в 8 раз;</w:t>
            </w:r>
          </w:p>
          <w:p>
            <w:pPr>
              <w:pStyle w:val="0"/>
              <w:jc w:val="both"/>
            </w:pPr>
            <w:r>
              <w:rPr>
                <w:sz w:val="20"/>
              </w:rPr>
              <w:t xml:space="preserve">увеличение доли продажи инновационных товаров в общем объеме товарооборота до 30 процентов;</w:t>
            </w:r>
          </w:p>
          <w:p>
            <w:pPr>
              <w:pStyle w:val="0"/>
              <w:jc w:val="both"/>
            </w:pPr>
            <w:r>
              <w:rPr>
                <w:sz w:val="20"/>
              </w:rPr>
              <w:t xml:space="preserve">повышение уровня знаний населения в сфере защиты своих прав (уменьшение количества обращений граждан по вопросам защиты прав потребителей).</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"СОВЕРШЕНСТВОВАНИЕ ПОТРЕБИТЕЛЬСКОГО РЫНКА И СИСТЕМЫ ЗАЩИТЫ</w:t>
      </w:r>
    </w:p>
    <w:p>
      <w:pPr>
        <w:pStyle w:val="2"/>
        <w:jc w:val="center"/>
      </w:pPr>
      <w:r>
        <w:rPr>
          <w:sz w:val="20"/>
        </w:rPr>
        <w:t xml:space="preserve">ПРАВ ПОТРЕБИТЕЛЕЙ",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10.11.2021 </w:t>
      </w:r>
      <w:hyperlink w:history="0" r:id="rId32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32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0"/>
        <w:ind w:firstLine="540"/>
        <w:jc w:val="both"/>
      </w:pPr>
      <w:r>
        <w:rPr>
          <w:sz w:val="20"/>
        </w:rPr>
        <w:t xml:space="preserve">Приоритеты государственной политики в сфере потребительского рынка и защиты прав потребителей определены законами Чувашской Республики "</w:t>
      </w:r>
      <w:hyperlink w:history="0" r:id="rId324"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О Стратегии социально-экономического развития</w:t>
        </w:r>
      </w:hyperlink>
      <w:r>
        <w:rPr>
          <w:sz w:val="20"/>
        </w:rPr>
        <w:t xml:space="preserve"> Чувашской Республики до 2035 года" и "</w:t>
      </w:r>
      <w:hyperlink w:history="0" r:id="rId325" w:tooltip="Закон ЧР от 13.07.2010 N 39 (ред. от 24.06.2021) &quot;О государственном регулировании торговой деятельности в Чувашской Республике и о внесении изменений в статью 1 Закона Чувашской Республики &quot;О розничных рынках&quot; (принят ГС ЧР 06.07.2010) {КонсультантПлюс}">
        <w:r>
          <w:rPr>
            <w:sz w:val="20"/>
            <w:color w:val="0000ff"/>
          </w:rPr>
          <w:t xml:space="preserve">О государственном регулировании торговой деятельности</w:t>
        </w:r>
      </w:hyperlink>
      <w:r>
        <w:rPr>
          <w:sz w:val="20"/>
        </w:rPr>
        <w:t xml:space="preserve"> в Чувашской Республике и о внесении изменений в статью 1 Закона Чувашской Республики "О розничных рынках".</w:t>
      </w:r>
    </w:p>
    <w:p>
      <w:pPr>
        <w:pStyle w:val="0"/>
        <w:jc w:val="both"/>
      </w:pPr>
      <w:r>
        <w:rPr>
          <w:sz w:val="20"/>
        </w:rPr>
        <w:t xml:space="preserve">(в ред. </w:t>
      </w:r>
      <w:hyperlink w:history="0" r:id="rId326"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Приоритетные направления подпрограммы "Совершенствование потребительского рынка и системы защиты прав потребителей" (далее - подпрограмма):</w:t>
      </w:r>
    </w:p>
    <w:p>
      <w:pPr>
        <w:pStyle w:val="0"/>
        <w:spacing w:before="200" w:line-rule="auto"/>
        <w:ind w:firstLine="540"/>
        <w:jc w:val="both"/>
      </w:pPr>
      <w:r>
        <w:rPr>
          <w:sz w:val="20"/>
        </w:rPr>
        <w:t xml:space="preserve">обеспечение реализации Плана мероприятий по реализации в Чувашской Республике </w:t>
      </w:r>
      <w:hyperlink w:history="0" r:id="rId327" w:tooltip="Приказ Минпромторга России от 25.12.2014 N 2733 &quot;Об утверждении Стратегии развития торговли в Российской Федерации на 2015 - 2016 годы и период до 2020 года&quot; {КонсультантПлюс}">
        <w:r>
          <w:rPr>
            <w:sz w:val="20"/>
            <w:color w:val="0000ff"/>
          </w:rPr>
          <w:t xml:space="preserve">Стратегии</w:t>
        </w:r>
      </w:hyperlink>
      <w:r>
        <w:rPr>
          <w:sz w:val="20"/>
        </w:rPr>
        <w:t xml:space="preserve"> развития торговли в Российской Федерации на 2015 - 2016 годы и период до 2020 года, утвержденной приказом Министерства промышленности и торговли Российской Федерации от 25 декабря 2014 г. N 2733, предусматривающего развитие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w:t>
      </w:r>
    </w:p>
    <w:p>
      <w:pPr>
        <w:pStyle w:val="0"/>
        <w:spacing w:before="200" w:line-rule="auto"/>
        <w:ind w:firstLine="540"/>
        <w:jc w:val="both"/>
      </w:pPr>
      <w:r>
        <w:rPr>
          <w:sz w:val="20"/>
        </w:rPr>
        <w:t xml:space="preserve">повышение доступности для всех слоев населения продуктов питания, создание условий для увеличения спроса на товары российских производителей, расширение сети объектов потребительского рынка с экологически чистой и безопасной продукцией;</w:t>
      </w:r>
    </w:p>
    <w:p>
      <w:pPr>
        <w:pStyle w:val="0"/>
        <w:jc w:val="both"/>
      </w:pPr>
      <w:r>
        <w:rPr>
          <w:sz w:val="20"/>
        </w:rPr>
        <w:t xml:space="preserve">(в ред. </w:t>
      </w:r>
      <w:hyperlink w:history="0" r:id="rId32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переход от "общества производителей" к "сервисному обществу", где главным производителем является сфера услуг;</w:t>
      </w:r>
    </w:p>
    <w:p>
      <w:pPr>
        <w:pStyle w:val="0"/>
        <w:spacing w:before="200" w:line-rule="auto"/>
        <w:ind w:firstLine="540"/>
        <w:jc w:val="both"/>
      </w:pPr>
      <w:r>
        <w:rPr>
          <w:sz w:val="20"/>
        </w:rPr>
        <w:t xml:space="preserve">стимулирование нанотехнологий в сфере потребительского рынка;</w:t>
      </w:r>
    </w:p>
    <w:p>
      <w:pPr>
        <w:pStyle w:val="0"/>
        <w:spacing w:before="200" w:line-rule="auto"/>
        <w:ind w:firstLine="540"/>
        <w:jc w:val="both"/>
      </w:pPr>
      <w:r>
        <w:rPr>
          <w:sz w:val="20"/>
        </w:rPr>
        <w:t xml:space="preserve">удовлетворение потребностей человека через доставку товаров с использованием нанотехнологий;</w:t>
      </w:r>
    </w:p>
    <w:p>
      <w:pPr>
        <w:pStyle w:val="0"/>
        <w:spacing w:before="200" w:line-rule="auto"/>
        <w:ind w:firstLine="540"/>
        <w:jc w:val="both"/>
      </w:pPr>
      <w:r>
        <w:rPr>
          <w:sz w:val="20"/>
        </w:rPr>
        <w:t xml:space="preserve">повышение профессионализма специалистов сферы потребительского рынка;</w:t>
      </w:r>
    </w:p>
    <w:p>
      <w:pPr>
        <w:pStyle w:val="0"/>
        <w:spacing w:before="200" w:line-rule="auto"/>
        <w:ind w:firstLine="540"/>
        <w:jc w:val="both"/>
      </w:pPr>
      <w:r>
        <w:rPr>
          <w:sz w:val="20"/>
        </w:rPr>
        <w:t xml:space="preserve">развитие новых видов услуг, ориентированных на спрос населения;</w:t>
      </w:r>
    </w:p>
    <w:p>
      <w:pPr>
        <w:pStyle w:val="0"/>
        <w:spacing w:before="200" w:line-rule="auto"/>
        <w:ind w:firstLine="540"/>
        <w:jc w:val="both"/>
      </w:pPr>
      <w:r>
        <w:rPr>
          <w:sz w:val="20"/>
        </w:rPr>
        <w:t xml:space="preserve">открытие "магазинов будущего", основанных на передовых технологиях (нанометки, наноупаковки; оптическое распознавание продуктов; мобильный шопинг; терминалы оплаты без кассира), которые обеспечат поступательное развитие розничной торговли в целом;</w:t>
      </w:r>
    </w:p>
    <w:p>
      <w:pPr>
        <w:pStyle w:val="0"/>
        <w:spacing w:before="200" w:line-rule="auto"/>
        <w:ind w:firstLine="540"/>
        <w:jc w:val="both"/>
      </w:pPr>
      <w:r>
        <w:rPr>
          <w:sz w:val="20"/>
        </w:rPr>
        <w:t xml:space="preserve">повышение уровня знаний населения в сфере защиты своих прав.</w:t>
      </w:r>
    </w:p>
    <w:p>
      <w:pPr>
        <w:pStyle w:val="0"/>
        <w:spacing w:before="200" w:line-rule="auto"/>
        <w:ind w:firstLine="540"/>
        <w:jc w:val="both"/>
      </w:pPr>
      <w:r>
        <w:rPr>
          <w:sz w:val="20"/>
        </w:rPr>
        <w:t xml:space="preserve">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pPr>
        <w:pStyle w:val="0"/>
        <w:spacing w:before="200" w:line-rule="auto"/>
        <w:ind w:firstLine="540"/>
        <w:jc w:val="both"/>
      </w:pPr>
      <w:r>
        <w:rPr>
          <w:sz w:val="20"/>
        </w:rPr>
        <w:t xml:space="preserve">Достижению поставленных в подпрограмме целей способствует решение следующих приоритетных задач:</w:t>
      </w:r>
    </w:p>
    <w:p>
      <w:pPr>
        <w:pStyle w:val="0"/>
        <w:spacing w:before="200" w:line-rule="auto"/>
        <w:ind w:firstLine="540"/>
        <w:jc w:val="both"/>
      </w:pPr>
      <w:r>
        <w:rPr>
          <w:sz w:val="20"/>
        </w:rPr>
        <w:t xml:space="preserve">оптимизация механизмов государственной координации и правового регулирования в сфере потребительского рынка и защиты прав потребителей;</w:t>
      </w:r>
    </w:p>
    <w:p>
      <w:pPr>
        <w:pStyle w:val="0"/>
        <w:spacing w:before="200" w:line-rule="auto"/>
        <w:ind w:firstLine="540"/>
        <w:jc w:val="both"/>
      </w:pPr>
      <w:r>
        <w:rPr>
          <w:sz w:val="20"/>
        </w:rPr>
        <w:t xml:space="preserve">обеспечение доступности услуг торговли, общественного питания и бытового обслуживания населения;</w:t>
      </w:r>
    </w:p>
    <w:p>
      <w:pPr>
        <w:pStyle w:val="0"/>
        <w:spacing w:before="200" w:line-rule="auto"/>
        <w:ind w:firstLine="540"/>
        <w:jc w:val="both"/>
      </w:pPr>
      <w:r>
        <w:rPr>
          <w:sz w:val="20"/>
        </w:rPr>
        <w:t xml:space="preserve">повышение конкурентоспособности субъектов малого и среднего предпринимательства на потребительском рынке;</w:t>
      </w:r>
    </w:p>
    <w:p>
      <w:pPr>
        <w:pStyle w:val="0"/>
        <w:spacing w:before="200" w:line-rule="auto"/>
        <w:ind w:firstLine="540"/>
        <w:jc w:val="both"/>
      </w:pPr>
      <w:r>
        <w:rPr>
          <w:sz w:val="20"/>
        </w:rPr>
        <w:t xml:space="preserve">стимулирование производства и реализации качественных и безопасных товаров (работ, услуг) на потребительском рынке.</w:t>
      </w:r>
    </w:p>
    <w:p>
      <w:pPr>
        <w:pStyle w:val="0"/>
        <w:spacing w:before="200" w:line-rule="auto"/>
        <w:ind w:firstLine="540"/>
        <w:jc w:val="both"/>
      </w:pPr>
      <w:r>
        <w:rPr>
          <w:sz w:val="20"/>
        </w:rPr>
        <w:t xml:space="preserve">Органы местного самоуправления муниципальных округов и городских округов Чувашской Республики участвуют в реализации мероприятий подпрограммы по вопросам развития инфраструктуры и оптимального размещения объектов потребительского рынка на территории муниципальных образований, организации защиты прав потребителей.</w:t>
      </w:r>
    </w:p>
    <w:p>
      <w:pPr>
        <w:pStyle w:val="0"/>
        <w:jc w:val="both"/>
      </w:pPr>
      <w:r>
        <w:rPr>
          <w:sz w:val="20"/>
        </w:rPr>
        <w:t xml:space="preserve">(в ред. Постановлений Кабинета Министров ЧР от 10.11.2021 </w:t>
      </w:r>
      <w:hyperlink w:history="0" r:id="rId32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330"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331"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17.05.2019 N 151)</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332"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оборот розничной торговли на душу населения;</w:t>
      </w:r>
    </w:p>
    <w:p>
      <w:pPr>
        <w:pStyle w:val="0"/>
        <w:spacing w:before="200" w:line-rule="auto"/>
        <w:ind w:firstLine="540"/>
        <w:jc w:val="both"/>
      </w:pPr>
      <w:r>
        <w:rPr>
          <w:sz w:val="20"/>
        </w:rPr>
        <w:t xml:space="preserve">объем платных услуг на душу населения;</w:t>
      </w:r>
    </w:p>
    <w:p>
      <w:pPr>
        <w:pStyle w:val="0"/>
        <w:spacing w:before="200" w:line-rule="auto"/>
        <w:ind w:firstLine="540"/>
        <w:jc w:val="both"/>
      </w:pPr>
      <w:r>
        <w:rPr>
          <w:sz w:val="20"/>
        </w:rPr>
        <w:t xml:space="preserve">обеспеченность населения:</w:t>
      </w:r>
    </w:p>
    <w:p>
      <w:pPr>
        <w:pStyle w:val="0"/>
        <w:spacing w:before="200" w:line-rule="auto"/>
        <w:ind w:firstLine="540"/>
        <w:jc w:val="both"/>
      </w:pPr>
      <w:r>
        <w:rPr>
          <w:sz w:val="20"/>
        </w:rPr>
        <w:t xml:space="preserve">площадью стационарных торговых объектов на 1000 жителей;</w:t>
      </w:r>
    </w:p>
    <w:p>
      <w:pPr>
        <w:pStyle w:val="0"/>
        <w:spacing w:before="200" w:line-rule="auto"/>
        <w:ind w:firstLine="540"/>
        <w:jc w:val="both"/>
      </w:pPr>
      <w:r>
        <w:rPr>
          <w:sz w:val="20"/>
        </w:rPr>
        <w:t xml:space="preserve">площадью нестационарных торговых объектов на 10000 жителей;</w:t>
      </w:r>
    </w:p>
    <w:p>
      <w:pPr>
        <w:pStyle w:val="0"/>
        <w:spacing w:before="200" w:line-rule="auto"/>
        <w:ind w:firstLine="540"/>
        <w:jc w:val="both"/>
      </w:pPr>
      <w:r>
        <w:rPr>
          <w:sz w:val="20"/>
        </w:rPr>
        <w:t xml:space="preserve">количество электронных терминалов для безналичных расчетов, установленных на объектах потребительского рынка;</w:t>
      </w:r>
    </w:p>
    <w:p>
      <w:pPr>
        <w:pStyle w:val="0"/>
        <w:spacing w:before="200" w:line-rule="auto"/>
        <w:ind w:firstLine="540"/>
        <w:jc w:val="both"/>
      </w:pPr>
      <w:r>
        <w:rPr>
          <w:sz w:val="20"/>
        </w:rPr>
        <w:t xml:space="preserve">создание новых рабочих мест на объектах потребительского рынка;</w:t>
      </w:r>
    </w:p>
    <w:p>
      <w:pPr>
        <w:pStyle w:val="0"/>
        <w:spacing w:before="200" w:line-rule="auto"/>
        <w:ind w:firstLine="540"/>
        <w:jc w:val="both"/>
      </w:pPr>
      <w:r>
        <w:rPr>
          <w:sz w:val="20"/>
        </w:rPr>
        <w:t xml:space="preserve">среднемесячная заработная плата одного работника в сфере оптовой и розничной торговли;</w:t>
      </w:r>
    </w:p>
    <w:p>
      <w:pPr>
        <w:pStyle w:val="0"/>
        <w:spacing w:before="200" w:line-rule="auto"/>
        <w:ind w:firstLine="540"/>
        <w:jc w:val="both"/>
      </w:pPr>
      <w:r>
        <w:rPr>
          <w:sz w:val="20"/>
        </w:rPr>
        <w:t xml:space="preserve">введение новых объектов потребительского рынка;</w:t>
      </w:r>
    </w:p>
    <w:p>
      <w:pPr>
        <w:pStyle w:val="0"/>
        <w:spacing w:before="200" w:line-rule="auto"/>
        <w:ind w:firstLine="540"/>
        <w:jc w:val="both"/>
      </w:pPr>
      <w:r>
        <w:rPr>
          <w:sz w:val="20"/>
        </w:rPr>
        <w:t xml:space="preserve">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pPr>
        <w:pStyle w:val="0"/>
        <w:spacing w:before="200" w:line-rule="auto"/>
        <w:ind w:firstLine="540"/>
        <w:jc w:val="both"/>
      </w:pPr>
      <w:r>
        <w:rPr>
          <w:sz w:val="20"/>
        </w:rPr>
        <w:t xml:space="preserve">представленность продуктов питания местного производства в основных группах товаров, производимых в Чувашской Республике;</w:t>
      </w:r>
    </w:p>
    <w:p>
      <w:pPr>
        <w:pStyle w:val="0"/>
        <w:jc w:val="both"/>
      </w:pPr>
      <w:r>
        <w:rPr>
          <w:sz w:val="20"/>
        </w:rPr>
        <w:t xml:space="preserve">(абзац введен </w:t>
      </w:r>
      <w:hyperlink w:history="0" r:id="rId33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количество обращений населения по вопросам нарушения прав потребителей.</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334"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оборот розничной торговли на душу населения:</w:t>
      </w:r>
    </w:p>
    <w:p>
      <w:pPr>
        <w:pStyle w:val="0"/>
        <w:spacing w:before="200" w:line-rule="auto"/>
        <w:ind w:firstLine="540"/>
        <w:jc w:val="both"/>
      </w:pPr>
      <w:r>
        <w:rPr>
          <w:sz w:val="20"/>
        </w:rPr>
        <w:t xml:space="preserve">в 2019 году - 131,7 тыс. рублей;</w:t>
      </w:r>
    </w:p>
    <w:p>
      <w:pPr>
        <w:pStyle w:val="0"/>
        <w:spacing w:before="200" w:line-rule="auto"/>
        <w:ind w:firstLine="540"/>
        <w:jc w:val="both"/>
      </w:pPr>
      <w:r>
        <w:rPr>
          <w:sz w:val="20"/>
        </w:rPr>
        <w:t xml:space="preserve">в 2020 году - 133,0 тыс. рублей;</w:t>
      </w:r>
    </w:p>
    <w:p>
      <w:pPr>
        <w:pStyle w:val="0"/>
        <w:jc w:val="both"/>
      </w:pPr>
      <w:r>
        <w:rPr>
          <w:sz w:val="20"/>
        </w:rPr>
        <w:t xml:space="preserve">(в ред. </w:t>
      </w:r>
      <w:hyperlink w:history="0" r:id="rId335"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2021 году - 141,5 тыс. рублей;</w:t>
      </w:r>
    </w:p>
    <w:p>
      <w:pPr>
        <w:pStyle w:val="0"/>
        <w:jc w:val="both"/>
      </w:pPr>
      <w:r>
        <w:rPr>
          <w:sz w:val="20"/>
        </w:rPr>
        <w:t xml:space="preserve">(в ред. </w:t>
      </w:r>
      <w:hyperlink w:history="0" r:id="rId336"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2022 году - 159,1 тыс. рублей;</w:t>
      </w:r>
    </w:p>
    <w:p>
      <w:pPr>
        <w:pStyle w:val="0"/>
        <w:jc w:val="both"/>
      </w:pPr>
      <w:r>
        <w:rPr>
          <w:sz w:val="20"/>
        </w:rPr>
        <w:t xml:space="preserve">(в ред. </w:t>
      </w:r>
      <w:hyperlink w:history="0" r:id="rId337"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2023 году - 174,6 тыс. рублей;</w:t>
      </w:r>
    </w:p>
    <w:p>
      <w:pPr>
        <w:pStyle w:val="0"/>
        <w:jc w:val="both"/>
      </w:pPr>
      <w:r>
        <w:rPr>
          <w:sz w:val="20"/>
        </w:rPr>
        <w:t xml:space="preserve">(в ред. </w:t>
      </w:r>
      <w:hyperlink w:history="0" r:id="rId338"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2024 году - 190,4 тыс. рублей;</w:t>
      </w:r>
    </w:p>
    <w:p>
      <w:pPr>
        <w:pStyle w:val="0"/>
        <w:spacing w:before="200" w:line-rule="auto"/>
        <w:ind w:firstLine="540"/>
        <w:jc w:val="both"/>
      </w:pPr>
      <w:r>
        <w:rPr>
          <w:sz w:val="20"/>
        </w:rPr>
        <w:t xml:space="preserve">в 2025 году - 205,9 тыс. рублей;</w:t>
      </w:r>
    </w:p>
    <w:p>
      <w:pPr>
        <w:pStyle w:val="0"/>
        <w:spacing w:before="200" w:line-rule="auto"/>
        <w:ind w:firstLine="540"/>
        <w:jc w:val="both"/>
      </w:pPr>
      <w:r>
        <w:rPr>
          <w:sz w:val="20"/>
        </w:rPr>
        <w:t xml:space="preserve">в 2030 году - 317,7 тыс. рублей;</w:t>
      </w:r>
    </w:p>
    <w:p>
      <w:pPr>
        <w:pStyle w:val="0"/>
        <w:spacing w:before="200" w:line-rule="auto"/>
        <w:ind w:firstLine="540"/>
        <w:jc w:val="both"/>
      </w:pPr>
      <w:r>
        <w:rPr>
          <w:sz w:val="20"/>
        </w:rPr>
        <w:t xml:space="preserve">в 2035 году - 425,5 тыс. рублей;</w:t>
      </w:r>
    </w:p>
    <w:p>
      <w:pPr>
        <w:pStyle w:val="0"/>
        <w:spacing w:before="200" w:line-rule="auto"/>
        <w:ind w:firstLine="540"/>
        <w:jc w:val="both"/>
      </w:pPr>
      <w:r>
        <w:rPr>
          <w:sz w:val="20"/>
        </w:rPr>
        <w:t xml:space="preserve">объем платных услуг на душу населения:</w:t>
      </w:r>
    </w:p>
    <w:p>
      <w:pPr>
        <w:pStyle w:val="0"/>
        <w:spacing w:before="200" w:line-rule="auto"/>
        <w:ind w:firstLine="540"/>
        <w:jc w:val="both"/>
      </w:pPr>
      <w:r>
        <w:rPr>
          <w:sz w:val="20"/>
        </w:rPr>
        <w:t xml:space="preserve">в 2019 году - 43,2 тыс. рублей;</w:t>
      </w:r>
    </w:p>
    <w:p>
      <w:pPr>
        <w:pStyle w:val="0"/>
        <w:spacing w:before="200" w:line-rule="auto"/>
        <w:ind w:firstLine="540"/>
        <w:jc w:val="both"/>
      </w:pPr>
      <w:r>
        <w:rPr>
          <w:sz w:val="20"/>
        </w:rPr>
        <w:t xml:space="preserve">в 2020 году - 41,8 тыс. рублей;</w:t>
      </w:r>
    </w:p>
    <w:p>
      <w:pPr>
        <w:pStyle w:val="0"/>
        <w:jc w:val="both"/>
      </w:pPr>
      <w:r>
        <w:rPr>
          <w:sz w:val="20"/>
        </w:rPr>
        <w:t xml:space="preserve">(в ред. </w:t>
      </w:r>
      <w:hyperlink w:history="0" r:id="rId339"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2021 году - 48,8 тыс. рублей;</w:t>
      </w:r>
    </w:p>
    <w:p>
      <w:pPr>
        <w:pStyle w:val="0"/>
        <w:jc w:val="both"/>
      </w:pPr>
      <w:r>
        <w:rPr>
          <w:sz w:val="20"/>
        </w:rPr>
        <w:t xml:space="preserve">(в ред. </w:t>
      </w:r>
      <w:hyperlink w:history="0" r:id="rId340"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2022 году - 54,1 тыс. рублей;</w:t>
      </w:r>
    </w:p>
    <w:p>
      <w:pPr>
        <w:pStyle w:val="0"/>
        <w:jc w:val="both"/>
      </w:pPr>
      <w:r>
        <w:rPr>
          <w:sz w:val="20"/>
        </w:rPr>
        <w:t xml:space="preserve">(в ред. </w:t>
      </w:r>
      <w:hyperlink w:history="0" r:id="rId34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2023 году - 58,4 тыс. рублей;</w:t>
      </w:r>
    </w:p>
    <w:p>
      <w:pPr>
        <w:pStyle w:val="0"/>
        <w:jc w:val="both"/>
      </w:pPr>
      <w:r>
        <w:rPr>
          <w:sz w:val="20"/>
        </w:rPr>
        <w:t xml:space="preserve">(в ред. </w:t>
      </w:r>
      <w:hyperlink w:history="0" r:id="rId34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2024 году - 63,3 тыс. рублей;</w:t>
      </w:r>
    </w:p>
    <w:p>
      <w:pPr>
        <w:pStyle w:val="0"/>
        <w:jc w:val="both"/>
      </w:pPr>
      <w:r>
        <w:rPr>
          <w:sz w:val="20"/>
        </w:rPr>
        <w:t xml:space="preserve">(в ред. </w:t>
      </w:r>
      <w:hyperlink w:history="0" r:id="rId343"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2025 году - 67,0 тыс. рублей;</w:t>
      </w:r>
    </w:p>
    <w:p>
      <w:pPr>
        <w:pStyle w:val="0"/>
        <w:jc w:val="both"/>
      </w:pPr>
      <w:r>
        <w:rPr>
          <w:sz w:val="20"/>
        </w:rPr>
        <w:t xml:space="preserve">(в ред. </w:t>
      </w:r>
      <w:hyperlink w:history="0" r:id="rId34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2030 году - 95,4 тыс. рублей;</w:t>
      </w:r>
    </w:p>
    <w:p>
      <w:pPr>
        <w:pStyle w:val="0"/>
        <w:jc w:val="both"/>
      </w:pPr>
      <w:r>
        <w:rPr>
          <w:sz w:val="20"/>
        </w:rPr>
        <w:t xml:space="preserve">(в ред. </w:t>
      </w:r>
      <w:hyperlink w:history="0" r:id="rId34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2035 году - 133,4 тыс. рублей;</w:t>
      </w:r>
    </w:p>
    <w:p>
      <w:pPr>
        <w:pStyle w:val="0"/>
        <w:spacing w:before="200" w:line-rule="auto"/>
        <w:ind w:firstLine="540"/>
        <w:jc w:val="both"/>
      </w:pPr>
      <w:r>
        <w:rPr>
          <w:sz w:val="20"/>
        </w:rPr>
        <w:t xml:space="preserve">обеспеченность населения площадью стационарных торговых объектов на 1000 жителей:</w:t>
      </w:r>
    </w:p>
    <w:p>
      <w:pPr>
        <w:pStyle w:val="0"/>
        <w:spacing w:before="200" w:line-rule="auto"/>
        <w:ind w:firstLine="540"/>
        <w:jc w:val="both"/>
      </w:pPr>
      <w:r>
        <w:rPr>
          <w:sz w:val="20"/>
        </w:rPr>
        <w:t xml:space="preserve">в 2019 году - 595 кв. метров;</w:t>
      </w:r>
    </w:p>
    <w:p>
      <w:pPr>
        <w:pStyle w:val="0"/>
        <w:spacing w:before="200" w:line-rule="auto"/>
        <w:ind w:firstLine="540"/>
        <w:jc w:val="both"/>
      </w:pPr>
      <w:r>
        <w:rPr>
          <w:sz w:val="20"/>
        </w:rPr>
        <w:t xml:space="preserve">в 2020 году - 598 кв. метров;</w:t>
      </w:r>
    </w:p>
    <w:p>
      <w:pPr>
        <w:pStyle w:val="0"/>
        <w:spacing w:before="200" w:line-rule="auto"/>
        <w:ind w:firstLine="540"/>
        <w:jc w:val="both"/>
      </w:pPr>
      <w:r>
        <w:rPr>
          <w:sz w:val="20"/>
        </w:rPr>
        <w:t xml:space="preserve">в 2021 году - 602 кв. метра;</w:t>
      </w:r>
    </w:p>
    <w:p>
      <w:pPr>
        <w:pStyle w:val="0"/>
        <w:spacing w:before="200" w:line-rule="auto"/>
        <w:ind w:firstLine="540"/>
        <w:jc w:val="both"/>
      </w:pPr>
      <w:r>
        <w:rPr>
          <w:sz w:val="20"/>
        </w:rPr>
        <w:t xml:space="preserve">в 2022 году - 605 кв. метров;</w:t>
      </w:r>
    </w:p>
    <w:p>
      <w:pPr>
        <w:pStyle w:val="0"/>
        <w:spacing w:before="200" w:line-rule="auto"/>
        <w:ind w:firstLine="540"/>
        <w:jc w:val="both"/>
      </w:pPr>
      <w:r>
        <w:rPr>
          <w:sz w:val="20"/>
        </w:rPr>
        <w:t xml:space="preserve">в 2023 году - 609 кв. метров;</w:t>
      </w:r>
    </w:p>
    <w:p>
      <w:pPr>
        <w:pStyle w:val="0"/>
        <w:spacing w:before="200" w:line-rule="auto"/>
        <w:ind w:firstLine="540"/>
        <w:jc w:val="both"/>
      </w:pPr>
      <w:r>
        <w:rPr>
          <w:sz w:val="20"/>
        </w:rPr>
        <w:t xml:space="preserve">в 2024 году - 612 кв. метров;</w:t>
      </w:r>
    </w:p>
    <w:p>
      <w:pPr>
        <w:pStyle w:val="0"/>
        <w:spacing w:before="200" w:line-rule="auto"/>
        <w:ind w:firstLine="540"/>
        <w:jc w:val="both"/>
      </w:pPr>
      <w:r>
        <w:rPr>
          <w:sz w:val="20"/>
        </w:rPr>
        <w:t xml:space="preserve">в 2025 году - 615 кв. метров;</w:t>
      </w:r>
    </w:p>
    <w:p>
      <w:pPr>
        <w:pStyle w:val="0"/>
        <w:spacing w:before="200" w:line-rule="auto"/>
        <w:ind w:firstLine="540"/>
        <w:jc w:val="both"/>
      </w:pPr>
      <w:r>
        <w:rPr>
          <w:sz w:val="20"/>
        </w:rPr>
        <w:t xml:space="preserve">в 2030 году - 629 кв. метров;</w:t>
      </w:r>
    </w:p>
    <w:p>
      <w:pPr>
        <w:pStyle w:val="0"/>
        <w:spacing w:before="200" w:line-rule="auto"/>
        <w:ind w:firstLine="540"/>
        <w:jc w:val="both"/>
      </w:pPr>
      <w:r>
        <w:rPr>
          <w:sz w:val="20"/>
        </w:rPr>
        <w:t xml:space="preserve">в 2035 году - 642 кв. метра;</w:t>
      </w:r>
    </w:p>
    <w:p>
      <w:pPr>
        <w:pStyle w:val="0"/>
        <w:spacing w:before="200" w:line-rule="auto"/>
        <w:ind w:firstLine="540"/>
        <w:jc w:val="both"/>
      </w:pPr>
      <w:r>
        <w:rPr>
          <w:sz w:val="20"/>
        </w:rPr>
        <w:t xml:space="preserve">обеспеченность населения площадью нестационарных торговых объектов на 10000 жителей:</w:t>
      </w:r>
    </w:p>
    <w:p>
      <w:pPr>
        <w:pStyle w:val="0"/>
        <w:jc w:val="both"/>
      </w:pPr>
      <w:r>
        <w:rPr>
          <w:sz w:val="20"/>
        </w:rPr>
        <w:t xml:space="preserve">(в ред. </w:t>
      </w:r>
      <w:hyperlink w:history="0" r:id="rId346"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2019 году - 8,7 единицы;</w:t>
      </w:r>
    </w:p>
    <w:p>
      <w:pPr>
        <w:pStyle w:val="0"/>
        <w:jc w:val="both"/>
      </w:pPr>
      <w:r>
        <w:rPr>
          <w:sz w:val="20"/>
        </w:rPr>
        <w:t xml:space="preserve">(в ред. </w:t>
      </w:r>
      <w:hyperlink w:history="0" r:id="rId347"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2020 году - 8,8 единицы;</w:t>
      </w:r>
    </w:p>
    <w:p>
      <w:pPr>
        <w:pStyle w:val="0"/>
        <w:jc w:val="both"/>
      </w:pPr>
      <w:r>
        <w:rPr>
          <w:sz w:val="20"/>
        </w:rPr>
        <w:t xml:space="preserve">(в ред. </w:t>
      </w:r>
      <w:hyperlink w:history="0" r:id="rId348"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2021 году - 8,9 единицы;</w:t>
      </w:r>
    </w:p>
    <w:p>
      <w:pPr>
        <w:pStyle w:val="0"/>
        <w:jc w:val="both"/>
      </w:pPr>
      <w:r>
        <w:rPr>
          <w:sz w:val="20"/>
        </w:rPr>
        <w:t xml:space="preserve">(в ред. </w:t>
      </w:r>
      <w:hyperlink w:history="0" r:id="rId349"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2022 году - 9,0 единицы;</w:t>
      </w:r>
    </w:p>
    <w:p>
      <w:pPr>
        <w:pStyle w:val="0"/>
        <w:jc w:val="both"/>
      </w:pPr>
      <w:r>
        <w:rPr>
          <w:sz w:val="20"/>
        </w:rPr>
        <w:t xml:space="preserve">(в ред. </w:t>
      </w:r>
      <w:hyperlink w:history="0" r:id="rId350"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2023 году - 9,0 единицы;</w:t>
      </w:r>
    </w:p>
    <w:p>
      <w:pPr>
        <w:pStyle w:val="0"/>
        <w:jc w:val="both"/>
      </w:pPr>
      <w:r>
        <w:rPr>
          <w:sz w:val="20"/>
        </w:rPr>
        <w:t xml:space="preserve">(в ред. </w:t>
      </w:r>
      <w:hyperlink w:history="0" r:id="rId351"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2024 году - 9,1 единицы;</w:t>
      </w:r>
    </w:p>
    <w:p>
      <w:pPr>
        <w:pStyle w:val="0"/>
        <w:jc w:val="both"/>
      </w:pPr>
      <w:r>
        <w:rPr>
          <w:sz w:val="20"/>
        </w:rPr>
        <w:t xml:space="preserve">(в ред. </w:t>
      </w:r>
      <w:hyperlink w:history="0" r:id="rId352"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2025 году - 9,1 единицы;</w:t>
      </w:r>
    </w:p>
    <w:p>
      <w:pPr>
        <w:pStyle w:val="0"/>
        <w:jc w:val="both"/>
      </w:pPr>
      <w:r>
        <w:rPr>
          <w:sz w:val="20"/>
        </w:rPr>
        <w:t xml:space="preserve">(в ред. </w:t>
      </w:r>
      <w:hyperlink w:history="0" r:id="rId353"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2030 году - 9,4 единицы;</w:t>
      </w:r>
    </w:p>
    <w:p>
      <w:pPr>
        <w:pStyle w:val="0"/>
        <w:jc w:val="both"/>
      </w:pPr>
      <w:r>
        <w:rPr>
          <w:sz w:val="20"/>
        </w:rPr>
        <w:t xml:space="preserve">(в ред. </w:t>
      </w:r>
      <w:hyperlink w:history="0" r:id="rId354"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2035 году - 9,6 единицы;</w:t>
      </w:r>
    </w:p>
    <w:p>
      <w:pPr>
        <w:pStyle w:val="0"/>
        <w:jc w:val="both"/>
      </w:pPr>
      <w:r>
        <w:rPr>
          <w:sz w:val="20"/>
        </w:rPr>
        <w:t xml:space="preserve">(в ред. </w:t>
      </w:r>
      <w:hyperlink w:history="0" r:id="rId355"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количество электронных терминалов для безналичных расчетов, установленных на объектах потребительского рынка:</w:t>
      </w:r>
    </w:p>
    <w:p>
      <w:pPr>
        <w:pStyle w:val="0"/>
        <w:spacing w:before="200" w:line-rule="auto"/>
        <w:ind w:firstLine="540"/>
        <w:jc w:val="both"/>
      </w:pPr>
      <w:r>
        <w:rPr>
          <w:sz w:val="20"/>
        </w:rPr>
        <w:t xml:space="preserve">в 2019 году - 22500 единиц;</w:t>
      </w:r>
    </w:p>
    <w:p>
      <w:pPr>
        <w:pStyle w:val="0"/>
        <w:spacing w:before="200" w:line-rule="auto"/>
        <w:ind w:firstLine="540"/>
        <w:jc w:val="both"/>
      </w:pPr>
      <w:r>
        <w:rPr>
          <w:sz w:val="20"/>
        </w:rPr>
        <w:t xml:space="preserve">в 2020 году - 23250 единиц;</w:t>
      </w:r>
    </w:p>
    <w:p>
      <w:pPr>
        <w:pStyle w:val="0"/>
        <w:spacing w:before="200" w:line-rule="auto"/>
        <w:ind w:firstLine="540"/>
        <w:jc w:val="both"/>
      </w:pPr>
      <w:r>
        <w:rPr>
          <w:sz w:val="20"/>
        </w:rPr>
        <w:t xml:space="preserve">в 2021 году - 24000 единиц;</w:t>
      </w:r>
    </w:p>
    <w:p>
      <w:pPr>
        <w:pStyle w:val="0"/>
        <w:spacing w:before="200" w:line-rule="auto"/>
        <w:ind w:firstLine="540"/>
        <w:jc w:val="both"/>
      </w:pPr>
      <w:r>
        <w:rPr>
          <w:sz w:val="20"/>
        </w:rPr>
        <w:t xml:space="preserve">в 2022 году - 24780 единиц;</w:t>
      </w:r>
    </w:p>
    <w:p>
      <w:pPr>
        <w:pStyle w:val="0"/>
        <w:spacing w:before="200" w:line-rule="auto"/>
        <w:ind w:firstLine="540"/>
        <w:jc w:val="both"/>
      </w:pPr>
      <w:r>
        <w:rPr>
          <w:sz w:val="20"/>
        </w:rPr>
        <w:t xml:space="preserve">в 2023 году - 25570 единиц;</w:t>
      </w:r>
    </w:p>
    <w:p>
      <w:pPr>
        <w:pStyle w:val="0"/>
        <w:spacing w:before="200" w:line-rule="auto"/>
        <w:ind w:firstLine="540"/>
        <w:jc w:val="both"/>
      </w:pPr>
      <w:r>
        <w:rPr>
          <w:sz w:val="20"/>
        </w:rPr>
        <w:t xml:space="preserve">в 2024 году - 26370 единиц;</w:t>
      </w:r>
    </w:p>
    <w:p>
      <w:pPr>
        <w:pStyle w:val="0"/>
        <w:spacing w:before="200" w:line-rule="auto"/>
        <w:ind w:firstLine="540"/>
        <w:jc w:val="both"/>
      </w:pPr>
      <w:r>
        <w:rPr>
          <w:sz w:val="20"/>
        </w:rPr>
        <w:t xml:space="preserve">в 2025 году - 27180 единиц;</w:t>
      </w:r>
    </w:p>
    <w:p>
      <w:pPr>
        <w:pStyle w:val="0"/>
        <w:spacing w:before="200" w:line-rule="auto"/>
        <w:ind w:firstLine="540"/>
        <w:jc w:val="both"/>
      </w:pPr>
      <w:r>
        <w:rPr>
          <w:sz w:val="20"/>
        </w:rPr>
        <w:t xml:space="preserve">в 2030 году - 31300 единиц;</w:t>
      </w:r>
    </w:p>
    <w:p>
      <w:pPr>
        <w:pStyle w:val="0"/>
        <w:spacing w:before="200" w:line-rule="auto"/>
        <w:ind w:firstLine="540"/>
        <w:jc w:val="both"/>
      </w:pPr>
      <w:r>
        <w:rPr>
          <w:sz w:val="20"/>
        </w:rPr>
        <w:t xml:space="preserve">в 2035 году - 35600 единиц;</w:t>
      </w:r>
    </w:p>
    <w:p>
      <w:pPr>
        <w:pStyle w:val="0"/>
        <w:spacing w:before="200" w:line-rule="auto"/>
        <w:ind w:firstLine="540"/>
        <w:jc w:val="both"/>
      </w:pPr>
      <w:r>
        <w:rPr>
          <w:sz w:val="20"/>
        </w:rPr>
        <w:t xml:space="preserve">создание новых рабочих мест на объектах потребительского рынка:</w:t>
      </w:r>
    </w:p>
    <w:p>
      <w:pPr>
        <w:pStyle w:val="0"/>
        <w:jc w:val="both"/>
      </w:pPr>
      <w:r>
        <w:rPr>
          <w:sz w:val="20"/>
        </w:rPr>
        <w:t xml:space="preserve">(в ред. </w:t>
      </w:r>
      <w:hyperlink w:history="0" r:id="rId356"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2019 году - 900 единиц;</w:t>
      </w:r>
    </w:p>
    <w:p>
      <w:pPr>
        <w:pStyle w:val="0"/>
        <w:jc w:val="both"/>
      </w:pPr>
      <w:r>
        <w:rPr>
          <w:sz w:val="20"/>
        </w:rPr>
        <w:t xml:space="preserve">(в ред. </w:t>
      </w:r>
      <w:hyperlink w:history="0" r:id="rId357"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2020 году - 800 единиц;</w:t>
      </w:r>
    </w:p>
    <w:p>
      <w:pPr>
        <w:pStyle w:val="0"/>
        <w:jc w:val="both"/>
      </w:pPr>
      <w:r>
        <w:rPr>
          <w:sz w:val="20"/>
        </w:rPr>
        <w:t xml:space="preserve">(в ред. </w:t>
      </w:r>
      <w:hyperlink w:history="0" r:id="rId358"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2021 году - 809 единиц;</w:t>
      </w:r>
    </w:p>
    <w:p>
      <w:pPr>
        <w:pStyle w:val="0"/>
        <w:jc w:val="both"/>
      </w:pPr>
      <w:r>
        <w:rPr>
          <w:sz w:val="20"/>
        </w:rPr>
        <w:t xml:space="preserve">(в ред. </w:t>
      </w:r>
      <w:hyperlink w:history="0" r:id="rId359"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2022 году - 808 единиц;</w:t>
      </w:r>
    </w:p>
    <w:p>
      <w:pPr>
        <w:pStyle w:val="0"/>
        <w:jc w:val="both"/>
      </w:pPr>
      <w:r>
        <w:rPr>
          <w:sz w:val="20"/>
        </w:rPr>
        <w:t xml:space="preserve">(в ред. </w:t>
      </w:r>
      <w:hyperlink w:history="0" r:id="rId360"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2023 году - 807 единиц;</w:t>
      </w:r>
    </w:p>
    <w:p>
      <w:pPr>
        <w:pStyle w:val="0"/>
        <w:jc w:val="both"/>
      </w:pPr>
      <w:r>
        <w:rPr>
          <w:sz w:val="20"/>
        </w:rPr>
        <w:t xml:space="preserve">(в ред. </w:t>
      </w:r>
      <w:hyperlink w:history="0" r:id="rId361"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2024 году - 806 единиц;</w:t>
      </w:r>
    </w:p>
    <w:p>
      <w:pPr>
        <w:pStyle w:val="0"/>
        <w:jc w:val="both"/>
      </w:pPr>
      <w:r>
        <w:rPr>
          <w:sz w:val="20"/>
        </w:rPr>
        <w:t xml:space="preserve">(в ред. </w:t>
      </w:r>
      <w:hyperlink w:history="0" r:id="rId362"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2025 году - 805 единиц;</w:t>
      </w:r>
    </w:p>
    <w:p>
      <w:pPr>
        <w:pStyle w:val="0"/>
        <w:jc w:val="both"/>
      </w:pPr>
      <w:r>
        <w:rPr>
          <w:sz w:val="20"/>
        </w:rPr>
        <w:t xml:space="preserve">(в ред. </w:t>
      </w:r>
      <w:hyperlink w:history="0" r:id="rId363"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2030 году - 800 единиц;</w:t>
      </w:r>
    </w:p>
    <w:p>
      <w:pPr>
        <w:pStyle w:val="0"/>
        <w:jc w:val="both"/>
      </w:pPr>
      <w:r>
        <w:rPr>
          <w:sz w:val="20"/>
        </w:rPr>
        <w:t xml:space="preserve">(в ред. </w:t>
      </w:r>
      <w:hyperlink w:history="0" r:id="rId364"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2035 году - 794 единицы;</w:t>
      </w:r>
    </w:p>
    <w:p>
      <w:pPr>
        <w:pStyle w:val="0"/>
        <w:jc w:val="both"/>
      </w:pPr>
      <w:r>
        <w:rPr>
          <w:sz w:val="20"/>
        </w:rPr>
        <w:t xml:space="preserve">(в ред. </w:t>
      </w:r>
      <w:hyperlink w:history="0" r:id="rId365"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среднемесячная заработная плата одного работника в сфере оптовой и розничной торговли:</w:t>
      </w:r>
    </w:p>
    <w:p>
      <w:pPr>
        <w:pStyle w:val="0"/>
        <w:spacing w:before="200" w:line-rule="auto"/>
        <w:ind w:firstLine="540"/>
        <w:jc w:val="both"/>
      </w:pPr>
      <w:r>
        <w:rPr>
          <w:sz w:val="20"/>
        </w:rPr>
        <w:t xml:space="preserve">в 2019 году - 24800,2 рубля;</w:t>
      </w:r>
    </w:p>
    <w:p>
      <w:pPr>
        <w:pStyle w:val="0"/>
        <w:spacing w:before="200" w:line-rule="auto"/>
        <w:ind w:firstLine="540"/>
        <w:jc w:val="both"/>
      </w:pPr>
      <w:r>
        <w:rPr>
          <w:sz w:val="20"/>
        </w:rPr>
        <w:t xml:space="preserve">в 2020 году - 26883,4 рубля;</w:t>
      </w:r>
    </w:p>
    <w:p>
      <w:pPr>
        <w:pStyle w:val="0"/>
        <w:spacing w:before="200" w:line-rule="auto"/>
        <w:ind w:firstLine="540"/>
        <w:jc w:val="both"/>
      </w:pPr>
      <w:r>
        <w:rPr>
          <w:sz w:val="20"/>
        </w:rPr>
        <w:t xml:space="preserve">в 2021 году - 29168,5 рубля;</w:t>
      </w:r>
    </w:p>
    <w:p>
      <w:pPr>
        <w:pStyle w:val="0"/>
        <w:spacing w:before="200" w:line-rule="auto"/>
        <w:ind w:firstLine="540"/>
        <w:jc w:val="both"/>
      </w:pPr>
      <w:r>
        <w:rPr>
          <w:sz w:val="20"/>
        </w:rPr>
        <w:t xml:space="preserve">в 2022 году - 31327,0 рубля;</w:t>
      </w:r>
    </w:p>
    <w:p>
      <w:pPr>
        <w:pStyle w:val="0"/>
        <w:spacing w:before="200" w:line-rule="auto"/>
        <w:ind w:firstLine="540"/>
        <w:jc w:val="both"/>
      </w:pPr>
      <w:r>
        <w:rPr>
          <w:sz w:val="20"/>
        </w:rPr>
        <w:t xml:space="preserve">в 2023 году - 33394,6 рубля;</w:t>
      </w:r>
    </w:p>
    <w:p>
      <w:pPr>
        <w:pStyle w:val="0"/>
        <w:spacing w:before="200" w:line-rule="auto"/>
        <w:ind w:firstLine="540"/>
        <w:jc w:val="both"/>
      </w:pPr>
      <w:r>
        <w:rPr>
          <w:sz w:val="20"/>
        </w:rPr>
        <w:t xml:space="preserve">в 2024 году - 35498,4 рубля;</w:t>
      </w:r>
    </w:p>
    <w:p>
      <w:pPr>
        <w:pStyle w:val="0"/>
        <w:spacing w:before="200" w:line-rule="auto"/>
        <w:ind w:firstLine="540"/>
        <w:jc w:val="both"/>
      </w:pPr>
      <w:r>
        <w:rPr>
          <w:sz w:val="20"/>
        </w:rPr>
        <w:t xml:space="preserve">в 2025 году - 37947,8 рубля;</w:t>
      </w:r>
    </w:p>
    <w:p>
      <w:pPr>
        <w:pStyle w:val="0"/>
        <w:spacing w:before="200" w:line-rule="auto"/>
        <w:ind w:firstLine="540"/>
        <w:jc w:val="both"/>
      </w:pPr>
      <w:r>
        <w:rPr>
          <w:sz w:val="20"/>
        </w:rPr>
        <w:t xml:space="preserve">в 2030 году - 52283,6 рубля;</w:t>
      </w:r>
    </w:p>
    <w:p>
      <w:pPr>
        <w:pStyle w:val="0"/>
        <w:spacing w:before="200" w:line-rule="auto"/>
        <w:ind w:firstLine="540"/>
        <w:jc w:val="both"/>
      </w:pPr>
      <w:r>
        <w:rPr>
          <w:sz w:val="20"/>
        </w:rPr>
        <w:t xml:space="preserve">в 2035 году - 74709,5 рубля;</w:t>
      </w:r>
    </w:p>
    <w:p>
      <w:pPr>
        <w:pStyle w:val="0"/>
        <w:spacing w:before="200" w:line-rule="auto"/>
        <w:ind w:firstLine="540"/>
        <w:jc w:val="both"/>
      </w:pPr>
      <w:r>
        <w:rPr>
          <w:sz w:val="20"/>
        </w:rPr>
        <w:t xml:space="preserve">введение новых объектов потребительского рынка:</w:t>
      </w:r>
    </w:p>
    <w:p>
      <w:pPr>
        <w:pStyle w:val="0"/>
        <w:jc w:val="both"/>
      </w:pPr>
      <w:r>
        <w:rPr>
          <w:sz w:val="20"/>
        </w:rPr>
        <w:t xml:space="preserve">(в ред. </w:t>
      </w:r>
      <w:hyperlink w:history="0" r:id="rId366"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2019 году - 270 единиц;</w:t>
      </w:r>
    </w:p>
    <w:p>
      <w:pPr>
        <w:pStyle w:val="0"/>
        <w:jc w:val="both"/>
      </w:pPr>
      <w:r>
        <w:rPr>
          <w:sz w:val="20"/>
        </w:rPr>
        <w:t xml:space="preserve">(в ред. </w:t>
      </w:r>
      <w:hyperlink w:history="0" r:id="rId367"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2020 году - 220 единиц;</w:t>
      </w:r>
    </w:p>
    <w:p>
      <w:pPr>
        <w:pStyle w:val="0"/>
        <w:jc w:val="both"/>
      </w:pPr>
      <w:r>
        <w:rPr>
          <w:sz w:val="20"/>
        </w:rPr>
        <w:t xml:space="preserve">(в ред. </w:t>
      </w:r>
      <w:hyperlink w:history="0" r:id="rId368"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2021 году - 239 единиц;</w:t>
      </w:r>
    </w:p>
    <w:p>
      <w:pPr>
        <w:pStyle w:val="0"/>
        <w:jc w:val="both"/>
      </w:pPr>
      <w:r>
        <w:rPr>
          <w:sz w:val="20"/>
        </w:rPr>
        <w:t xml:space="preserve">(в ред. </w:t>
      </w:r>
      <w:hyperlink w:history="0" r:id="rId369"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2022 году - 259 единиц;</w:t>
      </w:r>
    </w:p>
    <w:p>
      <w:pPr>
        <w:pStyle w:val="0"/>
        <w:jc w:val="both"/>
      </w:pPr>
      <w:r>
        <w:rPr>
          <w:sz w:val="20"/>
        </w:rPr>
        <w:t xml:space="preserve">(в ред. </w:t>
      </w:r>
      <w:hyperlink w:history="0" r:id="rId370"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2023 году - 268 единиц;</w:t>
      </w:r>
    </w:p>
    <w:p>
      <w:pPr>
        <w:pStyle w:val="0"/>
        <w:jc w:val="both"/>
      </w:pPr>
      <w:r>
        <w:rPr>
          <w:sz w:val="20"/>
        </w:rPr>
        <w:t xml:space="preserve">(в ред. </w:t>
      </w:r>
      <w:hyperlink w:history="0" r:id="rId371"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2024 году - 268 единиц;</w:t>
      </w:r>
    </w:p>
    <w:p>
      <w:pPr>
        <w:pStyle w:val="0"/>
        <w:jc w:val="both"/>
      </w:pPr>
      <w:r>
        <w:rPr>
          <w:sz w:val="20"/>
        </w:rPr>
        <w:t xml:space="preserve">(в ред. </w:t>
      </w:r>
      <w:hyperlink w:history="0" r:id="rId372"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2025 году - 267 единиц;</w:t>
      </w:r>
    </w:p>
    <w:p>
      <w:pPr>
        <w:pStyle w:val="0"/>
        <w:jc w:val="both"/>
      </w:pPr>
      <w:r>
        <w:rPr>
          <w:sz w:val="20"/>
        </w:rPr>
        <w:t xml:space="preserve">(в ред. </w:t>
      </w:r>
      <w:hyperlink w:history="0" r:id="rId373"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2030 году - 264 единицы;</w:t>
      </w:r>
    </w:p>
    <w:p>
      <w:pPr>
        <w:pStyle w:val="0"/>
        <w:jc w:val="both"/>
      </w:pPr>
      <w:r>
        <w:rPr>
          <w:sz w:val="20"/>
        </w:rPr>
        <w:t xml:space="preserve">(в ред. </w:t>
      </w:r>
      <w:hyperlink w:history="0" r:id="rId374"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в 2035 году - 261 единица;</w:t>
      </w:r>
    </w:p>
    <w:p>
      <w:pPr>
        <w:pStyle w:val="0"/>
        <w:jc w:val="both"/>
      </w:pPr>
      <w:r>
        <w:rPr>
          <w:sz w:val="20"/>
        </w:rPr>
        <w:t xml:space="preserve">(в ред. </w:t>
      </w:r>
      <w:hyperlink w:history="0" r:id="rId375"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24.01.2020 N 28)</w:t>
      </w:r>
    </w:p>
    <w:p>
      <w:pPr>
        <w:pStyle w:val="0"/>
        <w:spacing w:before="200" w:line-rule="auto"/>
        <w:ind w:firstLine="540"/>
        <w:jc w:val="both"/>
      </w:pPr>
      <w:r>
        <w:rPr>
          <w:sz w:val="20"/>
        </w:rPr>
        <w:t xml:space="preserve">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pPr>
        <w:pStyle w:val="0"/>
        <w:spacing w:before="200" w:line-rule="auto"/>
        <w:ind w:firstLine="540"/>
        <w:jc w:val="both"/>
      </w:pPr>
      <w:r>
        <w:rPr>
          <w:sz w:val="20"/>
        </w:rPr>
        <w:t xml:space="preserve">в 2019 году - 25,0 процента;</w:t>
      </w:r>
    </w:p>
    <w:p>
      <w:pPr>
        <w:pStyle w:val="0"/>
        <w:spacing w:before="200" w:line-rule="auto"/>
        <w:ind w:firstLine="540"/>
        <w:jc w:val="both"/>
      </w:pPr>
      <w:r>
        <w:rPr>
          <w:sz w:val="20"/>
        </w:rPr>
        <w:t xml:space="preserve">в 2020 году - 24,5 процента;</w:t>
      </w:r>
    </w:p>
    <w:p>
      <w:pPr>
        <w:pStyle w:val="0"/>
        <w:spacing w:before="200" w:line-rule="auto"/>
        <w:ind w:firstLine="540"/>
        <w:jc w:val="both"/>
      </w:pPr>
      <w:r>
        <w:rPr>
          <w:sz w:val="20"/>
        </w:rPr>
        <w:t xml:space="preserve">в 2021 году - 24,0 процента;</w:t>
      </w:r>
    </w:p>
    <w:p>
      <w:pPr>
        <w:pStyle w:val="0"/>
        <w:spacing w:before="200" w:line-rule="auto"/>
        <w:ind w:firstLine="540"/>
        <w:jc w:val="both"/>
      </w:pPr>
      <w:r>
        <w:rPr>
          <w:sz w:val="20"/>
        </w:rPr>
        <w:t xml:space="preserve">абзацами девяносто девятый - сто четвертый утратили силу. - </w:t>
      </w:r>
      <w:hyperlink w:history="0" r:id="rId37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10.11.2021 N 571;</w:t>
      </w:r>
    </w:p>
    <w:p>
      <w:pPr>
        <w:pStyle w:val="0"/>
        <w:spacing w:before="200" w:line-rule="auto"/>
        <w:ind w:firstLine="540"/>
        <w:jc w:val="both"/>
      </w:pPr>
      <w:r>
        <w:rPr>
          <w:sz w:val="20"/>
        </w:rPr>
        <w:t xml:space="preserve">представленность продуктов питания местного производства в основных группах товаров, производимых в Чувашской Республике:</w:t>
      </w:r>
    </w:p>
    <w:p>
      <w:pPr>
        <w:pStyle w:val="0"/>
        <w:jc w:val="both"/>
      </w:pPr>
      <w:r>
        <w:rPr>
          <w:sz w:val="20"/>
        </w:rPr>
        <w:t xml:space="preserve">(абзац введен </w:t>
      </w:r>
      <w:hyperlink w:history="0" r:id="rId37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2021 году - 65,5 процента;</w:t>
      </w:r>
    </w:p>
    <w:p>
      <w:pPr>
        <w:pStyle w:val="0"/>
        <w:jc w:val="both"/>
      </w:pPr>
      <w:r>
        <w:rPr>
          <w:sz w:val="20"/>
        </w:rPr>
        <w:t xml:space="preserve">(абзац введен </w:t>
      </w:r>
      <w:hyperlink w:history="0" r:id="rId37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2022 году - 70,0 процента;</w:t>
      </w:r>
    </w:p>
    <w:p>
      <w:pPr>
        <w:pStyle w:val="0"/>
        <w:jc w:val="both"/>
      </w:pPr>
      <w:r>
        <w:rPr>
          <w:sz w:val="20"/>
        </w:rPr>
        <w:t xml:space="preserve">(абзац введен </w:t>
      </w:r>
      <w:hyperlink w:history="0" r:id="rId37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2023 году - 70,5 процента;</w:t>
      </w:r>
    </w:p>
    <w:p>
      <w:pPr>
        <w:pStyle w:val="0"/>
        <w:jc w:val="both"/>
      </w:pPr>
      <w:r>
        <w:rPr>
          <w:sz w:val="20"/>
        </w:rPr>
        <w:t xml:space="preserve">(абзац введен </w:t>
      </w:r>
      <w:hyperlink w:history="0" r:id="rId38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2024 году - 71,0 процента;</w:t>
      </w:r>
    </w:p>
    <w:p>
      <w:pPr>
        <w:pStyle w:val="0"/>
        <w:jc w:val="both"/>
      </w:pPr>
      <w:r>
        <w:rPr>
          <w:sz w:val="20"/>
        </w:rPr>
        <w:t xml:space="preserve">(абзац введен </w:t>
      </w:r>
      <w:hyperlink w:history="0" r:id="rId38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2025 году - 71,5 процента;</w:t>
      </w:r>
    </w:p>
    <w:p>
      <w:pPr>
        <w:pStyle w:val="0"/>
        <w:jc w:val="both"/>
      </w:pPr>
      <w:r>
        <w:rPr>
          <w:sz w:val="20"/>
        </w:rPr>
        <w:t xml:space="preserve">(абзац введен </w:t>
      </w:r>
      <w:hyperlink w:history="0" r:id="rId38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2030 году - 73,5 процента;</w:t>
      </w:r>
    </w:p>
    <w:p>
      <w:pPr>
        <w:pStyle w:val="0"/>
        <w:jc w:val="both"/>
      </w:pPr>
      <w:r>
        <w:rPr>
          <w:sz w:val="20"/>
        </w:rPr>
        <w:t xml:space="preserve">(абзац введен </w:t>
      </w:r>
      <w:hyperlink w:history="0" r:id="rId38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2035 году - 76,0 процента;</w:t>
      </w:r>
    </w:p>
    <w:p>
      <w:pPr>
        <w:pStyle w:val="0"/>
        <w:jc w:val="both"/>
      </w:pPr>
      <w:r>
        <w:rPr>
          <w:sz w:val="20"/>
        </w:rPr>
        <w:t xml:space="preserve">(абзац введен </w:t>
      </w:r>
      <w:hyperlink w:history="0" r:id="rId38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количество обращений населения по вопросам нарушения прав потребителей:</w:t>
      </w:r>
    </w:p>
    <w:p>
      <w:pPr>
        <w:pStyle w:val="0"/>
        <w:spacing w:before="200" w:line-rule="auto"/>
        <w:ind w:firstLine="540"/>
        <w:jc w:val="both"/>
      </w:pPr>
      <w:r>
        <w:rPr>
          <w:sz w:val="20"/>
        </w:rPr>
        <w:t xml:space="preserve">в 2019 году - 1390 единиц;</w:t>
      </w:r>
    </w:p>
    <w:p>
      <w:pPr>
        <w:pStyle w:val="0"/>
        <w:spacing w:before="200" w:line-rule="auto"/>
        <w:ind w:firstLine="540"/>
        <w:jc w:val="both"/>
      </w:pPr>
      <w:r>
        <w:rPr>
          <w:sz w:val="20"/>
        </w:rPr>
        <w:t xml:space="preserve">в 2020 году - 1385 единиц;</w:t>
      </w:r>
    </w:p>
    <w:p>
      <w:pPr>
        <w:pStyle w:val="0"/>
        <w:spacing w:before="200" w:line-rule="auto"/>
        <w:ind w:firstLine="540"/>
        <w:jc w:val="both"/>
      </w:pPr>
      <w:r>
        <w:rPr>
          <w:sz w:val="20"/>
        </w:rPr>
        <w:t xml:space="preserve">в 2021 году - 1380 единиц;</w:t>
      </w:r>
    </w:p>
    <w:p>
      <w:pPr>
        <w:pStyle w:val="0"/>
        <w:spacing w:before="200" w:line-rule="auto"/>
        <w:ind w:firstLine="540"/>
        <w:jc w:val="both"/>
      </w:pPr>
      <w:r>
        <w:rPr>
          <w:sz w:val="20"/>
        </w:rPr>
        <w:t xml:space="preserve">в 2022 году - 1375 единиц;</w:t>
      </w:r>
    </w:p>
    <w:p>
      <w:pPr>
        <w:pStyle w:val="0"/>
        <w:spacing w:before="200" w:line-rule="auto"/>
        <w:ind w:firstLine="540"/>
        <w:jc w:val="both"/>
      </w:pPr>
      <w:r>
        <w:rPr>
          <w:sz w:val="20"/>
        </w:rPr>
        <w:t xml:space="preserve">в 2023 году - 1370 единиц;</w:t>
      </w:r>
    </w:p>
    <w:p>
      <w:pPr>
        <w:pStyle w:val="0"/>
        <w:spacing w:before="200" w:line-rule="auto"/>
        <w:ind w:firstLine="540"/>
        <w:jc w:val="both"/>
      </w:pPr>
      <w:r>
        <w:rPr>
          <w:sz w:val="20"/>
        </w:rPr>
        <w:t xml:space="preserve">в 2024 году - 1368 единиц;</w:t>
      </w:r>
    </w:p>
    <w:p>
      <w:pPr>
        <w:pStyle w:val="0"/>
        <w:spacing w:before="200" w:line-rule="auto"/>
        <w:ind w:firstLine="540"/>
        <w:jc w:val="both"/>
      </w:pPr>
      <w:r>
        <w:rPr>
          <w:sz w:val="20"/>
        </w:rPr>
        <w:t xml:space="preserve">в 2025 году - 1365 единиц;</w:t>
      </w:r>
    </w:p>
    <w:p>
      <w:pPr>
        <w:pStyle w:val="0"/>
        <w:spacing w:before="200" w:line-rule="auto"/>
        <w:ind w:firstLine="540"/>
        <w:jc w:val="both"/>
      </w:pPr>
      <w:r>
        <w:rPr>
          <w:sz w:val="20"/>
        </w:rPr>
        <w:t xml:space="preserve">в 2030 году - 1360 единиц;</w:t>
      </w:r>
    </w:p>
    <w:p>
      <w:pPr>
        <w:pStyle w:val="0"/>
        <w:spacing w:before="200" w:line-rule="auto"/>
        <w:ind w:firstLine="540"/>
        <w:jc w:val="both"/>
      </w:pPr>
      <w:r>
        <w:rPr>
          <w:sz w:val="20"/>
        </w:rPr>
        <w:t xml:space="preserve">в 2035 году - 1350 единиц.</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 и включают пять основных мероприятий:</w:t>
      </w:r>
    </w:p>
    <w:p>
      <w:pPr>
        <w:pStyle w:val="0"/>
        <w:spacing w:before="200" w:line-rule="auto"/>
        <w:ind w:firstLine="540"/>
        <w:jc w:val="both"/>
      </w:pPr>
      <w:r>
        <w:rPr>
          <w:sz w:val="20"/>
        </w:rPr>
        <w:t xml:space="preserve">Основное мероприятие 1 "Совершенствование государственной координации и правового регулирования в сфере потребительского рынка и услуг", предусматривающее реализацию следующих мероприятий:</w:t>
      </w:r>
    </w:p>
    <w:p>
      <w:pPr>
        <w:pStyle w:val="0"/>
        <w:spacing w:before="200" w:line-rule="auto"/>
        <w:ind w:firstLine="540"/>
        <w:jc w:val="both"/>
      </w:pPr>
      <w:r>
        <w:rPr>
          <w:sz w:val="20"/>
        </w:rPr>
        <w:t xml:space="preserve">Мероприятие 1.1 "Совершенствование нормативно-правового обеспечения в сфере потребительского рынка, внесение необходимых изменений в нормативные правовые акты Чувашской Республики". В рамках реализации мероприятия в целях приведения в соответствие с федеральными нормативными правовыми актами своевременно разрабатываются и актуализируются нормативные правовые акты Чувашской Республики в сфере потребительского рынка.</w:t>
      </w:r>
    </w:p>
    <w:p>
      <w:pPr>
        <w:pStyle w:val="0"/>
        <w:spacing w:before="200" w:line-rule="auto"/>
        <w:ind w:firstLine="540"/>
        <w:jc w:val="both"/>
      </w:pPr>
      <w:r>
        <w:rPr>
          <w:sz w:val="20"/>
        </w:rPr>
        <w:t xml:space="preserve">Мероприятие 1.2 "Организация проведения мониторинга розничных цен и представленности социально значимых продовольственных товаров". В рамках реализации мероприятия еженедельно проводится мониторинг розничных цен и представленности социально значимых продовольственных товаров.</w:t>
      </w:r>
    </w:p>
    <w:p>
      <w:pPr>
        <w:pStyle w:val="0"/>
        <w:spacing w:before="200" w:line-rule="auto"/>
        <w:ind w:firstLine="540"/>
        <w:jc w:val="both"/>
      </w:pPr>
      <w:r>
        <w:rPr>
          <w:sz w:val="20"/>
        </w:rPr>
        <w:t xml:space="preserve">Мероприятие 1.3 "Организация информационно-аналитического наблюдения за состоянием рынка товаров и услуг на территории Чувашской Республики". В рамках реализации мероприятия ежеквартально проводится информационно-аналитическое наблюдение за состоянием рынка товаров и услуг на территории Чувашской Республики.</w:t>
      </w:r>
    </w:p>
    <w:p>
      <w:pPr>
        <w:pStyle w:val="0"/>
        <w:spacing w:before="200" w:line-rule="auto"/>
        <w:ind w:firstLine="540"/>
        <w:jc w:val="both"/>
      </w:pPr>
      <w:r>
        <w:rPr>
          <w:sz w:val="20"/>
        </w:rPr>
        <w:t xml:space="preserve">Мероприятие 1.4 "Обновление информации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 официальный сайт Минэкономразвития Чувашии). В рамках реализации мероприятия ежеквартально обновляется информация о торговой деятельности, о состоянии и перспективах развития потребительского рынка на официальном сайте Минэкономразвития Чувашии на Портале органов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Основное мероприятие 2 "Развитие инфраструктуры и оптимальное размещение объектов потребительского рынка и сферы услуг", предусматривающее реализацию следующих мероприятий:</w:t>
      </w:r>
    </w:p>
    <w:p>
      <w:pPr>
        <w:pStyle w:val="0"/>
        <w:spacing w:before="200" w:line-rule="auto"/>
        <w:ind w:firstLine="540"/>
        <w:jc w:val="both"/>
      </w:pPr>
      <w:r>
        <w:rPr>
          <w:sz w:val="20"/>
        </w:rPr>
        <w:t xml:space="preserve">Мероприятие 2.1 "Обеспечение повышения доступности объектов торговли и услуг для инвалидов и других маломобильных групп населения". В рамках данного мероприятия ведется работа по реализации плана мероприятий ("дорожной карты")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w:t>
      </w:r>
    </w:p>
    <w:p>
      <w:pPr>
        <w:pStyle w:val="0"/>
        <w:spacing w:before="200" w:line-rule="auto"/>
        <w:ind w:firstLine="540"/>
        <w:jc w:val="both"/>
      </w:pPr>
      <w:r>
        <w:rPr>
          <w:sz w:val="20"/>
        </w:rPr>
        <w:t xml:space="preserve">Мероприятие 2.2 "Формирование и ведение реестров организаций потребительского рынка, проведение мониторинга обеспеченности населения Чувашской Республики площадью торговых объектов".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Чувашской Республики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pPr>
        <w:pStyle w:val="0"/>
        <w:spacing w:before="200" w:line-rule="auto"/>
        <w:ind w:firstLine="540"/>
        <w:jc w:val="both"/>
      </w:pPr>
      <w:r>
        <w:rPr>
          <w:sz w:val="20"/>
        </w:rPr>
        <w:t xml:space="preserve">Мероприятие 2.3 "Разработка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 В рамках реализации мероприятия обеспечиваются разработка и утверждение органами местного самоуправления схем размещения нестационарных торговых объектов и поддержание данных схем в актуальном состоянии.</w:t>
      </w:r>
    </w:p>
    <w:p>
      <w:pPr>
        <w:pStyle w:val="0"/>
        <w:spacing w:before="200" w:line-rule="auto"/>
        <w:ind w:firstLine="540"/>
        <w:jc w:val="both"/>
      </w:pPr>
      <w:r>
        <w:rPr>
          <w:sz w:val="20"/>
        </w:rPr>
        <w:t xml:space="preserve">Мероприятие 2.4 "Открытие, реконструкция и модернизация объектов потребительского рынка, в том числе оснащение их электронными терминалами для безналичного расчета". В рамках реализации мероприятия направляются запросы в органы местного самоуправления, формируется сводная информация, проводится анализ в сравнении с прошлым периодом.</w:t>
      </w:r>
    </w:p>
    <w:p>
      <w:pPr>
        <w:pStyle w:val="0"/>
        <w:spacing w:before="200" w:line-rule="auto"/>
        <w:ind w:firstLine="540"/>
        <w:jc w:val="both"/>
      </w:pPr>
      <w:r>
        <w:rPr>
          <w:sz w:val="20"/>
        </w:rPr>
        <w:t xml:space="preserve">Основное мероприятие 3 "Развитие конкуренции в сфере потребительского рынка", предусматривающее реализацию следующих мероприятий:</w:t>
      </w:r>
    </w:p>
    <w:p>
      <w:pPr>
        <w:pStyle w:val="0"/>
        <w:spacing w:before="200" w:line-rule="auto"/>
        <w:ind w:firstLine="540"/>
        <w:jc w:val="both"/>
      </w:pPr>
      <w:r>
        <w:rPr>
          <w:sz w:val="20"/>
        </w:rPr>
        <w:t xml:space="preserve">Мероприятие 3.1 "Организация и проведение выставок, ярмарок товаров и услуг". В рамках реализации мероприятия проводится организационная работа по проведению выставок, ярмарок товаров и услуг, в том числе сезонных сельскохозяйственных ярмарок "Дары весны", "Дары осени".</w:t>
      </w:r>
    </w:p>
    <w:p>
      <w:pPr>
        <w:pStyle w:val="0"/>
        <w:spacing w:before="200" w:line-rule="auto"/>
        <w:ind w:firstLine="540"/>
        <w:jc w:val="both"/>
      </w:pPr>
      <w:r>
        <w:rPr>
          <w:sz w:val="20"/>
        </w:rPr>
        <w:t xml:space="preserve">Мероприятие 3.2 "Проведение экспертизы качества предоставляемых услуг в сфере торговли и общественного питания". В рамках реализации мероприятия проводится конкурсная процедура определения исполнителя мероприятия, с победителем заключается государственный контракт, контролируется выполнение услуги.</w:t>
      </w:r>
    </w:p>
    <w:p>
      <w:pPr>
        <w:pStyle w:val="0"/>
        <w:spacing w:before="200" w:line-rule="auto"/>
        <w:ind w:firstLine="540"/>
        <w:jc w:val="both"/>
      </w:pPr>
      <w:r>
        <w:rPr>
          <w:sz w:val="20"/>
        </w:rPr>
        <w:t xml:space="preserve">Мероприятие 3.3 "Расширение сети объектов потребительского рынка с экологически чистой и безопасной продукцией". В рамках реализации мероприятия проводится работа по расширению торговых объектов, реализующих продукцию крестьянских (фермерских) хозяйств, продукцию, обладающую российским Знаком качества.</w:t>
      </w:r>
    </w:p>
    <w:p>
      <w:pPr>
        <w:pStyle w:val="0"/>
        <w:spacing w:before="200" w:line-rule="auto"/>
        <w:ind w:firstLine="540"/>
        <w:jc w:val="both"/>
      </w:pPr>
      <w:r>
        <w:rPr>
          <w:sz w:val="20"/>
        </w:rPr>
        <w:t xml:space="preserve">Мероприятие 3.4 "Продвижение товаров российских производителей".</w:t>
      </w:r>
    </w:p>
    <w:p>
      <w:pPr>
        <w:pStyle w:val="0"/>
        <w:jc w:val="both"/>
      </w:pPr>
      <w:r>
        <w:rPr>
          <w:sz w:val="20"/>
        </w:rPr>
        <w:t xml:space="preserve">(абзац введен </w:t>
      </w:r>
      <w:hyperlink w:history="0" r:id="rId38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Основное мероприятие 4 "Развитие кадрового потенциала", предусматривающее реализацию следующих мероприятий:</w:t>
      </w:r>
    </w:p>
    <w:p>
      <w:pPr>
        <w:pStyle w:val="0"/>
        <w:spacing w:before="200" w:line-rule="auto"/>
        <w:ind w:firstLine="540"/>
        <w:jc w:val="both"/>
      </w:pPr>
      <w:r>
        <w:rPr>
          <w:sz w:val="20"/>
        </w:rPr>
        <w:t xml:space="preserve">Мероприятие 4.1 "Организация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 В рамках реализации мероприятия проводится работа по повышению квалификации работников предприятий потребительского рынка.</w:t>
      </w:r>
    </w:p>
    <w:p>
      <w:pPr>
        <w:pStyle w:val="0"/>
        <w:spacing w:before="200" w:line-rule="auto"/>
        <w:ind w:firstLine="540"/>
        <w:jc w:val="both"/>
      </w:pPr>
      <w:r>
        <w:rPr>
          <w:sz w:val="20"/>
        </w:rPr>
        <w:t xml:space="preserve">Мероприятие 4.2 "Организация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pPr>
        <w:pStyle w:val="0"/>
        <w:spacing w:before="200" w:line-rule="auto"/>
        <w:ind w:firstLine="540"/>
        <w:jc w:val="both"/>
      </w:pPr>
      <w:r>
        <w:rPr>
          <w:sz w:val="20"/>
        </w:rPr>
        <w:t xml:space="preserve">Мероприятие 4.3 "Организация межрегиональных, республиканских фестивалей и конкурсов среди работников и организаций сферы потребительского рынка и услуг". В рамках реализации мероприятия проводится конкурсная процедура определения исполнителя мероприятия, с победителем заключается государственный контракт, контролируется выполнение услуги.</w:t>
      </w:r>
    </w:p>
    <w:p>
      <w:pPr>
        <w:pStyle w:val="0"/>
        <w:spacing w:before="200" w:line-rule="auto"/>
        <w:ind w:firstLine="540"/>
        <w:jc w:val="both"/>
      </w:pPr>
      <w:r>
        <w:rPr>
          <w:sz w:val="20"/>
        </w:rPr>
        <w:t xml:space="preserve">Мероприятие 4.4 "Профильное обучение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 В рамках реализации мероприятия проводится обучение сотрудников органов исполнительной власти Чувашской Республики по вопросам обеспечения доступности для инвалидов и маломобильных групп населения объектов и услуг в сфере потребительского рынка.</w:t>
      </w:r>
    </w:p>
    <w:p>
      <w:pPr>
        <w:pStyle w:val="0"/>
        <w:spacing w:before="200" w:line-rule="auto"/>
        <w:ind w:firstLine="540"/>
        <w:jc w:val="both"/>
      </w:pPr>
      <w:r>
        <w:rPr>
          <w:sz w:val="20"/>
        </w:rPr>
        <w:t xml:space="preserve">Основное мероприятие 5 "Развитие эффективной и доступной системы защиты прав потребителей", предусматривающее реализацию следующих мероприятий:</w:t>
      </w:r>
    </w:p>
    <w:p>
      <w:pPr>
        <w:pStyle w:val="0"/>
        <w:spacing w:before="200" w:line-rule="auto"/>
        <w:ind w:firstLine="540"/>
        <w:jc w:val="both"/>
      </w:pPr>
      <w:r>
        <w:rPr>
          <w:sz w:val="20"/>
        </w:rPr>
        <w:t xml:space="preserve">Мероприятие 5.1 "Организация информационно-просветительской деятельности в области защиты прав потребителей посредством печати, на радио, телевидении, в информационно-телекоммуникационной сети "Интернет". В рамках реализации мероприятия заключаются государственные контракты на выпуск телепередач по вопросам защиты прав потребителей, в том числе в сфере безналичного расчета на объектах потребительского рынка.</w:t>
      </w:r>
    </w:p>
    <w:p>
      <w:pPr>
        <w:pStyle w:val="0"/>
        <w:spacing w:before="200" w:line-rule="auto"/>
        <w:ind w:firstLine="540"/>
        <w:jc w:val="both"/>
      </w:pPr>
      <w:r>
        <w:rPr>
          <w:sz w:val="20"/>
        </w:rPr>
        <w:t xml:space="preserve">Мероприятие 5.2 "Организация деятельности Координационного совета по защите прав потребителей при Главе Чувашской Республики". В рамках реализации мероприятия ведется работа по организационному сопровождению заседаний Координационного совета по защите прав потребителей при Главе Чувашской Республики, в том числе приглашение участников заседаний, подготовка повестки, проекта протокола заседаний, контроль выполнения поручений, содержащихся в протоколах заседаний.</w:t>
      </w:r>
    </w:p>
    <w:p>
      <w:pPr>
        <w:pStyle w:val="0"/>
        <w:spacing w:before="200" w:line-rule="auto"/>
        <w:ind w:firstLine="540"/>
        <w:jc w:val="both"/>
      </w:pPr>
      <w:r>
        <w:rPr>
          <w:sz w:val="20"/>
        </w:rPr>
        <w:t xml:space="preserve">Мероприятие 5.3 "Организация правовой помощи гражданам в сфере защиты прав потребителей в органах местного самоуправления, общественных объединениях потребителей". В рамках реализации мероприятия координируется работа органов местного самоуправления, общественных объединений потребителей с гражданами по вопросам защиты их прав.</w:t>
      </w:r>
    </w:p>
    <w:p>
      <w:pPr>
        <w:pStyle w:val="0"/>
        <w:spacing w:before="200" w:line-rule="auto"/>
        <w:ind w:firstLine="540"/>
        <w:jc w:val="both"/>
      </w:pPr>
      <w:r>
        <w:rPr>
          <w:sz w:val="20"/>
        </w:rPr>
        <w:t xml:space="preserve">Мероприятие 5.4 "Организация и проведение совещаний, конференций, форумов, круглых столов и иных мероприятий по вопросам защиты прав потребителей". В рамках реализации мероприятия проводится организационное сопровождение совещаний, конференций, форумов, круглых столов и иных мероприятий по вопросам защиты прав потребителей.</w:t>
      </w:r>
    </w:p>
    <w:p>
      <w:pPr>
        <w:pStyle w:val="0"/>
        <w:spacing w:before="200" w:line-rule="auto"/>
        <w:ind w:firstLine="540"/>
        <w:jc w:val="both"/>
      </w:pPr>
      <w:r>
        <w:rPr>
          <w:sz w:val="20"/>
        </w:rPr>
        <w:t xml:space="preserve">Мероприятие 5.5 "Проведение образовательно-организационных мероприятий, направленных на повышение правовой грамотности населения в сфере защиты прав потребителей". В рамках реализации мероприятия проводятся мероприятия по повышению правовой грамотности населения (в том числе детей) в сфере защиты прав потребителей на базе учебных, библиотечных учреждений,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Мероприятие 5.6 "Создание и обеспечение работы единого интернет-ресурса Чувашской Республики "Защита прав потребителей", специального раздела "Защита прав потребителей" на сайтах территориальных органов федеральных органов исполнительной власти, органов исполнительной власти Чувашской Республики и организаций в Чувашской Республике, входящих в систему защиты прав потребителей, предусматривающих формы обратной связи (виртуальные приемные, интернет-форумы)". В рамках реализации мероприятия проводится анализ и актуализация информационной базы единого интернет-ресурса Чувашской Республики "Защита прав потребителей", специального раздела "Защита прав потребителей" на сайтах органов и организаций системы защиты прав потребителей.</w:t>
      </w:r>
    </w:p>
    <w:p>
      <w:pPr>
        <w:pStyle w:val="0"/>
        <w:spacing w:before="200" w:line-rule="auto"/>
        <w:ind w:firstLine="540"/>
        <w:jc w:val="both"/>
      </w:pPr>
      <w:r>
        <w:rPr>
          <w:sz w:val="20"/>
        </w:rPr>
        <w:t xml:space="preserve">Мероприятие 5.7 "Формирование и ведение базы данных о недобросовестных производителях и продавцах". В рамках реализации мероприятия информация, предоставляемая Управлением Федеральной службы по надзору в сфере защиты прав потребителей и благополучия человека по Чувашской Республике - Чувашии (далее - Управление Роспотребнадзора по Чувашской Республике - Чувашии), размещается на официальном сайте Минэкономразвития Чувашии в разделе "Защита прав потребителей".</w:t>
      </w:r>
    </w:p>
    <w:p>
      <w:pPr>
        <w:pStyle w:val="0"/>
        <w:spacing w:before="200" w:line-rule="auto"/>
        <w:ind w:firstLine="540"/>
        <w:jc w:val="both"/>
      </w:pPr>
      <w:r>
        <w:rPr>
          <w:sz w:val="20"/>
        </w:rPr>
        <w:t xml:space="preserve">Мероприятие 5.8 "Ведение реестра организаций, обеспечивающих защиту прав потребителей в Чувашской Республике, и его размещение в информационно-телекоммуникационной сети "Интернет". В рамках реализации мероприятия сформированный реестр организаций, обеспечивающих защиту прав потребителей в Чувашской Республике, актуализируется и размещается на официальном сайте Минэкономразвития Чувашии в разделе "Защита прав потребителей".</w:t>
      </w:r>
    </w:p>
    <w:p>
      <w:pPr>
        <w:pStyle w:val="0"/>
        <w:spacing w:before="200" w:line-rule="auto"/>
        <w:ind w:firstLine="540"/>
        <w:jc w:val="both"/>
      </w:pPr>
      <w:r>
        <w:rPr>
          <w:sz w:val="20"/>
        </w:rPr>
        <w:t xml:space="preserve">Мероприятие 5.9 "Обеспечение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в реализации </w:t>
      </w:r>
      <w:hyperlink w:history="0" r:id="rId386" w:tooltip="Закон РФ от 07.02.1992 N 2300-1 (ред. от 05.12.2022) &quot;О защите прав потребителей&quot; {КонсультантПлюс}">
        <w:r>
          <w:rPr>
            <w:sz w:val="20"/>
            <w:color w:val="0000ff"/>
          </w:rPr>
          <w:t xml:space="preserve">Закона</w:t>
        </w:r>
      </w:hyperlink>
      <w:r>
        <w:rPr>
          <w:sz w:val="20"/>
        </w:rPr>
        <w:t xml:space="preserve"> Российской Федерации "О защите прав потребителей". В рамках реализации мероприятия проводится работа по координации взаимодействия органов исполнительной власти Чувашской Республики с территориальными органами федеральных органов исполнительной власти, правоохранительными органами, органами местного самоуправления, общественными объединениями потребителей по вопросам защиты прав потребителей.</w:t>
      </w:r>
    </w:p>
    <w:p>
      <w:pPr>
        <w:pStyle w:val="0"/>
        <w:spacing w:before="200" w:line-rule="auto"/>
        <w:ind w:firstLine="540"/>
        <w:jc w:val="both"/>
      </w:pPr>
      <w:r>
        <w:rPr>
          <w:sz w:val="20"/>
        </w:rPr>
        <w:t xml:space="preserve">Мероприятие 5.10 "Проведение мониторинга деятельности органов местного самоуправления по вопросам защиты прав потребителей". В рамках реализации мероприятия ежегодно проводится анализ работы органов местного самоуправления с населением по вопросам защиты их прав (направляются запросы, формируется сводная информация, проводится анализ в сравнении с прошлым периодом).</w:t>
      </w:r>
    </w:p>
    <w:p>
      <w:pPr>
        <w:pStyle w:val="0"/>
        <w:spacing w:before="200" w:line-rule="auto"/>
        <w:ind w:firstLine="540"/>
        <w:jc w:val="both"/>
      </w:pPr>
      <w:r>
        <w:rPr>
          <w:sz w:val="20"/>
        </w:rPr>
        <w:t xml:space="preserve">Мероприятие 5.11 "Содействие развитию инфраструктуры общественных организаций по защите прав потребителей в Чувашской Республике". В рамках реализации мероприятия проводится координация действий общественных организаций по защите прав потребителей.</w:t>
      </w:r>
    </w:p>
    <w:p>
      <w:pPr>
        <w:pStyle w:val="0"/>
        <w:spacing w:before="200" w:line-rule="auto"/>
        <w:ind w:firstLine="540"/>
        <w:jc w:val="both"/>
      </w:pPr>
      <w:r>
        <w:rPr>
          <w:sz w:val="20"/>
        </w:rPr>
        <w:t xml:space="preserve">Мероприятие 5.12 "Проведение "горячих линий" по вопросам защиты прав потребителей". В рамках реализации мероприятия проводятся телефонные "горячие линии" по вопросам защиты прав потребителей, направляются рекомендации по организации таких "горячих линий" силами органов местного самоуправления.</w:t>
      </w:r>
    </w:p>
    <w:p>
      <w:pPr>
        <w:pStyle w:val="0"/>
        <w:spacing w:before="200" w:line-rule="auto"/>
        <w:ind w:firstLine="540"/>
        <w:jc w:val="both"/>
      </w:pPr>
      <w:r>
        <w:rPr>
          <w:sz w:val="20"/>
        </w:rPr>
        <w:t xml:space="preserve">Мероприятие 5.13 "Проведение образовательно-организационных мероприятий (семинаров, конференций, лекций, тренингов и др.) для специалистов органов и организаций, входящих в систему защиты прав потребителей". В рамках реализации мероприятия проводится работа по организационному сопровождению мероприятий.</w:t>
      </w:r>
    </w:p>
    <w:p>
      <w:pPr>
        <w:pStyle w:val="0"/>
        <w:spacing w:before="200" w:line-rule="auto"/>
        <w:ind w:firstLine="540"/>
        <w:jc w:val="both"/>
      </w:pPr>
      <w:r>
        <w:rPr>
          <w:sz w:val="20"/>
        </w:rPr>
        <w:t xml:space="preserve">Мероприятие 5.14 "Проведение мониторинга обращений потребителей по вопросам нарушения их прав в различных сферах потребительского рынка". В рамках реализации мероприятия проводится мониторинг работы органов местного самоуправления с населением по вопросам защиты прав потребителей (направляются запросы, формируется сводная информация, проводится анализ в сравнении в прошлым периодом).</w:t>
      </w:r>
    </w:p>
    <w:p>
      <w:pPr>
        <w:pStyle w:val="0"/>
        <w:spacing w:before="200" w:line-rule="auto"/>
        <w:ind w:firstLine="540"/>
        <w:jc w:val="both"/>
      </w:pPr>
      <w:r>
        <w:rPr>
          <w:sz w:val="20"/>
        </w:rPr>
        <w:t xml:space="preserve">Мероприятие 5.15 "Разработка информационных материалов по вопросам защиты прав потребителей в различных сферах деятельности, в том числе в сферах оказания жилищно-коммунальных, медицинских, транспортных услуг и др.". В рамках реализации мероприятия направляются запросы в органы исполнительной власти Чувашской Республики, формируется сводная информация.</w:t>
      </w:r>
    </w:p>
    <w:p>
      <w:pPr>
        <w:pStyle w:val="0"/>
        <w:spacing w:before="200" w:line-rule="auto"/>
        <w:ind w:firstLine="540"/>
        <w:jc w:val="both"/>
      </w:pPr>
      <w:r>
        <w:rPr>
          <w:sz w:val="20"/>
        </w:rPr>
        <w:t xml:space="preserve">Мероприятие 5.16 "Проведение адресной работы с недобросовестными изготовителями (продавцами, исполнителями) в форме совещаний и круглых столов". В рамках реализации мероприятия проводятся анализ списков недобросовестных изготовителей (продавцов, исполнителей), предоставленный Управлением Роспотребнадзора по Чувашской Республике - Чувашии, приглашение их на совещания с целью проведения разъяснительной работы по недопущению дальнейших нарушений.</w:t>
      </w:r>
    </w:p>
    <w:p>
      <w:pPr>
        <w:pStyle w:val="0"/>
        <w:spacing w:before="200" w:line-rule="auto"/>
        <w:ind w:firstLine="540"/>
        <w:jc w:val="both"/>
      </w:pPr>
      <w:r>
        <w:rPr>
          <w:sz w:val="20"/>
        </w:rPr>
        <w:t xml:space="preserve">Мероприятие 5.17 "Мониторинг освещения в средствах массовой информации вопросов защиты прав потребителей".</w:t>
      </w:r>
    </w:p>
    <w:p>
      <w:pPr>
        <w:pStyle w:val="0"/>
        <w:spacing w:before="200" w:line-rule="auto"/>
        <w:ind w:firstLine="540"/>
        <w:jc w:val="both"/>
      </w:pPr>
      <w:r>
        <w:rPr>
          <w:sz w:val="20"/>
        </w:rPr>
        <w:t xml:space="preserve">Мероприятие 5.18 "Проведение конкурсов среди средств массовой информации на лучшее освещение темы защиты прав потребителей". В рамках реализации мероприятия проводится конкурс среди средств массовой информации на лучшее освещение темы защиты прав потребителей.</w:t>
      </w:r>
    </w:p>
    <w:p>
      <w:pPr>
        <w:pStyle w:val="0"/>
        <w:spacing w:before="200" w:line-rule="auto"/>
        <w:ind w:firstLine="540"/>
        <w:jc w:val="both"/>
      </w:pPr>
      <w:r>
        <w:rPr>
          <w:sz w:val="20"/>
        </w:rPr>
        <w:t xml:space="preserve">Мероприятие 5.19 "Содействие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 В рамках реализации мероприятия проводится установка наружной рекламы, рекламы в средствах массовой информации, в местах продажи товаров и оказания услуг.</w:t>
      </w:r>
    </w:p>
    <w:p>
      <w:pPr>
        <w:pStyle w:val="0"/>
        <w:spacing w:before="200" w:line-rule="auto"/>
        <w:ind w:firstLine="540"/>
        <w:jc w:val="both"/>
      </w:pPr>
      <w:r>
        <w:rPr>
          <w:sz w:val="20"/>
        </w:rPr>
        <w:t xml:space="preserve">Мероприятие 5.20 "Проведение информационных акций, приуроченных к Всемирному дню защиты прав потребителей". В рамках реализации мероприятия проводится анализ работы органов местного самоуправления по вопросам проведения Всемирного дня защиты прав потребителей (направляются запросы и формируется сводная информация).</w:t>
      </w:r>
    </w:p>
    <w:p>
      <w:pPr>
        <w:pStyle w:val="0"/>
        <w:spacing w:before="200" w:line-rule="auto"/>
        <w:ind w:firstLine="540"/>
        <w:jc w:val="both"/>
      </w:pPr>
      <w:r>
        <w:rPr>
          <w:sz w:val="20"/>
        </w:rPr>
        <w:t xml:space="preserve">Мероприятие 5.21 "Содействие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 В рамках реализации мероприятия проводятся консультации организаций и индивидуальных предпринимателей.</w:t>
      </w:r>
    </w:p>
    <w:p>
      <w:pPr>
        <w:pStyle w:val="0"/>
        <w:spacing w:before="200" w:line-rule="auto"/>
        <w:ind w:firstLine="540"/>
        <w:jc w:val="both"/>
      </w:pPr>
      <w:r>
        <w:rPr>
          <w:sz w:val="20"/>
        </w:rPr>
        <w:t xml:space="preserve">Мероприятие 5.22 "Проведение образовательно-организационных мероприятий (семинаров, конференций, лекций, тренингов и др.) для специалистов органов местного самоуправления муниципальных образований Чувашской Республики по вопросам защиты прав потребителей". В рамках реализации мероприятия проводится работа по организационному сопровождению указанных мероприятий.</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center"/>
      </w:pPr>
      <w:r>
        <w:rPr>
          <w:sz w:val="20"/>
        </w:rPr>
        <w:t xml:space="preserve">(в ред. </w:t>
      </w:r>
      <w:hyperlink w:history="0" r:id="rId387"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30.12.2022 N 795)</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составит 33988347,1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- 85804,5 тыс. рублей;</w:t>
      </w:r>
    </w:p>
    <w:p>
      <w:pPr>
        <w:pStyle w:val="0"/>
        <w:spacing w:before="200" w:line-rule="auto"/>
        <w:ind w:firstLine="540"/>
        <w:jc w:val="both"/>
      </w:pPr>
      <w:r>
        <w:rPr>
          <w:sz w:val="20"/>
        </w:rPr>
        <w:t xml:space="preserve">внебюджетных источников - 33902542,6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составит 11573408,5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- 15374,5 тыс. рублей, в том числе:</w:t>
      </w:r>
    </w:p>
    <w:p>
      <w:pPr>
        <w:pStyle w:val="0"/>
        <w:spacing w:before="200" w:line-rule="auto"/>
        <w:ind w:firstLine="540"/>
        <w:jc w:val="both"/>
      </w:pPr>
      <w:r>
        <w:rPr>
          <w:sz w:val="20"/>
        </w:rPr>
        <w:t xml:space="preserve">в 2019 году - 1471,6 тыс. рублей;</w:t>
      </w:r>
    </w:p>
    <w:p>
      <w:pPr>
        <w:pStyle w:val="0"/>
        <w:spacing w:before="200" w:line-rule="auto"/>
        <w:ind w:firstLine="540"/>
        <w:jc w:val="both"/>
      </w:pPr>
      <w:r>
        <w:rPr>
          <w:sz w:val="20"/>
        </w:rPr>
        <w:t xml:space="preserve">в 2020 году - 1016,7 тыс. рублей;</w:t>
      </w:r>
    </w:p>
    <w:p>
      <w:pPr>
        <w:pStyle w:val="0"/>
        <w:spacing w:before="200" w:line-rule="auto"/>
        <w:ind w:firstLine="540"/>
        <w:jc w:val="both"/>
      </w:pPr>
      <w:r>
        <w:rPr>
          <w:sz w:val="20"/>
        </w:rPr>
        <w:t xml:space="preserve">в 2021 году - 2680,0 тыс. рублей;</w:t>
      </w:r>
    </w:p>
    <w:p>
      <w:pPr>
        <w:pStyle w:val="0"/>
        <w:spacing w:before="200" w:line-rule="auto"/>
        <w:ind w:firstLine="540"/>
        <w:jc w:val="both"/>
      </w:pPr>
      <w:r>
        <w:rPr>
          <w:sz w:val="20"/>
        </w:rPr>
        <w:t xml:space="preserve">в 2022 году - 2223,2 тыс. рублей;</w:t>
      </w:r>
    </w:p>
    <w:p>
      <w:pPr>
        <w:pStyle w:val="0"/>
        <w:spacing w:before="200" w:line-rule="auto"/>
        <w:ind w:firstLine="540"/>
        <w:jc w:val="both"/>
      </w:pPr>
      <w:r>
        <w:rPr>
          <w:sz w:val="20"/>
        </w:rPr>
        <w:t xml:space="preserve">в 2023 году - 3781,0 тыс. рублей;</w:t>
      </w:r>
    </w:p>
    <w:p>
      <w:pPr>
        <w:pStyle w:val="0"/>
        <w:spacing w:before="200" w:line-rule="auto"/>
        <w:ind w:firstLine="540"/>
        <w:jc w:val="both"/>
      </w:pPr>
      <w:r>
        <w:rPr>
          <w:sz w:val="20"/>
        </w:rPr>
        <w:t xml:space="preserve">в 2024 году - 2101,0 тыс. рублей;</w:t>
      </w:r>
    </w:p>
    <w:p>
      <w:pPr>
        <w:pStyle w:val="0"/>
        <w:spacing w:before="200" w:line-rule="auto"/>
        <w:ind w:firstLine="540"/>
        <w:jc w:val="both"/>
      </w:pPr>
      <w:r>
        <w:rPr>
          <w:sz w:val="20"/>
        </w:rPr>
        <w:t xml:space="preserve">в 2025 году - 2101,0 тыс. рублей;</w:t>
      </w:r>
    </w:p>
    <w:p>
      <w:pPr>
        <w:pStyle w:val="0"/>
        <w:spacing w:before="200" w:line-rule="auto"/>
        <w:ind w:firstLine="540"/>
        <w:jc w:val="both"/>
      </w:pPr>
      <w:r>
        <w:rPr>
          <w:sz w:val="20"/>
        </w:rPr>
        <w:t xml:space="preserve">внебюджетных источников - 11558034,0 тыс. рублей, в том числе:</w:t>
      </w:r>
    </w:p>
    <w:p>
      <w:pPr>
        <w:pStyle w:val="0"/>
        <w:spacing w:before="200" w:line-rule="auto"/>
        <w:ind w:firstLine="540"/>
        <w:jc w:val="both"/>
      </w:pPr>
      <w:r>
        <w:rPr>
          <w:sz w:val="20"/>
        </w:rPr>
        <w:t xml:space="preserve">в 2019 году - 1550000,0 тыс. рублей;</w:t>
      </w:r>
    </w:p>
    <w:p>
      <w:pPr>
        <w:pStyle w:val="0"/>
        <w:spacing w:before="200" w:line-rule="auto"/>
        <w:ind w:firstLine="540"/>
        <w:jc w:val="both"/>
      </w:pPr>
      <w:r>
        <w:rPr>
          <w:sz w:val="20"/>
        </w:rPr>
        <w:t xml:space="preserve">в 2020 году - 1596500,0 тыс. рублей;</w:t>
      </w:r>
    </w:p>
    <w:p>
      <w:pPr>
        <w:pStyle w:val="0"/>
        <w:spacing w:before="200" w:line-rule="auto"/>
        <w:ind w:firstLine="540"/>
        <w:jc w:val="both"/>
      </w:pPr>
      <w:r>
        <w:rPr>
          <w:sz w:val="20"/>
        </w:rPr>
        <w:t xml:space="preserve">в 2021 году - 1601290,0 тыс. рублей;</w:t>
      </w:r>
    </w:p>
    <w:p>
      <w:pPr>
        <w:pStyle w:val="0"/>
        <w:spacing w:before="200" w:line-rule="auto"/>
        <w:ind w:firstLine="540"/>
        <w:jc w:val="both"/>
      </w:pPr>
      <w:r>
        <w:rPr>
          <w:sz w:val="20"/>
        </w:rPr>
        <w:t xml:space="preserve">в 2022 году - 1606100,0 тыс. рублей;</w:t>
      </w:r>
    </w:p>
    <w:p>
      <w:pPr>
        <w:pStyle w:val="0"/>
        <w:spacing w:before="200" w:line-rule="auto"/>
        <w:ind w:firstLine="540"/>
        <w:jc w:val="both"/>
      </w:pPr>
      <w:r>
        <w:rPr>
          <w:sz w:val="20"/>
        </w:rPr>
        <w:t xml:space="preserve">в 2023 году - 1670344,0 тыс. рублей;</w:t>
      </w:r>
    </w:p>
    <w:p>
      <w:pPr>
        <w:pStyle w:val="0"/>
        <w:spacing w:before="200" w:line-rule="auto"/>
        <w:ind w:firstLine="540"/>
        <w:jc w:val="both"/>
      </w:pPr>
      <w:r>
        <w:rPr>
          <w:sz w:val="20"/>
        </w:rPr>
        <w:t xml:space="preserve">в 2024 году - 1727155,0 тыс. рублей;</w:t>
      </w:r>
    </w:p>
    <w:p>
      <w:pPr>
        <w:pStyle w:val="0"/>
        <w:spacing w:before="200" w:line-rule="auto"/>
        <w:ind w:firstLine="540"/>
        <w:jc w:val="both"/>
      </w:pPr>
      <w:r>
        <w:rPr>
          <w:sz w:val="20"/>
        </w:rPr>
        <w:t xml:space="preserve">в 2025 году - 1806645,0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составит 10112437,6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- 34595,0 тыс. рублей;</w:t>
      </w:r>
    </w:p>
    <w:p>
      <w:pPr>
        <w:pStyle w:val="0"/>
        <w:spacing w:before="200" w:line-rule="auto"/>
        <w:ind w:firstLine="540"/>
        <w:jc w:val="both"/>
      </w:pPr>
      <w:r>
        <w:rPr>
          <w:sz w:val="20"/>
        </w:rPr>
        <w:t xml:space="preserve">внебюджетных источников - 10077842,6 тыс. рублей.</w:t>
      </w:r>
    </w:p>
    <w:p>
      <w:pPr>
        <w:pStyle w:val="0"/>
        <w:spacing w:before="200" w:line-rule="auto"/>
        <w:ind w:firstLine="540"/>
        <w:jc w:val="both"/>
      </w:pPr>
      <w:r>
        <w:rPr>
          <w:sz w:val="20"/>
        </w:rPr>
        <w:t xml:space="preserve">На 3 этапе (в 2031 - 2035 годах) объем финансирования подпрограммы составит 12302501,0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- 35835,0 тыс. рублей;</w:t>
      </w:r>
    </w:p>
    <w:p>
      <w:pPr>
        <w:pStyle w:val="0"/>
        <w:spacing w:before="200" w:line-rule="auto"/>
        <w:ind w:firstLine="540"/>
        <w:jc w:val="both"/>
      </w:pPr>
      <w:r>
        <w:rPr>
          <w:sz w:val="20"/>
        </w:rPr>
        <w:t xml:space="preserve">внебюджетных источников - 12266666,0 тыс. рублей.</w:t>
      </w:r>
    </w:p>
    <w:p>
      <w:pPr>
        <w:pStyle w:val="0"/>
        <w:spacing w:before="200" w:line-rule="auto"/>
        <w:ind w:firstLine="540"/>
        <w:jc w:val="both"/>
      </w:pPr>
      <w:r>
        <w:rPr>
          <w:sz w:val="20"/>
        </w:rPr>
        <w:t xml:space="preserve">Объем финансирования подпрограммы подлежит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11916" w:tooltip="РЕСУРСНОЕ ОБЕСПЕЧЕНИЕ">
        <w:r>
          <w:rPr>
            <w:sz w:val="20"/>
            <w:color w:val="0000ff"/>
          </w:rPr>
          <w:t xml:space="preserve">обеспечение</w:t>
        </w:r>
      </w:hyperlink>
      <w:r>
        <w:rPr>
          <w:sz w:val="20"/>
        </w:rPr>
        <w:t xml:space="preserve"> подпрограммы за счет всех источников финансирования приведено в приложении к подпрограмме.</w:t>
      </w:r>
    </w:p>
    <w:p>
      <w:pPr>
        <w:pStyle w:val="0"/>
        <w:jc w:val="both"/>
      </w:pPr>
      <w:r>
        <w:rPr>
          <w:sz w:val="20"/>
        </w:rPr>
      </w:r>
    </w:p>
    <w:p>
      <w:pPr>
        <w:pStyle w:val="2"/>
        <w:outlineLvl w:val="2"/>
        <w:jc w:val="center"/>
      </w:pPr>
      <w:r>
        <w:rPr>
          <w:sz w:val="20"/>
        </w:rPr>
        <w:t xml:space="preserve">Раздел V. ПОРЯДОК ОРГАНИЗАЦИИ РЕАЛИЗАЦИИ ПОДПРОГРАММЫ</w:t>
      </w:r>
    </w:p>
    <w:p>
      <w:pPr>
        <w:pStyle w:val="2"/>
        <w:jc w:val="center"/>
      </w:pPr>
      <w:r>
        <w:rPr>
          <w:sz w:val="20"/>
        </w:rPr>
        <w:t xml:space="preserve">И КОНТРОЛЯ ЗА РЕАЛИЗАЦИЕЙ ПОДПРОГРАММЫ</w:t>
      </w:r>
    </w:p>
    <w:p>
      <w:pPr>
        <w:pStyle w:val="0"/>
        <w:jc w:val="center"/>
      </w:pPr>
      <w:r>
        <w:rPr>
          <w:sz w:val="20"/>
        </w:rPr>
        <w:t xml:space="preserve">(введен </w:t>
      </w:r>
      <w:hyperlink w:history="0" r:id="rId38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10.11.2021 N 571)</w:t>
      </w:r>
    </w:p>
    <w:p>
      <w:pPr>
        <w:pStyle w:val="0"/>
        <w:jc w:val="both"/>
      </w:pPr>
      <w:r>
        <w:rPr>
          <w:sz w:val="20"/>
        </w:rPr>
      </w:r>
    </w:p>
    <w:p>
      <w:pPr>
        <w:pStyle w:val="0"/>
        <w:ind w:firstLine="540"/>
        <w:jc w:val="both"/>
      </w:pPr>
      <w:r>
        <w:rPr>
          <w:sz w:val="20"/>
        </w:rPr>
        <w:t xml:space="preserve">Порядок организации реализации подпрограммы осуществляется в соответствии с </w:t>
      </w:r>
      <w:hyperlink w:history="0" r:id="rId389" w:tooltip="Постановление Кабинета Министров ЧР от 14.04.2011 N 145 (ред. от 24.02.2021) &quot;Об утверждении Порядка разработки и реализации государственных программ Чувашской Республики&quot; {КонсультантПлюс}">
        <w:r>
          <w:rPr>
            <w:sz w:val="20"/>
            <w:color w:val="0000ff"/>
          </w:rPr>
          <w:t xml:space="preserve">Порядком</w:t>
        </w:r>
      </w:hyperlink>
      <w:r>
        <w:rPr>
          <w:sz w:val="20"/>
        </w:rPr>
        <w:t xml:space="preserve"> разработки и реализации государственных программ Чувашской Республики, утвержденным постановлением Кабинета Министров Чувашской Республики от 14 апреля 2011 г. N 145.</w:t>
      </w:r>
    </w:p>
    <w:p>
      <w:pPr>
        <w:pStyle w:val="0"/>
        <w:spacing w:before="200" w:line-rule="auto"/>
        <w:ind w:firstLine="540"/>
        <w:jc w:val="both"/>
      </w:pPr>
      <w:r>
        <w:rPr>
          <w:sz w:val="20"/>
        </w:rPr>
        <w:t xml:space="preserve">Реализация подпрограммы предусматривает взаимодействие исполнительных органов Чувашской Республики, территориальных органов федеральных органов исполнительной власти, органов местного самоуправления и организаций потребительского рынка.</w:t>
      </w:r>
    </w:p>
    <w:p>
      <w:pPr>
        <w:pStyle w:val="0"/>
        <w:jc w:val="both"/>
      </w:pPr>
      <w:r>
        <w:rPr>
          <w:sz w:val="20"/>
        </w:rPr>
        <w:t xml:space="preserve">(в ред. </w:t>
      </w:r>
      <w:hyperlink w:history="0" r:id="rId390"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22.03.2023 N 186)</w:t>
      </w:r>
    </w:p>
    <w:p>
      <w:pPr>
        <w:pStyle w:val="0"/>
        <w:spacing w:before="200" w:line-rule="auto"/>
        <w:ind w:firstLine="540"/>
        <w:jc w:val="both"/>
      </w:pPr>
      <w:r>
        <w:rPr>
          <w:sz w:val="20"/>
        </w:rPr>
        <w:t xml:space="preserve">Разработку, текущее управление, координацию и организацию реализации подпрограммы осуществляет Минэкономразвития Чувашии.</w:t>
      </w:r>
    </w:p>
    <w:p>
      <w:pPr>
        <w:pStyle w:val="0"/>
        <w:spacing w:before="200" w:line-rule="auto"/>
        <w:ind w:firstLine="540"/>
        <w:jc w:val="both"/>
      </w:pPr>
      <w:r>
        <w:rPr>
          <w:sz w:val="20"/>
        </w:rPr>
        <w:t xml:space="preserve">Внесение в подпрограмму изменений, оказывающих влияние на ее параметры, осуществляется Кабинетом Министров Чувашской Республики по инициативе Минэкономразвития Чувашии.</w:t>
      </w:r>
    </w:p>
    <w:p>
      <w:pPr>
        <w:pStyle w:val="0"/>
        <w:spacing w:before="200" w:line-rule="auto"/>
        <w:ind w:firstLine="540"/>
        <w:jc w:val="both"/>
      </w:pPr>
      <w:r>
        <w:rPr>
          <w:sz w:val="20"/>
        </w:rPr>
        <w:t xml:space="preserve">Минэкономразвития Чувашии:</w:t>
      </w:r>
    </w:p>
    <w:p>
      <w:pPr>
        <w:pStyle w:val="0"/>
        <w:spacing w:before="200" w:line-rule="auto"/>
        <w:ind w:firstLine="540"/>
        <w:jc w:val="both"/>
      </w:pPr>
      <w:r>
        <w:rPr>
          <w:sz w:val="20"/>
        </w:rPr>
        <w:t xml:space="preserve">уточняет в установленном порядке объемы финансирования мероприятий подпрограммы на основе мониторинга реализации мероприятий подпрограммы и оценки их эффективности и достижения целевых показателей (индикаторов);</w:t>
      </w:r>
    </w:p>
    <w:p>
      <w:pPr>
        <w:pStyle w:val="0"/>
        <w:spacing w:before="200" w:line-rule="auto"/>
        <w:ind w:firstLine="540"/>
        <w:jc w:val="both"/>
      </w:pPr>
      <w:r>
        <w:rPr>
          <w:sz w:val="20"/>
        </w:rPr>
        <w:t xml:space="preserve">корректирует мероприятия подпрограммы и их ресурсное обеспечение при формировании республиканского бюджета Чувашской Республики на очередной финансовый год и плановый период в установленном порядке;</w:t>
      </w:r>
    </w:p>
    <w:p>
      <w:pPr>
        <w:pStyle w:val="0"/>
        <w:spacing w:before="200" w:line-rule="auto"/>
        <w:ind w:firstLine="540"/>
        <w:jc w:val="both"/>
      </w:pPr>
      <w:r>
        <w:rPr>
          <w:sz w:val="20"/>
        </w:rPr>
        <w:t xml:space="preserve">разрабатывает нормативные правовые акты, регулирующие финансирование мероприятий подпрограммы;</w:t>
      </w:r>
    </w:p>
    <w:p>
      <w:pPr>
        <w:pStyle w:val="0"/>
        <w:spacing w:before="200" w:line-rule="auto"/>
        <w:ind w:firstLine="540"/>
        <w:jc w:val="both"/>
      </w:pPr>
      <w:r>
        <w:rPr>
          <w:sz w:val="20"/>
        </w:rPr>
        <w:t xml:space="preserve">обеспечивает размещение на официальном сайте Минэкономразвития Чувашии в информационно-телекоммуникационной сети "Интернет" текста подпрограммы, а также материалов о ходе и результатах реализации подпрограммы;</w:t>
      </w:r>
    </w:p>
    <w:p>
      <w:pPr>
        <w:pStyle w:val="0"/>
        <w:spacing w:before="200" w:line-rule="auto"/>
        <w:ind w:firstLine="540"/>
        <w:jc w:val="both"/>
      </w:pPr>
      <w:r>
        <w:rPr>
          <w:sz w:val="20"/>
        </w:rPr>
        <w:t xml:space="preserve">осуществляет мониторинг хода исполнения подпрограммы.</w:t>
      </w:r>
    </w:p>
    <w:p>
      <w:pPr>
        <w:pStyle w:val="0"/>
        <w:spacing w:before="200" w:line-rule="auto"/>
        <w:ind w:firstLine="540"/>
        <w:jc w:val="both"/>
      </w:pPr>
      <w:r>
        <w:rPr>
          <w:sz w:val="20"/>
        </w:rPr>
        <w:t xml:space="preserve">Контроль за реализацией подпрограммы осуществляется путем оценки эффективности реализации подпрограммы в соответствии с </w:t>
      </w:r>
      <w:hyperlink w:history="0" r:id="rId391" w:tooltip="Постановление Кабинета Министров ЧР от 10.05.2012 N 180 (ред. от 11.03.2020) &quot;Об утверждении Методики оценки эффективности государственных программ Чувашской Республики&quot; {КонсультантПлюс}">
        <w:r>
          <w:rPr>
            <w:sz w:val="20"/>
            <w:color w:val="0000ff"/>
          </w:rPr>
          <w:t xml:space="preserve">Методикой</w:t>
        </w:r>
      </w:hyperlink>
      <w:r>
        <w:rPr>
          <w:sz w:val="20"/>
        </w:rPr>
        <w:t xml:space="preserve"> оценки эффективности государственных программ Чувашской Республики, утвержденной постановлением Кабинета Министров Чувашской Республики от 10 мая 2012 г. N 180.</w:t>
      </w:r>
    </w:p>
    <w:p>
      <w:pPr>
        <w:pStyle w:val="0"/>
        <w:spacing w:before="200" w:line-rule="auto"/>
        <w:ind w:firstLine="540"/>
        <w:jc w:val="both"/>
      </w:pPr>
      <w:r>
        <w:rPr>
          <w:sz w:val="20"/>
        </w:rPr>
        <w:t xml:space="preserve">Публичность (открытость) информации о ходе реализации и оценке эффективности подпрограммы обеспечивается размещением годовых отчетов на официальном сайте ответственного исполнителя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"Совершенствование</w:t>
      </w:r>
    </w:p>
    <w:p>
      <w:pPr>
        <w:pStyle w:val="0"/>
        <w:jc w:val="right"/>
      </w:pPr>
      <w:r>
        <w:rPr>
          <w:sz w:val="20"/>
        </w:rPr>
        <w:t xml:space="preserve">потребительского рынка и системы</w:t>
      </w:r>
    </w:p>
    <w:p>
      <w:pPr>
        <w:pStyle w:val="0"/>
        <w:jc w:val="right"/>
      </w:pPr>
      <w:r>
        <w:rPr>
          <w:sz w:val="20"/>
        </w:rPr>
        <w:t xml:space="preserve">защиты прав потребителей"</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1916" w:name="P11916"/>
    <w:bookmarkEnd w:id="11916"/>
    <w:p>
      <w:pPr>
        <w:pStyle w:val="2"/>
        <w:jc w:val="center"/>
      </w:pPr>
      <w:r>
        <w:rPr>
          <w:sz w:val="20"/>
        </w:rPr>
        <w:t xml:space="preserve">РЕСУРСНОЕ ОБЕСПЕЧЕНИЕ</w:t>
      </w:r>
    </w:p>
    <w:p>
      <w:pPr>
        <w:pStyle w:val="2"/>
        <w:jc w:val="center"/>
      </w:pPr>
      <w:r>
        <w:rPr>
          <w:sz w:val="20"/>
        </w:rPr>
        <w:t xml:space="preserve">РЕАЛИЗАЦИИ ПОДПРОГРАММЫ "СОВЕРШЕНСТВОВАНИЕ</w:t>
      </w:r>
    </w:p>
    <w:p>
      <w:pPr>
        <w:pStyle w:val="2"/>
        <w:jc w:val="center"/>
      </w:pPr>
      <w:r>
        <w:rPr>
          <w:sz w:val="20"/>
        </w:rPr>
        <w:t xml:space="preserve">ПОТРЕБИТЕЛЬСКОГО РЫНКА И СИСТЕМЫ ЗАЩИТЫ ПРАВ ПОТРЕБИТЕЛЕЙ"</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27.01.2021 </w:t>
            </w:r>
            <w:hyperlink w:history="0" r:id="rId392"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06.05.2021 </w:t>
            </w:r>
            <w:hyperlink w:history="0" r:id="rId39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39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30.12.2022 </w:t>
            </w:r>
            <w:hyperlink w:history="0" r:id="rId39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w:t>
            </w:r>
          </w:p>
          <w:p>
            <w:pPr>
              <w:pStyle w:val="0"/>
              <w:jc w:val="center"/>
            </w:pPr>
            <w:r>
              <w:rPr>
                <w:sz w:val="20"/>
                <w:color w:val="392c69"/>
              </w:rPr>
              <w:t xml:space="preserve">от 02.06.2023 </w:t>
            </w:r>
            <w:hyperlink w:history="0" r:id="rId39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33"/>
        <w:gridCol w:w="1536"/>
        <w:gridCol w:w="1400"/>
        <w:gridCol w:w="1304"/>
        <w:gridCol w:w="624"/>
        <w:gridCol w:w="794"/>
        <w:gridCol w:w="1354"/>
        <w:gridCol w:w="624"/>
        <w:gridCol w:w="1077"/>
        <w:gridCol w:w="1144"/>
        <w:gridCol w:w="1144"/>
        <w:gridCol w:w="1144"/>
        <w:gridCol w:w="1144"/>
        <w:gridCol w:w="1144"/>
        <w:gridCol w:w="1144"/>
        <w:gridCol w:w="1144"/>
        <w:gridCol w:w="1264"/>
        <w:gridCol w:w="1264"/>
      </w:tblGrid>
      <w:tr>
        <w:tc>
          <w:tcPr>
            <w:tcW w:w="833" w:type="dxa"/>
            <w:tcBorders>
              <w:left w:val="nil"/>
            </w:tcBorders>
            <w:vMerge w:val="restart"/>
          </w:tcPr>
          <w:p>
            <w:pPr>
              <w:pStyle w:val="0"/>
              <w:jc w:val="center"/>
            </w:pPr>
            <w:r>
              <w:rPr>
                <w:sz w:val="20"/>
              </w:rPr>
              <w:t xml:space="preserve">Статус</w:t>
            </w:r>
          </w:p>
        </w:tc>
        <w:tc>
          <w:tcPr>
            <w:tcW w:w="1536"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40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участники</w:t>
            </w:r>
          </w:p>
        </w:tc>
        <w:tc>
          <w:tcPr>
            <w:gridSpan w:val="4"/>
            <w:tcW w:w="3396"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53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794" w:type="dxa"/>
          </w:tcPr>
          <w:p>
            <w:pPr>
              <w:pStyle w:val="0"/>
              <w:jc w:val="center"/>
            </w:pPr>
            <w:r>
              <w:rPr>
                <w:sz w:val="20"/>
              </w:rPr>
              <w:t xml:space="preserve">раздел, подраздел</w:t>
            </w:r>
          </w:p>
        </w:tc>
        <w:tc>
          <w:tcPr>
            <w:tcW w:w="1354"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264" w:type="dxa"/>
            <w:tcBorders>
              <w:right w:val="nil"/>
            </w:tcBorders>
          </w:tcPr>
          <w:p>
            <w:pPr>
              <w:pStyle w:val="0"/>
              <w:jc w:val="center"/>
            </w:pPr>
            <w:r>
              <w:rPr>
                <w:sz w:val="20"/>
              </w:rPr>
              <w:t xml:space="preserve">2031 - 2035</w:t>
            </w:r>
          </w:p>
        </w:tc>
      </w:tr>
      <w:tr>
        <w:tc>
          <w:tcPr>
            <w:tcW w:w="833" w:type="dxa"/>
            <w:tcBorders>
              <w:left w:val="nil"/>
            </w:tcBorders>
          </w:tcPr>
          <w:p>
            <w:pPr>
              <w:pStyle w:val="0"/>
              <w:jc w:val="center"/>
            </w:pPr>
            <w:r>
              <w:rPr>
                <w:sz w:val="20"/>
              </w:rPr>
              <w:t xml:space="preserve">1</w:t>
            </w:r>
          </w:p>
        </w:tc>
        <w:tc>
          <w:tcPr>
            <w:tcW w:w="1536" w:type="dxa"/>
          </w:tcPr>
          <w:p>
            <w:pPr>
              <w:pStyle w:val="0"/>
              <w:jc w:val="center"/>
            </w:pPr>
            <w:r>
              <w:rPr>
                <w:sz w:val="20"/>
              </w:rPr>
              <w:t xml:space="preserve">2</w:t>
            </w:r>
          </w:p>
        </w:tc>
        <w:tc>
          <w:tcPr>
            <w:tcW w:w="1400"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794" w:type="dxa"/>
          </w:tcPr>
          <w:p>
            <w:pPr>
              <w:pStyle w:val="0"/>
              <w:jc w:val="center"/>
            </w:pPr>
            <w:r>
              <w:rPr>
                <w:sz w:val="20"/>
              </w:rPr>
              <w:t xml:space="preserve">6</w:t>
            </w:r>
          </w:p>
        </w:tc>
        <w:tc>
          <w:tcPr>
            <w:tcW w:w="1354"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264" w:type="dxa"/>
          </w:tcPr>
          <w:p>
            <w:pPr>
              <w:pStyle w:val="0"/>
              <w:jc w:val="center"/>
            </w:pPr>
            <w:r>
              <w:rPr>
                <w:sz w:val="20"/>
              </w:rPr>
              <w:t xml:space="preserve">17</w:t>
            </w:r>
          </w:p>
        </w:tc>
        <w:tc>
          <w:tcPr>
            <w:tcW w:w="1264" w:type="dxa"/>
            <w:tcBorders>
              <w:right w:val="nil"/>
            </w:tcBorders>
          </w:tcPr>
          <w:p>
            <w:pPr>
              <w:pStyle w:val="0"/>
              <w:jc w:val="center"/>
            </w:pPr>
            <w:r>
              <w:rPr>
                <w:sz w:val="20"/>
              </w:rPr>
              <w:t xml:space="preserve">18</w:t>
            </w:r>
          </w:p>
        </w:tc>
      </w:tr>
      <w:tr>
        <w:tc>
          <w:tcPr>
            <w:tcW w:w="833" w:type="dxa"/>
            <w:tcBorders>
              <w:left w:val="nil"/>
              <w:bottom w:val="nil"/>
            </w:tcBorders>
            <w:vMerge w:val="restart"/>
          </w:tcPr>
          <w:p>
            <w:pPr>
              <w:pStyle w:val="0"/>
              <w:jc w:val="both"/>
            </w:pPr>
            <w:r>
              <w:rPr>
                <w:sz w:val="20"/>
              </w:rPr>
              <w:t xml:space="preserve">Подпрограмма</w:t>
            </w:r>
          </w:p>
        </w:tc>
        <w:tc>
          <w:tcPr>
            <w:tcW w:w="1536" w:type="dxa"/>
            <w:tcBorders>
              <w:bottom w:val="nil"/>
            </w:tcBorders>
            <w:vMerge w:val="restart"/>
          </w:tcPr>
          <w:p>
            <w:pPr>
              <w:pStyle w:val="0"/>
              <w:jc w:val="both"/>
            </w:pPr>
            <w:r>
              <w:rPr>
                <w:sz w:val="20"/>
              </w:rPr>
              <w:t xml:space="preserve">"Совершенствование потребительского рынка и системы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Минстрой Чувашии, Минздрав Чувашии, Минтранс Чувашии, Минкультуры Чувашии, Минтруд Чувашии, Минспорт Чувашии, Минфин Чувашии, Минобразования Чувашии, Минцифры Чувашии, Госслужба Чувашии по конкурентной политике и тарифам, Госжилинспекция Чувашии, Госслужба Чувашии по делам юстиции, Управление Роспотребнадзора по Чувашской Республике - Чувашии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организации потребительского рынка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1551471,6</w:t>
            </w:r>
          </w:p>
        </w:tc>
        <w:tc>
          <w:tcPr>
            <w:tcW w:w="1144" w:type="dxa"/>
          </w:tcPr>
          <w:p>
            <w:pPr>
              <w:pStyle w:val="0"/>
              <w:jc w:val="center"/>
            </w:pPr>
            <w:r>
              <w:rPr>
                <w:sz w:val="20"/>
              </w:rPr>
              <w:t xml:space="preserve">1597516,7</w:t>
            </w:r>
          </w:p>
        </w:tc>
        <w:tc>
          <w:tcPr>
            <w:tcW w:w="1144" w:type="dxa"/>
          </w:tcPr>
          <w:p>
            <w:pPr>
              <w:pStyle w:val="0"/>
              <w:jc w:val="center"/>
            </w:pPr>
            <w:r>
              <w:rPr>
                <w:sz w:val="20"/>
              </w:rPr>
              <w:t xml:space="preserve">1603970,0</w:t>
            </w:r>
          </w:p>
        </w:tc>
        <w:tc>
          <w:tcPr>
            <w:tcW w:w="1144" w:type="dxa"/>
          </w:tcPr>
          <w:p>
            <w:pPr>
              <w:pStyle w:val="0"/>
              <w:jc w:val="center"/>
            </w:pPr>
            <w:r>
              <w:rPr>
                <w:sz w:val="20"/>
              </w:rPr>
              <w:t xml:space="preserve">1608323,2</w:t>
            </w:r>
          </w:p>
        </w:tc>
        <w:tc>
          <w:tcPr>
            <w:tcW w:w="1144" w:type="dxa"/>
          </w:tcPr>
          <w:p>
            <w:pPr>
              <w:pStyle w:val="0"/>
              <w:jc w:val="center"/>
            </w:pPr>
            <w:r>
              <w:rPr>
                <w:sz w:val="20"/>
              </w:rPr>
              <w:t xml:space="preserve">1674125,0</w:t>
            </w:r>
          </w:p>
        </w:tc>
        <w:tc>
          <w:tcPr>
            <w:tcW w:w="1144" w:type="dxa"/>
          </w:tcPr>
          <w:p>
            <w:pPr>
              <w:pStyle w:val="0"/>
              <w:jc w:val="center"/>
            </w:pPr>
            <w:r>
              <w:rPr>
                <w:sz w:val="20"/>
              </w:rPr>
              <w:t xml:space="preserve">1729256,0</w:t>
            </w:r>
          </w:p>
        </w:tc>
        <w:tc>
          <w:tcPr>
            <w:tcW w:w="1144" w:type="dxa"/>
          </w:tcPr>
          <w:p>
            <w:pPr>
              <w:pStyle w:val="0"/>
              <w:jc w:val="center"/>
            </w:pPr>
            <w:r>
              <w:rPr>
                <w:sz w:val="20"/>
              </w:rPr>
              <w:t xml:space="preserve">1808746,0</w:t>
            </w:r>
          </w:p>
        </w:tc>
        <w:tc>
          <w:tcPr>
            <w:tcW w:w="1264" w:type="dxa"/>
          </w:tcPr>
          <w:p>
            <w:pPr>
              <w:pStyle w:val="0"/>
              <w:jc w:val="center"/>
            </w:pPr>
            <w:r>
              <w:rPr>
                <w:sz w:val="20"/>
              </w:rPr>
              <w:t xml:space="preserve">10112437,6</w:t>
            </w:r>
          </w:p>
        </w:tc>
        <w:tc>
          <w:tcPr>
            <w:tcW w:w="1264" w:type="dxa"/>
            <w:tcBorders>
              <w:right w:val="nil"/>
            </w:tcBorders>
          </w:tcPr>
          <w:p>
            <w:pPr>
              <w:pStyle w:val="0"/>
              <w:jc w:val="center"/>
            </w:pPr>
            <w:r>
              <w:rPr>
                <w:sz w:val="20"/>
              </w:rPr>
              <w:t xml:space="preserve">12302501,0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Ч130000000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1471,6</w:t>
            </w:r>
          </w:p>
        </w:tc>
        <w:tc>
          <w:tcPr>
            <w:tcW w:w="1144" w:type="dxa"/>
          </w:tcPr>
          <w:p>
            <w:pPr>
              <w:pStyle w:val="0"/>
              <w:jc w:val="center"/>
            </w:pPr>
            <w:r>
              <w:rPr>
                <w:sz w:val="20"/>
              </w:rPr>
              <w:t xml:space="preserve">1016,7</w:t>
            </w:r>
          </w:p>
        </w:tc>
        <w:tc>
          <w:tcPr>
            <w:tcW w:w="1144" w:type="dxa"/>
          </w:tcPr>
          <w:p>
            <w:pPr>
              <w:pStyle w:val="0"/>
              <w:jc w:val="center"/>
            </w:pPr>
            <w:r>
              <w:rPr>
                <w:sz w:val="20"/>
              </w:rPr>
              <w:t xml:space="preserve">2680,0</w:t>
            </w:r>
          </w:p>
        </w:tc>
        <w:tc>
          <w:tcPr>
            <w:tcW w:w="1144" w:type="dxa"/>
          </w:tcPr>
          <w:p>
            <w:pPr>
              <w:pStyle w:val="0"/>
              <w:jc w:val="center"/>
            </w:pPr>
            <w:r>
              <w:rPr>
                <w:sz w:val="20"/>
              </w:rPr>
              <w:t xml:space="preserve">2223,2</w:t>
            </w:r>
          </w:p>
        </w:tc>
        <w:tc>
          <w:tcPr>
            <w:tcW w:w="1144" w:type="dxa"/>
          </w:tcPr>
          <w:p>
            <w:pPr>
              <w:pStyle w:val="0"/>
              <w:jc w:val="center"/>
            </w:pPr>
            <w:r>
              <w:rPr>
                <w:sz w:val="20"/>
              </w:rPr>
              <w:t xml:space="preserve">3781,0</w:t>
            </w:r>
          </w:p>
        </w:tc>
        <w:tc>
          <w:tcPr>
            <w:tcW w:w="1144" w:type="dxa"/>
          </w:tcPr>
          <w:p>
            <w:pPr>
              <w:pStyle w:val="0"/>
              <w:jc w:val="center"/>
            </w:pPr>
            <w:r>
              <w:rPr>
                <w:sz w:val="20"/>
              </w:rPr>
              <w:t xml:space="preserve">2101,0</w:t>
            </w:r>
          </w:p>
        </w:tc>
        <w:tc>
          <w:tcPr>
            <w:tcW w:w="1144" w:type="dxa"/>
          </w:tcPr>
          <w:p>
            <w:pPr>
              <w:pStyle w:val="0"/>
              <w:jc w:val="center"/>
            </w:pPr>
            <w:r>
              <w:rPr>
                <w:sz w:val="20"/>
              </w:rPr>
              <w:t xml:space="preserve">2101,0</w:t>
            </w:r>
          </w:p>
        </w:tc>
        <w:tc>
          <w:tcPr>
            <w:tcW w:w="1264" w:type="dxa"/>
          </w:tcPr>
          <w:p>
            <w:pPr>
              <w:pStyle w:val="0"/>
              <w:jc w:val="center"/>
            </w:pPr>
            <w:r>
              <w:rPr>
                <w:sz w:val="20"/>
              </w:rPr>
              <w:t xml:space="preserve">34595,0</w:t>
            </w:r>
          </w:p>
        </w:tc>
        <w:tc>
          <w:tcPr>
            <w:tcW w:w="1264" w:type="dxa"/>
            <w:tcBorders>
              <w:right w:val="nil"/>
            </w:tcBorders>
          </w:tcPr>
          <w:p>
            <w:pPr>
              <w:pStyle w:val="0"/>
              <w:jc w:val="center"/>
            </w:pPr>
            <w:r>
              <w:rPr>
                <w:sz w:val="20"/>
              </w:rPr>
              <w:t xml:space="preserve">35835,0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1550000,0</w:t>
            </w:r>
          </w:p>
        </w:tc>
        <w:tc>
          <w:tcPr>
            <w:tcW w:w="1144" w:type="dxa"/>
            <w:tcBorders>
              <w:bottom w:val="nil"/>
            </w:tcBorders>
          </w:tcPr>
          <w:p>
            <w:pPr>
              <w:pStyle w:val="0"/>
              <w:jc w:val="center"/>
            </w:pPr>
            <w:r>
              <w:rPr>
                <w:sz w:val="20"/>
              </w:rPr>
              <w:t xml:space="preserve">1596500,0</w:t>
            </w:r>
          </w:p>
        </w:tc>
        <w:tc>
          <w:tcPr>
            <w:tcW w:w="1144" w:type="dxa"/>
            <w:tcBorders>
              <w:bottom w:val="nil"/>
            </w:tcBorders>
          </w:tcPr>
          <w:p>
            <w:pPr>
              <w:pStyle w:val="0"/>
              <w:jc w:val="center"/>
            </w:pPr>
            <w:r>
              <w:rPr>
                <w:sz w:val="20"/>
              </w:rPr>
              <w:t xml:space="preserve">1601290,0</w:t>
            </w:r>
          </w:p>
        </w:tc>
        <w:tc>
          <w:tcPr>
            <w:tcW w:w="1144" w:type="dxa"/>
            <w:tcBorders>
              <w:bottom w:val="nil"/>
            </w:tcBorders>
          </w:tcPr>
          <w:p>
            <w:pPr>
              <w:pStyle w:val="0"/>
              <w:jc w:val="center"/>
            </w:pPr>
            <w:r>
              <w:rPr>
                <w:sz w:val="20"/>
              </w:rPr>
              <w:t xml:space="preserve">1606100,0</w:t>
            </w:r>
          </w:p>
        </w:tc>
        <w:tc>
          <w:tcPr>
            <w:tcW w:w="1144" w:type="dxa"/>
            <w:tcBorders>
              <w:bottom w:val="nil"/>
            </w:tcBorders>
          </w:tcPr>
          <w:p>
            <w:pPr>
              <w:pStyle w:val="0"/>
              <w:jc w:val="center"/>
            </w:pPr>
            <w:r>
              <w:rPr>
                <w:sz w:val="20"/>
              </w:rPr>
              <w:t xml:space="preserve">1670344,0</w:t>
            </w:r>
          </w:p>
        </w:tc>
        <w:tc>
          <w:tcPr>
            <w:tcW w:w="1144" w:type="dxa"/>
            <w:tcBorders>
              <w:bottom w:val="nil"/>
            </w:tcBorders>
          </w:tcPr>
          <w:p>
            <w:pPr>
              <w:pStyle w:val="0"/>
              <w:jc w:val="center"/>
            </w:pPr>
            <w:r>
              <w:rPr>
                <w:sz w:val="20"/>
              </w:rPr>
              <w:t xml:space="preserve">1727155,0</w:t>
            </w:r>
          </w:p>
        </w:tc>
        <w:tc>
          <w:tcPr>
            <w:tcW w:w="1144" w:type="dxa"/>
            <w:tcBorders>
              <w:bottom w:val="nil"/>
            </w:tcBorders>
          </w:tcPr>
          <w:p>
            <w:pPr>
              <w:pStyle w:val="0"/>
              <w:jc w:val="center"/>
            </w:pPr>
            <w:r>
              <w:rPr>
                <w:sz w:val="20"/>
              </w:rPr>
              <w:t xml:space="preserve">1806645,0</w:t>
            </w:r>
          </w:p>
        </w:tc>
        <w:tc>
          <w:tcPr>
            <w:tcW w:w="1264" w:type="dxa"/>
            <w:tcBorders>
              <w:bottom w:val="nil"/>
            </w:tcBorders>
          </w:tcPr>
          <w:p>
            <w:pPr>
              <w:pStyle w:val="0"/>
              <w:jc w:val="center"/>
            </w:pPr>
            <w:r>
              <w:rPr>
                <w:sz w:val="20"/>
              </w:rPr>
              <w:t xml:space="preserve">10077842,6</w:t>
            </w:r>
          </w:p>
        </w:tc>
        <w:tc>
          <w:tcPr>
            <w:tcW w:w="1264" w:type="dxa"/>
            <w:tcBorders>
              <w:bottom w:val="nil"/>
              <w:right w:val="nil"/>
            </w:tcBorders>
          </w:tcPr>
          <w:p>
            <w:pPr>
              <w:pStyle w:val="0"/>
              <w:jc w:val="center"/>
            </w:pPr>
            <w:r>
              <w:rPr>
                <w:sz w:val="20"/>
              </w:rPr>
              <w:t xml:space="preserve">12266666,0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397"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gridSpan w:val="18"/>
            <w:tcW w:w="20082" w:type="dxa"/>
            <w:tcBorders>
              <w:left w:val="nil"/>
              <w:right w:val="nil"/>
            </w:tcBorders>
          </w:tcPr>
          <w:p>
            <w:pPr>
              <w:pStyle w:val="0"/>
              <w:jc w:val="center"/>
            </w:pPr>
            <w:r>
              <w:rPr>
                <w:sz w:val="20"/>
              </w:rPr>
              <w:t xml:space="preserve">Цель "Повышение социально-экономической эффективности потребительского рынка и системы защиты прав потребителей"</w:t>
            </w:r>
          </w:p>
        </w:tc>
      </w:tr>
      <w:tr>
        <w:tc>
          <w:tcPr>
            <w:tcW w:w="833" w:type="dxa"/>
            <w:tcBorders>
              <w:left w:val="nil"/>
            </w:tcBorders>
            <w:vMerge w:val="restart"/>
          </w:tcPr>
          <w:p>
            <w:pPr>
              <w:pStyle w:val="0"/>
              <w:jc w:val="both"/>
            </w:pPr>
            <w:r>
              <w:rPr>
                <w:sz w:val="20"/>
              </w:rPr>
              <w:t xml:space="preserve">Основное мероприятие 1</w:t>
            </w:r>
          </w:p>
        </w:tc>
        <w:tc>
          <w:tcPr>
            <w:tcW w:w="1536" w:type="dxa"/>
            <w:vMerge w:val="restart"/>
          </w:tcPr>
          <w:p>
            <w:pPr>
              <w:pStyle w:val="0"/>
              <w:jc w:val="both"/>
            </w:pPr>
            <w:r>
              <w:rPr>
                <w:sz w:val="20"/>
              </w:rPr>
              <w:t xml:space="preserve">Совершенствование государственной координации и правового регулирования в сфере потребительского рынка и услуг</w:t>
            </w:r>
          </w:p>
        </w:tc>
        <w:tc>
          <w:tcPr>
            <w:tcW w:w="1400" w:type="dxa"/>
            <w:vMerge w:val="restart"/>
          </w:tcPr>
          <w:p>
            <w:pPr>
              <w:pStyle w:val="0"/>
              <w:jc w:val="both"/>
            </w:pPr>
            <w:r>
              <w:rPr>
                <w:sz w:val="20"/>
              </w:rPr>
              <w:t xml:space="preserve">оптимизация механизмов государственной координации и правового регулирования в сфере потребительского рынка и защиты прав потребителей</w:t>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33"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7636" w:type="dxa"/>
          </w:tcPr>
          <w:p>
            <w:pPr>
              <w:pStyle w:val="0"/>
              <w:jc w:val="both"/>
            </w:pPr>
            <w:r>
              <w:rPr>
                <w:sz w:val="20"/>
              </w:rPr>
              <w:t xml:space="preserve">Оборот розничной торговли на душу населения, тыс. рублей</w:t>
            </w:r>
          </w:p>
        </w:tc>
        <w:tc>
          <w:tcPr>
            <w:tcW w:w="1077" w:type="dxa"/>
          </w:tcPr>
          <w:p>
            <w:pPr>
              <w:pStyle w:val="0"/>
              <w:jc w:val="center"/>
            </w:pPr>
            <w:r>
              <w:rPr>
                <w:sz w:val="20"/>
              </w:rPr>
              <w:t xml:space="preserve">x</w:t>
            </w:r>
          </w:p>
        </w:tc>
        <w:tc>
          <w:tcPr>
            <w:tcW w:w="1144" w:type="dxa"/>
          </w:tcPr>
          <w:p>
            <w:pPr>
              <w:pStyle w:val="0"/>
              <w:jc w:val="center"/>
            </w:pPr>
            <w:r>
              <w:rPr>
                <w:sz w:val="20"/>
              </w:rPr>
              <w:t xml:space="preserve">131,7</w:t>
            </w:r>
          </w:p>
        </w:tc>
        <w:tc>
          <w:tcPr>
            <w:tcW w:w="1144" w:type="dxa"/>
          </w:tcPr>
          <w:p>
            <w:pPr>
              <w:pStyle w:val="0"/>
              <w:jc w:val="center"/>
            </w:pPr>
            <w:r>
              <w:rPr>
                <w:sz w:val="20"/>
              </w:rPr>
              <w:t xml:space="preserve">133,0</w:t>
            </w:r>
          </w:p>
        </w:tc>
        <w:tc>
          <w:tcPr>
            <w:tcW w:w="1144" w:type="dxa"/>
          </w:tcPr>
          <w:p>
            <w:pPr>
              <w:pStyle w:val="0"/>
              <w:jc w:val="center"/>
            </w:pPr>
            <w:r>
              <w:rPr>
                <w:sz w:val="20"/>
              </w:rPr>
              <w:t xml:space="preserve">141,5</w:t>
            </w:r>
          </w:p>
        </w:tc>
        <w:tc>
          <w:tcPr>
            <w:tcW w:w="1144" w:type="dxa"/>
          </w:tcPr>
          <w:p>
            <w:pPr>
              <w:pStyle w:val="0"/>
              <w:jc w:val="center"/>
            </w:pPr>
            <w:r>
              <w:rPr>
                <w:sz w:val="20"/>
              </w:rPr>
              <w:t xml:space="preserve">159,1</w:t>
            </w:r>
          </w:p>
        </w:tc>
        <w:tc>
          <w:tcPr>
            <w:tcW w:w="1144" w:type="dxa"/>
          </w:tcPr>
          <w:p>
            <w:pPr>
              <w:pStyle w:val="0"/>
              <w:jc w:val="center"/>
            </w:pPr>
            <w:r>
              <w:rPr>
                <w:sz w:val="20"/>
              </w:rPr>
              <w:t xml:space="preserve">174,6</w:t>
            </w:r>
          </w:p>
        </w:tc>
        <w:tc>
          <w:tcPr>
            <w:tcW w:w="1144" w:type="dxa"/>
          </w:tcPr>
          <w:p>
            <w:pPr>
              <w:pStyle w:val="0"/>
              <w:jc w:val="center"/>
            </w:pPr>
            <w:r>
              <w:rPr>
                <w:sz w:val="20"/>
              </w:rPr>
              <w:t xml:space="preserve">190,4</w:t>
            </w:r>
          </w:p>
        </w:tc>
        <w:tc>
          <w:tcPr>
            <w:tcW w:w="1144" w:type="dxa"/>
          </w:tcPr>
          <w:p>
            <w:pPr>
              <w:pStyle w:val="0"/>
              <w:jc w:val="center"/>
            </w:pPr>
            <w:r>
              <w:rPr>
                <w:sz w:val="20"/>
              </w:rPr>
              <w:t xml:space="preserve">205,9</w:t>
            </w:r>
          </w:p>
        </w:tc>
        <w:tc>
          <w:tcPr>
            <w:tcW w:w="1264" w:type="dxa"/>
          </w:tcPr>
          <w:p>
            <w:pPr>
              <w:pStyle w:val="0"/>
              <w:jc w:val="center"/>
            </w:pPr>
            <w:r>
              <w:rPr>
                <w:sz w:val="20"/>
              </w:rPr>
              <w:t xml:space="preserve">317,7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425,5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7636" w:type="dxa"/>
            <w:tcBorders>
              <w:bottom w:val="nil"/>
            </w:tcBorders>
          </w:tcPr>
          <w:p>
            <w:pPr>
              <w:pStyle w:val="0"/>
              <w:jc w:val="both"/>
            </w:pPr>
            <w:r>
              <w:rPr>
                <w:sz w:val="20"/>
              </w:rPr>
              <w:t xml:space="preserve">Объем платных услуг на душу населения, тыс. рублей</w:t>
            </w:r>
          </w:p>
        </w:tc>
        <w:tc>
          <w:tcPr>
            <w:tcW w:w="1077"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43,2</w:t>
            </w:r>
          </w:p>
        </w:tc>
        <w:tc>
          <w:tcPr>
            <w:tcW w:w="1144" w:type="dxa"/>
            <w:tcBorders>
              <w:bottom w:val="nil"/>
            </w:tcBorders>
          </w:tcPr>
          <w:p>
            <w:pPr>
              <w:pStyle w:val="0"/>
              <w:jc w:val="center"/>
            </w:pPr>
            <w:r>
              <w:rPr>
                <w:sz w:val="20"/>
              </w:rPr>
              <w:t xml:space="preserve">41,8</w:t>
            </w:r>
          </w:p>
        </w:tc>
        <w:tc>
          <w:tcPr>
            <w:tcW w:w="1144" w:type="dxa"/>
            <w:tcBorders>
              <w:bottom w:val="nil"/>
            </w:tcBorders>
          </w:tcPr>
          <w:p>
            <w:pPr>
              <w:pStyle w:val="0"/>
              <w:jc w:val="center"/>
            </w:pPr>
            <w:r>
              <w:rPr>
                <w:sz w:val="20"/>
              </w:rPr>
              <w:t xml:space="preserve">48,8</w:t>
            </w:r>
          </w:p>
        </w:tc>
        <w:tc>
          <w:tcPr>
            <w:tcW w:w="1144" w:type="dxa"/>
            <w:tcBorders>
              <w:bottom w:val="nil"/>
            </w:tcBorders>
          </w:tcPr>
          <w:p>
            <w:pPr>
              <w:pStyle w:val="0"/>
              <w:jc w:val="center"/>
            </w:pPr>
            <w:r>
              <w:rPr>
                <w:sz w:val="20"/>
              </w:rPr>
              <w:t xml:space="preserve">54,1</w:t>
            </w:r>
          </w:p>
        </w:tc>
        <w:tc>
          <w:tcPr>
            <w:tcW w:w="1144" w:type="dxa"/>
            <w:tcBorders>
              <w:bottom w:val="nil"/>
            </w:tcBorders>
          </w:tcPr>
          <w:p>
            <w:pPr>
              <w:pStyle w:val="0"/>
              <w:jc w:val="center"/>
            </w:pPr>
            <w:r>
              <w:rPr>
                <w:sz w:val="20"/>
              </w:rPr>
              <w:t xml:space="preserve">56,4</w:t>
            </w:r>
          </w:p>
        </w:tc>
        <w:tc>
          <w:tcPr>
            <w:tcW w:w="1144" w:type="dxa"/>
            <w:tcBorders>
              <w:bottom w:val="nil"/>
            </w:tcBorders>
          </w:tcPr>
          <w:p>
            <w:pPr>
              <w:pStyle w:val="0"/>
              <w:jc w:val="center"/>
            </w:pPr>
            <w:r>
              <w:rPr>
                <w:sz w:val="20"/>
              </w:rPr>
              <w:t xml:space="preserve">60,6</w:t>
            </w:r>
          </w:p>
        </w:tc>
        <w:tc>
          <w:tcPr>
            <w:tcW w:w="1144" w:type="dxa"/>
            <w:tcBorders>
              <w:bottom w:val="nil"/>
            </w:tcBorders>
          </w:tcPr>
          <w:p>
            <w:pPr>
              <w:pStyle w:val="0"/>
              <w:jc w:val="center"/>
            </w:pPr>
            <w:r>
              <w:rPr>
                <w:sz w:val="20"/>
              </w:rPr>
              <w:t xml:space="preserve">64,0</w:t>
            </w:r>
          </w:p>
        </w:tc>
        <w:tc>
          <w:tcPr>
            <w:tcW w:w="1264" w:type="dxa"/>
            <w:tcBorders>
              <w:bottom w:val="nil"/>
            </w:tcBorders>
          </w:tcPr>
          <w:p>
            <w:pPr>
              <w:pStyle w:val="0"/>
              <w:jc w:val="center"/>
            </w:pPr>
            <w:r>
              <w:rPr>
                <w:sz w:val="20"/>
              </w:rPr>
              <w:t xml:space="preserve">87,4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bottom w:val="nil"/>
              <w:right w:val="nil"/>
            </w:tcBorders>
          </w:tcPr>
          <w:p>
            <w:pPr>
              <w:pStyle w:val="0"/>
              <w:jc w:val="center"/>
            </w:pPr>
            <w:r>
              <w:rPr>
                <w:sz w:val="20"/>
              </w:rPr>
              <w:t xml:space="preserve">133,4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398"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33" w:type="dxa"/>
            <w:tcBorders>
              <w:left w:val="nil"/>
            </w:tcBorders>
            <w:vMerge w:val="restart"/>
          </w:tcPr>
          <w:p>
            <w:pPr>
              <w:pStyle w:val="0"/>
              <w:jc w:val="both"/>
            </w:pPr>
            <w:r>
              <w:rPr>
                <w:sz w:val="20"/>
              </w:rPr>
              <w:t xml:space="preserve">Мероприятие 1.1</w:t>
            </w:r>
          </w:p>
        </w:tc>
        <w:tc>
          <w:tcPr>
            <w:tcW w:w="1536" w:type="dxa"/>
            <w:vMerge w:val="restart"/>
          </w:tcPr>
          <w:p>
            <w:pPr>
              <w:pStyle w:val="0"/>
              <w:jc w:val="both"/>
            </w:pPr>
            <w:r>
              <w:rPr>
                <w:sz w:val="20"/>
              </w:rPr>
              <w:t xml:space="preserve">Совершенствование нормативно-правового обеспечения в сфере потребительского рынка, внесение необходимых изменений в нормативные правовые акты Чувашской Республики</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33" w:type="dxa"/>
            <w:tcBorders>
              <w:left w:val="nil"/>
            </w:tcBorders>
            <w:vMerge w:val="restart"/>
          </w:tcPr>
          <w:p>
            <w:pPr>
              <w:pStyle w:val="0"/>
              <w:jc w:val="both"/>
            </w:pPr>
            <w:r>
              <w:rPr>
                <w:sz w:val="20"/>
              </w:rPr>
              <w:t xml:space="preserve">Мероприятие 1.2</w:t>
            </w:r>
          </w:p>
        </w:tc>
        <w:tc>
          <w:tcPr>
            <w:tcW w:w="1536" w:type="dxa"/>
            <w:vMerge w:val="restart"/>
          </w:tcPr>
          <w:p>
            <w:pPr>
              <w:pStyle w:val="0"/>
              <w:jc w:val="both"/>
            </w:pPr>
            <w:r>
              <w:rPr>
                <w:sz w:val="20"/>
              </w:rPr>
              <w:t xml:space="preserve">Организация проведения мониторинга розничных цен и представленности социально значимых продовольственных товаров</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33" w:type="dxa"/>
            <w:tcBorders>
              <w:left w:val="nil"/>
            </w:tcBorders>
            <w:vMerge w:val="restart"/>
          </w:tcPr>
          <w:p>
            <w:pPr>
              <w:pStyle w:val="0"/>
              <w:jc w:val="both"/>
            </w:pPr>
            <w:r>
              <w:rPr>
                <w:sz w:val="20"/>
              </w:rPr>
              <w:t xml:space="preserve">Мероприятие 1.3</w:t>
            </w:r>
          </w:p>
        </w:tc>
        <w:tc>
          <w:tcPr>
            <w:tcW w:w="1536" w:type="dxa"/>
            <w:vMerge w:val="restart"/>
          </w:tcPr>
          <w:p>
            <w:pPr>
              <w:pStyle w:val="0"/>
              <w:jc w:val="both"/>
            </w:pPr>
            <w:r>
              <w:rPr>
                <w:sz w:val="20"/>
              </w:rPr>
              <w:t xml:space="preserve">Организация информационно-аналитического наблюдения за состоянием рынка товаров и услуг на территории Чувашской Республики</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33" w:type="dxa"/>
            <w:tcBorders>
              <w:left w:val="nil"/>
            </w:tcBorders>
            <w:vMerge w:val="restart"/>
          </w:tcPr>
          <w:p>
            <w:pPr>
              <w:pStyle w:val="0"/>
              <w:jc w:val="both"/>
            </w:pPr>
            <w:r>
              <w:rPr>
                <w:sz w:val="20"/>
              </w:rPr>
              <w:t xml:space="preserve">Мероприятие 1.4</w:t>
            </w:r>
          </w:p>
        </w:tc>
        <w:tc>
          <w:tcPr>
            <w:tcW w:w="1536" w:type="dxa"/>
            <w:vMerge w:val="restart"/>
          </w:tcPr>
          <w:p>
            <w:pPr>
              <w:pStyle w:val="0"/>
              <w:jc w:val="both"/>
            </w:pPr>
            <w:r>
              <w:rPr>
                <w:sz w:val="20"/>
              </w:rPr>
              <w:t xml:space="preserve">Обновление информации о состоянии и перспективах развития потребительского рынка на официальном сайте Министерства экономического развития и имущественных отношений Чувашской Республики на Портале органов власти Чувашской Республики в информационно-телекоммуникационной сети "Интернет"</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0082" w:type="dxa"/>
            <w:tcBorders>
              <w:left w:val="nil"/>
              <w:right w:val="nil"/>
            </w:tcBorders>
          </w:tcPr>
          <w:p>
            <w:pPr>
              <w:pStyle w:val="0"/>
              <w:jc w:val="center"/>
            </w:pPr>
            <w:r>
              <w:rPr>
                <w:sz w:val="20"/>
              </w:rPr>
              <w:t xml:space="preserve">Цель "Создание условий для наиболее полного удовлетворения спроса населения на качественные товары и услуги"</w:t>
            </w:r>
          </w:p>
        </w:tc>
      </w:tr>
      <w:tr>
        <w:tc>
          <w:tcPr>
            <w:tcW w:w="833" w:type="dxa"/>
            <w:tcBorders>
              <w:left w:val="nil"/>
            </w:tcBorders>
            <w:vMerge w:val="restart"/>
          </w:tcPr>
          <w:p>
            <w:pPr>
              <w:pStyle w:val="0"/>
              <w:jc w:val="both"/>
            </w:pPr>
            <w:r>
              <w:rPr>
                <w:sz w:val="20"/>
              </w:rPr>
              <w:t xml:space="preserve">Основное мероприятие 2</w:t>
            </w:r>
          </w:p>
        </w:tc>
        <w:tc>
          <w:tcPr>
            <w:tcW w:w="1536" w:type="dxa"/>
            <w:vMerge w:val="restart"/>
          </w:tcPr>
          <w:p>
            <w:pPr>
              <w:pStyle w:val="0"/>
              <w:jc w:val="both"/>
            </w:pPr>
            <w:r>
              <w:rPr>
                <w:sz w:val="20"/>
              </w:rPr>
              <w:t xml:space="preserve">Развитие инфраструктуры и оптимальное размещение объектов потребительского рынка и сферы услуг</w:t>
            </w:r>
          </w:p>
        </w:tc>
        <w:tc>
          <w:tcPr>
            <w:tcW w:w="1400" w:type="dxa"/>
            <w:vMerge w:val="restart"/>
          </w:tcPr>
          <w:p>
            <w:pPr>
              <w:pStyle w:val="0"/>
              <w:jc w:val="both"/>
            </w:pPr>
            <w:r>
              <w:rPr>
                <w:sz w:val="20"/>
              </w:rPr>
              <w:t xml:space="preserve">обеспечение доступности услуг торговли, общественного питания и бытового обслуживания населения</w:t>
            </w:r>
          </w:p>
        </w:tc>
        <w:tc>
          <w:tcPr>
            <w:tcW w:w="1304" w:type="dxa"/>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1550000,0</w:t>
            </w:r>
          </w:p>
        </w:tc>
        <w:tc>
          <w:tcPr>
            <w:tcW w:w="1144" w:type="dxa"/>
          </w:tcPr>
          <w:p>
            <w:pPr>
              <w:pStyle w:val="0"/>
              <w:jc w:val="center"/>
            </w:pPr>
            <w:r>
              <w:rPr>
                <w:sz w:val="20"/>
              </w:rPr>
              <w:t xml:space="preserve">1596500,0</w:t>
            </w:r>
          </w:p>
        </w:tc>
        <w:tc>
          <w:tcPr>
            <w:tcW w:w="1144" w:type="dxa"/>
          </w:tcPr>
          <w:p>
            <w:pPr>
              <w:pStyle w:val="0"/>
              <w:jc w:val="center"/>
            </w:pPr>
            <w:r>
              <w:rPr>
                <w:sz w:val="20"/>
              </w:rPr>
              <w:t xml:space="preserve">1601290,0</w:t>
            </w:r>
          </w:p>
        </w:tc>
        <w:tc>
          <w:tcPr>
            <w:tcW w:w="1144" w:type="dxa"/>
          </w:tcPr>
          <w:p>
            <w:pPr>
              <w:pStyle w:val="0"/>
              <w:jc w:val="center"/>
            </w:pPr>
            <w:r>
              <w:rPr>
                <w:sz w:val="20"/>
              </w:rPr>
              <w:t xml:space="preserve">1606100,0</w:t>
            </w:r>
          </w:p>
        </w:tc>
        <w:tc>
          <w:tcPr>
            <w:tcW w:w="1144" w:type="dxa"/>
          </w:tcPr>
          <w:p>
            <w:pPr>
              <w:pStyle w:val="0"/>
              <w:jc w:val="center"/>
            </w:pPr>
            <w:r>
              <w:rPr>
                <w:sz w:val="20"/>
              </w:rPr>
              <w:t xml:space="preserve">1670344,0</w:t>
            </w:r>
          </w:p>
        </w:tc>
        <w:tc>
          <w:tcPr>
            <w:tcW w:w="1144" w:type="dxa"/>
          </w:tcPr>
          <w:p>
            <w:pPr>
              <w:pStyle w:val="0"/>
              <w:jc w:val="center"/>
            </w:pPr>
            <w:r>
              <w:rPr>
                <w:sz w:val="20"/>
              </w:rPr>
              <w:t xml:space="preserve">1727155,0</w:t>
            </w:r>
          </w:p>
        </w:tc>
        <w:tc>
          <w:tcPr>
            <w:tcW w:w="1144" w:type="dxa"/>
          </w:tcPr>
          <w:p>
            <w:pPr>
              <w:pStyle w:val="0"/>
              <w:jc w:val="center"/>
            </w:pPr>
            <w:r>
              <w:rPr>
                <w:sz w:val="20"/>
              </w:rPr>
              <w:t xml:space="preserve">1806645,0</w:t>
            </w:r>
          </w:p>
        </w:tc>
        <w:tc>
          <w:tcPr>
            <w:tcW w:w="1264" w:type="dxa"/>
          </w:tcPr>
          <w:p>
            <w:pPr>
              <w:pStyle w:val="0"/>
              <w:jc w:val="center"/>
            </w:pPr>
            <w:r>
              <w:rPr>
                <w:sz w:val="20"/>
              </w:rPr>
              <w:t xml:space="preserve">10077842,6</w:t>
            </w:r>
          </w:p>
        </w:tc>
        <w:tc>
          <w:tcPr>
            <w:tcW w:w="1264" w:type="dxa"/>
            <w:tcBorders>
              <w:right w:val="nil"/>
            </w:tcBorders>
          </w:tcPr>
          <w:p>
            <w:pPr>
              <w:pStyle w:val="0"/>
              <w:jc w:val="center"/>
            </w:pPr>
            <w:r>
              <w:rPr>
                <w:sz w:val="20"/>
              </w:rPr>
              <w:t xml:space="preserve">12266666,0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1550000,0</w:t>
            </w:r>
          </w:p>
        </w:tc>
        <w:tc>
          <w:tcPr>
            <w:tcW w:w="1144" w:type="dxa"/>
          </w:tcPr>
          <w:p>
            <w:pPr>
              <w:pStyle w:val="0"/>
              <w:jc w:val="center"/>
            </w:pPr>
            <w:r>
              <w:rPr>
                <w:sz w:val="20"/>
              </w:rPr>
              <w:t xml:space="preserve">1596500,0</w:t>
            </w:r>
          </w:p>
        </w:tc>
        <w:tc>
          <w:tcPr>
            <w:tcW w:w="1144" w:type="dxa"/>
          </w:tcPr>
          <w:p>
            <w:pPr>
              <w:pStyle w:val="0"/>
              <w:jc w:val="center"/>
            </w:pPr>
            <w:r>
              <w:rPr>
                <w:sz w:val="20"/>
              </w:rPr>
              <w:t xml:space="preserve">1601290,0</w:t>
            </w:r>
          </w:p>
        </w:tc>
        <w:tc>
          <w:tcPr>
            <w:tcW w:w="1144" w:type="dxa"/>
          </w:tcPr>
          <w:p>
            <w:pPr>
              <w:pStyle w:val="0"/>
              <w:jc w:val="center"/>
            </w:pPr>
            <w:r>
              <w:rPr>
                <w:sz w:val="20"/>
              </w:rPr>
              <w:t xml:space="preserve">1606100,0</w:t>
            </w:r>
          </w:p>
        </w:tc>
        <w:tc>
          <w:tcPr>
            <w:tcW w:w="1144" w:type="dxa"/>
          </w:tcPr>
          <w:p>
            <w:pPr>
              <w:pStyle w:val="0"/>
              <w:jc w:val="center"/>
            </w:pPr>
            <w:r>
              <w:rPr>
                <w:sz w:val="20"/>
              </w:rPr>
              <w:t xml:space="preserve">1670344,0</w:t>
            </w:r>
          </w:p>
        </w:tc>
        <w:tc>
          <w:tcPr>
            <w:tcW w:w="1144" w:type="dxa"/>
          </w:tcPr>
          <w:p>
            <w:pPr>
              <w:pStyle w:val="0"/>
              <w:jc w:val="center"/>
            </w:pPr>
            <w:r>
              <w:rPr>
                <w:sz w:val="20"/>
              </w:rPr>
              <w:t xml:space="preserve">1727155,0</w:t>
            </w:r>
          </w:p>
        </w:tc>
        <w:tc>
          <w:tcPr>
            <w:tcW w:w="1144" w:type="dxa"/>
          </w:tcPr>
          <w:p>
            <w:pPr>
              <w:pStyle w:val="0"/>
              <w:jc w:val="center"/>
            </w:pPr>
            <w:r>
              <w:rPr>
                <w:sz w:val="20"/>
              </w:rPr>
              <w:t xml:space="preserve">1806645,0</w:t>
            </w:r>
          </w:p>
        </w:tc>
        <w:tc>
          <w:tcPr>
            <w:tcW w:w="1264" w:type="dxa"/>
          </w:tcPr>
          <w:p>
            <w:pPr>
              <w:pStyle w:val="0"/>
              <w:jc w:val="center"/>
            </w:pPr>
            <w:r>
              <w:rPr>
                <w:sz w:val="20"/>
              </w:rPr>
              <w:t xml:space="preserve">10077842,6</w:t>
            </w:r>
          </w:p>
        </w:tc>
        <w:tc>
          <w:tcPr>
            <w:tcW w:w="1264" w:type="dxa"/>
            <w:tcBorders>
              <w:right w:val="nil"/>
            </w:tcBorders>
          </w:tcPr>
          <w:p>
            <w:pPr>
              <w:pStyle w:val="0"/>
              <w:jc w:val="center"/>
            </w:pPr>
            <w:r>
              <w:rPr>
                <w:sz w:val="20"/>
              </w:rPr>
              <w:t xml:space="preserve">12266666,0</w:t>
            </w:r>
          </w:p>
        </w:tc>
      </w:tr>
      <w:tr>
        <w:tc>
          <w:tcPr>
            <w:tcW w:w="833"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7"/>
            <w:tcW w:w="7636" w:type="dxa"/>
          </w:tcPr>
          <w:p>
            <w:pPr>
              <w:pStyle w:val="0"/>
              <w:jc w:val="both"/>
            </w:pPr>
            <w:r>
              <w:rPr>
                <w:sz w:val="20"/>
              </w:rPr>
              <w:t xml:space="preserve">Обеспеченность населения площадью стационарных торговых объектов на 1000 жителей, кв. метров</w:t>
            </w:r>
          </w:p>
        </w:tc>
        <w:tc>
          <w:tcPr>
            <w:tcW w:w="1077" w:type="dxa"/>
          </w:tcPr>
          <w:p>
            <w:pPr>
              <w:pStyle w:val="0"/>
              <w:jc w:val="center"/>
            </w:pPr>
            <w:r>
              <w:rPr>
                <w:sz w:val="20"/>
              </w:rPr>
              <w:t xml:space="preserve">x</w:t>
            </w:r>
          </w:p>
        </w:tc>
        <w:tc>
          <w:tcPr>
            <w:tcW w:w="1144" w:type="dxa"/>
          </w:tcPr>
          <w:p>
            <w:pPr>
              <w:pStyle w:val="0"/>
              <w:jc w:val="center"/>
            </w:pPr>
            <w:r>
              <w:rPr>
                <w:sz w:val="20"/>
              </w:rPr>
              <w:t xml:space="preserve">595,0</w:t>
            </w:r>
          </w:p>
        </w:tc>
        <w:tc>
          <w:tcPr>
            <w:tcW w:w="1144" w:type="dxa"/>
          </w:tcPr>
          <w:p>
            <w:pPr>
              <w:pStyle w:val="0"/>
              <w:jc w:val="center"/>
            </w:pPr>
            <w:r>
              <w:rPr>
                <w:sz w:val="20"/>
              </w:rPr>
              <w:t xml:space="preserve">598,0</w:t>
            </w:r>
          </w:p>
        </w:tc>
        <w:tc>
          <w:tcPr>
            <w:tcW w:w="1144" w:type="dxa"/>
          </w:tcPr>
          <w:p>
            <w:pPr>
              <w:pStyle w:val="0"/>
              <w:jc w:val="center"/>
            </w:pPr>
            <w:r>
              <w:rPr>
                <w:sz w:val="20"/>
              </w:rPr>
              <w:t xml:space="preserve">602,0</w:t>
            </w:r>
          </w:p>
        </w:tc>
        <w:tc>
          <w:tcPr>
            <w:tcW w:w="1144" w:type="dxa"/>
          </w:tcPr>
          <w:p>
            <w:pPr>
              <w:pStyle w:val="0"/>
              <w:jc w:val="center"/>
            </w:pPr>
            <w:r>
              <w:rPr>
                <w:sz w:val="20"/>
              </w:rPr>
              <w:t xml:space="preserve">605,0</w:t>
            </w:r>
          </w:p>
        </w:tc>
        <w:tc>
          <w:tcPr>
            <w:tcW w:w="1144" w:type="dxa"/>
          </w:tcPr>
          <w:p>
            <w:pPr>
              <w:pStyle w:val="0"/>
              <w:jc w:val="center"/>
            </w:pPr>
            <w:r>
              <w:rPr>
                <w:sz w:val="20"/>
              </w:rPr>
              <w:t xml:space="preserve">609,0</w:t>
            </w:r>
          </w:p>
        </w:tc>
        <w:tc>
          <w:tcPr>
            <w:tcW w:w="1144" w:type="dxa"/>
          </w:tcPr>
          <w:p>
            <w:pPr>
              <w:pStyle w:val="0"/>
              <w:jc w:val="center"/>
            </w:pPr>
            <w:r>
              <w:rPr>
                <w:sz w:val="20"/>
              </w:rPr>
              <w:t xml:space="preserve">612,0</w:t>
            </w:r>
          </w:p>
        </w:tc>
        <w:tc>
          <w:tcPr>
            <w:tcW w:w="1144" w:type="dxa"/>
          </w:tcPr>
          <w:p>
            <w:pPr>
              <w:pStyle w:val="0"/>
              <w:jc w:val="center"/>
            </w:pPr>
            <w:r>
              <w:rPr>
                <w:sz w:val="20"/>
              </w:rPr>
              <w:t xml:space="preserve">615,0</w:t>
            </w:r>
          </w:p>
        </w:tc>
        <w:tc>
          <w:tcPr>
            <w:tcW w:w="1264" w:type="dxa"/>
          </w:tcPr>
          <w:p>
            <w:pPr>
              <w:pStyle w:val="0"/>
              <w:jc w:val="center"/>
            </w:pPr>
            <w:r>
              <w:rPr>
                <w:sz w:val="20"/>
              </w:rPr>
              <w:t xml:space="preserve">629,0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642,0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636" w:type="dxa"/>
          </w:tcPr>
          <w:p>
            <w:pPr>
              <w:pStyle w:val="0"/>
              <w:jc w:val="both"/>
            </w:pPr>
            <w:r>
              <w:rPr>
                <w:sz w:val="20"/>
              </w:rPr>
              <w:t xml:space="preserve">Обеспеченность населения площадью нестационарных торговых объектов на 10000 жителей,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8,7</w:t>
            </w:r>
          </w:p>
        </w:tc>
        <w:tc>
          <w:tcPr>
            <w:tcW w:w="1144" w:type="dxa"/>
          </w:tcPr>
          <w:p>
            <w:pPr>
              <w:pStyle w:val="0"/>
              <w:jc w:val="center"/>
            </w:pPr>
            <w:r>
              <w:rPr>
                <w:sz w:val="20"/>
              </w:rPr>
              <w:t xml:space="preserve">8,8</w:t>
            </w:r>
          </w:p>
        </w:tc>
        <w:tc>
          <w:tcPr>
            <w:tcW w:w="1144" w:type="dxa"/>
          </w:tcPr>
          <w:p>
            <w:pPr>
              <w:pStyle w:val="0"/>
              <w:jc w:val="center"/>
            </w:pPr>
            <w:r>
              <w:rPr>
                <w:sz w:val="20"/>
              </w:rPr>
              <w:t xml:space="preserve">8,9</w:t>
            </w:r>
          </w:p>
        </w:tc>
        <w:tc>
          <w:tcPr>
            <w:tcW w:w="1144" w:type="dxa"/>
          </w:tcPr>
          <w:p>
            <w:pPr>
              <w:pStyle w:val="0"/>
              <w:jc w:val="center"/>
            </w:pPr>
            <w:r>
              <w:rPr>
                <w:sz w:val="20"/>
              </w:rPr>
              <w:t xml:space="preserve">9,0</w:t>
            </w:r>
          </w:p>
        </w:tc>
        <w:tc>
          <w:tcPr>
            <w:tcW w:w="1144" w:type="dxa"/>
          </w:tcPr>
          <w:p>
            <w:pPr>
              <w:pStyle w:val="0"/>
              <w:jc w:val="center"/>
            </w:pPr>
            <w:r>
              <w:rPr>
                <w:sz w:val="20"/>
              </w:rPr>
              <w:t xml:space="preserve">9,0</w:t>
            </w:r>
          </w:p>
        </w:tc>
        <w:tc>
          <w:tcPr>
            <w:tcW w:w="1144" w:type="dxa"/>
          </w:tcPr>
          <w:p>
            <w:pPr>
              <w:pStyle w:val="0"/>
              <w:jc w:val="center"/>
            </w:pPr>
            <w:r>
              <w:rPr>
                <w:sz w:val="20"/>
              </w:rPr>
              <w:t xml:space="preserve">9,1</w:t>
            </w:r>
          </w:p>
        </w:tc>
        <w:tc>
          <w:tcPr>
            <w:tcW w:w="1144" w:type="dxa"/>
          </w:tcPr>
          <w:p>
            <w:pPr>
              <w:pStyle w:val="0"/>
              <w:jc w:val="center"/>
            </w:pPr>
            <w:r>
              <w:rPr>
                <w:sz w:val="20"/>
              </w:rPr>
              <w:t xml:space="preserve">9,1</w:t>
            </w:r>
          </w:p>
        </w:tc>
        <w:tc>
          <w:tcPr>
            <w:tcW w:w="1264" w:type="dxa"/>
          </w:tcPr>
          <w:p>
            <w:pPr>
              <w:pStyle w:val="0"/>
              <w:jc w:val="center"/>
            </w:pPr>
            <w:r>
              <w:rPr>
                <w:sz w:val="20"/>
              </w:rPr>
              <w:t xml:space="preserve">9,4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9,6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636" w:type="dxa"/>
          </w:tcPr>
          <w:p>
            <w:pPr>
              <w:pStyle w:val="0"/>
              <w:jc w:val="both"/>
            </w:pPr>
            <w:r>
              <w:rPr>
                <w:sz w:val="20"/>
              </w:rPr>
              <w:t xml:space="preserve">Количество электронных терминалов для безналичных расчетов, установленных на объектах потребительского рынка,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22500</w:t>
            </w:r>
          </w:p>
        </w:tc>
        <w:tc>
          <w:tcPr>
            <w:tcW w:w="1144" w:type="dxa"/>
          </w:tcPr>
          <w:p>
            <w:pPr>
              <w:pStyle w:val="0"/>
              <w:jc w:val="center"/>
            </w:pPr>
            <w:r>
              <w:rPr>
                <w:sz w:val="20"/>
              </w:rPr>
              <w:t xml:space="preserve">23250</w:t>
            </w:r>
          </w:p>
        </w:tc>
        <w:tc>
          <w:tcPr>
            <w:tcW w:w="1144" w:type="dxa"/>
          </w:tcPr>
          <w:p>
            <w:pPr>
              <w:pStyle w:val="0"/>
              <w:jc w:val="center"/>
            </w:pPr>
            <w:r>
              <w:rPr>
                <w:sz w:val="20"/>
              </w:rPr>
              <w:t xml:space="preserve">24000</w:t>
            </w:r>
          </w:p>
        </w:tc>
        <w:tc>
          <w:tcPr>
            <w:tcW w:w="1144" w:type="dxa"/>
          </w:tcPr>
          <w:p>
            <w:pPr>
              <w:pStyle w:val="0"/>
              <w:jc w:val="center"/>
            </w:pPr>
            <w:r>
              <w:rPr>
                <w:sz w:val="20"/>
              </w:rPr>
              <w:t xml:space="preserve">24780</w:t>
            </w:r>
          </w:p>
        </w:tc>
        <w:tc>
          <w:tcPr>
            <w:tcW w:w="1144" w:type="dxa"/>
          </w:tcPr>
          <w:p>
            <w:pPr>
              <w:pStyle w:val="0"/>
              <w:jc w:val="center"/>
            </w:pPr>
            <w:r>
              <w:rPr>
                <w:sz w:val="20"/>
              </w:rPr>
              <w:t xml:space="preserve">25570</w:t>
            </w:r>
          </w:p>
        </w:tc>
        <w:tc>
          <w:tcPr>
            <w:tcW w:w="1144" w:type="dxa"/>
          </w:tcPr>
          <w:p>
            <w:pPr>
              <w:pStyle w:val="0"/>
              <w:jc w:val="center"/>
            </w:pPr>
            <w:r>
              <w:rPr>
                <w:sz w:val="20"/>
              </w:rPr>
              <w:t xml:space="preserve">26370</w:t>
            </w:r>
          </w:p>
        </w:tc>
        <w:tc>
          <w:tcPr>
            <w:tcW w:w="1144" w:type="dxa"/>
          </w:tcPr>
          <w:p>
            <w:pPr>
              <w:pStyle w:val="0"/>
              <w:jc w:val="center"/>
            </w:pPr>
            <w:r>
              <w:rPr>
                <w:sz w:val="20"/>
              </w:rPr>
              <w:t xml:space="preserve">27180</w:t>
            </w:r>
          </w:p>
        </w:tc>
        <w:tc>
          <w:tcPr>
            <w:tcW w:w="1264" w:type="dxa"/>
          </w:tcPr>
          <w:p>
            <w:pPr>
              <w:pStyle w:val="0"/>
              <w:jc w:val="center"/>
            </w:pPr>
            <w:r>
              <w:rPr>
                <w:sz w:val="20"/>
              </w:rPr>
              <w:t xml:space="preserve">31300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35600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33" w:type="dxa"/>
            <w:tcBorders>
              <w:left w:val="nil"/>
            </w:tcBorders>
            <w:vMerge w:val="restart"/>
          </w:tcPr>
          <w:p>
            <w:pPr>
              <w:pStyle w:val="0"/>
              <w:jc w:val="both"/>
            </w:pPr>
            <w:r>
              <w:rPr>
                <w:sz w:val="20"/>
              </w:rPr>
              <w:t xml:space="preserve">Мероприятие 2.1</w:t>
            </w:r>
          </w:p>
        </w:tc>
        <w:tc>
          <w:tcPr>
            <w:tcW w:w="1536" w:type="dxa"/>
            <w:vMerge w:val="restart"/>
          </w:tcPr>
          <w:p>
            <w:pPr>
              <w:pStyle w:val="0"/>
              <w:jc w:val="both"/>
            </w:pPr>
            <w:r>
              <w:rPr>
                <w:sz w:val="20"/>
              </w:rPr>
              <w:t xml:space="preserve">Обеспечение повышения доступности объектов торговли и услуг для инвалидов и других маломобильных групп населения</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33" w:type="dxa"/>
            <w:tcBorders>
              <w:left w:val="nil"/>
            </w:tcBorders>
            <w:vMerge w:val="restart"/>
          </w:tcPr>
          <w:p>
            <w:pPr>
              <w:pStyle w:val="0"/>
              <w:jc w:val="both"/>
            </w:pPr>
            <w:r>
              <w:rPr>
                <w:sz w:val="20"/>
              </w:rPr>
              <w:t xml:space="preserve">Мероприятие 2.2</w:t>
            </w:r>
          </w:p>
        </w:tc>
        <w:tc>
          <w:tcPr>
            <w:tcW w:w="1536" w:type="dxa"/>
            <w:vMerge w:val="restart"/>
          </w:tcPr>
          <w:p>
            <w:pPr>
              <w:pStyle w:val="0"/>
              <w:jc w:val="both"/>
            </w:pPr>
            <w:r>
              <w:rPr>
                <w:sz w:val="20"/>
              </w:rPr>
              <w:t xml:space="preserve">Формирование и ведение реестров организаций потребительского рынка, проведение мониторинга обеспеченности населения Чувашской Республики площадью торговых объектов</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33" w:type="dxa"/>
            <w:tcBorders>
              <w:left w:val="nil"/>
            </w:tcBorders>
            <w:vMerge w:val="restart"/>
          </w:tcPr>
          <w:p>
            <w:pPr>
              <w:pStyle w:val="0"/>
              <w:jc w:val="both"/>
            </w:pPr>
            <w:r>
              <w:rPr>
                <w:sz w:val="20"/>
              </w:rPr>
              <w:t xml:space="preserve">Мероприятие 2.3</w:t>
            </w:r>
          </w:p>
        </w:tc>
        <w:tc>
          <w:tcPr>
            <w:tcW w:w="1536" w:type="dxa"/>
            <w:vMerge w:val="restart"/>
          </w:tcPr>
          <w:p>
            <w:pPr>
              <w:pStyle w:val="0"/>
              <w:jc w:val="both"/>
            </w:pPr>
            <w:r>
              <w:rPr>
                <w:sz w:val="20"/>
              </w:rPr>
              <w:t xml:space="preserve">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33" w:type="dxa"/>
            <w:tcBorders>
              <w:left w:val="nil"/>
            </w:tcBorders>
            <w:vMerge w:val="restart"/>
          </w:tcPr>
          <w:p>
            <w:pPr>
              <w:pStyle w:val="0"/>
              <w:jc w:val="both"/>
            </w:pPr>
            <w:r>
              <w:rPr>
                <w:sz w:val="20"/>
              </w:rPr>
              <w:t xml:space="preserve">Мероприятие 2.4</w:t>
            </w:r>
          </w:p>
        </w:tc>
        <w:tc>
          <w:tcPr>
            <w:tcW w:w="1536" w:type="dxa"/>
            <w:vMerge w:val="restart"/>
          </w:tcPr>
          <w:p>
            <w:pPr>
              <w:pStyle w:val="0"/>
              <w:jc w:val="both"/>
            </w:pPr>
            <w:r>
              <w:rPr>
                <w:sz w:val="20"/>
              </w:rPr>
              <w:t xml:space="preserve">Открытие, реконструкция и модернизация объектов потребительского рынка, в том числе оснащение их электронными терминалами для безналичного расчета</w:t>
            </w:r>
          </w:p>
        </w:tc>
        <w:tc>
          <w:tcPr>
            <w:tcW w:w="14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 участники - организации потребительского рынка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1550000,0</w:t>
            </w:r>
          </w:p>
        </w:tc>
        <w:tc>
          <w:tcPr>
            <w:tcW w:w="1144" w:type="dxa"/>
          </w:tcPr>
          <w:p>
            <w:pPr>
              <w:pStyle w:val="0"/>
              <w:jc w:val="center"/>
            </w:pPr>
            <w:r>
              <w:rPr>
                <w:sz w:val="20"/>
              </w:rPr>
              <w:t xml:space="preserve">1596500,0</w:t>
            </w:r>
          </w:p>
        </w:tc>
        <w:tc>
          <w:tcPr>
            <w:tcW w:w="1144" w:type="dxa"/>
          </w:tcPr>
          <w:p>
            <w:pPr>
              <w:pStyle w:val="0"/>
              <w:jc w:val="center"/>
            </w:pPr>
            <w:r>
              <w:rPr>
                <w:sz w:val="20"/>
              </w:rPr>
              <w:t xml:space="preserve">1601290,0</w:t>
            </w:r>
          </w:p>
        </w:tc>
        <w:tc>
          <w:tcPr>
            <w:tcW w:w="1144" w:type="dxa"/>
          </w:tcPr>
          <w:p>
            <w:pPr>
              <w:pStyle w:val="0"/>
              <w:jc w:val="center"/>
            </w:pPr>
            <w:r>
              <w:rPr>
                <w:sz w:val="20"/>
              </w:rPr>
              <w:t xml:space="preserve">1606100,0</w:t>
            </w:r>
          </w:p>
        </w:tc>
        <w:tc>
          <w:tcPr>
            <w:tcW w:w="1144" w:type="dxa"/>
          </w:tcPr>
          <w:p>
            <w:pPr>
              <w:pStyle w:val="0"/>
              <w:jc w:val="center"/>
            </w:pPr>
            <w:r>
              <w:rPr>
                <w:sz w:val="20"/>
              </w:rPr>
              <w:t xml:space="preserve">1670344,0</w:t>
            </w:r>
          </w:p>
        </w:tc>
        <w:tc>
          <w:tcPr>
            <w:tcW w:w="1144" w:type="dxa"/>
          </w:tcPr>
          <w:p>
            <w:pPr>
              <w:pStyle w:val="0"/>
              <w:jc w:val="center"/>
            </w:pPr>
            <w:r>
              <w:rPr>
                <w:sz w:val="20"/>
              </w:rPr>
              <w:t xml:space="preserve">1727155,0</w:t>
            </w:r>
          </w:p>
        </w:tc>
        <w:tc>
          <w:tcPr>
            <w:tcW w:w="1144" w:type="dxa"/>
          </w:tcPr>
          <w:p>
            <w:pPr>
              <w:pStyle w:val="0"/>
              <w:jc w:val="center"/>
            </w:pPr>
            <w:r>
              <w:rPr>
                <w:sz w:val="20"/>
              </w:rPr>
              <w:t xml:space="preserve">1806645,0</w:t>
            </w:r>
          </w:p>
        </w:tc>
        <w:tc>
          <w:tcPr>
            <w:tcW w:w="1264" w:type="dxa"/>
          </w:tcPr>
          <w:p>
            <w:pPr>
              <w:pStyle w:val="0"/>
              <w:jc w:val="center"/>
            </w:pPr>
            <w:r>
              <w:rPr>
                <w:sz w:val="20"/>
              </w:rPr>
              <w:t xml:space="preserve">10077842,6</w:t>
            </w:r>
          </w:p>
        </w:tc>
        <w:tc>
          <w:tcPr>
            <w:tcW w:w="1264" w:type="dxa"/>
            <w:tcBorders>
              <w:right w:val="nil"/>
            </w:tcBorders>
          </w:tcPr>
          <w:p>
            <w:pPr>
              <w:pStyle w:val="0"/>
              <w:jc w:val="center"/>
            </w:pPr>
            <w:r>
              <w:rPr>
                <w:sz w:val="20"/>
              </w:rPr>
              <w:t xml:space="preserve">12266666,0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1550000,0</w:t>
            </w:r>
          </w:p>
        </w:tc>
        <w:tc>
          <w:tcPr>
            <w:tcW w:w="1144" w:type="dxa"/>
          </w:tcPr>
          <w:p>
            <w:pPr>
              <w:pStyle w:val="0"/>
              <w:jc w:val="center"/>
            </w:pPr>
            <w:r>
              <w:rPr>
                <w:sz w:val="20"/>
              </w:rPr>
              <w:t xml:space="preserve">1596500,0</w:t>
            </w:r>
          </w:p>
        </w:tc>
        <w:tc>
          <w:tcPr>
            <w:tcW w:w="1144" w:type="dxa"/>
          </w:tcPr>
          <w:p>
            <w:pPr>
              <w:pStyle w:val="0"/>
              <w:jc w:val="center"/>
            </w:pPr>
            <w:r>
              <w:rPr>
                <w:sz w:val="20"/>
              </w:rPr>
              <w:t xml:space="preserve">1601290,0</w:t>
            </w:r>
          </w:p>
        </w:tc>
        <w:tc>
          <w:tcPr>
            <w:tcW w:w="1144" w:type="dxa"/>
          </w:tcPr>
          <w:p>
            <w:pPr>
              <w:pStyle w:val="0"/>
              <w:jc w:val="center"/>
            </w:pPr>
            <w:r>
              <w:rPr>
                <w:sz w:val="20"/>
              </w:rPr>
              <w:t xml:space="preserve">1606100,0</w:t>
            </w:r>
          </w:p>
        </w:tc>
        <w:tc>
          <w:tcPr>
            <w:tcW w:w="1144" w:type="dxa"/>
          </w:tcPr>
          <w:p>
            <w:pPr>
              <w:pStyle w:val="0"/>
              <w:jc w:val="center"/>
            </w:pPr>
            <w:r>
              <w:rPr>
                <w:sz w:val="20"/>
              </w:rPr>
              <w:t xml:space="preserve">1670344,0</w:t>
            </w:r>
          </w:p>
        </w:tc>
        <w:tc>
          <w:tcPr>
            <w:tcW w:w="1144" w:type="dxa"/>
          </w:tcPr>
          <w:p>
            <w:pPr>
              <w:pStyle w:val="0"/>
              <w:jc w:val="center"/>
            </w:pPr>
            <w:r>
              <w:rPr>
                <w:sz w:val="20"/>
              </w:rPr>
              <w:t xml:space="preserve">1727155,0</w:t>
            </w:r>
          </w:p>
        </w:tc>
        <w:tc>
          <w:tcPr>
            <w:tcW w:w="1144" w:type="dxa"/>
          </w:tcPr>
          <w:p>
            <w:pPr>
              <w:pStyle w:val="0"/>
              <w:jc w:val="center"/>
            </w:pPr>
            <w:r>
              <w:rPr>
                <w:sz w:val="20"/>
              </w:rPr>
              <w:t xml:space="preserve">1806645,0</w:t>
            </w:r>
          </w:p>
        </w:tc>
        <w:tc>
          <w:tcPr>
            <w:tcW w:w="1264" w:type="dxa"/>
          </w:tcPr>
          <w:p>
            <w:pPr>
              <w:pStyle w:val="0"/>
              <w:jc w:val="center"/>
            </w:pPr>
            <w:r>
              <w:rPr>
                <w:sz w:val="20"/>
              </w:rPr>
              <w:t xml:space="preserve">10077842,6</w:t>
            </w:r>
          </w:p>
        </w:tc>
        <w:tc>
          <w:tcPr>
            <w:tcW w:w="1264" w:type="dxa"/>
            <w:tcBorders>
              <w:right w:val="nil"/>
            </w:tcBorders>
          </w:tcPr>
          <w:p>
            <w:pPr>
              <w:pStyle w:val="0"/>
              <w:jc w:val="center"/>
            </w:pPr>
            <w:r>
              <w:rPr>
                <w:sz w:val="20"/>
              </w:rPr>
              <w:t xml:space="preserve">12266666,0</w:t>
            </w:r>
          </w:p>
        </w:tc>
      </w:tr>
      <w:tr>
        <w:tc>
          <w:tcPr>
            <w:gridSpan w:val="18"/>
            <w:tcW w:w="20082" w:type="dxa"/>
            <w:tcBorders>
              <w:left w:val="nil"/>
              <w:right w:val="nil"/>
            </w:tcBorders>
          </w:tcPr>
          <w:p>
            <w:pPr>
              <w:pStyle w:val="0"/>
              <w:jc w:val="center"/>
            </w:pPr>
            <w:r>
              <w:rPr>
                <w:sz w:val="20"/>
              </w:rPr>
              <w:t xml:space="preserve">Цель "Создание условий для наиболее полного удовлетворения спроса населения на качественные товары и услуги"</w:t>
            </w:r>
          </w:p>
        </w:tc>
      </w:tr>
      <w:tr>
        <w:tc>
          <w:tcPr>
            <w:tcW w:w="833" w:type="dxa"/>
            <w:tcBorders>
              <w:left w:val="nil"/>
              <w:bottom w:val="nil"/>
            </w:tcBorders>
            <w:vMerge w:val="restart"/>
          </w:tcPr>
          <w:p>
            <w:pPr>
              <w:pStyle w:val="0"/>
              <w:jc w:val="both"/>
            </w:pPr>
            <w:r>
              <w:rPr>
                <w:sz w:val="20"/>
              </w:rPr>
              <w:t xml:space="preserve">Основное мероприятие 3</w:t>
            </w:r>
          </w:p>
        </w:tc>
        <w:tc>
          <w:tcPr>
            <w:tcW w:w="1536" w:type="dxa"/>
            <w:tcBorders>
              <w:bottom w:val="nil"/>
            </w:tcBorders>
            <w:vMerge w:val="restart"/>
          </w:tcPr>
          <w:p>
            <w:pPr>
              <w:pStyle w:val="0"/>
              <w:jc w:val="both"/>
            </w:pPr>
            <w:r>
              <w:rPr>
                <w:sz w:val="20"/>
              </w:rPr>
              <w:t xml:space="preserve">Развитие конкуренции в сфере потребительского рынка</w:t>
            </w:r>
          </w:p>
        </w:tc>
        <w:tc>
          <w:tcPr>
            <w:tcW w:w="1400" w:type="dxa"/>
            <w:tcBorders>
              <w:bottom w:val="nil"/>
            </w:tcBorders>
            <w:vMerge w:val="restart"/>
          </w:tcPr>
          <w:p>
            <w:pPr>
              <w:pStyle w:val="0"/>
              <w:jc w:val="both"/>
            </w:pPr>
            <w:r>
              <w:rPr>
                <w:sz w:val="20"/>
              </w:rPr>
              <w:t xml:space="preserve">обеспечение доступности услуг торговли, общественного питания и бытового обслуживания населения;</w:t>
            </w:r>
          </w:p>
          <w:p>
            <w:pPr>
              <w:pStyle w:val="0"/>
              <w:jc w:val="both"/>
            </w:pPr>
            <w:r>
              <w:rPr>
                <w:sz w:val="20"/>
              </w:rPr>
              <w:t xml:space="preserve">стимулирование производства и реализации качественных и безопасных товаров (работ, услуг) российского производства на потребительском рынке;</w:t>
            </w:r>
          </w:p>
          <w:p>
            <w:pPr>
              <w:pStyle w:val="0"/>
              <w:jc w:val="both"/>
            </w:pPr>
            <w:r>
              <w:rPr>
                <w:sz w:val="20"/>
              </w:rPr>
              <w:t xml:space="preserve">повышение конкурентоспособности субъектов малого и среднего предпринимательства на потребительском рынке</w:t>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551,0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542,7</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264" w:type="dxa"/>
          </w:tcPr>
          <w:p>
            <w:pPr>
              <w:pStyle w:val="0"/>
              <w:jc w:val="center"/>
            </w:pPr>
            <w:r>
              <w:rPr>
                <w:sz w:val="20"/>
              </w:rPr>
              <w:t xml:space="preserve">2650,0</w:t>
            </w:r>
          </w:p>
        </w:tc>
        <w:tc>
          <w:tcPr>
            <w:tcW w:w="1264" w:type="dxa"/>
            <w:tcBorders>
              <w:right w:val="nil"/>
            </w:tcBorders>
          </w:tcPr>
          <w:p>
            <w:pPr>
              <w:pStyle w:val="0"/>
              <w:jc w:val="center"/>
            </w:pPr>
            <w:r>
              <w:rPr>
                <w:sz w:val="20"/>
              </w:rPr>
              <w:t xml:space="preserve">2900,0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Ч130300000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551,0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542,7</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264" w:type="dxa"/>
          </w:tcPr>
          <w:p>
            <w:pPr>
              <w:pStyle w:val="0"/>
              <w:jc w:val="center"/>
            </w:pPr>
            <w:r>
              <w:rPr>
                <w:sz w:val="20"/>
              </w:rPr>
              <w:t xml:space="preserve">2650,0</w:t>
            </w:r>
          </w:p>
        </w:tc>
        <w:tc>
          <w:tcPr>
            <w:tcW w:w="1264" w:type="dxa"/>
            <w:tcBorders>
              <w:right w:val="nil"/>
            </w:tcBorders>
          </w:tcPr>
          <w:p>
            <w:pPr>
              <w:pStyle w:val="0"/>
              <w:jc w:val="center"/>
            </w:pPr>
            <w:r>
              <w:rPr>
                <w:sz w:val="20"/>
              </w:rPr>
              <w:t xml:space="preserve">2900,0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399"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33"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7"/>
            <w:tcW w:w="7636" w:type="dxa"/>
          </w:tcPr>
          <w:p>
            <w:pPr>
              <w:pStyle w:val="0"/>
              <w:jc w:val="both"/>
            </w:pPr>
            <w:r>
              <w:rPr>
                <w:sz w:val="20"/>
              </w:rPr>
              <w:t xml:space="preserve">Введение новых объектов потребительского рынка,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270</w:t>
            </w:r>
          </w:p>
        </w:tc>
        <w:tc>
          <w:tcPr>
            <w:tcW w:w="1144" w:type="dxa"/>
          </w:tcPr>
          <w:p>
            <w:pPr>
              <w:pStyle w:val="0"/>
              <w:jc w:val="center"/>
            </w:pPr>
            <w:r>
              <w:rPr>
                <w:sz w:val="20"/>
              </w:rPr>
              <w:t xml:space="preserve">220</w:t>
            </w:r>
          </w:p>
        </w:tc>
        <w:tc>
          <w:tcPr>
            <w:tcW w:w="1144" w:type="dxa"/>
          </w:tcPr>
          <w:p>
            <w:pPr>
              <w:pStyle w:val="0"/>
              <w:jc w:val="center"/>
            </w:pPr>
            <w:r>
              <w:rPr>
                <w:sz w:val="20"/>
              </w:rPr>
              <w:t xml:space="preserve">239</w:t>
            </w:r>
          </w:p>
        </w:tc>
        <w:tc>
          <w:tcPr>
            <w:tcW w:w="1144" w:type="dxa"/>
          </w:tcPr>
          <w:p>
            <w:pPr>
              <w:pStyle w:val="0"/>
              <w:jc w:val="center"/>
            </w:pPr>
            <w:r>
              <w:rPr>
                <w:sz w:val="20"/>
              </w:rPr>
              <w:t xml:space="preserve">259</w:t>
            </w:r>
          </w:p>
        </w:tc>
        <w:tc>
          <w:tcPr>
            <w:tcW w:w="1144" w:type="dxa"/>
          </w:tcPr>
          <w:p>
            <w:pPr>
              <w:pStyle w:val="0"/>
              <w:jc w:val="center"/>
            </w:pPr>
            <w:r>
              <w:rPr>
                <w:sz w:val="20"/>
              </w:rPr>
              <w:t xml:space="preserve">268</w:t>
            </w:r>
          </w:p>
        </w:tc>
        <w:tc>
          <w:tcPr>
            <w:tcW w:w="1144" w:type="dxa"/>
          </w:tcPr>
          <w:p>
            <w:pPr>
              <w:pStyle w:val="0"/>
              <w:jc w:val="center"/>
            </w:pPr>
            <w:r>
              <w:rPr>
                <w:sz w:val="20"/>
              </w:rPr>
              <w:t xml:space="preserve">268</w:t>
            </w:r>
          </w:p>
        </w:tc>
        <w:tc>
          <w:tcPr>
            <w:tcW w:w="1144" w:type="dxa"/>
          </w:tcPr>
          <w:p>
            <w:pPr>
              <w:pStyle w:val="0"/>
              <w:jc w:val="center"/>
            </w:pPr>
            <w:r>
              <w:rPr>
                <w:sz w:val="20"/>
              </w:rPr>
              <w:t xml:space="preserve">267</w:t>
            </w:r>
          </w:p>
        </w:tc>
        <w:tc>
          <w:tcPr>
            <w:tcW w:w="1264" w:type="dxa"/>
          </w:tcPr>
          <w:p>
            <w:pPr>
              <w:pStyle w:val="0"/>
              <w:jc w:val="center"/>
            </w:pPr>
            <w:r>
              <w:rPr>
                <w:sz w:val="20"/>
              </w:rPr>
              <w:t xml:space="preserve">264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261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7636" w:type="dxa"/>
          </w:tcPr>
          <w:p>
            <w:pPr>
              <w:pStyle w:val="0"/>
              <w:jc w:val="both"/>
            </w:pPr>
            <w:r>
              <w:rPr>
                <w:sz w:val="20"/>
              </w:rPr>
              <w:t xml:space="preserve">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w:t>
            </w:r>
          </w:p>
        </w:tc>
        <w:tc>
          <w:tcPr>
            <w:tcW w:w="1077" w:type="dxa"/>
          </w:tcPr>
          <w:p>
            <w:pPr>
              <w:pStyle w:val="0"/>
              <w:jc w:val="center"/>
            </w:pPr>
            <w:r>
              <w:rPr>
                <w:sz w:val="20"/>
              </w:rPr>
              <w:t xml:space="preserve">x</w:t>
            </w:r>
          </w:p>
        </w:tc>
        <w:tc>
          <w:tcPr>
            <w:tcW w:w="1144" w:type="dxa"/>
          </w:tcPr>
          <w:p>
            <w:pPr>
              <w:pStyle w:val="0"/>
              <w:jc w:val="center"/>
            </w:pPr>
            <w:r>
              <w:rPr>
                <w:sz w:val="20"/>
              </w:rPr>
              <w:t xml:space="preserve">25,0</w:t>
            </w:r>
          </w:p>
        </w:tc>
        <w:tc>
          <w:tcPr>
            <w:tcW w:w="1144" w:type="dxa"/>
          </w:tcPr>
          <w:p>
            <w:pPr>
              <w:pStyle w:val="0"/>
              <w:jc w:val="center"/>
            </w:pPr>
            <w:r>
              <w:rPr>
                <w:sz w:val="20"/>
              </w:rPr>
              <w:t xml:space="preserve">24,5</w:t>
            </w:r>
          </w:p>
        </w:tc>
        <w:tc>
          <w:tcPr>
            <w:tcW w:w="1144" w:type="dxa"/>
          </w:tcPr>
          <w:p>
            <w:pPr>
              <w:pStyle w:val="0"/>
              <w:jc w:val="center"/>
            </w:pPr>
            <w:r>
              <w:rPr>
                <w:sz w:val="20"/>
              </w:rPr>
              <w:t xml:space="preserve">24,0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blPrEx>
          <w:tblBorders>
            <w:insideH w:val="nil"/>
          </w:tblBorders>
        </w:tblPrEx>
        <w:tc>
          <w:tcPr>
            <w:tcBorders>
              <w:left w:val="nil"/>
              <w:bottom w:val="nil"/>
            </w:tcBorders>
            <w:vMerge w:val="continue"/>
          </w:tcPr>
          <w:p/>
        </w:tc>
        <w:tc>
          <w:tcPr>
            <w:gridSpan w:val="7"/>
            <w:tcW w:w="7636" w:type="dxa"/>
            <w:tcBorders>
              <w:bottom w:val="nil"/>
            </w:tcBorders>
          </w:tcPr>
          <w:p>
            <w:pPr>
              <w:pStyle w:val="0"/>
              <w:jc w:val="both"/>
            </w:pPr>
            <w:r>
              <w:rPr>
                <w:sz w:val="20"/>
              </w:rPr>
              <w:t xml:space="preserve">Представленность продуктов питания местного производства в основных группах товаров, производимых в Чувашской Республике, %</w:t>
            </w:r>
          </w:p>
        </w:tc>
        <w:tc>
          <w:tcPr>
            <w:tcW w:w="1077"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65,5</w:t>
            </w:r>
          </w:p>
        </w:tc>
        <w:tc>
          <w:tcPr>
            <w:tcW w:w="1144" w:type="dxa"/>
            <w:tcBorders>
              <w:bottom w:val="nil"/>
            </w:tcBorders>
          </w:tcPr>
          <w:p>
            <w:pPr>
              <w:pStyle w:val="0"/>
              <w:jc w:val="center"/>
            </w:pPr>
            <w:r>
              <w:rPr>
                <w:sz w:val="20"/>
              </w:rPr>
              <w:t xml:space="preserve">70,0</w:t>
            </w:r>
          </w:p>
        </w:tc>
        <w:tc>
          <w:tcPr>
            <w:tcW w:w="1144" w:type="dxa"/>
            <w:tcBorders>
              <w:bottom w:val="nil"/>
            </w:tcBorders>
          </w:tcPr>
          <w:p>
            <w:pPr>
              <w:pStyle w:val="0"/>
              <w:jc w:val="center"/>
            </w:pPr>
            <w:r>
              <w:rPr>
                <w:sz w:val="20"/>
              </w:rPr>
              <w:t xml:space="preserve">70,5</w:t>
            </w:r>
          </w:p>
        </w:tc>
        <w:tc>
          <w:tcPr>
            <w:tcW w:w="1144" w:type="dxa"/>
            <w:tcBorders>
              <w:bottom w:val="nil"/>
            </w:tcBorders>
          </w:tcPr>
          <w:p>
            <w:pPr>
              <w:pStyle w:val="0"/>
              <w:jc w:val="center"/>
            </w:pPr>
            <w:r>
              <w:rPr>
                <w:sz w:val="20"/>
              </w:rPr>
              <w:t xml:space="preserve">71,0</w:t>
            </w:r>
          </w:p>
        </w:tc>
        <w:tc>
          <w:tcPr>
            <w:tcW w:w="1144" w:type="dxa"/>
            <w:tcBorders>
              <w:bottom w:val="nil"/>
            </w:tcBorders>
          </w:tcPr>
          <w:p>
            <w:pPr>
              <w:pStyle w:val="0"/>
              <w:jc w:val="center"/>
            </w:pPr>
            <w:r>
              <w:rPr>
                <w:sz w:val="20"/>
              </w:rPr>
              <w:t xml:space="preserve">71,5</w:t>
            </w:r>
          </w:p>
        </w:tc>
        <w:tc>
          <w:tcPr>
            <w:tcW w:w="1264" w:type="dxa"/>
            <w:tcBorders>
              <w:bottom w:val="nil"/>
            </w:tcBorders>
          </w:tcPr>
          <w:p>
            <w:pPr>
              <w:pStyle w:val="0"/>
              <w:jc w:val="center"/>
            </w:pPr>
            <w:r>
              <w:rPr>
                <w:sz w:val="20"/>
              </w:rPr>
              <w:t xml:space="preserve">73,5</w:t>
            </w:r>
          </w:p>
        </w:tc>
        <w:tc>
          <w:tcPr>
            <w:tcW w:w="1264" w:type="dxa"/>
            <w:tcBorders>
              <w:bottom w:val="nil"/>
              <w:right w:val="nil"/>
            </w:tcBorders>
          </w:tcPr>
          <w:p>
            <w:pPr>
              <w:pStyle w:val="0"/>
              <w:jc w:val="center"/>
            </w:pPr>
            <w:r>
              <w:rPr>
                <w:sz w:val="20"/>
              </w:rPr>
              <w:t xml:space="preserve">76,0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3.1</w:t>
            </w:r>
          </w:p>
        </w:tc>
        <w:tc>
          <w:tcPr>
            <w:tcW w:w="1536" w:type="dxa"/>
            <w:tcBorders>
              <w:bottom w:val="nil"/>
            </w:tcBorders>
            <w:vMerge w:val="restart"/>
          </w:tcPr>
          <w:p>
            <w:pPr>
              <w:pStyle w:val="0"/>
              <w:jc w:val="both"/>
            </w:pPr>
            <w:r>
              <w:rPr>
                <w:sz w:val="20"/>
              </w:rPr>
              <w:t xml:space="preserve">Организация и проведение выставок, ярмарок товаров и услуг</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3.2</w:t>
            </w:r>
          </w:p>
        </w:tc>
        <w:tc>
          <w:tcPr>
            <w:tcW w:w="1536" w:type="dxa"/>
            <w:tcBorders>
              <w:bottom w:val="nil"/>
            </w:tcBorders>
            <w:vMerge w:val="restart"/>
          </w:tcPr>
          <w:p>
            <w:pPr>
              <w:pStyle w:val="0"/>
              <w:jc w:val="both"/>
            </w:pPr>
            <w:r>
              <w:rPr>
                <w:sz w:val="20"/>
              </w:rPr>
              <w:t xml:space="preserve">Проведение экспертизы качества предоставляемых услуг в сфере торговли и общественного питания</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551,0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pPr>
            <w:r>
              <w:rPr>
                <w:sz w:val="20"/>
              </w:rPr>
            </w:r>
          </w:p>
        </w:tc>
        <w:tc>
          <w:tcPr>
            <w:tcW w:w="794" w:type="dxa"/>
          </w:tcPr>
          <w:p>
            <w:pPr>
              <w:pStyle w:val="0"/>
            </w:pPr>
            <w:r>
              <w:rPr>
                <w:sz w:val="20"/>
              </w:rPr>
            </w:r>
          </w:p>
        </w:tc>
        <w:tc>
          <w:tcPr>
            <w:tcW w:w="135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Ч130318190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551,0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местные бюджеты</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x</w:t>
            </w:r>
          </w:p>
        </w:tc>
        <w:tc>
          <w:tcPr>
            <w:tcW w:w="1264" w:type="dxa"/>
            <w:tcBorders>
              <w:bottom w:val="nil"/>
            </w:tcBorders>
          </w:tcPr>
          <w:p>
            <w:pPr>
              <w:pStyle w:val="0"/>
              <w:jc w:val="center"/>
            </w:pPr>
            <w:r>
              <w:rPr>
                <w:sz w:val="20"/>
              </w:rPr>
              <w:t xml:space="preserve">x</w:t>
            </w:r>
          </w:p>
        </w:tc>
        <w:tc>
          <w:tcPr>
            <w:tcW w:w="1264" w:type="dxa"/>
            <w:tcBorders>
              <w:bottom w:val="nil"/>
              <w:right w:val="nil"/>
            </w:tcBorders>
          </w:tcPr>
          <w:p>
            <w:pPr>
              <w:pStyle w:val="0"/>
              <w:jc w:val="center"/>
            </w:pPr>
            <w:r>
              <w:rPr>
                <w:sz w:val="20"/>
              </w:rPr>
              <w:t xml:space="preserve">x</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3.3</w:t>
            </w:r>
          </w:p>
        </w:tc>
        <w:tc>
          <w:tcPr>
            <w:tcW w:w="1536" w:type="dxa"/>
            <w:tcBorders>
              <w:bottom w:val="nil"/>
            </w:tcBorders>
            <w:vMerge w:val="restart"/>
          </w:tcPr>
          <w:p>
            <w:pPr>
              <w:pStyle w:val="0"/>
              <w:jc w:val="both"/>
            </w:pPr>
            <w:r>
              <w:rPr>
                <w:sz w:val="20"/>
              </w:rPr>
              <w:t xml:space="preserve">Расширение сети объектов потребительского рынка с экологически чистой и безопасной продукцией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организации потребительского рынка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3.4</w:t>
            </w:r>
          </w:p>
        </w:tc>
        <w:tc>
          <w:tcPr>
            <w:tcW w:w="1536" w:type="dxa"/>
            <w:tcBorders>
              <w:bottom w:val="nil"/>
            </w:tcBorders>
            <w:vMerge w:val="restart"/>
          </w:tcPr>
          <w:p>
            <w:pPr>
              <w:pStyle w:val="0"/>
              <w:jc w:val="both"/>
            </w:pPr>
            <w:r>
              <w:rPr>
                <w:sz w:val="20"/>
              </w:rPr>
              <w:t xml:space="preserve">Продвижение товаров российских производителей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0,0</w:t>
            </w:r>
          </w:p>
        </w:tc>
        <w:tc>
          <w:tcPr>
            <w:tcW w:w="1144" w:type="dxa"/>
          </w:tcPr>
          <w:p>
            <w:pPr>
              <w:pStyle w:val="0"/>
              <w:jc w:val="center"/>
            </w:pPr>
            <w:r>
              <w:rPr>
                <w:sz w:val="20"/>
              </w:rPr>
              <w:t xml:space="preserve">542,7</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264" w:type="dxa"/>
          </w:tcPr>
          <w:p>
            <w:pPr>
              <w:pStyle w:val="0"/>
              <w:jc w:val="center"/>
            </w:pPr>
            <w:r>
              <w:rPr>
                <w:sz w:val="20"/>
              </w:rPr>
              <w:t xml:space="preserve">2650,0</w:t>
            </w:r>
          </w:p>
        </w:tc>
        <w:tc>
          <w:tcPr>
            <w:tcW w:w="1264" w:type="dxa"/>
            <w:tcBorders>
              <w:right w:val="nil"/>
            </w:tcBorders>
          </w:tcPr>
          <w:p>
            <w:pPr>
              <w:pStyle w:val="0"/>
              <w:jc w:val="center"/>
            </w:pPr>
            <w:r>
              <w:rPr>
                <w:sz w:val="20"/>
              </w:rPr>
              <w:t xml:space="preserve">2900,0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pPr>
            <w:r>
              <w:rPr>
                <w:sz w:val="20"/>
              </w:rPr>
            </w:r>
          </w:p>
        </w:tc>
        <w:tc>
          <w:tcPr>
            <w:tcW w:w="794" w:type="dxa"/>
          </w:tcPr>
          <w:p>
            <w:pPr>
              <w:pStyle w:val="0"/>
            </w:pPr>
            <w:r>
              <w:rPr>
                <w:sz w:val="20"/>
              </w:rPr>
            </w:r>
          </w:p>
        </w:tc>
        <w:tc>
          <w:tcPr>
            <w:tcW w:w="135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Ч130302530</w:t>
            </w:r>
          </w:p>
        </w:tc>
        <w:tc>
          <w:tcPr>
            <w:tcW w:w="624" w:type="dxa"/>
          </w:tcPr>
          <w:p>
            <w:pPr>
              <w:pStyle w:val="0"/>
              <w:jc w:val="center"/>
            </w:pPr>
            <w:r>
              <w:rPr>
                <w:sz w:val="20"/>
              </w:rPr>
              <w:t xml:space="preserve">244</w:t>
            </w:r>
          </w:p>
          <w:p>
            <w:pPr>
              <w:pStyle w:val="0"/>
              <w:jc w:val="center"/>
            </w:pPr>
            <w:r>
              <w:rPr>
                <w:sz w:val="20"/>
              </w:rPr>
              <w:t xml:space="preserve">622</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0,0</w:t>
            </w:r>
          </w:p>
        </w:tc>
        <w:tc>
          <w:tcPr>
            <w:tcW w:w="1144" w:type="dxa"/>
          </w:tcPr>
          <w:p>
            <w:pPr>
              <w:pStyle w:val="0"/>
              <w:jc w:val="center"/>
            </w:pPr>
            <w:r>
              <w:rPr>
                <w:sz w:val="20"/>
              </w:rPr>
              <w:t xml:space="preserve">542,7</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144" w:type="dxa"/>
          </w:tcPr>
          <w:p>
            <w:pPr>
              <w:pStyle w:val="0"/>
              <w:jc w:val="center"/>
            </w:pPr>
            <w:r>
              <w:rPr>
                <w:sz w:val="20"/>
              </w:rPr>
              <w:t xml:space="preserve">551,0</w:t>
            </w:r>
          </w:p>
        </w:tc>
        <w:tc>
          <w:tcPr>
            <w:tcW w:w="1264" w:type="dxa"/>
          </w:tcPr>
          <w:p>
            <w:pPr>
              <w:pStyle w:val="0"/>
              <w:jc w:val="center"/>
            </w:pPr>
            <w:r>
              <w:rPr>
                <w:sz w:val="20"/>
              </w:rPr>
              <w:t xml:space="preserve">2650,0</w:t>
            </w:r>
          </w:p>
        </w:tc>
        <w:tc>
          <w:tcPr>
            <w:tcW w:w="1264" w:type="dxa"/>
            <w:tcBorders>
              <w:right w:val="nil"/>
            </w:tcBorders>
          </w:tcPr>
          <w:p>
            <w:pPr>
              <w:pStyle w:val="0"/>
              <w:jc w:val="center"/>
            </w:pPr>
            <w:r>
              <w:rPr>
                <w:sz w:val="20"/>
              </w:rPr>
              <w:t xml:space="preserve">2900,0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местные бюджеты</w:t>
            </w:r>
          </w:p>
        </w:tc>
        <w:tc>
          <w:tcPr>
            <w:tcW w:w="1144"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gridSpan w:val="18"/>
            <w:tcW w:w="20082" w:type="dxa"/>
            <w:tcBorders>
              <w:left w:val="nil"/>
              <w:right w:val="nil"/>
            </w:tcBorders>
          </w:tcPr>
          <w:p>
            <w:pPr>
              <w:pStyle w:val="0"/>
              <w:jc w:val="center"/>
            </w:pPr>
            <w:r>
              <w:rPr>
                <w:sz w:val="20"/>
              </w:rPr>
              <w:t xml:space="preserve">Цель "Повышение социально-экономической эффективности потребительского рынка и системы защиты прав потребителей"</w:t>
            </w:r>
          </w:p>
        </w:tc>
      </w:tr>
      <w:tr>
        <w:tc>
          <w:tcPr>
            <w:tcW w:w="833" w:type="dxa"/>
            <w:tcBorders>
              <w:left w:val="nil"/>
              <w:bottom w:val="nil"/>
            </w:tcBorders>
            <w:vMerge w:val="restart"/>
          </w:tcPr>
          <w:p>
            <w:pPr>
              <w:pStyle w:val="0"/>
              <w:jc w:val="both"/>
            </w:pPr>
            <w:r>
              <w:rPr>
                <w:sz w:val="20"/>
              </w:rPr>
              <w:t xml:space="preserve">Основное мероприятие 4</w:t>
            </w:r>
          </w:p>
        </w:tc>
        <w:tc>
          <w:tcPr>
            <w:tcW w:w="1536" w:type="dxa"/>
            <w:tcBorders>
              <w:bottom w:val="nil"/>
            </w:tcBorders>
            <w:vMerge w:val="restart"/>
          </w:tcPr>
          <w:p>
            <w:pPr>
              <w:pStyle w:val="0"/>
              <w:jc w:val="both"/>
            </w:pPr>
            <w:r>
              <w:rPr>
                <w:sz w:val="20"/>
              </w:rPr>
              <w:t xml:space="preserve">Развитие кадрового потенциала</w:t>
            </w:r>
          </w:p>
        </w:tc>
        <w:tc>
          <w:tcPr>
            <w:tcW w:w="1400" w:type="dxa"/>
            <w:tcBorders>
              <w:bottom w:val="nil"/>
            </w:tcBorders>
            <w:vMerge w:val="restart"/>
          </w:tcPr>
          <w:p>
            <w:pPr>
              <w:pStyle w:val="0"/>
              <w:jc w:val="both"/>
            </w:pPr>
            <w:r>
              <w:rPr>
                <w:sz w:val="20"/>
              </w:rPr>
              <w:t xml:space="preserve">повышение конкурентоспособности субъектов малого и среднего предпринимательства на потребительском рынке</w:t>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344,8</w:t>
            </w:r>
          </w:p>
        </w:tc>
        <w:tc>
          <w:tcPr>
            <w:tcW w:w="1144" w:type="dxa"/>
          </w:tcPr>
          <w:p>
            <w:pPr>
              <w:pStyle w:val="0"/>
              <w:jc w:val="center"/>
            </w:pPr>
            <w:r>
              <w:rPr>
                <w:sz w:val="20"/>
              </w:rPr>
              <w:t xml:space="preserve">374,0</w:t>
            </w:r>
          </w:p>
        </w:tc>
        <w:tc>
          <w:tcPr>
            <w:tcW w:w="1144" w:type="dxa"/>
          </w:tcPr>
          <w:p>
            <w:pPr>
              <w:pStyle w:val="0"/>
              <w:jc w:val="center"/>
            </w:pPr>
            <w:r>
              <w:rPr>
                <w:sz w:val="20"/>
              </w:rPr>
              <w:t xml:space="preserve">2500,0</w:t>
            </w:r>
          </w:p>
        </w:tc>
        <w:tc>
          <w:tcPr>
            <w:tcW w:w="1144" w:type="dxa"/>
          </w:tcPr>
          <w:p>
            <w:pPr>
              <w:pStyle w:val="0"/>
              <w:jc w:val="center"/>
            </w:pPr>
            <w:r>
              <w:rPr>
                <w:sz w:val="20"/>
              </w:rPr>
              <w:t xml:space="preserve">1550,0</w:t>
            </w:r>
          </w:p>
        </w:tc>
        <w:tc>
          <w:tcPr>
            <w:tcW w:w="1144" w:type="dxa"/>
          </w:tcPr>
          <w:p>
            <w:pPr>
              <w:pStyle w:val="0"/>
              <w:jc w:val="center"/>
            </w:pPr>
            <w:r>
              <w:rPr>
                <w:sz w:val="20"/>
              </w:rPr>
              <w:t xml:space="preserve">3050,0</w:t>
            </w:r>
          </w:p>
        </w:tc>
        <w:tc>
          <w:tcPr>
            <w:tcW w:w="1144" w:type="dxa"/>
          </w:tcPr>
          <w:p>
            <w:pPr>
              <w:pStyle w:val="0"/>
              <w:jc w:val="center"/>
            </w:pPr>
            <w:r>
              <w:rPr>
                <w:sz w:val="20"/>
              </w:rPr>
              <w:t xml:space="preserve">1550,0</w:t>
            </w:r>
          </w:p>
        </w:tc>
        <w:tc>
          <w:tcPr>
            <w:tcW w:w="1144" w:type="dxa"/>
          </w:tcPr>
          <w:p>
            <w:pPr>
              <w:pStyle w:val="0"/>
              <w:jc w:val="center"/>
            </w:pPr>
            <w:r>
              <w:rPr>
                <w:sz w:val="20"/>
              </w:rPr>
              <w:t xml:space="preserve">1550,0</w:t>
            </w:r>
          </w:p>
        </w:tc>
        <w:tc>
          <w:tcPr>
            <w:tcW w:w="1264" w:type="dxa"/>
          </w:tcPr>
          <w:p>
            <w:pPr>
              <w:pStyle w:val="0"/>
              <w:jc w:val="center"/>
            </w:pPr>
            <w:r>
              <w:rPr>
                <w:sz w:val="20"/>
              </w:rPr>
              <w:t xml:space="preserve">28000,0</w:t>
            </w:r>
          </w:p>
        </w:tc>
        <w:tc>
          <w:tcPr>
            <w:tcW w:w="1264" w:type="dxa"/>
            <w:tcBorders>
              <w:right w:val="nil"/>
            </w:tcBorders>
          </w:tcPr>
          <w:p>
            <w:pPr>
              <w:pStyle w:val="0"/>
              <w:jc w:val="center"/>
            </w:pPr>
            <w:r>
              <w:rPr>
                <w:sz w:val="20"/>
              </w:rPr>
              <w:t xml:space="preserve">28000,0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pPr>
            <w:r>
              <w:rPr>
                <w:sz w:val="20"/>
              </w:rPr>
            </w:r>
          </w:p>
        </w:tc>
        <w:tc>
          <w:tcPr>
            <w:tcW w:w="794" w:type="dxa"/>
          </w:tcPr>
          <w:p>
            <w:pPr>
              <w:pStyle w:val="0"/>
            </w:pPr>
            <w:r>
              <w:rPr>
                <w:sz w:val="20"/>
              </w:rPr>
            </w:r>
          </w:p>
        </w:tc>
        <w:tc>
          <w:tcPr>
            <w:tcW w:w="135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Ч130400000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344,8</w:t>
            </w:r>
          </w:p>
        </w:tc>
        <w:tc>
          <w:tcPr>
            <w:tcW w:w="1144" w:type="dxa"/>
          </w:tcPr>
          <w:p>
            <w:pPr>
              <w:pStyle w:val="0"/>
              <w:jc w:val="center"/>
            </w:pPr>
            <w:r>
              <w:rPr>
                <w:sz w:val="20"/>
              </w:rPr>
              <w:t xml:space="preserve">374,0</w:t>
            </w:r>
          </w:p>
        </w:tc>
        <w:tc>
          <w:tcPr>
            <w:tcW w:w="1144" w:type="dxa"/>
          </w:tcPr>
          <w:p>
            <w:pPr>
              <w:pStyle w:val="0"/>
              <w:jc w:val="center"/>
            </w:pPr>
            <w:r>
              <w:rPr>
                <w:sz w:val="20"/>
              </w:rPr>
              <w:t xml:space="preserve">2500,0</w:t>
            </w:r>
          </w:p>
        </w:tc>
        <w:tc>
          <w:tcPr>
            <w:tcW w:w="1144" w:type="dxa"/>
          </w:tcPr>
          <w:p>
            <w:pPr>
              <w:pStyle w:val="0"/>
              <w:jc w:val="center"/>
            </w:pPr>
            <w:r>
              <w:rPr>
                <w:sz w:val="20"/>
              </w:rPr>
              <w:t xml:space="preserve">1550,0</w:t>
            </w:r>
          </w:p>
        </w:tc>
        <w:tc>
          <w:tcPr>
            <w:tcW w:w="1144" w:type="dxa"/>
          </w:tcPr>
          <w:p>
            <w:pPr>
              <w:pStyle w:val="0"/>
              <w:jc w:val="center"/>
            </w:pPr>
            <w:r>
              <w:rPr>
                <w:sz w:val="20"/>
              </w:rPr>
              <w:t xml:space="preserve">3050,0</w:t>
            </w:r>
          </w:p>
        </w:tc>
        <w:tc>
          <w:tcPr>
            <w:tcW w:w="1144" w:type="dxa"/>
          </w:tcPr>
          <w:p>
            <w:pPr>
              <w:pStyle w:val="0"/>
              <w:jc w:val="center"/>
            </w:pPr>
            <w:r>
              <w:rPr>
                <w:sz w:val="20"/>
              </w:rPr>
              <w:t xml:space="preserve">1550,0</w:t>
            </w:r>
          </w:p>
        </w:tc>
        <w:tc>
          <w:tcPr>
            <w:tcW w:w="1144" w:type="dxa"/>
          </w:tcPr>
          <w:p>
            <w:pPr>
              <w:pStyle w:val="0"/>
              <w:jc w:val="center"/>
            </w:pPr>
            <w:r>
              <w:rPr>
                <w:sz w:val="20"/>
              </w:rPr>
              <w:t xml:space="preserve">1550,0</w:t>
            </w:r>
          </w:p>
        </w:tc>
        <w:tc>
          <w:tcPr>
            <w:tcW w:w="1264" w:type="dxa"/>
          </w:tcPr>
          <w:p>
            <w:pPr>
              <w:pStyle w:val="0"/>
              <w:jc w:val="center"/>
            </w:pPr>
            <w:r>
              <w:rPr>
                <w:sz w:val="20"/>
              </w:rPr>
              <w:t xml:space="preserve">28000,0</w:t>
            </w:r>
          </w:p>
        </w:tc>
        <w:tc>
          <w:tcPr>
            <w:tcW w:w="1264" w:type="dxa"/>
            <w:tcBorders>
              <w:right w:val="nil"/>
            </w:tcBorders>
          </w:tcPr>
          <w:p>
            <w:pPr>
              <w:pStyle w:val="0"/>
              <w:jc w:val="center"/>
            </w:pPr>
            <w:r>
              <w:rPr>
                <w:sz w:val="20"/>
              </w:rPr>
              <w:t xml:space="preserve">28000,0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Ч130414720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33"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7"/>
            <w:tcW w:w="7636" w:type="dxa"/>
          </w:tcPr>
          <w:p>
            <w:pPr>
              <w:pStyle w:val="0"/>
              <w:jc w:val="both"/>
            </w:pPr>
            <w:r>
              <w:rPr>
                <w:sz w:val="20"/>
              </w:rPr>
              <w:t xml:space="preserve">Создание новых рабочих мест на объектах потребительского рынка,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900</w:t>
            </w:r>
          </w:p>
        </w:tc>
        <w:tc>
          <w:tcPr>
            <w:tcW w:w="1144" w:type="dxa"/>
          </w:tcPr>
          <w:p>
            <w:pPr>
              <w:pStyle w:val="0"/>
              <w:jc w:val="center"/>
            </w:pPr>
            <w:r>
              <w:rPr>
                <w:sz w:val="20"/>
              </w:rPr>
              <w:t xml:space="preserve">800</w:t>
            </w:r>
          </w:p>
        </w:tc>
        <w:tc>
          <w:tcPr>
            <w:tcW w:w="1144" w:type="dxa"/>
          </w:tcPr>
          <w:p>
            <w:pPr>
              <w:pStyle w:val="0"/>
              <w:jc w:val="center"/>
            </w:pPr>
            <w:r>
              <w:rPr>
                <w:sz w:val="20"/>
              </w:rPr>
              <w:t xml:space="preserve">809</w:t>
            </w:r>
          </w:p>
        </w:tc>
        <w:tc>
          <w:tcPr>
            <w:tcW w:w="1144" w:type="dxa"/>
          </w:tcPr>
          <w:p>
            <w:pPr>
              <w:pStyle w:val="0"/>
              <w:jc w:val="center"/>
            </w:pPr>
            <w:r>
              <w:rPr>
                <w:sz w:val="20"/>
              </w:rPr>
              <w:t xml:space="preserve">808</w:t>
            </w:r>
          </w:p>
        </w:tc>
        <w:tc>
          <w:tcPr>
            <w:tcW w:w="1144" w:type="dxa"/>
          </w:tcPr>
          <w:p>
            <w:pPr>
              <w:pStyle w:val="0"/>
              <w:jc w:val="center"/>
            </w:pPr>
            <w:r>
              <w:rPr>
                <w:sz w:val="20"/>
              </w:rPr>
              <w:t xml:space="preserve">807</w:t>
            </w:r>
          </w:p>
        </w:tc>
        <w:tc>
          <w:tcPr>
            <w:tcW w:w="1144" w:type="dxa"/>
          </w:tcPr>
          <w:p>
            <w:pPr>
              <w:pStyle w:val="0"/>
              <w:jc w:val="center"/>
            </w:pPr>
            <w:r>
              <w:rPr>
                <w:sz w:val="20"/>
              </w:rPr>
              <w:t xml:space="preserve">806</w:t>
            </w:r>
          </w:p>
        </w:tc>
        <w:tc>
          <w:tcPr>
            <w:tcW w:w="1144" w:type="dxa"/>
          </w:tcPr>
          <w:p>
            <w:pPr>
              <w:pStyle w:val="0"/>
              <w:jc w:val="center"/>
            </w:pPr>
            <w:r>
              <w:rPr>
                <w:sz w:val="20"/>
              </w:rPr>
              <w:t xml:space="preserve">805</w:t>
            </w:r>
          </w:p>
        </w:tc>
        <w:tc>
          <w:tcPr>
            <w:tcW w:w="1264" w:type="dxa"/>
          </w:tcPr>
          <w:p>
            <w:pPr>
              <w:pStyle w:val="0"/>
              <w:jc w:val="center"/>
            </w:pPr>
            <w:r>
              <w:rPr>
                <w:sz w:val="20"/>
              </w:rPr>
              <w:t xml:space="preserve">800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794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7636" w:type="dxa"/>
            <w:tcBorders>
              <w:bottom w:val="nil"/>
            </w:tcBorders>
          </w:tcPr>
          <w:p>
            <w:pPr>
              <w:pStyle w:val="0"/>
              <w:jc w:val="both"/>
            </w:pPr>
            <w:r>
              <w:rPr>
                <w:sz w:val="20"/>
              </w:rPr>
              <w:t xml:space="preserve">Среднемесячная заработная плата одного работника в сфере оптовой и розничной торговли, рублей</w:t>
            </w:r>
          </w:p>
        </w:tc>
        <w:tc>
          <w:tcPr>
            <w:tcW w:w="1077"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24800,2</w:t>
            </w:r>
          </w:p>
        </w:tc>
        <w:tc>
          <w:tcPr>
            <w:tcW w:w="1144" w:type="dxa"/>
            <w:tcBorders>
              <w:bottom w:val="nil"/>
            </w:tcBorders>
          </w:tcPr>
          <w:p>
            <w:pPr>
              <w:pStyle w:val="0"/>
              <w:jc w:val="center"/>
            </w:pPr>
            <w:r>
              <w:rPr>
                <w:sz w:val="20"/>
              </w:rPr>
              <w:t xml:space="preserve">26883,4</w:t>
            </w:r>
          </w:p>
        </w:tc>
        <w:tc>
          <w:tcPr>
            <w:tcW w:w="1144" w:type="dxa"/>
            <w:tcBorders>
              <w:bottom w:val="nil"/>
            </w:tcBorders>
          </w:tcPr>
          <w:p>
            <w:pPr>
              <w:pStyle w:val="0"/>
              <w:jc w:val="center"/>
            </w:pPr>
            <w:r>
              <w:rPr>
                <w:sz w:val="20"/>
              </w:rPr>
              <w:t xml:space="preserve">29168,5</w:t>
            </w:r>
          </w:p>
        </w:tc>
        <w:tc>
          <w:tcPr>
            <w:tcW w:w="1144" w:type="dxa"/>
            <w:tcBorders>
              <w:bottom w:val="nil"/>
            </w:tcBorders>
          </w:tcPr>
          <w:p>
            <w:pPr>
              <w:pStyle w:val="0"/>
              <w:jc w:val="center"/>
            </w:pPr>
            <w:r>
              <w:rPr>
                <w:sz w:val="20"/>
              </w:rPr>
              <w:t xml:space="preserve">31327,0</w:t>
            </w:r>
          </w:p>
        </w:tc>
        <w:tc>
          <w:tcPr>
            <w:tcW w:w="1144" w:type="dxa"/>
            <w:tcBorders>
              <w:bottom w:val="nil"/>
            </w:tcBorders>
          </w:tcPr>
          <w:p>
            <w:pPr>
              <w:pStyle w:val="0"/>
              <w:jc w:val="center"/>
            </w:pPr>
            <w:r>
              <w:rPr>
                <w:sz w:val="20"/>
              </w:rPr>
              <w:t xml:space="preserve">33394,6</w:t>
            </w:r>
          </w:p>
        </w:tc>
        <w:tc>
          <w:tcPr>
            <w:tcW w:w="1144" w:type="dxa"/>
            <w:tcBorders>
              <w:bottom w:val="nil"/>
            </w:tcBorders>
          </w:tcPr>
          <w:p>
            <w:pPr>
              <w:pStyle w:val="0"/>
              <w:jc w:val="center"/>
            </w:pPr>
            <w:r>
              <w:rPr>
                <w:sz w:val="20"/>
              </w:rPr>
              <w:t xml:space="preserve">35498,4</w:t>
            </w:r>
          </w:p>
        </w:tc>
        <w:tc>
          <w:tcPr>
            <w:tcW w:w="1144" w:type="dxa"/>
            <w:tcBorders>
              <w:bottom w:val="nil"/>
            </w:tcBorders>
          </w:tcPr>
          <w:p>
            <w:pPr>
              <w:pStyle w:val="0"/>
              <w:jc w:val="center"/>
            </w:pPr>
            <w:r>
              <w:rPr>
                <w:sz w:val="20"/>
              </w:rPr>
              <w:t xml:space="preserve">37947,8</w:t>
            </w:r>
          </w:p>
        </w:tc>
        <w:tc>
          <w:tcPr>
            <w:tcW w:w="1264" w:type="dxa"/>
            <w:tcBorders>
              <w:bottom w:val="nil"/>
            </w:tcBorders>
          </w:tcPr>
          <w:p>
            <w:pPr>
              <w:pStyle w:val="0"/>
              <w:jc w:val="center"/>
            </w:pPr>
            <w:r>
              <w:rPr>
                <w:sz w:val="20"/>
              </w:rPr>
              <w:t xml:space="preserve">52283,6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bottom w:val="nil"/>
              <w:right w:val="nil"/>
            </w:tcBorders>
          </w:tcPr>
          <w:p>
            <w:pPr>
              <w:pStyle w:val="0"/>
              <w:jc w:val="center"/>
            </w:pPr>
            <w:r>
              <w:rPr>
                <w:sz w:val="20"/>
              </w:rPr>
              <w:t xml:space="preserve">74709,5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4.1</w:t>
            </w:r>
          </w:p>
        </w:tc>
        <w:tc>
          <w:tcPr>
            <w:tcW w:w="1536" w:type="dxa"/>
            <w:tcBorders>
              <w:bottom w:val="nil"/>
            </w:tcBorders>
            <w:vMerge w:val="restart"/>
          </w:tcPr>
          <w:p>
            <w:pPr>
              <w:pStyle w:val="0"/>
              <w:jc w:val="both"/>
            </w:pPr>
            <w:r>
              <w:rPr>
                <w:sz w:val="20"/>
              </w:rPr>
              <w:t xml:space="preserve">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4.2</w:t>
            </w:r>
          </w:p>
        </w:tc>
        <w:tc>
          <w:tcPr>
            <w:tcW w:w="1536" w:type="dxa"/>
            <w:tcBorders>
              <w:bottom w:val="nil"/>
            </w:tcBorders>
            <w:vMerge w:val="restart"/>
          </w:tcPr>
          <w:p>
            <w:pPr>
              <w:pStyle w:val="0"/>
              <w:jc w:val="both"/>
            </w:pPr>
            <w:r>
              <w:rPr>
                <w:sz w:val="20"/>
              </w:rPr>
              <w:t xml:space="preserve">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организации потребительского рынка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6000,0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6000,0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8"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33" w:type="dxa"/>
            <w:tcBorders>
              <w:left w:val="nil"/>
              <w:bottom w:val="nil"/>
            </w:tcBorders>
            <w:vMerge w:val="restart"/>
          </w:tcPr>
          <w:p>
            <w:pPr>
              <w:pStyle w:val="0"/>
              <w:jc w:val="both"/>
            </w:pPr>
            <w:r>
              <w:rPr>
                <w:sz w:val="20"/>
              </w:rPr>
              <w:t xml:space="preserve">Мероприятие 4.3</w:t>
            </w:r>
          </w:p>
        </w:tc>
        <w:tc>
          <w:tcPr>
            <w:tcW w:w="1536" w:type="dxa"/>
            <w:tcBorders>
              <w:bottom w:val="nil"/>
            </w:tcBorders>
            <w:vMerge w:val="restart"/>
          </w:tcPr>
          <w:p>
            <w:pPr>
              <w:pStyle w:val="0"/>
              <w:jc w:val="both"/>
            </w:pPr>
            <w:r>
              <w:rPr>
                <w:sz w:val="20"/>
              </w:rPr>
              <w:t xml:space="preserve">Организация межрегиональных, республиканских фестивалей и конкурсов среди работников и организаций сферы потребительского рынка и услуг</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344,8</w:t>
            </w:r>
          </w:p>
        </w:tc>
        <w:tc>
          <w:tcPr>
            <w:tcW w:w="1144" w:type="dxa"/>
          </w:tcPr>
          <w:p>
            <w:pPr>
              <w:pStyle w:val="0"/>
              <w:jc w:val="center"/>
            </w:pPr>
            <w:r>
              <w:rPr>
                <w:sz w:val="20"/>
              </w:rPr>
              <w:t xml:space="preserve">350,0</w:t>
            </w:r>
          </w:p>
        </w:tc>
        <w:tc>
          <w:tcPr>
            <w:tcW w:w="1144" w:type="dxa"/>
          </w:tcPr>
          <w:p>
            <w:pPr>
              <w:pStyle w:val="0"/>
              <w:jc w:val="center"/>
            </w:pPr>
            <w:r>
              <w:rPr>
                <w:sz w:val="20"/>
              </w:rPr>
              <w:t xml:space="preserve">2500,0</w:t>
            </w:r>
          </w:p>
        </w:tc>
        <w:tc>
          <w:tcPr>
            <w:tcW w:w="1144" w:type="dxa"/>
          </w:tcPr>
          <w:p>
            <w:pPr>
              <w:pStyle w:val="0"/>
              <w:jc w:val="center"/>
            </w:pPr>
            <w:r>
              <w:rPr>
                <w:sz w:val="20"/>
              </w:rPr>
              <w:t xml:space="preserve">1550,0</w:t>
            </w:r>
          </w:p>
        </w:tc>
        <w:tc>
          <w:tcPr>
            <w:tcW w:w="1144" w:type="dxa"/>
          </w:tcPr>
          <w:p>
            <w:pPr>
              <w:pStyle w:val="0"/>
              <w:jc w:val="center"/>
            </w:pPr>
            <w:r>
              <w:rPr>
                <w:sz w:val="20"/>
              </w:rPr>
              <w:t xml:space="preserve">3050,0</w:t>
            </w:r>
          </w:p>
        </w:tc>
        <w:tc>
          <w:tcPr>
            <w:tcW w:w="1144" w:type="dxa"/>
          </w:tcPr>
          <w:p>
            <w:pPr>
              <w:pStyle w:val="0"/>
              <w:jc w:val="center"/>
            </w:pPr>
            <w:r>
              <w:rPr>
                <w:sz w:val="20"/>
              </w:rPr>
              <w:t xml:space="preserve">1550,0</w:t>
            </w:r>
          </w:p>
        </w:tc>
        <w:tc>
          <w:tcPr>
            <w:tcW w:w="1144" w:type="dxa"/>
          </w:tcPr>
          <w:p>
            <w:pPr>
              <w:pStyle w:val="0"/>
              <w:jc w:val="center"/>
            </w:pPr>
            <w:r>
              <w:rPr>
                <w:sz w:val="20"/>
              </w:rPr>
              <w:t xml:space="preserve">1550,0</w:t>
            </w:r>
          </w:p>
        </w:tc>
        <w:tc>
          <w:tcPr>
            <w:tcW w:w="1264" w:type="dxa"/>
          </w:tcPr>
          <w:p>
            <w:pPr>
              <w:pStyle w:val="0"/>
              <w:jc w:val="center"/>
            </w:pPr>
            <w:r>
              <w:rPr>
                <w:sz w:val="20"/>
              </w:rPr>
              <w:t xml:space="preserve">22000,0</w:t>
            </w:r>
          </w:p>
        </w:tc>
        <w:tc>
          <w:tcPr>
            <w:tcW w:w="1264" w:type="dxa"/>
            <w:tcBorders>
              <w:right w:val="nil"/>
            </w:tcBorders>
          </w:tcPr>
          <w:p>
            <w:pPr>
              <w:pStyle w:val="0"/>
              <w:jc w:val="center"/>
            </w:pPr>
            <w:r>
              <w:rPr>
                <w:sz w:val="20"/>
              </w:rPr>
              <w:t xml:space="preserve">22000,0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Ч130414570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344,8</w:t>
            </w:r>
          </w:p>
        </w:tc>
        <w:tc>
          <w:tcPr>
            <w:tcW w:w="1144" w:type="dxa"/>
          </w:tcPr>
          <w:p>
            <w:pPr>
              <w:pStyle w:val="0"/>
              <w:jc w:val="center"/>
            </w:pPr>
            <w:r>
              <w:rPr>
                <w:sz w:val="20"/>
              </w:rPr>
              <w:t xml:space="preserve">350,0</w:t>
            </w:r>
          </w:p>
        </w:tc>
        <w:tc>
          <w:tcPr>
            <w:tcW w:w="1144" w:type="dxa"/>
          </w:tcPr>
          <w:p>
            <w:pPr>
              <w:pStyle w:val="0"/>
              <w:jc w:val="center"/>
            </w:pPr>
            <w:r>
              <w:rPr>
                <w:sz w:val="20"/>
              </w:rPr>
              <w:t xml:space="preserve">2500,0</w:t>
            </w:r>
          </w:p>
        </w:tc>
        <w:tc>
          <w:tcPr>
            <w:tcW w:w="1144" w:type="dxa"/>
          </w:tcPr>
          <w:p>
            <w:pPr>
              <w:pStyle w:val="0"/>
              <w:jc w:val="center"/>
            </w:pPr>
            <w:r>
              <w:rPr>
                <w:sz w:val="20"/>
              </w:rPr>
              <w:t xml:space="preserve">1550,0</w:t>
            </w:r>
          </w:p>
        </w:tc>
        <w:tc>
          <w:tcPr>
            <w:tcW w:w="1144" w:type="dxa"/>
          </w:tcPr>
          <w:p>
            <w:pPr>
              <w:pStyle w:val="0"/>
              <w:jc w:val="center"/>
            </w:pPr>
            <w:r>
              <w:rPr>
                <w:sz w:val="20"/>
              </w:rPr>
              <w:t xml:space="preserve">3050,0</w:t>
            </w:r>
          </w:p>
        </w:tc>
        <w:tc>
          <w:tcPr>
            <w:tcW w:w="1144" w:type="dxa"/>
          </w:tcPr>
          <w:p>
            <w:pPr>
              <w:pStyle w:val="0"/>
              <w:jc w:val="center"/>
            </w:pPr>
            <w:r>
              <w:rPr>
                <w:sz w:val="20"/>
              </w:rPr>
              <w:t xml:space="preserve">1550,0</w:t>
            </w:r>
          </w:p>
        </w:tc>
        <w:tc>
          <w:tcPr>
            <w:tcW w:w="1144" w:type="dxa"/>
          </w:tcPr>
          <w:p>
            <w:pPr>
              <w:pStyle w:val="0"/>
              <w:jc w:val="center"/>
            </w:pPr>
            <w:r>
              <w:rPr>
                <w:sz w:val="20"/>
              </w:rPr>
              <w:t xml:space="preserve">1550,0</w:t>
            </w:r>
          </w:p>
        </w:tc>
        <w:tc>
          <w:tcPr>
            <w:tcW w:w="1264" w:type="dxa"/>
          </w:tcPr>
          <w:p>
            <w:pPr>
              <w:pStyle w:val="0"/>
              <w:jc w:val="center"/>
            </w:pPr>
            <w:r>
              <w:rPr>
                <w:sz w:val="20"/>
              </w:rPr>
              <w:t xml:space="preserve">22000,0</w:t>
            </w:r>
          </w:p>
        </w:tc>
        <w:tc>
          <w:tcPr>
            <w:tcW w:w="1264" w:type="dxa"/>
            <w:tcBorders>
              <w:right w:val="nil"/>
            </w:tcBorders>
          </w:tcPr>
          <w:p>
            <w:pPr>
              <w:pStyle w:val="0"/>
              <w:jc w:val="center"/>
            </w:pPr>
            <w:r>
              <w:rPr>
                <w:sz w:val="20"/>
              </w:rPr>
              <w:t xml:space="preserve">22000,0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Ч130414720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09"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33" w:type="dxa"/>
            <w:tcBorders>
              <w:left w:val="nil"/>
              <w:bottom w:val="nil"/>
            </w:tcBorders>
            <w:vMerge w:val="restart"/>
          </w:tcPr>
          <w:p>
            <w:pPr>
              <w:pStyle w:val="0"/>
              <w:jc w:val="both"/>
            </w:pPr>
            <w:r>
              <w:rPr>
                <w:sz w:val="20"/>
              </w:rPr>
              <w:t xml:space="preserve">Мероприятие 4.4</w:t>
            </w:r>
          </w:p>
        </w:tc>
        <w:tc>
          <w:tcPr>
            <w:tcW w:w="1536" w:type="dxa"/>
            <w:tcBorders>
              <w:bottom w:val="nil"/>
            </w:tcBorders>
            <w:vMerge w:val="restart"/>
          </w:tcPr>
          <w:p>
            <w:pPr>
              <w:pStyle w:val="0"/>
              <w:jc w:val="both"/>
            </w:pPr>
            <w:r>
              <w:rPr>
                <w:sz w:val="20"/>
              </w:rPr>
              <w:t xml:space="preserve">Профильное обучение уполномоченных сотрудников органов исполнительной власти Чувашской Республики по вопросам обеспечения доступности объектов потребительского рынка для инвалидов</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Ч130414720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gridSpan w:val="18"/>
            <w:tcW w:w="20082" w:type="dxa"/>
            <w:tcBorders>
              <w:left w:val="nil"/>
              <w:right w:val="nil"/>
            </w:tcBorders>
          </w:tcPr>
          <w:p>
            <w:pPr>
              <w:pStyle w:val="0"/>
              <w:jc w:val="center"/>
            </w:pPr>
            <w:r>
              <w:rPr>
                <w:sz w:val="20"/>
              </w:rPr>
              <w:t xml:space="preserve">Цель "Повышение социально-экономической эффективности потребительского рынка и системы защиты прав потребителей"</w:t>
            </w:r>
          </w:p>
        </w:tc>
      </w:tr>
      <w:tr>
        <w:tc>
          <w:tcPr>
            <w:tcW w:w="833" w:type="dxa"/>
            <w:tcBorders>
              <w:left w:val="nil"/>
              <w:bottom w:val="nil"/>
            </w:tcBorders>
            <w:vMerge w:val="restart"/>
          </w:tcPr>
          <w:p>
            <w:pPr>
              <w:pStyle w:val="0"/>
              <w:jc w:val="both"/>
            </w:pPr>
            <w:r>
              <w:rPr>
                <w:sz w:val="20"/>
              </w:rPr>
              <w:t xml:space="preserve">Основное мероприятие 5</w:t>
            </w:r>
          </w:p>
        </w:tc>
        <w:tc>
          <w:tcPr>
            <w:tcW w:w="1536" w:type="dxa"/>
            <w:tcBorders>
              <w:bottom w:val="nil"/>
            </w:tcBorders>
            <w:vMerge w:val="restart"/>
          </w:tcPr>
          <w:p>
            <w:pPr>
              <w:pStyle w:val="0"/>
              <w:jc w:val="both"/>
            </w:pPr>
            <w:r>
              <w:rPr>
                <w:sz w:val="20"/>
              </w:rPr>
              <w:t xml:space="preserve">Развитие эффективной и доступной системы защиты прав потребителей</w:t>
            </w:r>
          </w:p>
        </w:tc>
        <w:tc>
          <w:tcPr>
            <w:tcW w:w="1400" w:type="dxa"/>
            <w:tcBorders>
              <w:bottom w:val="nil"/>
            </w:tcBorders>
            <w:vMerge w:val="restart"/>
          </w:tcPr>
          <w:p>
            <w:pPr>
              <w:pStyle w:val="0"/>
              <w:jc w:val="both"/>
            </w:pPr>
            <w:r>
              <w:rPr>
                <w:sz w:val="20"/>
              </w:rPr>
              <w:t xml:space="preserve">оптимизация механизмов государственной координации и правового регулирования в сфере потребительского рынка и защиты прав потребителей; стимулирование производства и реализации качественных и безопасных товаров (работ, услуг) на потребительском рынке</w:t>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Минстрой Чувашии, Минздрав Чувашии, Минтранс Чувашии, Минкультуры Чувашии, Минтруд Чувашии, Минспорт Чувашии, Минфин Чувашии, Минобразования Чувашии, Минцифры Чувашии, Госслужба Чувашии по конкурентной политике и тарифам, Госжилинспекция Чувашии, Госслужба Чувашии по делам юстиции, Управление Роспотребнадзора по Чувашской Республике - Чувашии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575,8</w:t>
            </w:r>
          </w:p>
        </w:tc>
        <w:tc>
          <w:tcPr>
            <w:tcW w:w="1144" w:type="dxa"/>
          </w:tcPr>
          <w:p>
            <w:pPr>
              <w:pStyle w:val="0"/>
              <w:jc w:val="center"/>
            </w:pPr>
            <w:r>
              <w:rPr>
                <w:sz w:val="20"/>
              </w:rPr>
              <w:t xml:space="preserve">642,7</w:t>
            </w:r>
          </w:p>
        </w:tc>
        <w:tc>
          <w:tcPr>
            <w:tcW w:w="1144" w:type="dxa"/>
          </w:tcPr>
          <w:p>
            <w:pPr>
              <w:pStyle w:val="0"/>
              <w:jc w:val="center"/>
            </w:pPr>
            <w:r>
              <w:rPr>
                <w:sz w:val="20"/>
              </w:rPr>
              <w:t xml:space="preserve">180,0</w:t>
            </w:r>
          </w:p>
        </w:tc>
        <w:tc>
          <w:tcPr>
            <w:tcW w:w="1144" w:type="dxa"/>
          </w:tcPr>
          <w:p>
            <w:pPr>
              <w:pStyle w:val="0"/>
              <w:jc w:val="center"/>
            </w:pPr>
            <w:r>
              <w:rPr>
                <w:sz w:val="20"/>
              </w:rPr>
              <w:t xml:space="preserve">130,5</w:t>
            </w:r>
          </w:p>
        </w:tc>
        <w:tc>
          <w:tcPr>
            <w:tcW w:w="1144" w:type="dxa"/>
          </w:tcPr>
          <w:p>
            <w:pPr>
              <w:pStyle w:val="0"/>
              <w:jc w:val="center"/>
            </w:pPr>
            <w:r>
              <w:rPr>
                <w:sz w:val="20"/>
              </w:rPr>
              <w:t xml:space="preserve">180,0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3945,0</w:t>
            </w:r>
          </w:p>
        </w:tc>
        <w:tc>
          <w:tcPr>
            <w:tcW w:w="1264" w:type="dxa"/>
            <w:tcBorders>
              <w:right w:val="nil"/>
            </w:tcBorders>
          </w:tcPr>
          <w:p>
            <w:pPr>
              <w:pStyle w:val="0"/>
              <w:jc w:val="center"/>
            </w:pPr>
            <w:r>
              <w:rPr>
                <w:sz w:val="20"/>
              </w:rPr>
              <w:t xml:space="preserve">4935,0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pPr>
            <w:r>
              <w:rPr>
                <w:sz w:val="20"/>
              </w:rPr>
            </w:r>
          </w:p>
        </w:tc>
        <w:tc>
          <w:tcPr>
            <w:tcW w:w="794" w:type="dxa"/>
          </w:tcPr>
          <w:p>
            <w:pPr>
              <w:pStyle w:val="0"/>
            </w:pPr>
            <w:r>
              <w:rPr>
                <w:sz w:val="20"/>
              </w:rPr>
            </w:r>
          </w:p>
        </w:tc>
        <w:tc>
          <w:tcPr>
            <w:tcW w:w="1354" w:type="dxa"/>
          </w:tcPr>
          <w:p>
            <w:pPr>
              <w:pStyle w:val="0"/>
            </w:pPr>
            <w:r>
              <w:rPr>
                <w:sz w:val="20"/>
              </w:rPr>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Ч130500000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575,8</w:t>
            </w:r>
          </w:p>
        </w:tc>
        <w:tc>
          <w:tcPr>
            <w:tcW w:w="1144" w:type="dxa"/>
          </w:tcPr>
          <w:p>
            <w:pPr>
              <w:pStyle w:val="0"/>
              <w:jc w:val="center"/>
            </w:pPr>
            <w:r>
              <w:rPr>
                <w:sz w:val="20"/>
              </w:rPr>
              <w:t xml:space="preserve">642,7</w:t>
            </w:r>
          </w:p>
        </w:tc>
        <w:tc>
          <w:tcPr>
            <w:tcW w:w="1144" w:type="dxa"/>
          </w:tcPr>
          <w:p>
            <w:pPr>
              <w:pStyle w:val="0"/>
              <w:jc w:val="center"/>
            </w:pPr>
            <w:r>
              <w:rPr>
                <w:sz w:val="20"/>
              </w:rPr>
              <w:t xml:space="preserve">180,0</w:t>
            </w:r>
          </w:p>
        </w:tc>
        <w:tc>
          <w:tcPr>
            <w:tcW w:w="1144" w:type="dxa"/>
          </w:tcPr>
          <w:p>
            <w:pPr>
              <w:pStyle w:val="0"/>
              <w:jc w:val="center"/>
            </w:pPr>
            <w:r>
              <w:rPr>
                <w:sz w:val="20"/>
              </w:rPr>
              <w:t xml:space="preserve">130,5</w:t>
            </w:r>
          </w:p>
        </w:tc>
        <w:tc>
          <w:tcPr>
            <w:tcW w:w="1144" w:type="dxa"/>
          </w:tcPr>
          <w:p>
            <w:pPr>
              <w:pStyle w:val="0"/>
              <w:jc w:val="center"/>
            </w:pPr>
            <w:r>
              <w:rPr>
                <w:sz w:val="20"/>
              </w:rPr>
              <w:t xml:space="preserve">180,0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3945,0</w:t>
            </w:r>
          </w:p>
        </w:tc>
        <w:tc>
          <w:tcPr>
            <w:tcW w:w="1264" w:type="dxa"/>
            <w:tcBorders>
              <w:right w:val="nil"/>
            </w:tcBorders>
          </w:tcPr>
          <w:p>
            <w:pPr>
              <w:pStyle w:val="0"/>
              <w:jc w:val="center"/>
            </w:pPr>
            <w:r>
              <w:rPr>
                <w:sz w:val="20"/>
              </w:rPr>
              <w:t xml:space="preserve">4935,0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pPr>
            <w:r>
              <w:rPr>
                <w:sz w:val="20"/>
              </w:rPr>
            </w:r>
          </w:p>
        </w:tc>
        <w:tc>
          <w:tcPr>
            <w:tcW w:w="794" w:type="dxa"/>
            <w:tcBorders>
              <w:bottom w:val="nil"/>
            </w:tcBorders>
          </w:tcPr>
          <w:p>
            <w:pPr>
              <w:pStyle w:val="0"/>
            </w:pPr>
            <w:r>
              <w:rPr>
                <w:sz w:val="20"/>
              </w:rPr>
            </w:r>
          </w:p>
        </w:tc>
        <w:tc>
          <w:tcPr>
            <w:tcW w:w="1354" w:type="dxa"/>
            <w:tcBorders>
              <w:bottom w:val="nil"/>
            </w:tcBorders>
          </w:tcPr>
          <w:p>
            <w:pPr>
              <w:pStyle w:val="0"/>
            </w:pPr>
            <w:r>
              <w:rPr>
                <w:sz w:val="20"/>
              </w:rPr>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blPrEx>
          <w:tblBorders>
            <w:insideH w:val="nil"/>
          </w:tblBorders>
        </w:tblPrEx>
        <w:tc>
          <w:tcPr>
            <w:tcW w:w="833"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7636" w:type="dxa"/>
            <w:tcBorders>
              <w:bottom w:val="nil"/>
            </w:tcBorders>
          </w:tcPr>
          <w:p>
            <w:pPr>
              <w:pStyle w:val="0"/>
              <w:jc w:val="both"/>
            </w:pPr>
            <w:r>
              <w:rPr>
                <w:sz w:val="20"/>
              </w:rPr>
              <w:t xml:space="preserve">Количество обращений населения по вопросам нарушения прав потребителей, единиц</w:t>
            </w:r>
          </w:p>
        </w:tc>
        <w:tc>
          <w:tcPr>
            <w:tcW w:w="1077" w:type="dxa"/>
            <w:tcBorders>
              <w:bottom w:val="nil"/>
            </w:tcBorders>
          </w:tcPr>
          <w:p>
            <w:pPr>
              <w:pStyle w:val="0"/>
              <w:jc w:val="center"/>
            </w:pPr>
            <w:r>
              <w:rPr>
                <w:sz w:val="20"/>
              </w:rPr>
              <w:t xml:space="preserve">x</w:t>
            </w:r>
          </w:p>
        </w:tc>
        <w:tc>
          <w:tcPr>
            <w:tcW w:w="1144" w:type="dxa"/>
            <w:tcBorders>
              <w:bottom w:val="nil"/>
            </w:tcBorders>
          </w:tcPr>
          <w:p>
            <w:pPr>
              <w:pStyle w:val="0"/>
              <w:jc w:val="center"/>
            </w:pPr>
            <w:r>
              <w:rPr>
                <w:sz w:val="20"/>
              </w:rPr>
              <w:t xml:space="preserve">1390</w:t>
            </w:r>
          </w:p>
        </w:tc>
        <w:tc>
          <w:tcPr>
            <w:tcW w:w="1144" w:type="dxa"/>
            <w:tcBorders>
              <w:bottom w:val="nil"/>
            </w:tcBorders>
          </w:tcPr>
          <w:p>
            <w:pPr>
              <w:pStyle w:val="0"/>
              <w:jc w:val="center"/>
            </w:pPr>
            <w:r>
              <w:rPr>
                <w:sz w:val="20"/>
              </w:rPr>
              <w:t xml:space="preserve">1385</w:t>
            </w:r>
          </w:p>
        </w:tc>
        <w:tc>
          <w:tcPr>
            <w:tcW w:w="1144" w:type="dxa"/>
            <w:tcBorders>
              <w:bottom w:val="nil"/>
            </w:tcBorders>
          </w:tcPr>
          <w:p>
            <w:pPr>
              <w:pStyle w:val="0"/>
              <w:jc w:val="center"/>
            </w:pPr>
            <w:r>
              <w:rPr>
                <w:sz w:val="20"/>
              </w:rPr>
              <w:t xml:space="preserve">1380</w:t>
            </w:r>
          </w:p>
        </w:tc>
        <w:tc>
          <w:tcPr>
            <w:tcW w:w="1144" w:type="dxa"/>
            <w:tcBorders>
              <w:bottom w:val="nil"/>
            </w:tcBorders>
          </w:tcPr>
          <w:p>
            <w:pPr>
              <w:pStyle w:val="0"/>
              <w:jc w:val="center"/>
            </w:pPr>
            <w:r>
              <w:rPr>
                <w:sz w:val="20"/>
              </w:rPr>
              <w:t xml:space="preserve">1375</w:t>
            </w:r>
          </w:p>
        </w:tc>
        <w:tc>
          <w:tcPr>
            <w:tcW w:w="1144" w:type="dxa"/>
            <w:tcBorders>
              <w:bottom w:val="nil"/>
            </w:tcBorders>
          </w:tcPr>
          <w:p>
            <w:pPr>
              <w:pStyle w:val="0"/>
              <w:jc w:val="center"/>
            </w:pPr>
            <w:r>
              <w:rPr>
                <w:sz w:val="20"/>
              </w:rPr>
              <w:t xml:space="preserve">1370</w:t>
            </w:r>
          </w:p>
        </w:tc>
        <w:tc>
          <w:tcPr>
            <w:tcW w:w="1144" w:type="dxa"/>
            <w:tcBorders>
              <w:bottom w:val="nil"/>
            </w:tcBorders>
          </w:tcPr>
          <w:p>
            <w:pPr>
              <w:pStyle w:val="0"/>
              <w:jc w:val="center"/>
            </w:pPr>
            <w:r>
              <w:rPr>
                <w:sz w:val="20"/>
              </w:rPr>
              <w:t xml:space="preserve">1368</w:t>
            </w:r>
          </w:p>
        </w:tc>
        <w:tc>
          <w:tcPr>
            <w:tcW w:w="1144" w:type="dxa"/>
            <w:tcBorders>
              <w:bottom w:val="nil"/>
            </w:tcBorders>
          </w:tcPr>
          <w:p>
            <w:pPr>
              <w:pStyle w:val="0"/>
              <w:jc w:val="center"/>
            </w:pPr>
            <w:r>
              <w:rPr>
                <w:sz w:val="20"/>
              </w:rPr>
              <w:t xml:space="preserve">1365</w:t>
            </w:r>
          </w:p>
        </w:tc>
        <w:tc>
          <w:tcPr>
            <w:tcW w:w="1264" w:type="dxa"/>
            <w:tcBorders>
              <w:bottom w:val="nil"/>
            </w:tcBorders>
          </w:tcPr>
          <w:p>
            <w:pPr>
              <w:pStyle w:val="0"/>
              <w:jc w:val="center"/>
            </w:pPr>
            <w:r>
              <w:rPr>
                <w:sz w:val="20"/>
              </w:rPr>
              <w:t xml:space="preserve">1360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bottom w:val="nil"/>
              <w:right w:val="nil"/>
            </w:tcBorders>
          </w:tcPr>
          <w:p>
            <w:pPr>
              <w:pStyle w:val="0"/>
              <w:jc w:val="center"/>
            </w:pPr>
            <w:r>
              <w:rPr>
                <w:sz w:val="20"/>
              </w:rPr>
              <w:t xml:space="preserve">1350 </w:t>
            </w:r>
            <w:hyperlink w:history="0" w:anchor="P15481"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w:t>
            </w:r>
          </w:p>
        </w:tc>
        <w:tc>
          <w:tcPr>
            <w:tcW w:w="1536" w:type="dxa"/>
            <w:tcBorders>
              <w:bottom w:val="nil"/>
            </w:tcBorders>
            <w:vMerge w:val="restart"/>
          </w:tcPr>
          <w:p>
            <w:pPr>
              <w:pStyle w:val="0"/>
              <w:jc w:val="both"/>
            </w:pPr>
            <w:r>
              <w:rPr>
                <w:sz w:val="20"/>
              </w:rPr>
              <w:t xml:space="preserve">Организация информационно-просветительской деятельности в области защиты прав потребителей посредством печати, на радио, телевидении, в информационно-телекоммуникационной сети "Интернет"</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 - Минцифры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279,8</w:t>
            </w:r>
          </w:p>
        </w:tc>
        <w:tc>
          <w:tcPr>
            <w:tcW w:w="1144" w:type="dxa"/>
          </w:tcPr>
          <w:p>
            <w:pPr>
              <w:pStyle w:val="0"/>
              <w:jc w:val="center"/>
            </w:pPr>
            <w:r>
              <w:rPr>
                <w:sz w:val="20"/>
              </w:rPr>
              <w:t xml:space="preserve">353,2</w:t>
            </w:r>
          </w:p>
        </w:tc>
        <w:tc>
          <w:tcPr>
            <w:tcW w:w="1144" w:type="dxa"/>
          </w:tcPr>
          <w:p>
            <w:pPr>
              <w:pStyle w:val="0"/>
              <w:jc w:val="center"/>
            </w:pPr>
            <w:r>
              <w:rPr>
                <w:sz w:val="20"/>
              </w:rPr>
              <w:t xml:space="preserve">180,0</w:t>
            </w:r>
          </w:p>
        </w:tc>
        <w:tc>
          <w:tcPr>
            <w:tcW w:w="1144" w:type="dxa"/>
          </w:tcPr>
          <w:p>
            <w:pPr>
              <w:pStyle w:val="0"/>
              <w:jc w:val="center"/>
            </w:pPr>
            <w:r>
              <w:rPr>
                <w:sz w:val="20"/>
              </w:rPr>
              <w:t xml:space="preserve">130,5</w:t>
            </w:r>
          </w:p>
        </w:tc>
        <w:tc>
          <w:tcPr>
            <w:tcW w:w="1144" w:type="dxa"/>
          </w:tcPr>
          <w:p>
            <w:pPr>
              <w:pStyle w:val="0"/>
              <w:jc w:val="center"/>
            </w:pPr>
            <w:r>
              <w:rPr>
                <w:sz w:val="20"/>
              </w:rPr>
              <w:t xml:space="preserve">180,0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1060,0</w:t>
            </w:r>
          </w:p>
        </w:tc>
        <w:tc>
          <w:tcPr>
            <w:tcW w:w="1264" w:type="dxa"/>
            <w:tcBorders>
              <w:right w:val="nil"/>
            </w:tcBorders>
          </w:tcPr>
          <w:p>
            <w:pPr>
              <w:pStyle w:val="0"/>
              <w:jc w:val="center"/>
            </w:pPr>
            <w:r>
              <w:rPr>
                <w:sz w:val="20"/>
              </w:rPr>
              <w:t xml:space="preserve">1200,0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Ч130514580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279,8</w:t>
            </w:r>
          </w:p>
        </w:tc>
        <w:tc>
          <w:tcPr>
            <w:tcW w:w="1144" w:type="dxa"/>
          </w:tcPr>
          <w:p>
            <w:pPr>
              <w:pStyle w:val="0"/>
              <w:jc w:val="center"/>
            </w:pPr>
            <w:r>
              <w:rPr>
                <w:sz w:val="20"/>
              </w:rPr>
              <w:t xml:space="preserve">353,2</w:t>
            </w:r>
          </w:p>
        </w:tc>
        <w:tc>
          <w:tcPr>
            <w:tcW w:w="1144" w:type="dxa"/>
          </w:tcPr>
          <w:p>
            <w:pPr>
              <w:pStyle w:val="0"/>
              <w:jc w:val="center"/>
            </w:pPr>
            <w:r>
              <w:rPr>
                <w:sz w:val="20"/>
              </w:rPr>
              <w:t xml:space="preserve">180,0</w:t>
            </w:r>
          </w:p>
        </w:tc>
        <w:tc>
          <w:tcPr>
            <w:tcW w:w="1144" w:type="dxa"/>
          </w:tcPr>
          <w:p>
            <w:pPr>
              <w:pStyle w:val="0"/>
              <w:jc w:val="center"/>
            </w:pPr>
            <w:r>
              <w:rPr>
                <w:sz w:val="20"/>
              </w:rPr>
              <w:t xml:space="preserve">130,5</w:t>
            </w:r>
          </w:p>
        </w:tc>
        <w:tc>
          <w:tcPr>
            <w:tcW w:w="1144" w:type="dxa"/>
          </w:tcPr>
          <w:p>
            <w:pPr>
              <w:pStyle w:val="0"/>
              <w:jc w:val="center"/>
            </w:pPr>
            <w:r>
              <w:rPr>
                <w:sz w:val="20"/>
              </w:rPr>
              <w:t xml:space="preserve">180,0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1060,0</w:t>
            </w:r>
          </w:p>
        </w:tc>
        <w:tc>
          <w:tcPr>
            <w:tcW w:w="1264" w:type="dxa"/>
            <w:tcBorders>
              <w:right w:val="nil"/>
            </w:tcBorders>
          </w:tcPr>
          <w:p>
            <w:pPr>
              <w:pStyle w:val="0"/>
              <w:jc w:val="center"/>
            </w:pPr>
            <w:r>
              <w:rPr>
                <w:sz w:val="20"/>
              </w:rPr>
              <w:t xml:space="preserve">1200,0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3"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33" w:type="dxa"/>
            <w:tcBorders>
              <w:left w:val="nil"/>
              <w:bottom w:val="nil"/>
            </w:tcBorders>
            <w:vMerge w:val="restart"/>
          </w:tcPr>
          <w:p>
            <w:pPr>
              <w:pStyle w:val="0"/>
              <w:jc w:val="both"/>
            </w:pPr>
            <w:r>
              <w:rPr>
                <w:sz w:val="20"/>
              </w:rPr>
              <w:t xml:space="preserve">Мероприятие 5.2</w:t>
            </w:r>
          </w:p>
        </w:tc>
        <w:tc>
          <w:tcPr>
            <w:tcW w:w="1536" w:type="dxa"/>
            <w:tcBorders>
              <w:bottom w:val="nil"/>
            </w:tcBorders>
            <w:vMerge w:val="restart"/>
          </w:tcPr>
          <w:p>
            <w:pPr>
              <w:pStyle w:val="0"/>
              <w:jc w:val="both"/>
            </w:pPr>
            <w:r>
              <w:rPr>
                <w:sz w:val="20"/>
              </w:rPr>
              <w:t xml:space="preserve">Организация деятельности Координационного совета по защите прав потребителей при Главе Чувашской Республики</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5.3</w:t>
            </w:r>
          </w:p>
        </w:tc>
        <w:tc>
          <w:tcPr>
            <w:tcW w:w="1536" w:type="dxa"/>
            <w:tcBorders>
              <w:bottom w:val="nil"/>
            </w:tcBorders>
            <w:vMerge w:val="restart"/>
          </w:tcPr>
          <w:p>
            <w:pPr>
              <w:pStyle w:val="0"/>
              <w:jc w:val="both"/>
            </w:pPr>
            <w:r>
              <w:rPr>
                <w:sz w:val="20"/>
              </w:rPr>
              <w:t xml:space="preserve">Организация правовой помощи гражданам в сфере защиты прав потребителей в органах местного самоуправления, общественных объединениях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общественные объединения потребителей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5.4</w:t>
            </w:r>
          </w:p>
        </w:tc>
        <w:tc>
          <w:tcPr>
            <w:tcW w:w="1536" w:type="dxa"/>
            <w:tcBorders>
              <w:bottom w:val="nil"/>
            </w:tcBorders>
            <w:vMerge w:val="restart"/>
          </w:tcPr>
          <w:p>
            <w:pPr>
              <w:pStyle w:val="0"/>
              <w:jc w:val="both"/>
            </w:pPr>
            <w:r>
              <w:rPr>
                <w:sz w:val="20"/>
              </w:rPr>
              <w:t xml:space="preserve">Организация и проведение совещаний, конференций, форумов, круглых столов и иных мероприятий по вопросам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5.5</w:t>
            </w:r>
          </w:p>
        </w:tc>
        <w:tc>
          <w:tcPr>
            <w:tcW w:w="1536" w:type="dxa"/>
            <w:tcBorders>
              <w:bottom w:val="nil"/>
            </w:tcBorders>
            <w:vMerge w:val="restart"/>
          </w:tcPr>
          <w:p>
            <w:pPr>
              <w:pStyle w:val="0"/>
              <w:jc w:val="both"/>
            </w:pPr>
            <w:r>
              <w:rPr>
                <w:sz w:val="20"/>
              </w:rPr>
              <w:t xml:space="preserve">Проведение образовательно-организационных мероприятий, направленных на повышение правовой грамотности населения в сфере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5.6</w:t>
            </w:r>
          </w:p>
        </w:tc>
        <w:tc>
          <w:tcPr>
            <w:tcW w:w="1536" w:type="dxa"/>
            <w:tcBorders>
              <w:bottom w:val="nil"/>
            </w:tcBorders>
            <w:vMerge w:val="restart"/>
          </w:tcPr>
          <w:p>
            <w:pPr>
              <w:pStyle w:val="0"/>
              <w:jc w:val="both"/>
            </w:pPr>
            <w:r>
              <w:rPr>
                <w:sz w:val="20"/>
              </w:rPr>
              <w:t xml:space="preserve">Создание и обеспечение работы единого интернет-ресурса Чувашской Республики "Защита прав потребителей", специального раздела "Защита прав потребителей" на сайтах территориальных органов федеральных органов исполнительной власти, органов исполнительной власти Чувашской Республики и организаций в Чувашской Республике, входящих в систему защиты прав потребителей, предусматривающих формы обратной связи (виртуальные приемные, интернет-форумы)</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Минстрой Чувашии, Минздрав Чувашии, Минтранс Чувашии, Минкультуры Чувашии,</w:t>
            </w:r>
          </w:p>
          <w:p>
            <w:pPr>
              <w:pStyle w:val="0"/>
              <w:jc w:val="both"/>
            </w:pPr>
            <w:r>
              <w:rPr>
                <w:sz w:val="20"/>
              </w:rPr>
              <w:t xml:space="preserve">Минтруд Чувашии, Минспорт Чувашии, Минфин Чувашии, Минобразования Чувашии, Госслужба Чувашии по конкурентной политике и тарифам, Госжилинспекция Чувашии, Госслужба Чувашии по делам юстиции, Управление Роспотребнадзора по Чувашской Республике - Чувашии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5.7</w:t>
            </w:r>
          </w:p>
        </w:tc>
        <w:tc>
          <w:tcPr>
            <w:tcW w:w="1536" w:type="dxa"/>
            <w:tcBorders>
              <w:bottom w:val="nil"/>
            </w:tcBorders>
            <w:vMerge w:val="restart"/>
          </w:tcPr>
          <w:p>
            <w:pPr>
              <w:pStyle w:val="0"/>
              <w:jc w:val="both"/>
            </w:pPr>
            <w:r>
              <w:rPr>
                <w:sz w:val="20"/>
              </w:rPr>
              <w:t xml:space="preserve">Формирование и ведение базы данных о недобросовестных производителях и продавцах</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 - Управление Роспотребнадзора по Чувашской Республике - Чувашии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1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5.8</w:t>
            </w:r>
          </w:p>
        </w:tc>
        <w:tc>
          <w:tcPr>
            <w:tcW w:w="1536" w:type="dxa"/>
            <w:tcBorders>
              <w:bottom w:val="nil"/>
            </w:tcBorders>
            <w:vMerge w:val="restart"/>
          </w:tcPr>
          <w:p>
            <w:pPr>
              <w:pStyle w:val="0"/>
              <w:jc w:val="both"/>
            </w:pPr>
            <w:r>
              <w:rPr>
                <w:sz w:val="20"/>
              </w:rPr>
              <w:t xml:space="preserve">Ведение реестра организаций, обеспечивающих защиту прав потребителей в Чувашской Республике, и его размещение в информационно-телекоммуникационной сети "Интернет"</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5.9</w:t>
            </w:r>
          </w:p>
        </w:tc>
        <w:tc>
          <w:tcPr>
            <w:tcW w:w="1536" w:type="dxa"/>
            <w:tcBorders>
              <w:bottom w:val="nil"/>
            </w:tcBorders>
            <w:vMerge w:val="restart"/>
          </w:tcPr>
          <w:p>
            <w:pPr>
              <w:pStyle w:val="0"/>
              <w:jc w:val="both"/>
            </w:pPr>
            <w:r>
              <w:rPr>
                <w:sz w:val="20"/>
              </w:rPr>
              <w:t xml:space="preserve">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 осуществляющими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в реализации </w:t>
            </w:r>
            <w:hyperlink w:history="0" r:id="rId421" w:tooltip="Закон РФ от 07.02.1992 N 2300-1 (ред. от 05.12.2022) &quot;О защите прав потребителей&quot; {КонсультантПлюс}">
              <w:r>
                <w:rPr>
                  <w:sz w:val="20"/>
                  <w:color w:val="0000ff"/>
                </w:rPr>
                <w:t xml:space="preserve">Закона</w:t>
              </w:r>
            </w:hyperlink>
            <w:r>
              <w:rPr>
                <w:sz w:val="20"/>
              </w:rPr>
              <w:t xml:space="preserve"> Российской Федерации "О защите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5.10</w:t>
            </w:r>
          </w:p>
        </w:tc>
        <w:tc>
          <w:tcPr>
            <w:tcW w:w="1536" w:type="dxa"/>
            <w:tcBorders>
              <w:bottom w:val="nil"/>
            </w:tcBorders>
            <w:vMerge w:val="restart"/>
          </w:tcPr>
          <w:p>
            <w:pPr>
              <w:pStyle w:val="0"/>
              <w:jc w:val="both"/>
            </w:pPr>
            <w:r>
              <w:rPr>
                <w:sz w:val="20"/>
              </w:rPr>
              <w:t xml:space="preserve">Проведение мониторинга деятельности органов местного самоуправления по вопросам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5.11</w:t>
            </w:r>
          </w:p>
        </w:tc>
        <w:tc>
          <w:tcPr>
            <w:tcW w:w="1536" w:type="dxa"/>
            <w:tcBorders>
              <w:bottom w:val="nil"/>
            </w:tcBorders>
            <w:vMerge w:val="restart"/>
          </w:tcPr>
          <w:p>
            <w:pPr>
              <w:pStyle w:val="0"/>
              <w:jc w:val="both"/>
            </w:pPr>
            <w:r>
              <w:rPr>
                <w:sz w:val="20"/>
              </w:rPr>
              <w:t xml:space="preserve">Содействие развитию инфраструктуры общественных организаций по защите прав потребителей в Чувашской Республике</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5.12</w:t>
            </w:r>
          </w:p>
        </w:tc>
        <w:tc>
          <w:tcPr>
            <w:tcW w:w="1536" w:type="dxa"/>
            <w:tcBorders>
              <w:bottom w:val="nil"/>
            </w:tcBorders>
            <w:vMerge w:val="restart"/>
          </w:tcPr>
          <w:p>
            <w:pPr>
              <w:pStyle w:val="0"/>
              <w:jc w:val="both"/>
            </w:pPr>
            <w:r>
              <w:rPr>
                <w:sz w:val="20"/>
              </w:rPr>
              <w:t xml:space="preserve">Проведение "горячих линий" по вопросам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5.13</w:t>
            </w:r>
          </w:p>
        </w:tc>
        <w:tc>
          <w:tcPr>
            <w:tcW w:w="1536" w:type="dxa"/>
            <w:tcBorders>
              <w:bottom w:val="nil"/>
            </w:tcBorders>
            <w:vMerge w:val="restart"/>
          </w:tcPr>
          <w:p>
            <w:pPr>
              <w:pStyle w:val="0"/>
              <w:jc w:val="both"/>
            </w:pPr>
            <w:r>
              <w:rPr>
                <w:sz w:val="20"/>
              </w:rPr>
              <w:t xml:space="preserve">Проведение образовательно-организационных мероприятий (семинаров, конференций, лекций, тренингов и др.) для специалистов органов и организаций, входящих в систему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800,0</w:t>
            </w:r>
          </w:p>
        </w:tc>
        <w:tc>
          <w:tcPr>
            <w:tcW w:w="1264" w:type="dxa"/>
            <w:tcBorders>
              <w:right w:val="nil"/>
            </w:tcBorders>
          </w:tcPr>
          <w:p>
            <w:pPr>
              <w:pStyle w:val="0"/>
              <w:jc w:val="center"/>
            </w:pPr>
            <w:r>
              <w:rPr>
                <w:sz w:val="20"/>
              </w:rPr>
              <w:t xml:space="preserve">1050,0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Ч130500000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800,0</w:t>
            </w:r>
          </w:p>
        </w:tc>
        <w:tc>
          <w:tcPr>
            <w:tcW w:w="1264" w:type="dxa"/>
            <w:tcBorders>
              <w:right w:val="nil"/>
            </w:tcBorders>
          </w:tcPr>
          <w:p>
            <w:pPr>
              <w:pStyle w:val="0"/>
              <w:jc w:val="center"/>
            </w:pPr>
            <w:r>
              <w:rPr>
                <w:sz w:val="20"/>
              </w:rPr>
              <w:t xml:space="preserve">1050,0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6"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33" w:type="dxa"/>
            <w:tcBorders>
              <w:left w:val="nil"/>
              <w:bottom w:val="nil"/>
            </w:tcBorders>
            <w:vMerge w:val="restart"/>
          </w:tcPr>
          <w:p>
            <w:pPr>
              <w:pStyle w:val="0"/>
              <w:jc w:val="both"/>
            </w:pPr>
            <w:r>
              <w:rPr>
                <w:sz w:val="20"/>
              </w:rPr>
              <w:t xml:space="preserve">Мероприятие 5.14</w:t>
            </w:r>
          </w:p>
        </w:tc>
        <w:tc>
          <w:tcPr>
            <w:tcW w:w="1536" w:type="dxa"/>
            <w:tcBorders>
              <w:bottom w:val="nil"/>
            </w:tcBorders>
            <w:vMerge w:val="restart"/>
          </w:tcPr>
          <w:p>
            <w:pPr>
              <w:pStyle w:val="0"/>
              <w:jc w:val="both"/>
            </w:pPr>
            <w:r>
              <w:rPr>
                <w:sz w:val="20"/>
              </w:rPr>
              <w:t xml:space="preserve">Проведение мониторинга обращений потребителей по вопросам нарушения их прав в различных сферах потребительского рынка</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5.15</w:t>
            </w:r>
          </w:p>
        </w:tc>
        <w:tc>
          <w:tcPr>
            <w:tcW w:w="1536" w:type="dxa"/>
            <w:tcBorders>
              <w:bottom w:val="nil"/>
            </w:tcBorders>
            <w:vMerge w:val="restart"/>
          </w:tcPr>
          <w:p>
            <w:pPr>
              <w:pStyle w:val="0"/>
              <w:jc w:val="both"/>
            </w:pPr>
            <w:r>
              <w:rPr>
                <w:sz w:val="20"/>
              </w:rPr>
              <w:t xml:space="preserve">Разработка информационных материалов по вопросам защиты прав потребителей в различных сферах деятельности, в том числе в сферах оказания жилищно-коммунальных, медицинских, транспортных услуг и др.</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Минстрой Чувашии, Минздрав Чувашии, Минтранс Чувашии, Минкультуры Чувашии, Минтруд Чувашии, Минспорт Чувашии, Минфин Чувашии, Минобразования Чувашии, Госслужба Чувашии по конкурентной политике и тарифам, Госжилинспекция Чувашии, Госслужба Чувашии по делам юстиции, Управление Роспотребнадзора по Чувашской Республике - Чувашии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46,0</w:t>
            </w:r>
          </w:p>
        </w:tc>
        <w:tc>
          <w:tcPr>
            <w:tcW w:w="1144" w:type="dxa"/>
          </w:tcPr>
          <w:p>
            <w:pPr>
              <w:pStyle w:val="0"/>
              <w:jc w:val="center"/>
            </w:pPr>
            <w:r>
              <w:rPr>
                <w:sz w:val="20"/>
              </w:rPr>
              <w:t xml:space="preserve">39,5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Ч130519540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46,0</w:t>
            </w:r>
          </w:p>
        </w:tc>
        <w:tc>
          <w:tcPr>
            <w:tcW w:w="1144" w:type="dxa"/>
          </w:tcPr>
          <w:p>
            <w:pPr>
              <w:pStyle w:val="0"/>
              <w:jc w:val="center"/>
            </w:pPr>
            <w:r>
              <w:rPr>
                <w:sz w:val="20"/>
              </w:rPr>
              <w:t xml:space="preserve">39,5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5.16</w:t>
            </w:r>
          </w:p>
        </w:tc>
        <w:tc>
          <w:tcPr>
            <w:tcW w:w="1536" w:type="dxa"/>
            <w:tcBorders>
              <w:bottom w:val="nil"/>
            </w:tcBorders>
            <w:vMerge w:val="restart"/>
          </w:tcPr>
          <w:p>
            <w:pPr>
              <w:pStyle w:val="0"/>
              <w:jc w:val="both"/>
            </w:pPr>
            <w:r>
              <w:rPr>
                <w:sz w:val="20"/>
              </w:rPr>
              <w:t xml:space="preserve">Проведение адресной работы с недобросовестными изготовителями (продавцами, исполнителями) в форме совещаний и круглых столов</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Управление Роспотребнадзора по Чувашской Республике - Чувашии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2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5.17</w:t>
            </w:r>
          </w:p>
        </w:tc>
        <w:tc>
          <w:tcPr>
            <w:tcW w:w="1536" w:type="dxa"/>
            <w:tcBorders>
              <w:bottom w:val="nil"/>
            </w:tcBorders>
            <w:vMerge w:val="restart"/>
          </w:tcPr>
          <w:p>
            <w:pPr>
              <w:pStyle w:val="0"/>
              <w:jc w:val="both"/>
            </w:pPr>
            <w:r>
              <w:rPr>
                <w:sz w:val="20"/>
              </w:rPr>
              <w:t xml:space="preserve">Мониторинг освещения в средствах массовой информации вопросов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Минцифры Чувашии,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3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33" w:type="dxa"/>
            <w:tcBorders>
              <w:left w:val="nil"/>
              <w:bottom w:val="nil"/>
            </w:tcBorders>
            <w:vMerge w:val="restart"/>
          </w:tcPr>
          <w:p>
            <w:pPr>
              <w:pStyle w:val="0"/>
              <w:jc w:val="both"/>
            </w:pPr>
            <w:r>
              <w:rPr>
                <w:sz w:val="20"/>
              </w:rPr>
              <w:t xml:space="preserve">Мероприятие 5.18</w:t>
            </w:r>
          </w:p>
        </w:tc>
        <w:tc>
          <w:tcPr>
            <w:tcW w:w="1536" w:type="dxa"/>
            <w:tcBorders>
              <w:bottom w:val="nil"/>
            </w:tcBorders>
            <w:vMerge w:val="restart"/>
          </w:tcPr>
          <w:p>
            <w:pPr>
              <w:pStyle w:val="0"/>
              <w:jc w:val="both"/>
            </w:pPr>
            <w:r>
              <w:rPr>
                <w:sz w:val="20"/>
              </w:rPr>
              <w:t xml:space="preserve">Проведение конкурсов среди средств массовой информации на лучшее освещение темы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 - Минцифры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800,0</w:t>
            </w:r>
          </w:p>
        </w:tc>
        <w:tc>
          <w:tcPr>
            <w:tcW w:w="1264" w:type="dxa"/>
            <w:tcBorders>
              <w:right w:val="nil"/>
            </w:tcBorders>
          </w:tcPr>
          <w:p>
            <w:pPr>
              <w:pStyle w:val="0"/>
              <w:jc w:val="center"/>
            </w:pPr>
            <w:r>
              <w:rPr>
                <w:sz w:val="20"/>
              </w:rPr>
              <w:t xml:space="preserve">1050,0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Ч130500000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800,0</w:t>
            </w:r>
          </w:p>
        </w:tc>
        <w:tc>
          <w:tcPr>
            <w:tcW w:w="1264" w:type="dxa"/>
            <w:tcBorders>
              <w:right w:val="nil"/>
            </w:tcBorders>
          </w:tcPr>
          <w:p>
            <w:pPr>
              <w:pStyle w:val="0"/>
              <w:jc w:val="center"/>
            </w:pPr>
            <w:r>
              <w:rPr>
                <w:sz w:val="20"/>
              </w:rPr>
              <w:t xml:space="preserve">1050,0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3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33" w:type="dxa"/>
            <w:tcBorders>
              <w:left w:val="nil"/>
              <w:bottom w:val="nil"/>
            </w:tcBorders>
            <w:vMerge w:val="restart"/>
          </w:tcPr>
          <w:p>
            <w:pPr>
              <w:pStyle w:val="0"/>
              <w:jc w:val="both"/>
            </w:pPr>
            <w:r>
              <w:rPr>
                <w:sz w:val="20"/>
              </w:rPr>
              <w:t xml:space="preserve">Мероприятие 5.19</w:t>
            </w:r>
          </w:p>
        </w:tc>
        <w:tc>
          <w:tcPr>
            <w:tcW w:w="1536" w:type="dxa"/>
            <w:tcBorders>
              <w:bottom w:val="nil"/>
            </w:tcBorders>
            <w:vMerge w:val="restart"/>
          </w:tcPr>
          <w:p>
            <w:pPr>
              <w:pStyle w:val="0"/>
              <w:jc w:val="both"/>
            </w:pPr>
            <w:r>
              <w:rPr>
                <w:sz w:val="20"/>
              </w:rPr>
              <w:t xml:space="preserve">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(наружной рекламы, рекламы в средствах массовой информации, местах продажи товаров и оказания услуг)</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Минстрой Чувашии, Минздрав Чувашии, Минтранс Чувашии, Минкультуры Чувашии, Минтруд Чувашии, Минспорт Чувашии, Минфин Чувашии, Минобразования Чувашии, Госслужба Чувашии по конкурентной политике и тарифам, Госжилинспекция Чувашии, Госслужба Чувашии по делам юстиции, Управление Роспотребнадзора по Чувашской Республике - Чувашии </w:t>
            </w:r>
            <w:hyperlink w:history="0" w:anchor="P15480" w:tooltip="&lt;*&gt; Мероприятия проводятся по согласованию с исполнителем.">
              <w:r>
                <w:rPr>
                  <w:sz w:val="20"/>
                  <w:color w:val="0000ff"/>
                </w:rPr>
                <w:t xml:space="preserve">&lt;*&gt;</w:t>
              </w:r>
            </w:hyperlink>
            <w:r>
              <w:rPr>
                <w:sz w:val="20"/>
              </w:rPr>
              <w:t xml:space="preserve">,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700,0</w:t>
            </w:r>
          </w:p>
        </w:tc>
        <w:tc>
          <w:tcPr>
            <w:tcW w:w="1264" w:type="dxa"/>
            <w:tcBorders>
              <w:right w:val="nil"/>
            </w:tcBorders>
          </w:tcPr>
          <w:p>
            <w:pPr>
              <w:pStyle w:val="0"/>
              <w:jc w:val="center"/>
            </w:pPr>
            <w:r>
              <w:rPr>
                <w:sz w:val="20"/>
              </w:rPr>
              <w:t xml:space="preserve">960,0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Ч130500000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700,0</w:t>
            </w:r>
          </w:p>
        </w:tc>
        <w:tc>
          <w:tcPr>
            <w:tcW w:w="1264" w:type="dxa"/>
            <w:tcBorders>
              <w:right w:val="nil"/>
            </w:tcBorders>
          </w:tcPr>
          <w:p>
            <w:pPr>
              <w:pStyle w:val="0"/>
              <w:jc w:val="center"/>
            </w:pPr>
            <w:r>
              <w:rPr>
                <w:sz w:val="20"/>
              </w:rPr>
              <w:t xml:space="preserve">960,0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3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33" w:type="dxa"/>
            <w:tcBorders>
              <w:left w:val="nil"/>
              <w:bottom w:val="nil"/>
            </w:tcBorders>
            <w:vMerge w:val="restart"/>
          </w:tcPr>
          <w:p>
            <w:pPr>
              <w:pStyle w:val="0"/>
              <w:jc w:val="both"/>
            </w:pPr>
            <w:r>
              <w:rPr>
                <w:sz w:val="20"/>
              </w:rPr>
              <w:t xml:space="preserve">Мероприятие 5.20</w:t>
            </w:r>
          </w:p>
        </w:tc>
        <w:tc>
          <w:tcPr>
            <w:tcW w:w="1536" w:type="dxa"/>
            <w:tcBorders>
              <w:bottom w:val="nil"/>
            </w:tcBorders>
            <w:vMerge w:val="restart"/>
          </w:tcPr>
          <w:p>
            <w:pPr>
              <w:pStyle w:val="0"/>
              <w:jc w:val="both"/>
            </w:pPr>
            <w:r>
              <w:rPr>
                <w:sz w:val="20"/>
              </w:rPr>
              <w:t xml:space="preserve">Проведение информационных акций, приуроченных к Всемирному дню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3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r>
        <w:tc>
          <w:tcPr>
            <w:tcW w:w="833" w:type="dxa"/>
            <w:tcBorders>
              <w:left w:val="nil"/>
              <w:bottom w:val="nil"/>
            </w:tcBorders>
            <w:vMerge w:val="restart"/>
          </w:tcPr>
          <w:p>
            <w:pPr>
              <w:pStyle w:val="0"/>
              <w:jc w:val="both"/>
            </w:pPr>
            <w:r>
              <w:rPr>
                <w:sz w:val="20"/>
              </w:rPr>
              <w:t xml:space="preserve">Мероприятие 5.21</w:t>
            </w:r>
          </w:p>
        </w:tc>
        <w:tc>
          <w:tcPr>
            <w:tcW w:w="1536" w:type="dxa"/>
            <w:tcBorders>
              <w:bottom w:val="nil"/>
            </w:tcBorders>
            <w:vMerge w:val="restart"/>
          </w:tcPr>
          <w:p>
            <w:pPr>
              <w:pStyle w:val="0"/>
              <w:jc w:val="both"/>
            </w:pPr>
            <w:r>
              <w:rPr>
                <w:sz w:val="20"/>
              </w:rPr>
              <w:t xml:space="preserve">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15480"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34"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r>
        <w:tc>
          <w:tcPr>
            <w:tcW w:w="833" w:type="dxa"/>
            <w:tcBorders>
              <w:left w:val="nil"/>
              <w:bottom w:val="nil"/>
            </w:tcBorders>
            <w:vMerge w:val="restart"/>
          </w:tcPr>
          <w:p>
            <w:pPr>
              <w:pStyle w:val="0"/>
              <w:jc w:val="both"/>
            </w:pPr>
            <w:r>
              <w:rPr>
                <w:sz w:val="20"/>
              </w:rPr>
              <w:t xml:space="preserve">Мероприятие 5.22</w:t>
            </w:r>
          </w:p>
        </w:tc>
        <w:tc>
          <w:tcPr>
            <w:tcW w:w="1536" w:type="dxa"/>
            <w:tcBorders>
              <w:bottom w:val="nil"/>
            </w:tcBorders>
            <w:vMerge w:val="restart"/>
          </w:tcPr>
          <w:p>
            <w:pPr>
              <w:pStyle w:val="0"/>
              <w:jc w:val="both"/>
            </w:pPr>
            <w:r>
              <w:rPr>
                <w:sz w:val="20"/>
              </w:rPr>
              <w:t xml:space="preserve">Проведение образовательно-организационных мероприятий (семинаров, конференций, лекций, тренингов и др.) для специалистов органов местного самоуправления муниципальных образований Чувашской Республики по вопросам защиты прав потребителей</w:t>
            </w:r>
          </w:p>
        </w:tc>
        <w:tc>
          <w:tcPr>
            <w:tcW w:w="1400"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585,0</w:t>
            </w:r>
          </w:p>
        </w:tc>
        <w:tc>
          <w:tcPr>
            <w:tcW w:w="1264" w:type="dxa"/>
            <w:tcBorders>
              <w:right w:val="nil"/>
            </w:tcBorders>
          </w:tcPr>
          <w:p>
            <w:pPr>
              <w:pStyle w:val="0"/>
              <w:jc w:val="center"/>
            </w:pPr>
            <w:r>
              <w:rPr>
                <w:sz w:val="20"/>
              </w:rPr>
              <w:t xml:space="preserve">675,0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794" w:type="dxa"/>
          </w:tcPr>
          <w:p>
            <w:pPr>
              <w:pStyle w:val="0"/>
              <w:jc w:val="center"/>
            </w:pPr>
            <w:r>
              <w:rPr>
                <w:sz w:val="20"/>
              </w:rPr>
              <w:t xml:space="preserve">0412</w:t>
            </w:r>
          </w:p>
        </w:tc>
        <w:tc>
          <w:tcPr>
            <w:tcW w:w="1354" w:type="dxa"/>
          </w:tcPr>
          <w:p>
            <w:pPr>
              <w:pStyle w:val="0"/>
              <w:jc w:val="center"/>
            </w:pPr>
            <w:r>
              <w:rPr>
                <w:sz w:val="20"/>
              </w:rPr>
              <w:t xml:space="preserve">Ч130500000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585,0</w:t>
            </w:r>
          </w:p>
        </w:tc>
        <w:tc>
          <w:tcPr>
            <w:tcW w:w="1264" w:type="dxa"/>
            <w:tcBorders>
              <w:right w:val="nil"/>
            </w:tcBorders>
          </w:tcPr>
          <w:p>
            <w:pPr>
              <w:pStyle w:val="0"/>
              <w:jc w:val="center"/>
            </w:pPr>
            <w:r>
              <w:rPr>
                <w:sz w:val="20"/>
              </w:rPr>
              <w:t xml:space="preserve">675,0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794" w:type="dxa"/>
          </w:tcPr>
          <w:p>
            <w:pPr>
              <w:pStyle w:val="0"/>
              <w:jc w:val="center"/>
            </w:pPr>
            <w:r>
              <w:rPr>
                <w:sz w:val="20"/>
              </w:rPr>
              <w:t xml:space="preserve">x</w:t>
            </w:r>
          </w:p>
        </w:tc>
        <w:tc>
          <w:tcPr>
            <w:tcW w:w="135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x</w:t>
            </w:r>
          </w:p>
        </w:tc>
        <w:tc>
          <w:tcPr>
            <w:tcW w:w="135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14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0082" w:type="dxa"/>
            <w:tcBorders>
              <w:top w:val="nil"/>
              <w:left w:val="nil"/>
              <w:right w:val="nil"/>
            </w:tcBorders>
          </w:tcPr>
          <w:p>
            <w:pPr>
              <w:pStyle w:val="0"/>
              <w:jc w:val="both"/>
            </w:pPr>
            <w:r>
              <w:rPr>
                <w:sz w:val="20"/>
              </w:rPr>
              <w:t xml:space="preserve">(позиция в ред. </w:t>
            </w:r>
            <w:hyperlink w:history="0" r:id="rId43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480" w:name="P15480"/>
    <w:bookmarkEnd w:id="15480"/>
    <w:p>
      <w:pPr>
        <w:pStyle w:val="0"/>
        <w:spacing w:before="200" w:line-rule="auto"/>
        <w:ind w:firstLine="540"/>
        <w:jc w:val="both"/>
      </w:pPr>
      <w:r>
        <w:rPr>
          <w:sz w:val="20"/>
        </w:rPr>
        <w:t xml:space="preserve">&lt;*&gt; Мероприятия проводятся по согласованию с исполнителем.</w:t>
      </w:r>
    </w:p>
    <w:bookmarkStart w:id="15481" w:name="P15481"/>
    <w:bookmarkEnd w:id="15481"/>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5493" w:name="P15493"/>
    <w:bookmarkEnd w:id="15493"/>
    <w:p>
      <w:pPr>
        <w:pStyle w:val="2"/>
        <w:jc w:val="center"/>
      </w:pPr>
      <w:r>
        <w:rPr>
          <w:sz w:val="20"/>
        </w:rPr>
        <w:t xml:space="preserve">ПОДПРОГРАММА</w:t>
      </w:r>
    </w:p>
    <w:p>
      <w:pPr>
        <w:pStyle w:val="2"/>
        <w:jc w:val="center"/>
      </w:pPr>
      <w:r>
        <w:rPr>
          <w:sz w:val="20"/>
        </w:rPr>
        <w:t xml:space="preserve">"СОДЕЙСТВИЕ РАЗВИТИЮ ВНЕШНЕЭКОНОМИЧЕСКОЙ ДЕЯТЕЛЬНОСТИ"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17.05.2019 </w:t>
            </w:r>
            <w:hyperlink w:history="0" r:id="rId436"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27.11.2019 </w:t>
            </w:r>
            <w:hyperlink w:history="0" r:id="rId437"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 от 24.01.2020 </w:t>
            </w:r>
            <w:hyperlink w:history="0" r:id="rId438"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color w:val="392c69"/>
              </w:rPr>
              <w:t xml:space="preserve">, от 15.05.2020 </w:t>
            </w:r>
            <w:hyperlink w:history="0" r:id="rId439"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31.07.2020 </w:t>
            </w:r>
            <w:hyperlink w:history="0" r:id="rId440"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color w:val="392c69"/>
              </w:rPr>
              <w:t xml:space="preserve">, от 27.01.2021 </w:t>
            </w:r>
            <w:hyperlink w:history="0" r:id="rId441"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 от 06.05.2021 </w:t>
            </w:r>
            <w:hyperlink w:history="0" r:id="rId442"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10.11.2021 </w:t>
            </w:r>
            <w:hyperlink w:history="0" r:id="rId44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25.10.2022 </w:t>
            </w:r>
            <w:hyperlink w:history="0" r:id="rId444" w:tooltip="Постановление Кабинета Министров ЧР от 25.10.2022 N 5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529</w:t>
              </w:r>
            </w:hyperlink>
            <w:r>
              <w:rPr>
                <w:sz w:val="20"/>
                <w:color w:val="392c69"/>
              </w:rPr>
              <w:t xml:space="preserve">, от 30.12.2022 </w:t>
            </w:r>
            <w:hyperlink w:history="0" r:id="rId44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w:t>
            </w:r>
          </w:p>
          <w:p>
            <w:pPr>
              <w:pStyle w:val="0"/>
              <w:jc w:val="center"/>
            </w:pPr>
            <w:r>
              <w:rPr>
                <w:sz w:val="20"/>
                <w:color w:val="392c69"/>
              </w:rPr>
              <w:t xml:space="preserve">от 22.03.2023 </w:t>
            </w:r>
            <w:hyperlink w:history="0" r:id="rId446"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44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48"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экспортного потенциала, развитие международного и межрегионального сотрудничества</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углубление интеграционного взаимодействия с российскими регионами и зарубежными странами;</w:t>
            </w:r>
          </w:p>
          <w:p>
            <w:pPr>
              <w:pStyle w:val="0"/>
              <w:jc w:val="both"/>
            </w:pPr>
            <w:r>
              <w:rPr>
                <w:sz w:val="20"/>
              </w:rPr>
              <w:t xml:space="preserve">стимулирование внешнеэкономической активности организаций в Чувашской Республике;</w:t>
            </w:r>
          </w:p>
          <w:p>
            <w:pPr>
              <w:pStyle w:val="0"/>
              <w:jc w:val="both"/>
            </w:pPr>
            <w:r>
              <w:rPr>
                <w:sz w:val="20"/>
              </w:rPr>
              <w:t xml:space="preserve">увеличение доли высокотехнологичного экспорта;</w:t>
            </w:r>
          </w:p>
          <w:p>
            <w:pPr>
              <w:pStyle w:val="0"/>
              <w:jc w:val="both"/>
            </w:pPr>
            <w:r>
              <w:rPr>
                <w:sz w:val="20"/>
              </w:rPr>
              <w:t xml:space="preserve">содействие улучшению конкурентных позиций организаций в Чувашской Республике</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экспорт товаров - 660,0 млн. долларов США;</w:t>
            </w:r>
          </w:p>
          <w:p>
            <w:pPr>
              <w:pStyle w:val="0"/>
              <w:jc w:val="both"/>
            </w:pPr>
            <w:r>
              <w:rPr>
                <w:sz w:val="20"/>
              </w:rPr>
              <w:t xml:space="preserve">рост числа экспортеров в 1,5 раза по отношению к 2018 году;</w:t>
            </w:r>
          </w:p>
          <w:p>
            <w:pPr>
              <w:pStyle w:val="0"/>
              <w:jc w:val="both"/>
            </w:pPr>
            <w:r>
              <w:rPr>
                <w:sz w:val="20"/>
              </w:rPr>
              <w:t xml:space="preserve">расширение географии экспорта в 1,4 раза по отношению к 2018 году;</w:t>
            </w:r>
          </w:p>
          <w:p>
            <w:pPr>
              <w:pStyle w:val="0"/>
              <w:jc w:val="both"/>
            </w:pPr>
            <w:r>
              <w:rPr>
                <w:sz w:val="20"/>
              </w:rPr>
              <w:t xml:space="preserve">рост несырьевого неэнергетического экспорта в 3,4 раза по отношению к 2018 году</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49"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подпрограммы в 2019 - 2035 годах составят 136570,1 тыс. рублей, в том числе:</w:t>
            </w:r>
          </w:p>
          <w:p>
            <w:pPr>
              <w:pStyle w:val="0"/>
              <w:jc w:val="both"/>
            </w:pPr>
            <w:r>
              <w:rPr>
                <w:sz w:val="20"/>
              </w:rPr>
              <w:t xml:space="preserve">в 2019 году - 6289,9 тыс. рублей;</w:t>
            </w:r>
          </w:p>
          <w:p>
            <w:pPr>
              <w:pStyle w:val="0"/>
              <w:jc w:val="both"/>
            </w:pPr>
            <w:r>
              <w:rPr>
                <w:sz w:val="20"/>
              </w:rPr>
              <w:t xml:space="preserve">в 2020 году - 3410,0 тыс. рублей;</w:t>
            </w:r>
          </w:p>
          <w:p>
            <w:pPr>
              <w:pStyle w:val="0"/>
              <w:jc w:val="both"/>
            </w:pPr>
            <w:r>
              <w:rPr>
                <w:sz w:val="20"/>
              </w:rPr>
              <w:t xml:space="preserve">в 2021 году - 3296,1 тыс. рублей;</w:t>
            </w:r>
          </w:p>
          <w:p>
            <w:pPr>
              <w:pStyle w:val="0"/>
              <w:jc w:val="both"/>
            </w:pPr>
            <w:r>
              <w:rPr>
                <w:sz w:val="20"/>
              </w:rPr>
              <w:t xml:space="preserve">в 2022 году - 8274,7 тыс. рублей;</w:t>
            </w:r>
          </w:p>
          <w:p>
            <w:pPr>
              <w:pStyle w:val="0"/>
              <w:jc w:val="both"/>
            </w:pPr>
            <w:r>
              <w:rPr>
                <w:sz w:val="20"/>
              </w:rPr>
              <w:t xml:space="preserve">в 2023 году - 23529,8 тыс. рублей;</w:t>
            </w:r>
          </w:p>
          <w:p>
            <w:pPr>
              <w:pStyle w:val="0"/>
              <w:jc w:val="both"/>
            </w:pPr>
            <w:r>
              <w:rPr>
                <w:sz w:val="20"/>
              </w:rPr>
              <w:t xml:space="preserve">в 2024 году - 7599,8 тыс. рублей;</w:t>
            </w:r>
          </w:p>
          <w:p>
            <w:pPr>
              <w:pStyle w:val="0"/>
              <w:jc w:val="both"/>
            </w:pPr>
            <w:r>
              <w:rPr>
                <w:sz w:val="20"/>
              </w:rPr>
              <w:t xml:space="preserve">в 2025 году - 7719,8 тыс. рублей;</w:t>
            </w:r>
          </w:p>
          <w:p>
            <w:pPr>
              <w:pStyle w:val="0"/>
              <w:jc w:val="both"/>
            </w:pPr>
            <w:r>
              <w:rPr>
                <w:sz w:val="20"/>
              </w:rPr>
              <w:t xml:space="preserve">в 2026 - 2030 годах - 37500,0 тыс. рублей;</w:t>
            </w:r>
          </w:p>
          <w:p>
            <w:pPr>
              <w:pStyle w:val="0"/>
              <w:jc w:val="both"/>
            </w:pPr>
            <w:r>
              <w:rPr>
                <w:sz w:val="20"/>
              </w:rPr>
              <w:t xml:space="preserve">в 2031 - 2035 годах - 38950,0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- 79260,1 тыс. рублей, в том числе:</w:t>
            </w:r>
          </w:p>
          <w:p>
            <w:pPr>
              <w:pStyle w:val="0"/>
              <w:jc w:val="both"/>
            </w:pPr>
            <w:r>
              <w:rPr>
                <w:sz w:val="20"/>
              </w:rPr>
              <w:t xml:space="preserve">в 2019 году - 3819,9 тыс. рублей;</w:t>
            </w:r>
          </w:p>
          <w:p>
            <w:pPr>
              <w:pStyle w:val="0"/>
              <w:jc w:val="both"/>
            </w:pPr>
            <w:r>
              <w:rPr>
                <w:sz w:val="20"/>
              </w:rPr>
              <w:t xml:space="preserve">в 2020 году - 940,0 тыс. рублей;</w:t>
            </w:r>
          </w:p>
          <w:p>
            <w:pPr>
              <w:pStyle w:val="0"/>
              <w:jc w:val="both"/>
            </w:pPr>
            <w:r>
              <w:rPr>
                <w:sz w:val="20"/>
              </w:rPr>
              <w:t xml:space="preserve">в 2021 году - 826,1 тыс. рублей;</w:t>
            </w:r>
          </w:p>
          <w:p>
            <w:pPr>
              <w:pStyle w:val="0"/>
              <w:jc w:val="both"/>
            </w:pPr>
            <w:r>
              <w:rPr>
                <w:sz w:val="20"/>
              </w:rPr>
              <w:t xml:space="preserve">в 2022 году - 5574,7 тыс. рублей;</w:t>
            </w:r>
          </w:p>
          <w:p>
            <w:pPr>
              <w:pStyle w:val="0"/>
              <w:jc w:val="both"/>
            </w:pPr>
            <w:r>
              <w:rPr>
                <w:sz w:val="20"/>
              </w:rPr>
              <w:t xml:space="preserve">в 2023 году - 18809,8 тыс. рублей;</w:t>
            </w:r>
          </w:p>
          <w:p>
            <w:pPr>
              <w:pStyle w:val="0"/>
              <w:jc w:val="both"/>
            </w:pPr>
            <w:r>
              <w:rPr>
                <w:sz w:val="20"/>
              </w:rPr>
              <w:t xml:space="preserve">в 2024 году - 4669,8 тыс. рублей;</w:t>
            </w:r>
          </w:p>
          <w:p>
            <w:pPr>
              <w:pStyle w:val="0"/>
              <w:jc w:val="both"/>
            </w:pPr>
            <w:r>
              <w:rPr>
                <w:sz w:val="20"/>
              </w:rPr>
              <w:t xml:space="preserve">в 2025 году - 4669,8 тыс. рублей;</w:t>
            </w:r>
          </w:p>
          <w:p>
            <w:pPr>
              <w:pStyle w:val="0"/>
              <w:jc w:val="both"/>
            </w:pPr>
            <w:r>
              <w:rPr>
                <w:sz w:val="20"/>
              </w:rPr>
              <w:t xml:space="preserve">в 2026 - 2030 годах - 19700,0 тыс. рублей;</w:t>
            </w:r>
          </w:p>
          <w:p>
            <w:pPr>
              <w:pStyle w:val="0"/>
              <w:jc w:val="both"/>
            </w:pPr>
            <w:r>
              <w:rPr>
                <w:sz w:val="20"/>
              </w:rPr>
              <w:t xml:space="preserve">в 2031 - 2035 годах - 20250,0 тыс. рублей;</w:t>
            </w:r>
          </w:p>
          <w:p>
            <w:pPr>
              <w:pStyle w:val="0"/>
              <w:jc w:val="both"/>
            </w:pPr>
            <w:r>
              <w:rPr>
                <w:sz w:val="20"/>
              </w:rPr>
              <w:t xml:space="preserve">внебюджетных источников - 57310,0 тыс. рублей, в том числе:</w:t>
            </w:r>
          </w:p>
          <w:p>
            <w:pPr>
              <w:pStyle w:val="0"/>
              <w:jc w:val="both"/>
            </w:pPr>
            <w:r>
              <w:rPr>
                <w:sz w:val="20"/>
              </w:rPr>
              <w:t xml:space="preserve">в 2019 году - 2470,0 тыс. рублей;</w:t>
            </w:r>
          </w:p>
          <w:p>
            <w:pPr>
              <w:pStyle w:val="0"/>
              <w:jc w:val="both"/>
            </w:pPr>
            <w:r>
              <w:rPr>
                <w:sz w:val="20"/>
              </w:rPr>
              <w:t xml:space="preserve">в 2020 году - 2470,0 тыс. рублей;</w:t>
            </w:r>
          </w:p>
          <w:p>
            <w:pPr>
              <w:pStyle w:val="0"/>
              <w:jc w:val="both"/>
            </w:pPr>
            <w:r>
              <w:rPr>
                <w:sz w:val="20"/>
              </w:rPr>
              <w:t xml:space="preserve">в 2021 году - 2470,0 тыс. рублей;</w:t>
            </w:r>
          </w:p>
          <w:p>
            <w:pPr>
              <w:pStyle w:val="0"/>
              <w:jc w:val="both"/>
            </w:pPr>
            <w:r>
              <w:rPr>
                <w:sz w:val="20"/>
              </w:rPr>
              <w:t xml:space="preserve">в 2022 году - 2700,0 тыс. рублей;</w:t>
            </w:r>
          </w:p>
          <w:p>
            <w:pPr>
              <w:pStyle w:val="0"/>
              <w:jc w:val="both"/>
            </w:pPr>
            <w:r>
              <w:rPr>
                <w:sz w:val="20"/>
              </w:rPr>
              <w:t xml:space="preserve">в 2023 году - 4720,0 тыс. рублей;</w:t>
            </w:r>
          </w:p>
          <w:p>
            <w:pPr>
              <w:pStyle w:val="0"/>
              <w:jc w:val="both"/>
            </w:pPr>
            <w:r>
              <w:rPr>
                <w:sz w:val="20"/>
              </w:rPr>
              <w:t xml:space="preserve">в 2024 году - 2930,0 тыс. рублей;</w:t>
            </w:r>
          </w:p>
          <w:p>
            <w:pPr>
              <w:pStyle w:val="0"/>
              <w:jc w:val="both"/>
            </w:pPr>
            <w:r>
              <w:rPr>
                <w:sz w:val="20"/>
              </w:rPr>
              <w:t xml:space="preserve">в 2025 году - 3050,0 тыс. рублей;</w:t>
            </w:r>
          </w:p>
          <w:p>
            <w:pPr>
              <w:pStyle w:val="0"/>
              <w:jc w:val="both"/>
            </w:pPr>
            <w:r>
              <w:rPr>
                <w:sz w:val="20"/>
              </w:rPr>
              <w:t xml:space="preserve">в 2026 - 2030 годах - 17800,0 тыс. рублей;</w:t>
            </w:r>
          </w:p>
          <w:p>
            <w:pPr>
              <w:pStyle w:val="0"/>
              <w:jc w:val="both"/>
            </w:pPr>
            <w:r>
              <w:rPr>
                <w:sz w:val="20"/>
              </w:rPr>
              <w:t xml:space="preserve">в 2031 - 2035 годах - 18700,0 тыс. рублей.</w:t>
            </w:r>
          </w:p>
          <w:p>
            <w:pPr>
              <w:pStyle w:val="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45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реализация мероприятий подпрограммы позволит обеспечить:</w:t>
            </w:r>
          </w:p>
          <w:p>
            <w:pPr>
              <w:pStyle w:val="0"/>
              <w:jc w:val="both"/>
            </w:pPr>
            <w:r>
              <w:rPr>
                <w:sz w:val="20"/>
              </w:rPr>
              <w:t xml:space="preserve">создание благоприятных условий для расширения присутствия продукции организаций в Чувашской Республике на внешних рынках;</w:t>
            </w:r>
          </w:p>
          <w:p>
            <w:pPr>
              <w:pStyle w:val="0"/>
              <w:jc w:val="both"/>
            </w:pPr>
            <w:r>
              <w:rPr>
                <w:sz w:val="20"/>
              </w:rPr>
              <w:t xml:space="preserve">достижение устойчивых темпов роста поставок продукции чувашских товаропроизводителей;</w:t>
            </w:r>
          </w:p>
          <w:p>
            <w:pPr>
              <w:pStyle w:val="0"/>
              <w:jc w:val="both"/>
            </w:pPr>
            <w:r>
              <w:rPr>
                <w:sz w:val="20"/>
              </w:rPr>
              <w:t xml:space="preserve">увеличение экспортного потенциала в сфере услуг;</w:t>
            </w:r>
          </w:p>
          <w:p>
            <w:pPr>
              <w:pStyle w:val="0"/>
              <w:jc w:val="both"/>
            </w:pPr>
            <w:r>
              <w:rPr>
                <w:sz w:val="20"/>
              </w:rPr>
              <w:t xml:space="preserve">доступ к технологиям производства товаров и услуг с высокой добавленной стоимостью.</w:t>
            </w:r>
          </w:p>
        </w:tc>
      </w:tr>
    </w:tbl>
    <w:p>
      <w:pPr>
        <w:pStyle w:val="0"/>
        <w:jc w:val="both"/>
      </w:pPr>
      <w:r>
        <w:rPr>
          <w:sz w:val="20"/>
        </w:rPr>
      </w:r>
    </w:p>
    <w:p>
      <w:pPr>
        <w:pStyle w:val="2"/>
        <w:outlineLvl w:val="2"/>
        <w:jc w:val="center"/>
      </w:pPr>
      <w:r>
        <w:rPr>
          <w:sz w:val="20"/>
        </w:rPr>
        <w:t xml:space="preserve">Раздел I. ПРИОРИТЕТЫ И ЦЕЛЬ ПОДПРОГРАММЫ</w:t>
      </w:r>
    </w:p>
    <w:p>
      <w:pPr>
        <w:pStyle w:val="2"/>
        <w:jc w:val="center"/>
      </w:pPr>
      <w:r>
        <w:rPr>
          <w:sz w:val="20"/>
        </w:rPr>
        <w:t xml:space="preserve">"СОДЕЙСТВИЕ РАЗВИТИЮ ВНЕШНЕЭКОНОМИЧЕСКОЙ ДЕЯТЕЛЬНОСТИ",</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10.11.2021 </w:t>
      </w:r>
      <w:hyperlink w:history="0" r:id="rId45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452"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0"/>
        <w:ind w:firstLine="540"/>
        <w:jc w:val="both"/>
      </w:pPr>
      <w:r>
        <w:rPr>
          <w:sz w:val="20"/>
        </w:rPr>
        <w:t xml:space="preserve">Развитие экономики региона невозможно представить без внешнеэкономических связей.</w:t>
      </w:r>
    </w:p>
    <w:p>
      <w:pPr>
        <w:pStyle w:val="0"/>
        <w:spacing w:before="200" w:line-rule="auto"/>
        <w:ind w:firstLine="540"/>
        <w:jc w:val="both"/>
      </w:pPr>
      <w:r>
        <w:rPr>
          <w:sz w:val="20"/>
        </w:rPr>
        <w:t xml:space="preserve">Наиболее высокие темпы экономического роста характерны для тех административных территорий, где быстро расширяются внешняя торговля и межтерриториальные связи. Развитие регионального экономического сотрудничества обусловливает интеллектуальный и технологический обмен, создание новых рабочих мест, увеличение налоговых поступлений, повышение уровня жизни, что способствует развитию экономики региона.</w:t>
      </w:r>
    </w:p>
    <w:p>
      <w:pPr>
        <w:pStyle w:val="0"/>
        <w:spacing w:before="200" w:line-rule="auto"/>
        <w:ind w:firstLine="540"/>
        <w:jc w:val="both"/>
      </w:pPr>
      <w:r>
        <w:rPr>
          <w:sz w:val="20"/>
        </w:rPr>
        <w:t xml:space="preserve">Приоритетными направлениями подпрограммы "Содействие развитию внешнеэкономической деятельности" (далее - подпрограмма) являются:</w:t>
      </w:r>
    </w:p>
    <w:p>
      <w:pPr>
        <w:pStyle w:val="0"/>
        <w:spacing w:before="200" w:line-rule="auto"/>
        <w:ind w:firstLine="540"/>
        <w:jc w:val="both"/>
      </w:pPr>
      <w:r>
        <w:rPr>
          <w:sz w:val="20"/>
        </w:rPr>
        <w:t xml:space="preserve">укрепление договорно-правовой базы сотрудничества, повышение эффективности реализации подписанных соглашений о торгово-экономических, научно-технических и культурных связях;</w:t>
      </w:r>
    </w:p>
    <w:p>
      <w:pPr>
        <w:pStyle w:val="0"/>
        <w:spacing w:before="200" w:line-rule="auto"/>
        <w:ind w:firstLine="540"/>
        <w:jc w:val="both"/>
      </w:pPr>
      <w:r>
        <w:rPr>
          <w:sz w:val="20"/>
        </w:rPr>
        <w:t xml:space="preserve">развитие основных форм сотрудничества, оказывающих наибольшее влияние на региональное развитие, - торговли, производственной кооперации и инвестиционного сотрудничества - с целью рационального распределения ресурсов, достижения территориями более высоких результатов в экономике за счет разделения труда, обновления технологической структуры производства и др.;</w:t>
      </w:r>
    </w:p>
    <w:p>
      <w:pPr>
        <w:pStyle w:val="0"/>
        <w:spacing w:before="200" w:line-rule="auto"/>
        <w:ind w:firstLine="540"/>
        <w:jc w:val="both"/>
      </w:pPr>
      <w:r>
        <w:rPr>
          <w:sz w:val="20"/>
        </w:rPr>
        <w:t xml:space="preserve">содействие выходу региональных компаний на внешние рынки и повышению узнаваемости продукции чувашских товаропроизводителей;</w:t>
      </w:r>
    </w:p>
    <w:p>
      <w:pPr>
        <w:pStyle w:val="0"/>
        <w:spacing w:before="200" w:line-rule="auto"/>
        <w:ind w:firstLine="540"/>
        <w:jc w:val="both"/>
      </w:pPr>
      <w:r>
        <w:rPr>
          <w:sz w:val="20"/>
        </w:rPr>
        <w:t xml:space="preserve">вовлечение организаций в Чувашской Республике, в том числе предприятий малого и среднего бизнеса, в экспортную деятельность;</w:t>
      </w:r>
    </w:p>
    <w:p>
      <w:pPr>
        <w:pStyle w:val="0"/>
        <w:spacing w:before="200" w:line-rule="auto"/>
        <w:ind w:firstLine="540"/>
        <w:jc w:val="both"/>
      </w:pPr>
      <w:r>
        <w:rPr>
          <w:sz w:val="20"/>
        </w:rPr>
        <w:t xml:space="preserve">реализация мер гуманитарного сотрудничества с целью формирования положительного имиджа товаров и услуг за пределами Чувашской Республики;</w:t>
      </w:r>
    </w:p>
    <w:p>
      <w:pPr>
        <w:pStyle w:val="0"/>
        <w:spacing w:before="200" w:line-rule="auto"/>
        <w:ind w:firstLine="540"/>
        <w:jc w:val="both"/>
      </w:pPr>
      <w:r>
        <w:rPr>
          <w:sz w:val="20"/>
        </w:rPr>
        <w:t xml:space="preserve">внедрение проектного подхода к поддержке экспорта;</w:t>
      </w:r>
    </w:p>
    <w:p>
      <w:pPr>
        <w:pStyle w:val="0"/>
        <w:spacing w:before="200" w:line-rule="auto"/>
        <w:ind w:firstLine="540"/>
        <w:jc w:val="both"/>
      </w:pPr>
      <w:r>
        <w:rPr>
          <w:sz w:val="20"/>
        </w:rPr>
        <w:t xml:space="preserve">продвижение продукции, выпускаемой чувашскими товаропроизводителями, путем проведения презентаций, участия в выставочно-ярмарочных мероприятиях;</w:t>
      </w:r>
    </w:p>
    <w:p>
      <w:pPr>
        <w:pStyle w:val="0"/>
        <w:spacing w:before="200" w:line-rule="auto"/>
        <w:ind w:firstLine="540"/>
        <w:jc w:val="both"/>
      </w:pPr>
      <w:r>
        <w:rPr>
          <w:sz w:val="20"/>
        </w:rPr>
        <w:t xml:space="preserve">организация деловых визитов, встреч, посещение делегациями Чувашской Республики наиболее перспективных с точки зрения сотрудничества российских регионов и зарубежных стран;</w:t>
      </w:r>
    </w:p>
    <w:p>
      <w:pPr>
        <w:pStyle w:val="0"/>
        <w:spacing w:before="200" w:line-rule="auto"/>
        <w:ind w:firstLine="540"/>
        <w:jc w:val="both"/>
      </w:pPr>
      <w:r>
        <w:rPr>
          <w:sz w:val="20"/>
        </w:rPr>
        <w:t xml:space="preserve">развитие экспортной инициативы за счет реализации образовательного проекта акционерного общества "Российский экспортный центр";</w:t>
      </w:r>
    </w:p>
    <w:p>
      <w:pPr>
        <w:pStyle w:val="0"/>
        <w:spacing w:before="200" w:line-rule="auto"/>
        <w:ind w:firstLine="540"/>
        <w:jc w:val="both"/>
      </w:pPr>
      <w:r>
        <w:rPr>
          <w:sz w:val="20"/>
        </w:rPr>
        <w:t xml:space="preserve">обеспечение качественного информационно-аналитического сопровождения участников внешнеэкономической деятельности.</w:t>
      </w:r>
    </w:p>
    <w:p>
      <w:pPr>
        <w:pStyle w:val="0"/>
        <w:spacing w:before="200" w:line-rule="auto"/>
        <w:ind w:firstLine="540"/>
        <w:jc w:val="both"/>
      </w:pPr>
      <w:r>
        <w:rPr>
          <w:sz w:val="20"/>
        </w:rPr>
        <w:t xml:space="preserve">Основной целью подпрограммы является повышение экспортного потенциала, развитие международного и межрегионального сотрудничества.</w:t>
      </w:r>
    </w:p>
    <w:p>
      <w:pPr>
        <w:pStyle w:val="0"/>
        <w:spacing w:before="200" w:line-rule="auto"/>
        <w:ind w:firstLine="540"/>
        <w:jc w:val="both"/>
      </w:pPr>
      <w:r>
        <w:rPr>
          <w:sz w:val="20"/>
        </w:rPr>
        <w:t xml:space="preserve">Достижению поставленной цели будет способствовать решение следующих задач:</w:t>
      </w:r>
    </w:p>
    <w:p>
      <w:pPr>
        <w:pStyle w:val="0"/>
        <w:spacing w:before="200" w:line-rule="auto"/>
        <w:ind w:firstLine="540"/>
        <w:jc w:val="both"/>
      </w:pPr>
      <w:r>
        <w:rPr>
          <w:sz w:val="20"/>
        </w:rPr>
        <w:t xml:space="preserve">углубление интеграционного взаимодействия с российскими регионами и зарубежными странами;</w:t>
      </w:r>
    </w:p>
    <w:p>
      <w:pPr>
        <w:pStyle w:val="0"/>
        <w:spacing w:before="200" w:line-rule="auto"/>
        <w:ind w:firstLine="540"/>
        <w:jc w:val="both"/>
      </w:pPr>
      <w:r>
        <w:rPr>
          <w:sz w:val="20"/>
        </w:rPr>
        <w:t xml:space="preserve">стимулирование внешнеэкономической активности организаций в Чувашской Республике;</w:t>
      </w:r>
    </w:p>
    <w:p>
      <w:pPr>
        <w:pStyle w:val="0"/>
        <w:spacing w:before="200" w:line-rule="auto"/>
        <w:ind w:firstLine="540"/>
        <w:jc w:val="both"/>
      </w:pPr>
      <w:r>
        <w:rPr>
          <w:sz w:val="20"/>
        </w:rPr>
        <w:t xml:space="preserve">увеличение доли высокотехнологичного экспорта;</w:t>
      </w:r>
    </w:p>
    <w:p>
      <w:pPr>
        <w:pStyle w:val="0"/>
        <w:spacing w:before="200" w:line-rule="auto"/>
        <w:ind w:firstLine="540"/>
        <w:jc w:val="both"/>
      </w:pPr>
      <w:r>
        <w:rPr>
          <w:sz w:val="20"/>
        </w:rPr>
        <w:t xml:space="preserve">содействие улучшению конкурентных позиций организаций в Чувашской Республике.</w:t>
      </w:r>
    </w:p>
    <w:p>
      <w:pPr>
        <w:pStyle w:val="0"/>
        <w:spacing w:before="200" w:line-rule="auto"/>
        <w:ind w:firstLine="540"/>
        <w:jc w:val="both"/>
      </w:pPr>
      <w:r>
        <w:rPr>
          <w:sz w:val="20"/>
        </w:rPr>
        <w:t xml:space="preserve">Подпрограмма закрепляет комплекс мер, успешная реализация которых позволит обеспечить вовлечение органов исполнительной власти Чувашской Республики и представителей бизнес-сообщества в процесс реализации государственной политики в области поддержки и активизации внешнеэкономической деятельности в Чувашской Республике.</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в реализации мероприятий, предусмотренных подпрограммой, не предусматривается.</w:t>
      </w:r>
    </w:p>
    <w:p>
      <w:pPr>
        <w:pStyle w:val="0"/>
        <w:jc w:val="both"/>
      </w:pPr>
      <w:r>
        <w:rPr>
          <w:sz w:val="20"/>
        </w:rPr>
        <w:t xml:space="preserve">(в ред. Постановлений Кабинета Министров ЧР от 10.11.2021 </w:t>
      </w:r>
      <w:hyperlink w:history="0" r:id="rId45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454"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45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экспорт товаров;</w:t>
      </w:r>
    </w:p>
    <w:p>
      <w:pPr>
        <w:pStyle w:val="0"/>
        <w:spacing w:before="200" w:line-rule="auto"/>
        <w:ind w:firstLine="540"/>
        <w:jc w:val="both"/>
      </w:pPr>
      <w:r>
        <w:rPr>
          <w:sz w:val="20"/>
        </w:rPr>
        <w:t xml:space="preserve">рост числа экспортеров;</w:t>
      </w:r>
    </w:p>
    <w:p>
      <w:pPr>
        <w:pStyle w:val="0"/>
        <w:spacing w:before="200" w:line-rule="auto"/>
        <w:ind w:firstLine="540"/>
        <w:jc w:val="both"/>
      </w:pPr>
      <w:r>
        <w:rPr>
          <w:sz w:val="20"/>
        </w:rPr>
        <w:t xml:space="preserve">расширение географии экспорта;</w:t>
      </w:r>
    </w:p>
    <w:p>
      <w:pPr>
        <w:pStyle w:val="0"/>
        <w:spacing w:before="200" w:line-rule="auto"/>
        <w:ind w:firstLine="540"/>
        <w:jc w:val="both"/>
      </w:pPr>
      <w:r>
        <w:rPr>
          <w:sz w:val="20"/>
        </w:rPr>
        <w:t xml:space="preserve">рост несырьевого неэнергетического экспорта.</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spacing w:before="200" w:line-rule="auto"/>
        <w:ind w:firstLine="540"/>
        <w:jc w:val="both"/>
      </w:pPr>
      <w:r>
        <w:rPr>
          <w:sz w:val="20"/>
        </w:rPr>
        <w:t xml:space="preserve">экспорт товаров:</w:t>
      </w:r>
    </w:p>
    <w:p>
      <w:pPr>
        <w:pStyle w:val="0"/>
        <w:spacing w:before="200" w:line-rule="auto"/>
        <w:ind w:firstLine="540"/>
        <w:jc w:val="both"/>
      </w:pPr>
      <w:r>
        <w:rPr>
          <w:sz w:val="20"/>
        </w:rPr>
        <w:t xml:space="preserve">в 2019 году - 190,0 млн. долларов США;</w:t>
      </w:r>
    </w:p>
    <w:p>
      <w:pPr>
        <w:pStyle w:val="0"/>
        <w:spacing w:before="200" w:line-rule="auto"/>
        <w:ind w:firstLine="540"/>
        <w:jc w:val="both"/>
      </w:pPr>
      <w:r>
        <w:rPr>
          <w:sz w:val="20"/>
        </w:rPr>
        <w:t xml:space="preserve">в 2020 году - 190,0 млн. долларов США;</w:t>
      </w:r>
    </w:p>
    <w:p>
      <w:pPr>
        <w:pStyle w:val="0"/>
        <w:spacing w:before="200" w:line-rule="auto"/>
        <w:ind w:firstLine="540"/>
        <w:jc w:val="both"/>
      </w:pPr>
      <w:r>
        <w:rPr>
          <w:sz w:val="20"/>
        </w:rPr>
        <w:t xml:space="preserve">в 2021 году - 210,0 млн. долларов США;</w:t>
      </w:r>
    </w:p>
    <w:p>
      <w:pPr>
        <w:pStyle w:val="0"/>
        <w:spacing w:before="200" w:line-rule="auto"/>
        <w:ind w:firstLine="540"/>
        <w:jc w:val="both"/>
      </w:pPr>
      <w:r>
        <w:rPr>
          <w:sz w:val="20"/>
        </w:rPr>
        <w:t xml:space="preserve">в 2022 году - 220,0 млн. долларов США;</w:t>
      </w:r>
    </w:p>
    <w:p>
      <w:pPr>
        <w:pStyle w:val="0"/>
        <w:spacing w:before="200" w:line-rule="auto"/>
        <w:ind w:firstLine="540"/>
        <w:jc w:val="both"/>
      </w:pPr>
      <w:r>
        <w:rPr>
          <w:sz w:val="20"/>
        </w:rPr>
        <w:t xml:space="preserve">в 2023 году - 240,0 млн. долларов США;</w:t>
      </w:r>
    </w:p>
    <w:p>
      <w:pPr>
        <w:pStyle w:val="0"/>
        <w:spacing w:before="200" w:line-rule="auto"/>
        <w:ind w:firstLine="540"/>
        <w:jc w:val="both"/>
      </w:pPr>
      <w:r>
        <w:rPr>
          <w:sz w:val="20"/>
        </w:rPr>
        <w:t xml:space="preserve">в 2024 году - 260,0 млн. долларов США;</w:t>
      </w:r>
    </w:p>
    <w:p>
      <w:pPr>
        <w:pStyle w:val="0"/>
        <w:spacing w:before="200" w:line-rule="auto"/>
        <w:ind w:firstLine="540"/>
        <w:jc w:val="both"/>
      </w:pPr>
      <w:r>
        <w:rPr>
          <w:sz w:val="20"/>
        </w:rPr>
        <w:t xml:space="preserve">в 2025 году - 285,0 млн. долларов США;</w:t>
      </w:r>
    </w:p>
    <w:p>
      <w:pPr>
        <w:pStyle w:val="0"/>
        <w:spacing w:before="200" w:line-rule="auto"/>
        <w:ind w:firstLine="540"/>
        <w:jc w:val="both"/>
      </w:pPr>
      <w:r>
        <w:rPr>
          <w:sz w:val="20"/>
        </w:rPr>
        <w:t xml:space="preserve">в 2030 году - 435,0 млн. долларов США;</w:t>
      </w:r>
    </w:p>
    <w:p>
      <w:pPr>
        <w:pStyle w:val="0"/>
        <w:spacing w:before="200" w:line-rule="auto"/>
        <w:ind w:firstLine="540"/>
        <w:jc w:val="both"/>
      </w:pPr>
      <w:r>
        <w:rPr>
          <w:sz w:val="20"/>
        </w:rPr>
        <w:t xml:space="preserve">в 2035 году - 660,0 млн. долларов США;</w:t>
      </w:r>
    </w:p>
    <w:p>
      <w:pPr>
        <w:pStyle w:val="0"/>
        <w:spacing w:before="200" w:line-rule="auto"/>
        <w:ind w:firstLine="540"/>
        <w:jc w:val="both"/>
      </w:pPr>
      <w:r>
        <w:rPr>
          <w:sz w:val="20"/>
        </w:rPr>
        <w:t xml:space="preserve">рост числа экспортеров:</w:t>
      </w:r>
    </w:p>
    <w:p>
      <w:pPr>
        <w:pStyle w:val="0"/>
        <w:spacing w:before="200" w:line-rule="auto"/>
        <w:ind w:firstLine="540"/>
        <w:jc w:val="both"/>
      </w:pPr>
      <w:r>
        <w:rPr>
          <w:sz w:val="20"/>
        </w:rPr>
        <w:t xml:space="preserve">в 2023 году - 103,0 процента;</w:t>
      </w:r>
    </w:p>
    <w:p>
      <w:pPr>
        <w:pStyle w:val="0"/>
        <w:spacing w:before="200" w:line-rule="auto"/>
        <w:ind w:firstLine="540"/>
        <w:jc w:val="both"/>
      </w:pPr>
      <w:r>
        <w:rPr>
          <w:sz w:val="20"/>
        </w:rPr>
        <w:t xml:space="preserve">в 2024 году - 103,0 процента;</w:t>
      </w:r>
    </w:p>
    <w:p>
      <w:pPr>
        <w:pStyle w:val="0"/>
        <w:spacing w:before="200" w:line-rule="auto"/>
        <w:ind w:firstLine="540"/>
        <w:jc w:val="both"/>
      </w:pPr>
      <w:r>
        <w:rPr>
          <w:sz w:val="20"/>
        </w:rPr>
        <w:t xml:space="preserve">в 2025 году - 102,0 процента;</w:t>
      </w:r>
    </w:p>
    <w:p>
      <w:pPr>
        <w:pStyle w:val="0"/>
        <w:spacing w:before="200" w:line-rule="auto"/>
        <w:ind w:firstLine="540"/>
        <w:jc w:val="both"/>
      </w:pPr>
      <w:r>
        <w:rPr>
          <w:sz w:val="20"/>
        </w:rPr>
        <w:t xml:space="preserve">в 2030 году - 103,0 процента;</w:t>
      </w:r>
    </w:p>
    <w:p>
      <w:pPr>
        <w:pStyle w:val="0"/>
        <w:spacing w:before="200" w:line-rule="auto"/>
        <w:ind w:firstLine="540"/>
        <w:jc w:val="both"/>
      </w:pPr>
      <w:r>
        <w:rPr>
          <w:sz w:val="20"/>
        </w:rPr>
        <w:t xml:space="preserve">в 2035 году - 103,0 процента;</w:t>
      </w:r>
    </w:p>
    <w:p>
      <w:pPr>
        <w:pStyle w:val="0"/>
        <w:spacing w:before="200" w:line-rule="auto"/>
        <w:ind w:firstLine="540"/>
        <w:jc w:val="both"/>
      </w:pPr>
      <w:r>
        <w:rPr>
          <w:sz w:val="20"/>
        </w:rPr>
        <w:t xml:space="preserve">расширение географии экспорта:</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- 101,1 процента;</w:t>
      </w:r>
    </w:p>
    <w:p>
      <w:pPr>
        <w:pStyle w:val="0"/>
        <w:spacing w:before="200" w:line-rule="auto"/>
        <w:ind w:firstLine="540"/>
        <w:jc w:val="both"/>
      </w:pPr>
      <w:r>
        <w:rPr>
          <w:sz w:val="20"/>
        </w:rPr>
        <w:t xml:space="preserve">в 2022 году - 90,0 процента;</w:t>
      </w:r>
    </w:p>
    <w:p>
      <w:pPr>
        <w:pStyle w:val="0"/>
        <w:spacing w:before="200" w:line-rule="auto"/>
        <w:ind w:firstLine="540"/>
        <w:jc w:val="both"/>
      </w:pPr>
      <w:r>
        <w:rPr>
          <w:sz w:val="20"/>
        </w:rPr>
        <w:t xml:space="preserve">в 2023 году - 101,0 процента;</w:t>
      </w:r>
    </w:p>
    <w:p>
      <w:pPr>
        <w:pStyle w:val="0"/>
        <w:spacing w:before="200" w:line-rule="auto"/>
        <w:ind w:firstLine="540"/>
        <w:jc w:val="both"/>
      </w:pPr>
      <w:r>
        <w:rPr>
          <w:sz w:val="20"/>
        </w:rPr>
        <w:t xml:space="preserve">в 2024 году - 101,0 процента;</w:t>
      </w:r>
    </w:p>
    <w:p>
      <w:pPr>
        <w:pStyle w:val="0"/>
        <w:spacing w:before="200" w:line-rule="auto"/>
        <w:ind w:firstLine="540"/>
        <w:jc w:val="both"/>
      </w:pPr>
      <w:r>
        <w:rPr>
          <w:sz w:val="20"/>
        </w:rPr>
        <w:t xml:space="preserve">в 2025 году - 101,0 процента;</w:t>
      </w:r>
    </w:p>
    <w:p>
      <w:pPr>
        <w:pStyle w:val="0"/>
        <w:spacing w:before="200" w:line-rule="auto"/>
        <w:ind w:firstLine="540"/>
        <w:jc w:val="both"/>
      </w:pPr>
      <w:r>
        <w:rPr>
          <w:sz w:val="20"/>
        </w:rPr>
        <w:t xml:space="preserve">в 2030 году - 101,9 процента;</w:t>
      </w:r>
    </w:p>
    <w:p>
      <w:pPr>
        <w:pStyle w:val="0"/>
        <w:spacing w:before="200" w:line-rule="auto"/>
        <w:ind w:firstLine="540"/>
        <w:jc w:val="both"/>
      </w:pPr>
      <w:r>
        <w:rPr>
          <w:sz w:val="20"/>
        </w:rPr>
        <w:t xml:space="preserve">в 2035 году - 104,8 процента;</w:t>
      </w:r>
    </w:p>
    <w:p>
      <w:pPr>
        <w:pStyle w:val="0"/>
        <w:spacing w:before="200" w:line-rule="auto"/>
        <w:ind w:firstLine="540"/>
        <w:jc w:val="both"/>
      </w:pPr>
      <w:r>
        <w:rPr>
          <w:sz w:val="20"/>
        </w:rPr>
        <w:t xml:space="preserve">рост несырьевого неэнергетического экспорта:</w:t>
      </w:r>
    </w:p>
    <w:p>
      <w:pPr>
        <w:pStyle w:val="0"/>
        <w:spacing w:before="200" w:line-rule="auto"/>
        <w:ind w:firstLine="540"/>
        <w:jc w:val="both"/>
      </w:pPr>
      <w:r>
        <w:rPr>
          <w:sz w:val="20"/>
        </w:rPr>
        <w:t xml:space="preserve">в 2019 году - 90,0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- 105,0 процента;</w:t>
      </w:r>
    </w:p>
    <w:p>
      <w:pPr>
        <w:pStyle w:val="0"/>
        <w:spacing w:before="200" w:line-rule="auto"/>
        <w:ind w:firstLine="540"/>
        <w:jc w:val="both"/>
      </w:pPr>
      <w:r>
        <w:rPr>
          <w:sz w:val="20"/>
        </w:rPr>
        <w:t xml:space="preserve">в 2022 году - 103,7 процента;</w:t>
      </w:r>
    </w:p>
    <w:p>
      <w:pPr>
        <w:pStyle w:val="0"/>
        <w:spacing w:before="200" w:line-rule="auto"/>
        <w:ind w:firstLine="540"/>
        <w:jc w:val="both"/>
      </w:pPr>
      <w:r>
        <w:rPr>
          <w:sz w:val="20"/>
        </w:rPr>
        <w:t xml:space="preserve">в 2023 году - 105,5 процента;</w:t>
      </w:r>
    </w:p>
    <w:p>
      <w:pPr>
        <w:pStyle w:val="0"/>
        <w:spacing w:before="200" w:line-rule="auto"/>
        <w:ind w:firstLine="540"/>
        <w:jc w:val="both"/>
      </w:pPr>
      <w:r>
        <w:rPr>
          <w:sz w:val="20"/>
        </w:rPr>
        <w:t xml:space="preserve">в 2024 году - 106,1 процента;</w:t>
      </w:r>
    </w:p>
    <w:p>
      <w:pPr>
        <w:pStyle w:val="0"/>
        <w:spacing w:before="200" w:line-rule="auto"/>
        <w:ind w:firstLine="540"/>
        <w:jc w:val="both"/>
      </w:pPr>
      <w:r>
        <w:rPr>
          <w:sz w:val="20"/>
        </w:rPr>
        <w:t xml:space="preserve">в 2025 году - 109,6 процента;</w:t>
      </w:r>
    </w:p>
    <w:p>
      <w:pPr>
        <w:pStyle w:val="0"/>
        <w:spacing w:before="200" w:line-rule="auto"/>
        <w:ind w:firstLine="540"/>
        <w:jc w:val="both"/>
      </w:pPr>
      <w:r>
        <w:rPr>
          <w:sz w:val="20"/>
        </w:rPr>
        <w:t xml:space="preserve">в 2030 году - 110,1 процента;</w:t>
      </w:r>
    </w:p>
    <w:p>
      <w:pPr>
        <w:pStyle w:val="0"/>
        <w:spacing w:before="200" w:line-rule="auto"/>
        <w:ind w:firstLine="540"/>
        <w:jc w:val="both"/>
      </w:pPr>
      <w:r>
        <w:rPr>
          <w:sz w:val="20"/>
        </w:rPr>
        <w:t xml:space="preserve">в 2035 году - 111,9 процента.</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шесть основных мероприятий.</w:t>
      </w:r>
    </w:p>
    <w:p>
      <w:pPr>
        <w:pStyle w:val="0"/>
        <w:jc w:val="both"/>
      </w:pPr>
      <w:r>
        <w:rPr>
          <w:sz w:val="20"/>
        </w:rPr>
        <w:t xml:space="preserve">(в ред. </w:t>
      </w:r>
      <w:hyperlink w:history="0" r:id="rId456"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Основное мероприятие 1 "Создание благоприятных условий для продвижения товаров и услуг организаций в Чувашской Республике на внешние рынки", предусматривающее реализацию следующих мероприятий:</w:t>
      </w:r>
    </w:p>
    <w:p>
      <w:pPr>
        <w:pStyle w:val="0"/>
        <w:spacing w:before="200" w:line-rule="auto"/>
        <w:ind w:firstLine="540"/>
        <w:jc w:val="both"/>
      </w:pPr>
      <w:r>
        <w:rPr>
          <w:sz w:val="20"/>
        </w:rPr>
        <w:t xml:space="preserve">Мероприятие 1.1 "Мониторинг и анализ состояния внешнеэкономической деятельности Чувашской Республики, эффективности действующих соглашений (договоров, протоколов) о межрегиональном и международном сотрудничестве".</w:t>
      </w:r>
    </w:p>
    <w:p>
      <w:pPr>
        <w:pStyle w:val="0"/>
        <w:spacing w:before="200" w:line-rule="auto"/>
        <w:ind w:firstLine="540"/>
        <w:jc w:val="both"/>
      </w:pPr>
      <w:r>
        <w:rPr>
          <w:sz w:val="20"/>
        </w:rPr>
        <w:t xml:space="preserve">Мероприятие предусматривает мониторинг и анализ эффективности действующих соглашений.</w:t>
      </w:r>
    </w:p>
    <w:p>
      <w:pPr>
        <w:pStyle w:val="0"/>
        <w:spacing w:before="200" w:line-rule="auto"/>
        <w:ind w:firstLine="540"/>
        <w:jc w:val="both"/>
      </w:pPr>
      <w:r>
        <w:rPr>
          <w:sz w:val="20"/>
        </w:rPr>
        <w:t xml:space="preserve">Мероприятие 1.2 "Изучение зарубежных потенциальных товарных рынков, содействие организациям в установлении деловых контактов, освоении новых рынков сбыта, формирование международных региональных приоритетов".</w:t>
      </w:r>
    </w:p>
    <w:p>
      <w:pPr>
        <w:pStyle w:val="0"/>
        <w:spacing w:before="200" w:line-rule="auto"/>
        <w:ind w:firstLine="540"/>
        <w:jc w:val="both"/>
      </w:pPr>
      <w:r>
        <w:rPr>
          <w:sz w:val="20"/>
        </w:rPr>
        <w:t xml:space="preserve">Мероприятие предусматривает анализ товарных рынков с целью изучения возможностей продвижения продукции чувашских товаропроизводителей.</w:t>
      </w:r>
    </w:p>
    <w:p>
      <w:pPr>
        <w:pStyle w:val="0"/>
        <w:spacing w:before="200" w:line-rule="auto"/>
        <w:ind w:firstLine="540"/>
        <w:jc w:val="both"/>
      </w:pPr>
      <w:r>
        <w:rPr>
          <w:sz w:val="20"/>
        </w:rPr>
        <w:t xml:space="preserve">Приоритетными странами для экспорта продукции Чувашской Республики являются Беларусь, Казахстан, Узбекистан, Китай, Индия, Турция.</w:t>
      </w:r>
    </w:p>
    <w:p>
      <w:pPr>
        <w:pStyle w:val="0"/>
        <w:jc w:val="both"/>
      </w:pPr>
      <w:r>
        <w:rPr>
          <w:sz w:val="20"/>
        </w:rPr>
        <w:t xml:space="preserve">(абзац введен </w:t>
      </w:r>
      <w:hyperlink w:history="0" r:id="rId457"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30.12.2022 N 795)</w:t>
      </w:r>
    </w:p>
    <w:p>
      <w:pPr>
        <w:pStyle w:val="0"/>
        <w:spacing w:before="200" w:line-rule="auto"/>
        <w:ind w:firstLine="540"/>
        <w:jc w:val="both"/>
      </w:pPr>
      <w:r>
        <w:rPr>
          <w:sz w:val="20"/>
        </w:rPr>
        <w:t xml:space="preserve">Мероприятие 1.3 "Инициирование подписания соглашений (договоров, протоколов) о сотрудничестве с субъектами Российской Федерации и зарубежными партнерами".</w:t>
      </w:r>
    </w:p>
    <w:p>
      <w:pPr>
        <w:pStyle w:val="0"/>
        <w:spacing w:before="200" w:line-rule="auto"/>
        <w:ind w:firstLine="540"/>
        <w:jc w:val="both"/>
      </w:pPr>
      <w:r>
        <w:rPr>
          <w:sz w:val="20"/>
        </w:rPr>
        <w:t xml:space="preserve">Мероприятие предусматривает заключение соглашений, направленных на продвижение потенциала организаций в Чувашской Республике и установление взаимовыгодного сотрудничества.</w:t>
      </w:r>
    </w:p>
    <w:p>
      <w:pPr>
        <w:pStyle w:val="0"/>
        <w:spacing w:before="200" w:line-rule="auto"/>
        <w:ind w:firstLine="540"/>
        <w:jc w:val="both"/>
      </w:pPr>
      <w:r>
        <w:rPr>
          <w:sz w:val="20"/>
        </w:rPr>
        <w:t xml:space="preserve">Мероприятие 1.4 "Экспертиза и выработка предложений к проектам федеральных законов по вопросам развития внешнеэкономической деятельности".</w:t>
      </w:r>
    </w:p>
    <w:p>
      <w:pPr>
        <w:pStyle w:val="0"/>
        <w:spacing w:before="200" w:line-rule="auto"/>
        <w:ind w:firstLine="540"/>
        <w:jc w:val="both"/>
      </w:pPr>
      <w:r>
        <w:rPr>
          <w:sz w:val="20"/>
        </w:rPr>
        <w:t xml:space="preserve">Мероприятие предусматривает внесение предложений по законопроектам, разрабатываемым федеральными органами власти, в интересах организаций в Чувашской Республике.</w:t>
      </w:r>
    </w:p>
    <w:p>
      <w:pPr>
        <w:pStyle w:val="0"/>
        <w:spacing w:before="200" w:line-rule="auto"/>
        <w:ind w:firstLine="540"/>
        <w:jc w:val="both"/>
      </w:pPr>
      <w:r>
        <w:rPr>
          <w:sz w:val="20"/>
        </w:rPr>
        <w:t xml:space="preserve">Мероприятие 1.5 "Реализация совместно с зарубежными партнерами программ обмена и обучения специалистов организаций в Чувашской Республике".</w:t>
      </w:r>
    </w:p>
    <w:p>
      <w:pPr>
        <w:pStyle w:val="0"/>
        <w:spacing w:before="200" w:line-rule="auto"/>
        <w:ind w:firstLine="540"/>
        <w:jc w:val="both"/>
      </w:pPr>
      <w:r>
        <w:rPr>
          <w:sz w:val="20"/>
        </w:rPr>
        <w:t xml:space="preserve">Мероприятие направлено на повышение квалификации специалистов организаций в Чувашской Республике.</w:t>
      </w:r>
    </w:p>
    <w:p>
      <w:pPr>
        <w:pStyle w:val="0"/>
        <w:spacing w:before="200" w:line-rule="auto"/>
        <w:ind w:firstLine="540"/>
        <w:jc w:val="both"/>
      </w:pPr>
      <w:r>
        <w:rPr>
          <w:sz w:val="20"/>
        </w:rPr>
        <w:t xml:space="preserve">Мероприятие 1.6 "Содействие наращиванию региональных компетенций в сфере внешнеэкономической деятельности, в том числе путем организации программ подготовки, переподготовки и повышения квалификации кадров в сфере внешнеэкономической деятельности на базе высших учебных заведений и тренинговых центров, расположенных в субъектах Российской Федерации".</w:t>
      </w:r>
    </w:p>
    <w:p>
      <w:pPr>
        <w:pStyle w:val="0"/>
        <w:spacing w:before="200" w:line-rule="auto"/>
        <w:ind w:firstLine="540"/>
        <w:jc w:val="both"/>
      </w:pPr>
      <w:r>
        <w:rPr>
          <w:sz w:val="20"/>
        </w:rPr>
        <w:t xml:space="preserve">Мероприятие предусматривает подготовку кадров в сфере внешнеэкономической деятельности.</w:t>
      </w:r>
    </w:p>
    <w:p>
      <w:pPr>
        <w:pStyle w:val="0"/>
        <w:spacing w:before="200" w:line-rule="auto"/>
        <w:ind w:firstLine="540"/>
        <w:jc w:val="both"/>
      </w:pPr>
      <w:r>
        <w:rPr>
          <w:sz w:val="20"/>
        </w:rPr>
        <w:t xml:space="preserve">Мероприятие 1.7 "Содействие развитию инфраструктуры поддержки внешнеэкономической деятельности, взаимодействие с организациями, общественными и ассоциированными структурами, содействующими экспортной активности организаций".</w:t>
      </w:r>
    </w:p>
    <w:p>
      <w:pPr>
        <w:pStyle w:val="0"/>
        <w:spacing w:before="200" w:line-rule="auto"/>
        <w:ind w:firstLine="540"/>
        <w:jc w:val="both"/>
      </w:pPr>
      <w:r>
        <w:rPr>
          <w:sz w:val="20"/>
        </w:rPr>
        <w:t xml:space="preserve">Мероприятие предусматривает повышение эффективности инфраструктуры поддержки предпринимательства, совершенствование механизмов взаимодействия государственных органов и бизнес-сообщества Чувашской Республики по вопросам развития внешнеэкономического сотрудничества с организациями, общественными и ассоциированными структурами, содействующими экспортной активности организаций.</w:t>
      </w:r>
    </w:p>
    <w:p>
      <w:pPr>
        <w:pStyle w:val="0"/>
        <w:spacing w:before="200" w:line-rule="auto"/>
        <w:ind w:firstLine="540"/>
        <w:jc w:val="both"/>
      </w:pPr>
      <w:r>
        <w:rPr>
          <w:sz w:val="20"/>
        </w:rPr>
        <w:t xml:space="preserve">Мероприятие 1.8 "Содействие организациям в Чувашской Республике в получении финансовой поддержки, предоставляемой для продвижения продукции на внешние рынки".</w:t>
      </w:r>
    </w:p>
    <w:p>
      <w:pPr>
        <w:pStyle w:val="0"/>
        <w:spacing w:before="200" w:line-rule="auto"/>
        <w:ind w:firstLine="540"/>
        <w:jc w:val="both"/>
      </w:pPr>
      <w:r>
        <w:rPr>
          <w:sz w:val="20"/>
        </w:rPr>
        <w:t xml:space="preserve">Мероприятие предусматривает содействие организациям в Чувашской Республике в получении финансовой поддержки, предоставляемой для продвижения продукции на внешние рынки российскими финансовыми институтами (АО "Российский экспортный центр", АО "ЭКСАР", АО "РОСЭКСИМБАНК" и другие).</w:t>
      </w:r>
    </w:p>
    <w:p>
      <w:pPr>
        <w:pStyle w:val="0"/>
        <w:spacing w:before="200" w:line-rule="auto"/>
        <w:ind w:firstLine="540"/>
        <w:jc w:val="both"/>
      </w:pPr>
      <w:r>
        <w:rPr>
          <w:sz w:val="20"/>
        </w:rPr>
        <w:t xml:space="preserve">Основное мероприятие 2 "Расширение двустороннего торгово-экономического сотрудничества с зарубежными странами и субъектами Российской Федерации, международными организациями", предусматривающее реализацию следующих мероприятий:</w:t>
      </w:r>
    </w:p>
    <w:p>
      <w:pPr>
        <w:pStyle w:val="0"/>
        <w:spacing w:before="200" w:line-rule="auto"/>
        <w:ind w:firstLine="540"/>
        <w:jc w:val="both"/>
      </w:pPr>
      <w:r>
        <w:rPr>
          <w:sz w:val="20"/>
        </w:rPr>
        <w:t xml:space="preserve">Мероприятие 2.1 "Включение предложений организаций в Чувашской Республике в межправительственные соглашения в торгово-экономической и производственно-кооперационной сферах, заключаемые Правительством Российской Федерации".</w:t>
      </w:r>
    </w:p>
    <w:p>
      <w:pPr>
        <w:pStyle w:val="0"/>
        <w:spacing w:before="200" w:line-rule="auto"/>
        <w:ind w:firstLine="540"/>
        <w:jc w:val="both"/>
      </w:pPr>
      <w:r>
        <w:rPr>
          <w:sz w:val="20"/>
        </w:rPr>
        <w:t xml:space="preserve">Мероприятие предусматривает подписание соглашений о внешнеэкономическом сотрудничестве со странами, представляющими интерес для внешнеторгового сотрудничества, и направлено на поддержку внешнеэкономической деятельности организаций в Чувашской Республике на межгосударственном уровне.</w:t>
      </w:r>
    </w:p>
    <w:p>
      <w:pPr>
        <w:pStyle w:val="0"/>
        <w:spacing w:before="200" w:line-rule="auto"/>
        <w:ind w:firstLine="540"/>
        <w:jc w:val="both"/>
      </w:pPr>
      <w:r>
        <w:rPr>
          <w:sz w:val="20"/>
        </w:rPr>
        <w:t xml:space="preserve">Мероприятие 2.2 "Организация участия представителей Чувашской Республики в рабочих органах межправительственных комиссий по торгово-экономическому, научно-техническому и культурному сотрудничеству".</w:t>
      </w:r>
    </w:p>
    <w:p>
      <w:pPr>
        <w:pStyle w:val="0"/>
        <w:spacing w:before="200" w:line-rule="auto"/>
        <w:ind w:firstLine="540"/>
        <w:jc w:val="both"/>
      </w:pPr>
      <w:r>
        <w:rPr>
          <w:sz w:val="20"/>
        </w:rPr>
        <w:t xml:space="preserve">Мероприятие предусматривает решение вопросов двусторонних торгово-экономических отношений, отстаивание интересов бизнеса на правительственном уровне, оказание необходимой помощи компаниям в освоении зарубежных рынков.</w:t>
      </w:r>
    </w:p>
    <w:p>
      <w:pPr>
        <w:pStyle w:val="0"/>
        <w:spacing w:before="200" w:line-rule="auto"/>
        <w:ind w:firstLine="540"/>
        <w:jc w:val="both"/>
      </w:pPr>
      <w:r>
        <w:rPr>
          <w:sz w:val="20"/>
        </w:rPr>
        <w:t xml:space="preserve">Мероприятие 2.3 "Расширение сотрудничества путем активной реализации соглашений о торгово-экономическом, научно-техническом и культурном сотрудничестве с субъектами Российской Федерации, иностранными государствами, административно-территориальными образованиями иностранных государств, органами государственной власти иностранных государств" предусматривает реализацию мероприятий запланированных направлений в рамках двустороннего сотрудничества в интересах организаций в Чувашской Республике.</w:t>
      </w:r>
    </w:p>
    <w:p>
      <w:pPr>
        <w:pStyle w:val="0"/>
        <w:spacing w:before="200" w:line-rule="auto"/>
        <w:ind w:firstLine="540"/>
        <w:jc w:val="both"/>
      </w:pPr>
      <w:r>
        <w:rPr>
          <w:sz w:val="20"/>
        </w:rPr>
        <w:t xml:space="preserve">Мероприятие 2.4 "Организация и проведение официальных и рабочих визитов делегаций Чувашской Республики в субъекты Российской Федерации, зарубежные страны и организация приемов представителей иностранных государств, международных организаций и субъектов Российской Федерации".</w:t>
      </w:r>
    </w:p>
    <w:p>
      <w:pPr>
        <w:pStyle w:val="0"/>
        <w:spacing w:before="200" w:line-rule="auto"/>
        <w:ind w:firstLine="540"/>
        <w:jc w:val="both"/>
      </w:pPr>
      <w:r>
        <w:rPr>
          <w:sz w:val="20"/>
        </w:rPr>
        <w:t xml:space="preserve">Мероприятие предусматривает обеспечение участия организаций в Чувашской Республике в специализированных бизнес-миссиях, направленных на продвижение продукции и проведение прямых B2B переговоров с потенциальными партнерами.</w:t>
      </w:r>
    </w:p>
    <w:p>
      <w:pPr>
        <w:pStyle w:val="0"/>
        <w:spacing w:before="200" w:line-rule="auto"/>
        <w:ind w:firstLine="540"/>
        <w:jc w:val="both"/>
      </w:pPr>
      <w:r>
        <w:rPr>
          <w:sz w:val="20"/>
        </w:rPr>
        <w:t xml:space="preserve">Основное мероприятие 3 "Организация и участие в выставочных мероприятиях, форумах (конференциях, семинарах и др.), мероприятиях международного и российского уровня", предусматривающее реализацию следующих мероприятий:</w:t>
      </w:r>
    </w:p>
    <w:p>
      <w:pPr>
        <w:pStyle w:val="0"/>
        <w:spacing w:before="200" w:line-rule="auto"/>
        <w:ind w:firstLine="540"/>
        <w:jc w:val="both"/>
      </w:pPr>
      <w:r>
        <w:rPr>
          <w:sz w:val="20"/>
        </w:rPr>
        <w:t xml:space="preserve">Мероприятие 3.1 "Подготовка и проведение в 2023 году Дней Чувашской Республики в Совете Федерации Федерального Собрания Российской Федерации".</w:t>
      </w:r>
    </w:p>
    <w:p>
      <w:pPr>
        <w:pStyle w:val="0"/>
        <w:jc w:val="both"/>
      </w:pPr>
      <w:r>
        <w:rPr>
          <w:sz w:val="20"/>
        </w:rPr>
        <w:t xml:space="preserve">(в ред. </w:t>
      </w:r>
      <w:hyperlink w:history="0" r:id="rId458"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Мероприятие направлено на проведение и обеспечение участия представителей Чувашской Республики в конгрессных мероприятиях и конкурсах, направленных на содействие установлению взаимовыгодного сотрудничества.</w:t>
      </w:r>
    </w:p>
    <w:p>
      <w:pPr>
        <w:pStyle w:val="0"/>
        <w:spacing w:before="200" w:line-rule="auto"/>
        <w:ind w:firstLine="540"/>
        <w:jc w:val="both"/>
      </w:pPr>
      <w:r>
        <w:rPr>
          <w:sz w:val="20"/>
        </w:rPr>
        <w:t xml:space="preserve">Мероприятие 3.2 "Организация выставок на территории Чувашской Республики и за ее пределами согласно ежегодно формируемому плану выставочных мероприятий, проводимых при поддержке Кабинета Министров Чувашской Республики".</w:t>
      </w:r>
    </w:p>
    <w:p>
      <w:pPr>
        <w:pStyle w:val="0"/>
        <w:spacing w:before="200" w:line-rule="auto"/>
        <w:ind w:firstLine="540"/>
        <w:jc w:val="both"/>
      </w:pPr>
      <w:r>
        <w:rPr>
          <w:sz w:val="20"/>
        </w:rPr>
        <w:t xml:space="preserve">Мероприятие предусматривает поддержку организаций в Чувашской Республике в выходе на внешние рынки путем формирования коллективных экспозиций на международных и межрегиональных выставках.</w:t>
      </w:r>
    </w:p>
    <w:p>
      <w:pPr>
        <w:pStyle w:val="0"/>
        <w:spacing w:before="200" w:line-rule="auto"/>
        <w:ind w:firstLine="540"/>
        <w:jc w:val="both"/>
      </w:pPr>
      <w:r>
        <w:rPr>
          <w:sz w:val="20"/>
        </w:rPr>
        <w:t xml:space="preserve">Мероприятие 3.3 "Проведение международного фестиваля фейерверков "Асамат".</w:t>
      </w:r>
    </w:p>
    <w:p>
      <w:pPr>
        <w:pStyle w:val="0"/>
        <w:jc w:val="both"/>
      </w:pPr>
      <w:r>
        <w:rPr>
          <w:sz w:val="20"/>
        </w:rPr>
        <w:t xml:space="preserve">(в ред. </w:t>
      </w:r>
      <w:hyperlink w:history="0" r:id="rId45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Мероприятие предусматривает проведение праздничных мероприятий в рамках празднования Дня Республики.</w:t>
      </w:r>
    </w:p>
    <w:p>
      <w:pPr>
        <w:pStyle w:val="0"/>
        <w:jc w:val="both"/>
      </w:pPr>
      <w:r>
        <w:rPr>
          <w:sz w:val="20"/>
        </w:rPr>
        <w:t xml:space="preserve">(в ред. </w:t>
      </w:r>
      <w:hyperlink w:history="0" r:id="rId46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Основное мероприятие 4 "Информационная поддержка развития внешнеэкономической деятельности", предусматривающее реализацию следующих мероприятий:</w:t>
      </w:r>
    </w:p>
    <w:p>
      <w:pPr>
        <w:pStyle w:val="0"/>
        <w:spacing w:before="200" w:line-rule="auto"/>
        <w:ind w:firstLine="540"/>
        <w:jc w:val="both"/>
      </w:pPr>
      <w:r>
        <w:rPr>
          <w:sz w:val="20"/>
        </w:rPr>
        <w:t xml:space="preserve">Мероприятие 4.1 "Распространение через средства массовой информации и информационно-телекоммуникационную сеть "Интернет" информации об экономическом потенциале Чувашской Республики и экспортных возможностях организаций в Чувашской Республике, нормативных правовых актах по вопросам ведения внешнеэкономической деятельности".</w:t>
      </w:r>
    </w:p>
    <w:p>
      <w:pPr>
        <w:pStyle w:val="0"/>
        <w:spacing w:before="200" w:line-rule="auto"/>
        <w:ind w:firstLine="540"/>
        <w:jc w:val="both"/>
      </w:pPr>
      <w:r>
        <w:rPr>
          <w:sz w:val="20"/>
        </w:rPr>
        <w:t xml:space="preserve">Мероприятие предусматривает размещение в информационно-телекоммуникационной сети "Интернет" информационных материалов и организацию публикаций в различных российских и международных информационных изданиях с целью пропаганды экономического потенциала республики, продвижения информации о производимой региональными предприятиями продукции, в том числе экспортно-ориентированной.</w:t>
      </w:r>
    </w:p>
    <w:p>
      <w:pPr>
        <w:pStyle w:val="0"/>
        <w:spacing w:before="200" w:line-rule="auto"/>
        <w:ind w:firstLine="540"/>
        <w:jc w:val="both"/>
      </w:pPr>
      <w:r>
        <w:rPr>
          <w:sz w:val="20"/>
        </w:rPr>
        <w:t xml:space="preserve">Мероприятие 4.2 "Поддержка региональных информационных ресурсов для участников внешнеэкономической деятельности".</w:t>
      </w:r>
    </w:p>
    <w:p>
      <w:pPr>
        <w:pStyle w:val="0"/>
        <w:spacing w:before="200" w:line-rule="auto"/>
        <w:ind w:firstLine="540"/>
        <w:jc w:val="both"/>
      </w:pPr>
      <w:r>
        <w:rPr>
          <w:sz w:val="20"/>
        </w:rPr>
        <w:t xml:space="preserve">Мероприятие предусматривает размещение информационных материалов для участников внешнеэкономической деятельности на Портале органов власти Чувашской Республики и сайтах организаций инфраструктуры поддержки бизнеса в информационно-телекоммуникационной сети "Интернет".</w:t>
      </w:r>
    </w:p>
    <w:p>
      <w:pPr>
        <w:pStyle w:val="0"/>
        <w:spacing w:before="200" w:line-rule="auto"/>
        <w:ind w:firstLine="540"/>
        <w:jc w:val="both"/>
      </w:pPr>
      <w:r>
        <w:rPr>
          <w:sz w:val="20"/>
        </w:rPr>
        <w:t xml:space="preserve">Мероприятие 4.3 "Распространение информационно-аналитических материалов о Чувашской Республике с использованием возможностей торговых представительств и посольств в иностранных государствах, Торгово-промышленной палаты Российской Федерации, иных институтов поддержки предпринимательства".</w:t>
      </w:r>
    </w:p>
    <w:p>
      <w:pPr>
        <w:pStyle w:val="0"/>
        <w:spacing w:before="200" w:line-rule="auto"/>
        <w:ind w:firstLine="540"/>
        <w:jc w:val="both"/>
      </w:pPr>
      <w:r>
        <w:rPr>
          <w:sz w:val="20"/>
        </w:rPr>
        <w:t xml:space="preserve">Мероприятие предусматривает задействование возможностей российских торговых и дипломатических представительств в продвижении чувашских товаропроизводителей в интересах организаций в Чувашской Республике.</w:t>
      </w:r>
    </w:p>
    <w:p>
      <w:pPr>
        <w:pStyle w:val="0"/>
        <w:spacing w:before="200" w:line-rule="auto"/>
        <w:ind w:firstLine="540"/>
        <w:jc w:val="both"/>
      </w:pPr>
      <w:r>
        <w:rPr>
          <w:sz w:val="20"/>
        </w:rPr>
        <w:t xml:space="preserve">Мероприятие 4.4 "Создание и обновление базы данных о механизме предоставления государственной (финансовой) поддержки организациям-экспортерам".</w:t>
      </w:r>
    </w:p>
    <w:p>
      <w:pPr>
        <w:pStyle w:val="0"/>
        <w:spacing w:before="200" w:line-rule="auto"/>
        <w:ind w:firstLine="540"/>
        <w:jc w:val="both"/>
      </w:pPr>
      <w:r>
        <w:rPr>
          <w:sz w:val="20"/>
        </w:rPr>
        <w:t xml:space="preserve">Мероприятие предусматривает размещение в информационно-телекоммуникационной сети "Интернет" актуальной информации о государственных финансовых мерах поддержки экспортеров.</w:t>
      </w:r>
    </w:p>
    <w:p>
      <w:pPr>
        <w:pStyle w:val="0"/>
        <w:spacing w:before="200" w:line-rule="auto"/>
        <w:ind w:firstLine="540"/>
        <w:jc w:val="both"/>
      </w:pPr>
      <w:r>
        <w:rPr>
          <w:sz w:val="20"/>
        </w:rPr>
        <w:t xml:space="preserve">Мероприятие 4.5 "Подготовка, издание брошюр (буклетов, имиджевых и презентационных материалов) о Чувашской Республике, перевод информационных материалов и документов".</w:t>
      </w:r>
    </w:p>
    <w:p>
      <w:pPr>
        <w:pStyle w:val="0"/>
        <w:spacing w:before="200" w:line-rule="auto"/>
        <w:ind w:firstLine="540"/>
        <w:jc w:val="both"/>
      </w:pPr>
      <w:r>
        <w:rPr>
          <w:sz w:val="20"/>
        </w:rPr>
        <w:t xml:space="preserve">Мероприятие предусматривает подготовку имиджевых материалов о Чувашской Республике с переводом на наиболее распространенные иностранные языки.</w:t>
      </w:r>
    </w:p>
    <w:p>
      <w:pPr>
        <w:pStyle w:val="0"/>
        <w:spacing w:before="200" w:line-rule="auto"/>
        <w:ind w:firstLine="540"/>
        <w:jc w:val="both"/>
      </w:pPr>
      <w:r>
        <w:rPr>
          <w:sz w:val="20"/>
        </w:rPr>
        <w:t xml:space="preserve">Основное мероприятие 5 "Реализация мероприятий регионального проекта Чувашской Республики "Системные меры развития международной кооперации и экспорта".</w:t>
      </w:r>
    </w:p>
    <w:p>
      <w:pPr>
        <w:pStyle w:val="0"/>
        <w:jc w:val="both"/>
      </w:pPr>
      <w:r>
        <w:rPr>
          <w:sz w:val="20"/>
        </w:rPr>
        <w:t xml:space="preserve">(в ред. </w:t>
      </w:r>
      <w:hyperlink w:history="0" r:id="rId46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p>
      <w:pPr>
        <w:pStyle w:val="0"/>
        <w:spacing w:before="200" w:line-rule="auto"/>
        <w:ind w:firstLine="540"/>
        <w:jc w:val="both"/>
      </w:pPr>
      <w:r>
        <w:rPr>
          <w:sz w:val="20"/>
        </w:rPr>
        <w:t xml:space="preserve">Мероприятие 5.1 "Организация обучения управленческой команды по развитию экспорта в Чувашской Республике в целях внедрения Стандарта по обеспечению благоприятных условий для развития экспортной деятельности в субъектах Российской Федерации (Регионального экспортного стандарта 2.0)".</w:t>
      </w:r>
    </w:p>
    <w:p>
      <w:pPr>
        <w:pStyle w:val="0"/>
        <w:jc w:val="both"/>
      </w:pPr>
      <w:r>
        <w:rPr>
          <w:sz w:val="20"/>
        </w:rPr>
        <w:t xml:space="preserve">(абзац введен </w:t>
      </w:r>
      <w:hyperlink w:history="0" r:id="rId46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30.12.2022 N 795)</w:t>
      </w:r>
    </w:p>
    <w:p>
      <w:pPr>
        <w:pStyle w:val="0"/>
        <w:spacing w:before="200" w:line-rule="auto"/>
        <w:ind w:firstLine="540"/>
        <w:jc w:val="both"/>
      </w:pPr>
      <w:r>
        <w:rPr>
          <w:sz w:val="20"/>
        </w:rPr>
        <w:t xml:space="preserve">Мероприятие предусматривает выполнение поставленных задач и достижение целевых показателей реализации на территории Чувашской Республики федерального проекта "Системные меры развития международной кооперации и экспорта".</w:t>
      </w:r>
    </w:p>
    <w:p>
      <w:pPr>
        <w:pStyle w:val="0"/>
        <w:jc w:val="both"/>
      </w:pPr>
      <w:r>
        <w:rPr>
          <w:sz w:val="20"/>
        </w:rPr>
        <w:t xml:space="preserve">(абзац введен </w:t>
      </w:r>
      <w:hyperlink w:history="0" r:id="rId463"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Основное мероприятие 6 "Реализация мероприятий регионального проекта Чувашской Республики "Экспорт услуг".</w:t>
      </w:r>
    </w:p>
    <w:p>
      <w:pPr>
        <w:pStyle w:val="0"/>
        <w:jc w:val="both"/>
      </w:pPr>
      <w:r>
        <w:rPr>
          <w:sz w:val="20"/>
        </w:rPr>
        <w:t xml:space="preserve">(абзац введен </w:t>
      </w:r>
      <w:hyperlink w:history="0" r:id="rId464"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Мероприятие предусматривает выполнение поставленных задач и достижение целевых показателей реализации на территории Чувашской Республики федерального проекта "Экспорт услуг".</w:t>
      </w:r>
    </w:p>
    <w:p>
      <w:pPr>
        <w:pStyle w:val="0"/>
        <w:jc w:val="both"/>
      </w:pPr>
      <w:r>
        <w:rPr>
          <w:sz w:val="20"/>
        </w:rPr>
        <w:t xml:space="preserve">(абзац введен </w:t>
      </w:r>
      <w:hyperlink w:history="0" r:id="rId465"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 (С РАСШИФРОВКОЙ</w:t>
      </w:r>
    </w:p>
    <w:p>
      <w:pPr>
        <w:pStyle w:val="2"/>
        <w:jc w:val="center"/>
      </w:pPr>
      <w:r>
        <w:rPr>
          <w:sz w:val="20"/>
        </w:rPr>
        <w:t xml:space="preserve">ПО ИСТОЧНИКАМ ФИНАНСИРОВАНИЯ, ПО ЭТАПАМ</w:t>
      </w:r>
    </w:p>
    <w:p>
      <w:pPr>
        <w:pStyle w:val="2"/>
        <w:jc w:val="center"/>
      </w:pPr>
      <w:r>
        <w:rPr>
          <w:sz w:val="20"/>
        </w:rPr>
        <w:t xml:space="preserve">И ГОДАМ РЕАЛИЗАЦИИ ПОДПРОГРАММЫ)</w:t>
      </w:r>
    </w:p>
    <w:p>
      <w:pPr>
        <w:pStyle w:val="0"/>
        <w:jc w:val="center"/>
      </w:pPr>
      <w:r>
        <w:rPr>
          <w:sz w:val="20"/>
        </w:rPr>
        <w:t xml:space="preserve">(в ред. </w:t>
      </w:r>
      <w:hyperlink w:history="0" r:id="rId46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составит 136570,1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- 79260,1 тыс. рублей;</w:t>
      </w:r>
    </w:p>
    <w:p>
      <w:pPr>
        <w:pStyle w:val="0"/>
        <w:spacing w:before="200" w:line-rule="auto"/>
        <w:ind w:firstLine="540"/>
        <w:jc w:val="both"/>
      </w:pPr>
      <w:r>
        <w:rPr>
          <w:sz w:val="20"/>
        </w:rPr>
        <w:t xml:space="preserve">внебюджетных источников - 57310,0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составит 60120,1 тыс. рублей, в том числе:</w:t>
      </w:r>
    </w:p>
    <w:p>
      <w:pPr>
        <w:pStyle w:val="0"/>
        <w:spacing w:before="200" w:line-rule="auto"/>
        <w:ind w:firstLine="540"/>
        <w:jc w:val="both"/>
      </w:pPr>
      <w:r>
        <w:rPr>
          <w:sz w:val="20"/>
        </w:rPr>
        <w:t xml:space="preserve">в 2019 году - 6289,9 тыс. рублей;</w:t>
      </w:r>
    </w:p>
    <w:p>
      <w:pPr>
        <w:pStyle w:val="0"/>
        <w:spacing w:before="200" w:line-rule="auto"/>
        <w:ind w:firstLine="540"/>
        <w:jc w:val="both"/>
      </w:pPr>
      <w:r>
        <w:rPr>
          <w:sz w:val="20"/>
        </w:rPr>
        <w:t xml:space="preserve">в 2020 году - 3410,0 тыс. рублей;</w:t>
      </w:r>
    </w:p>
    <w:p>
      <w:pPr>
        <w:pStyle w:val="0"/>
        <w:spacing w:before="200" w:line-rule="auto"/>
        <w:ind w:firstLine="540"/>
        <w:jc w:val="both"/>
      </w:pPr>
      <w:r>
        <w:rPr>
          <w:sz w:val="20"/>
        </w:rPr>
        <w:t xml:space="preserve">в 2021 году - 3296,1 тыс. рублей;</w:t>
      </w:r>
    </w:p>
    <w:p>
      <w:pPr>
        <w:pStyle w:val="0"/>
        <w:spacing w:before="200" w:line-rule="auto"/>
        <w:ind w:firstLine="540"/>
        <w:jc w:val="both"/>
      </w:pPr>
      <w:r>
        <w:rPr>
          <w:sz w:val="20"/>
        </w:rPr>
        <w:t xml:space="preserve">в 2022 году - 8274,7 тыс. рублей;</w:t>
      </w:r>
    </w:p>
    <w:p>
      <w:pPr>
        <w:pStyle w:val="0"/>
        <w:spacing w:before="200" w:line-rule="auto"/>
        <w:ind w:firstLine="540"/>
        <w:jc w:val="both"/>
      </w:pPr>
      <w:r>
        <w:rPr>
          <w:sz w:val="20"/>
        </w:rPr>
        <w:t xml:space="preserve">в 2023 году - 23529,8 тыс. рублей;</w:t>
      </w:r>
    </w:p>
    <w:p>
      <w:pPr>
        <w:pStyle w:val="0"/>
        <w:spacing w:before="200" w:line-rule="auto"/>
        <w:ind w:firstLine="540"/>
        <w:jc w:val="both"/>
      </w:pPr>
      <w:r>
        <w:rPr>
          <w:sz w:val="20"/>
        </w:rPr>
        <w:t xml:space="preserve">в 2024 году - 7599,8 тыс. рублей;</w:t>
      </w:r>
    </w:p>
    <w:p>
      <w:pPr>
        <w:pStyle w:val="0"/>
        <w:spacing w:before="200" w:line-rule="auto"/>
        <w:ind w:firstLine="540"/>
        <w:jc w:val="both"/>
      </w:pPr>
      <w:r>
        <w:rPr>
          <w:sz w:val="20"/>
        </w:rPr>
        <w:t xml:space="preserve">в 2025 году - 7719,8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республиканского бюджета Чувашской Республики - 39310,1 тыс. рублей, в том числе:</w:t>
      </w:r>
    </w:p>
    <w:p>
      <w:pPr>
        <w:pStyle w:val="0"/>
        <w:spacing w:before="200" w:line-rule="auto"/>
        <w:ind w:firstLine="540"/>
        <w:jc w:val="both"/>
      </w:pPr>
      <w:r>
        <w:rPr>
          <w:sz w:val="20"/>
        </w:rPr>
        <w:t xml:space="preserve">в 2019 году - 3819,9 тыс. рублей;</w:t>
      </w:r>
    </w:p>
    <w:p>
      <w:pPr>
        <w:pStyle w:val="0"/>
        <w:spacing w:before="200" w:line-rule="auto"/>
        <w:ind w:firstLine="540"/>
        <w:jc w:val="both"/>
      </w:pPr>
      <w:r>
        <w:rPr>
          <w:sz w:val="20"/>
        </w:rPr>
        <w:t xml:space="preserve">в 2020 году - 940,0 тыс. рублей;</w:t>
      </w:r>
    </w:p>
    <w:p>
      <w:pPr>
        <w:pStyle w:val="0"/>
        <w:spacing w:before="200" w:line-rule="auto"/>
        <w:ind w:firstLine="540"/>
        <w:jc w:val="both"/>
      </w:pPr>
      <w:r>
        <w:rPr>
          <w:sz w:val="20"/>
        </w:rPr>
        <w:t xml:space="preserve">в 2021 году - 826,1 тыс. рублей;</w:t>
      </w:r>
    </w:p>
    <w:p>
      <w:pPr>
        <w:pStyle w:val="0"/>
        <w:spacing w:before="200" w:line-rule="auto"/>
        <w:ind w:firstLine="540"/>
        <w:jc w:val="both"/>
      </w:pPr>
      <w:r>
        <w:rPr>
          <w:sz w:val="20"/>
        </w:rPr>
        <w:t xml:space="preserve">в 2022 году - 5574,7 тыс. рублей;</w:t>
      </w:r>
    </w:p>
    <w:p>
      <w:pPr>
        <w:pStyle w:val="0"/>
        <w:spacing w:before="200" w:line-rule="auto"/>
        <w:ind w:firstLine="540"/>
        <w:jc w:val="both"/>
      </w:pPr>
      <w:r>
        <w:rPr>
          <w:sz w:val="20"/>
        </w:rPr>
        <w:t xml:space="preserve">в 2023 году - 18809,8 тыс. рублей;</w:t>
      </w:r>
    </w:p>
    <w:p>
      <w:pPr>
        <w:pStyle w:val="0"/>
        <w:spacing w:before="200" w:line-rule="auto"/>
        <w:ind w:firstLine="540"/>
        <w:jc w:val="both"/>
      </w:pPr>
      <w:r>
        <w:rPr>
          <w:sz w:val="20"/>
        </w:rPr>
        <w:t xml:space="preserve">в 2024 году - 4669,8 тыс. рублей;</w:t>
      </w:r>
    </w:p>
    <w:p>
      <w:pPr>
        <w:pStyle w:val="0"/>
        <w:spacing w:before="200" w:line-rule="auto"/>
        <w:ind w:firstLine="540"/>
        <w:jc w:val="both"/>
      </w:pPr>
      <w:r>
        <w:rPr>
          <w:sz w:val="20"/>
        </w:rPr>
        <w:t xml:space="preserve">в 2025 году - 4669,8 тыс. рублей;</w:t>
      </w:r>
    </w:p>
    <w:p>
      <w:pPr>
        <w:pStyle w:val="0"/>
        <w:spacing w:before="200" w:line-rule="auto"/>
        <w:ind w:firstLine="540"/>
        <w:jc w:val="both"/>
      </w:pPr>
      <w:r>
        <w:rPr>
          <w:sz w:val="20"/>
        </w:rPr>
        <w:t xml:space="preserve">внебюджетных источников - 20810,0 тыс. рублей, в том числе:</w:t>
      </w:r>
    </w:p>
    <w:p>
      <w:pPr>
        <w:pStyle w:val="0"/>
        <w:spacing w:before="200" w:line-rule="auto"/>
        <w:ind w:firstLine="540"/>
        <w:jc w:val="both"/>
      </w:pPr>
      <w:r>
        <w:rPr>
          <w:sz w:val="20"/>
        </w:rPr>
        <w:t xml:space="preserve">в 2019 году - 2470,0 тыс. рублей;</w:t>
      </w:r>
    </w:p>
    <w:p>
      <w:pPr>
        <w:pStyle w:val="0"/>
        <w:spacing w:before="200" w:line-rule="auto"/>
        <w:ind w:firstLine="540"/>
        <w:jc w:val="both"/>
      </w:pPr>
      <w:r>
        <w:rPr>
          <w:sz w:val="20"/>
        </w:rPr>
        <w:t xml:space="preserve">в 2020 году - 2470,0 тыс. рублей;</w:t>
      </w:r>
    </w:p>
    <w:p>
      <w:pPr>
        <w:pStyle w:val="0"/>
        <w:spacing w:before="200" w:line-rule="auto"/>
        <w:ind w:firstLine="540"/>
        <w:jc w:val="both"/>
      </w:pPr>
      <w:r>
        <w:rPr>
          <w:sz w:val="20"/>
        </w:rPr>
        <w:t xml:space="preserve">в 2021 году - 2470,0 тыс. рублей;</w:t>
      </w:r>
    </w:p>
    <w:p>
      <w:pPr>
        <w:pStyle w:val="0"/>
        <w:spacing w:before="200" w:line-rule="auto"/>
        <w:ind w:firstLine="540"/>
        <w:jc w:val="both"/>
      </w:pPr>
      <w:r>
        <w:rPr>
          <w:sz w:val="20"/>
        </w:rPr>
        <w:t xml:space="preserve">в 2022 году - 2700,0 тыс. рублей;</w:t>
      </w:r>
    </w:p>
    <w:p>
      <w:pPr>
        <w:pStyle w:val="0"/>
        <w:spacing w:before="200" w:line-rule="auto"/>
        <w:ind w:firstLine="540"/>
        <w:jc w:val="both"/>
      </w:pPr>
      <w:r>
        <w:rPr>
          <w:sz w:val="20"/>
        </w:rPr>
        <w:t xml:space="preserve">в 2023 году - 4720,0 тыс. рублей;</w:t>
      </w:r>
    </w:p>
    <w:p>
      <w:pPr>
        <w:pStyle w:val="0"/>
        <w:spacing w:before="200" w:line-rule="auto"/>
        <w:ind w:firstLine="540"/>
        <w:jc w:val="both"/>
      </w:pPr>
      <w:r>
        <w:rPr>
          <w:sz w:val="20"/>
        </w:rPr>
        <w:t xml:space="preserve">в 2024 году - 2930,0 тыс. рублей;</w:t>
      </w:r>
    </w:p>
    <w:p>
      <w:pPr>
        <w:pStyle w:val="0"/>
        <w:spacing w:before="200" w:line-rule="auto"/>
        <w:ind w:firstLine="540"/>
        <w:jc w:val="both"/>
      </w:pPr>
      <w:r>
        <w:rPr>
          <w:sz w:val="20"/>
        </w:rPr>
        <w:t xml:space="preserve">в 2025 году - 3050,0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составит 37500,0 тыс. рублей, в том числе средства:</w:t>
      </w:r>
    </w:p>
    <w:p>
      <w:pPr>
        <w:pStyle w:val="0"/>
        <w:spacing w:before="200" w:line-rule="auto"/>
        <w:ind w:firstLine="540"/>
        <w:jc w:val="both"/>
      </w:pPr>
      <w:r>
        <w:rPr>
          <w:sz w:val="20"/>
        </w:rPr>
        <w:t xml:space="preserve">республиканского бюджета Чувашской Республики - 19700,0 тыс. рублей;</w:t>
      </w:r>
    </w:p>
    <w:p>
      <w:pPr>
        <w:pStyle w:val="0"/>
        <w:spacing w:before="200" w:line-rule="auto"/>
        <w:ind w:firstLine="540"/>
        <w:jc w:val="both"/>
      </w:pPr>
      <w:r>
        <w:rPr>
          <w:sz w:val="20"/>
        </w:rPr>
        <w:t xml:space="preserve">внебюджетных источников - 17800,0 тыс. рублей.</w:t>
      </w:r>
    </w:p>
    <w:p>
      <w:pPr>
        <w:pStyle w:val="0"/>
        <w:spacing w:before="200" w:line-rule="auto"/>
        <w:ind w:firstLine="540"/>
        <w:jc w:val="both"/>
      </w:pPr>
      <w:r>
        <w:rPr>
          <w:sz w:val="20"/>
        </w:rPr>
        <w:t xml:space="preserve">На 3 этапе (в 2031 - 2035 годах) объем финансирования подпрограммы составит 38950,0 тыс. рублей, в том числе средства:</w:t>
      </w:r>
    </w:p>
    <w:p>
      <w:pPr>
        <w:pStyle w:val="0"/>
        <w:spacing w:before="200" w:line-rule="auto"/>
        <w:ind w:firstLine="540"/>
        <w:jc w:val="both"/>
      </w:pPr>
      <w:r>
        <w:rPr>
          <w:sz w:val="20"/>
        </w:rPr>
        <w:t xml:space="preserve">республиканского бюджета Чувашской Республики - 20250,0 тыс. рублей;</w:t>
      </w:r>
    </w:p>
    <w:p>
      <w:pPr>
        <w:pStyle w:val="0"/>
        <w:spacing w:before="200" w:line-rule="auto"/>
        <w:ind w:firstLine="540"/>
        <w:jc w:val="both"/>
      </w:pPr>
      <w:r>
        <w:rPr>
          <w:sz w:val="20"/>
        </w:rPr>
        <w:t xml:space="preserve">внебюджетных источников - 18700,0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15783" w:tooltip="РЕСУРСНОЕ ОБЕСПЕЧЕНИЕ">
        <w:r>
          <w:rPr>
            <w:sz w:val="20"/>
            <w:color w:val="0000ff"/>
          </w:rPr>
          <w:t xml:space="preserve">обеспечение</w:t>
        </w:r>
      </w:hyperlink>
      <w:r>
        <w:rPr>
          <w:sz w:val="20"/>
        </w:rPr>
        <w:t xml:space="preserve"> подпрограммы за счет всех источников финансирования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"Содействие развитию</w:t>
      </w:r>
    </w:p>
    <w:p>
      <w:pPr>
        <w:pStyle w:val="0"/>
        <w:jc w:val="right"/>
      </w:pPr>
      <w:r>
        <w:rPr>
          <w:sz w:val="20"/>
        </w:rPr>
        <w:t xml:space="preserve">внешнеэкономической деятельности"</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5783" w:name="P15783"/>
    <w:bookmarkEnd w:id="15783"/>
    <w:p>
      <w:pPr>
        <w:pStyle w:val="2"/>
        <w:jc w:val="center"/>
      </w:pPr>
      <w:r>
        <w:rPr>
          <w:sz w:val="20"/>
        </w:rPr>
        <w:t xml:space="preserve">РЕСУРСНОЕ ОБЕСПЕЧЕНИЕ</w:t>
      </w:r>
    </w:p>
    <w:p>
      <w:pPr>
        <w:pStyle w:val="2"/>
        <w:jc w:val="center"/>
      </w:pPr>
      <w:r>
        <w:rPr>
          <w:sz w:val="20"/>
        </w:rPr>
        <w:t xml:space="preserve">РЕАЛИЗАЦИИ ПОДПРОГРАММЫ "СОДЕЙСТВИЕ</w:t>
      </w:r>
    </w:p>
    <w:p>
      <w:pPr>
        <w:pStyle w:val="2"/>
        <w:jc w:val="center"/>
      </w:pPr>
      <w:r>
        <w:rPr>
          <w:sz w:val="20"/>
        </w:rPr>
        <w:t xml:space="preserve">РАЗВИТИЮ ВНЕШНЕЭКОНОМИЧЕСКОЙ ДЕЯТЕЛЬНОСТИ" ГОСУДАРСТВЕННОЙ</w:t>
      </w:r>
    </w:p>
    <w:p>
      <w:pPr>
        <w:pStyle w:val="2"/>
        <w:jc w:val="center"/>
      </w:pPr>
      <w:r>
        <w:rPr>
          <w:sz w:val="20"/>
        </w:rPr>
        <w:t xml:space="preserve">ПРОГРАММЫ ЧУВАШСКОЙ РЕСПУБЛИКИ "ЭКОНОМИЧЕСКОЕ РАЗВИТИЕ</w:t>
      </w:r>
    </w:p>
    <w:p>
      <w:pPr>
        <w:pStyle w:val="2"/>
        <w:jc w:val="center"/>
      </w:pPr>
      <w:r>
        <w:rPr>
          <w:sz w:val="20"/>
        </w:rPr>
        <w:t xml:space="preserve">ЧУВАШСКОЙ РЕСПУБЛИКИ" 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27.01.2021 </w:t>
            </w:r>
            <w:hyperlink w:history="0" r:id="rId467"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06.05.2021 </w:t>
            </w:r>
            <w:hyperlink w:history="0" r:id="rId468"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46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25.10.2022 </w:t>
            </w:r>
            <w:hyperlink w:history="0" r:id="rId470" w:tooltip="Постановление Кабинета Министров ЧР от 25.10.2022 N 5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529</w:t>
              </w:r>
            </w:hyperlink>
            <w:r>
              <w:rPr>
                <w:sz w:val="20"/>
                <w:color w:val="392c69"/>
              </w:rPr>
              <w:t xml:space="preserve">,</w:t>
            </w:r>
          </w:p>
          <w:p>
            <w:pPr>
              <w:pStyle w:val="0"/>
              <w:jc w:val="center"/>
            </w:pPr>
            <w:r>
              <w:rPr>
                <w:sz w:val="20"/>
                <w:color w:val="392c69"/>
              </w:rPr>
              <w:t xml:space="preserve">от 30.12.2022 </w:t>
            </w:r>
            <w:hyperlink w:history="0" r:id="rId47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02.06.2023 </w:t>
            </w:r>
            <w:hyperlink w:history="0" r:id="rId47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725"/>
        <w:gridCol w:w="1559"/>
        <w:gridCol w:w="1361"/>
        <w:gridCol w:w="624"/>
        <w:gridCol w:w="680"/>
        <w:gridCol w:w="1587"/>
        <w:gridCol w:w="624"/>
        <w:gridCol w:w="1077"/>
        <w:gridCol w:w="907"/>
        <w:gridCol w:w="907"/>
        <w:gridCol w:w="1077"/>
        <w:gridCol w:w="964"/>
        <w:gridCol w:w="964"/>
        <w:gridCol w:w="907"/>
        <w:gridCol w:w="907"/>
        <w:gridCol w:w="1062"/>
        <w:gridCol w:w="1038"/>
      </w:tblGrid>
      <w:tr>
        <w:tc>
          <w:tcPr>
            <w:tcW w:w="850" w:type="dxa"/>
            <w:tcBorders>
              <w:left w:val="nil"/>
            </w:tcBorders>
            <w:vMerge w:val="restart"/>
          </w:tcPr>
          <w:p>
            <w:pPr>
              <w:pStyle w:val="0"/>
              <w:jc w:val="center"/>
            </w:pPr>
            <w:r>
              <w:rPr>
                <w:sz w:val="20"/>
              </w:rPr>
              <w:t xml:space="preserve">Статус</w:t>
            </w:r>
          </w:p>
        </w:tc>
        <w:tc>
          <w:tcPr>
            <w:tcW w:w="1725"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59"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61" w:type="dxa"/>
            <w:vMerge w:val="restart"/>
          </w:tcPr>
          <w:p>
            <w:pPr>
              <w:pStyle w:val="0"/>
              <w:jc w:val="center"/>
            </w:pPr>
            <w:r>
              <w:rPr>
                <w:sz w:val="20"/>
              </w:rPr>
              <w:t xml:space="preserve">Ответственный исполнитель, соисполнители, участники</w:t>
            </w:r>
          </w:p>
        </w:tc>
        <w:tc>
          <w:tcPr>
            <w:gridSpan w:val="4"/>
            <w:tcW w:w="3515"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8733"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587"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1077" w:type="dxa"/>
          </w:tcPr>
          <w:p>
            <w:pPr>
              <w:pStyle w:val="0"/>
              <w:jc w:val="center"/>
            </w:pPr>
            <w:r>
              <w:rPr>
                <w:sz w:val="20"/>
              </w:rPr>
              <w:t xml:space="preserve">2021</w:t>
            </w:r>
          </w:p>
        </w:tc>
        <w:tc>
          <w:tcPr>
            <w:tcW w:w="964" w:type="dxa"/>
          </w:tcPr>
          <w:p>
            <w:pPr>
              <w:pStyle w:val="0"/>
              <w:jc w:val="center"/>
            </w:pPr>
            <w:r>
              <w:rPr>
                <w:sz w:val="20"/>
              </w:rPr>
              <w:t xml:space="preserve">2022</w:t>
            </w:r>
          </w:p>
        </w:tc>
        <w:tc>
          <w:tcPr>
            <w:tcW w:w="964"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1062" w:type="dxa"/>
          </w:tcPr>
          <w:p>
            <w:pPr>
              <w:pStyle w:val="0"/>
              <w:jc w:val="center"/>
            </w:pPr>
            <w:r>
              <w:rPr>
                <w:sz w:val="20"/>
              </w:rPr>
              <w:t xml:space="preserve">2026 - 2030</w:t>
            </w:r>
          </w:p>
        </w:tc>
        <w:tc>
          <w:tcPr>
            <w:tcW w:w="1038"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725" w:type="dxa"/>
          </w:tcPr>
          <w:p>
            <w:pPr>
              <w:pStyle w:val="0"/>
              <w:jc w:val="center"/>
            </w:pPr>
            <w:r>
              <w:rPr>
                <w:sz w:val="20"/>
              </w:rPr>
              <w:t xml:space="preserve">2</w:t>
            </w:r>
          </w:p>
        </w:tc>
        <w:tc>
          <w:tcPr>
            <w:tcW w:w="1559" w:type="dxa"/>
          </w:tcPr>
          <w:p>
            <w:pPr>
              <w:pStyle w:val="0"/>
              <w:jc w:val="center"/>
            </w:pPr>
            <w:r>
              <w:rPr>
                <w:sz w:val="20"/>
              </w:rPr>
              <w:t xml:space="preserve">3</w:t>
            </w:r>
          </w:p>
        </w:tc>
        <w:tc>
          <w:tcPr>
            <w:tcW w:w="1361" w:type="dxa"/>
          </w:tcPr>
          <w:p>
            <w:pPr>
              <w:pStyle w:val="0"/>
              <w:jc w:val="center"/>
            </w:pPr>
            <w:r>
              <w:rPr>
                <w:sz w:val="20"/>
              </w:rPr>
              <w:t xml:space="preserve">4</w:t>
            </w:r>
          </w:p>
        </w:tc>
        <w:tc>
          <w:tcPr>
            <w:tcW w:w="624" w:type="dxa"/>
          </w:tcPr>
          <w:p>
            <w:pPr>
              <w:pStyle w:val="0"/>
              <w:jc w:val="center"/>
            </w:pPr>
            <w:r>
              <w:rPr>
                <w:sz w:val="20"/>
              </w:rPr>
              <w:t xml:space="preserve">5</w:t>
            </w:r>
          </w:p>
        </w:tc>
        <w:tc>
          <w:tcPr>
            <w:tcW w:w="680" w:type="dxa"/>
          </w:tcPr>
          <w:p>
            <w:pPr>
              <w:pStyle w:val="0"/>
              <w:jc w:val="center"/>
            </w:pPr>
            <w:r>
              <w:rPr>
                <w:sz w:val="20"/>
              </w:rPr>
              <w:t xml:space="preserve">6</w:t>
            </w:r>
          </w:p>
        </w:tc>
        <w:tc>
          <w:tcPr>
            <w:tcW w:w="1587"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1077" w:type="dxa"/>
          </w:tcPr>
          <w:p>
            <w:pPr>
              <w:pStyle w:val="0"/>
              <w:jc w:val="center"/>
            </w:pPr>
            <w:r>
              <w:rPr>
                <w:sz w:val="20"/>
              </w:rPr>
              <w:t xml:space="preserve">12</w:t>
            </w:r>
          </w:p>
        </w:tc>
        <w:tc>
          <w:tcPr>
            <w:tcW w:w="964" w:type="dxa"/>
          </w:tcPr>
          <w:p>
            <w:pPr>
              <w:pStyle w:val="0"/>
              <w:jc w:val="center"/>
            </w:pPr>
            <w:r>
              <w:rPr>
                <w:sz w:val="20"/>
              </w:rPr>
              <w:t xml:space="preserve">13</w:t>
            </w:r>
          </w:p>
        </w:tc>
        <w:tc>
          <w:tcPr>
            <w:tcW w:w="964" w:type="dxa"/>
          </w:tcPr>
          <w:p>
            <w:pPr>
              <w:pStyle w:val="0"/>
              <w:jc w:val="center"/>
            </w:pPr>
            <w:r>
              <w:rPr>
                <w:sz w:val="20"/>
              </w:rPr>
              <w:t xml:space="preserve">14</w:t>
            </w:r>
          </w:p>
        </w:tc>
        <w:tc>
          <w:tcPr>
            <w:tcW w:w="907" w:type="dxa"/>
          </w:tcPr>
          <w:p>
            <w:pPr>
              <w:pStyle w:val="0"/>
              <w:jc w:val="center"/>
            </w:pPr>
            <w:r>
              <w:rPr>
                <w:sz w:val="20"/>
              </w:rPr>
              <w:t xml:space="preserve">15</w:t>
            </w:r>
          </w:p>
        </w:tc>
        <w:tc>
          <w:tcPr>
            <w:tcW w:w="907" w:type="dxa"/>
          </w:tcPr>
          <w:p>
            <w:pPr>
              <w:pStyle w:val="0"/>
              <w:jc w:val="center"/>
            </w:pPr>
            <w:r>
              <w:rPr>
                <w:sz w:val="20"/>
              </w:rPr>
              <w:t xml:space="preserve">16</w:t>
            </w:r>
          </w:p>
        </w:tc>
        <w:tc>
          <w:tcPr>
            <w:tcW w:w="1062" w:type="dxa"/>
          </w:tcPr>
          <w:p>
            <w:pPr>
              <w:pStyle w:val="0"/>
              <w:jc w:val="center"/>
            </w:pPr>
            <w:r>
              <w:rPr>
                <w:sz w:val="20"/>
              </w:rPr>
              <w:t xml:space="preserve">17</w:t>
            </w:r>
          </w:p>
        </w:tc>
        <w:tc>
          <w:tcPr>
            <w:tcW w:w="1038" w:type="dxa"/>
            <w:tcBorders>
              <w:right w:val="nil"/>
            </w:tcBorders>
          </w:tcPr>
          <w:p>
            <w:pPr>
              <w:pStyle w:val="0"/>
              <w:jc w:val="center"/>
            </w:pPr>
            <w:r>
              <w:rPr>
                <w:sz w:val="20"/>
              </w:rPr>
              <w:t xml:space="preserve">18</w:t>
            </w:r>
          </w:p>
        </w:tc>
      </w:tr>
      <w:tr>
        <w:tc>
          <w:tcPr>
            <w:tcW w:w="850" w:type="dxa"/>
            <w:tcBorders>
              <w:left w:val="nil"/>
              <w:bottom w:val="nil"/>
            </w:tcBorders>
            <w:vMerge w:val="restart"/>
          </w:tcPr>
          <w:p>
            <w:pPr>
              <w:pStyle w:val="0"/>
              <w:jc w:val="both"/>
            </w:pPr>
            <w:r>
              <w:rPr>
                <w:sz w:val="20"/>
              </w:rPr>
              <w:t xml:space="preserve">Подпрограмма</w:t>
            </w:r>
          </w:p>
        </w:tc>
        <w:tc>
          <w:tcPr>
            <w:tcW w:w="1725" w:type="dxa"/>
            <w:tcBorders>
              <w:bottom w:val="nil"/>
            </w:tcBorders>
            <w:vMerge w:val="restart"/>
          </w:tcPr>
          <w:p>
            <w:pPr>
              <w:pStyle w:val="0"/>
              <w:jc w:val="both"/>
            </w:pPr>
            <w:r>
              <w:rPr>
                <w:sz w:val="20"/>
              </w:rPr>
              <w:t xml:space="preserve">Содействие развитию внешнеэкономической деятельности</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6289,9</w:t>
            </w:r>
          </w:p>
        </w:tc>
        <w:tc>
          <w:tcPr>
            <w:tcW w:w="907" w:type="dxa"/>
          </w:tcPr>
          <w:p>
            <w:pPr>
              <w:pStyle w:val="0"/>
              <w:jc w:val="center"/>
            </w:pPr>
            <w:r>
              <w:rPr>
                <w:sz w:val="20"/>
              </w:rPr>
              <w:t xml:space="preserve">3410,0</w:t>
            </w:r>
          </w:p>
        </w:tc>
        <w:tc>
          <w:tcPr>
            <w:tcW w:w="1077" w:type="dxa"/>
          </w:tcPr>
          <w:p>
            <w:pPr>
              <w:pStyle w:val="0"/>
              <w:jc w:val="center"/>
            </w:pPr>
            <w:r>
              <w:rPr>
                <w:sz w:val="20"/>
              </w:rPr>
              <w:t xml:space="preserve">3296,1</w:t>
            </w:r>
          </w:p>
        </w:tc>
        <w:tc>
          <w:tcPr>
            <w:tcW w:w="964" w:type="dxa"/>
          </w:tcPr>
          <w:p>
            <w:pPr>
              <w:pStyle w:val="0"/>
              <w:jc w:val="center"/>
            </w:pPr>
            <w:r>
              <w:rPr>
                <w:sz w:val="20"/>
              </w:rPr>
              <w:t xml:space="preserve">8274,7</w:t>
            </w:r>
          </w:p>
        </w:tc>
        <w:tc>
          <w:tcPr>
            <w:tcW w:w="964" w:type="dxa"/>
          </w:tcPr>
          <w:p>
            <w:pPr>
              <w:pStyle w:val="0"/>
              <w:jc w:val="center"/>
            </w:pPr>
            <w:r>
              <w:rPr>
                <w:sz w:val="20"/>
              </w:rPr>
              <w:t xml:space="preserve">23529,8</w:t>
            </w:r>
          </w:p>
        </w:tc>
        <w:tc>
          <w:tcPr>
            <w:tcW w:w="907" w:type="dxa"/>
          </w:tcPr>
          <w:p>
            <w:pPr>
              <w:pStyle w:val="0"/>
              <w:jc w:val="center"/>
            </w:pPr>
            <w:r>
              <w:rPr>
                <w:sz w:val="20"/>
              </w:rPr>
              <w:t xml:space="preserve">7599,8</w:t>
            </w:r>
          </w:p>
        </w:tc>
        <w:tc>
          <w:tcPr>
            <w:tcW w:w="907" w:type="dxa"/>
          </w:tcPr>
          <w:p>
            <w:pPr>
              <w:pStyle w:val="0"/>
              <w:jc w:val="center"/>
            </w:pPr>
            <w:r>
              <w:rPr>
                <w:sz w:val="20"/>
              </w:rPr>
              <w:t xml:space="preserve">7719,8</w:t>
            </w:r>
          </w:p>
        </w:tc>
        <w:tc>
          <w:tcPr>
            <w:tcW w:w="1062" w:type="dxa"/>
          </w:tcPr>
          <w:p>
            <w:pPr>
              <w:pStyle w:val="0"/>
              <w:jc w:val="center"/>
            </w:pPr>
            <w:r>
              <w:rPr>
                <w:sz w:val="20"/>
              </w:rPr>
              <w:t xml:space="preserve">37500,0</w:t>
            </w:r>
          </w:p>
        </w:tc>
        <w:tc>
          <w:tcPr>
            <w:tcW w:w="1038" w:type="dxa"/>
            <w:tcBorders>
              <w:right w:val="nil"/>
            </w:tcBorders>
          </w:tcPr>
          <w:p>
            <w:pPr>
              <w:pStyle w:val="0"/>
              <w:jc w:val="center"/>
            </w:pPr>
            <w:r>
              <w:rPr>
                <w:sz w:val="20"/>
              </w:rPr>
              <w:t xml:space="preserve">38950,0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Ч140000000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3819,9</w:t>
            </w:r>
          </w:p>
        </w:tc>
        <w:tc>
          <w:tcPr>
            <w:tcW w:w="907" w:type="dxa"/>
          </w:tcPr>
          <w:p>
            <w:pPr>
              <w:pStyle w:val="0"/>
              <w:jc w:val="center"/>
            </w:pPr>
            <w:r>
              <w:rPr>
                <w:sz w:val="20"/>
              </w:rPr>
              <w:t xml:space="preserve">940,0</w:t>
            </w:r>
          </w:p>
        </w:tc>
        <w:tc>
          <w:tcPr>
            <w:tcW w:w="1077" w:type="dxa"/>
          </w:tcPr>
          <w:p>
            <w:pPr>
              <w:pStyle w:val="0"/>
              <w:jc w:val="center"/>
            </w:pPr>
            <w:r>
              <w:rPr>
                <w:sz w:val="20"/>
              </w:rPr>
              <w:t xml:space="preserve">826,1</w:t>
            </w:r>
          </w:p>
        </w:tc>
        <w:tc>
          <w:tcPr>
            <w:tcW w:w="964" w:type="dxa"/>
          </w:tcPr>
          <w:p>
            <w:pPr>
              <w:pStyle w:val="0"/>
              <w:jc w:val="center"/>
            </w:pPr>
            <w:r>
              <w:rPr>
                <w:sz w:val="20"/>
              </w:rPr>
              <w:t xml:space="preserve">5574,7</w:t>
            </w:r>
          </w:p>
        </w:tc>
        <w:tc>
          <w:tcPr>
            <w:tcW w:w="964" w:type="dxa"/>
          </w:tcPr>
          <w:p>
            <w:pPr>
              <w:pStyle w:val="0"/>
              <w:jc w:val="center"/>
            </w:pPr>
            <w:r>
              <w:rPr>
                <w:sz w:val="20"/>
              </w:rPr>
              <w:t xml:space="preserve">18809,8</w:t>
            </w:r>
          </w:p>
        </w:tc>
        <w:tc>
          <w:tcPr>
            <w:tcW w:w="907" w:type="dxa"/>
          </w:tcPr>
          <w:p>
            <w:pPr>
              <w:pStyle w:val="0"/>
              <w:jc w:val="center"/>
            </w:pPr>
            <w:r>
              <w:rPr>
                <w:sz w:val="20"/>
              </w:rPr>
              <w:t xml:space="preserve">4669,8</w:t>
            </w:r>
          </w:p>
        </w:tc>
        <w:tc>
          <w:tcPr>
            <w:tcW w:w="907" w:type="dxa"/>
          </w:tcPr>
          <w:p>
            <w:pPr>
              <w:pStyle w:val="0"/>
              <w:jc w:val="center"/>
            </w:pPr>
            <w:r>
              <w:rPr>
                <w:sz w:val="20"/>
              </w:rPr>
              <w:t xml:space="preserve">4669,8</w:t>
            </w:r>
          </w:p>
        </w:tc>
        <w:tc>
          <w:tcPr>
            <w:tcW w:w="1062" w:type="dxa"/>
          </w:tcPr>
          <w:p>
            <w:pPr>
              <w:pStyle w:val="0"/>
              <w:jc w:val="center"/>
            </w:pPr>
            <w:r>
              <w:rPr>
                <w:sz w:val="20"/>
              </w:rPr>
              <w:t xml:space="preserve">19700,0</w:t>
            </w:r>
          </w:p>
        </w:tc>
        <w:tc>
          <w:tcPr>
            <w:tcW w:w="1038" w:type="dxa"/>
            <w:tcBorders>
              <w:right w:val="nil"/>
            </w:tcBorders>
          </w:tcPr>
          <w:p>
            <w:pPr>
              <w:pStyle w:val="0"/>
              <w:jc w:val="center"/>
            </w:pPr>
            <w:r>
              <w:rPr>
                <w:sz w:val="20"/>
              </w:rPr>
              <w:t xml:space="preserve">20250,0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2470,0</w:t>
            </w:r>
          </w:p>
        </w:tc>
        <w:tc>
          <w:tcPr>
            <w:tcW w:w="907" w:type="dxa"/>
            <w:tcBorders>
              <w:bottom w:val="nil"/>
            </w:tcBorders>
          </w:tcPr>
          <w:p>
            <w:pPr>
              <w:pStyle w:val="0"/>
              <w:jc w:val="center"/>
            </w:pPr>
            <w:r>
              <w:rPr>
                <w:sz w:val="20"/>
              </w:rPr>
              <w:t xml:space="preserve">2470,0</w:t>
            </w:r>
          </w:p>
        </w:tc>
        <w:tc>
          <w:tcPr>
            <w:tcW w:w="1077" w:type="dxa"/>
            <w:tcBorders>
              <w:bottom w:val="nil"/>
            </w:tcBorders>
          </w:tcPr>
          <w:p>
            <w:pPr>
              <w:pStyle w:val="0"/>
              <w:jc w:val="center"/>
            </w:pPr>
            <w:r>
              <w:rPr>
                <w:sz w:val="20"/>
              </w:rPr>
              <w:t xml:space="preserve">2470,0</w:t>
            </w:r>
          </w:p>
        </w:tc>
        <w:tc>
          <w:tcPr>
            <w:tcW w:w="964" w:type="dxa"/>
            <w:tcBorders>
              <w:bottom w:val="nil"/>
            </w:tcBorders>
          </w:tcPr>
          <w:p>
            <w:pPr>
              <w:pStyle w:val="0"/>
              <w:jc w:val="center"/>
            </w:pPr>
            <w:r>
              <w:rPr>
                <w:sz w:val="20"/>
              </w:rPr>
              <w:t xml:space="preserve">2700,0</w:t>
            </w:r>
          </w:p>
        </w:tc>
        <w:tc>
          <w:tcPr>
            <w:tcW w:w="964" w:type="dxa"/>
            <w:tcBorders>
              <w:bottom w:val="nil"/>
            </w:tcBorders>
          </w:tcPr>
          <w:p>
            <w:pPr>
              <w:pStyle w:val="0"/>
              <w:jc w:val="center"/>
            </w:pPr>
            <w:r>
              <w:rPr>
                <w:sz w:val="20"/>
              </w:rPr>
              <w:t xml:space="preserve">4720,0</w:t>
            </w:r>
          </w:p>
        </w:tc>
        <w:tc>
          <w:tcPr>
            <w:tcW w:w="907" w:type="dxa"/>
            <w:tcBorders>
              <w:bottom w:val="nil"/>
            </w:tcBorders>
          </w:tcPr>
          <w:p>
            <w:pPr>
              <w:pStyle w:val="0"/>
              <w:jc w:val="center"/>
            </w:pPr>
            <w:r>
              <w:rPr>
                <w:sz w:val="20"/>
              </w:rPr>
              <w:t xml:space="preserve">2930,0</w:t>
            </w:r>
          </w:p>
        </w:tc>
        <w:tc>
          <w:tcPr>
            <w:tcW w:w="907" w:type="dxa"/>
            <w:tcBorders>
              <w:bottom w:val="nil"/>
            </w:tcBorders>
          </w:tcPr>
          <w:p>
            <w:pPr>
              <w:pStyle w:val="0"/>
              <w:jc w:val="center"/>
            </w:pPr>
            <w:r>
              <w:rPr>
                <w:sz w:val="20"/>
              </w:rPr>
              <w:t xml:space="preserve">3050,0</w:t>
            </w:r>
          </w:p>
        </w:tc>
        <w:tc>
          <w:tcPr>
            <w:tcW w:w="1062" w:type="dxa"/>
            <w:tcBorders>
              <w:bottom w:val="nil"/>
            </w:tcBorders>
          </w:tcPr>
          <w:p>
            <w:pPr>
              <w:pStyle w:val="0"/>
              <w:jc w:val="center"/>
            </w:pPr>
            <w:r>
              <w:rPr>
                <w:sz w:val="20"/>
              </w:rPr>
              <w:t xml:space="preserve">17800,0</w:t>
            </w:r>
          </w:p>
        </w:tc>
        <w:tc>
          <w:tcPr>
            <w:tcW w:w="1038" w:type="dxa"/>
            <w:tcBorders>
              <w:bottom w:val="nil"/>
              <w:right w:val="nil"/>
            </w:tcBorders>
          </w:tcPr>
          <w:p>
            <w:pPr>
              <w:pStyle w:val="0"/>
              <w:jc w:val="center"/>
            </w:pPr>
            <w:r>
              <w:rPr>
                <w:sz w:val="20"/>
              </w:rPr>
              <w:t xml:space="preserve">18700,0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7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gridSpan w:val="18"/>
            <w:tcW w:w="18820" w:type="dxa"/>
            <w:tcBorders>
              <w:left w:val="nil"/>
              <w:right w:val="nil"/>
            </w:tcBorders>
          </w:tcPr>
          <w:p>
            <w:pPr>
              <w:pStyle w:val="0"/>
              <w:jc w:val="center"/>
            </w:pPr>
            <w:r>
              <w:rPr>
                <w:sz w:val="20"/>
              </w:rPr>
              <w:t xml:space="preserve">Цель "Повышение экспортного потенциала, развитие международного и межрегионального сотрудничества"</w:t>
            </w:r>
          </w:p>
        </w:tc>
      </w:tr>
      <w:tr>
        <w:tc>
          <w:tcPr>
            <w:tcW w:w="850" w:type="dxa"/>
            <w:tcBorders>
              <w:left w:val="nil"/>
            </w:tcBorders>
            <w:vMerge w:val="restart"/>
          </w:tcPr>
          <w:p>
            <w:pPr>
              <w:pStyle w:val="0"/>
              <w:jc w:val="both"/>
            </w:pPr>
            <w:r>
              <w:rPr>
                <w:sz w:val="20"/>
              </w:rPr>
              <w:t xml:space="preserve">Основное мероприятие 1</w:t>
            </w:r>
          </w:p>
        </w:tc>
        <w:tc>
          <w:tcPr>
            <w:tcW w:w="1725" w:type="dxa"/>
            <w:vMerge w:val="restart"/>
          </w:tcPr>
          <w:p>
            <w:pPr>
              <w:pStyle w:val="0"/>
              <w:jc w:val="both"/>
            </w:pPr>
            <w:r>
              <w:rPr>
                <w:sz w:val="20"/>
              </w:rPr>
              <w:t xml:space="preserve">Создание благоприятных условий для продвижения товаров и услуг организаций в Чувашской Республике на внешние рынки</w:t>
            </w:r>
          </w:p>
        </w:tc>
        <w:tc>
          <w:tcPr>
            <w:tcW w:w="1559" w:type="dxa"/>
            <w:vMerge w:val="restart"/>
          </w:tcPr>
          <w:p>
            <w:pPr>
              <w:pStyle w:val="0"/>
              <w:jc w:val="both"/>
            </w:pPr>
            <w:r>
              <w:rPr>
                <w:sz w:val="20"/>
              </w:rPr>
              <w:t xml:space="preserve">стимулирование внешнеэкономической активности организаций в Чувашской Республике</w:t>
            </w:r>
          </w:p>
        </w:tc>
        <w:tc>
          <w:tcPr>
            <w:tcW w:w="1361"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Минобразования Чувашии, Минздрав Чувашии, Минкультуры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680" w:type="dxa"/>
          </w:tcPr>
          <w:p>
            <w:pPr>
              <w:pStyle w:val="0"/>
            </w:pPr>
            <w:r>
              <w:rPr>
                <w:sz w:val="20"/>
              </w:rPr>
            </w:r>
          </w:p>
        </w:tc>
        <w:tc>
          <w:tcPr>
            <w:tcW w:w="1587"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bottom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w:t>
            </w:r>
          </w:p>
        </w:tc>
        <w:tc>
          <w:tcPr>
            <w:gridSpan w:val="7"/>
            <w:tcW w:w="8160" w:type="dxa"/>
          </w:tcPr>
          <w:p>
            <w:pPr>
              <w:pStyle w:val="0"/>
              <w:jc w:val="both"/>
            </w:pPr>
            <w:r>
              <w:rPr>
                <w:sz w:val="20"/>
              </w:rPr>
              <w:t xml:space="preserve">Доля экспорта в валовом региональном продукте, %</w:t>
            </w:r>
          </w:p>
        </w:tc>
        <w:tc>
          <w:tcPr>
            <w:tcW w:w="1077" w:type="dxa"/>
          </w:tcPr>
          <w:p>
            <w:pPr>
              <w:pStyle w:val="0"/>
              <w:jc w:val="center"/>
            </w:pPr>
            <w:r>
              <w:rPr>
                <w:sz w:val="20"/>
              </w:rPr>
              <w:t xml:space="preserve">x</w:t>
            </w:r>
          </w:p>
        </w:tc>
        <w:tc>
          <w:tcPr>
            <w:tcW w:w="907" w:type="dxa"/>
          </w:tcPr>
          <w:p>
            <w:pPr>
              <w:pStyle w:val="0"/>
              <w:jc w:val="center"/>
            </w:pPr>
            <w:r>
              <w:rPr>
                <w:sz w:val="20"/>
              </w:rPr>
              <w:t xml:space="preserve">3,9</w:t>
            </w:r>
          </w:p>
        </w:tc>
        <w:tc>
          <w:tcPr>
            <w:tcW w:w="907" w:type="dxa"/>
          </w:tcPr>
          <w:p>
            <w:pPr>
              <w:pStyle w:val="0"/>
              <w:jc w:val="center"/>
            </w:pPr>
            <w:r>
              <w:rPr>
                <w:sz w:val="20"/>
              </w:rPr>
              <w:t xml:space="preserve">3,6</w:t>
            </w:r>
          </w:p>
        </w:tc>
        <w:tc>
          <w:tcPr>
            <w:tcW w:w="1077" w:type="dxa"/>
          </w:tcPr>
          <w:p>
            <w:pPr>
              <w:pStyle w:val="0"/>
              <w:jc w:val="center"/>
            </w:pPr>
            <w:r>
              <w:rPr>
                <w:sz w:val="20"/>
              </w:rPr>
              <w:t xml:space="preserve">3,9</w:t>
            </w:r>
          </w:p>
        </w:tc>
        <w:tc>
          <w:tcPr>
            <w:tcW w:w="964" w:type="dxa"/>
          </w:tcPr>
          <w:p>
            <w:pPr>
              <w:pStyle w:val="0"/>
              <w:jc w:val="center"/>
            </w:pPr>
            <w:r>
              <w:rPr>
                <w:sz w:val="20"/>
              </w:rPr>
              <w:t xml:space="preserve">3,7</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062" w:type="dxa"/>
          </w:tcPr>
          <w:p>
            <w:pPr>
              <w:pStyle w:val="0"/>
              <w:jc w:val="center"/>
            </w:pPr>
            <w:r>
              <w:rPr>
                <w:sz w:val="20"/>
              </w:rPr>
              <w:t xml:space="preserve">x</w:t>
            </w:r>
          </w:p>
        </w:tc>
        <w:tc>
          <w:tcPr>
            <w:tcW w:w="1038" w:type="dxa"/>
            <w:tcBorders>
              <w:right w:val="nil"/>
            </w:tcBorders>
          </w:tcPr>
          <w:p>
            <w:pPr>
              <w:pStyle w:val="0"/>
              <w:jc w:val="center"/>
            </w:pPr>
            <w:r>
              <w:rPr>
                <w:sz w:val="20"/>
              </w:rPr>
              <w:t xml:space="preserve">x</w:t>
            </w:r>
          </w:p>
        </w:tc>
      </w:tr>
      <w:tr>
        <w:tblPrEx>
          <w:tblBorders>
            <w:insideH w:val="nil"/>
          </w:tblBorders>
        </w:tblPrEx>
        <w:tc>
          <w:tcPr>
            <w:tcBorders>
              <w:left w:val="nil"/>
              <w:bottom w:val="nil"/>
            </w:tcBorders>
            <w:vMerge w:val="continue"/>
          </w:tcPr>
          <w:p/>
        </w:tc>
        <w:tc>
          <w:tcPr>
            <w:gridSpan w:val="7"/>
            <w:tcW w:w="8160" w:type="dxa"/>
            <w:tcBorders>
              <w:bottom w:val="nil"/>
            </w:tcBorders>
          </w:tcPr>
          <w:p>
            <w:pPr>
              <w:pStyle w:val="0"/>
              <w:jc w:val="both"/>
            </w:pPr>
            <w:r>
              <w:rPr>
                <w:sz w:val="20"/>
              </w:rPr>
              <w:t xml:space="preserve">Расширение географии экспорта, % к предыдущему году</w:t>
            </w:r>
          </w:p>
        </w:tc>
        <w:tc>
          <w:tcPr>
            <w:tcW w:w="107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100,0</w:t>
            </w:r>
          </w:p>
        </w:tc>
        <w:tc>
          <w:tcPr>
            <w:tcW w:w="907" w:type="dxa"/>
            <w:tcBorders>
              <w:bottom w:val="nil"/>
            </w:tcBorders>
          </w:tcPr>
          <w:p>
            <w:pPr>
              <w:pStyle w:val="0"/>
              <w:jc w:val="center"/>
            </w:pPr>
            <w:r>
              <w:rPr>
                <w:sz w:val="20"/>
              </w:rPr>
              <w:t xml:space="preserve">100,0</w:t>
            </w:r>
          </w:p>
        </w:tc>
        <w:tc>
          <w:tcPr>
            <w:tcW w:w="1077" w:type="dxa"/>
            <w:tcBorders>
              <w:bottom w:val="nil"/>
            </w:tcBorders>
          </w:tcPr>
          <w:p>
            <w:pPr>
              <w:pStyle w:val="0"/>
              <w:jc w:val="center"/>
            </w:pPr>
            <w:r>
              <w:rPr>
                <w:sz w:val="20"/>
              </w:rPr>
              <w:t xml:space="preserve">101,1</w:t>
            </w:r>
          </w:p>
        </w:tc>
        <w:tc>
          <w:tcPr>
            <w:tcW w:w="964" w:type="dxa"/>
            <w:tcBorders>
              <w:bottom w:val="nil"/>
            </w:tcBorders>
          </w:tcPr>
          <w:p>
            <w:pPr>
              <w:pStyle w:val="0"/>
              <w:jc w:val="center"/>
            </w:pPr>
            <w:r>
              <w:rPr>
                <w:sz w:val="20"/>
              </w:rPr>
              <w:t xml:space="preserve">90</w:t>
            </w:r>
          </w:p>
        </w:tc>
        <w:tc>
          <w:tcPr>
            <w:tcW w:w="964" w:type="dxa"/>
            <w:tcBorders>
              <w:bottom w:val="nil"/>
            </w:tcBorders>
          </w:tcPr>
          <w:p>
            <w:pPr>
              <w:pStyle w:val="0"/>
              <w:jc w:val="center"/>
            </w:pPr>
            <w:r>
              <w:rPr>
                <w:sz w:val="20"/>
              </w:rPr>
              <w:t xml:space="preserve">101,0</w:t>
            </w:r>
          </w:p>
        </w:tc>
        <w:tc>
          <w:tcPr>
            <w:tcW w:w="907" w:type="dxa"/>
            <w:tcBorders>
              <w:bottom w:val="nil"/>
            </w:tcBorders>
          </w:tcPr>
          <w:p>
            <w:pPr>
              <w:pStyle w:val="0"/>
              <w:jc w:val="center"/>
            </w:pPr>
            <w:r>
              <w:rPr>
                <w:sz w:val="20"/>
              </w:rPr>
              <w:t xml:space="preserve">101,0</w:t>
            </w:r>
          </w:p>
        </w:tc>
        <w:tc>
          <w:tcPr>
            <w:tcW w:w="907" w:type="dxa"/>
            <w:tcBorders>
              <w:bottom w:val="nil"/>
            </w:tcBorders>
          </w:tcPr>
          <w:p>
            <w:pPr>
              <w:pStyle w:val="0"/>
              <w:jc w:val="center"/>
            </w:pPr>
            <w:r>
              <w:rPr>
                <w:sz w:val="20"/>
              </w:rPr>
              <w:t xml:space="preserve">101,0</w:t>
            </w:r>
          </w:p>
        </w:tc>
        <w:tc>
          <w:tcPr>
            <w:tcW w:w="1062" w:type="dxa"/>
            <w:tcBorders>
              <w:bottom w:val="nil"/>
            </w:tcBorders>
          </w:tcPr>
          <w:p>
            <w:pPr>
              <w:pStyle w:val="0"/>
              <w:jc w:val="center"/>
            </w:pPr>
            <w:r>
              <w:rPr>
                <w:sz w:val="20"/>
              </w:rPr>
              <w:t xml:space="preserve">101,9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c>
          <w:tcPr>
            <w:tcW w:w="1038" w:type="dxa"/>
            <w:tcBorders>
              <w:bottom w:val="nil"/>
              <w:right w:val="nil"/>
            </w:tcBorders>
          </w:tcPr>
          <w:p>
            <w:pPr>
              <w:pStyle w:val="0"/>
              <w:jc w:val="center"/>
            </w:pPr>
            <w:r>
              <w:rPr>
                <w:sz w:val="20"/>
              </w:rPr>
              <w:t xml:space="preserve">104,8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74"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tcBorders>
            <w:vMerge w:val="restart"/>
          </w:tcPr>
          <w:p>
            <w:pPr>
              <w:pStyle w:val="0"/>
              <w:jc w:val="both"/>
            </w:pPr>
            <w:r>
              <w:rPr>
                <w:sz w:val="20"/>
              </w:rPr>
              <w:t xml:space="preserve">Мероприятие 1.1</w:t>
            </w:r>
          </w:p>
        </w:tc>
        <w:tc>
          <w:tcPr>
            <w:tcW w:w="1725" w:type="dxa"/>
            <w:vMerge w:val="restart"/>
          </w:tcPr>
          <w:p>
            <w:pPr>
              <w:pStyle w:val="0"/>
              <w:jc w:val="both"/>
            </w:pPr>
            <w:r>
              <w:rPr>
                <w:sz w:val="20"/>
              </w:rPr>
              <w:t xml:space="preserve">Мониторинг и анализ состояния внешнеэкономической деятельности Чувашской Республики, эффективности действующих соглашений (договоров, протоколов) о межрегиональном и международном сотрудничестве</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Минобразования Чувашии, Минздрав Чувашии, Минкультуры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725" w:type="dxa"/>
            <w:vMerge w:val="restart"/>
          </w:tcPr>
          <w:p>
            <w:pPr>
              <w:pStyle w:val="0"/>
              <w:jc w:val="both"/>
            </w:pPr>
            <w:r>
              <w:rPr>
                <w:sz w:val="20"/>
              </w:rPr>
              <w:t xml:space="preserve">Изучение зарубежных потенциальных товарных рынков, содействие организациям в установлении деловых контактов, освоении новых рынков сбыта, формирование международных региональных приоритетов</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725" w:type="dxa"/>
            <w:vMerge w:val="restart"/>
          </w:tcPr>
          <w:p>
            <w:pPr>
              <w:pStyle w:val="0"/>
              <w:jc w:val="both"/>
            </w:pPr>
            <w:r>
              <w:rPr>
                <w:sz w:val="20"/>
              </w:rPr>
              <w:t xml:space="preserve">Инициирование подписания соглашений (договоров, протоколов) о сотрудничестве с субъектами Российской Федерации и зарубежными партнерами</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Минобразования Чувашии, Минздрав Чувашии, Минкультуры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1.4</w:t>
            </w:r>
          </w:p>
        </w:tc>
        <w:tc>
          <w:tcPr>
            <w:tcW w:w="1725" w:type="dxa"/>
            <w:vMerge w:val="restart"/>
          </w:tcPr>
          <w:p>
            <w:pPr>
              <w:pStyle w:val="0"/>
              <w:jc w:val="both"/>
            </w:pPr>
            <w:r>
              <w:rPr>
                <w:sz w:val="20"/>
              </w:rPr>
              <w:t xml:space="preserve">Экспертиза и выработка предложений к проектам федеральных законов по вопросам развития внешнеэкономической деятельности</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Минобразования Чувашии, Минздрав Чувашии, Минкультуры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1.5</w:t>
            </w:r>
          </w:p>
        </w:tc>
        <w:tc>
          <w:tcPr>
            <w:tcW w:w="1725" w:type="dxa"/>
            <w:vMerge w:val="restart"/>
          </w:tcPr>
          <w:p>
            <w:pPr>
              <w:pStyle w:val="0"/>
              <w:jc w:val="both"/>
            </w:pPr>
            <w:r>
              <w:rPr>
                <w:sz w:val="20"/>
              </w:rPr>
              <w:t xml:space="preserve">Реализация совместно с зарубежными партнерами программ обмена и обучения специалистов организаций в Чувашской Республике</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1.6</w:t>
            </w:r>
          </w:p>
        </w:tc>
        <w:tc>
          <w:tcPr>
            <w:tcW w:w="1725" w:type="dxa"/>
            <w:vMerge w:val="restart"/>
          </w:tcPr>
          <w:p>
            <w:pPr>
              <w:pStyle w:val="0"/>
              <w:jc w:val="both"/>
            </w:pPr>
            <w:r>
              <w:rPr>
                <w:sz w:val="20"/>
              </w:rPr>
              <w:t xml:space="preserve">Содействие наращиванию региональных компетенций в сфере внешнеэкономической деятельности, в том числе путем организации программ подготовки, переподготовки и повышения квалификации кадров в сфере внешнеэкономической деятельности на базе высших учебных заведений и тренинговых центров, расположенных в субъектах Российской Федерации</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1.7</w:t>
            </w:r>
          </w:p>
        </w:tc>
        <w:tc>
          <w:tcPr>
            <w:tcW w:w="1725" w:type="dxa"/>
            <w:vMerge w:val="restart"/>
          </w:tcPr>
          <w:p>
            <w:pPr>
              <w:pStyle w:val="0"/>
              <w:jc w:val="both"/>
            </w:pPr>
            <w:r>
              <w:rPr>
                <w:sz w:val="20"/>
              </w:rPr>
              <w:t xml:space="preserve">Содействие развитию инфраструктуры поддержки внешнеэкономической деятельности, взаимодействие с организациями, общественными и ассоциированными структурами, содействующими экспортной активности организаций</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1.8</w:t>
            </w:r>
          </w:p>
        </w:tc>
        <w:tc>
          <w:tcPr>
            <w:tcW w:w="1725" w:type="dxa"/>
            <w:vMerge w:val="restart"/>
          </w:tcPr>
          <w:p>
            <w:pPr>
              <w:pStyle w:val="0"/>
              <w:jc w:val="both"/>
            </w:pPr>
            <w:r>
              <w:rPr>
                <w:sz w:val="20"/>
              </w:rPr>
              <w:t xml:space="preserve">Содействие организациям в Чувашской Республике в получении финансовой поддержки, предоставляемой для продвижения продукции на внешние рынки</w:t>
            </w:r>
          </w:p>
        </w:tc>
        <w:tc>
          <w:tcPr>
            <w:tcW w:w="1559" w:type="dxa"/>
            <w:vMerge w:val="restart"/>
          </w:tcPr>
          <w:p>
            <w:pPr>
              <w:pStyle w:val="0"/>
            </w:pPr>
            <w:r>
              <w:rPr>
                <w:sz w:val="20"/>
              </w:rPr>
            </w:r>
          </w:p>
        </w:tc>
        <w:tc>
          <w:tcPr>
            <w:tcW w:w="1361"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W w:w="850" w:type="dxa"/>
            <w:tcBorders>
              <w:left w:val="nil"/>
              <w:bottom w:val="nil"/>
            </w:tcBorders>
            <w:vMerge w:val="restart"/>
          </w:tcPr>
          <w:p>
            <w:pPr>
              <w:pStyle w:val="0"/>
              <w:jc w:val="both"/>
            </w:pPr>
            <w:r>
              <w:rPr>
                <w:sz w:val="20"/>
              </w:rPr>
              <w:t xml:space="preserve">Основное мероприятие 2</w:t>
            </w:r>
          </w:p>
        </w:tc>
        <w:tc>
          <w:tcPr>
            <w:tcW w:w="1725" w:type="dxa"/>
            <w:tcBorders>
              <w:bottom w:val="nil"/>
            </w:tcBorders>
            <w:vMerge w:val="restart"/>
          </w:tcPr>
          <w:p>
            <w:pPr>
              <w:pStyle w:val="0"/>
              <w:jc w:val="both"/>
            </w:pPr>
            <w:r>
              <w:rPr>
                <w:sz w:val="20"/>
              </w:rPr>
              <w:t xml:space="preserve">Организация двустороннего торгово-экономического сотрудничества с зарубежными странами и субъектами Российской Федерации, международными организациями</w:t>
            </w:r>
          </w:p>
        </w:tc>
        <w:tc>
          <w:tcPr>
            <w:tcW w:w="1559" w:type="dxa"/>
            <w:tcBorders>
              <w:bottom w:val="nil"/>
            </w:tcBorders>
            <w:vMerge w:val="restart"/>
          </w:tcPr>
          <w:p>
            <w:pPr>
              <w:pStyle w:val="0"/>
              <w:jc w:val="both"/>
            </w:pPr>
            <w:r>
              <w:rPr>
                <w:sz w:val="20"/>
              </w:rPr>
              <w:t xml:space="preserve">углубление интеграционного взаимодействия с российскими регионами и зарубежными странами</w:t>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1283,7</w:t>
            </w:r>
          </w:p>
        </w:tc>
        <w:tc>
          <w:tcPr>
            <w:tcW w:w="907" w:type="dxa"/>
          </w:tcPr>
          <w:p>
            <w:pPr>
              <w:pStyle w:val="0"/>
              <w:jc w:val="center"/>
            </w:pPr>
            <w:r>
              <w:rPr>
                <w:sz w:val="20"/>
              </w:rPr>
              <w:t xml:space="preserve">1169,8</w:t>
            </w:r>
          </w:p>
        </w:tc>
        <w:tc>
          <w:tcPr>
            <w:tcW w:w="1077" w:type="dxa"/>
          </w:tcPr>
          <w:p>
            <w:pPr>
              <w:pStyle w:val="0"/>
              <w:jc w:val="center"/>
            </w:pPr>
            <w:r>
              <w:rPr>
                <w:sz w:val="20"/>
              </w:rPr>
              <w:t xml:space="preserve">1296,1</w:t>
            </w:r>
          </w:p>
        </w:tc>
        <w:tc>
          <w:tcPr>
            <w:tcW w:w="964" w:type="dxa"/>
          </w:tcPr>
          <w:p>
            <w:pPr>
              <w:pStyle w:val="0"/>
              <w:jc w:val="center"/>
            </w:pPr>
            <w:r>
              <w:rPr>
                <w:sz w:val="20"/>
              </w:rPr>
              <w:t xml:space="preserve">1474,7</w:t>
            </w:r>
          </w:p>
        </w:tc>
        <w:tc>
          <w:tcPr>
            <w:tcW w:w="964" w:type="dxa"/>
          </w:tcPr>
          <w:p>
            <w:pPr>
              <w:pStyle w:val="0"/>
              <w:jc w:val="center"/>
            </w:pPr>
            <w:r>
              <w:rPr>
                <w:sz w:val="20"/>
              </w:rPr>
              <w:t xml:space="preserve">1129,8</w:t>
            </w:r>
          </w:p>
        </w:tc>
        <w:tc>
          <w:tcPr>
            <w:tcW w:w="907" w:type="dxa"/>
          </w:tcPr>
          <w:p>
            <w:pPr>
              <w:pStyle w:val="0"/>
              <w:jc w:val="center"/>
            </w:pPr>
            <w:r>
              <w:rPr>
                <w:sz w:val="20"/>
              </w:rPr>
              <w:t xml:space="preserve">1099,8</w:t>
            </w:r>
          </w:p>
        </w:tc>
        <w:tc>
          <w:tcPr>
            <w:tcW w:w="907" w:type="dxa"/>
          </w:tcPr>
          <w:p>
            <w:pPr>
              <w:pStyle w:val="0"/>
              <w:jc w:val="center"/>
            </w:pPr>
            <w:r>
              <w:rPr>
                <w:sz w:val="20"/>
              </w:rPr>
              <w:t xml:space="preserve">1119,8</w:t>
            </w:r>
          </w:p>
        </w:tc>
        <w:tc>
          <w:tcPr>
            <w:tcW w:w="1062" w:type="dxa"/>
          </w:tcPr>
          <w:p>
            <w:pPr>
              <w:pStyle w:val="0"/>
              <w:jc w:val="center"/>
            </w:pPr>
            <w:r>
              <w:rPr>
                <w:sz w:val="20"/>
              </w:rPr>
              <w:t xml:space="preserve">6600,0</w:t>
            </w:r>
          </w:p>
        </w:tc>
        <w:tc>
          <w:tcPr>
            <w:tcW w:w="1038" w:type="dxa"/>
            <w:tcBorders>
              <w:right w:val="nil"/>
            </w:tcBorders>
          </w:tcPr>
          <w:p>
            <w:pPr>
              <w:pStyle w:val="0"/>
              <w:jc w:val="center"/>
            </w:pPr>
            <w:r>
              <w:rPr>
                <w:sz w:val="20"/>
              </w:rPr>
              <w:t xml:space="preserve">7000,0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Ч140200000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813,7</w:t>
            </w:r>
          </w:p>
        </w:tc>
        <w:tc>
          <w:tcPr>
            <w:tcW w:w="907" w:type="dxa"/>
          </w:tcPr>
          <w:p>
            <w:pPr>
              <w:pStyle w:val="0"/>
              <w:jc w:val="center"/>
            </w:pPr>
            <w:r>
              <w:rPr>
                <w:sz w:val="20"/>
              </w:rPr>
              <w:t xml:space="preserve">699,8</w:t>
            </w:r>
          </w:p>
        </w:tc>
        <w:tc>
          <w:tcPr>
            <w:tcW w:w="1077" w:type="dxa"/>
          </w:tcPr>
          <w:p>
            <w:pPr>
              <w:pStyle w:val="0"/>
              <w:jc w:val="center"/>
            </w:pPr>
            <w:r>
              <w:rPr>
                <w:sz w:val="20"/>
              </w:rPr>
              <w:t xml:space="preserve">826,1</w:t>
            </w:r>
          </w:p>
        </w:tc>
        <w:tc>
          <w:tcPr>
            <w:tcW w:w="964" w:type="dxa"/>
          </w:tcPr>
          <w:p>
            <w:pPr>
              <w:pStyle w:val="0"/>
              <w:jc w:val="center"/>
            </w:pPr>
            <w:r>
              <w:rPr>
                <w:sz w:val="20"/>
              </w:rPr>
              <w:t xml:space="preserve">874,7</w:t>
            </w:r>
          </w:p>
        </w:tc>
        <w:tc>
          <w:tcPr>
            <w:tcW w:w="964" w:type="dxa"/>
          </w:tcPr>
          <w:p>
            <w:pPr>
              <w:pStyle w:val="0"/>
              <w:jc w:val="center"/>
            </w:pPr>
            <w:r>
              <w:rPr>
                <w:sz w:val="20"/>
              </w:rPr>
              <w:t xml:space="preserve">509,8</w:t>
            </w:r>
          </w:p>
        </w:tc>
        <w:tc>
          <w:tcPr>
            <w:tcW w:w="907" w:type="dxa"/>
          </w:tcPr>
          <w:p>
            <w:pPr>
              <w:pStyle w:val="0"/>
              <w:jc w:val="center"/>
            </w:pPr>
            <w:r>
              <w:rPr>
                <w:sz w:val="20"/>
              </w:rPr>
              <w:t xml:space="preserve">469,8</w:t>
            </w:r>
          </w:p>
        </w:tc>
        <w:tc>
          <w:tcPr>
            <w:tcW w:w="907" w:type="dxa"/>
          </w:tcPr>
          <w:p>
            <w:pPr>
              <w:pStyle w:val="0"/>
              <w:jc w:val="center"/>
            </w:pPr>
            <w:r>
              <w:rPr>
                <w:sz w:val="20"/>
              </w:rPr>
              <w:t xml:space="preserve">469,8</w:t>
            </w:r>
          </w:p>
        </w:tc>
        <w:tc>
          <w:tcPr>
            <w:tcW w:w="1062" w:type="dxa"/>
          </w:tcPr>
          <w:p>
            <w:pPr>
              <w:pStyle w:val="0"/>
              <w:jc w:val="center"/>
            </w:pPr>
            <w:r>
              <w:rPr>
                <w:sz w:val="20"/>
              </w:rPr>
              <w:t xml:space="preserve">3300,0</w:t>
            </w:r>
          </w:p>
        </w:tc>
        <w:tc>
          <w:tcPr>
            <w:tcW w:w="1038" w:type="dxa"/>
            <w:tcBorders>
              <w:right w:val="nil"/>
            </w:tcBorders>
          </w:tcPr>
          <w:p>
            <w:pPr>
              <w:pStyle w:val="0"/>
              <w:jc w:val="center"/>
            </w:pPr>
            <w:r>
              <w:rPr>
                <w:sz w:val="20"/>
              </w:rPr>
              <w:t xml:space="preserve">3500,0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470,0</w:t>
            </w:r>
          </w:p>
        </w:tc>
        <w:tc>
          <w:tcPr>
            <w:tcW w:w="907" w:type="dxa"/>
            <w:tcBorders>
              <w:bottom w:val="nil"/>
            </w:tcBorders>
          </w:tcPr>
          <w:p>
            <w:pPr>
              <w:pStyle w:val="0"/>
              <w:jc w:val="center"/>
            </w:pPr>
            <w:r>
              <w:rPr>
                <w:sz w:val="20"/>
              </w:rPr>
              <w:t xml:space="preserve">470,0</w:t>
            </w:r>
          </w:p>
        </w:tc>
        <w:tc>
          <w:tcPr>
            <w:tcW w:w="1077" w:type="dxa"/>
            <w:tcBorders>
              <w:bottom w:val="nil"/>
            </w:tcBorders>
          </w:tcPr>
          <w:p>
            <w:pPr>
              <w:pStyle w:val="0"/>
              <w:jc w:val="center"/>
            </w:pPr>
            <w:r>
              <w:rPr>
                <w:sz w:val="20"/>
              </w:rPr>
              <w:t xml:space="preserve">470,0</w:t>
            </w:r>
          </w:p>
        </w:tc>
        <w:tc>
          <w:tcPr>
            <w:tcW w:w="964" w:type="dxa"/>
            <w:tcBorders>
              <w:bottom w:val="nil"/>
            </w:tcBorders>
          </w:tcPr>
          <w:p>
            <w:pPr>
              <w:pStyle w:val="0"/>
              <w:jc w:val="center"/>
            </w:pPr>
            <w:r>
              <w:rPr>
                <w:sz w:val="20"/>
              </w:rPr>
              <w:t xml:space="preserve">600,0</w:t>
            </w:r>
          </w:p>
        </w:tc>
        <w:tc>
          <w:tcPr>
            <w:tcW w:w="964" w:type="dxa"/>
            <w:tcBorders>
              <w:bottom w:val="nil"/>
            </w:tcBorders>
          </w:tcPr>
          <w:p>
            <w:pPr>
              <w:pStyle w:val="0"/>
              <w:jc w:val="center"/>
            </w:pPr>
            <w:r>
              <w:rPr>
                <w:sz w:val="20"/>
              </w:rPr>
              <w:t xml:space="preserve">620,0</w:t>
            </w:r>
          </w:p>
        </w:tc>
        <w:tc>
          <w:tcPr>
            <w:tcW w:w="907" w:type="dxa"/>
            <w:tcBorders>
              <w:bottom w:val="nil"/>
            </w:tcBorders>
          </w:tcPr>
          <w:p>
            <w:pPr>
              <w:pStyle w:val="0"/>
              <w:jc w:val="center"/>
            </w:pPr>
            <w:r>
              <w:rPr>
                <w:sz w:val="20"/>
              </w:rPr>
              <w:t xml:space="preserve">630,0</w:t>
            </w:r>
          </w:p>
        </w:tc>
        <w:tc>
          <w:tcPr>
            <w:tcW w:w="907" w:type="dxa"/>
            <w:tcBorders>
              <w:bottom w:val="nil"/>
            </w:tcBorders>
          </w:tcPr>
          <w:p>
            <w:pPr>
              <w:pStyle w:val="0"/>
              <w:jc w:val="center"/>
            </w:pPr>
            <w:r>
              <w:rPr>
                <w:sz w:val="20"/>
              </w:rPr>
              <w:t xml:space="preserve">650,0</w:t>
            </w:r>
          </w:p>
        </w:tc>
        <w:tc>
          <w:tcPr>
            <w:tcW w:w="1062" w:type="dxa"/>
            <w:tcBorders>
              <w:bottom w:val="nil"/>
            </w:tcBorders>
          </w:tcPr>
          <w:p>
            <w:pPr>
              <w:pStyle w:val="0"/>
              <w:jc w:val="center"/>
            </w:pPr>
            <w:r>
              <w:rPr>
                <w:sz w:val="20"/>
              </w:rPr>
              <w:t xml:space="preserve">3300,0</w:t>
            </w:r>
          </w:p>
        </w:tc>
        <w:tc>
          <w:tcPr>
            <w:tcW w:w="1038" w:type="dxa"/>
            <w:tcBorders>
              <w:bottom w:val="nil"/>
              <w:right w:val="nil"/>
            </w:tcBorders>
          </w:tcPr>
          <w:p>
            <w:pPr>
              <w:pStyle w:val="0"/>
              <w:jc w:val="center"/>
            </w:pPr>
            <w:r>
              <w:rPr>
                <w:sz w:val="20"/>
              </w:rPr>
              <w:t xml:space="preserve">3500,0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7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8160" w:type="dxa"/>
            <w:tcBorders>
              <w:bottom w:val="nil"/>
            </w:tcBorders>
          </w:tcPr>
          <w:p>
            <w:pPr>
              <w:pStyle w:val="0"/>
              <w:jc w:val="both"/>
            </w:pPr>
            <w:r>
              <w:rPr>
                <w:sz w:val="20"/>
              </w:rPr>
              <w:t xml:space="preserve">Рост несырьевого неэнергетического экспорта, % к предыдущему году</w:t>
            </w:r>
          </w:p>
        </w:tc>
        <w:tc>
          <w:tcPr>
            <w:tcW w:w="107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90,0</w:t>
            </w:r>
          </w:p>
        </w:tc>
        <w:tc>
          <w:tcPr>
            <w:tcW w:w="907" w:type="dxa"/>
            <w:tcBorders>
              <w:bottom w:val="nil"/>
            </w:tcBorders>
          </w:tcPr>
          <w:p>
            <w:pPr>
              <w:pStyle w:val="0"/>
              <w:jc w:val="center"/>
            </w:pPr>
            <w:r>
              <w:rPr>
                <w:sz w:val="20"/>
              </w:rPr>
              <w:t xml:space="preserve">100,0</w:t>
            </w:r>
          </w:p>
        </w:tc>
        <w:tc>
          <w:tcPr>
            <w:tcW w:w="1077" w:type="dxa"/>
            <w:tcBorders>
              <w:bottom w:val="nil"/>
            </w:tcBorders>
          </w:tcPr>
          <w:p>
            <w:pPr>
              <w:pStyle w:val="0"/>
              <w:jc w:val="center"/>
            </w:pPr>
            <w:r>
              <w:rPr>
                <w:sz w:val="20"/>
              </w:rPr>
              <w:t xml:space="preserve">105,0</w:t>
            </w:r>
          </w:p>
        </w:tc>
        <w:tc>
          <w:tcPr>
            <w:tcW w:w="964" w:type="dxa"/>
            <w:tcBorders>
              <w:bottom w:val="nil"/>
            </w:tcBorders>
          </w:tcPr>
          <w:p>
            <w:pPr>
              <w:pStyle w:val="0"/>
              <w:jc w:val="center"/>
            </w:pPr>
            <w:r>
              <w:rPr>
                <w:sz w:val="20"/>
              </w:rPr>
              <w:t xml:space="preserve">103,7</w:t>
            </w:r>
          </w:p>
        </w:tc>
        <w:tc>
          <w:tcPr>
            <w:tcW w:w="964" w:type="dxa"/>
            <w:tcBorders>
              <w:bottom w:val="nil"/>
            </w:tcBorders>
          </w:tcPr>
          <w:p>
            <w:pPr>
              <w:pStyle w:val="0"/>
              <w:jc w:val="center"/>
            </w:pPr>
            <w:r>
              <w:rPr>
                <w:sz w:val="20"/>
              </w:rPr>
              <w:t xml:space="preserve">105,5</w:t>
            </w:r>
          </w:p>
        </w:tc>
        <w:tc>
          <w:tcPr>
            <w:tcW w:w="907" w:type="dxa"/>
            <w:tcBorders>
              <w:bottom w:val="nil"/>
            </w:tcBorders>
          </w:tcPr>
          <w:p>
            <w:pPr>
              <w:pStyle w:val="0"/>
              <w:jc w:val="center"/>
            </w:pPr>
            <w:r>
              <w:rPr>
                <w:sz w:val="20"/>
              </w:rPr>
              <w:t xml:space="preserve">106,1</w:t>
            </w:r>
          </w:p>
        </w:tc>
        <w:tc>
          <w:tcPr>
            <w:tcW w:w="907" w:type="dxa"/>
            <w:tcBorders>
              <w:bottom w:val="nil"/>
            </w:tcBorders>
          </w:tcPr>
          <w:p>
            <w:pPr>
              <w:pStyle w:val="0"/>
              <w:jc w:val="center"/>
            </w:pPr>
            <w:r>
              <w:rPr>
                <w:sz w:val="20"/>
              </w:rPr>
              <w:t xml:space="preserve">109,6</w:t>
            </w:r>
          </w:p>
        </w:tc>
        <w:tc>
          <w:tcPr>
            <w:tcW w:w="1062" w:type="dxa"/>
            <w:tcBorders>
              <w:bottom w:val="nil"/>
            </w:tcBorders>
          </w:tcPr>
          <w:p>
            <w:pPr>
              <w:pStyle w:val="0"/>
              <w:jc w:val="center"/>
            </w:pPr>
            <w:r>
              <w:rPr>
                <w:sz w:val="20"/>
              </w:rPr>
              <w:t xml:space="preserve">110,1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c>
          <w:tcPr>
            <w:tcW w:w="1038" w:type="dxa"/>
            <w:tcBorders>
              <w:bottom w:val="nil"/>
              <w:right w:val="nil"/>
            </w:tcBorders>
          </w:tcPr>
          <w:p>
            <w:pPr>
              <w:pStyle w:val="0"/>
              <w:jc w:val="center"/>
            </w:pPr>
            <w:r>
              <w:rPr>
                <w:sz w:val="20"/>
              </w:rPr>
              <w:t xml:space="preserve">111,9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7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2.1</w:t>
            </w:r>
          </w:p>
        </w:tc>
        <w:tc>
          <w:tcPr>
            <w:tcW w:w="1725" w:type="dxa"/>
            <w:tcBorders>
              <w:bottom w:val="nil"/>
            </w:tcBorders>
            <w:vMerge w:val="restart"/>
          </w:tcPr>
          <w:p>
            <w:pPr>
              <w:pStyle w:val="0"/>
              <w:jc w:val="both"/>
            </w:pPr>
            <w:r>
              <w:rPr>
                <w:sz w:val="20"/>
              </w:rPr>
              <w:t xml:space="preserve">Включение предложений организаций в Чувашской Республике в межправительственные соглашения в торгово-экономической и производственно-кооперационной сферах, заключаемые Правительством Российской Федерации</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7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2.2</w:t>
            </w:r>
          </w:p>
        </w:tc>
        <w:tc>
          <w:tcPr>
            <w:tcW w:w="1725" w:type="dxa"/>
            <w:tcBorders>
              <w:bottom w:val="nil"/>
            </w:tcBorders>
            <w:vMerge w:val="restart"/>
          </w:tcPr>
          <w:p>
            <w:pPr>
              <w:pStyle w:val="0"/>
              <w:jc w:val="both"/>
            </w:pPr>
            <w:r>
              <w:rPr>
                <w:sz w:val="20"/>
              </w:rPr>
              <w:t xml:space="preserve">Организация участия представителей Чувашской Республики в рабочих органах межправительственных комиссий по торгово-экономическому, научно-техническому и культурному сотрудничеству</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7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2.3</w:t>
            </w:r>
          </w:p>
        </w:tc>
        <w:tc>
          <w:tcPr>
            <w:tcW w:w="1725" w:type="dxa"/>
            <w:tcBorders>
              <w:bottom w:val="nil"/>
            </w:tcBorders>
            <w:vMerge w:val="restart"/>
          </w:tcPr>
          <w:p>
            <w:pPr>
              <w:pStyle w:val="0"/>
              <w:jc w:val="both"/>
            </w:pPr>
            <w:r>
              <w:rPr>
                <w:sz w:val="20"/>
              </w:rPr>
              <w:t xml:space="preserve">Расширение сотрудничества путем активной реализации соглашений о торгово-экономическом, научно-техническом и культурном сотрудничестве с субъектами Российской Федерации, иностранными государствами, административно-территориальными образованиями иностранных государств, органами государственной власти иностранных государств</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Минобразования Чувашии, Минздрав Чувашии, Минкультуры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7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2.4</w:t>
            </w:r>
          </w:p>
        </w:tc>
        <w:tc>
          <w:tcPr>
            <w:tcW w:w="1725" w:type="dxa"/>
            <w:tcBorders>
              <w:bottom w:val="nil"/>
            </w:tcBorders>
            <w:vMerge w:val="restart"/>
          </w:tcPr>
          <w:p>
            <w:pPr>
              <w:pStyle w:val="0"/>
              <w:jc w:val="both"/>
            </w:pPr>
            <w:r>
              <w:rPr>
                <w:sz w:val="20"/>
              </w:rPr>
              <w:t xml:space="preserve">Организация и проведение официальных и рабочих визитов делегаций Чувашской Республики в субъекты Российской Федерации, зарубежные страны и организация приемов представителей иностранных государств, международных организаций и субъектов Российской Федерации</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1283,7</w:t>
            </w:r>
          </w:p>
        </w:tc>
        <w:tc>
          <w:tcPr>
            <w:tcW w:w="907" w:type="dxa"/>
          </w:tcPr>
          <w:p>
            <w:pPr>
              <w:pStyle w:val="0"/>
              <w:jc w:val="center"/>
            </w:pPr>
            <w:r>
              <w:rPr>
                <w:sz w:val="20"/>
              </w:rPr>
              <w:t xml:space="preserve">1169,8</w:t>
            </w:r>
          </w:p>
        </w:tc>
        <w:tc>
          <w:tcPr>
            <w:tcW w:w="1077" w:type="dxa"/>
          </w:tcPr>
          <w:p>
            <w:pPr>
              <w:pStyle w:val="0"/>
              <w:jc w:val="center"/>
            </w:pPr>
            <w:r>
              <w:rPr>
                <w:sz w:val="20"/>
              </w:rPr>
              <w:t xml:space="preserve">1296,1</w:t>
            </w:r>
          </w:p>
        </w:tc>
        <w:tc>
          <w:tcPr>
            <w:tcW w:w="964" w:type="dxa"/>
          </w:tcPr>
          <w:p>
            <w:pPr>
              <w:pStyle w:val="0"/>
              <w:jc w:val="center"/>
            </w:pPr>
            <w:r>
              <w:rPr>
                <w:sz w:val="20"/>
              </w:rPr>
              <w:t xml:space="preserve">1474,7</w:t>
            </w:r>
          </w:p>
        </w:tc>
        <w:tc>
          <w:tcPr>
            <w:tcW w:w="964" w:type="dxa"/>
          </w:tcPr>
          <w:p>
            <w:pPr>
              <w:pStyle w:val="0"/>
              <w:jc w:val="center"/>
            </w:pPr>
            <w:r>
              <w:rPr>
                <w:sz w:val="20"/>
              </w:rPr>
              <w:t xml:space="preserve">1129,8</w:t>
            </w:r>
          </w:p>
        </w:tc>
        <w:tc>
          <w:tcPr>
            <w:tcW w:w="907" w:type="dxa"/>
          </w:tcPr>
          <w:p>
            <w:pPr>
              <w:pStyle w:val="0"/>
              <w:jc w:val="center"/>
            </w:pPr>
            <w:r>
              <w:rPr>
                <w:sz w:val="20"/>
              </w:rPr>
              <w:t xml:space="preserve">1099,8</w:t>
            </w:r>
          </w:p>
        </w:tc>
        <w:tc>
          <w:tcPr>
            <w:tcW w:w="907" w:type="dxa"/>
          </w:tcPr>
          <w:p>
            <w:pPr>
              <w:pStyle w:val="0"/>
              <w:jc w:val="center"/>
            </w:pPr>
            <w:r>
              <w:rPr>
                <w:sz w:val="20"/>
              </w:rPr>
              <w:t xml:space="preserve">1119,8</w:t>
            </w:r>
          </w:p>
        </w:tc>
        <w:tc>
          <w:tcPr>
            <w:tcW w:w="1062" w:type="dxa"/>
          </w:tcPr>
          <w:p>
            <w:pPr>
              <w:pStyle w:val="0"/>
              <w:jc w:val="center"/>
            </w:pPr>
            <w:r>
              <w:rPr>
                <w:sz w:val="20"/>
              </w:rPr>
              <w:t xml:space="preserve">6600,0</w:t>
            </w:r>
          </w:p>
        </w:tc>
        <w:tc>
          <w:tcPr>
            <w:tcW w:w="1038" w:type="dxa"/>
            <w:tcBorders>
              <w:right w:val="nil"/>
            </w:tcBorders>
          </w:tcPr>
          <w:p>
            <w:pPr>
              <w:pStyle w:val="0"/>
              <w:jc w:val="center"/>
            </w:pPr>
            <w:r>
              <w:rPr>
                <w:sz w:val="20"/>
              </w:rPr>
              <w:t xml:space="preserve">7000,0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Ч140214510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813,7</w:t>
            </w:r>
          </w:p>
        </w:tc>
        <w:tc>
          <w:tcPr>
            <w:tcW w:w="907" w:type="dxa"/>
          </w:tcPr>
          <w:p>
            <w:pPr>
              <w:pStyle w:val="0"/>
              <w:jc w:val="center"/>
            </w:pPr>
            <w:r>
              <w:rPr>
                <w:sz w:val="20"/>
              </w:rPr>
              <w:t xml:space="preserve">699,8</w:t>
            </w:r>
          </w:p>
        </w:tc>
        <w:tc>
          <w:tcPr>
            <w:tcW w:w="1077" w:type="dxa"/>
          </w:tcPr>
          <w:p>
            <w:pPr>
              <w:pStyle w:val="0"/>
              <w:jc w:val="center"/>
            </w:pPr>
            <w:r>
              <w:rPr>
                <w:sz w:val="20"/>
              </w:rPr>
              <w:t xml:space="preserve">826,1</w:t>
            </w:r>
          </w:p>
        </w:tc>
        <w:tc>
          <w:tcPr>
            <w:tcW w:w="964" w:type="dxa"/>
          </w:tcPr>
          <w:p>
            <w:pPr>
              <w:pStyle w:val="0"/>
              <w:jc w:val="center"/>
            </w:pPr>
            <w:r>
              <w:rPr>
                <w:sz w:val="20"/>
              </w:rPr>
              <w:t xml:space="preserve">874,7</w:t>
            </w:r>
          </w:p>
        </w:tc>
        <w:tc>
          <w:tcPr>
            <w:tcW w:w="964" w:type="dxa"/>
          </w:tcPr>
          <w:p>
            <w:pPr>
              <w:pStyle w:val="0"/>
              <w:jc w:val="center"/>
            </w:pPr>
            <w:r>
              <w:rPr>
                <w:sz w:val="20"/>
              </w:rPr>
              <w:t xml:space="preserve">509,8</w:t>
            </w:r>
          </w:p>
        </w:tc>
        <w:tc>
          <w:tcPr>
            <w:tcW w:w="907" w:type="dxa"/>
          </w:tcPr>
          <w:p>
            <w:pPr>
              <w:pStyle w:val="0"/>
              <w:jc w:val="center"/>
            </w:pPr>
            <w:r>
              <w:rPr>
                <w:sz w:val="20"/>
              </w:rPr>
              <w:t xml:space="preserve">469,8</w:t>
            </w:r>
          </w:p>
        </w:tc>
        <w:tc>
          <w:tcPr>
            <w:tcW w:w="907" w:type="dxa"/>
          </w:tcPr>
          <w:p>
            <w:pPr>
              <w:pStyle w:val="0"/>
              <w:jc w:val="center"/>
            </w:pPr>
            <w:r>
              <w:rPr>
                <w:sz w:val="20"/>
              </w:rPr>
              <w:t xml:space="preserve">469,8</w:t>
            </w:r>
          </w:p>
        </w:tc>
        <w:tc>
          <w:tcPr>
            <w:tcW w:w="1062" w:type="dxa"/>
          </w:tcPr>
          <w:p>
            <w:pPr>
              <w:pStyle w:val="0"/>
              <w:jc w:val="center"/>
            </w:pPr>
            <w:r>
              <w:rPr>
                <w:sz w:val="20"/>
              </w:rPr>
              <w:t xml:space="preserve">3300,0</w:t>
            </w:r>
          </w:p>
        </w:tc>
        <w:tc>
          <w:tcPr>
            <w:tcW w:w="1038" w:type="dxa"/>
            <w:tcBorders>
              <w:right w:val="nil"/>
            </w:tcBorders>
          </w:tcPr>
          <w:p>
            <w:pPr>
              <w:pStyle w:val="0"/>
              <w:jc w:val="center"/>
            </w:pPr>
            <w:r>
              <w:rPr>
                <w:sz w:val="20"/>
              </w:rPr>
              <w:t xml:space="preserve">3500,0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470,0</w:t>
            </w:r>
          </w:p>
        </w:tc>
        <w:tc>
          <w:tcPr>
            <w:tcW w:w="907" w:type="dxa"/>
            <w:tcBorders>
              <w:bottom w:val="nil"/>
            </w:tcBorders>
          </w:tcPr>
          <w:p>
            <w:pPr>
              <w:pStyle w:val="0"/>
              <w:jc w:val="center"/>
            </w:pPr>
            <w:r>
              <w:rPr>
                <w:sz w:val="20"/>
              </w:rPr>
              <w:t xml:space="preserve">470,0</w:t>
            </w:r>
          </w:p>
        </w:tc>
        <w:tc>
          <w:tcPr>
            <w:tcW w:w="1077" w:type="dxa"/>
            <w:tcBorders>
              <w:bottom w:val="nil"/>
            </w:tcBorders>
          </w:tcPr>
          <w:p>
            <w:pPr>
              <w:pStyle w:val="0"/>
              <w:jc w:val="center"/>
            </w:pPr>
            <w:r>
              <w:rPr>
                <w:sz w:val="20"/>
              </w:rPr>
              <w:t xml:space="preserve">470,0</w:t>
            </w:r>
          </w:p>
        </w:tc>
        <w:tc>
          <w:tcPr>
            <w:tcW w:w="964" w:type="dxa"/>
            <w:tcBorders>
              <w:bottom w:val="nil"/>
            </w:tcBorders>
          </w:tcPr>
          <w:p>
            <w:pPr>
              <w:pStyle w:val="0"/>
              <w:jc w:val="center"/>
            </w:pPr>
            <w:r>
              <w:rPr>
                <w:sz w:val="20"/>
              </w:rPr>
              <w:t xml:space="preserve">600,0</w:t>
            </w:r>
          </w:p>
        </w:tc>
        <w:tc>
          <w:tcPr>
            <w:tcW w:w="964" w:type="dxa"/>
            <w:tcBorders>
              <w:bottom w:val="nil"/>
            </w:tcBorders>
          </w:tcPr>
          <w:p>
            <w:pPr>
              <w:pStyle w:val="0"/>
              <w:jc w:val="center"/>
            </w:pPr>
            <w:r>
              <w:rPr>
                <w:sz w:val="20"/>
              </w:rPr>
              <w:t xml:space="preserve">620,0</w:t>
            </w:r>
          </w:p>
        </w:tc>
        <w:tc>
          <w:tcPr>
            <w:tcW w:w="907" w:type="dxa"/>
            <w:tcBorders>
              <w:bottom w:val="nil"/>
            </w:tcBorders>
          </w:tcPr>
          <w:p>
            <w:pPr>
              <w:pStyle w:val="0"/>
              <w:jc w:val="center"/>
            </w:pPr>
            <w:r>
              <w:rPr>
                <w:sz w:val="20"/>
              </w:rPr>
              <w:t xml:space="preserve">630,0</w:t>
            </w:r>
          </w:p>
        </w:tc>
        <w:tc>
          <w:tcPr>
            <w:tcW w:w="907" w:type="dxa"/>
            <w:tcBorders>
              <w:bottom w:val="nil"/>
            </w:tcBorders>
          </w:tcPr>
          <w:p>
            <w:pPr>
              <w:pStyle w:val="0"/>
              <w:jc w:val="center"/>
            </w:pPr>
            <w:r>
              <w:rPr>
                <w:sz w:val="20"/>
              </w:rPr>
              <w:t xml:space="preserve">650,0</w:t>
            </w:r>
          </w:p>
        </w:tc>
        <w:tc>
          <w:tcPr>
            <w:tcW w:w="1062" w:type="dxa"/>
            <w:tcBorders>
              <w:bottom w:val="nil"/>
            </w:tcBorders>
          </w:tcPr>
          <w:p>
            <w:pPr>
              <w:pStyle w:val="0"/>
              <w:jc w:val="center"/>
            </w:pPr>
            <w:r>
              <w:rPr>
                <w:sz w:val="20"/>
              </w:rPr>
              <w:t xml:space="preserve">3300,0</w:t>
            </w:r>
          </w:p>
        </w:tc>
        <w:tc>
          <w:tcPr>
            <w:tcW w:w="1038" w:type="dxa"/>
            <w:tcBorders>
              <w:bottom w:val="nil"/>
              <w:right w:val="nil"/>
            </w:tcBorders>
          </w:tcPr>
          <w:p>
            <w:pPr>
              <w:pStyle w:val="0"/>
              <w:jc w:val="center"/>
            </w:pPr>
            <w:r>
              <w:rPr>
                <w:sz w:val="20"/>
              </w:rPr>
              <w:t xml:space="preserve">3500,0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Основное мероприятие 3</w:t>
            </w:r>
          </w:p>
        </w:tc>
        <w:tc>
          <w:tcPr>
            <w:tcW w:w="1725" w:type="dxa"/>
            <w:tcBorders>
              <w:bottom w:val="nil"/>
            </w:tcBorders>
            <w:vMerge w:val="restart"/>
          </w:tcPr>
          <w:p>
            <w:pPr>
              <w:pStyle w:val="0"/>
              <w:jc w:val="both"/>
            </w:pPr>
            <w:r>
              <w:rPr>
                <w:sz w:val="20"/>
              </w:rPr>
              <w:t xml:space="preserve">Организация и участие в выставочных мероприятиях, форумах (конференциях, семинарах и др.), мероприятиях международного и российского уровня</w:t>
            </w:r>
          </w:p>
        </w:tc>
        <w:tc>
          <w:tcPr>
            <w:tcW w:w="1559" w:type="dxa"/>
            <w:tcBorders>
              <w:bottom w:val="nil"/>
            </w:tcBorders>
            <w:vMerge w:val="restart"/>
          </w:tcPr>
          <w:p>
            <w:pPr>
              <w:pStyle w:val="0"/>
              <w:jc w:val="both"/>
            </w:pPr>
            <w:r>
              <w:rPr>
                <w:sz w:val="20"/>
              </w:rPr>
              <w:t xml:space="preserve">углубление интеграционного взаимодействия с российскими регионами и зарубежными странами; увеличение доли высокотехнологичного экспорта; содействие улучшению конкурентных позиций организаций в Чувашской Республике"</w:t>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АУ "Агентство по развитию туризма" Минэкономразвития Чувашии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АНО "Агентство инвестиционного развития Чувашии"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4644,0</w:t>
            </w:r>
          </w:p>
        </w:tc>
        <w:tc>
          <w:tcPr>
            <w:tcW w:w="907" w:type="dxa"/>
          </w:tcPr>
          <w:p>
            <w:pPr>
              <w:pStyle w:val="0"/>
              <w:jc w:val="center"/>
            </w:pPr>
            <w:r>
              <w:rPr>
                <w:sz w:val="20"/>
              </w:rPr>
              <w:t xml:space="preserve">2000,0</w:t>
            </w:r>
          </w:p>
        </w:tc>
        <w:tc>
          <w:tcPr>
            <w:tcW w:w="1077" w:type="dxa"/>
          </w:tcPr>
          <w:p>
            <w:pPr>
              <w:pStyle w:val="0"/>
              <w:jc w:val="center"/>
            </w:pPr>
            <w:r>
              <w:rPr>
                <w:sz w:val="20"/>
              </w:rPr>
              <w:t xml:space="preserve">2000,0</w:t>
            </w:r>
          </w:p>
        </w:tc>
        <w:tc>
          <w:tcPr>
            <w:tcW w:w="964" w:type="dxa"/>
          </w:tcPr>
          <w:p>
            <w:pPr>
              <w:pStyle w:val="0"/>
              <w:jc w:val="center"/>
            </w:pPr>
            <w:r>
              <w:rPr>
                <w:sz w:val="20"/>
              </w:rPr>
              <w:t xml:space="preserve">6300,0</w:t>
            </w:r>
          </w:p>
        </w:tc>
        <w:tc>
          <w:tcPr>
            <w:tcW w:w="964" w:type="dxa"/>
          </w:tcPr>
          <w:p>
            <w:pPr>
              <w:pStyle w:val="0"/>
              <w:jc w:val="center"/>
            </w:pPr>
            <w:r>
              <w:rPr>
                <w:sz w:val="20"/>
              </w:rPr>
              <w:t xml:space="preserve">22300,0</w:t>
            </w:r>
          </w:p>
        </w:tc>
        <w:tc>
          <w:tcPr>
            <w:tcW w:w="907" w:type="dxa"/>
          </w:tcPr>
          <w:p>
            <w:pPr>
              <w:pStyle w:val="0"/>
              <w:jc w:val="center"/>
            </w:pPr>
            <w:r>
              <w:rPr>
                <w:sz w:val="20"/>
              </w:rPr>
              <w:t xml:space="preserve">6500,0</w:t>
            </w:r>
          </w:p>
        </w:tc>
        <w:tc>
          <w:tcPr>
            <w:tcW w:w="907" w:type="dxa"/>
          </w:tcPr>
          <w:p>
            <w:pPr>
              <w:pStyle w:val="0"/>
              <w:jc w:val="center"/>
            </w:pPr>
            <w:r>
              <w:rPr>
                <w:sz w:val="20"/>
              </w:rPr>
              <w:t xml:space="preserve">6600,0</w:t>
            </w:r>
          </w:p>
        </w:tc>
        <w:tc>
          <w:tcPr>
            <w:tcW w:w="1062" w:type="dxa"/>
          </w:tcPr>
          <w:p>
            <w:pPr>
              <w:pStyle w:val="0"/>
              <w:jc w:val="center"/>
            </w:pPr>
            <w:r>
              <w:rPr>
                <w:sz w:val="20"/>
              </w:rPr>
              <w:t xml:space="preserve">30000,0</w:t>
            </w:r>
          </w:p>
        </w:tc>
        <w:tc>
          <w:tcPr>
            <w:tcW w:w="1038" w:type="dxa"/>
            <w:tcBorders>
              <w:right w:val="nil"/>
            </w:tcBorders>
          </w:tcPr>
          <w:p>
            <w:pPr>
              <w:pStyle w:val="0"/>
              <w:jc w:val="center"/>
            </w:pPr>
            <w:r>
              <w:rPr>
                <w:sz w:val="20"/>
              </w:rPr>
              <w:t xml:space="preserve">31000,0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Ч140300000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2644,0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4200,0</w:t>
            </w:r>
          </w:p>
        </w:tc>
        <w:tc>
          <w:tcPr>
            <w:tcW w:w="964" w:type="dxa"/>
          </w:tcPr>
          <w:p>
            <w:pPr>
              <w:pStyle w:val="0"/>
              <w:jc w:val="center"/>
            </w:pPr>
            <w:r>
              <w:rPr>
                <w:sz w:val="20"/>
              </w:rPr>
              <w:t xml:space="preserve">18200,0</w:t>
            </w:r>
          </w:p>
        </w:tc>
        <w:tc>
          <w:tcPr>
            <w:tcW w:w="907" w:type="dxa"/>
          </w:tcPr>
          <w:p>
            <w:pPr>
              <w:pStyle w:val="0"/>
              <w:jc w:val="center"/>
            </w:pPr>
            <w:r>
              <w:rPr>
                <w:sz w:val="20"/>
              </w:rPr>
              <w:t xml:space="preserve">4200,0</w:t>
            </w:r>
          </w:p>
        </w:tc>
        <w:tc>
          <w:tcPr>
            <w:tcW w:w="907" w:type="dxa"/>
          </w:tcPr>
          <w:p>
            <w:pPr>
              <w:pStyle w:val="0"/>
              <w:jc w:val="center"/>
            </w:pPr>
            <w:r>
              <w:rPr>
                <w:sz w:val="20"/>
              </w:rPr>
              <w:t xml:space="preserve">4200,0</w:t>
            </w:r>
          </w:p>
        </w:tc>
        <w:tc>
          <w:tcPr>
            <w:tcW w:w="1062" w:type="dxa"/>
          </w:tcPr>
          <w:p>
            <w:pPr>
              <w:pStyle w:val="0"/>
              <w:jc w:val="center"/>
            </w:pPr>
            <w:r>
              <w:rPr>
                <w:sz w:val="20"/>
              </w:rPr>
              <w:t xml:space="preserve">15500,0</w:t>
            </w:r>
          </w:p>
        </w:tc>
        <w:tc>
          <w:tcPr>
            <w:tcW w:w="1038" w:type="dxa"/>
            <w:tcBorders>
              <w:right w:val="nil"/>
            </w:tcBorders>
          </w:tcPr>
          <w:p>
            <w:pPr>
              <w:pStyle w:val="0"/>
              <w:jc w:val="center"/>
            </w:pPr>
            <w:r>
              <w:rPr>
                <w:sz w:val="20"/>
              </w:rPr>
              <w:t xml:space="preserve">15800,0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2000,0</w:t>
            </w:r>
          </w:p>
        </w:tc>
        <w:tc>
          <w:tcPr>
            <w:tcW w:w="907" w:type="dxa"/>
            <w:tcBorders>
              <w:bottom w:val="nil"/>
            </w:tcBorders>
          </w:tcPr>
          <w:p>
            <w:pPr>
              <w:pStyle w:val="0"/>
              <w:jc w:val="center"/>
            </w:pPr>
            <w:r>
              <w:rPr>
                <w:sz w:val="20"/>
              </w:rPr>
              <w:t xml:space="preserve">2000,0</w:t>
            </w:r>
          </w:p>
        </w:tc>
        <w:tc>
          <w:tcPr>
            <w:tcW w:w="1077" w:type="dxa"/>
            <w:tcBorders>
              <w:bottom w:val="nil"/>
            </w:tcBorders>
          </w:tcPr>
          <w:p>
            <w:pPr>
              <w:pStyle w:val="0"/>
              <w:jc w:val="center"/>
            </w:pPr>
            <w:r>
              <w:rPr>
                <w:sz w:val="20"/>
              </w:rPr>
              <w:t xml:space="preserve">2000,0</w:t>
            </w:r>
          </w:p>
        </w:tc>
        <w:tc>
          <w:tcPr>
            <w:tcW w:w="964" w:type="dxa"/>
            <w:tcBorders>
              <w:bottom w:val="nil"/>
            </w:tcBorders>
          </w:tcPr>
          <w:p>
            <w:pPr>
              <w:pStyle w:val="0"/>
              <w:jc w:val="center"/>
            </w:pPr>
            <w:r>
              <w:rPr>
                <w:sz w:val="20"/>
              </w:rPr>
              <w:t xml:space="preserve">2100,0</w:t>
            </w:r>
          </w:p>
        </w:tc>
        <w:tc>
          <w:tcPr>
            <w:tcW w:w="964" w:type="dxa"/>
            <w:tcBorders>
              <w:bottom w:val="nil"/>
            </w:tcBorders>
          </w:tcPr>
          <w:p>
            <w:pPr>
              <w:pStyle w:val="0"/>
              <w:jc w:val="center"/>
            </w:pPr>
            <w:r>
              <w:rPr>
                <w:sz w:val="20"/>
              </w:rPr>
              <w:t xml:space="preserve">4100,0</w:t>
            </w:r>
          </w:p>
        </w:tc>
        <w:tc>
          <w:tcPr>
            <w:tcW w:w="907" w:type="dxa"/>
            <w:tcBorders>
              <w:bottom w:val="nil"/>
            </w:tcBorders>
          </w:tcPr>
          <w:p>
            <w:pPr>
              <w:pStyle w:val="0"/>
              <w:jc w:val="center"/>
            </w:pPr>
            <w:r>
              <w:rPr>
                <w:sz w:val="20"/>
              </w:rPr>
              <w:t xml:space="preserve">2300,0</w:t>
            </w:r>
          </w:p>
        </w:tc>
        <w:tc>
          <w:tcPr>
            <w:tcW w:w="907" w:type="dxa"/>
            <w:tcBorders>
              <w:bottom w:val="nil"/>
            </w:tcBorders>
          </w:tcPr>
          <w:p>
            <w:pPr>
              <w:pStyle w:val="0"/>
              <w:jc w:val="center"/>
            </w:pPr>
            <w:r>
              <w:rPr>
                <w:sz w:val="20"/>
              </w:rPr>
              <w:t xml:space="preserve">2400,0</w:t>
            </w:r>
          </w:p>
        </w:tc>
        <w:tc>
          <w:tcPr>
            <w:tcW w:w="1062" w:type="dxa"/>
            <w:tcBorders>
              <w:bottom w:val="nil"/>
            </w:tcBorders>
          </w:tcPr>
          <w:p>
            <w:pPr>
              <w:pStyle w:val="0"/>
              <w:jc w:val="center"/>
            </w:pPr>
            <w:r>
              <w:rPr>
                <w:sz w:val="20"/>
              </w:rPr>
              <w:t xml:space="preserve">14500,0</w:t>
            </w:r>
          </w:p>
        </w:tc>
        <w:tc>
          <w:tcPr>
            <w:tcW w:w="1038" w:type="dxa"/>
            <w:tcBorders>
              <w:bottom w:val="nil"/>
              <w:right w:val="nil"/>
            </w:tcBorders>
          </w:tcPr>
          <w:p>
            <w:pPr>
              <w:pStyle w:val="0"/>
              <w:jc w:val="center"/>
            </w:pPr>
            <w:r>
              <w:rPr>
                <w:sz w:val="20"/>
              </w:rPr>
              <w:t xml:space="preserve">15200,0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7"/>
            <w:tcW w:w="8160" w:type="dxa"/>
            <w:tcBorders>
              <w:bottom w:val="nil"/>
            </w:tcBorders>
          </w:tcPr>
          <w:p>
            <w:pPr>
              <w:pStyle w:val="0"/>
              <w:jc w:val="both"/>
            </w:pPr>
            <w:r>
              <w:rPr>
                <w:sz w:val="20"/>
              </w:rPr>
              <w:t xml:space="preserve">Экспорт товаров, млн. долларов США</w:t>
            </w:r>
          </w:p>
        </w:tc>
        <w:tc>
          <w:tcPr>
            <w:tcW w:w="107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190,0</w:t>
            </w:r>
          </w:p>
        </w:tc>
        <w:tc>
          <w:tcPr>
            <w:tcW w:w="907" w:type="dxa"/>
            <w:tcBorders>
              <w:bottom w:val="nil"/>
            </w:tcBorders>
          </w:tcPr>
          <w:p>
            <w:pPr>
              <w:pStyle w:val="0"/>
              <w:jc w:val="center"/>
            </w:pPr>
            <w:r>
              <w:rPr>
                <w:sz w:val="20"/>
              </w:rPr>
              <w:t xml:space="preserve">190,0</w:t>
            </w:r>
          </w:p>
        </w:tc>
        <w:tc>
          <w:tcPr>
            <w:tcW w:w="1077" w:type="dxa"/>
            <w:tcBorders>
              <w:bottom w:val="nil"/>
            </w:tcBorders>
          </w:tcPr>
          <w:p>
            <w:pPr>
              <w:pStyle w:val="0"/>
              <w:jc w:val="center"/>
            </w:pPr>
            <w:r>
              <w:rPr>
                <w:sz w:val="20"/>
              </w:rPr>
              <w:t xml:space="preserve">210,0</w:t>
            </w:r>
          </w:p>
        </w:tc>
        <w:tc>
          <w:tcPr>
            <w:tcW w:w="964" w:type="dxa"/>
            <w:tcBorders>
              <w:bottom w:val="nil"/>
            </w:tcBorders>
          </w:tcPr>
          <w:p>
            <w:pPr>
              <w:pStyle w:val="0"/>
              <w:jc w:val="center"/>
            </w:pPr>
            <w:r>
              <w:rPr>
                <w:sz w:val="20"/>
              </w:rPr>
              <w:t xml:space="preserve">220,0</w:t>
            </w:r>
          </w:p>
        </w:tc>
        <w:tc>
          <w:tcPr>
            <w:tcW w:w="964" w:type="dxa"/>
            <w:tcBorders>
              <w:bottom w:val="nil"/>
            </w:tcBorders>
          </w:tcPr>
          <w:p>
            <w:pPr>
              <w:pStyle w:val="0"/>
              <w:jc w:val="center"/>
            </w:pPr>
            <w:r>
              <w:rPr>
                <w:sz w:val="20"/>
              </w:rPr>
              <w:t xml:space="preserve">240,0</w:t>
            </w:r>
          </w:p>
        </w:tc>
        <w:tc>
          <w:tcPr>
            <w:tcW w:w="907" w:type="dxa"/>
            <w:tcBorders>
              <w:bottom w:val="nil"/>
            </w:tcBorders>
          </w:tcPr>
          <w:p>
            <w:pPr>
              <w:pStyle w:val="0"/>
              <w:jc w:val="center"/>
            </w:pPr>
            <w:r>
              <w:rPr>
                <w:sz w:val="20"/>
              </w:rPr>
              <w:t xml:space="preserve">260,0</w:t>
            </w:r>
          </w:p>
        </w:tc>
        <w:tc>
          <w:tcPr>
            <w:tcW w:w="907" w:type="dxa"/>
            <w:tcBorders>
              <w:bottom w:val="nil"/>
            </w:tcBorders>
          </w:tcPr>
          <w:p>
            <w:pPr>
              <w:pStyle w:val="0"/>
              <w:jc w:val="center"/>
            </w:pPr>
            <w:r>
              <w:rPr>
                <w:sz w:val="20"/>
              </w:rPr>
              <w:t xml:space="preserve">285,0</w:t>
            </w:r>
          </w:p>
        </w:tc>
        <w:tc>
          <w:tcPr>
            <w:tcW w:w="1062" w:type="dxa"/>
            <w:tcBorders>
              <w:bottom w:val="nil"/>
            </w:tcBorders>
          </w:tcPr>
          <w:p>
            <w:pPr>
              <w:pStyle w:val="0"/>
              <w:jc w:val="center"/>
            </w:pPr>
            <w:r>
              <w:rPr>
                <w:sz w:val="20"/>
              </w:rPr>
              <w:t xml:space="preserve">435,0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c>
          <w:tcPr>
            <w:tcW w:w="1038" w:type="dxa"/>
            <w:tcBorders>
              <w:bottom w:val="nil"/>
              <w:right w:val="nil"/>
            </w:tcBorders>
          </w:tcPr>
          <w:p>
            <w:pPr>
              <w:pStyle w:val="0"/>
              <w:jc w:val="center"/>
            </w:pPr>
            <w:r>
              <w:rPr>
                <w:sz w:val="20"/>
              </w:rPr>
              <w:t xml:space="preserve">660,0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3.1</w:t>
            </w:r>
          </w:p>
        </w:tc>
        <w:tc>
          <w:tcPr>
            <w:tcW w:w="1725" w:type="dxa"/>
            <w:tcBorders>
              <w:bottom w:val="nil"/>
            </w:tcBorders>
            <w:vMerge w:val="restart"/>
          </w:tcPr>
          <w:p>
            <w:pPr>
              <w:pStyle w:val="0"/>
              <w:jc w:val="both"/>
            </w:pPr>
            <w:r>
              <w:rPr>
                <w:sz w:val="20"/>
              </w:rPr>
              <w:t xml:space="preserve">Подготовка и проведение в 2023 году Дней Чувашской Республики в Совете Федерации Федерального Собрания Российской Федерации</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АУ "Агентство по развитию туризма" Минэкономразвития Чувашии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АНО "Агентство инвестиционного развития Чувашии"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w:t>
            </w:r>
          </w:p>
        </w:tc>
        <w:tc>
          <w:tcPr>
            <w:tcW w:w="964" w:type="dxa"/>
          </w:tcPr>
          <w:p>
            <w:pPr>
              <w:pStyle w:val="0"/>
              <w:jc w:val="center"/>
            </w:pPr>
            <w:r>
              <w:rPr>
                <w:sz w:val="20"/>
              </w:rPr>
              <w:t xml:space="preserve">16000,0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Ч1403240040</w:t>
            </w:r>
          </w:p>
        </w:tc>
        <w:tc>
          <w:tcPr>
            <w:tcW w:w="624" w:type="dxa"/>
          </w:tcPr>
          <w:p>
            <w:pPr>
              <w:pStyle w:val="0"/>
              <w:jc w:val="center"/>
            </w:pPr>
            <w:r>
              <w:rPr>
                <w:sz w:val="20"/>
              </w:rPr>
              <w:t xml:space="preserve">633</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14000,0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2000,0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3.2</w:t>
            </w:r>
          </w:p>
        </w:tc>
        <w:tc>
          <w:tcPr>
            <w:tcW w:w="1725" w:type="dxa"/>
            <w:tcBorders>
              <w:bottom w:val="nil"/>
            </w:tcBorders>
            <w:vMerge w:val="restart"/>
          </w:tcPr>
          <w:p>
            <w:pPr>
              <w:pStyle w:val="0"/>
              <w:jc w:val="both"/>
            </w:pPr>
            <w:r>
              <w:rPr>
                <w:sz w:val="20"/>
              </w:rPr>
              <w:t xml:space="preserve">Организация выставок на территории Чувашской Республики и за ее пределами согласно ежегодно формируемому плану выставочных мероприятий, проводимых при поддержке Кабинета Министров Чувашской Республики</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4644,0</w:t>
            </w:r>
          </w:p>
        </w:tc>
        <w:tc>
          <w:tcPr>
            <w:tcW w:w="907" w:type="dxa"/>
          </w:tcPr>
          <w:p>
            <w:pPr>
              <w:pStyle w:val="0"/>
              <w:jc w:val="center"/>
            </w:pPr>
            <w:r>
              <w:rPr>
                <w:sz w:val="20"/>
              </w:rPr>
              <w:t xml:space="preserve">2000,0</w:t>
            </w:r>
          </w:p>
        </w:tc>
        <w:tc>
          <w:tcPr>
            <w:tcW w:w="1077" w:type="dxa"/>
          </w:tcPr>
          <w:p>
            <w:pPr>
              <w:pStyle w:val="0"/>
              <w:jc w:val="center"/>
            </w:pPr>
            <w:r>
              <w:rPr>
                <w:sz w:val="20"/>
              </w:rPr>
              <w:t xml:space="preserve">2000,0</w:t>
            </w:r>
          </w:p>
        </w:tc>
        <w:tc>
          <w:tcPr>
            <w:tcW w:w="964" w:type="dxa"/>
          </w:tcPr>
          <w:p>
            <w:pPr>
              <w:pStyle w:val="0"/>
              <w:jc w:val="center"/>
            </w:pPr>
            <w:r>
              <w:rPr>
                <w:sz w:val="20"/>
              </w:rPr>
              <w:t xml:space="preserve">4600,0</w:t>
            </w:r>
          </w:p>
        </w:tc>
        <w:tc>
          <w:tcPr>
            <w:tcW w:w="964" w:type="dxa"/>
          </w:tcPr>
          <w:p>
            <w:pPr>
              <w:pStyle w:val="0"/>
              <w:jc w:val="center"/>
            </w:pPr>
            <w:r>
              <w:rPr>
                <w:sz w:val="20"/>
              </w:rPr>
              <w:t xml:space="preserve">4600,0</w:t>
            </w:r>
          </w:p>
        </w:tc>
        <w:tc>
          <w:tcPr>
            <w:tcW w:w="907" w:type="dxa"/>
          </w:tcPr>
          <w:p>
            <w:pPr>
              <w:pStyle w:val="0"/>
              <w:jc w:val="center"/>
            </w:pPr>
            <w:r>
              <w:rPr>
                <w:sz w:val="20"/>
              </w:rPr>
              <w:t xml:space="preserve">4800,0</w:t>
            </w:r>
          </w:p>
        </w:tc>
        <w:tc>
          <w:tcPr>
            <w:tcW w:w="907" w:type="dxa"/>
          </w:tcPr>
          <w:p>
            <w:pPr>
              <w:pStyle w:val="0"/>
              <w:jc w:val="center"/>
            </w:pPr>
            <w:r>
              <w:rPr>
                <w:sz w:val="20"/>
              </w:rPr>
              <w:t xml:space="preserve">4900,0</w:t>
            </w:r>
          </w:p>
        </w:tc>
        <w:tc>
          <w:tcPr>
            <w:tcW w:w="1062" w:type="dxa"/>
          </w:tcPr>
          <w:p>
            <w:pPr>
              <w:pStyle w:val="0"/>
              <w:jc w:val="center"/>
            </w:pPr>
            <w:r>
              <w:rPr>
                <w:sz w:val="20"/>
              </w:rPr>
              <w:t xml:space="preserve">30000,0</w:t>
            </w:r>
          </w:p>
        </w:tc>
        <w:tc>
          <w:tcPr>
            <w:tcW w:w="1038" w:type="dxa"/>
            <w:tcBorders>
              <w:right w:val="nil"/>
            </w:tcBorders>
          </w:tcPr>
          <w:p>
            <w:pPr>
              <w:pStyle w:val="0"/>
              <w:jc w:val="center"/>
            </w:pPr>
            <w:r>
              <w:rPr>
                <w:sz w:val="20"/>
              </w:rPr>
              <w:t xml:space="preserve">31000,0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Ч140317840</w:t>
            </w:r>
          </w:p>
        </w:tc>
        <w:tc>
          <w:tcPr>
            <w:tcW w:w="624" w:type="dxa"/>
          </w:tcPr>
          <w:p>
            <w:pPr>
              <w:pStyle w:val="0"/>
              <w:jc w:val="center"/>
            </w:pPr>
            <w:r>
              <w:rPr>
                <w:sz w:val="20"/>
              </w:rPr>
              <w:t xml:space="preserve">244</w:t>
            </w:r>
          </w:p>
          <w:p>
            <w:pPr>
              <w:pStyle w:val="0"/>
              <w:jc w:val="center"/>
            </w:pPr>
            <w:r>
              <w:rPr>
                <w:sz w:val="20"/>
              </w:rPr>
              <w:t xml:space="preserve">622</w:t>
            </w:r>
          </w:p>
          <w:p>
            <w:pPr>
              <w:pStyle w:val="0"/>
              <w:jc w:val="center"/>
            </w:pPr>
            <w:r>
              <w:rPr>
                <w:sz w:val="20"/>
              </w:rPr>
              <w:t xml:space="preserve">633</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2644,0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2500,0</w:t>
            </w:r>
          </w:p>
        </w:tc>
        <w:tc>
          <w:tcPr>
            <w:tcW w:w="964" w:type="dxa"/>
          </w:tcPr>
          <w:p>
            <w:pPr>
              <w:pStyle w:val="0"/>
              <w:jc w:val="center"/>
            </w:pPr>
            <w:r>
              <w:rPr>
                <w:sz w:val="20"/>
              </w:rPr>
              <w:t xml:space="preserve">2500,0</w:t>
            </w:r>
          </w:p>
        </w:tc>
        <w:tc>
          <w:tcPr>
            <w:tcW w:w="907" w:type="dxa"/>
          </w:tcPr>
          <w:p>
            <w:pPr>
              <w:pStyle w:val="0"/>
              <w:jc w:val="center"/>
            </w:pPr>
            <w:r>
              <w:rPr>
                <w:sz w:val="20"/>
              </w:rPr>
              <w:t xml:space="preserve">2500,0</w:t>
            </w:r>
          </w:p>
        </w:tc>
        <w:tc>
          <w:tcPr>
            <w:tcW w:w="907" w:type="dxa"/>
          </w:tcPr>
          <w:p>
            <w:pPr>
              <w:pStyle w:val="0"/>
              <w:jc w:val="center"/>
            </w:pPr>
            <w:r>
              <w:rPr>
                <w:sz w:val="20"/>
              </w:rPr>
              <w:t xml:space="preserve">2500,0</w:t>
            </w:r>
          </w:p>
        </w:tc>
        <w:tc>
          <w:tcPr>
            <w:tcW w:w="1062" w:type="dxa"/>
          </w:tcPr>
          <w:p>
            <w:pPr>
              <w:pStyle w:val="0"/>
              <w:jc w:val="center"/>
            </w:pPr>
            <w:r>
              <w:rPr>
                <w:sz w:val="20"/>
              </w:rPr>
              <w:t xml:space="preserve">15500,0</w:t>
            </w:r>
          </w:p>
        </w:tc>
        <w:tc>
          <w:tcPr>
            <w:tcW w:w="1038" w:type="dxa"/>
            <w:tcBorders>
              <w:right w:val="nil"/>
            </w:tcBorders>
          </w:tcPr>
          <w:p>
            <w:pPr>
              <w:pStyle w:val="0"/>
              <w:jc w:val="center"/>
            </w:pPr>
            <w:r>
              <w:rPr>
                <w:sz w:val="20"/>
              </w:rPr>
              <w:t xml:space="preserve">15800,0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2000,0</w:t>
            </w:r>
          </w:p>
        </w:tc>
        <w:tc>
          <w:tcPr>
            <w:tcW w:w="907" w:type="dxa"/>
            <w:tcBorders>
              <w:bottom w:val="nil"/>
            </w:tcBorders>
          </w:tcPr>
          <w:p>
            <w:pPr>
              <w:pStyle w:val="0"/>
              <w:jc w:val="center"/>
            </w:pPr>
            <w:r>
              <w:rPr>
                <w:sz w:val="20"/>
              </w:rPr>
              <w:t xml:space="preserve">2000,0</w:t>
            </w:r>
          </w:p>
        </w:tc>
        <w:tc>
          <w:tcPr>
            <w:tcW w:w="1077" w:type="dxa"/>
            <w:tcBorders>
              <w:bottom w:val="nil"/>
            </w:tcBorders>
          </w:tcPr>
          <w:p>
            <w:pPr>
              <w:pStyle w:val="0"/>
              <w:jc w:val="center"/>
            </w:pPr>
            <w:r>
              <w:rPr>
                <w:sz w:val="20"/>
              </w:rPr>
              <w:t xml:space="preserve">2000,0</w:t>
            </w:r>
          </w:p>
        </w:tc>
        <w:tc>
          <w:tcPr>
            <w:tcW w:w="964" w:type="dxa"/>
            <w:tcBorders>
              <w:bottom w:val="nil"/>
            </w:tcBorders>
          </w:tcPr>
          <w:p>
            <w:pPr>
              <w:pStyle w:val="0"/>
              <w:jc w:val="center"/>
            </w:pPr>
            <w:r>
              <w:rPr>
                <w:sz w:val="20"/>
              </w:rPr>
              <w:t xml:space="preserve">2100,0</w:t>
            </w:r>
          </w:p>
        </w:tc>
        <w:tc>
          <w:tcPr>
            <w:tcW w:w="964" w:type="dxa"/>
            <w:tcBorders>
              <w:bottom w:val="nil"/>
            </w:tcBorders>
          </w:tcPr>
          <w:p>
            <w:pPr>
              <w:pStyle w:val="0"/>
              <w:jc w:val="center"/>
            </w:pPr>
            <w:r>
              <w:rPr>
                <w:sz w:val="20"/>
              </w:rPr>
              <w:t xml:space="preserve">2100,0</w:t>
            </w:r>
          </w:p>
        </w:tc>
        <w:tc>
          <w:tcPr>
            <w:tcW w:w="907" w:type="dxa"/>
            <w:tcBorders>
              <w:bottom w:val="nil"/>
            </w:tcBorders>
          </w:tcPr>
          <w:p>
            <w:pPr>
              <w:pStyle w:val="0"/>
              <w:jc w:val="center"/>
            </w:pPr>
            <w:r>
              <w:rPr>
                <w:sz w:val="20"/>
              </w:rPr>
              <w:t xml:space="preserve">2300,0</w:t>
            </w:r>
          </w:p>
        </w:tc>
        <w:tc>
          <w:tcPr>
            <w:tcW w:w="907" w:type="dxa"/>
            <w:tcBorders>
              <w:bottom w:val="nil"/>
            </w:tcBorders>
          </w:tcPr>
          <w:p>
            <w:pPr>
              <w:pStyle w:val="0"/>
              <w:jc w:val="center"/>
            </w:pPr>
            <w:r>
              <w:rPr>
                <w:sz w:val="20"/>
              </w:rPr>
              <w:t xml:space="preserve">2400,0</w:t>
            </w:r>
          </w:p>
        </w:tc>
        <w:tc>
          <w:tcPr>
            <w:tcW w:w="1062" w:type="dxa"/>
            <w:tcBorders>
              <w:bottom w:val="nil"/>
            </w:tcBorders>
          </w:tcPr>
          <w:p>
            <w:pPr>
              <w:pStyle w:val="0"/>
              <w:jc w:val="center"/>
            </w:pPr>
            <w:r>
              <w:rPr>
                <w:sz w:val="20"/>
              </w:rPr>
              <w:t xml:space="preserve">14500,0</w:t>
            </w:r>
          </w:p>
        </w:tc>
        <w:tc>
          <w:tcPr>
            <w:tcW w:w="1038" w:type="dxa"/>
            <w:tcBorders>
              <w:bottom w:val="nil"/>
              <w:right w:val="nil"/>
            </w:tcBorders>
          </w:tcPr>
          <w:p>
            <w:pPr>
              <w:pStyle w:val="0"/>
              <w:jc w:val="center"/>
            </w:pPr>
            <w:r>
              <w:rPr>
                <w:sz w:val="20"/>
              </w:rPr>
              <w:t xml:space="preserve">15200,0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3.3</w:t>
            </w:r>
          </w:p>
        </w:tc>
        <w:tc>
          <w:tcPr>
            <w:tcW w:w="1725" w:type="dxa"/>
            <w:tcBorders>
              <w:bottom w:val="nil"/>
            </w:tcBorders>
            <w:vMerge w:val="restart"/>
          </w:tcPr>
          <w:p>
            <w:pPr>
              <w:pStyle w:val="0"/>
              <w:jc w:val="both"/>
            </w:pPr>
            <w:r>
              <w:rPr>
                <w:sz w:val="20"/>
              </w:rPr>
              <w:t xml:space="preserve">Проведение международного фестиваля фейерверков "Асамат"</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1700,0</w:t>
            </w:r>
          </w:p>
        </w:tc>
        <w:tc>
          <w:tcPr>
            <w:tcW w:w="964" w:type="dxa"/>
          </w:tcPr>
          <w:p>
            <w:pPr>
              <w:pStyle w:val="0"/>
              <w:jc w:val="center"/>
            </w:pPr>
            <w:r>
              <w:rPr>
                <w:sz w:val="20"/>
              </w:rPr>
              <w:t xml:space="preserve">1700,0</w:t>
            </w:r>
          </w:p>
        </w:tc>
        <w:tc>
          <w:tcPr>
            <w:tcW w:w="907" w:type="dxa"/>
          </w:tcPr>
          <w:p>
            <w:pPr>
              <w:pStyle w:val="0"/>
              <w:jc w:val="center"/>
            </w:pPr>
            <w:r>
              <w:rPr>
                <w:sz w:val="20"/>
              </w:rPr>
              <w:t xml:space="preserve">1700,0</w:t>
            </w:r>
          </w:p>
        </w:tc>
        <w:tc>
          <w:tcPr>
            <w:tcW w:w="907" w:type="dxa"/>
          </w:tcPr>
          <w:p>
            <w:pPr>
              <w:pStyle w:val="0"/>
              <w:jc w:val="center"/>
            </w:pPr>
            <w:r>
              <w:rPr>
                <w:sz w:val="20"/>
              </w:rPr>
              <w:t xml:space="preserve">1700,0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Ч140301070</w:t>
            </w:r>
          </w:p>
        </w:tc>
        <w:tc>
          <w:tcPr>
            <w:tcW w:w="624" w:type="dxa"/>
          </w:tcPr>
          <w:p>
            <w:pPr>
              <w:pStyle w:val="0"/>
              <w:jc w:val="center"/>
            </w:pPr>
            <w:r>
              <w:rPr>
                <w:sz w:val="20"/>
              </w:rPr>
              <w:t xml:space="preserve">622</w:t>
            </w:r>
          </w:p>
          <w:p>
            <w:pPr>
              <w:pStyle w:val="0"/>
              <w:jc w:val="center"/>
            </w:pPr>
            <w:r>
              <w:rPr>
                <w:sz w:val="20"/>
              </w:rPr>
              <w:t xml:space="preserve">633</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1700,0</w:t>
            </w:r>
          </w:p>
        </w:tc>
        <w:tc>
          <w:tcPr>
            <w:tcW w:w="964" w:type="dxa"/>
          </w:tcPr>
          <w:p>
            <w:pPr>
              <w:pStyle w:val="0"/>
              <w:jc w:val="center"/>
            </w:pPr>
            <w:r>
              <w:rPr>
                <w:sz w:val="20"/>
              </w:rPr>
              <w:t xml:space="preserve">1700,0</w:t>
            </w:r>
          </w:p>
        </w:tc>
        <w:tc>
          <w:tcPr>
            <w:tcW w:w="907" w:type="dxa"/>
          </w:tcPr>
          <w:p>
            <w:pPr>
              <w:pStyle w:val="0"/>
              <w:jc w:val="center"/>
            </w:pPr>
            <w:r>
              <w:rPr>
                <w:sz w:val="20"/>
              </w:rPr>
              <w:t xml:space="preserve">1700,0</w:t>
            </w:r>
          </w:p>
        </w:tc>
        <w:tc>
          <w:tcPr>
            <w:tcW w:w="907" w:type="dxa"/>
          </w:tcPr>
          <w:p>
            <w:pPr>
              <w:pStyle w:val="0"/>
              <w:jc w:val="center"/>
            </w:pPr>
            <w:r>
              <w:rPr>
                <w:sz w:val="20"/>
              </w:rPr>
              <w:t xml:space="preserve">1700,0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Основное мероприятие 4</w:t>
            </w:r>
          </w:p>
        </w:tc>
        <w:tc>
          <w:tcPr>
            <w:tcW w:w="1725" w:type="dxa"/>
            <w:tcBorders>
              <w:bottom w:val="nil"/>
            </w:tcBorders>
            <w:vMerge w:val="restart"/>
          </w:tcPr>
          <w:p>
            <w:pPr>
              <w:pStyle w:val="0"/>
              <w:jc w:val="both"/>
            </w:pPr>
            <w:r>
              <w:rPr>
                <w:sz w:val="20"/>
              </w:rPr>
              <w:t xml:space="preserve">Информационная поддержка развития внешнеэкономической деятельности</w:t>
            </w:r>
          </w:p>
        </w:tc>
        <w:tc>
          <w:tcPr>
            <w:tcW w:w="1559" w:type="dxa"/>
            <w:tcBorders>
              <w:bottom w:val="nil"/>
            </w:tcBorders>
            <w:vMerge w:val="restart"/>
          </w:tcPr>
          <w:p>
            <w:pPr>
              <w:pStyle w:val="0"/>
              <w:jc w:val="both"/>
            </w:pPr>
            <w:r>
              <w:rPr>
                <w:sz w:val="20"/>
              </w:rPr>
              <w:t xml:space="preserve">углубление интеграционного взаимодействия с российскими регионами и зарубежными странами</w:t>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362,2</w:t>
            </w:r>
          </w:p>
        </w:tc>
        <w:tc>
          <w:tcPr>
            <w:tcW w:w="907" w:type="dxa"/>
          </w:tcPr>
          <w:p>
            <w:pPr>
              <w:pStyle w:val="0"/>
              <w:jc w:val="center"/>
            </w:pPr>
            <w:r>
              <w:rPr>
                <w:sz w:val="20"/>
              </w:rPr>
              <w:t xml:space="preserve">240,2</w:t>
            </w:r>
          </w:p>
        </w:tc>
        <w:tc>
          <w:tcPr>
            <w:tcW w:w="1077" w:type="dxa"/>
          </w:tcPr>
          <w:p>
            <w:pPr>
              <w:pStyle w:val="0"/>
              <w:jc w:val="center"/>
            </w:pPr>
            <w:r>
              <w:rPr>
                <w:sz w:val="20"/>
              </w:rPr>
              <w:t xml:space="preserve">0,0</w:t>
            </w:r>
          </w:p>
        </w:tc>
        <w:tc>
          <w:tcPr>
            <w:tcW w:w="964" w:type="dxa"/>
          </w:tcPr>
          <w:p>
            <w:pPr>
              <w:pStyle w:val="0"/>
              <w:jc w:val="center"/>
            </w:pPr>
            <w:r>
              <w:rPr>
                <w:sz w:val="20"/>
              </w:rPr>
              <w:t xml:space="preserve">140,0</w:t>
            </w:r>
          </w:p>
        </w:tc>
        <w:tc>
          <w:tcPr>
            <w:tcW w:w="964" w:type="dxa"/>
          </w:tcPr>
          <w:p>
            <w:pPr>
              <w:pStyle w:val="0"/>
              <w:jc w:val="center"/>
            </w:pPr>
            <w:r>
              <w:rPr>
                <w:sz w:val="20"/>
              </w:rPr>
              <w:t xml:space="preserve">100,0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900,0</w:t>
            </w:r>
          </w:p>
        </w:tc>
        <w:tc>
          <w:tcPr>
            <w:tcW w:w="1038" w:type="dxa"/>
            <w:tcBorders>
              <w:right w:val="nil"/>
            </w:tcBorders>
          </w:tcPr>
          <w:p>
            <w:pPr>
              <w:pStyle w:val="0"/>
              <w:jc w:val="center"/>
            </w:pPr>
            <w:r>
              <w:rPr>
                <w:sz w:val="20"/>
              </w:rPr>
              <w:t xml:space="preserve">950,0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Ч140400000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362,2</w:t>
            </w:r>
          </w:p>
        </w:tc>
        <w:tc>
          <w:tcPr>
            <w:tcW w:w="907" w:type="dxa"/>
          </w:tcPr>
          <w:p>
            <w:pPr>
              <w:pStyle w:val="0"/>
              <w:jc w:val="center"/>
            </w:pPr>
            <w:r>
              <w:rPr>
                <w:sz w:val="20"/>
              </w:rPr>
              <w:t xml:space="preserve">240,2</w:t>
            </w:r>
          </w:p>
        </w:tc>
        <w:tc>
          <w:tcPr>
            <w:tcW w:w="1077" w:type="dxa"/>
          </w:tcPr>
          <w:p>
            <w:pPr>
              <w:pStyle w:val="0"/>
              <w:jc w:val="center"/>
            </w:pPr>
            <w:r>
              <w:rPr>
                <w:sz w:val="20"/>
              </w:rPr>
              <w:t xml:space="preserve">0,0</w:t>
            </w:r>
          </w:p>
        </w:tc>
        <w:tc>
          <w:tcPr>
            <w:tcW w:w="964" w:type="dxa"/>
          </w:tcPr>
          <w:p>
            <w:pPr>
              <w:pStyle w:val="0"/>
              <w:jc w:val="center"/>
            </w:pPr>
            <w:r>
              <w:rPr>
                <w:sz w:val="20"/>
              </w:rPr>
              <w:t xml:space="preserve">140,0</w:t>
            </w:r>
          </w:p>
        </w:tc>
        <w:tc>
          <w:tcPr>
            <w:tcW w:w="964" w:type="dxa"/>
          </w:tcPr>
          <w:p>
            <w:pPr>
              <w:pStyle w:val="0"/>
              <w:jc w:val="center"/>
            </w:pPr>
            <w:r>
              <w:rPr>
                <w:sz w:val="20"/>
              </w:rPr>
              <w:t xml:space="preserve">100,0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900,0</w:t>
            </w:r>
          </w:p>
        </w:tc>
        <w:tc>
          <w:tcPr>
            <w:tcW w:w="1038" w:type="dxa"/>
            <w:tcBorders>
              <w:right w:val="nil"/>
            </w:tcBorders>
          </w:tcPr>
          <w:p>
            <w:pPr>
              <w:pStyle w:val="0"/>
              <w:jc w:val="center"/>
            </w:pPr>
            <w:r>
              <w:rPr>
                <w:sz w:val="20"/>
              </w:rPr>
              <w:t xml:space="preserve">950,0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7"/>
            <w:tcW w:w="8160" w:type="dxa"/>
            <w:tcBorders>
              <w:bottom w:val="nil"/>
            </w:tcBorders>
          </w:tcPr>
          <w:p>
            <w:pPr>
              <w:pStyle w:val="0"/>
              <w:jc w:val="both"/>
            </w:pPr>
            <w:r>
              <w:rPr>
                <w:sz w:val="20"/>
              </w:rPr>
              <w:t xml:space="preserve">Рост числа экспортеров, % к предыдущему году</w:t>
            </w:r>
          </w:p>
        </w:tc>
        <w:tc>
          <w:tcPr>
            <w:tcW w:w="107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100,6</w:t>
            </w:r>
          </w:p>
        </w:tc>
        <w:tc>
          <w:tcPr>
            <w:tcW w:w="907" w:type="dxa"/>
            <w:tcBorders>
              <w:bottom w:val="nil"/>
            </w:tcBorders>
          </w:tcPr>
          <w:p>
            <w:pPr>
              <w:pStyle w:val="0"/>
              <w:jc w:val="center"/>
            </w:pPr>
            <w:r>
              <w:rPr>
                <w:sz w:val="20"/>
              </w:rPr>
              <w:t xml:space="preserve">100,9</w:t>
            </w:r>
          </w:p>
        </w:tc>
        <w:tc>
          <w:tcPr>
            <w:tcW w:w="1077" w:type="dxa"/>
            <w:tcBorders>
              <w:bottom w:val="nil"/>
            </w:tcBorders>
          </w:tcPr>
          <w:p>
            <w:pPr>
              <w:pStyle w:val="0"/>
              <w:jc w:val="center"/>
            </w:pPr>
            <w:r>
              <w:rPr>
                <w:sz w:val="20"/>
              </w:rPr>
              <w:t xml:space="preserve">103,0</w:t>
            </w:r>
          </w:p>
        </w:tc>
        <w:tc>
          <w:tcPr>
            <w:tcW w:w="964" w:type="dxa"/>
            <w:tcBorders>
              <w:bottom w:val="nil"/>
            </w:tcBorders>
          </w:tcPr>
          <w:p>
            <w:pPr>
              <w:pStyle w:val="0"/>
              <w:jc w:val="center"/>
            </w:pPr>
            <w:r>
              <w:rPr>
                <w:sz w:val="20"/>
              </w:rPr>
              <w:t xml:space="preserve">95,0</w:t>
            </w:r>
          </w:p>
        </w:tc>
        <w:tc>
          <w:tcPr>
            <w:tcW w:w="964" w:type="dxa"/>
            <w:tcBorders>
              <w:bottom w:val="nil"/>
            </w:tcBorders>
          </w:tcPr>
          <w:p>
            <w:pPr>
              <w:pStyle w:val="0"/>
              <w:jc w:val="center"/>
            </w:pPr>
            <w:r>
              <w:rPr>
                <w:sz w:val="20"/>
              </w:rPr>
              <w:t xml:space="preserve">103,0</w:t>
            </w:r>
          </w:p>
        </w:tc>
        <w:tc>
          <w:tcPr>
            <w:tcW w:w="907" w:type="dxa"/>
            <w:tcBorders>
              <w:bottom w:val="nil"/>
            </w:tcBorders>
          </w:tcPr>
          <w:p>
            <w:pPr>
              <w:pStyle w:val="0"/>
              <w:jc w:val="center"/>
            </w:pPr>
            <w:r>
              <w:rPr>
                <w:sz w:val="20"/>
              </w:rPr>
              <w:t xml:space="preserve">103,0</w:t>
            </w:r>
          </w:p>
        </w:tc>
        <w:tc>
          <w:tcPr>
            <w:tcW w:w="907" w:type="dxa"/>
            <w:tcBorders>
              <w:bottom w:val="nil"/>
            </w:tcBorders>
          </w:tcPr>
          <w:p>
            <w:pPr>
              <w:pStyle w:val="0"/>
              <w:jc w:val="center"/>
            </w:pPr>
            <w:r>
              <w:rPr>
                <w:sz w:val="20"/>
              </w:rPr>
              <w:t xml:space="preserve">102,0</w:t>
            </w:r>
          </w:p>
        </w:tc>
        <w:tc>
          <w:tcPr>
            <w:tcW w:w="1062" w:type="dxa"/>
            <w:tcBorders>
              <w:bottom w:val="nil"/>
            </w:tcBorders>
          </w:tcPr>
          <w:p>
            <w:pPr>
              <w:pStyle w:val="0"/>
              <w:jc w:val="center"/>
            </w:pPr>
            <w:r>
              <w:rPr>
                <w:sz w:val="20"/>
              </w:rPr>
              <w:t xml:space="preserve">103,0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c>
          <w:tcPr>
            <w:tcW w:w="1038" w:type="dxa"/>
            <w:tcBorders>
              <w:bottom w:val="nil"/>
              <w:right w:val="nil"/>
            </w:tcBorders>
          </w:tcPr>
          <w:p>
            <w:pPr>
              <w:pStyle w:val="0"/>
              <w:jc w:val="center"/>
            </w:pPr>
            <w:r>
              <w:rPr>
                <w:sz w:val="20"/>
              </w:rPr>
              <w:t xml:space="preserve">103,0 </w:t>
            </w:r>
            <w:hyperlink w:history="0" w:anchor="P18043"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7"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4.1</w:t>
            </w:r>
          </w:p>
        </w:tc>
        <w:tc>
          <w:tcPr>
            <w:tcW w:w="1725" w:type="dxa"/>
            <w:tcBorders>
              <w:bottom w:val="nil"/>
            </w:tcBorders>
            <w:vMerge w:val="restart"/>
          </w:tcPr>
          <w:p>
            <w:pPr>
              <w:pStyle w:val="0"/>
              <w:jc w:val="both"/>
            </w:pPr>
            <w:r>
              <w:rPr>
                <w:sz w:val="20"/>
              </w:rPr>
              <w:t xml:space="preserve">Распространение через средства массовой информации и информационно-телекоммуникационную сеть "Интернет" информации об экономическом потенциале Чувашской Республики и экспортных возможностях организаций в Чувашской Республике, нормативных правовых актах по вопросам ведения внешнеэкономической деятельности</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Минобразования Чувашии, Минздрав Чувашии, Минкультуры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242,2</w:t>
            </w:r>
          </w:p>
        </w:tc>
        <w:tc>
          <w:tcPr>
            <w:tcW w:w="907" w:type="dxa"/>
          </w:tcPr>
          <w:p>
            <w:pPr>
              <w:pStyle w:val="0"/>
              <w:jc w:val="center"/>
            </w:pPr>
            <w:r>
              <w:rPr>
                <w:sz w:val="20"/>
              </w:rPr>
              <w:t xml:space="preserve">230,3</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Ч140419560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242,2</w:t>
            </w:r>
          </w:p>
        </w:tc>
        <w:tc>
          <w:tcPr>
            <w:tcW w:w="907" w:type="dxa"/>
          </w:tcPr>
          <w:p>
            <w:pPr>
              <w:pStyle w:val="0"/>
              <w:jc w:val="center"/>
            </w:pPr>
            <w:r>
              <w:rPr>
                <w:sz w:val="20"/>
              </w:rPr>
              <w:t xml:space="preserve">230,3</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4.2</w:t>
            </w:r>
          </w:p>
        </w:tc>
        <w:tc>
          <w:tcPr>
            <w:tcW w:w="1725" w:type="dxa"/>
            <w:tcBorders>
              <w:bottom w:val="nil"/>
            </w:tcBorders>
            <w:vMerge w:val="restart"/>
          </w:tcPr>
          <w:p>
            <w:pPr>
              <w:pStyle w:val="0"/>
              <w:jc w:val="both"/>
            </w:pPr>
            <w:r>
              <w:rPr>
                <w:sz w:val="20"/>
              </w:rPr>
              <w:t xml:space="preserve">Поддержка региональных информационных ресурсов для участников внешнеэкономической деятельности</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8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4.3</w:t>
            </w:r>
          </w:p>
        </w:tc>
        <w:tc>
          <w:tcPr>
            <w:tcW w:w="1725" w:type="dxa"/>
            <w:tcBorders>
              <w:bottom w:val="nil"/>
            </w:tcBorders>
            <w:vMerge w:val="restart"/>
          </w:tcPr>
          <w:p>
            <w:pPr>
              <w:pStyle w:val="0"/>
              <w:jc w:val="both"/>
            </w:pPr>
            <w:r>
              <w:rPr>
                <w:sz w:val="20"/>
              </w:rPr>
              <w:t xml:space="preserve">Распространение информационно-аналитических материалов о Чувашской Республике с использованием возможностей торговых представительств и посольств в иностранных государствах, Торгово-промышленной палаты Российской Федерации, иных институтов поддержки предпринимательства</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Минсельхоз Чувашии,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9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4.4</w:t>
            </w:r>
          </w:p>
        </w:tc>
        <w:tc>
          <w:tcPr>
            <w:tcW w:w="1725" w:type="dxa"/>
            <w:tcBorders>
              <w:bottom w:val="nil"/>
            </w:tcBorders>
            <w:vMerge w:val="restart"/>
          </w:tcPr>
          <w:p>
            <w:pPr>
              <w:pStyle w:val="0"/>
              <w:jc w:val="both"/>
            </w:pPr>
            <w:r>
              <w:rPr>
                <w:sz w:val="20"/>
              </w:rPr>
              <w:t xml:space="preserve">Создание и обновление базы данных о механизме предоставления государственной (финансовой) поддержки организациям-экспортерам</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участники - АНО "ЦЭП" </w:t>
            </w:r>
            <w:hyperlink w:history="0" w:anchor="P18042" w:tooltip="&lt;*&gt; Мероприятия проводятся по согласованию с исполнителем.">
              <w:r>
                <w:rPr>
                  <w:sz w:val="20"/>
                  <w:color w:val="0000ff"/>
                </w:rPr>
                <w:t xml:space="preserve">&lt;*&gt;</w:t>
              </w:r>
            </w:hyperlink>
            <w:r>
              <w:rPr>
                <w:sz w:val="20"/>
              </w:rPr>
              <w:t xml:space="preserve">, ТПП Чувашской Республики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9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4.5</w:t>
            </w:r>
          </w:p>
        </w:tc>
        <w:tc>
          <w:tcPr>
            <w:tcW w:w="1725" w:type="dxa"/>
            <w:tcBorders>
              <w:bottom w:val="nil"/>
            </w:tcBorders>
            <w:vMerge w:val="restart"/>
          </w:tcPr>
          <w:p>
            <w:pPr>
              <w:pStyle w:val="0"/>
              <w:jc w:val="both"/>
            </w:pPr>
            <w:r>
              <w:rPr>
                <w:sz w:val="20"/>
              </w:rPr>
              <w:t xml:space="preserve">Подготовка, издание брошюр (буклетов, имиджевых и презентационных материалов) о Чувашской Республике, перевод информационных материалов и документов</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 - АНО "ЦЭП"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120,0</w:t>
            </w:r>
          </w:p>
        </w:tc>
        <w:tc>
          <w:tcPr>
            <w:tcW w:w="907" w:type="dxa"/>
          </w:tcPr>
          <w:p>
            <w:pPr>
              <w:pStyle w:val="0"/>
              <w:jc w:val="center"/>
            </w:pPr>
            <w:r>
              <w:rPr>
                <w:sz w:val="20"/>
              </w:rPr>
              <w:t xml:space="preserve">9,9</w:t>
            </w:r>
          </w:p>
        </w:tc>
        <w:tc>
          <w:tcPr>
            <w:tcW w:w="1077" w:type="dxa"/>
          </w:tcPr>
          <w:p>
            <w:pPr>
              <w:pStyle w:val="0"/>
              <w:jc w:val="center"/>
            </w:pPr>
            <w:r>
              <w:rPr>
                <w:sz w:val="20"/>
              </w:rPr>
              <w:t xml:space="preserve">0,0</w:t>
            </w:r>
          </w:p>
        </w:tc>
        <w:tc>
          <w:tcPr>
            <w:tcW w:w="964" w:type="dxa"/>
          </w:tcPr>
          <w:p>
            <w:pPr>
              <w:pStyle w:val="0"/>
              <w:jc w:val="center"/>
            </w:pPr>
            <w:r>
              <w:rPr>
                <w:sz w:val="20"/>
              </w:rPr>
              <w:t xml:space="preserve">140,0</w:t>
            </w:r>
          </w:p>
        </w:tc>
        <w:tc>
          <w:tcPr>
            <w:tcW w:w="964" w:type="dxa"/>
          </w:tcPr>
          <w:p>
            <w:pPr>
              <w:pStyle w:val="0"/>
              <w:jc w:val="center"/>
            </w:pPr>
            <w:r>
              <w:rPr>
                <w:sz w:val="20"/>
              </w:rPr>
              <w:t xml:space="preserve">100,0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900,0</w:t>
            </w:r>
          </w:p>
        </w:tc>
        <w:tc>
          <w:tcPr>
            <w:tcW w:w="1038" w:type="dxa"/>
            <w:tcBorders>
              <w:right w:val="nil"/>
            </w:tcBorders>
          </w:tcPr>
          <w:p>
            <w:pPr>
              <w:pStyle w:val="0"/>
              <w:jc w:val="center"/>
            </w:pPr>
            <w:r>
              <w:rPr>
                <w:sz w:val="20"/>
              </w:rPr>
              <w:t xml:space="preserve">950,0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Ч140414530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120,0</w:t>
            </w:r>
          </w:p>
        </w:tc>
        <w:tc>
          <w:tcPr>
            <w:tcW w:w="907" w:type="dxa"/>
          </w:tcPr>
          <w:p>
            <w:pPr>
              <w:pStyle w:val="0"/>
              <w:jc w:val="center"/>
            </w:pPr>
            <w:r>
              <w:rPr>
                <w:sz w:val="20"/>
              </w:rPr>
              <w:t xml:space="preserve">9,9</w:t>
            </w:r>
          </w:p>
        </w:tc>
        <w:tc>
          <w:tcPr>
            <w:tcW w:w="1077" w:type="dxa"/>
          </w:tcPr>
          <w:p>
            <w:pPr>
              <w:pStyle w:val="0"/>
              <w:jc w:val="center"/>
            </w:pPr>
            <w:r>
              <w:rPr>
                <w:sz w:val="20"/>
              </w:rPr>
              <w:t xml:space="preserve">0,0</w:t>
            </w:r>
          </w:p>
        </w:tc>
        <w:tc>
          <w:tcPr>
            <w:tcW w:w="964" w:type="dxa"/>
          </w:tcPr>
          <w:p>
            <w:pPr>
              <w:pStyle w:val="0"/>
              <w:jc w:val="center"/>
            </w:pPr>
            <w:r>
              <w:rPr>
                <w:sz w:val="20"/>
              </w:rPr>
              <w:t xml:space="preserve">140,0</w:t>
            </w:r>
          </w:p>
        </w:tc>
        <w:tc>
          <w:tcPr>
            <w:tcW w:w="964" w:type="dxa"/>
          </w:tcPr>
          <w:p>
            <w:pPr>
              <w:pStyle w:val="0"/>
              <w:jc w:val="center"/>
            </w:pPr>
            <w:r>
              <w:rPr>
                <w:sz w:val="20"/>
              </w:rPr>
              <w:t xml:space="preserve">100,0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900,0</w:t>
            </w:r>
          </w:p>
        </w:tc>
        <w:tc>
          <w:tcPr>
            <w:tcW w:w="1038" w:type="dxa"/>
            <w:tcBorders>
              <w:right w:val="nil"/>
            </w:tcBorders>
          </w:tcPr>
          <w:p>
            <w:pPr>
              <w:pStyle w:val="0"/>
              <w:jc w:val="center"/>
            </w:pPr>
            <w:r>
              <w:rPr>
                <w:sz w:val="20"/>
              </w:rPr>
              <w:t xml:space="preserve">950,0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9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Основное мероприятие 5</w:t>
            </w:r>
          </w:p>
        </w:tc>
        <w:tc>
          <w:tcPr>
            <w:tcW w:w="1725" w:type="dxa"/>
            <w:tcBorders>
              <w:bottom w:val="nil"/>
            </w:tcBorders>
            <w:vMerge w:val="restart"/>
          </w:tcPr>
          <w:p>
            <w:pPr>
              <w:pStyle w:val="0"/>
              <w:jc w:val="both"/>
            </w:pPr>
            <w:r>
              <w:rPr>
                <w:sz w:val="20"/>
              </w:rPr>
              <w:t xml:space="preserve">Реализация мероприятий регионального проекта Чувашской Республики "Системные меры развития международной кооперации и экспорта"</w:t>
            </w:r>
          </w:p>
        </w:tc>
        <w:tc>
          <w:tcPr>
            <w:tcW w:w="1559" w:type="dxa"/>
            <w:tcBorders>
              <w:bottom w:val="nil"/>
            </w:tcBorders>
            <w:vMerge w:val="restart"/>
          </w:tcPr>
          <w:p>
            <w:pPr>
              <w:pStyle w:val="0"/>
              <w:jc w:val="both"/>
            </w:pPr>
            <w:r>
              <w:rPr>
                <w:sz w:val="20"/>
              </w:rPr>
              <w:t xml:space="preserve">стимулирование внешнеэкономической активности организаций в Чувашской Республике;</w:t>
            </w:r>
          </w:p>
          <w:p>
            <w:pPr>
              <w:pStyle w:val="0"/>
              <w:jc w:val="both"/>
            </w:pPr>
            <w:r>
              <w:rPr>
                <w:sz w:val="20"/>
              </w:rPr>
              <w:t xml:space="preserve">содействие улучшению конкурентных позиций организаций в Чувашской Республике</w:t>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 участники - Минцифры Чувашии, Минобразования Чувашии, Минздрав Чувашии, Минкультуры Чувашии, Минтранс Чувашии, Минстрой Чувашии, АНО "ЦЭП"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360,0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Ч140500000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360,0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9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7"/>
            <w:tcW w:w="8160" w:type="dxa"/>
          </w:tcPr>
          <w:p>
            <w:pPr>
              <w:pStyle w:val="0"/>
              <w:jc w:val="both"/>
            </w:pPr>
            <w:r>
              <w:rPr>
                <w:sz w:val="20"/>
              </w:rPr>
              <w:t xml:space="preserve">Внедрение Регионального экспортного стандарта 2.0 в Чувашской Республике, шт.</w:t>
            </w:r>
          </w:p>
        </w:tc>
        <w:tc>
          <w:tcPr>
            <w:tcW w:w="107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077" w:type="dxa"/>
          </w:tcPr>
          <w:p>
            <w:pPr>
              <w:pStyle w:val="0"/>
              <w:jc w:val="center"/>
            </w:pPr>
            <w:r>
              <w:rPr>
                <w:sz w:val="20"/>
              </w:rPr>
              <w:t xml:space="preserve">x</w:t>
            </w:r>
          </w:p>
        </w:tc>
        <w:tc>
          <w:tcPr>
            <w:tcW w:w="964" w:type="dxa"/>
          </w:tcPr>
          <w:p>
            <w:pPr>
              <w:pStyle w:val="0"/>
              <w:jc w:val="center"/>
            </w:pPr>
            <w:r>
              <w:rPr>
                <w:sz w:val="20"/>
              </w:rPr>
              <w:t xml:space="preserve">1</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x</w:t>
            </w:r>
          </w:p>
        </w:tc>
        <w:tc>
          <w:tcPr>
            <w:tcW w:w="1062" w:type="dxa"/>
          </w:tcPr>
          <w:p>
            <w:pPr>
              <w:pStyle w:val="0"/>
              <w:jc w:val="center"/>
            </w:pPr>
            <w:r>
              <w:rPr>
                <w:sz w:val="20"/>
              </w:rPr>
              <w:t xml:space="preserve">x</w:t>
            </w:r>
          </w:p>
        </w:tc>
        <w:tc>
          <w:tcPr>
            <w:tcW w:w="1038" w:type="dxa"/>
            <w:tcBorders>
              <w:right w:val="nil"/>
            </w:tcBorders>
          </w:tcPr>
          <w:p>
            <w:pPr>
              <w:pStyle w:val="0"/>
              <w:jc w:val="center"/>
            </w:pPr>
            <w:r>
              <w:rPr>
                <w:sz w:val="20"/>
              </w:rPr>
              <w:t xml:space="preserve">x</w:t>
            </w:r>
          </w:p>
        </w:tc>
      </w:tr>
      <w:tr>
        <w:tblPrEx>
          <w:tblBorders>
            <w:insideH w:val="nil"/>
          </w:tblBorders>
        </w:tblPrEx>
        <w:tc>
          <w:tcPr>
            <w:tcBorders>
              <w:left w:val="nil"/>
              <w:bottom w:val="nil"/>
            </w:tcBorders>
            <w:vMerge w:val="continue"/>
          </w:tcPr>
          <w:p/>
        </w:tc>
        <w:tc>
          <w:tcPr>
            <w:gridSpan w:val="7"/>
            <w:tcW w:w="8160" w:type="dxa"/>
            <w:tcBorders>
              <w:bottom w:val="nil"/>
            </w:tcBorders>
          </w:tcPr>
          <w:p>
            <w:pPr>
              <w:pStyle w:val="0"/>
              <w:jc w:val="both"/>
            </w:pPr>
            <w:r>
              <w:rPr>
                <w:sz w:val="20"/>
              </w:rPr>
              <w:t xml:space="preserve">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 к 2018 году</w:t>
            </w:r>
          </w:p>
        </w:tc>
        <w:tc>
          <w:tcPr>
            <w:tcW w:w="107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1077"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1062" w:type="dxa"/>
            <w:tcBorders>
              <w:bottom w:val="nil"/>
            </w:tcBorders>
          </w:tcPr>
          <w:p>
            <w:pPr>
              <w:pStyle w:val="0"/>
              <w:jc w:val="center"/>
            </w:pPr>
            <w:r>
              <w:rPr>
                <w:sz w:val="20"/>
              </w:rPr>
              <w:t xml:space="preserve">x</w:t>
            </w:r>
          </w:p>
        </w:tc>
        <w:tc>
          <w:tcPr>
            <w:tcW w:w="1038" w:type="dxa"/>
            <w:tcBorders>
              <w:bottom w:val="nil"/>
              <w:right w:val="nil"/>
            </w:tcBorders>
          </w:tcPr>
          <w:p>
            <w:pPr>
              <w:pStyle w:val="0"/>
              <w:jc w:val="center"/>
            </w:pPr>
            <w:r>
              <w:rPr>
                <w:sz w:val="20"/>
              </w:rPr>
              <w:t xml:space="preserve">x</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94"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r>
        <w:tc>
          <w:tcPr>
            <w:tcW w:w="850" w:type="dxa"/>
            <w:tcBorders>
              <w:left w:val="nil"/>
              <w:bottom w:val="nil"/>
            </w:tcBorders>
            <w:vMerge w:val="restart"/>
          </w:tcPr>
          <w:p>
            <w:pPr>
              <w:pStyle w:val="0"/>
              <w:jc w:val="both"/>
            </w:pPr>
            <w:r>
              <w:rPr>
                <w:sz w:val="20"/>
              </w:rPr>
              <w:t xml:space="preserve">Основное мероприятие 5.1</w:t>
            </w:r>
          </w:p>
        </w:tc>
        <w:tc>
          <w:tcPr>
            <w:tcW w:w="1725" w:type="dxa"/>
            <w:tcBorders>
              <w:bottom w:val="nil"/>
            </w:tcBorders>
            <w:vMerge w:val="restart"/>
          </w:tcPr>
          <w:p>
            <w:pPr>
              <w:pStyle w:val="0"/>
              <w:jc w:val="both"/>
            </w:pPr>
            <w:r>
              <w:rPr>
                <w:sz w:val="20"/>
              </w:rPr>
              <w:t xml:space="preserve">Организация обучения управленческой команды по развитию экспорта в Чувашской Республике в целях внедрения Стандарта по обеспечению благоприятных условий для развития экспортной деятельности в субъектах Российской Федерации (Регионального экспортного стандарта 2.0)</w:t>
            </w:r>
          </w:p>
        </w:tc>
        <w:tc>
          <w:tcPr>
            <w:tcW w:w="1559" w:type="dxa"/>
            <w:tcBorders>
              <w:bottom w:val="nil"/>
            </w:tcBorders>
            <w:vMerge w:val="restart"/>
          </w:tcPr>
          <w:p>
            <w:pPr>
              <w:pStyle w:val="0"/>
            </w:pPr>
            <w:r>
              <w:rPr>
                <w:sz w:val="20"/>
              </w:rPr>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360,0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0412</w:t>
            </w:r>
          </w:p>
        </w:tc>
        <w:tc>
          <w:tcPr>
            <w:tcW w:w="1587" w:type="dxa"/>
          </w:tcPr>
          <w:p>
            <w:pPr>
              <w:pStyle w:val="0"/>
              <w:jc w:val="center"/>
            </w:pPr>
            <w:r>
              <w:rPr>
                <w:sz w:val="20"/>
              </w:rPr>
              <w:t xml:space="preserve">Ч140522290</w:t>
            </w:r>
          </w:p>
        </w:tc>
        <w:tc>
          <w:tcPr>
            <w:tcW w:w="624" w:type="dxa"/>
          </w:tcPr>
          <w:p>
            <w:pPr>
              <w:pStyle w:val="0"/>
              <w:jc w:val="center"/>
            </w:pPr>
            <w:r>
              <w:rPr>
                <w:sz w:val="20"/>
              </w:rPr>
              <w:t xml:space="preserve">244</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360,0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0,0</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62" w:type="dxa"/>
          </w:tcPr>
          <w:p>
            <w:pPr>
              <w:pStyle w:val="0"/>
              <w:jc w:val="center"/>
            </w:pPr>
            <w:r>
              <w:rPr>
                <w:sz w:val="20"/>
              </w:rPr>
              <w:t xml:space="preserve">0,0</w:t>
            </w:r>
          </w:p>
        </w:tc>
        <w:tc>
          <w:tcPr>
            <w:tcW w:w="1038"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62" w:type="dxa"/>
            <w:tcBorders>
              <w:bottom w:val="nil"/>
            </w:tcBorders>
          </w:tcPr>
          <w:p>
            <w:pPr>
              <w:pStyle w:val="0"/>
              <w:jc w:val="center"/>
            </w:pPr>
            <w:r>
              <w:rPr>
                <w:sz w:val="20"/>
              </w:rPr>
              <w:t xml:space="preserve">0,0</w:t>
            </w:r>
          </w:p>
        </w:tc>
        <w:tc>
          <w:tcPr>
            <w:tcW w:w="1038" w:type="dxa"/>
            <w:tcBorders>
              <w:bottom w:val="nil"/>
              <w:right w:val="nil"/>
            </w:tcBorders>
          </w:tcPr>
          <w:p>
            <w:pPr>
              <w:pStyle w:val="0"/>
              <w:jc w:val="center"/>
            </w:pPr>
            <w:r>
              <w:rPr>
                <w:sz w:val="20"/>
              </w:rPr>
              <w:t xml:space="preserve">0,0</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введена </w:t>
            </w:r>
            <w:hyperlink w:history="0" r:id="rId49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Основное мероприятие 6</w:t>
            </w:r>
          </w:p>
        </w:tc>
        <w:tc>
          <w:tcPr>
            <w:tcW w:w="1725" w:type="dxa"/>
            <w:tcBorders>
              <w:bottom w:val="nil"/>
            </w:tcBorders>
            <w:vMerge w:val="restart"/>
          </w:tcPr>
          <w:p>
            <w:pPr>
              <w:pStyle w:val="0"/>
              <w:jc w:val="both"/>
            </w:pPr>
            <w:r>
              <w:rPr>
                <w:sz w:val="20"/>
              </w:rPr>
              <w:t xml:space="preserve">Реализация мероприятий регионального проекта Чувашской Республики "Экспорт услуг"</w:t>
            </w:r>
          </w:p>
        </w:tc>
        <w:tc>
          <w:tcPr>
            <w:tcW w:w="1559" w:type="dxa"/>
            <w:tcBorders>
              <w:bottom w:val="nil"/>
            </w:tcBorders>
            <w:vMerge w:val="restart"/>
          </w:tcPr>
          <w:p>
            <w:pPr>
              <w:pStyle w:val="0"/>
              <w:jc w:val="both"/>
            </w:pPr>
            <w:r>
              <w:rPr>
                <w:sz w:val="20"/>
              </w:rPr>
              <w:t xml:space="preserve">стимулирование внешнеэкономической активности организаций в Чувашской Республике;</w:t>
            </w:r>
          </w:p>
          <w:p>
            <w:pPr>
              <w:pStyle w:val="0"/>
              <w:jc w:val="both"/>
            </w:pPr>
            <w:r>
              <w:rPr>
                <w:sz w:val="20"/>
              </w:rPr>
              <w:t xml:space="preserve">содействие улучшению конкурентных позиций организаций в Чувашской Республике</w:t>
            </w:r>
          </w:p>
        </w:tc>
        <w:tc>
          <w:tcPr>
            <w:tcW w:w="1361" w:type="dxa"/>
            <w:tcBorders>
              <w:bottom w:val="nil"/>
            </w:tcBorders>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участник - АНО "ЦЭП" </w:t>
            </w:r>
            <w:hyperlink w:history="0" w:anchor="P18042"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x</w:t>
            </w:r>
          </w:p>
        </w:tc>
        <w:tc>
          <w:tcPr>
            <w:tcW w:w="96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062" w:type="dxa"/>
          </w:tcPr>
          <w:p>
            <w:pPr>
              <w:pStyle w:val="0"/>
              <w:jc w:val="center"/>
            </w:pPr>
            <w:r>
              <w:rPr>
                <w:sz w:val="20"/>
              </w:rPr>
              <w:t xml:space="preserve">x</w:t>
            </w:r>
          </w:p>
        </w:tc>
        <w:tc>
          <w:tcPr>
            <w:tcW w:w="1038" w:type="dxa"/>
            <w:tcBorders>
              <w:right w:val="nil"/>
            </w:tcBorders>
          </w:tcPr>
          <w:p>
            <w:pPr>
              <w:pStyle w:val="0"/>
              <w:jc w:val="center"/>
            </w:pPr>
            <w:r>
              <w:rPr>
                <w:sz w:val="20"/>
              </w:rPr>
              <w:t xml:space="preserve">x</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x</w:t>
            </w:r>
          </w:p>
        </w:tc>
        <w:tc>
          <w:tcPr>
            <w:tcW w:w="96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062" w:type="dxa"/>
          </w:tcPr>
          <w:p>
            <w:pPr>
              <w:pStyle w:val="0"/>
              <w:jc w:val="center"/>
            </w:pPr>
            <w:r>
              <w:rPr>
                <w:sz w:val="20"/>
              </w:rPr>
              <w:t xml:space="preserve">x</w:t>
            </w:r>
          </w:p>
        </w:tc>
        <w:tc>
          <w:tcPr>
            <w:tcW w:w="1038" w:type="dxa"/>
            <w:tcBorders>
              <w:right w:val="nil"/>
            </w:tcBorders>
          </w:tcPr>
          <w:p>
            <w:pPr>
              <w:pStyle w:val="0"/>
              <w:jc w:val="center"/>
            </w:pPr>
            <w:r>
              <w:rPr>
                <w:sz w:val="20"/>
              </w:rPr>
              <w:t xml:space="preserve">x</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x</w:t>
            </w:r>
          </w:p>
        </w:tc>
        <w:tc>
          <w:tcPr>
            <w:tcW w:w="96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062" w:type="dxa"/>
          </w:tcPr>
          <w:p>
            <w:pPr>
              <w:pStyle w:val="0"/>
              <w:jc w:val="center"/>
            </w:pPr>
            <w:r>
              <w:rPr>
                <w:sz w:val="20"/>
              </w:rPr>
              <w:t xml:space="preserve">x</w:t>
            </w:r>
          </w:p>
        </w:tc>
        <w:tc>
          <w:tcPr>
            <w:tcW w:w="1038" w:type="dxa"/>
            <w:tcBorders>
              <w:right w:val="nil"/>
            </w:tcBorders>
          </w:tcPr>
          <w:p>
            <w:pPr>
              <w:pStyle w:val="0"/>
              <w:jc w:val="center"/>
            </w:pPr>
            <w:r>
              <w:rPr>
                <w:sz w:val="20"/>
              </w:rPr>
              <w:t xml:space="preserve">x</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87"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77" w:type="dxa"/>
          </w:tcPr>
          <w:p>
            <w:pPr>
              <w:pStyle w:val="0"/>
              <w:jc w:val="center"/>
            </w:pPr>
            <w:r>
              <w:rPr>
                <w:sz w:val="20"/>
              </w:rPr>
              <w:t xml:space="preserve">x</w:t>
            </w:r>
          </w:p>
        </w:tc>
        <w:tc>
          <w:tcPr>
            <w:tcW w:w="964" w:type="dxa"/>
          </w:tcPr>
          <w:p>
            <w:pPr>
              <w:pStyle w:val="0"/>
              <w:jc w:val="center"/>
            </w:pPr>
            <w:r>
              <w:rPr>
                <w:sz w:val="20"/>
              </w:rPr>
              <w:t xml:space="preserve">x</w:t>
            </w:r>
          </w:p>
        </w:tc>
        <w:tc>
          <w:tcPr>
            <w:tcW w:w="964"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062" w:type="dxa"/>
          </w:tcPr>
          <w:p>
            <w:pPr>
              <w:pStyle w:val="0"/>
              <w:jc w:val="center"/>
            </w:pPr>
            <w:r>
              <w:rPr>
                <w:sz w:val="20"/>
              </w:rPr>
              <w:t xml:space="preserve">x</w:t>
            </w:r>
          </w:p>
        </w:tc>
        <w:tc>
          <w:tcPr>
            <w:tcW w:w="1038" w:type="dxa"/>
            <w:tcBorders>
              <w:right w:val="nil"/>
            </w:tcBorders>
          </w:tcPr>
          <w:p>
            <w:pPr>
              <w:pStyle w:val="0"/>
              <w:jc w:val="center"/>
            </w:pPr>
            <w:r>
              <w:rPr>
                <w:sz w:val="20"/>
              </w:rPr>
              <w:t xml:space="preserve">x</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87"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907" w:type="dxa"/>
            <w:tcBorders>
              <w:bottom w:val="nil"/>
            </w:tcBorders>
          </w:tcPr>
          <w:p>
            <w:pPr>
              <w:pStyle w:val="0"/>
              <w:jc w:val="center"/>
            </w:pPr>
            <w:r>
              <w:rPr>
                <w:sz w:val="20"/>
              </w:rPr>
              <w:t xml:space="preserve">0,0</w:t>
            </w:r>
          </w:p>
        </w:tc>
        <w:tc>
          <w:tcPr>
            <w:tcW w:w="90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1062" w:type="dxa"/>
            <w:tcBorders>
              <w:bottom w:val="nil"/>
            </w:tcBorders>
          </w:tcPr>
          <w:p>
            <w:pPr>
              <w:pStyle w:val="0"/>
              <w:jc w:val="center"/>
            </w:pPr>
            <w:r>
              <w:rPr>
                <w:sz w:val="20"/>
              </w:rPr>
              <w:t xml:space="preserve">x</w:t>
            </w:r>
          </w:p>
        </w:tc>
        <w:tc>
          <w:tcPr>
            <w:tcW w:w="1038" w:type="dxa"/>
            <w:tcBorders>
              <w:bottom w:val="nil"/>
              <w:right w:val="nil"/>
            </w:tcBorders>
          </w:tcPr>
          <w:p>
            <w:pPr>
              <w:pStyle w:val="0"/>
              <w:jc w:val="center"/>
            </w:pPr>
            <w:r>
              <w:rPr>
                <w:sz w:val="20"/>
              </w:rPr>
              <w:t xml:space="preserve">x</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96"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7"/>
            <w:tcW w:w="8160" w:type="dxa"/>
            <w:tcBorders>
              <w:bottom w:val="nil"/>
            </w:tcBorders>
          </w:tcPr>
          <w:p>
            <w:pPr>
              <w:pStyle w:val="0"/>
              <w:jc w:val="both"/>
            </w:pPr>
            <w:r>
              <w:rPr>
                <w:sz w:val="20"/>
              </w:rPr>
              <w:t xml:space="preserve">Объем экспорта услуг, млн. долларов США</w:t>
            </w:r>
          </w:p>
        </w:tc>
        <w:tc>
          <w:tcPr>
            <w:tcW w:w="107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6,4</w:t>
            </w:r>
          </w:p>
        </w:tc>
        <w:tc>
          <w:tcPr>
            <w:tcW w:w="907" w:type="dxa"/>
            <w:tcBorders>
              <w:bottom w:val="nil"/>
            </w:tcBorders>
          </w:tcPr>
          <w:p>
            <w:pPr>
              <w:pStyle w:val="0"/>
              <w:jc w:val="center"/>
            </w:pPr>
            <w:r>
              <w:rPr>
                <w:sz w:val="20"/>
              </w:rPr>
              <w:t xml:space="preserve">7,0</w:t>
            </w:r>
          </w:p>
        </w:tc>
        <w:tc>
          <w:tcPr>
            <w:tcW w:w="1077"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x</w:t>
            </w:r>
          </w:p>
        </w:tc>
        <w:tc>
          <w:tcPr>
            <w:tcW w:w="964"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907" w:type="dxa"/>
            <w:tcBorders>
              <w:bottom w:val="nil"/>
            </w:tcBorders>
          </w:tcPr>
          <w:p>
            <w:pPr>
              <w:pStyle w:val="0"/>
              <w:jc w:val="center"/>
            </w:pPr>
            <w:r>
              <w:rPr>
                <w:sz w:val="20"/>
              </w:rPr>
              <w:t xml:space="preserve">x</w:t>
            </w:r>
          </w:p>
        </w:tc>
        <w:tc>
          <w:tcPr>
            <w:tcW w:w="1062" w:type="dxa"/>
            <w:tcBorders>
              <w:bottom w:val="nil"/>
            </w:tcBorders>
          </w:tcPr>
          <w:p>
            <w:pPr>
              <w:pStyle w:val="0"/>
              <w:jc w:val="center"/>
            </w:pPr>
            <w:r>
              <w:rPr>
                <w:sz w:val="20"/>
              </w:rPr>
              <w:t xml:space="preserve">x</w:t>
            </w:r>
          </w:p>
        </w:tc>
        <w:tc>
          <w:tcPr>
            <w:tcW w:w="1038" w:type="dxa"/>
            <w:tcBorders>
              <w:bottom w:val="nil"/>
              <w:right w:val="nil"/>
            </w:tcBorders>
          </w:tcPr>
          <w:p>
            <w:pPr>
              <w:pStyle w:val="0"/>
              <w:jc w:val="center"/>
            </w:pPr>
            <w:r>
              <w:rPr>
                <w:sz w:val="20"/>
              </w:rPr>
              <w:t xml:space="preserve">x</w:t>
            </w:r>
          </w:p>
        </w:tc>
      </w:tr>
      <w:tr>
        <w:tblPrEx>
          <w:tblBorders>
            <w:insideH w:val="nil"/>
          </w:tblBorders>
        </w:tblPrEx>
        <w:tc>
          <w:tcPr>
            <w:gridSpan w:val="18"/>
            <w:tcW w:w="18820" w:type="dxa"/>
            <w:tcBorders>
              <w:top w:val="nil"/>
              <w:left w:val="nil"/>
              <w:right w:val="nil"/>
            </w:tcBorders>
          </w:tcPr>
          <w:p>
            <w:pPr>
              <w:pStyle w:val="0"/>
              <w:jc w:val="both"/>
            </w:pPr>
            <w:r>
              <w:rPr>
                <w:sz w:val="20"/>
              </w:rPr>
              <w:t xml:space="preserve">(позиция в ред. </w:t>
            </w:r>
            <w:hyperlink w:history="0" r:id="rId497"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042" w:name="P18042"/>
    <w:bookmarkEnd w:id="18042"/>
    <w:p>
      <w:pPr>
        <w:pStyle w:val="0"/>
        <w:spacing w:before="200" w:line-rule="auto"/>
        <w:ind w:firstLine="540"/>
        <w:jc w:val="both"/>
      </w:pPr>
      <w:r>
        <w:rPr>
          <w:sz w:val="20"/>
        </w:rPr>
        <w:t xml:space="preserve">&lt;*&gt; Мероприятия проводятся по согласованию с исполнителем.</w:t>
      </w:r>
    </w:p>
    <w:bookmarkStart w:id="18043" w:name="P18043"/>
    <w:bookmarkEnd w:id="18043"/>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8055" w:name="P18055"/>
    <w:bookmarkEnd w:id="18055"/>
    <w:p>
      <w:pPr>
        <w:pStyle w:val="2"/>
        <w:jc w:val="center"/>
      </w:pPr>
      <w:r>
        <w:rPr>
          <w:sz w:val="20"/>
        </w:rPr>
        <w:t xml:space="preserve">ПОДПРОГРАММА</w:t>
      </w:r>
    </w:p>
    <w:p>
      <w:pPr>
        <w:pStyle w:val="2"/>
        <w:jc w:val="center"/>
      </w:pPr>
      <w:r>
        <w:rPr>
          <w:sz w:val="20"/>
        </w:rPr>
        <w:t xml:space="preserve">"ПОВЫШЕНИЕ КАЧЕСТВА ПРЕДОСТАВЛЕНИЯ ГОСУДАРСТВЕННЫХ</w:t>
      </w:r>
    </w:p>
    <w:p>
      <w:pPr>
        <w:pStyle w:val="2"/>
        <w:jc w:val="center"/>
      </w:pPr>
      <w:r>
        <w:rPr>
          <w:sz w:val="20"/>
        </w:rPr>
        <w:t xml:space="preserve">И МУНИЦИПАЛЬНЫХ УСЛУГ" ГОСУДАРСТВЕННОЙ ПРОГРАММЫ</w:t>
      </w:r>
    </w:p>
    <w:p>
      <w:pPr>
        <w:pStyle w:val="2"/>
        <w:jc w:val="center"/>
      </w:pPr>
      <w:r>
        <w:rPr>
          <w:sz w:val="20"/>
        </w:rPr>
        <w:t xml:space="preserve">ЧУВАШСКОЙ РЕСПУБЛИКИ "ЭКОНОМИЧЕСКОЕ РАЗВИТИЕ</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17.05.2019 </w:t>
            </w:r>
            <w:hyperlink w:history="0" r:id="rId498"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24.07.2019 </w:t>
            </w:r>
            <w:hyperlink w:history="0" r:id="rId499"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313</w:t>
              </w:r>
            </w:hyperlink>
            <w:r>
              <w:rPr>
                <w:sz w:val="20"/>
                <w:color w:val="392c69"/>
              </w:rPr>
              <w:t xml:space="preserve">, от 27.11.2019 </w:t>
            </w:r>
            <w:hyperlink w:history="0" r:id="rId500"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 от 24.01.2020 </w:t>
            </w:r>
            <w:hyperlink w:history="0" r:id="rId501"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15.05.2020 </w:t>
            </w:r>
            <w:hyperlink w:history="0" r:id="rId502"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 от 27.01.2021 </w:t>
            </w:r>
            <w:hyperlink w:history="0" r:id="rId503"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 от 06.05.2021 </w:t>
            </w:r>
            <w:hyperlink w:history="0" r:id="rId504"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10.11.2021 </w:t>
            </w:r>
            <w:hyperlink w:history="0" r:id="rId50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25.05.2022 </w:t>
            </w:r>
            <w:hyperlink w:history="0" r:id="rId506"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 от 30.12.2022 </w:t>
            </w:r>
            <w:hyperlink w:history="0" r:id="rId507"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w:t>
            </w:r>
          </w:p>
          <w:p>
            <w:pPr>
              <w:pStyle w:val="0"/>
              <w:jc w:val="center"/>
            </w:pPr>
            <w:r>
              <w:rPr>
                <w:sz w:val="20"/>
                <w:color w:val="392c69"/>
              </w:rPr>
              <w:t xml:space="preserve">от 22.03.2023 </w:t>
            </w:r>
            <w:hyperlink w:history="0" r:id="rId508"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509"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65"/>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gridSpan w:val="3"/>
            <w:tcW w:w="9056" w:type="dxa"/>
            <w:tcBorders>
              <w:top w:val="nil"/>
              <w:left w:val="nil"/>
              <w:bottom w:val="nil"/>
              <w:right w:val="nil"/>
            </w:tcBorders>
          </w:tcPr>
          <w:p>
            <w:pPr>
              <w:pStyle w:val="0"/>
              <w:jc w:val="both"/>
            </w:pPr>
            <w:r>
              <w:rPr>
                <w:sz w:val="20"/>
              </w:rPr>
              <w:t xml:space="preserve">(позиция в ред. </w:t>
            </w:r>
            <w:hyperlink w:history="0" r:id="rId510"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Соисполнитель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(далее - АУ "МФЦ" Минэкономразвития Чувашии")</w:t>
            </w:r>
          </w:p>
        </w:tc>
      </w:tr>
      <w:tr>
        <w:tc>
          <w:tcPr>
            <w:gridSpan w:val="3"/>
            <w:tcW w:w="9056" w:type="dxa"/>
            <w:tcBorders>
              <w:top w:val="nil"/>
              <w:left w:val="nil"/>
              <w:bottom w:val="nil"/>
              <w:right w:val="nil"/>
            </w:tcBorders>
          </w:tcPr>
          <w:p>
            <w:pPr>
              <w:pStyle w:val="0"/>
              <w:jc w:val="both"/>
            </w:pPr>
            <w:r>
              <w:rPr>
                <w:sz w:val="20"/>
              </w:rPr>
              <w:t xml:space="preserve">(позиция в ред. </w:t>
            </w:r>
            <w:hyperlink w:history="0" r:id="rId511"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pPr>
              <w:pStyle w:val="0"/>
              <w:jc w:val="both"/>
            </w:pPr>
            <w:r>
              <w:rPr>
                <w:sz w:val="20"/>
              </w:rPr>
              <w:t xml:space="preserve">повышение качества и доступности государственных и муниципальных услуг в Чувашской Республике</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оптимизация механизмов предоставления государственных и муниципальных услуг;</w:t>
            </w:r>
          </w:p>
          <w:p>
            <w:pPr>
              <w:pStyle w:val="0"/>
              <w:jc w:val="both"/>
            </w:pPr>
            <w:r>
              <w:rPr>
                <w:sz w:val="20"/>
              </w:rPr>
              <w:t xml:space="preserve">обеспечение 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уровень удовлетворенности граждан качеством предоставления государственных и муниципальных услуг - 95,0 процента;</w:t>
            </w:r>
          </w:p>
          <w:p>
            <w:pPr>
              <w:pStyle w:val="0"/>
              <w:jc w:val="both"/>
            </w:pPr>
            <w:r>
              <w:rPr>
                <w:sz w:val="20"/>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- 92,0 процента;</w:t>
            </w:r>
          </w:p>
          <w:p>
            <w:pPr>
              <w:pStyle w:val="0"/>
              <w:jc w:val="both"/>
            </w:pPr>
            <w:r>
              <w:rPr>
                <w:sz w:val="20"/>
              </w:rP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- 16,0 процента</w:t>
            </w:r>
          </w:p>
        </w:tc>
      </w:tr>
      <w:tr>
        <w:tc>
          <w:tcPr>
            <w:gridSpan w:val="3"/>
            <w:tcW w:w="9056" w:type="dxa"/>
            <w:tcBorders>
              <w:top w:val="nil"/>
              <w:left w:val="nil"/>
              <w:bottom w:val="nil"/>
              <w:right w:val="nil"/>
            </w:tcBorders>
          </w:tcPr>
          <w:p>
            <w:pPr>
              <w:pStyle w:val="0"/>
              <w:jc w:val="both"/>
            </w:pPr>
            <w:r>
              <w:rPr>
                <w:sz w:val="20"/>
              </w:rPr>
              <w:t xml:space="preserve">(в ред. Постановлений Кабинета Министров ЧР от 17.05.2019 </w:t>
            </w:r>
            <w:hyperlink w:history="0" r:id="rId512"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rPr>
              <w:t xml:space="preserve">, от 24.07.2019 </w:t>
            </w:r>
            <w:hyperlink w:history="0" r:id="rId513"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313</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прогнозируемые объемы бюджетных ассигнований на реализацию мероприятий подпрограммы в 2019 - 2035 годах составляют 1403971,7 тыс. рублей, в том числе:</w:t>
            </w:r>
          </w:p>
          <w:p>
            <w:pPr>
              <w:pStyle w:val="0"/>
              <w:jc w:val="both"/>
            </w:pPr>
            <w:r>
              <w:rPr>
                <w:sz w:val="20"/>
              </w:rPr>
              <w:t xml:space="preserve">в 2019 году - 19079,7 тыс. рублей;</w:t>
            </w:r>
          </w:p>
          <w:p>
            <w:pPr>
              <w:pStyle w:val="0"/>
              <w:jc w:val="both"/>
            </w:pPr>
            <w:r>
              <w:rPr>
                <w:sz w:val="20"/>
              </w:rPr>
              <w:t xml:space="preserve">в 2020 году - 7298,0 тыс. рублей;</w:t>
            </w:r>
          </w:p>
          <w:p>
            <w:pPr>
              <w:pStyle w:val="0"/>
              <w:jc w:val="both"/>
            </w:pPr>
            <w:r>
              <w:rPr>
                <w:sz w:val="20"/>
              </w:rPr>
              <w:t xml:space="preserve">в 2021 году - 234931,7 тыс. рублей;</w:t>
            </w:r>
          </w:p>
          <w:p>
            <w:pPr>
              <w:pStyle w:val="0"/>
              <w:jc w:val="both"/>
            </w:pPr>
            <w:r>
              <w:rPr>
                <w:sz w:val="20"/>
              </w:rPr>
              <w:t xml:space="preserve">в 2022 году - 262939,3 тыс. рублей;</w:t>
            </w:r>
          </w:p>
          <w:p>
            <w:pPr>
              <w:pStyle w:val="0"/>
              <w:jc w:val="both"/>
            </w:pPr>
            <w:r>
              <w:rPr>
                <w:sz w:val="20"/>
              </w:rPr>
              <w:t xml:space="preserve">в 2023 году - 287739,4 тыс. рублей;</w:t>
            </w:r>
          </w:p>
          <w:p>
            <w:pPr>
              <w:pStyle w:val="0"/>
              <w:jc w:val="both"/>
            </w:pPr>
            <w:r>
              <w:rPr>
                <w:sz w:val="20"/>
              </w:rPr>
              <w:t xml:space="preserve">в 2024 году - 259645,3 тыс. рублей;</w:t>
            </w:r>
          </w:p>
          <w:p>
            <w:pPr>
              <w:pStyle w:val="0"/>
              <w:jc w:val="both"/>
            </w:pPr>
            <w:r>
              <w:rPr>
                <w:sz w:val="20"/>
              </w:rPr>
              <w:t xml:space="preserve">в 2025 году - 259645,3 тыс. рублей;</w:t>
            </w:r>
          </w:p>
          <w:p>
            <w:pPr>
              <w:pStyle w:val="0"/>
              <w:jc w:val="both"/>
            </w:pPr>
            <w:r>
              <w:rPr>
                <w:sz w:val="20"/>
              </w:rPr>
              <w:t xml:space="preserve">в 2026 - 2030 годах - 36346,5 тыс. рублей;</w:t>
            </w:r>
          </w:p>
          <w:p>
            <w:pPr>
              <w:pStyle w:val="0"/>
              <w:jc w:val="both"/>
            </w:pPr>
            <w:r>
              <w:rPr>
                <w:sz w:val="20"/>
              </w:rPr>
              <w:t xml:space="preserve">в 2031 - 2035 годах - 36346,5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- 1402735,7 тыс. рублей, в том числе:</w:t>
            </w:r>
          </w:p>
          <w:p>
            <w:pPr>
              <w:pStyle w:val="0"/>
              <w:jc w:val="both"/>
            </w:pPr>
            <w:r>
              <w:rPr>
                <w:sz w:val="20"/>
              </w:rPr>
              <w:t xml:space="preserve">в 2019 году - 17843,7 тыс. рублей;</w:t>
            </w:r>
          </w:p>
          <w:p>
            <w:pPr>
              <w:pStyle w:val="0"/>
              <w:jc w:val="both"/>
            </w:pPr>
            <w:r>
              <w:rPr>
                <w:sz w:val="20"/>
              </w:rPr>
              <w:t xml:space="preserve">в 2020 году - 7298,0 тыс. рублей;</w:t>
            </w:r>
          </w:p>
          <w:p>
            <w:pPr>
              <w:pStyle w:val="0"/>
              <w:jc w:val="both"/>
            </w:pPr>
            <w:r>
              <w:rPr>
                <w:sz w:val="20"/>
              </w:rPr>
              <w:t xml:space="preserve">в 2021 году - 234931,7 тыс. рублей;</w:t>
            </w:r>
          </w:p>
          <w:p>
            <w:pPr>
              <w:pStyle w:val="0"/>
              <w:jc w:val="both"/>
            </w:pPr>
            <w:r>
              <w:rPr>
                <w:sz w:val="20"/>
              </w:rPr>
              <w:t xml:space="preserve">в 2022 году - 262939,3 тыс. рублей;</w:t>
            </w:r>
          </w:p>
          <w:p>
            <w:pPr>
              <w:pStyle w:val="0"/>
              <w:jc w:val="both"/>
            </w:pPr>
            <w:r>
              <w:rPr>
                <w:sz w:val="20"/>
              </w:rPr>
              <w:t xml:space="preserve">в 2023 году - 287739,4 тыс. рублей;</w:t>
            </w:r>
          </w:p>
          <w:p>
            <w:pPr>
              <w:pStyle w:val="0"/>
              <w:jc w:val="both"/>
            </w:pPr>
            <w:r>
              <w:rPr>
                <w:sz w:val="20"/>
              </w:rPr>
              <w:t xml:space="preserve">в 2024 году - 259645,3 тыс. рублей;</w:t>
            </w:r>
          </w:p>
          <w:p>
            <w:pPr>
              <w:pStyle w:val="0"/>
              <w:jc w:val="both"/>
            </w:pPr>
            <w:r>
              <w:rPr>
                <w:sz w:val="20"/>
              </w:rPr>
              <w:t xml:space="preserve">в 2025 году - 259645,3 тыс. рублей;</w:t>
            </w:r>
          </w:p>
          <w:p>
            <w:pPr>
              <w:pStyle w:val="0"/>
              <w:jc w:val="both"/>
            </w:pPr>
            <w:r>
              <w:rPr>
                <w:sz w:val="20"/>
              </w:rPr>
              <w:t xml:space="preserve">в 2026 - 2030 годах - 36346,5 тыс. рублей;</w:t>
            </w:r>
          </w:p>
          <w:p>
            <w:pPr>
              <w:pStyle w:val="0"/>
              <w:jc w:val="both"/>
            </w:pPr>
            <w:r>
              <w:rPr>
                <w:sz w:val="20"/>
              </w:rPr>
              <w:t xml:space="preserve">в 2031 - 2035 годах - 36346,5 тыс. рублей;</w:t>
            </w:r>
          </w:p>
          <w:p>
            <w:pPr>
              <w:pStyle w:val="0"/>
              <w:jc w:val="both"/>
            </w:pPr>
            <w:r>
              <w:rPr>
                <w:sz w:val="20"/>
              </w:rPr>
              <w:t xml:space="preserve">местных бюджетов - 1236,0 тыс. рублей, в том числе в 2019 году - 1236,0 тыс. рублей.</w:t>
            </w:r>
          </w:p>
          <w:p>
            <w:pPr>
              <w:pStyle w:val="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tc>
      </w:tr>
      <w:tr>
        <w:tc>
          <w:tcPr>
            <w:gridSpan w:val="3"/>
            <w:tcW w:w="9056" w:type="dxa"/>
            <w:tcBorders>
              <w:top w:val="nil"/>
              <w:left w:val="nil"/>
              <w:bottom w:val="nil"/>
              <w:right w:val="nil"/>
            </w:tcBorders>
          </w:tcPr>
          <w:p>
            <w:pPr>
              <w:pStyle w:val="0"/>
              <w:jc w:val="both"/>
            </w:pPr>
            <w:r>
              <w:rPr>
                <w:sz w:val="20"/>
              </w:rPr>
              <w:t xml:space="preserve">(позиция в ред. </w:t>
            </w:r>
            <w:hyperlink w:history="0" r:id="rId514"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65" w:type="dxa"/>
            <w:tcBorders>
              <w:top w:val="nil"/>
              <w:left w:val="nil"/>
              <w:bottom w:val="nil"/>
              <w:right w:val="nil"/>
            </w:tcBorders>
          </w:tcPr>
          <w:p>
            <w:pPr>
              <w:pStyle w:val="0"/>
              <w:jc w:val="both"/>
            </w:pPr>
            <w:r>
              <w:rPr>
                <w:sz w:val="20"/>
              </w:rPr>
              <w:t xml:space="preserve">последовательная реализация мероприятий подпрограммы позволит:</w:t>
            </w:r>
          </w:p>
          <w:p>
            <w:pPr>
              <w:pStyle w:val="0"/>
              <w:jc w:val="both"/>
            </w:pPr>
            <w:r>
              <w:rPr>
                <w:sz w:val="20"/>
              </w:rPr>
              <w:t xml:space="preserve">обеспечить снижение издержек граждан и бизнеса на преодоление административных барьеров;</w:t>
            </w:r>
          </w:p>
          <w:p>
            <w:pPr>
              <w:pStyle w:val="0"/>
              <w:jc w:val="both"/>
            </w:pPr>
            <w:r>
              <w:rPr>
                <w:sz w:val="20"/>
              </w:rPr>
              <w:t xml:space="preserve">уменьшить возможность коррупционных проявлений, повысить ответственность и подотчетность государственных гражданских служащих Чувашской Республики перед государством и обществом;</w:t>
            </w:r>
          </w:p>
          <w:p>
            <w:pPr>
              <w:pStyle w:val="0"/>
              <w:jc w:val="both"/>
            </w:pPr>
            <w:r>
              <w:rPr>
                <w:sz w:val="20"/>
              </w:rPr>
              <w:t xml:space="preserve">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Чувашской Республики;</w:t>
            </w:r>
          </w:p>
          <w:p>
            <w:pPr>
              <w:pStyle w:val="0"/>
              <w:jc w:val="both"/>
            </w:pPr>
            <w:r>
              <w:rPr>
                <w:sz w:val="20"/>
              </w:rPr>
              <w:t xml:space="preserve">обеспечить совершенствование нормативно-правовой базы Чувашской Республики, регламентирующей процедуры предоставления государственных и муниципальных услуг;</w:t>
            </w:r>
          </w:p>
          <w:p>
            <w:pPr>
              <w:pStyle w:val="0"/>
              <w:jc w:val="both"/>
            </w:pPr>
            <w:r>
              <w:rPr>
                <w:sz w:val="20"/>
              </w:rPr>
              <w:t xml:space="preserve">расширить возможность получения населением Чувашской Республики государственных и муниципальных услуг по принципу "одного окна";</w:t>
            </w:r>
          </w:p>
          <w:p>
            <w:pPr>
              <w:pStyle w:val="0"/>
              <w:jc w:val="both"/>
            </w:pPr>
            <w:r>
              <w:rPr>
                <w:sz w:val="20"/>
              </w:rPr>
              <w:t xml:space="preserve">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w:t>
            </w:r>
          </w:p>
          <w:p>
            <w:pPr>
              <w:pStyle w:val="0"/>
              <w:jc w:val="both"/>
            </w:pPr>
            <w:r>
              <w:rPr>
                <w:sz w:val="20"/>
              </w:rPr>
              <w:t xml:space="preserve">создать систему контроля качества предоставления (исполнения) государственных и муниципальных услуг (функций) на территории Чувашской Республики.</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"ПОВЫШЕНИЕ КАЧЕСТВА ПРЕДОСТАВЛЕНИЯ ГОСУДАРСТВЕННЫХ</w:t>
      </w:r>
    </w:p>
    <w:p>
      <w:pPr>
        <w:pStyle w:val="2"/>
        <w:jc w:val="center"/>
      </w:pPr>
      <w:r>
        <w:rPr>
          <w:sz w:val="20"/>
        </w:rPr>
        <w:t xml:space="preserve">И МУНИЦИПАЛЬНЫХ УСЛУГ",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10.11.2021 </w:t>
      </w:r>
      <w:hyperlink w:history="0" r:id="rId51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516"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w:t>
      </w:r>
    </w:p>
    <w:p>
      <w:pPr>
        <w:pStyle w:val="0"/>
        <w:spacing w:before="200" w:line-rule="auto"/>
        <w:ind w:firstLine="540"/>
        <w:jc w:val="both"/>
      </w:pPr>
      <w:r>
        <w:rPr>
          <w:sz w:val="20"/>
        </w:rPr>
        <w:t xml:space="preserve">Федеральным </w:t>
      </w:r>
      <w:hyperlink w:history="0" r:id="rId51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(далее - Федеральный закон N 210-ФЗ)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 В частности, указанным законом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 предоставления государственных и муниципальных услуг (далее также - МФЦ).</w:t>
      </w:r>
    </w:p>
    <w:p>
      <w:pPr>
        <w:pStyle w:val="0"/>
        <w:spacing w:before="200" w:line-rule="auto"/>
        <w:ind w:firstLine="540"/>
        <w:jc w:val="both"/>
      </w:pPr>
      <w:r>
        <w:rPr>
          <w:sz w:val="20"/>
        </w:rPr>
        <w:t xml:space="preserve">Постановлением Правительства Российской Федерации от 22 декабря 2012 г. N 1376 утверждены </w:t>
      </w:r>
      <w:hyperlink w:history="0" r:id="rId518"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предоставления государственных и муниципальных услуг (далее - Правила).</w:t>
      </w:r>
    </w:p>
    <w:p>
      <w:pPr>
        <w:pStyle w:val="0"/>
        <w:spacing w:before="200" w:line-rule="auto"/>
        <w:ind w:firstLine="540"/>
        <w:jc w:val="both"/>
      </w:pPr>
      <w:r>
        <w:rPr>
          <w:sz w:val="20"/>
        </w:rPr>
        <w:t xml:space="preserve">Согласно </w:t>
      </w:r>
      <w:hyperlink w:history="0" r:id="rId51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w:t>
        </w:r>
      </w:hyperlink>
      <w:r>
        <w:rPr>
          <w:sz w:val="20"/>
        </w:rPr>
        <w:t xml:space="preserve"> МФЦ предоставляет государственные и муниципальные услуги по принципу "одного окна" на основе соглашения 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государственных внебюджетных фондов, органами местного самоуправления в Чувашской Республике. Для повышения территориальной доступности услуг, предоставляемых по принципу "одного окна", МФЦ вправе привлекать иные организации. </w:t>
      </w:r>
      <w:hyperlink w:history="0" r:id="rId520"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установлены требования к таким организациям.</w:t>
      </w:r>
    </w:p>
    <w:p>
      <w:pPr>
        <w:pStyle w:val="0"/>
        <w:spacing w:before="200" w:line-rule="auto"/>
        <w:ind w:firstLine="540"/>
        <w:jc w:val="both"/>
      </w:pPr>
      <w:r>
        <w:rPr>
          <w:sz w:val="20"/>
        </w:rPr>
        <w:t xml:space="preserve">Основными целями подпрограммы "Повышение качества предоставления государственных и муниципальных услуг" (далее - подпрограмма) являются:</w:t>
      </w:r>
    </w:p>
    <w:p>
      <w:pPr>
        <w:pStyle w:val="0"/>
        <w:spacing w:before="200" w:line-rule="auto"/>
        <w:ind w:firstLine="540"/>
        <w:jc w:val="both"/>
      </w:pPr>
      <w:r>
        <w:rPr>
          <w:sz w:val="20"/>
        </w:rPr>
        <w:t xml:space="preserve">снижение административных барьеров в сферах деятельности органов исполнительной власти Чувашской Республики и органов местного самоуправления;</w:t>
      </w:r>
    </w:p>
    <w:p>
      <w:pPr>
        <w:pStyle w:val="0"/>
        <w:spacing w:before="200" w:line-rule="auto"/>
        <w:ind w:firstLine="540"/>
        <w:jc w:val="both"/>
      </w:pPr>
      <w:r>
        <w:rPr>
          <w:sz w:val="20"/>
        </w:rPr>
        <w:t xml:space="preserve">повышение качества и доступности государственных и муниципальных услуг в Чувашской Республике.</w:t>
      </w:r>
    </w:p>
    <w:p>
      <w:pPr>
        <w:pStyle w:val="0"/>
        <w:spacing w:before="200" w:line-rule="auto"/>
        <w:ind w:firstLine="540"/>
        <w:jc w:val="both"/>
      </w:pPr>
      <w:r>
        <w:rPr>
          <w:sz w:val="20"/>
        </w:rPr>
        <w:t xml:space="preserve">Достижению поставленных в подпрограмме целей способствует решение следующих задач:</w:t>
      </w:r>
    </w:p>
    <w:p>
      <w:pPr>
        <w:pStyle w:val="0"/>
        <w:spacing w:before="200" w:line-rule="auto"/>
        <w:ind w:firstLine="540"/>
        <w:jc w:val="both"/>
      </w:pPr>
      <w:r>
        <w:rPr>
          <w:sz w:val="20"/>
        </w:rPr>
        <w:t xml:space="preserve">оптимизация механизмов предоставления государственных и муниципальных услуг;</w:t>
      </w:r>
    </w:p>
    <w:p>
      <w:pPr>
        <w:pStyle w:val="0"/>
        <w:spacing w:before="200" w:line-rule="auto"/>
        <w:ind w:firstLine="540"/>
        <w:jc w:val="both"/>
      </w:pPr>
      <w:r>
        <w:rPr>
          <w:sz w:val="20"/>
        </w:rPr>
        <w:t xml:space="preserve">обеспечение 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w:t>
      </w:r>
    </w:p>
    <w:p>
      <w:pPr>
        <w:pStyle w:val="0"/>
        <w:spacing w:before="200" w:line-rule="auto"/>
        <w:ind w:firstLine="540"/>
        <w:jc w:val="both"/>
      </w:pPr>
      <w:r>
        <w:rPr>
          <w:sz w:val="20"/>
        </w:rPr>
        <w:t xml:space="preserve">Абзац утратил силу. - </w:t>
      </w:r>
      <w:hyperlink w:history="0" r:id="rId521"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25.05.2022 N 231.</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522"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17.05.2019 N 151)</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523"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уровень удовлетворенности граждан качеством предоставления государственных и муниципальных услуг;</w:t>
      </w:r>
    </w:p>
    <w:p>
      <w:pPr>
        <w:pStyle w:val="0"/>
        <w:spacing w:before="200" w:line-rule="auto"/>
        <w:ind w:firstLine="540"/>
        <w:jc w:val="both"/>
      </w:pPr>
      <w:r>
        <w:rPr>
          <w:sz w:val="20"/>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pPr>
        <w:pStyle w:val="0"/>
        <w:spacing w:before="200" w:line-rule="auto"/>
        <w:ind w:firstLine="540"/>
        <w:jc w:val="both"/>
      </w:pPr>
      <w:r>
        <w:rPr>
          <w:sz w:val="20"/>
        </w:rP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524"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24.07.2019 N 313)</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525"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уровень удовлетворенности граждан качеством предоставления государственных и муниципальных услуг:</w:t>
      </w:r>
    </w:p>
    <w:p>
      <w:pPr>
        <w:pStyle w:val="0"/>
        <w:spacing w:before="200" w:line-rule="auto"/>
        <w:ind w:firstLine="540"/>
        <w:jc w:val="both"/>
      </w:pPr>
      <w:r>
        <w:rPr>
          <w:sz w:val="20"/>
        </w:rPr>
        <w:t xml:space="preserve">в 2019 году - 90,0 процента;</w:t>
      </w:r>
    </w:p>
    <w:p>
      <w:pPr>
        <w:pStyle w:val="0"/>
        <w:spacing w:before="200" w:line-rule="auto"/>
        <w:ind w:firstLine="540"/>
        <w:jc w:val="both"/>
      </w:pPr>
      <w:r>
        <w:rPr>
          <w:sz w:val="20"/>
        </w:rPr>
        <w:t xml:space="preserve">в 2020 году - 90,0 процента;</w:t>
      </w:r>
    </w:p>
    <w:p>
      <w:pPr>
        <w:pStyle w:val="0"/>
        <w:spacing w:before="200" w:line-rule="auto"/>
        <w:ind w:firstLine="540"/>
        <w:jc w:val="both"/>
      </w:pPr>
      <w:r>
        <w:rPr>
          <w:sz w:val="20"/>
        </w:rPr>
        <w:t xml:space="preserve">в 2021 году - 90,0 процента;</w:t>
      </w:r>
    </w:p>
    <w:p>
      <w:pPr>
        <w:pStyle w:val="0"/>
        <w:spacing w:before="200" w:line-rule="auto"/>
        <w:ind w:firstLine="540"/>
        <w:jc w:val="both"/>
      </w:pPr>
      <w:r>
        <w:rPr>
          <w:sz w:val="20"/>
        </w:rPr>
        <w:t xml:space="preserve">в 2022 году - 90,5 процента;</w:t>
      </w:r>
    </w:p>
    <w:p>
      <w:pPr>
        <w:pStyle w:val="0"/>
        <w:spacing w:before="200" w:line-rule="auto"/>
        <w:ind w:firstLine="540"/>
        <w:jc w:val="both"/>
      </w:pPr>
      <w:r>
        <w:rPr>
          <w:sz w:val="20"/>
        </w:rPr>
        <w:t xml:space="preserve">в 2023 году - 91,0 процента;</w:t>
      </w:r>
    </w:p>
    <w:p>
      <w:pPr>
        <w:pStyle w:val="0"/>
        <w:spacing w:before="200" w:line-rule="auto"/>
        <w:ind w:firstLine="540"/>
        <w:jc w:val="both"/>
      </w:pPr>
      <w:r>
        <w:rPr>
          <w:sz w:val="20"/>
        </w:rPr>
        <w:t xml:space="preserve">в 2024 году - 91,5 процента;</w:t>
      </w:r>
    </w:p>
    <w:p>
      <w:pPr>
        <w:pStyle w:val="0"/>
        <w:spacing w:before="200" w:line-rule="auto"/>
        <w:ind w:firstLine="540"/>
        <w:jc w:val="both"/>
      </w:pPr>
      <w:r>
        <w:rPr>
          <w:sz w:val="20"/>
        </w:rPr>
        <w:t xml:space="preserve">в 2025 году - 92,0 процента;</w:t>
      </w:r>
    </w:p>
    <w:p>
      <w:pPr>
        <w:pStyle w:val="0"/>
        <w:spacing w:before="200" w:line-rule="auto"/>
        <w:ind w:firstLine="540"/>
        <w:jc w:val="both"/>
      </w:pPr>
      <w:r>
        <w:rPr>
          <w:sz w:val="20"/>
        </w:rPr>
        <w:t xml:space="preserve">в 2030 году - 93,0 процента;</w:t>
      </w:r>
    </w:p>
    <w:p>
      <w:pPr>
        <w:pStyle w:val="0"/>
        <w:spacing w:before="200" w:line-rule="auto"/>
        <w:ind w:firstLine="540"/>
        <w:jc w:val="both"/>
      </w:pPr>
      <w:r>
        <w:rPr>
          <w:sz w:val="20"/>
        </w:rPr>
        <w:t xml:space="preserve">в 2035 году - 95,0 процента;</w:t>
      </w:r>
    </w:p>
    <w:p>
      <w:pPr>
        <w:pStyle w:val="0"/>
        <w:spacing w:before="200" w:line-rule="auto"/>
        <w:ind w:firstLine="540"/>
        <w:jc w:val="both"/>
      </w:pPr>
      <w:r>
        <w:rPr>
          <w:sz w:val="20"/>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pPr>
        <w:pStyle w:val="0"/>
        <w:spacing w:before="200" w:line-rule="auto"/>
        <w:ind w:firstLine="540"/>
        <w:jc w:val="both"/>
      </w:pPr>
      <w:r>
        <w:rPr>
          <w:sz w:val="20"/>
        </w:rPr>
        <w:t xml:space="preserve">в 2019 году - 90,0 процента;</w:t>
      </w:r>
    </w:p>
    <w:p>
      <w:pPr>
        <w:pStyle w:val="0"/>
        <w:spacing w:before="200" w:line-rule="auto"/>
        <w:ind w:firstLine="540"/>
        <w:jc w:val="both"/>
      </w:pPr>
      <w:r>
        <w:rPr>
          <w:sz w:val="20"/>
        </w:rPr>
        <w:t xml:space="preserve">в 2020 году - 90,0 процента;</w:t>
      </w:r>
    </w:p>
    <w:p>
      <w:pPr>
        <w:pStyle w:val="0"/>
        <w:spacing w:before="200" w:line-rule="auto"/>
        <w:ind w:firstLine="540"/>
        <w:jc w:val="both"/>
      </w:pPr>
      <w:r>
        <w:rPr>
          <w:sz w:val="20"/>
        </w:rPr>
        <w:t xml:space="preserve">в 2021 году - 90,0 процента;</w:t>
      </w:r>
    </w:p>
    <w:p>
      <w:pPr>
        <w:pStyle w:val="0"/>
        <w:spacing w:before="200" w:line-rule="auto"/>
        <w:ind w:firstLine="540"/>
        <w:jc w:val="both"/>
      </w:pPr>
      <w:r>
        <w:rPr>
          <w:sz w:val="20"/>
        </w:rPr>
        <w:t xml:space="preserve">в 2022 году - 90,0 процента;</w:t>
      </w:r>
    </w:p>
    <w:p>
      <w:pPr>
        <w:pStyle w:val="0"/>
        <w:spacing w:before="200" w:line-rule="auto"/>
        <w:ind w:firstLine="540"/>
        <w:jc w:val="both"/>
      </w:pPr>
      <w:r>
        <w:rPr>
          <w:sz w:val="20"/>
        </w:rPr>
        <w:t xml:space="preserve">в 2023 году - 90,0 процента;</w:t>
      </w:r>
    </w:p>
    <w:p>
      <w:pPr>
        <w:pStyle w:val="0"/>
        <w:spacing w:before="200" w:line-rule="auto"/>
        <w:ind w:firstLine="540"/>
        <w:jc w:val="both"/>
      </w:pPr>
      <w:r>
        <w:rPr>
          <w:sz w:val="20"/>
        </w:rPr>
        <w:t xml:space="preserve">в 2024 году - 90,0 процента;</w:t>
      </w:r>
    </w:p>
    <w:p>
      <w:pPr>
        <w:pStyle w:val="0"/>
        <w:spacing w:before="200" w:line-rule="auto"/>
        <w:ind w:firstLine="540"/>
        <w:jc w:val="both"/>
      </w:pPr>
      <w:r>
        <w:rPr>
          <w:sz w:val="20"/>
        </w:rPr>
        <w:t xml:space="preserve">в 2025 году - 90,0 процента;</w:t>
      </w:r>
    </w:p>
    <w:p>
      <w:pPr>
        <w:pStyle w:val="0"/>
        <w:spacing w:before="200" w:line-rule="auto"/>
        <w:ind w:firstLine="540"/>
        <w:jc w:val="both"/>
      </w:pPr>
      <w:r>
        <w:rPr>
          <w:sz w:val="20"/>
        </w:rPr>
        <w:t xml:space="preserve">в 2030 году - 91,0 процента;</w:t>
      </w:r>
    </w:p>
    <w:p>
      <w:pPr>
        <w:pStyle w:val="0"/>
        <w:spacing w:before="200" w:line-rule="auto"/>
        <w:ind w:firstLine="540"/>
        <w:jc w:val="both"/>
      </w:pPr>
      <w:r>
        <w:rPr>
          <w:sz w:val="20"/>
        </w:rPr>
        <w:t xml:space="preserve">в 2035 году - 92,0 процента;</w:t>
      </w:r>
    </w:p>
    <w:p>
      <w:pPr>
        <w:pStyle w:val="0"/>
        <w:spacing w:before="200" w:line-rule="auto"/>
        <w:ind w:firstLine="540"/>
        <w:jc w:val="both"/>
      </w:pPr>
      <w:r>
        <w:rPr>
          <w:sz w:val="20"/>
        </w:rP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526"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24.07.2019 N 313)</w:t>
      </w:r>
    </w:p>
    <w:p>
      <w:pPr>
        <w:pStyle w:val="0"/>
        <w:spacing w:before="200" w:line-rule="auto"/>
        <w:ind w:firstLine="540"/>
        <w:jc w:val="both"/>
      </w:pPr>
      <w:r>
        <w:rPr>
          <w:sz w:val="20"/>
        </w:rPr>
        <w:t xml:space="preserve">в 2019 году - 1,0 процента;</w:t>
      </w:r>
    </w:p>
    <w:p>
      <w:pPr>
        <w:pStyle w:val="0"/>
        <w:spacing w:before="200" w:line-rule="auto"/>
        <w:ind w:firstLine="540"/>
        <w:jc w:val="both"/>
      </w:pPr>
      <w:r>
        <w:rPr>
          <w:sz w:val="20"/>
        </w:rPr>
        <w:t xml:space="preserve">в 2020 году - 3,0 процента;</w:t>
      </w:r>
    </w:p>
    <w:p>
      <w:pPr>
        <w:pStyle w:val="0"/>
        <w:spacing w:before="200" w:line-rule="auto"/>
        <w:ind w:firstLine="540"/>
        <w:jc w:val="both"/>
      </w:pPr>
      <w:r>
        <w:rPr>
          <w:sz w:val="20"/>
        </w:rPr>
        <w:t xml:space="preserve">в 2021 году - 5,0 процента;</w:t>
      </w:r>
    </w:p>
    <w:p>
      <w:pPr>
        <w:pStyle w:val="0"/>
        <w:spacing w:before="200" w:line-rule="auto"/>
        <w:ind w:firstLine="540"/>
        <w:jc w:val="both"/>
      </w:pPr>
      <w:r>
        <w:rPr>
          <w:sz w:val="20"/>
        </w:rPr>
        <w:t xml:space="preserve">в 2022 году - 7,0 процента;</w:t>
      </w:r>
    </w:p>
    <w:p>
      <w:pPr>
        <w:pStyle w:val="0"/>
        <w:spacing w:before="200" w:line-rule="auto"/>
        <w:ind w:firstLine="540"/>
        <w:jc w:val="both"/>
      </w:pPr>
      <w:r>
        <w:rPr>
          <w:sz w:val="20"/>
        </w:rPr>
        <w:t xml:space="preserve">в 2023 году - 10,0 процента;</w:t>
      </w:r>
    </w:p>
    <w:p>
      <w:pPr>
        <w:pStyle w:val="0"/>
        <w:spacing w:before="200" w:line-rule="auto"/>
        <w:ind w:firstLine="540"/>
        <w:jc w:val="both"/>
      </w:pPr>
      <w:r>
        <w:rPr>
          <w:sz w:val="20"/>
        </w:rPr>
        <w:t xml:space="preserve">в 2024 году - 16,0 процента;</w:t>
      </w:r>
    </w:p>
    <w:p>
      <w:pPr>
        <w:pStyle w:val="0"/>
        <w:spacing w:before="200" w:line-rule="auto"/>
        <w:ind w:firstLine="540"/>
        <w:jc w:val="both"/>
      </w:pPr>
      <w:r>
        <w:rPr>
          <w:sz w:val="20"/>
        </w:rPr>
        <w:t xml:space="preserve">в 2025 году - 16,0 процента;</w:t>
      </w:r>
    </w:p>
    <w:p>
      <w:pPr>
        <w:pStyle w:val="0"/>
        <w:spacing w:before="200" w:line-rule="auto"/>
        <w:ind w:firstLine="540"/>
        <w:jc w:val="both"/>
      </w:pPr>
      <w:r>
        <w:rPr>
          <w:sz w:val="20"/>
        </w:rPr>
        <w:t xml:space="preserve">в 2030 году - 16,0 процента;</w:t>
      </w:r>
    </w:p>
    <w:p>
      <w:pPr>
        <w:pStyle w:val="0"/>
        <w:spacing w:before="200" w:line-rule="auto"/>
        <w:ind w:firstLine="540"/>
        <w:jc w:val="both"/>
      </w:pPr>
      <w:r>
        <w:rPr>
          <w:sz w:val="20"/>
        </w:rPr>
        <w:t xml:space="preserve">в 2035 году - 16,0 процента.</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Два основных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Основное мероприятие 1 "Совершенствование предоставления государственных и муниципальных услуг", предусматривающее реализацию следующих мероприятий:</w:t>
      </w:r>
    </w:p>
    <w:p>
      <w:pPr>
        <w:pStyle w:val="0"/>
        <w:spacing w:before="200" w:line-rule="auto"/>
        <w:ind w:firstLine="540"/>
        <w:jc w:val="both"/>
      </w:pPr>
      <w:r>
        <w:rPr>
          <w:sz w:val="20"/>
        </w:rPr>
        <w:t xml:space="preserve">Мероприятие 1.1 "Повышение качества и регламентация оказания государственных и муниципальных услуг".</w:t>
      </w:r>
    </w:p>
    <w:p>
      <w:pPr>
        <w:pStyle w:val="0"/>
        <w:spacing w:before="200" w:line-rule="auto"/>
        <w:ind w:firstLine="540"/>
        <w:jc w:val="both"/>
      </w:pPr>
      <w:r>
        <w:rPr>
          <w:sz w:val="20"/>
        </w:rPr>
        <w:t xml:space="preserve">В рамках реализации мероприятия органы исполнительной власти Чувашской Республики, органы местного самоуправления в Чувашской Республике в целях приведения в соответствие с федеральными нормативными правовыми актами, нормативными правовыми актами Чувашской Республики своевременно актуализируют административные регламенты предоставления государственных и муниципальных услуг.</w:t>
      </w:r>
    </w:p>
    <w:p>
      <w:pPr>
        <w:pStyle w:val="0"/>
        <w:spacing w:before="200" w:line-rule="auto"/>
        <w:ind w:firstLine="540"/>
        <w:jc w:val="both"/>
      </w:pPr>
      <w:r>
        <w:rPr>
          <w:sz w:val="20"/>
        </w:rPr>
        <w:t xml:space="preserve">Мероприятие 1.2 "Переход к предоставлению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527"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24.07.2019 N 313)</w:t>
      </w:r>
    </w:p>
    <w:p>
      <w:pPr>
        <w:pStyle w:val="0"/>
        <w:spacing w:before="200" w:line-rule="auto"/>
        <w:ind w:firstLine="540"/>
        <w:jc w:val="both"/>
      </w:pPr>
      <w:r>
        <w:rPr>
          <w:sz w:val="20"/>
        </w:rPr>
        <w:t xml:space="preserve">Мероприятие предусматривает предоставление государственных и муниципальных услуг в МФЦ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528"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24.07.2019 N 313)</w:t>
      </w:r>
    </w:p>
    <w:p>
      <w:pPr>
        <w:pStyle w:val="0"/>
        <w:spacing w:before="200" w:line-rule="auto"/>
        <w:ind w:firstLine="540"/>
        <w:jc w:val="both"/>
      </w:pPr>
      <w:r>
        <w:rPr>
          <w:sz w:val="20"/>
        </w:rPr>
        <w:t xml:space="preserve">Основное мероприятие 2 "Организация предоставления государственных и муниципальных услуг по принципу "одного окна", предусматривающее реализацию следующих мероприятий:</w:t>
      </w:r>
    </w:p>
    <w:p>
      <w:pPr>
        <w:pStyle w:val="0"/>
        <w:spacing w:before="200" w:line-rule="auto"/>
        <w:ind w:firstLine="540"/>
        <w:jc w:val="both"/>
      </w:pPr>
      <w:r>
        <w:rPr>
          <w:sz w:val="20"/>
        </w:rPr>
        <w:t xml:space="preserve">Мероприятие 2.1 "Создание и развитие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Мероприятие предусматривает приведение МФЦ в муниципальных округах и городских округах в соответствие с требованиями </w:t>
      </w:r>
      <w:hyperlink w:history="0" r:id="rId52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w:t>
        </w:r>
      </w:hyperlink>
      <w:r>
        <w:rPr>
          <w:sz w:val="20"/>
        </w:rPr>
        <w:t xml:space="preserve">.</w:t>
      </w:r>
    </w:p>
    <w:p>
      <w:pPr>
        <w:pStyle w:val="0"/>
        <w:jc w:val="both"/>
      </w:pPr>
      <w:r>
        <w:rPr>
          <w:sz w:val="20"/>
        </w:rPr>
        <w:t xml:space="preserve">(в ред. Постановлений Кабинета Министров ЧР от 25.05.2022 </w:t>
      </w:r>
      <w:hyperlink w:history="0" r:id="rId530"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rPr>
        <w:t xml:space="preserve">, от 22.03.2023 </w:t>
      </w:r>
      <w:hyperlink w:history="0" r:id="rId531"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2.2 "Организация предоставления государственных и муниципальных услуг в АУ "МФЦ" Минэкономразвития Чувашии".</w:t>
      </w:r>
    </w:p>
    <w:p>
      <w:pPr>
        <w:pStyle w:val="0"/>
        <w:spacing w:before="200" w:line-rule="auto"/>
        <w:ind w:firstLine="540"/>
        <w:jc w:val="both"/>
      </w:pPr>
      <w:r>
        <w:rPr>
          <w:sz w:val="20"/>
        </w:rPr>
        <w:t xml:space="preserve">Мероприятие предусматривает обеспечение текущей деятельности АУ "МФЦ" Минэкономразвития Чувашии.</w:t>
      </w:r>
    </w:p>
    <w:p>
      <w:pPr>
        <w:pStyle w:val="0"/>
        <w:spacing w:before="200" w:line-rule="auto"/>
        <w:ind w:firstLine="540"/>
        <w:jc w:val="both"/>
      </w:pPr>
      <w:r>
        <w:rPr>
          <w:sz w:val="20"/>
        </w:rPr>
        <w:t xml:space="preserve">Мероприятие 2.3 "Приобретение помещения в г. Цивильске для размещения АУ МФЦ Цивильского района".</w:t>
      </w:r>
    </w:p>
    <w:p>
      <w:pPr>
        <w:pStyle w:val="0"/>
        <w:spacing w:before="200" w:line-rule="auto"/>
        <w:ind w:firstLine="540"/>
        <w:jc w:val="both"/>
      </w:pPr>
      <w:r>
        <w:rPr>
          <w:sz w:val="20"/>
        </w:rPr>
        <w:t xml:space="preserve">В рамках мероприятия планируется размещение АУ МФЦ Цивильского района в новом более комфортном помещении.</w:t>
      </w:r>
    </w:p>
    <w:p>
      <w:pPr>
        <w:pStyle w:val="0"/>
        <w:spacing w:before="200" w:line-rule="auto"/>
        <w:ind w:firstLine="540"/>
        <w:jc w:val="both"/>
      </w:pPr>
      <w:r>
        <w:rPr>
          <w:sz w:val="20"/>
        </w:rPr>
        <w:t xml:space="preserve">Мероприятие 2.4 "Создание и модернизация многофункциональных центров обслуживания населения".</w:t>
      </w:r>
    </w:p>
    <w:p>
      <w:pPr>
        <w:pStyle w:val="0"/>
        <w:jc w:val="both"/>
      </w:pPr>
      <w:r>
        <w:rPr>
          <w:sz w:val="20"/>
        </w:rPr>
        <w:t xml:space="preserve">(в ред. </w:t>
      </w:r>
      <w:hyperlink w:history="0" r:id="rId53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Мероприятие 2.4.1 "Строительство многофункционального центра обслуживания населения в г. Чебоксары".</w:t>
      </w:r>
    </w:p>
    <w:p>
      <w:pPr>
        <w:pStyle w:val="0"/>
        <w:jc w:val="both"/>
      </w:pPr>
      <w:r>
        <w:rPr>
          <w:sz w:val="20"/>
        </w:rPr>
        <w:t xml:space="preserve">(абзац введен </w:t>
      </w:r>
      <w:hyperlink w:history="0" r:id="rId533"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30.12.2022 N 795)</w:t>
      </w:r>
    </w:p>
    <w:p>
      <w:pPr>
        <w:pStyle w:val="0"/>
        <w:spacing w:before="200" w:line-rule="auto"/>
        <w:ind w:firstLine="540"/>
        <w:jc w:val="both"/>
      </w:pPr>
      <w:r>
        <w:rPr>
          <w:sz w:val="20"/>
        </w:rPr>
        <w:t xml:space="preserve">В рамках мероприятия планируется строительство нового офиса МФЦ в микрорайоне "Новый город" г. Чебоксары.</w:t>
      </w:r>
    </w:p>
    <w:p>
      <w:pPr>
        <w:pStyle w:val="0"/>
        <w:jc w:val="both"/>
      </w:pPr>
      <w:r>
        <w:rPr>
          <w:sz w:val="20"/>
        </w:rPr>
        <w:t xml:space="preserve">(абзац введен </w:t>
      </w:r>
      <w:hyperlink w:history="0" r:id="rId534"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25.05.2022 N 231)</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 (С РАСШИФРОВКОЙ</w:t>
      </w:r>
    </w:p>
    <w:p>
      <w:pPr>
        <w:pStyle w:val="2"/>
        <w:jc w:val="center"/>
      </w:pPr>
      <w:r>
        <w:rPr>
          <w:sz w:val="20"/>
        </w:rPr>
        <w:t xml:space="preserve">ПО ИСТОЧНИКАМ ФИНАНСИРОВАНИЯ, ПО ЭТАПАМ</w:t>
      </w:r>
    </w:p>
    <w:p>
      <w:pPr>
        <w:pStyle w:val="2"/>
        <w:jc w:val="center"/>
      </w:pPr>
      <w:r>
        <w:rPr>
          <w:sz w:val="20"/>
        </w:rPr>
        <w:t xml:space="preserve">И ГОДАМ РЕАЛИЗАЦИИ ПОДПРОГРАММЫ)</w:t>
      </w:r>
    </w:p>
    <w:p>
      <w:pPr>
        <w:pStyle w:val="0"/>
        <w:jc w:val="center"/>
      </w:pPr>
      <w:r>
        <w:rPr>
          <w:sz w:val="20"/>
        </w:rPr>
        <w:t xml:space="preserve">(в ред. </w:t>
      </w:r>
      <w:hyperlink w:history="0" r:id="rId53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составит 1403971,7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- 1402735,7 тыс. рублей;</w:t>
      </w:r>
    </w:p>
    <w:p>
      <w:pPr>
        <w:pStyle w:val="0"/>
        <w:spacing w:before="200" w:line-rule="auto"/>
        <w:ind w:firstLine="540"/>
        <w:jc w:val="both"/>
      </w:pPr>
      <w:r>
        <w:rPr>
          <w:sz w:val="20"/>
        </w:rPr>
        <w:t xml:space="preserve">местных бюджетов - 1236,0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составит 1331278,7 тыс. рублей, в том числе:</w:t>
      </w:r>
    </w:p>
    <w:p>
      <w:pPr>
        <w:pStyle w:val="0"/>
        <w:spacing w:before="200" w:line-rule="auto"/>
        <w:ind w:firstLine="540"/>
        <w:jc w:val="both"/>
      </w:pPr>
      <w:r>
        <w:rPr>
          <w:sz w:val="20"/>
        </w:rPr>
        <w:t xml:space="preserve">в 2019 году - 19079,7 тыс. рублей;</w:t>
      </w:r>
    </w:p>
    <w:p>
      <w:pPr>
        <w:pStyle w:val="0"/>
        <w:spacing w:before="200" w:line-rule="auto"/>
        <w:ind w:firstLine="540"/>
        <w:jc w:val="both"/>
      </w:pPr>
      <w:r>
        <w:rPr>
          <w:sz w:val="20"/>
        </w:rPr>
        <w:t xml:space="preserve">в 2020 году - 7298,0 тыс. рублей;</w:t>
      </w:r>
    </w:p>
    <w:p>
      <w:pPr>
        <w:pStyle w:val="0"/>
        <w:spacing w:before="200" w:line-rule="auto"/>
        <w:ind w:firstLine="540"/>
        <w:jc w:val="both"/>
      </w:pPr>
      <w:r>
        <w:rPr>
          <w:sz w:val="20"/>
        </w:rPr>
        <w:t xml:space="preserve">в 2021 году - 234931,7 тыс. рублей;</w:t>
      </w:r>
    </w:p>
    <w:p>
      <w:pPr>
        <w:pStyle w:val="0"/>
        <w:spacing w:before="200" w:line-rule="auto"/>
        <w:ind w:firstLine="540"/>
        <w:jc w:val="both"/>
      </w:pPr>
      <w:r>
        <w:rPr>
          <w:sz w:val="20"/>
        </w:rPr>
        <w:t xml:space="preserve">в 2022 году - 262939,3 тыс. рублей;</w:t>
      </w:r>
    </w:p>
    <w:p>
      <w:pPr>
        <w:pStyle w:val="0"/>
        <w:spacing w:before="200" w:line-rule="auto"/>
        <w:ind w:firstLine="540"/>
        <w:jc w:val="both"/>
      </w:pPr>
      <w:r>
        <w:rPr>
          <w:sz w:val="20"/>
        </w:rPr>
        <w:t xml:space="preserve">в 2023 году - 287739,4 тыс. рублей;</w:t>
      </w:r>
    </w:p>
    <w:p>
      <w:pPr>
        <w:pStyle w:val="0"/>
        <w:spacing w:before="200" w:line-rule="auto"/>
        <w:ind w:firstLine="540"/>
        <w:jc w:val="both"/>
      </w:pPr>
      <w:r>
        <w:rPr>
          <w:sz w:val="20"/>
        </w:rPr>
        <w:t xml:space="preserve">в 2024 году - 259645,3 тыс. рублей;</w:t>
      </w:r>
    </w:p>
    <w:p>
      <w:pPr>
        <w:pStyle w:val="0"/>
        <w:spacing w:before="200" w:line-rule="auto"/>
        <w:ind w:firstLine="540"/>
        <w:jc w:val="both"/>
      </w:pPr>
      <w:r>
        <w:rPr>
          <w:sz w:val="20"/>
        </w:rPr>
        <w:t xml:space="preserve">в 2025 году - 259645,3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республиканского бюджета Чувашской Республики - 1330042,7 тыс. рублей, в том числе:</w:t>
      </w:r>
    </w:p>
    <w:p>
      <w:pPr>
        <w:pStyle w:val="0"/>
        <w:spacing w:before="200" w:line-rule="auto"/>
        <w:ind w:firstLine="540"/>
        <w:jc w:val="both"/>
      </w:pPr>
      <w:r>
        <w:rPr>
          <w:sz w:val="20"/>
        </w:rPr>
        <w:t xml:space="preserve">в 2019 году - 17843,7 тыс. рублей;</w:t>
      </w:r>
    </w:p>
    <w:p>
      <w:pPr>
        <w:pStyle w:val="0"/>
        <w:spacing w:before="200" w:line-rule="auto"/>
        <w:ind w:firstLine="540"/>
        <w:jc w:val="both"/>
      </w:pPr>
      <w:r>
        <w:rPr>
          <w:sz w:val="20"/>
        </w:rPr>
        <w:t xml:space="preserve">в 2020 году - 7298,0 тыс. рублей;</w:t>
      </w:r>
    </w:p>
    <w:p>
      <w:pPr>
        <w:pStyle w:val="0"/>
        <w:spacing w:before="200" w:line-rule="auto"/>
        <w:ind w:firstLine="540"/>
        <w:jc w:val="both"/>
      </w:pPr>
      <w:r>
        <w:rPr>
          <w:sz w:val="20"/>
        </w:rPr>
        <w:t xml:space="preserve">в 2021 году - 234931,7 тыс. рублей;</w:t>
      </w:r>
    </w:p>
    <w:p>
      <w:pPr>
        <w:pStyle w:val="0"/>
        <w:spacing w:before="200" w:line-rule="auto"/>
        <w:ind w:firstLine="540"/>
        <w:jc w:val="both"/>
      </w:pPr>
      <w:r>
        <w:rPr>
          <w:sz w:val="20"/>
        </w:rPr>
        <w:t xml:space="preserve">в 2022 году - 262939,3 тыс. рублей;</w:t>
      </w:r>
    </w:p>
    <w:p>
      <w:pPr>
        <w:pStyle w:val="0"/>
        <w:spacing w:before="200" w:line-rule="auto"/>
        <w:ind w:firstLine="540"/>
        <w:jc w:val="both"/>
      </w:pPr>
      <w:r>
        <w:rPr>
          <w:sz w:val="20"/>
        </w:rPr>
        <w:t xml:space="preserve">в 2023 году - 287739,4 тыс. рублей;</w:t>
      </w:r>
    </w:p>
    <w:p>
      <w:pPr>
        <w:pStyle w:val="0"/>
        <w:spacing w:before="200" w:line-rule="auto"/>
        <w:ind w:firstLine="540"/>
        <w:jc w:val="both"/>
      </w:pPr>
      <w:r>
        <w:rPr>
          <w:sz w:val="20"/>
        </w:rPr>
        <w:t xml:space="preserve">в 2024 году - 259645,3 тыс. рублей;</w:t>
      </w:r>
    </w:p>
    <w:p>
      <w:pPr>
        <w:pStyle w:val="0"/>
        <w:spacing w:before="200" w:line-rule="auto"/>
        <w:ind w:firstLine="540"/>
        <w:jc w:val="both"/>
      </w:pPr>
      <w:r>
        <w:rPr>
          <w:sz w:val="20"/>
        </w:rPr>
        <w:t xml:space="preserve">в 2025 году - 259645,3 тыс. рублей;</w:t>
      </w:r>
    </w:p>
    <w:p>
      <w:pPr>
        <w:pStyle w:val="0"/>
        <w:spacing w:before="200" w:line-rule="auto"/>
        <w:ind w:firstLine="540"/>
        <w:jc w:val="both"/>
      </w:pPr>
      <w:r>
        <w:rPr>
          <w:sz w:val="20"/>
        </w:rPr>
        <w:t xml:space="preserve">местных бюджетов - 1236,0 тыс. рублей, в том числе в 2019 году - 1236,0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составит 36346,5 тыс. рублей, в том числе средства республиканского бюджета Чувашской Республики - 36346,5 тыс. рублей.</w:t>
      </w:r>
    </w:p>
    <w:p>
      <w:pPr>
        <w:pStyle w:val="0"/>
        <w:spacing w:before="200" w:line-rule="auto"/>
        <w:ind w:firstLine="540"/>
        <w:jc w:val="both"/>
      </w:pPr>
      <w:r>
        <w:rPr>
          <w:sz w:val="20"/>
        </w:rPr>
        <w:t xml:space="preserve">На 3 этапе (в 2031 - 2035 годах) объем финансирования подпрограммы составит 36346,5 тыс. рублей, в том числе средства республиканского бюджета Чувашской Республики - 36346,5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18280" w:tooltip="РЕСУРСНОЕ ОБЕСПЕЧЕНИЕ">
        <w:r>
          <w:rPr>
            <w:sz w:val="20"/>
            <w:color w:val="0000ff"/>
          </w:rPr>
          <w:t xml:space="preserve">обеспечение</w:t>
        </w:r>
      </w:hyperlink>
      <w:r>
        <w:rPr>
          <w:sz w:val="20"/>
        </w:rPr>
        <w:t xml:space="preserve"> подпрограммы за счет всех источников финансирования приведено в приложении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"Повышение качества</w:t>
      </w:r>
    </w:p>
    <w:p>
      <w:pPr>
        <w:pStyle w:val="0"/>
        <w:jc w:val="right"/>
      </w:pPr>
      <w:r>
        <w:rPr>
          <w:sz w:val="20"/>
        </w:rPr>
        <w:t xml:space="preserve">предоставления государственных</w:t>
      </w:r>
    </w:p>
    <w:p>
      <w:pPr>
        <w:pStyle w:val="0"/>
        <w:jc w:val="right"/>
      </w:pPr>
      <w:r>
        <w:rPr>
          <w:sz w:val="20"/>
        </w:rPr>
        <w:t xml:space="preserve">и муниципальных услуг"</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8280" w:name="P18280"/>
    <w:bookmarkEnd w:id="18280"/>
    <w:p>
      <w:pPr>
        <w:pStyle w:val="2"/>
        <w:jc w:val="center"/>
      </w:pPr>
      <w:r>
        <w:rPr>
          <w:sz w:val="20"/>
        </w:rPr>
        <w:t xml:space="preserve">РЕСУРСНОЕ ОБЕСПЕЧЕНИЕ</w:t>
      </w:r>
    </w:p>
    <w:p>
      <w:pPr>
        <w:pStyle w:val="2"/>
        <w:jc w:val="center"/>
      </w:pPr>
      <w:r>
        <w:rPr>
          <w:sz w:val="20"/>
        </w:rPr>
        <w:t xml:space="preserve">РЕАЛИЗАЦИИ ПОДПРОГРАММЫ "ПОВЫШЕНИЕ КАЧЕСТВА</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27.01.2021 </w:t>
            </w:r>
            <w:hyperlink w:history="0" r:id="rId536"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06.05.2021 </w:t>
            </w:r>
            <w:hyperlink w:history="0" r:id="rId537"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53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25.05.2022 </w:t>
            </w:r>
            <w:hyperlink w:history="0" r:id="rId539"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w:t>
            </w:r>
          </w:p>
          <w:p>
            <w:pPr>
              <w:pStyle w:val="0"/>
              <w:jc w:val="center"/>
            </w:pPr>
            <w:r>
              <w:rPr>
                <w:sz w:val="20"/>
                <w:color w:val="392c69"/>
              </w:rPr>
              <w:t xml:space="preserve">от 30.12.2022 </w:t>
            </w:r>
            <w:hyperlink w:history="0" r:id="rId540"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22.03.2023 </w:t>
            </w:r>
            <w:hyperlink w:history="0" r:id="rId541"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54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727"/>
        <w:gridCol w:w="1561"/>
        <w:gridCol w:w="1304"/>
        <w:gridCol w:w="624"/>
        <w:gridCol w:w="680"/>
        <w:gridCol w:w="1531"/>
        <w:gridCol w:w="579"/>
        <w:gridCol w:w="1077"/>
        <w:gridCol w:w="1020"/>
        <w:gridCol w:w="964"/>
        <w:gridCol w:w="1191"/>
        <w:gridCol w:w="1158"/>
        <w:gridCol w:w="1241"/>
        <w:gridCol w:w="995"/>
        <w:gridCol w:w="990"/>
        <w:gridCol w:w="992"/>
        <w:gridCol w:w="1074"/>
      </w:tblGrid>
      <w:tr>
        <w:tc>
          <w:tcPr>
            <w:tcW w:w="850" w:type="dxa"/>
            <w:tcBorders>
              <w:left w:val="nil"/>
            </w:tcBorders>
            <w:vMerge w:val="restart"/>
          </w:tcPr>
          <w:p>
            <w:pPr>
              <w:pStyle w:val="0"/>
              <w:jc w:val="center"/>
            </w:pPr>
            <w:r>
              <w:rPr>
                <w:sz w:val="20"/>
              </w:rPr>
              <w:t xml:space="preserve">Статус</w:t>
            </w:r>
          </w:p>
        </w:tc>
        <w:tc>
          <w:tcPr>
            <w:tcW w:w="1727"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61"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участники</w:t>
            </w:r>
          </w:p>
        </w:tc>
        <w:tc>
          <w:tcPr>
            <w:gridSpan w:val="4"/>
            <w:tcW w:w="3414"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9625"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531" w:type="dxa"/>
          </w:tcPr>
          <w:p>
            <w:pPr>
              <w:pStyle w:val="0"/>
              <w:jc w:val="center"/>
            </w:pPr>
            <w:r>
              <w:rPr>
                <w:sz w:val="20"/>
              </w:rPr>
              <w:t xml:space="preserve">целевая статья расходов</w:t>
            </w:r>
          </w:p>
        </w:tc>
        <w:tc>
          <w:tcPr>
            <w:tcW w:w="579" w:type="dxa"/>
          </w:tcPr>
          <w:p>
            <w:pPr>
              <w:pStyle w:val="0"/>
              <w:jc w:val="center"/>
            </w:pPr>
            <w:r>
              <w:rPr>
                <w:sz w:val="20"/>
              </w:rPr>
              <w:t xml:space="preserve">группа (подгруппа) вида расходов</w:t>
            </w:r>
          </w:p>
        </w:tc>
        <w:tc>
          <w:tcPr>
            <w:vMerge w:val="continue"/>
          </w:tcPr>
          <w:p/>
        </w:tc>
        <w:tc>
          <w:tcPr>
            <w:tcW w:w="1020" w:type="dxa"/>
          </w:tcPr>
          <w:p>
            <w:pPr>
              <w:pStyle w:val="0"/>
              <w:jc w:val="center"/>
            </w:pPr>
            <w:r>
              <w:rPr>
                <w:sz w:val="20"/>
              </w:rPr>
              <w:t xml:space="preserve">2019</w:t>
            </w:r>
          </w:p>
        </w:tc>
        <w:tc>
          <w:tcPr>
            <w:tcW w:w="964" w:type="dxa"/>
          </w:tcPr>
          <w:p>
            <w:pPr>
              <w:pStyle w:val="0"/>
              <w:jc w:val="center"/>
            </w:pPr>
            <w:r>
              <w:rPr>
                <w:sz w:val="20"/>
              </w:rPr>
              <w:t xml:space="preserve">2020</w:t>
            </w:r>
          </w:p>
        </w:tc>
        <w:tc>
          <w:tcPr>
            <w:tcW w:w="1191" w:type="dxa"/>
          </w:tcPr>
          <w:p>
            <w:pPr>
              <w:pStyle w:val="0"/>
              <w:jc w:val="center"/>
            </w:pPr>
            <w:r>
              <w:rPr>
                <w:sz w:val="20"/>
              </w:rPr>
              <w:t xml:space="preserve">2021</w:t>
            </w:r>
          </w:p>
        </w:tc>
        <w:tc>
          <w:tcPr>
            <w:tcW w:w="1158" w:type="dxa"/>
          </w:tcPr>
          <w:p>
            <w:pPr>
              <w:pStyle w:val="0"/>
              <w:jc w:val="center"/>
            </w:pPr>
            <w:r>
              <w:rPr>
                <w:sz w:val="20"/>
              </w:rPr>
              <w:t xml:space="preserve">2022</w:t>
            </w:r>
          </w:p>
        </w:tc>
        <w:tc>
          <w:tcPr>
            <w:tcW w:w="1241" w:type="dxa"/>
          </w:tcPr>
          <w:p>
            <w:pPr>
              <w:pStyle w:val="0"/>
              <w:jc w:val="center"/>
            </w:pPr>
            <w:r>
              <w:rPr>
                <w:sz w:val="20"/>
              </w:rPr>
              <w:t xml:space="preserve">2023</w:t>
            </w:r>
          </w:p>
        </w:tc>
        <w:tc>
          <w:tcPr>
            <w:tcW w:w="995" w:type="dxa"/>
          </w:tcPr>
          <w:p>
            <w:pPr>
              <w:pStyle w:val="0"/>
              <w:jc w:val="center"/>
            </w:pPr>
            <w:r>
              <w:rPr>
                <w:sz w:val="20"/>
              </w:rPr>
              <w:t xml:space="preserve">2024</w:t>
            </w:r>
          </w:p>
        </w:tc>
        <w:tc>
          <w:tcPr>
            <w:tcW w:w="990" w:type="dxa"/>
          </w:tcPr>
          <w:p>
            <w:pPr>
              <w:pStyle w:val="0"/>
              <w:jc w:val="center"/>
            </w:pPr>
            <w:r>
              <w:rPr>
                <w:sz w:val="20"/>
              </w:rPr>
              <w:t xml:space="preserve">2025</w:t>
            </w:r>
          </w:p>
        </w:tc>
        <w:tc>
          <w:tcPr>
            <w:tcW w:w="992" w:type="dxa"/>
          </w:tcPr>
          <w:p>
            <w:pPr>
              <w:pStyle w:val="0"/>
              <w:jc w:val="center"/>
            </w:pPr>
            <w:r>
              <w:rPr>
                <w:sz w:val="20"/>
              </w:rPr>
              <w:t xml:space="preserve">2026 - 2030</w:t>
            </w:r>
          </w:p>
        </w:tc>
        <w:tc>
          <w:tcPr>
            <w:tcW w:w="107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727" w:type="dxa"/>
          </w:tcPr>
          <w:p>
            <w:pPr>
              <w:pStyle w:val="0"/>
              <w:jc w:val="center"/>
            </w:pPr>
            <w:r>
              <w:rPr>
                <w:sz w:val="20"/>
              </w:rPr>
              <w:t xml:space="preserve">2</w:t>
            </w:r>
          </w:p>
        </w:tc>
        <w:tc>
          <w:tcPr>
            <w:tcW w:w="1561"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680" w:type="dxa"/>
          </w:tcPr>
          <w:p>
            <w:pPr>
              <w:pStyle w:val="0"/>
              <w:jc w:val="center"/>
            </w:pPr>
            <w:r>
              <w:rPr>
                <w:sz w:val="20"/>
              </w:rPr>
              <w:t xml:space="preserve">6</w:t>
            </w:r>
          </w:p>
        </w:tc>
        <w:tc>
          <w:tcPr>
            <w:tcW w:w="1531" w:type="dxa"/>
          </w:tcPr>
          <w:p>
            <w:pPr>
              <w:pStyle w:val="0"/>
              <w:jc w:val="center"/>
            </w:pPr>
            <w:r>
              <w:rPr>
                <w:sz w:val="20"/>
              </w:rPr>
              <w:t xml:space="preserve">7</w:t>
            </w:r>
          </w:p>
        </w:tc>
        <w:tc>
          <w:tcPr>
            <w:tcW w:w="579"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964" w:type="dxa"/>
          </w:tcPr>
          <w:p>
            <w:pPr>
              <w:pStyle w:val="0"/>
              <w:jc w:val="center"/>
            </w:pPr>
            <w:r>
              <w:rPr>
                <w:sz w:val="20"/>
              </w:rPr>
              <w:t xml:space="preserve">11</w:t>
            </w:r>
          </w:p>
        </w:tc>
        <w:tc>
          <w:tcPr>
            <w:tcW w:w="1191" w:type="dxa"/>
          </w:tcPr>
          <w:p>
            <w:pPr>
              <w:pStyle w:val="0"/>
              <w:jc w:val="center"/>
            </w:pPr>
            <w:r>
              <w:rPr>
                <w:sz w:val="20"/>
              </w:rPr>
              <w:t xml:space="preserve">12</w:t>
            </w:r>
          </w:p>
        </w:tc>
        <w:tc>
          <w:tcPr>
            <w:tcW w:w="1158" w:type="dxa"/>
          </w:tcPr>
          <w:p>
            <w:pPr>
              <w:pStyle w:val="0"/>
              <w:jc w:val="center"/>
            </w:pPr>
            <w:r>
              <w:rPr>
                <w:sz w:val="20"/>
              </w:rPr>
              <w:t xml:space="preserve">13</w:t>
            </w:r>
          </w:p>
        </w:tc>
        <w:tc>
          <w:tcPr>
            <w:tcW w:w="1241" w:type="dxa"/>
          </w:tcPr>
          <w:p>
            <w:pPr>
              <w:pStyle w:val="0"/>
              <w:jc w:val="center"/>
            </w:pPr>
            <w:r>
              <w:rPr>
                <w:sz w:val="20"/>
              </w:rPr>
              <w:t xml:space="preserve">14</w:t>
            </w:r>
          </w:p>
        </w:tc>
        <w:tc>
          <w:tcPr>
            <w:tcW w:w="995" w:type="dxa"/>
          </w:tcPr>
          <w:p>
            <w:pPr>
              <w:pStyle w:val="0"/>
              <w:jc w:val="center"/>
            </w:pPr>
            <w:r>
              <w:rPr>
                <w:sz w:val="20"/>
              </w:rPr>
              <w:t xml:space="preserve">15</w:t>
            </w:r>
          </w:p>
        </w:tc>
        <w:tc>
          <w:tcPr>
            <w:tcW w:w="990" w:type="dxa"/>
          </w:tcPr>
          <w:p>
            <w:pPr>
              <w:pStyle w:val="0"/>
              <w:jc w:val="center"/>
            </w:pPr>
            <w:r>
              <w:rPr>
                <w:sz w:val="20"/>
              </w:rPr>
              <w:t xml:space="preserve">16</w:t>
            </w:r>
          </w:p>
        </w:tc>
        <w:tc>
          <w:tcPr>
            <w:tcW w:w="992" w:type="dxa"/>
          </w:tcPr>
          <w:p>
            <w:pPr>
              <w:pStyle w:val="0"/>
              <w:jc w:val="center"/>
            </w:pPr>
            <w:r>
              <w:rPr>
                <w:sz w:val="20"/>
              </w:rPr>
              <w:t xml:space="preserve">17</w:t>
            </w:r>
          </w:p>
        </w:tc>
        <w:tc>
          <w:tcPr>
            <w:tcW w:w="1074" w:type="dxa"/>
            <w:tcBorders>
              <w:right w:val="nil"/>
            </w:tcBorders>
          </w:tcPr>
          <w:p>
            <w:pPr>
              <w:pStyle w:val="0"/>
              <w:jc w:val="center"/>
            </w:pPr>
            <w:r>
              <w:rPr>
                <w:sz w:val="20"/>
              </w:rPr>
              <w:t xml:space="preserve">18</w:t>
            </w:r>
          </w:p>
        </w:tc>
      </w:tr>
      <w:tr>
        <w:tc>
          <w:tcPr>
            <w:tcW w:w="850" w:type="dxa"/>
            <w:tcBorders>
              <w:left w:val="nil"/>
              <w:bottom w:val="nil"/>
            </w:tcBorders>
            <w:vMerge w:val="restart"/>
          </w:tcPr>
          <w:p>
            <w:pPr>
              <w:pStyle w:val="0"/>
              <w:jc w:val="both"/>
            </w:pPr>
            <w:r>
              <w:rPr>
                <w:sz w:val="20"/>
              </w:rPr>
              <w:t xml:space="preserve">Подпрограмма</w:t>
            </w:r>
          </w:p>
        </w:tc>
        <w:tc>
          <w:tcPr>
            <w:tcW w:w="1727" w:type="dxa"/>
            <w:tcBorders>
              <w:bottom w:val="nil"/>
            </w:tcBorders>
            <w:vMerge w:val="restart"/>
          </w:tcPr>
          <w:p>
            <w:pPr>
              <w:pStyle w:val="0"/>
              <w:jc w:val="both"/>
            </w:pPr>
            <w:r>
              <w:rPr>
                <w:sz w:val="20"/>
              </w:rPr>
              <w:t xml:space="preserve">"Повышение качества предоставления государственных и муниципальных услуг"</w:t>
            </w:r>
          </w:p>
        </w:tc>
        <w:tc>
          <w:tcPr>
            <w:tcW w:w="15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w:t>
            </w:r>
          </w:p>
          <w:p>
            <w:pPr>
              <w:pStyle w:val="0"/>
              <w:jc w:val="both"/>
            </w:pPr>
            <w:r>
              <w:rPr>
                <w:sz w:val="20"/>
              </w:rPr>
              <w:t xml:space="preserve">соисполнитель - АУ "МФЦ" Минэкономразвития Чувашии, участник - администрация Цивильского муниципального округа </w:t>
            </w:r>
            <w:hyperlink w:history="0" w:anchor="P19146"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19079,7</w:t>
            </w:r>
          </w:p>
        </w:tc>
        <w:tc>
          <w:tcPr>
            <w:tcW w:w="964" w:type="dxa"/>
          </w:tcPr>
          <w:p>
            <w:pPr>
              <w:pStyle w:val="0"/>
              <w:jc w:val="center"/>
            </w:pPr>
            <w:r>
              <w:rPr>
                <w:sz w:val="20"/>
              </w:rPr>
              <w:t xml:space="preserve">7298,0</w:t>
            </w:r>
          </w:p>
        </w:tc>
        <w:tc>
          <w:tcPr>
            <w:tcW w:w="1191" w:type="dxa"/>
          </w:tcPr>
          <w:p>
            <w:pPr>
              <w:pStyle w:val="0"/>
              <w:jc w:val="center"/>
            </w:pPr>
            <w:r>
              <w:rPr>
                <w:sz w:val="20"/>
              </w:rPr>
              <w:t xml:space="preserve">234931,7</w:t>
            </w:r>
          </w:p>
        </w:tc>
        <w:tc>
          <w:tcPr>
            <w:tcW w:w="1158" w:type="dxa"/>
          </w:tcPr>
          <w:p>
            <w:pPr>
              <w:pStyle w:val="0"/>
              <w:jc w:val="center"/>
            </w:pPr>
            <w:r>
              <w:rPr>
                <w:sz w:val="20"/>
              </w:rPr>
              <w:t xml:space="preserve">262939,3</w:t>
            </w:r>
          </w:p>
        </w:tc>
        <w:tc>
          <w:tcPr>
            <w:tcW w:w="1241" w:type="dxa"/>
          </w:tcPr>
          <w:p>
            <w:pPr>
              <w:pStyle w:val="0"/>
              <w:jc w:val="center"/>
            </w:pPr>
            <w:r>
              <w:rPr>
                <w:sz w:val="20"/>
              </w:rPr>
              <w:t xml:space="preserve">287739,4</w:t>
            </w:r>
          </w:p>
        </w:tc>
        <w:tc>
          <w:tcPr>
            <w:tcW w:w="995" w:type="dxa"/>
          </w:tcPr>
          <w:p>
            <w:pPr>
              <w:pStyle w:val="0"/>
              <w:jc w:val="center"/>
            </w:pPr>
            <w:r>
              <w:rPr>
                <w:sz w:val="20"/>
              </w:rPr>
              <w:t xml:space="preserve">259645,3</w:t>
            </w:r>
          </w:p>
        </w:tc>
        <w:tc>
          <w:tcPr>
            <w:tcW w:w="990" w:type="dxa"/>
          </w:tcPr>
          <w:p>
            <w:pPr>
              <w:pStyle w:val="0"/>
              <w:jc w:val="center"/>
            </w:pPr>
            <w:r>
              <w:rPr>
                <w:sz w:val="20"/>
              </w:rPr>
              <w:t xml:space="preserve">259645,3</w:t>
            </w:r>
          </w:p>
        </w:tc>
        <w:tc>
          <w:tcPr>
            <w:tcW w:w="992" w:type="dxa"/>
          </w:tcPr>
          <w:p>
            <w:pPr>
              <w:pStyle w:val="0"/>
              <w:jc w:val="center"/>
            </w:pPr>
            <w:r>
              <w:rPr>
                <w:sz w:val="20"/>
              </w:rPr>
              <w:t xml:space="preserve">36346,5</w:t>
            </w:r>
          </w:p>
        </w:tc>
        <w:tc>
          <w:tcPr>
            <w:tcW w:w="1074" w:type="dxa"/>
            <w:tcBorders>
              <w:right w:val="nil"/>
            </w:tcBorders>
          </w:tcPr>
          <w:p>
            <w:pPr>
              <w:pStyle w:val="0"/>
              <w:jc w:val="center"/>
            </w:pPr>
            <w:r>
              <w:rPr>
                <w:sz w:val="20"/>
              </w:rPr>
              <w:t xml:space="preserve">36346,5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840</w:t>
            </w:r>
          </w:p>
        </w:tc>
        <w:tc>
          <w:tcPr>
            <w:tcW w:w="680" w:type="dxa"/>
            <w:tcBorders>
              <w:bottom w:val="nil"/>
            </w:tcBorders>
          </w:tcPr>
          <w:p>
            <w:pPr>
              <w:pStyle w:val="0"/>
              <w:jc w:val="center"/>
            </w:pPr>
            <w:r>
              <w:rPr>
                <w:sz w:val="20"/>
              </w:rPr>
              <w:t xml:space="preserve">0113</w:t>
            </w:r>
          </w:p>
        </w:tc>
        <w:tc>
          <w:tcPr>
            <w:tcW w:w="1531" w:type="dxa"/>
            <w:tcBorders>
              <w:bottom w:val="nil"/>
            </w:tcBorders>
          </w:tcPr>
          <w:p>
            <w:pPr>
              <w:pStyle w:val="0"/>
              <w:jc w:val="center"/>
            </w:pPr>
            <w:r>
              <w:rPr>
                <w:sz w:val="20"/>
              </w:rPr>
              <w:t xml:space="preserve">Ч150000000</w:t>
            </w:r>
          </w:p>
        </w:tc>
        <w:tc>
          <w:tcPr>
            <w:tcW w:w="579" w:type="dxa"/>
            <w:vMerge w:val="restart"/>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0" w:type="dxa"/>
            <w:vMerge w:val="restart"/>
          </w:tcPr>
          <w:p>
            <w:pPr>
              <w:pStyle w:val="0"/>
              <w:jc w:val="center"/>
            </w:pPr>
            <w:r>
              <w:rPr>
                <w:sz w:val="20"/>
              </w:rPr>
              <w:t xml:space="preserve">17843,7</w:t>
            </w:r>
          </w:p>
        </w:tc>
        <w:tc>
          <w:tcPr>
            <w:tcW w:w="964" w:type="dxa"/>
            <w:vMerge w:val="restart"/>
          </w:tcPr>
          <w:p>
            <w:pPr>
              <w:pStyle w:val="0"/>
              <w:jc w:val="center"/>
            </w:pPr>
            <w:r>
              <w:rPr>
                <w:sz w:val="20"/>
              </w:rPr>
              <w:t xml:space="preserve">7298,0</w:t>
            </w:r>
          </w:p>
        </w:tc>
        <w:tc>
          <w:tcPr>
            <w:tcW w:w="1191" w:type="dxa"/>
            <w:vMerge w:val="restart"/>
          </w:tcPr>
          <w:p>
            <w:pPr>
              <w:pStyle w:val="0"/>
              <w:jc w:val="center"/>
            </w:pPr>
            <w:r>
              <w:rPr>
                <w:sz w:val="20"/>
              </w:rPr>
              <w:t xml:space="preserve">234931,7</w:t>
            </w:r>
          </w:p>
        </w:tc>
        <w:tc>
          <w:tcPr>
            <w:tcW w:w="1158" w:type="dxa"/>
            <w:vMerge w:val="restart"/>
          </w:tcPr>
          <w:p>
            <w:pPr>
              <w:pStyle w:val="0"/>
              <w:jc w:val="center"/>
            </w:pPr>
            <w:r>
              <w:rPr>
                <w:sz w:val="20"/>
              </w:rPr>
              <w:t xml:space="preserve">262939,3</w:t>
            </w:r>
          </w:p>
        </w:tc>
        <w:tc>
          <w:tcPr>
            <w:tcW w:w="1241" w:type="dxa"/>
            <w:vMerge w:val="restart"/>
          </w:tcPr>
          <w:p>
            <w:pPr>
              <w:pStyle w:val="0"/>
              <w:jc w:val="center"/>
            </w:pPr>
            <w:r>
              <w:rPr>
                <w:sz w:val="20"/>
              </w:rPr>
              <w:t xml:space="preserve">287739,4</w:t>
            </w:r>
          </w:p>
        </w:tc>
        <w:tc>
          <w:tcPr>
            <w:tcW w:w="995" w:type="dxa"/>
            <w:vMerge w:val="restart"/>
          </w:tcPr>
          <w:p>
            <w:pPr>
              <w:pStyle w:val="0"/>
              <w:jc w:val="center"/>
            </w:pPr>
            <w:r>
              <w:rPr>
                <w:sz w:val="20"/>
              </w:rPr>
              <w:t xml:space="preserve">259645,3</w:t>
            </w:r>
          </w:p>
        </w:tc>
        <w:tc>
          <w:tcPr>
            <w:tcW w:w="990" w:type="dxa"/>
            <w:vMerge w:val="restart"/>
          </w:tcPr>
          <w:p>
            <w:pPr>
              <w:pStyle w:val="0"/>
              <w:jc w:val="center"/>
            </w:pPr>
            <w:r>
              <w:rPr>
                <w:sz w:val="20"/>
              </w:rPr>
              <w:t xml:space="preserve">259645,3</w:t>
            </w:r>
          </w:p>
        </w:tc>
        <w:tc>
          <w:tcPr>
            <w:tcW w:w="992" w:type="dxa"/>
            <w:vMerge w:val="restart"/>
          </w:tcPr>
          <w:p>
            <w:pPr>
              <w:pStyle w:val="0"/>
              <w:jc w:val="center"/>
            </w:pPr>
            <w:r>
              <w:rPr>
                <w:sz w:val="20"/>
              </w:rPr>
              <w:t xml:space="preserve">36346,5</w:t>
            </w:r>
          </w:p>
        </w:tc>
        <w:tc>
          <w:tcPr>
            <w:tcW w:w="1074" w:type="dxa"/>
            <w:tcBorders>
              <w:right w:val="nil"/>
            </w:tcBorders>
            <w:vMerge w:val="restart"/>
          </w:tcPr>
          <w:p>
            <w:pPr>
              <w:pStyle w:val="0"/>
              <w:jc w:val="center"/>
            </w:pPr>
            <w:r>
              <w:rPr>
                <w:sz w:val="20"/>
              </w:rPr>
              <w:t xml:space="preserve">36346,5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top w:val="nil"/>
            </w:tcBorders>
          </w:tcPr>
          <w:p>
            <w:pPr>
              <w:pStyle w:val="0"/>
              <w:jc w:val="center"/>
            </w:pPr>
            <w:r>
              <w:rPr>
                <w:sz w:val="20"/>
              </w:rPr>
              <w:t xml:space="preserve">832</w:t>
            </w:r>
          </w:p>
        </w:tc>
        <w:tc>
          <w:tcPr>
            <w:tcW w:w="680" w:type="dxa"/>
            <w:tcBorders>
              <w:top w:val="nil"/>
            </w:tcBorders>
          </w:tcPr>
          <w:p>
            <w:pPr>
              <w:pStyle w:val="0"/>
              <w:jc w:val="center"/>
            </w:pPr>
            <w:r>
              <w:rPr>
                <w:sz w:val="20"/>
              </w:rPr>
              <w:t xml:space="preserve">0412</w:t>
            </w:r>
          </w:p>
        </w:tc>
        <w:tc>
          <w:tcPr>
            <w:tcW w:w="1531" w:type="dxa"/>
            <w:tcBorders>
              <w:top w:val="nil"/>
            </w:tcBorders>
          </w:tcPr>
          <w:p>
            <w:pPr>
              <w:pStyle w:val="0"/>
              <w:jc w:val="center"/>
            </w:pPr>
            <w:r>
              <w:rPr>
                <w:sz w:val="20"/>
              </w:rPr>
              <w:t xml:space="preserve">Ч15022068И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1236,0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579"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020"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58" w:type="dxa"/>
            <w:tcBorders>
              <w:bottom w:val="nil"/>
            </w:tcBorders>
          </w:tcPr>
          <w:p>
            <w:pPr>
              <w:pStyle w:val="0"/>
              <w:jc w:val="center"/>
            </w:pPr>
            <w:r>
              <w:rPr>
                <w:sz w:val="20"/>
              </w:rPr>
              <w:t xml:space="preserve">0,0</w:t>
            </w:r>
          </w:p>
        </w:tc>
        <w:tc>
          <w:tcPr>
            <w:tcW w:w="1241" w:type="dxa"/>
            <w:tcBorders>
              <w:bottom w:val="nil"/>
            </w:tcBorders>
          </w:tcPr>
          <w:p>
            <w:pPr>
              <w:pStyle w:val="0"/>
              <w:jc w:val="center"/>
            </w:pPr>
            <w:r>
              <w:rPr>
                <w:sz w:val="20"/>
              </w:rPr>
              <w:t xml:space="preserve">0,0</w:t>
            </w:r>
          </w:p>
        </w:tc>
        <w:tc>
          <w:tcPr>
            <w:tcW w:w="995" w:type="dxa"/>
            <w:tcBorders>
              <w:bottom w:val="nil"/>
            </w:tcBorders>
          </w:tcPr>
          <w:p>
            <w:pPr>
              <w:pStyle w:val="0"/>
              <w:jc w:val="center"/>
            </w:pPr>
            <w:r>
              <w:rPr>
                <w:sz w:val="20"/>
              </w:rPr>
              <w:t xml:space="preserve">0,0</w:t>
            </w:r>
          </w:p>
        </w:tc>
        <w:tc>
          <w:tcPr>
            <w:tcW w:w="990" w:type="dxa"/>
            <w:tcBorders>
              <w:bottom w:val="nil"/>
            </w:tcBorders>
          </w:tcPr>
          <w:p>
            <w:pPr>
              <w:pStyle w:val="0"/>
              <w:jc w:val="center"/>
            </w:pPr>
            <w:r>
              <w:rPr>
                <w:sz w:val="20"/>
              </w:rPr>
              <w:t xml:space="preserve">0,0</w:t>
            </w:r>
          </w:p>
        </w:tc>
        <w:tc>
          <w:tcPr>
            <w:tcW w:w="992" w:type="dxa"/>
            <w:tcBorders>
              <w:bottom w:val="nil"/>
            </w:tcBorders>
          </w:tcPr>
          <w:p>
            <w:pPr>
              <w:pStyle w:val="0"/>
              <w:jc w:val="center"/>
            </w:pPr>
            <w:r>
              <w:rPr>
                <w:sz w:val="20"/>
              </w:rPr>
              <w:t xml:space="preserve">0,0</w:t>
            </w:r>
          </w:p>
        </w:tc>
        <w:tc>
          <w:tcPr>
            <w:tcW w:w="1074" w:type="dxa"/>
            <w:tcBorders>
              <w:bottom w:val="nil"/>
              <w:right w:val="nil"/>
            </w:tcBorders>
          </w:tcPr>
          <w:p>
            <w:pPr>
              <w:pStyle w:val="0"/>
              <w:jc w:val="center"/>
            </w:pPr>
            <w:r>
              <w:rPr>
                <w:sz w:val="20"/>
              </w:rPr>
              <w:t xml:space="preserve">0,0</w:t>
            </w:r>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 ред. </w:t>
            </w:r>
            <w:hyperlink w:history="0" r:id="rId54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gridSpan w:val="18"/>
            <w:tcW w:w="19558" w:type="dxa"/>
            <w:tcBorders>
              <w:left w:val="nil"/>
              <w:right w:val="nil"/>
            </w:tcBorders>
          </w:tcPr>
          <w:p>
            <w:pPr>
              <w:pStyle w:val="0"/>
              <w:jc w:val="center"/>
            </w:pPr>
            <w:r>
              <w:rPr>
                <w:sz w:val="20"/>
              </w:rPr>
              <w:t xml:space="preserve">Цель "Снижение административных барьеров в сферах деятельности органов исполнительной власти Чувашской Республики и органов местного самоуправления"</w:t>
            </w:r>
          </w:p>
        </w:tc>
      </w:tr>
      <w:tr>
        <w:tc>
          <w:tcPr>
            <w:tcW w:w="850" w:type="dxa"/>
            <w:tcBorders>
              <w:left w:val="nil"/>
            </w:tcBorders>
            <w:vMerge w:val="restart"/>
          </w:tcPr>
          <w:p>
            <w:pPr>
              <w:pStyle w:val="0"/>
              <w:jc w:val="both"/>
            </w:pPr>
            <w:r>
              <w:rPr>
                <w:sz w:val="20"/>
              </w:rPr>
              <w:t xml:space="preserve">Основное мероприятие 1</w:t>
            </w:r>
          </w:p>
        </w:tc>
        <w:tc>
          <w:tcPr>
            <w:tcW w:w="1727" w:type="dxa"/>
            <w:vMerge w:val="restart"/>
          </w:tcPr>
          <w:p>
            <w:pPr>
              <w:pStyle w:val="0"/>
              <w:jc w:val="both"/>
            </w:pPr>
            <w:r>
              <w:rPr>
                <w:sz w:val="20"/>
              </w:rPr>
              <w:t xml:space="preserve">Совершенствование предоставления государственных и муниципальных услуг</w:t>
            </w:r>
          </w:p>
        </w:tc>
        <w:tc>
          <w:tcPr>
            <w:tcW w:w="1561" w:type="dxa"/>
            <w:vMerge w:val="restart"/>
          </w:tcPr>
          <w:p>
            <w:pPr>
              <w:pStyle w:val="0"/>
              <w:jc w:val="both"/>
            </w:pPr>
            <w:r>
              <w:rPr>
                <w:sz w:val="20"/>
              </w:rPr>
              <w:t xml:space="preserve">оптимизация механизмов предоставления государственных и муниципальных услуг</w:t>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8006" w:type="dxa"/>
          </w:tcPr>
          <w:p>
            <w:pPr>
              <w:pStyle w:val="0"/>
              <w:jc w:val="both"/>
            </w:pPr>
            <w:r>
              <w:rPr>
                <w:sz w:val="20"/>
              </w:rPr>
              <w:t xml:space="preserve">Уровень удовлетворенности граждан качеством предоставления государственных и муниципальных услуг, %</w:t>
            </w:r>
          </w:p>
        </w:tc>
        <w:tc>
          <w:tcPr>
            <w:tcW w:w="1077" w:type="dxa"/>
          </w:tcPr>
          <w:p>
            <w:pPr>
              <w:pStyle w:val="0"/>
              <w:jc w:val="center"/>
            </w:pPr>
            <w:r>
              <w:rPr>
                <w:sz w:val="20"/>
              </w:rPr>
              <w:t xml:space="preserve">x</w:t>
            </w:r>
          </w:p>
        </w:tc>
        <w:tc>
          <w:tcPr>
            <w:tcW w:w="1020" w:type="dxa"/>
          </w:tcPr>
          <w:p>
            <w:pPr>
              <w:pStyle w:val="0"/>
              <w:jc w:val="center"/>
            </w:pPr>
            <w:r>
              <w:rPr>
                <w:sz w:val="20"/>
              </w:rPr>
              <w:t xml:space="preserve">90,0</w:t>
            </w:r>
          </w:p>
        </w:tc>
        <w:tc>
          <w:tcPr>
            <w:tcW w:w="964" w:type="dxa"/>
          </w:tcPr>
          <w:p>
            <w:pPr>
              <w:pStyle w:val="0"/>
              <w:jc w:val="center"/>
            </w:pPr>
            <w:r>
              <w:rPr>
                <w:sz w:val="20"/>
              </w:rPr>
              <w:t xml:space="preserve">90,0</w:t>
            </w:r>
          </w:p>
        </w:tc>
        <w:tc>
          <w:tcPr>
            <w:tcW w:w="1191" w:type="dxa"/>
          </w:tcPr>
          <w:p>
            <w:pPr>
              <w:pStyle w:val="0"/>
              <w:jc w:val="center"/>
            </w:pPr>
            <w:r>
              <w:rPr>
                <w:sz w:val="20"/>
              </w:rPr>
              <w:t xml:space="preserve">90,0</w:t>
            </w:r>
          </w:p>
        </w:tc>
        <w:tc>
          <w:tcPr>
            <w:tcW w:w="1158" w:type="dxa"/>
          </w:tcPr>
          <w:p>
            <w:pPr>
              <w:pStyle w:val="0"/>
              <w:jc w:val="center"/>
            </w:pPr>
            <w:r>
              <w:rPr>
                <w:sz w:val="20"/>
              </w:rPr>
              <w:t xml:space="preserve">90,5</w:t>
            </w:r>
          </w:p>
        </w:tc>
        <w:tc>
          <w:tcPr>
            <w:tcW w:w="1241" w:type="dxa"/>
          </w:tcPr>
          <w:p>
            <w:pPr>
              <w:pStyle w:val="0"/>
              <w:jc w:val="center"/>
            </w:pPr>
            <w:r>
              <w:rPr>
                <w:sz w:val="20"/>
              </w:rPr>
              <w:t xml:space="preserve">91,0</w:t>
            </w:r>
          </w:p>
        </w:tc>
        <w:tc>
          <w:tcPr>
            <w:tcW w:w="995" w:type="dxa"/>
          </w:tcPr>
          <w:p>
            <w:pPr>
              <w:pStyle w:val="0"/>
              <w:jc w:val="center"/>
            </w:pPr>
            <w:r>
              <w:rPr>
                <w:sz w:val="20"/>
              </w:rPr>
              <w:t xml:space="preserve">91,5</w:t>
            </w:r>
          </w:p>
        </w:tc>
        <w:tc>
          <w:tcPr>
            <w:tcW w:w="990" w:type="dxa"/>
          </w:tcPr>
          <w:p>
            <w:pPr>
              <w:pStyle w:val="0"/>
              <w:jc w:val="center"/>
            </w:pPr>
            <w:r>
              <w:rPr>
                <w:sz w:val="20"/>
              </w:rPr>
              <w:t xml:space="preserve">92,0</w:t>
            </w:r>
          </w:p>
        </w:tc>
        <w:tc>
          <w:tcPr>
            <w:tcW w:w="992" w:type="dxa"/>
          </w:tcPr>
          <w:p>
            <w:pPr>
              <w:pStyle w:val="0"/>
              <w:jc w:val="center"/>
            </w:pPr>
            <w:r>
              <w:rPr>
                <w:sz w:val="20"/>
              </w:rPr>
              <w:t xml:space="preserve">93,0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c>
          <w:tcPr>
            <w:tcW w:w="1074" w:type="dxa"/>
            <w:tcBorders>
              <w:right w:val="nil"/>
            </w:tcBorders>
          </w:tcPr>
          <w:p>
            <w:pPr>
              <w:pStyle w:val="0"/>
              <w:jc w:val="center"/>
            </w:pPr>
            <w:r>
              <w:rPr>
                <w:sz w:val="20"/>
              </w:rPr>
              <w:t xml:space="preserve">95,0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8006" w:type="dxa"/>
          </w:tcPr>
          <w:p>
            <w:pPr>
              <w:pStyle w:val="0"/>
              <w:jc w:val="both"/>
            </w:pPr>
            <w:r>
              <w:rPr>
                <w:sz w:val="20"/>
              </w:rP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
        </w:tc>
        <w:tc>
          <w:tcPr>
            <w:tcW w:w="1077" w:type="dxa"/>
          </w:tcPr>
          <w:p>
            <w:pPr>
              <w:pStyle w:val="0"/>
              <w:jc w:val="center"/>
            </w:pPr>
            <w:r>
              <w:rPr>
                <w:sz w:val="20"/>
              </w:rPr>
              <w:t xml:space="preserve">x</w:t>
            </w:r>
          </w:p>
        </w:tc>
        <w:tc>
          <w:tcPr>
            <w:tcW w:w="1020" w:type="dxa"/>
          </w:tcPr>
          <w:p>
            <w:pPr>
              <w:pStyle w:val="0"/>
              <w:jc w:val="center"/>
            </w:pPr>
            <w:r>
              <w:rPr>
                <w:sz w:val="20"/>
              </w:rPr>
              <w:t xml:space="preserve">1,0</w:t>
            </w:r>
          </w:p>
        </w:tc>
        <w:tc>
          <w:tcPr>
            <w:tcW w:w="964" w:type="dxa"/>
          </w:tcPr>
          <w:p>
            <w:pPr>
              <w:pStyle w:val="0"/>
              <w:jc w:val="center"/>
            </w:pPr>
            <w:r>
              <w:rPr>
                <w:sz w:val="20"/>
              </w:rPr>
              <w:t xml:space="preserve">3,0</w:t>
            </w:r>
          </w:p>
        </w:tc>
        <w:tc>
          <w:tcPr>
            <w:tcW w:w="1191" w:type="dxa"/>
          </w:tcPr>
          <w:p>
            <w:pPr>
              <w:pStyle w:val="0"/>
              <w:jc w:val="center"/>
            </w:pPr>
            <w:r>
              <w:rPr>
                <w:sz w:val="20"/>
              </w:rPr>
              <w:t xml:space="preserve">5,0</w:t>
            </w:r>
          </w:p>
        </w:tc>
        <w:tc>
          <w:tcPr>
            <w:tcW w:w="1158" w:type="dxa"/>
          </w:tcPr>
          <w:p>
            <w:pPr>
              <w:pStyle w:val="0"/>
              <w:jc w:val="center"/>
            </w:pPr>
            <w:r>
              <w:rPr>
                <w:sz w:val="20"/>
              </w:rPr>
              <w:t xml:space="preserve">7,0</w:t>
            </w:r>
          </w:p>
        </w:tc>
        <w:tc>
          <w:tcPr>
            <w:tcW w:w="1241" w:type="dxa"/>
          </w:tcPr>
          <w:p>
            <w:pPr>
              <w:pStyle w:val="0"/>
              <w:jc w:val="center"/>
            </w:pPr>
            <w:r>
              <w:rPr>
                <w:sz w:val="20"/>
              </w:rPr>
              <w:t xml:space="preserve">10,0</w:t>
            </w:r>
          </w:p>
        </w:tc>
        <w:tc>
          <w:tcPr>
            <w:tcW w:w="995" w:type="dxa"/>
          </w:tcPr>
          <w:p>
            <w:pPr>
              <w:pStyle w:val="0"/>
              <w:jc w:val="center"/>
            </w:pPr>
            <w:r>
              <w:rPr>
                <w:sz w:val="20"/>
              </w:rPr>
              <w:t xml:space="preserve">16,0</w:t>
            </w:r>
          </w:p>
        </w:tc>
        <w:tc>
          <w:tcPr>
            <w:tcW w:w="990" w:type="dxa"/>
          </w:tcPr>
          <w:p>
            <w:pPr>
              <w:pStyle w:val="0"/>
              <w:jc w:val="center"/>
            </w:pPr>
            <w:r>
              <w:rPr>
                <w:sz w:val="20"/>
              </w:rPr>
              <w:t xml:space="preserve">16,0</w:t>
            </w:r>
          </w:p>
        </w:tc>
        <w:tc>
          <w:tcPr>
            <w:tcW w:w="992" w:type="dxa"/>
          </w:tcPr>
          <w:p>
            <w:pPr>
              <w:pStyle w:val="0"/>
              <w:jc w:val="center"/>
            </w:pPr>
            <w:r>
              <w:rPr>
                <w:sz w:val="20"/>
              </w:rPr>
              <w:t xml:space="preserve">16,0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c>
          <w:tcPr>
            <w:tcW w:w="1074" w:type="dxa"/>
            <w:tcBorders>
              <w:right w:val="nil"/>
            </w:tcBorders>
          </w:tcPr>
          <w:p>
            <w:pPr>
              <w:pStyle w:val="0"/>
              <w:jc w:val="center"/>
            </w:pPr>
            <w:r>
              <w:rPr>
                <w:sz w:val="20"/>
              </w:rPr>
              <w:t xml:space="preserve">16,0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1.1</w:t>
            </w:r>
          </w:p>
        </w:tc>
        <w:tc>
          <w:tcPr>
            <w:tcW w:w="1727" w:type="dxa"/>
            <w:vMerge w:val="restart"/>
          </w:tcPr>
          <w:p>
            <w:pPr>
              <w:pStyle w:val="0"/>
              <w:jc w:val="both"/>
            </w:pPr>
            <w:r>
              <w:rPr>
                <w:sz w:val="20"/>
              </w:rPr>
              <w:t xml:space="preserve">Повышение качества и регламентация оказания государственных и муниципальных услуг</w:t>
            </w:r>
          </w:p>
        </w:tc>
        <w:tc>
          <w:tcPr>
            <w:tcW w:w="15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727" w:type="dxa"/>
            <w:vMerge w:val="restart"/>
          </w:tcPr>
          <w:p>
            <w:pPr>
              <w:pStyle w:val="0"/>
              <w:jc w:val="both"/>
            </w:pPr>
            <w:r>
              <w:rPr>
                <w:sz w:val="20"/>
              </w:rPr>
              <w:t xml:space="preserve">Переход к предоставлению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tc>
        <w:tc>
          <w:tcPr>
            <w:tcW w:w="15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gridSpan w:val="18"/>
            <w:tcW w:w="19558" w:type="dxa"/>
            <w:tcBorders>
              <w:left w:val="nil"/>
              <w:right w:val="nil"/>
            </w:tcBorders>
          </w:tcPr>
          <w:p>
            <w:pPr>
              <w:pStyle w:val="0"/>
              <w:jc w:val="center"/>
            </w:pPr>
            <w:r>
              <w:rPr>
                <w:sz w:val="20"/>
              </w:rPr>
              <w:t xml:space="preserve">Цель "Повышение качества и доступности государственных и муниципальных услуг в Чувашской Республике"</w:t>
            </w:r>
          </w:p>
        </w:tc>
      </w:tr>
      <w:tr>
        <w:tc>
          <w:tcPr>
            <w:tcW w:w="850" w:type="dxa"/>
            <w:tcBorders>
              <w:left w:val="nil"/>
              <w:bottom w:val="nil"/>
            </w:tcBorders>
            <w:vMerge w:val="restart"/>
          </w:tcPr>
          <w:p>
            <w:pPr>
              <w:pStyle w:val="0"/>
              <w:jc w:val="both"/>
            </w:pPr>
            <w:r>
              <w:rPr>
                <w:sz w:val="20"/>
              </w:rPr>
              <w:t xml:space="preserve">Основное мероприятие 2</w:t>
            </w:r>
          </w:p>
        </w:tc>
        <w:tc>
          <w:tcPr>
            <w:tcW w:w="1727" w:type="dxa"/>
            <w:tcBorders>
              <w:bottom w:val="nil"/>
            </w:tcBorders>
            <w:vMerge w:val="restart"/>
          </w:tcPr>
          <w:p>
            <w:pPr>
              <w:pStyle w:val="0"/>
              <w:jc w:val="both"/>
            </w:pPr>
            <w:r>
              <w:rPr>
                <w:sz w:val="20"/>
              </w:rPr>
              <w:t xml:space="preserve">Организация предоставления государственных и муниципальных услуг по принципу "одного окна"</w:t>
            </w:r>
          </w:p>
        </w:tc>
        <w:tc>
          <w:tcPr>
            <w:tcW w:w="1561" w:type="dxa"/>
            <w:tcBorders>
              <w:bottom w:val="nil"/>
            </w:tcBorders>
            <w:vMerge w:val="restart"/>
          </w:tcPr>
          <w:p>
            <w:pPr>
              <w:pStyle w:val="0"/>
              <w:jc w:val="both"/>
            </w:pPr>
            <w:r>
              <w:rPr>
                <w:sz w:val="20"/>
              </w:rPr>
              <w:t xml:space="preserve">обеспечение возможности предоставления жителям Чувашской Республики государственных и муниципальных услуг по принципу "одного окна"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w:t>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АУ "МФЦ"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19079,7</w:t>
            </w:r>
          </w:p>
        </w:tc>
        <w:tc>
          <w:tcPr>
            <w:tcW w:w="964" w:type="dxa"/>
          </w:tcPr>
          <w:p>
            <w:pPr>
              <w:pStyle w:val="0"/>
              <w:jc w:val="center"/>
            </w:pPr>
            <w:r>
              <w:rPr>
                <w:sz w:val="20"/>
              </w:rPr>
              <w:t xml:space="preserve">7298,0</w:t>
            </w:r>
          </w:p>
        </w:tc>
        <w:tc>
          <w:tcPr>
            <w:tcW w:w="1191" w:type="dxa"/>
          </w:tcPr>
          <w:p>
            <w:pPr>
              <w:pStyle w:val="0"/>
              <w:jc w:val="center"/>
            </w:pPr>
            <w:r>
              <w:rPr>
                <w:sz w:val="20"/>
              </w:rPr>
              <w:t xml:space="preserve">234931,7</w:t>
            </w:r>
          </w:p>
        </w:tc>
        <w:tc>
          <w:tcPr>
            <w:tcW w:w="1158" w:type="dxa"/>
          </w:tcPr>
          <w:p>
            <w:pPr>
              <w:pStyle w:val="0"/>
              <w:jc w:val="center"/>
            </w:pPr>
            <w:r>
              <w:rPr>
                <w:sz w:val="20"/>
              </w:rPr>
              <w:t xml:space="preserve">262939,3</w:t>
            </w:r>
          </w:p>
        </w:tc>
        <w:tc>
          <w:tcPr>
            <w:tcW w:w="1241" w:type="dxa"/>
          </w:tcPr>
          <w:p>
            <w:pPr>
              <w:pStyle w:val="0"/>
              <w:jc w:val="center"/>
            </w:pPr>
            <w:r>
              <w:rPr>
                <w:sz w:val="20"/>
              </w:rPr>
              <w:t xml:space="preserve">287739,4</w:t>
            </w:r>
          </w:p>
        </w:tc>
        <w:tc>
          <w:tcPr>
            <w:tcW w:w="995" w:type="dxa"/>
          </w:tcPr>
          <w:p>
            <w:pPr>
              <w:pStyle w:val="0"/>
              <w:jc w:val="center"/>
            </w:pPr>
            <w:r>
              <w:rPr>
                <w:sz w:val="20"/>
              </w:rPr>
              <w:t xml:space="preserve">259645,3</w:t>
            </w:r>
          </w:p>
        </w:tc>
        <w:tc>
          <w:tcPr>
            <w:tcW w:w="990" w:type="dxa"/>
          </w:tcPr>
          <w:p>
            <w:pPr>
              <w:pStyle w:val="0"/>
              <w:jc w:val="center"/>
            </w:pPr>
            <w:r>
              <w:rPr>
                <w:sz w:val="20"/>
              </w:rPr>
              <w:t xml:space="preserve">259645,3</w:t>
            </w:r>
          </w:p>
        </w:tc>
        <w:tc>
          <w:tcPr>
            <w:tcW w:w="992" w:type="dxa"/>
          </w:tcPr>
          <w:p>
            <w:pPr>
              <w:pStyle w:val="0"/>
              <w:jc w:val="center"/>
            </w:pPr>
            <w:r>
              <w:rPr>
                <w:sz w:val="20"/>
              </w:rPr>
              <w:t xml:space="preserve">36346,5</w:t>
            </w:r>
          </w:p>
        </w:tc>
        <w:tc>
          <w:tcPr>
            <w:tcW w:w="1074" w:type="dxa"/>
            <w:tcBorders>
              <w:right w:val="nil"/>
            </w:tcBorders>
          </w:tcPr>
          <w:p>
            <w:pPr>
              <w:pStyle w:val="0"/>
              <w:jc w:val="center"/>
            </w:pPr>
            <w:r>
              <w:rPr>
                <w:sz w:val="20"/>
              </w:rPr>
              <w:t xml:space="preserve">36346,5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840</w:t>
            </w:r>
          </w:p>
        </w:tc>
        <w:tc>
          <w:tcPr>
            <w:tcW w:w="680" w:type="dxa"/>
            <w:tcBorders>
              <w:bottom w:val="nil"/>
            </w:tcBorders>
          </w:tcPr>
          <w:p>
            <w:pPr>
              <w:pStyle w:val="0"/>
              <w:jc w:val="center"/>
            </w:pPr>
            <w:r>
              <w:rPr>
                <w:sz w:val="20"/>
              </w:rPr>
              <w:t xml:space="preserve">0113</w:t>
            </w:r>
          </w:p>
        </w:tc>
        <w:tc>
          <w:tcPr>
            <w:tcW w:w="1531" w:type="dxa"/>
            <w:tcBorders>
              <w:bottom w:val="nil"/>
            </w:tcBorders>
          </w:tcPr>
          <w:p>
            <w:pPr>
              <w:pStyle w:val="0"/>
              <w:jc w:val="center"/>
            </w:pPr>
            <w:r>
              <w:rPr>
                <w:sz w:val="20"/>
              </w:rPr>
              <w:t xml:space="preserve">Ч150200000</w:t>
            </w:r>
          </w:p>
        </w:tc>
        <w:tc>
          <w:tcPr>
            <w:tcW w:w="579" w:type="dxa"/>
            <w:vMerge w:val="restart"/>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020" w:type="dxa"/>
            <w:vMerge w:val="restart"/>
          </w:tcPr>
          <w:p>
            <w:pPr>
              <w:pStyle w:val="0"/>
              <w:jc w:val="center"/>
            </w:pPr>
            <w:r>
              <w:rPr>
                <w:sz w:val="20"/>
              </w:rPr>
              <w:t xml:space="preserve">17843,7</w:t>
            </w:r>
          </w:p>
        </w:tc>
        <w:tc>
          <w:tcPr>
            <w:tcW w:w="964" w:type="dxa"/>
            <w:vMerge w:val="restart"/>
          </w:tcPr>
          <w:p>
            <w:pPr>
              <w:pStyle w:val="0"/>
              <w:jc w:val="center"/>
            </w:pPr>
            <w:r>
              <w:rPr>
                <w:sz w:val="20"/>
              </w:rPr>
              <w:t xml:space="preserve">7298,0</w:t>
            </w:r>
          </w:p>
        </w:tc>
        <w:tc>
          <w:tcPr>
            <w:tcW w:w="1191" w:type="dxa"/>
            <w:vMerge w:val="restart"/>
          </w:tcPr>
          <w:p>
            <w:pPr>
              <w:pStyle w:val="0"/>
              <w:jc w:val="center"/>
            </w:pPr>
            <w:r>
              <w:rPr>
                <w:sz w:val="20"/>
              </w:rPr>
              <w:t xml:space="preserve">234931,7</w:t>
            </w:r>
          </w:p>
        </w:tc>
        <w:tc>
          <w:tcPr>
            <w:tcW w:w="1158" w:type="dxa"/>
            <w:vMerge w:val="restart"/>
          </w:tcPr>
          <w:p>
            <w:pPr>
              <w:pStyle w:val="0"/>
              <w:jc w:val="center"/>
            </w:pPr>
            <w:r>
              <w:rPr>
                <w:sz w:val="20"/>
              </w:rPr>
              <w:t xml:space="preserve">262939,3</w:t>
            </w:r>
          </w:p>
        </w:tc>
        <w:tc>
          <w:tcPr>
            <w:tcW w:w="1241" w:type="dxa"/>
            <w:vMerge w:val="restart"/>
          </w:tcPr>
          <w:p>
            <w:pPr>
              <w:pStyle w:val="0"/>
              <w:jc w:val="center"/>
            </w:pPr>
            <w:r>
              <w:rPr>
                <w:sz w:val="20"/>
              </w:rPr>
              <w:t xml:space="preserve">287739,4</w:t>
            </w:r>
          </w:p>
        </w:tc>
        <w:tc>
          <w:tcPr>
            <w:tcW w:w="995" w:type="dxa"/>
            <w:vMerge w:val="restart"/>
          </w:tcPr>
          <w:p>
            <w:pPr>
              <w:pStyle w:val="0"/>
              <w:jc w:val="center"/>
            </w:pPr>
            <w:r>
              <w:rPr>
                <w:sz w:val="20"/>
              </w:rPr>
              <w:t xml:space="preserve">259645,3</w:t>
            </w:r>
          </w:p>
        </w:tc>
        <w:tc>
          <w:tcPr>
            <w:tcW w:w="990" w:type="dxa"/>
            <w:vMerge w:val="restart"/>
          </w:tcPr>
          <w:p>
            <w:pPr>
              <w:pStyle w:val="0"/>
              <w:jc w:val="center"/>
            </w:pPr>
            <w:r>
              <w:rPr>
                <w:sz w:val="20"/>
              </w:rPr>
              <w:t xml:space="preserve">259645,3</w:t>
            </w:r>
          </w:p>
        </w:tc>
        <w:tc>
          <w:tcPr>
            <w:tcW w:w="992" w:type="dxa"/>
            <w:vMerge w:val="restart"/>
          </w:tcPr>
          <w:p>
            <w:pPr>
              <w:pStyle w:val="0"/>
              <w:jc w:val="center"/>
            </w:pPr>
            <w:r>
              <w:rPr>
                <w:sz w:val="20"/>
              </w:rPr>
              <w:t xml:space="preserve">36346,5</w:t>
            </w:r>
          </w:p>
        </w:tc>
        <w:tc>
          <w:tcPr>
            <w:tcW w:w="1074" w:type="dxa"/>
            <w:tcBorders>
              <w:right w:val="nil"/>
            </w:tcBorders>
            <w:vMerge w:val="restart"/>
          </w:tcPr>
          <w:p>
            <w:pPr>
              <w:pStyle w:val="0"/>
              <w:jc w:val="center"/>
            </w:pPr>
            <w:r>
              <w:rPr>
                <w:sz w:val="20"/>
              </w:rPr>
              <w:t xml:space="preserve">36346,5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top w:val="nil"/>
            </w:tcBorders>
          </w:tcPr>
          <w:p>
            <w:pPr>
              <w:pStyle w:val="0"/>
              <w:jc w:val="center"/>
            </w:pPr>
            <w:r>
              <w:rPr>
                <w:sz w:val="20"/>
              </w:rPr>
              <w:t xml:space="preserve">832</w:t>
            </w:r>
          </w:p>
        </w:tc>
        <w:tc>
          <w:tcPr>
            <w:tcW w:w="680" w:type="dxa"/>
            <w:tcBorders>
              <w:top w:val="nil"/>
            </w:tcBorders>
          </w:tcPr>
          <w:p>
            <w:pPr>
              <w:pStyle w:val="0"/>
              <w:jc w:val="center"/>
            </w:pPr>
            <w:r>
              <w:rPr>
                <w:sz w:val="20"/>
              </w:rPr>
              <w:t xml:space="preserve">0412</w:t>
            </w:r>
          </w:p>
        </w:tc>
        <w:tc>
          <w:tcPr>
            <w:tcW w:w="1531" w:type="dxa"/>
            <w:tcBorders>
              <w:top w:val="nil"/>
            </w:tcBorders>
          </w:tcPr>
          <w:p>
            <w:pPr>
              <w:pStyle w:val="0"/>
              <w:jc w:val="center"/>
            </w:pPr>
            <w:r>
              <w:rPr>
                <w:sz w:val="20"/>
              </w:rPr>
              <w:t xml:space="preserve">Ч15022068И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1236,0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579"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020"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58" w:type="dxa"/>
            <w:tcBorders>
              <w:bottom w:val="nil"/>
            </w:tcBorders>
          </w:tcPr>
          <w:p>
            <w:pPr>
              <w:pStyle w:val="0"/>
              <w:jc w:val="center"/>
            </w:pPr>
            <w:r>
              <w:rPr>
                <w:sz w:val="20"/>
              </w:rPr>
              <w:t xml:space="preserve">0,0</w:t>
            </w:r>
          </w:p>
        </w:tc>
        <w:tc>
          <w:tcPr>
            <w:tcW w:w="1241" w:type="dxa"/>
            <w:tcBorders>
              <w:bottom w:val="nil"/>
            </w:tcBorders>
          </w:tcPr>
          <w:p>
            <w:pPr>
              <w:pStyle w:val="0"/>
              <w:jc w:val="center"/>
            </w:pPr>
            <w:r>
              <w:rPr>
                <w:sz w:val="20"/>
              </w:rPr>
              <w:t xml:space="preserve">0,0</w:t>
            </w:r>
          </w:p>
        </w:tc>
        <w:tc>
          <w:tcPr>
            <w:tcW w:w="995" w:type="dxa"/>
            <w:tcBorders>
              <w:bottom w:val="nil"/>
            </w:tcBorders>
          </w:tcPr>
          <w:p>
            <w:pPr>
              <w:pStyle w:val="0"/>
              <w:jc w:val="center"/>
            </w:pPr>
            <w:r>
              <w:rPr>
                <w:sz w:val="20"/>
              </w:rPr>
              <w:t xml:space="preserve">0,0</w:t>
            </w:r>
          </w:p>
        </w:tc>
        <w:tc>
          <w:tcPr>
            <w:tcW w:w="990" w:type="dxa"/>
            <w:tcBorders>
              <w:bottom w:val="nil"/>
            </w:tcBorders>
          </w:tcPr>
          <w:p>
            <w:pPr>
              <w:pStyle w:val="0"/>
              <w:jc w:val="center"/>
            </w:pPr>
            <w:r>
              <w:rPr>
                <w:sz w:val="20"/>
              </w:rPr>
              <w:t xml:space="preserve">0,0</w:t>
            </w:r>
          </w:p>
        </w:tc>
        <w:tc>
          <w:tcPr>
            <w:tcW w:w="992" w:type="dxa"/>
            <w:tcBorders>
              <w:bottom w:val="nil"/>
            </w:tcBorders>
          </w:tcPr>
          <w:p>
            <w:pPr>
              <w:pStyle w:val="0"/>
              <w:jc w:val="center"/>
            </w:pPr>
            <w:r>
              <w:rPr>
                <w:sz w:val="20"/>
              </w:rPr>
              <w:t xml:space="preserve">0,0</w:t>
            </w:r>
          </w:p>
        </w:tc>
        <w:tc>
          <w:tcPr>
            <w:tcW w:w="1074" w:type="dxa"/>
            <w:tcBorders>
              <w:bottom w:val="nil"/>
              <w:right w:val="nil"/>
            </w:tcBorders>
          </w:tcPr>
          <w:p>
            <w:pPr>
              <w:pStyle w:val="0"/>
              <w:jc w:val="center"/>
            </w:pPr>
            <w:r>
              <w:rPr>
                <w:sz w:val="20"/>
              </w:rPr>
              <w:t xml:space="preserve">0,0</w:t>
            </w:r>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 ред. </w:t>
            </w:r>
            <w:hyperlink w:history="0" r:id="rId544"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7"/>
            <w:tcW w:w="8006" w:type="dxa"/>
          </w:tcPr>
          <w:p>
            <w:pPr>
              <w:pStyle w:val="0"/>
              <w:jc w:val="both"/>
            </w:pPr>
            <w:r>
              <w:rPr>
                <w:sz w:val="20"/>
              </w:rPr>
              <w:t xml:space="preserve">Уровень удовлетворенности граждан качеством предоставления государственных и муниципальных услуг, %</w:t>
            </w:r>
          </w:p>
        </w:tc>
        <w:tc>
          <w:tcPr>
            <w:tcW w:w="1077" w:type="dxa"/>
          </w:tcPr>
          <w:p>
            <w:pPr>
              <w:pStyle w:val="0"/>
              <w:jc w:val="center"/>
            </w:pPr>
            <w:r>
              <w:rPr>
                <w:sz w:val="20"/>
              </w:rPr>
              <w:t xml:space="preserve">x</w:t>
            </w:r>
          </w:p>
        </w:tc>
        <w:tc>
          <w:tcPr>
            <w:tcW w:w="1020" w:type="dxa"/>
          </w:tcPr>
          <w:p>
            <w:pPr>
              <w:pStyle w:val="0"/>
              <w:jc w:val="center"/>
            </w:pPr>
            <w:r>
              <w:rPr>
                <w:sz w:val="20"/>
              </w:rPr>
              <w:t xml:space="preserve">90,0</w:t>
            </w:r>
          </w:p>
        </w:tc>
        <w:tc>
          <w:tcPr>
            <w:tcW w:w="964" w:type="dxa"/>
          </w:tcPr>
          <w:p>
            <w:pPr>
              <w:pStyle w:val="0"/>
              <w:jc w:val="center"/>
            </w:pPr>
            <w:r>
              <w:rPr>
                <w:sz w:val="20"/>
              </w:rPr>
              <w:t xml:space="preserve">90,0</w:t>
            </w:r>
          </w:p>
        </w:tc>
        <w:tc>
          <w:tcPr>
            <w:tcW w:w="1191" w:type="dxa"/>
          </w:tcPr>
          <w:p>
            <w:pPr>
              <w:pStyle w:val="0"/>
              <w:jc w:val="center"/>
            </w:pPr>
            <w:r>
              <w:rPr>
                <w:sz w:val="20"/>
              </w:rPr>
              <w:t xml:space="preserve">90,0</w:t>
            </w:r>
          </w:p>
        </w:tc>
        <w:tc>
          <w:tcPr>
            <w:tcW w:w="1158" w:type="dxa"/>
          </w:tcPr>
          <w:p>
            <w:pPr>
              <w:pStyle w:val="0"/>
              <w:jc w:val="center"/>
            </w:pPr>
            <w:r>
              <w:rPr>
                <w:sz w:val="20"/>
              </w:rPr>
              <w:t xml:space="preserve">90,5</w:t>
            </w:r>
          </w:p>
        </w:tc>
        <w:tc>
          <w:tcPr>
            <w:tcW w:w="1241" w:type="dxa"/>
          </w:tcPr>
          <w:p>
            <w:pPr>
              <w:pStyle w:val="0"/>
              <w:jc w:val="center"/>
            </w:pPr>
            <w:r>
              <w:rPr>
                <w:sz w:val="20"/>
              </w:rPr>
              <w:t xml:space="preserve">91,0</w:t>
            </w:r>
          </w:p>
        </w:tc>
        <w:tc>
          <w:tcPr>
            <w:tcW w:w="995" w:type="dxa"/>
          </w:tcPr>
          <w:p>
            <w:pPr>
              <w:pStyle w:val="0"/>
              <w:jc w:val="center"/>
            </w:pPr>
            <w:r>
              <w:rPr>
                <w:sz w:val="20"/>
              </w:rPr>
              <w:t xml:space="preserve">91,5</w:t>
            </w:r>
          </w:p>
        </w:tc>
        <w:tc>
          <w:tcPr>
            <w:tcW w:w="990" w:type="dxa"/>
          </w:tcPr>
          <w:p>
            <w:pPr>
              <w:pStyle w:val="0"/>
              <w:jc w:val="center"/>
            </w:pPr>
            <w:r>
              <w:rPr>
                <w:sz w:val="20"/>
              </w:rPr>
              <w:t xml:space="preserve">92,0</w:t>
            </w:r>
          </w:p>
        </w:tc>
        <w:tc>
          <w:tcPr>
            <w:tcW w:w="992" w:type="dxa"/>
          </w:tcPr>
          <w:p>
            <w:pPr>
              <w:pStyle w:val="0"/>
              <w:jc w:val="center"/>
            </w:pPr>
            <w:r>
              <w:rPr>
                <w:sz w:val="20"/>
              </w:rPr>
              <w:t xml:space="preserve">93,0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c>
          <w:tcPr>
            <w:tcW w:w="1074" w:type="dxa"/>
            <w:tcBorders>
              <w:right w:val="nil"/>
            </w:tcBorders>
          </w:tcPr>
          <w:p>
            <w:pPr>
              <w:pStyle w:val="0"/>
              <w:jc w:val="center"/>
            </w:pPr>
            <w:r>
              <w:rPr>
                <w:sz w:val="20"/>
              </w:rPr>
              <w:t xml:space="preserve">95,0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bottom w:val="nil"/>
            </w:tcBorders>
            <w:vMerge w:val="continue"/>
          </w:tcPr>
          <w:p/>
        </w:tc>
        <w:tc>
          <w:tcPr>
            <w:gridSpan w:val="7"/>
            <w:tcW w:w="8006" w:type="dxa"/>
          </w:tcPr>
          <w:p>
            <w:pPr>
              <w:pStyle w:val="0"/>
              <w:jc w:val="both"/>
            </w:pPr>
            <w:r>
              <w:rPr>
                <w:sz w:val="20"/>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w:t>
            </w:r>
          </w:p>
        </w:tc>
        <w:tc>
          <w:tcPr>
            <w:tcW w:w="1077" w:type="dxa"/>
          </w:tcPr>
          <w:p>
            <w:pPr>
              <w:pStyle w:val="0"/>
              <w:jc w:val="center"/>
            </w:pPr>
            <w:r>
              <w:rPr>
                <w:sz w:val="20"/>
              </w:rPr>
              <w:t xml:space="preserve">x</w:t>
            </w:r>
          </w:p>
        </w:tc>
        <w:tc>
          <w:tcPr>
            <w:tcW w:w="1020" w:type="dxa"/>
          </w:tcPr>
          <w:p>
            <w:pPr>
              <w:pStyle w:val="0"/>
              <w:jc w:val="center"/>
            </w:pPr>
            <w:r>
              <w:rPr>
                <w:sz w:val="20"/>
              </w:rPr>
              <w:t xml:space="preserve">90,0</w:t>
            </w:r>
          </w:p>
        </w:tc>
        <w:tc>
          <w:tcPr>
            <w:tcW w:w="964" w:type="dxa"/>
          </w:tcPr>
          <w:p>
            <w:pPr>
              <w:pStyle w:val="0"/>
              <w:jc w:val="center"/>
            </w:pPr>
            <w:r>
              <w:rPr>
                <w:sz w:val="20"/>
              </w:rPr>
              <w:t xml:space="preserve">90,0</w:t>
            </w:r>
          </w:p>
        </w:tc>
        <w:tc>
          <w:tcPr>
            <w:tcW w:w="1191" w:type="dxa"/>
          </w:tcPr>
          <w:p>
            <w:pPr>
              <w:pStyle w:val="0"/>
              <w:jc w:val="center"/>
            </w:pPr>
            <w:r>
              <w:rPr>
                <w:sz w:val="20"/>
              </w:rPr>
              <w:t xml:space="preserve">90,0</w:t>
            </w:r>
          </w:p>
        </w:tc>
        <w:tc>
          <w:tcPr>
            <w:tcW w:w="1158" w:type="dxa"/>
          </w:tcPr>
          <w:p>
            <w:pPr>
              <w:pStyle w:val="0"/>
              <w:jc w:val="center"/>
            </w:pPr>
            <w:r>
              <w:rPr>
                <w:sz w:val="20"/>
              </w:rPr>
              <w:t xml:space="preserve">90,0</w:t>
            </w:r>
          </w:p>
        </w:tc>
        <w:tc>
          <w:tcPr>
            <w:tcW w:w="1241" w:type="dxa"/>
          </w:tcPr>
          <w:p>
            <w:pPr>
              <w:pStyle w:val="0"/>
              <w:jc w:val="center"/>
            </w:pPr>
            <w:r>
              <w:rPr>
                <w:sz w:val="20"/>
              </w:rPr>
              <w:t xml:space="preserve">90,0</w:t>
            </w:r>
          </w:p>
        </w:tc>
        <w:tc>
          <w:tcPr>
            <w:tcW w:w="995" w:type="dxa"/>
          </w:tcPr>
          <w:p>
            <w:pPr>
              <w:pStyle w:val="0"/>
              <w:jc w:val="center"/>
            </w:pPr>
            <w:r>
              <w:rPr>
                <w:sz w:val="20"/>
              </w:rPr>
              <w:t xml:space="preserve">90,0</w:t>
            </w:r>
          </w:p>
        </w:tc>
        <w:tc>
          <w:tcPr>
            <w:tcW w:w="990" w:type="dxa"/>
          </w:tcPr>
          <w:p>
            <w:pPr>
              <w:pStyle w:val="0"/>
              <w:jc w:val="center"/>
            </w:pPr>
            <w:r>
              <w:rPr>
                <w:sz w:val="20"/>
              </w:rPr>
              <w:t xml:space="preserve">90,0</w:t>
            </w:r>
          </w:p>
        </w:tc>
        <w:tc>
          <w:tcPr>
            <w:tcW w:w="992" w:type="dxa"/>
          </w:tcPr>
          <w:p>
            <w:pPr>
              <w:pStyle w:val="0"/>
              <w:jc w:val="center"/>
            </w:pPr>
            <w:r>
              <w:rPr>
                <w:sz w:val="20"/>
              </w:rPr>
              <w:t xml:space="preserve">91,0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c>
          <w:tcPr>
            <w:tcW w:w="1074" w:type="dxa"/>
            <w:tcBorders>
              <w:right w:val="nil"/>
            </w:tcBorders>
          </w:tcPr>
          <w:p>
            <w:pPr>
              <w:pStyle w:val="0"/>
              <w:jc w:val="center"/>
            </w:pPr>
            <w:r>
              <w:rPr>
                <w:sz w:val="20"/>
              </w:rPr>
              <w:t xml:space="preserve">92,0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8006" w:type="dxa"/>
            <w:tcBorders>
              <w:bottom w:val="nil"/>
            </w:tcBorders>
          </w:tcPr>
          <w:p>
            <w:pPr>
              <w:pStyle w:val="0"/>
              <w:jc w:val="both"/>
            </w:pPr>
            <w:r>
              <w:rPr>
                <w:sz w:val="20"/>
              </w:rP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
        </w:tc>
        <w:tc>
          <w:tcPr>
            <w:tcW w:w="1077" w:type="dxa"/>
            <w:tcBorders>
              <w:bottom w:val="nil"/>
            </w:tcBorders>
          </w:tcPr>
          <w:p>
            <w:pPr>
              <w:pStyle w:val="0"/>
              <w:jc w:val="center"/>
            </w:pPr>
            <w:r>
              <w:rPr>
                <w:sz w:val="20"/>
              </w:rPr>
              <w:t xml:space="preserve">x</w:t>
            </w:r>
          </w:p>
        </w:tc>
        <w:tc>
          <w:tcPr>
            <w:tcW w:w="1020" w:type="dxa"/>
            <w:tcBorders>
              <w:bottom w:val="nil"/>
            </w:tcBorders>
          </w:tcPr>
          <w:p>
            <w:pPr>
              <w:pStyle w:val="0"/>
              <w:jc w:val="center"/>
            </w:pPr>
            <w:r>
              <w:rPr>
                <w:sz w:val="20"/>
              </w:rPr>
              <w:t xml:space="preserve">1,0</w:t>
            </w:r>
          </w:p>
        </w:tc>
        <w:tc>
          <w:tcPr>
            <w:tcW w:w="964" w:type="dxa"/>
            <w:tcBorders>
              <w:bottom w:val="nil"/>
            </w:tcBorders>
          </w:tcPr>
          <w:p>
            <w:pPr>
              <w:pStyle w:val="0"/>
              <w:jc w:val="center"/>
            </w:pPr>
            <w:r>
              <w:rPr>
                <w:sz w:val="20"/>
              </w:rPr>
              <w:t xml:space="preserve">3,0</w:t>
            </w:r>
          </w:p>
        </w:tc>
        <w:tc>
          <w:tcPr>
            <w:tcW w:w="1191" w:type="dxa"/>
            <w:tcBorders>
              <w:bottom w:val="nil"/>
            </w:tcBorders>
          </w:tcPr>
          <w:p>
            <w:pPr>
              <w:pStyle w:val="0"/>
              <w:jc w:val="center"/>
            </w:pPr>
            <w:r>
              <w:rPr>
                <w:sz w:val="20"/>
              </w:rPr>
              <w:t xml:space="preserve">5,0</w:t>
            </w:r>
          </w:p>
        </w:tc>
        <w:tc>
          <w:tcPr>
            <w:tcW w:w="1158" w:type="dxa"/>
            <w:tcBorders>
              <w:bottom w:val="nil"/>
            </w:tcBorders>
          </w:tcPr>
          <w:p>
            <w:pPr>
              <w:pStyle w:val="0"/>
              <w:jc w:val="center"/>
            </w:pPr>
            <w:r>
              <w:rPr>
                <w:sz w:val="20"/>
              </w:rPr>
              <w:t xml:space="preserve">7,0</w:t>
            </w:r>
          </w:p>
        </w:tc>
        <w:tc>
          <w:tcPr>
            <w:tcW w:w="1241" w:type="dxa"/>
            <w:tcBorders>
              <w:bottom w:val="nil"/>
            </w:tcBorders>
          </w:tcPr>
          <w:p>
            <w:pPr>
              <w:pStyle w:val="0"/>
              <w:jc w:val="center"/>
            </w:pPr>
            <w:r>
              <w:rPr>
                <w:sz w:val="20"/>
              </w:rPr>
              <w:t xml:space="preserve">10,0</w:t>
            </w:r>
          </w:p>
        </w:tc>
        <w:tc>
          <w:tcPr>
            <w:tcW w:w="995" w:type="dxa"/>
            <w:tcBorders>
              <w:bottom w:val="nil"/>
            </w:tcBorders>
          </w:tcPr>
          <w:p>
            <w:pPr>
              <w:pStyle w:val="0"/>
              <w:jc w:val="center"/>
            </w:pPr>
            <w:r>
              <w:rPr>
                <w:sz w:val="20"/>
              </w:rPr>
              <w:t xml:space="preserve">16,0</w:t>
            </w:r>
          </w:p>
        </w:tc>
        <w:tc>
          <w:tcPr>
            <w:tcW w:w="990" w:type="dxa"/>
            <w:tcBorders>
              <w:bottom w:val="nil"/>
            </w:tcBorders>
          </w:tcPr>
          <w:p>
            <w:pPr>
              <w:pStyle w:val="0"/>
              <w:jc w:val="center"/>
            </w:pPr>
            <w:r>
              <w:rPr>
                <w:sz w:val="20"/>
              </w:rPr>
              <w:t xml:space="preserve">16,0</w:t>
            </w:r>
          </w:p>
        </w:tc>
        <w:tc>
          <w:tcPr>
            <w:tcW w:w="992" w:type="dxa"/>
            <w:tcBorders>
              <w:bottom w:val="nil"/>
            </w:tcBorders>
          </w:tcPr>
          <w:p>
            <w:pPr>
              <w:pStyle w:val="0"/>
              <w:jc w:val="center"/>
            </w:pPr>
            <w:r>
              <w:rPr>
                <w:sz w:val="20"/>
              </w:rPr>
              <w:t xml:space="preserve">16,0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c>
          <w:tcPr>
            <w:tcW w:w="1074" w:type="dxa"/>
            <w:tcBorders>
              <w:bottom w:val="nil"/>
              <w:right w:val="nil"/>
            </w:tcBorders>
          </w:tcPr>
          <w:p>
            <w:pPr>
              <w:pStyle w:val="0"/>
              <w:jc w:val="center"/>
            </w:pPr>
            <w:r>
              <w:rPr>
                <w:sz w:val="20"/>
              </w:rPr>
              <w:t xml:space="preserve">16,0 </w:t>
            </w:r>
            <w:hyperlink w:history="0" w:anchor="P19147"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 ред. </w:t>
            </w:r>
            <w:hyperlink w:history="0" r:id="rId54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r>
        <w:tc>
          <w:tcPr>
            <w:tcW w:w="850" w:type="dxa"/>
            <w:tcBorders>
              <w:left w:val="nil"/>
              <w:bottom w:val="nil"/>
            </w:tcBorders>
            <w:vMerge w:val="restart"/>
          </w:tcPr>
          <w:p>
            <w:pPr>
              <w:pStyle w:val="0"/>
              <w:jc w:val="both"/>
            </w:pPr>
            <w:r>
              <w:rPr>
                <w:sz w:val="20"/>
              </w:rPr>
              <w:t xml:space="preserve">Мероприятие 2.1</w:t>
            </w:r>
          </w:p>
        </w:tc>
        <w:tc>
          <w:tcPr>
            <w:tcW w:w="1727" w:type="dxa"/>
            <w:tcBorders>
              <w:bottom w:val="nil"/>
            </w:tcBorders>
            <w:vMerge w:val="restart"/>
          </w:tcPr>
          <w:p>
            <w:pPr>
              <w:pStyle w:val="0"/>
              <w:jc w:val="both"/>
            </w:pPr>
            <w:r>
              <w:rPr>
                <w:sz w:val="20"/>
              </w:rPr>
              <w:t xml:space="preserve">Создание и развитие многофункциональных центров предоставления государственных и муниципальных услуг</w:t>
            </w:r>
          </w:p>
        </w:tc>
        <w:tc>
          <w:tcPr>
            <w:tcW w:w="15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АУ "МФЦ"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579"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020"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58" w:type="dxa"/>
            <w:tcBorders>
              <w:bottom w:val="nil"/>
            </w:tcBorders>
          </w:tcPr>
          <w:p>
            <w:pPr>
              <w:pStyle w:val="0"/>
              <w:jc w:val="center"/>
            </w:pPr>
            <w:r>
              <w:rPr>
                <w:sz w:val="20"/>
              </w:rPr>
              <w:t xml:space="preserve">0,0</w:t>
            </w:r>
          </w:p>
        </w:tc>
        <w:tc>
          <w:tcPr>
            <w:tcW w:w="1241" w:type="dxa"/>
            <w:tcBorders>
              <w:bottom w:val="nil"/>
            </w:tcBorders>
          </w:tcPr>
          <w:p>
            <w:pPr>
              <w:pStyle w:val="0"/>
              <w:jc w:val="center"/>
            </w:pPr>
            <w:r>
              <w:rPr>
                <w:sz w:val="20"/>
              </w:rPr>
              <w:t xml:space="preserve">0,0</w:t>
            </w:r>
          </w:p>
        </w:tc>
        <w:tc>
          <w:tcPr>
            <w:tcW w:w="995" w:type="dxa"/>
            <w:tcBorders>
              <w:bottom w:val="nil"/>
            </w:tcBorders>
          </w:tcPr>
          <w:p>
            <w:pPr>
              <w:pStyle w:val="0"/>
              <w:jc w:val="center"/>
            </w:pPr>
            <w:r>
              <w:rPr>
                <w:sz w:val="20"/>
              </w:rPr>
              <w:t xml:space="preserve">0,0</w:t>
            </w:r>
          </w:p>
        </w:tc>
        <w:tc>
          <w:tcPr>
            <w:tcW w:w="990" w:type="dxa"/>
            <w:tcBorders>
              <w:bottom w:val="nil"/>
            </w:tcBorders>
          </w:tcPr>
          <w:p>
            <w:pPr>
              <w:pStyle w:val="0"/>
              <w:jc w:val="center"/>
            </w:pPr>
            <w:r>
              <w:rPr>
                <w:sz w:val="20"/>
              </w:rPr>
              <w:t xml:space="preserve">0,0</w:t>
            </w:r>
          </w:p>
        </w:tc>
        <w:tc>
          <w:tcPr>
            <w:tcW w:w="992" w:type="dxa"/>
            <w:tcBorders>
              <w:bottom w:val="nil"/>
            </w:tcBorders>
          </w:tcPr>
          <w:p>
            <w:pPr>
              <w:pStyle w:val="0"/>
              <w:jc w:val="center"/>
            </w:pPr>
            <w:r>
              <w:rPr>
                <w:sz w:val="20"/>
              </w:rPr>
              <w:t xml:space="preserve">0,0</w:t>
            </w:r>
          </w:p>
        </w:tc>
        <w:tc>
          <w:tcPr>
            <w:tcW w:w="1074" w:type="dxa"/>
            <w:tcBorders>
              <w:bottom w:val="nil"/>
              <w:right w:val="nil"/>
            </w:tcBorders>
          </w:tcPr>
          <w:p>
            <w:pPr>
              <w:pStyle w:val="0"/>
              <w:jc w:val="center"/>
            </w:pPr>
            <w:r>
              <w:rPr>
                <w:sz w:val="20"/>
              </w:rPr>
              <w:t xml:space="preserve">0,0</w:t>
            </w:r>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 ред. </w:t>
            </w:r>
            <w:hyperlink w:history="0" r:id="rId546"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r>
        <w:tc>
          <w:tcPr>
            <w:tcW w:w="850" w:type="dxa"/>
            <w:tcBorders>
              <w:left w:val="nil"/>
              <w:bottom w:val="nil"/>
            </w:tcBorders>
            <w:vMerge w:val="restart"/>
          </w:tcPr>
          <w:p>
            <w:pPr>
              <w:pStyle w:val="0"/>
              <w:jc w:val="both"/>
            </w:pPr>
            <w:r>
              <w:rPr>
                <w:sz w:val="20"/>
              </w:rPr>
              <w:t xml:space="preserve">Мероприятие 2.2</w:t>
            </w:r>
          </w:p>
        </w:tc>
        <w:tc>
          <w:tcPr>
            <w:tcW w:w="1727" w:type="dxa"/>
            <w:tcBorders>
              <w:bottom w:val="nil"/>
            </w:tcBorders>
            <w:vMerge w:val="restart"/>
          </w:tcPr>
          <w:p>
            <w:pPr>
              <w:pStyle w:val="0"/>
              <w:jc w:val="both"/>
            </w:pPr>
            <w:r>
              <w:rPr>
                <w:sz w:val="20"/>
              </w:rPr>
              <w:t xml:space="preserve">Организация предоставления государственных и муниципальных услуг в АУ "МФЦ" Минэкономразвития Чувашии</w:t>
            </w:r>
          </w:p>
        </w:tc>
        <w:tc>
          <w:tcPr>
            <w:tcW w:w="15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АУ "МФЦ"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10839,7</w:t>
            </w:r>
          </w:p>
        </w:tc>
        <w:tc>
          <w:tcPr>
            <w:tcW w:w="964" w:type="dxa"/>
          </w:tcPr>
          <w:p>
            <w:pPr>
              <w:pStyle w:val="0"/>
              <w:jc w:val="center"/>
            </w:pPr>
            <w:r>
              <w:rPr>
                <w:sz w:val="20"/>
              </w:rPr>
              <w:t xml:space="preserve">7298,0</w:t>
            </w:r>
          </w:p>
        </w:tc>
        <w:tc>
          <w:tcPr>
            <w:tcW w:w="1191" w:type="dxa"/>
          </w:tcPr>
          <w:p>
            <w:pPr>
              <w:pStyle w:val="0"/>
              <w:jc w:val="center"/>
            </w:pPr>
            <w:r>
              <w:rPr>
                <w:sz w:val="20"/>
              </w:rPr>
              <w:t xml:space="preserve">234931,7</w:t>
            </w:r>
          </w:p>
        </w:tc>
        <w:tc>
          <w:tcPr>
            <w:tcW w:w="1158" w:type="dxa"/>
          </w:tcPr>
          <w:p>
            <w:pPr>
              <w:pStyle w:val="0"/>
              <w:jc w:val="center"/>
            </w:pPr>
            <w:r>
              <w:rPr>
                <w:sz w:val="20"/>
              </w:rPr>
              <w:t xml:space="preserve">262939,3</w:t>
            </w:r>
          </w:p>
        </w:tc>
        <w:tc>
          <w:tcPr>
            <w:tcW w:w="1241" w:type="dxa"/>
          </w:tcPr>
          <w:p>
            <w:pPr>
              <w:pStyle w:val="0"/>
              <w:jc w:val="center"/>
            </w:pPr>
            <w:r>
              <w:rPr>
                <w:sz w:val="20"/>
              </w:rPr>
              <w:t xml:space="preserve">282760,2</w:t>
            </w:r>
          </w:p>
        </w:tc>
        <w:tc>
          <w:tcPr>
            <w:tcW w:w="995" w:type="dxa"/>
          </w:tcPr>
          <w:p>
            <w:pPr>
              <w:pStyle w:val="0"/>
              <w:jc w:val="center"/>
            </w:pPr>
            <w:r>
              <w:rPr>
                <w:sz w:val="20"/>
              </w:rPr>
              <w:t xml:space="preserve">259645,3</w:t>
            </w:r>
          </w:p>
        </w:tc>
        <w:tc>
          <w:tcPr>
            <w:tcW w:w="990" w:type="dxa"/>
          </w:tcPr>
          <w:p>
            <w:pPr>
              <w:pStyle w:val="0"/>
              <w:jc w:val="center"/>
            </w:pPr>
            <w:r>
              <w:rPr>
                <w:sz w:val="20"/>
              </w:rPr>
              <w:t xml:space="preserve">259645,3</w:t>
            </w:r>
          </w:p>
        </w:tc>
        <w:tc>
          <w:tcPr>
            <w:tcW w:w="992" w:type="dxa"/>
          </w:tcPr>
          <w:p>
            <w:pPr>
              <w:pStyle w:val="0"/>
              <w:jc w:val="center"/>
            </w:pPr>
            <w:r>
              <w:rPr>
                <w:sz w:val="20"/>
              </w:rPr>
              <w:t xml:space="preserve">36346,5</w:t>
            </w:r>
          </w:p>
        </w:tc>
        <w:tc>
          <w:tcPr>
            <w:tcW w:w="1074" w:type="dxa"/>
            <w:tcBorders>
              <w:right w:val="nil"/>
            </w:tcBorders>
          </w:tcPr>
          <w:p>
            <w:pPr>
              <w:pStyle w:val="0"/>
              <w:jc w:val="center"/>
            </w:pPr>
            <w:r>
              <w:rPr>
                <w:sz w:val="20"/>
              </w:rPr>
              <w:t xml:space="preserve">36346,5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840</w:t>
            </w:r>
          </w:p>
        </w:tc>
        <w:tc>
          <w:tcPr>
            <w:tcW w:w="680" w:type="dxa"/>
          </w:tcPr>
          <w:p>
            <w:pPr>
              <w:pStyle w:val="0"/>
              <w:jc w:val="center"/>
            </w:pPr>
            <w:r>
              <w:rPr>
                <w:sz w:val="20"/>
              </w:rPr>
              <w:t xml:space="preserve">0113</w:t>
            </w:r>
          </w:p>
        </w:tc>
        <w:tc>
          <w:tcPr>
            <w:tcW w:w="1531" w:type="dxa"/>
          </w:tcPr>
          <w:p>
            <w:pPr>
              <w:pStyle w:val="0"/>
              <w:jc w:val="center"/>
            </w:pPr>
            <w:r>
              <w:rPr>
                <w:sz w:val="20"/>
              </w:rPr>
              <w:t xml:space="preserve">Ч150240580</w:t>
            </w:r>
          </w:p>
        </w:tc>
        <w:tc>
          <w:tcPr>
            <w:tcW w:w="579" w:type="dxa"/>
          </w:tcPr>
          <w:p>
            <w:pPr>
              <w:pStyle w:val="0"/>
              <w:jc w:val="center"/>
            </w:pPr>
            <w:r>
              <w:rPr>
                <w:sz w:val="20"/>
              </w:rPr>
              <w:t xml:space="preserve">621</w:t>
            </w:r>
          </w:p>
          <w:p>
            <w:pPr>
              <w:pStyle w:val="0"/>
              <w:jc w:val="center"/>
            </w:pPr>
            <w:r>
              <w:rPr>
                <w:sz w:val="20"/>
              </w:rPr>
              <w:t xml:space="preserve">622</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10839,7</w:t>
            </w:r>
          </w:p>
        </w:tc>
        <w:tc>
          <w:tcPr>
            <w:tcW w:w="964" w:type="dxa"/>
          </w:tcPr>
          <w:p>
            <w:pPr>
              <w:pStyle w:val="0"/>
              <w:jc w:val="center"/>
            </w:pPr>
            <w:r>
              <w:rPr>
                <w:sz w:val="20"/>
              </w:rPr>
              <w:t xml:space="preserve">7298,0</w:t>
            </w:r>
          </w:p>
        </w:tc>
        <w:tc>
          <w:tcPr>
            <w:tcW w:w="1191" w:type="dxa"/>
          </w:tcPr>
          <w:p>
            <w:pPr>
              <w:pStyle w:val="0"/>
              <w:jc w:val="center"/>
            </w:pPr>
            <w:r>
              <w:rPr>
                <w:sz w:val="20"/>
              </w:rPr>
              <w:t xml:space="preserve">234931,7</w:t>
            </w:r>
          </w:p>
        </w:tc>
        <w:tc>
          <w:tcPr>
            <w:tcW w:w="1158" w:type="dxa"/>
          </w:tcPr>
          <w:p>
            <w:pPr>
              <w:pStyle w:val="0"/>
              <w:jc w:val="center"/>
            </w:pPr>
            <w:r>
              <w:rPr>
                <w:sz w:val="20"/>
              </w:rPr>
              <w:t xml:space="preserve">262939,3</w:t>
            </w:r>
          </w:p>
        </w:tc>
        <w:tc>
          <w:tcPr>
            <w:tcW w:w="1241" w:type="dxa"/>
          </w:tcPr>
          <w:p>
            <w:pPr>
              <w:pStyle w:val="0"/>
              <w:jc w:val="center"/>
            </w:pPr>
            <w:r>
              <w:rPr>
                <w:sz w:val="20"/>
              </w:rPr>
              <w:t xml:space="preserve">282760,2</w:t>
            </w:r>
          </w:p>
        </w:tc>
        <w:tc>
          <w:tcPr>
            <w:tcW w:w="995" w:type="dxa"/>
          </w:tcPr>
          <w:p>
            <w:pPr>
              <w:pStyle w:val="0"/>
              <w:jc w:val="center"/>
            </w:pPr>
            <w:r>
              <w:rPr>
                <w:sz w:val="20"/>
              </w:rPr>
              <w:t xml:space="preserve">259645,3</w:t>
            </w:r>
          </w:p>
        </w:tc>
        <w:tc>
          <w:tcPr>
            <w:tcW w:w="990" w:type="dxa"/>
          </w:tcPr>
          <w:p>
            <w:pPr>
              <w:pStyle w:val="0"/>
              <w:jc w:val="center"/>
            </w:pPr>
            <w:r>
              <w:rPr>
                <w:sz w:val="20"/>
              </w:rPr>
              <w:t xml:space="preserve">259645,3</w:t>
            </w:r>
          </w:p>
        </w:tc>
        <w:tc>
          <w:tcPr>
            <w:tcW w:w="992" w:type="dxa"/>
          </w:tcPr>
          <w:p>
            <w:pPr>
              <w:pStyle w:val="0"/>
              <w:jc w:val="center"/>
            </w:pPr>
            <w:r>
              <w:rPr>
                <w:sz w:val="20"/>
              </w:rPr>
              <w:t xml:space="preserve">36346,5</w:t>
            </w:r>
          </w:p>
        </w:tc>
        <w:tc>
          <w:tcPr>
            <w:tcW w:w="1074" w:type="dxa"/>
            <w:tcBorders>
              <w:right w:val="nil"/>
            </w:tcBorders>
          </w:tcPr>
          <w:p>
            <w:pPr>
              <w:pStyle w:val="0"/>
              <w:jc w:val="center"/>
            </w:pPr>
            <w:r>
              <w:rPr>
                <w:sz w:val="20"/>
              </w:rPr>
              <w:t xml:space="preserve">36346,5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579"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020"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58" w:type="dxa"/>
            <w:tcBorders>
              <w:bottom w:val="nil"/>
            </w:tcBorders>
          </w:tcPr>
          <w:p>
            <w:pPr>
              <w:pStyle w:val="0"/>
              <w:jc w:val="center"/>
            </w:pPr>
            <w:r>
              <w:rPr>
                <w:sz w:val="20"/>
              </w:rPr>
              <w:t xml:space="preserve">0,0</w:t>
            </w:r>
          </w:p>
        </w:tc>
        <w:tc>
          <w:tcPr>
            <w:tcW w:w="1241" w:type="dxa"/>
            <w:tcBorders>
              <w:bottom w:val="nil"/>
            </w:tcBorders>
          </w:tcPr>
          <w:p>
            <w:pPr>
              <w:pStyle w:val="0"/>
              <w:jc w:val="center"/>
            </w:pPr>
            <w:r>
              <w:rPr>
                <w:sz w:val="20"/>
              </w:rPr>
              <w:t xml:space="preserve">0,0</w:t>
            </w:r>
          </w:p>
        </w:tc>
        <w:tc>
          <w:tcPr>
            <w:tcW w:w="995" w:type="dxa"/>
            <w:tcBorders>
              <w:bottom w:val="nil"/>
            </w:tcBorders>
          </w:tcPr>
          <w:p>
            <w:pPr>
              <w:pStyle w:val="0"/>
              <w:jc w:val="center"/>
            </w:pPr>
            <w:r>
              <w:rPr>
                <w:sz w:val="20"/>
              </w:rPr>
              <w:t xml:space="preserve">0,0</w:t>
            </w:r>
          </w:p>
        </w:tc>
        <w:tc>
          <w:tcPr>
            <w:tcW w:w="990" w:type="dxa"/>
            <w:tcBorders>
              <w:bottom w:val="nil"/>
            </w:tcBorders>
          </w:tcPr>
          <w:p>
            <w:pPr>
              <w:pStyle w:val="0"/>
              <w:jc w:val="center"/>
            </w:pPr>
            <w:r>
              <w:rPr>
                <w:sz w:val="20"/>
              </w:rPr>
              <w:t xml:space="preserve">0,0</w:t>
            </w:r>
          </w:p>
        </w:tc>
        <w:tc>
          <w:tcPr>
            <w:tcW w:w="992" w:type="dxa"/>
            <w:tcBorders>
              <w:bottom w:val="nil"/>
            </w:tcBorders>
          </w:tcPr>
          <w:p>
            <w:pPr>
              <w:pStyle w:val="0"/>
              <w:jc w:val="center"/>
            </w:pPr>
            <w:r>
              <w:rPr>
                <w:sz w:val="20"/>
              </w:rPr>
              <w:t xml:space="preserve">0,0</w:t>
            </w:r>
          </w:p>
        </w:tc>
        <w:tc>
          <w:tcPr>
            <w:tcW w:w="1074" w:type="dxa"/>
            <w:tcBorders>
              <w:bottom w:val="nil"/>
              <w:right w:val="nil"/>
            </w:tcBorders>
          </w:tcPr>
          <w:p>
            <w:pPr>
              <w:pStyle w:val="0"/>
              <w:jc w:val="center"/>
            </w:pPr>
            <w:r>
              <w:rPr>
                <w:sz w:val="20"/>
              </w:rPr>
              <w:t xml:space="preserve">0,0</w:t>
            </w:r>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 ред. </w:t>
            </w:r>
            <w:hyperlink w:history="0" r:id="rId54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2.3</w:t>
            </w:r>
          </w:p>
        </w:tc>
        <w:tc>
          <w:tcPr>
            <w:tcW w:w="1727" w:type="dxa"/>
            <w:tcBorders>
              <w:bottom w:val="nil"/>
            </w:tcBorders>
            <w:vMerge w:val="restart"/>
          </w:tcPr>
          <w:p>
            <w:pPr>
              <w:pStyle w:val="0"/>
              <w:jc w:val="both"/>
            </w:pPr>
            <w:r>
              <w:rPr>
                <w:sz w:val="20"/>
              </w:rPr>
              <w:t xml:space="preserve">Приобретение помещения в г. Цивильске для размещения АУ МФЦ Цивильского района</w:t>
            </w:r>
          </w:p>
        </w:tc>
        <w:tc>
          <w:tcPr>
            <w:tcW w:w="15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АУ "МФЦ" Минэкономразвития Чувашии, администрация Цивильского района </w:t>
            </w:r>
            <w:hyperlink w:history="0" w:anchor="P19146" w:tooltip="&lt;*&gt; Мероприятия проводятся по согласованию с исполнителем.">
              <w:r>
                <w:rPr>
                  <w:sz w:val="20"/>
                  <w:color w:val="0000ff"/>
                </w:rPr>
                <w:t xml:space="preserve">&lt;*&gt;</w:t>
              </w:r>
            </w:hyperlink>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8240,0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7004,0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1236,0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579"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020"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58" w:type="dxa"/>
            <w:tcBorders>
              <w:bottom w:val="nil"/>
            </w:tcBorders>
          </w:tcPr>
          <w:p>
            <w:pPr>
              <w:pStyle w:val="0"/>
              <w:jc w:val="center"/>
            </w:pPr>
            <w:r>
              <w:rPr>
                <w:sz w:val="20"/>
              </w:rPr>
              <w:t xml:space="preserve">0,0</w:t>
            </w:r>
          </w:p>
        </w:tc>
        <w:tc>
          <w:tcPr>
            <w:tcW w:w="1241" w:type="dxa"/>
            <w:tcBorders>
              <w:bottom w:val="nil"/>
            </w:tcBorders>
          </w:tcPr>
          <w:p>
            <w:pPr>
              <w:pStyle w:val="0"/>
              <w:jc w:val="center"/>
            </w:pPr>
            <w:r>
              <w:rPr>
                <w:sz w:val="20"/>
              </w:rPr>
              <w:t xml:space="preserve">0,0</w:t>
            </w:r>
          </w:p>
        </w:tc>
        <w:tc>
          <w:tcPr>
            <w:tcW w:w="995" w:type="dxa"/>
            <w:tcBorders>
              <w:bottom w:val="nil"/>
            </w:tcBorders>
          </w:tcPr>
          <w:p>
            <w:pPr>
              <w:pStyle w:val="0"/>
              <w:jc w:val="center"/>
            </w:pPr>
            <w:r>
              <w:rPr>
                <w:sz w:val="20"/>
              </w:rPr>
              <w:t xml:space="preserve">0,0</w:t>
            </w:r>
          </w:p>
        </w:tc>
        <w:tc>
          <w:tcPr>
            <w:tcW w:w="990" w:type="dxa"/>
            <w:tcBorders>
              <w:bottom w:val="nil"/>
            </w:tcBorders>
          </w:tcPr>
          <w:p>
            <w:pPr>
              <w:pStyle w:val="0"/>
              <w:jc w:val="center"/>
            </w:pPr>
            <w:r>
              <w:rPr>
                <w:sz w:val="20"/>
              </w:rPr>
              <w:t xml:space="preserve">0,0</w:t>
            </w:r>
          </w:p>
        </w:tc>
        <w:tc>
          <w:tcPr>
            <w:tcW w:w="992" w:type="dxa"/>
            <w:tcBorders>
              <w:bottom w:val="nil"/>
            </w:tcBorders>
          </w:tcPr>
          <w:p>
            <w:pPr>
              <w:pStyle w:val="0"/>
              <w:jc w:val="center"/>
            </w:pPr>
            <w:r>
              <w:rPr>
                <w:sz w:val="20"/>
              </w:rPr>
              <w:t xml:space="preserve">0,0</w:t>
            </w:r>
          </w:p>
        </w:tc>
        <w:tc>
          <w:tcPr>
            <w:tcW w:w="1074" w:type="dxa"/>
            <w:tcBorders>
              <w:bottom w:val="nil"/>
              <w:right w:val="nil"/>
            </w:tcBorders>
          </w:tcPr>
          <w:p>
            <w:pPr>
              <w:pStyle w:val="0"/>
              <w:jc w:val="center"/>
            </w:pPr>
            <w:r>
              <w:rPr>
                <w:sz w:val="20"/>
              </w:rPr>
              <w:t xml:space="preserve">0,0</w:t>
            </w:r>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 ред. </w:t>
            </w:r>
            <w:hyperlink w:history="0" r:id="rId548"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tc>
      </w:tr>
      <w:tr>
        <w:tc>
          <w:tcPr>
            <w:tcW w:w="850" w:type="dxa"/>
            <w:tcBorders>
              <w:left w:val="nil"/>
              <w:bottom w:val="nil"/>
            </w:tcBorders>
            <w:vMerge w:val="restart"/>
          </w:tcPr>
          <w:p>
            <w:pPr>
              <w:pStyle w:val="0"/>
              <w:jc w:val="both"/>
            </w:pPr>
            <w:r>
              <w:rPr>
                <w:sz w:val="20"/>
              </w:rPr>
              <w:t xml:space="preserve">Мероприятие 2.4</w:t>
            </w:r>
          </w:p>
        </w:tc>
        <w:tc>
          <w:tcPr>
            <w:tcW w:w="1727" w:type="dxa"/>
            <w:tcBorders>
              <w:bottom w:val="nil"/>
            </w:tcBorders>
            <w:vMerge w:val="restart"/>
          </w:tcPr>
          <w:p>
            <w:pPr>
              <w:pStyle w:val="0"/>
              <w:jc w:val="both"/>
            </w:pPr>
            <w:r>
              <w:rPr>
                <w:sz w:val="20"/>
              </w:rPr>
              <w:t xml:space="preserve">Создание и модернизация многофункциональных центров обслуживания населения</w:t>
            </w:r>
          </w:p>
        </w:tc>
        <w:tc>
          <w:tcPr>
            <w:tcW w:w="15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АУ "МФЦ"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4979,2</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Ч15022068И</w:t>
            </w:r>
          </w:p>
        </w:tc>
        <w:tc>
          <w:tcPr>
            <w:tcW w:w="579"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4979,2</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579"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020"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58" w:type="dxa"/>
            <w:tcBorders>
              <w:bottom w:val="nil"/>
            </w:tcBorders>
          </w:tcPr>
          <w:p>
            <w:pPr>
              <w:pStyle w:val="0"/>
              <w:jc w:val="center"/>
            </w:pPr>
            <w:r>
              <w:rPr>
                <w:sz w:val="20"/>
              </w:rPr>
              <w:t xml:space="preserve">0,0</w:t>
            </w:r>
          </w:p>
        </w:tc>
        <w:tc>
          <w:tcPr>
            <w:tcW w:w="1241" w:type="dxa"/>
            <w:tcBorders>
              <w:bottom w:val="nil"/>
            </w:tcBorders>
          </w:tcPr>
          <w:p>
            <w:pPr>
              <w:pStyle w:val="0"/>
              <w:jc w:val="center"/>
            </w:pPr>
            <w:r>
              <w:rPr>
                <w:sz w:val="20"/>
              </w:rPr>
              <w:t xml:space="preserve">0,0</w:t>
            </w:r>
          </w:p>
        </w:tc>
        <w:tc>
          <w:tcPr>
            <w:tcW w:w="995" w:type="dxa"/>
            <w:tcBorders>
              <w:bottom w:val="nil"/>
            </w:tcBorders>
          </w:tcPr>
          <w:p>
            <w:pPr>
              <w:pStyle w:val="0"/>
              <w:jc w:val="center"/>
            </w:pPr>
            <w:r>
              <w:rPr>
                <w:sz w:val="20"/>
              </w:rPr>
              <w:t xml:space="preserve">0,0</w:t>
            </w:r>
          </w:p>
        </w:tc>
        <w:tc>
          <w:tcPr>
            <w:tcW w:w="990" w:type="dxa"/>
            <w:tcBorders>
              <w:bottom w:val="nil"/>
            </w:tcBorders>
          </w:tcPr>
          <w:p>
            <w:pPr>
              <w:pStyle w:val="0"/>
              <w:jc w:val="center"/>
            </w:pPr>
            <w:r>
              <w:rPr>
                <w:sz w:val="20"/>
              </w:rPr>
              <w:t xml:space="preserve">0,0</w:t>
            </w:r>
          </w:p>
        </w:tc>
        <w:tc>
          <w:tcPr>
            <w:tcW w:w="992" w:type="dxa"/>
            <w:tcBorders>
              <w:bottom w:val="nil"/>
            </w:tcBorders>
          </w:tcPr>
          <w:p>
            <w:pPr>
              <w:pStyle w:val="0"/>
              <w:jc w:val="center"/>
            </w:pPr>
            <w:r>
              <w:rPr>
                <w:sz w:val="20"/>
              </w:rPr>
              <w:t xml:space="preserve">0,0</w:t>
            </w:r>
          </w:p>
        </w:tc>
        <w:tc>
          <w:tcPr>
            <w:tcW w:w="1074" w:type="dxa"/>
            <w:tcBorders>
              <w:bottom w:val="nil"/>
              <w:right w:val="nil"/>
            </w:tcBorders>
          </w:tcPr>
          <w:p>
            <w:pPr>
              <w:pStyle w:val="0"/>
              <w:jc w:val="center"/>
            </w:pPr>
            <w:r>
              <w:rPr>
                <w:sz w:val="20"/>
              </w:rPr>
              <w:t xml:space="preserve">0,0</w:t>
            </w:r>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 ред. </w:t>
            </w:r>
            <w:hyperlink w:history="0" r:id="rId549"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2.4.1</w:t>
            </w:r>
          </w:p>
        </w:tc>
        <w:tc>
          <w:tcPr>
            <w:tcW w:w="1727" w:type="dxa"/>
            <w:tcBorders>
              <w:bottom w:val="nil"/>
            </w:tcBorders>
            <w:vMerge w:val="restart"/>
          </w:tcPr>
          <w:p>
            <w:pPr>
              <w:pStyle w:val="0"/>
              <w:jc w:val="both"/>
            </w:pPr>
            <w:r>
              <w:rPr>
                <w:sz w:val="20"/>
              </w:rPr>
              <w:t xml:space="preserve">Строительство многофункционального центра обслуживания населения в г. Чебоксары</w:t>
            </w:r>
          </w:p>
        </w:tc>
        <w:tc>
          <w:tcPr>
            <w:tcW w:w="15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АУ "МФЦ" Минэкономразвития Чувашии</w:t>
            </w: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всего</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4979,2</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Ч15022068И</w:t>
            </w:r>
          </w:p>
        </w:tc>
        <w:tc>
          <w:tcPr>
            <w:tcW w:w="579"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4979,2</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579"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020" w:type="dxa"/>
          </w:tcPr>
          <w:p>
            <w:pPr>
              <w:pStyle w:val="0"/>
              <w:jc w:val="center"/>
            </w:pPr>
            <w:r>
              <w:rPr>
                <w:sz w:val="20"/>
              </w:rPr>
              <w:t xml:space="preserve">0,0</w:t>
            </w:r>
          </w:p>
        </w:tc>
        <w:tc>
          <w:tcPr>
            <w:tcW w:w="964" w:type="dxa"/>
          </w:tcPr>
          <w:p>
            <w:pPr>
              <w:pStyle w:val="0"/>
              <w:jc w:val="center"/>
            </w:pPr>
            <w:r>
              <w:rPr>
                <w:sz w:val="20"/>
              </w:rPr>
              <w:t xml:space="preserve">0,0</w:t>
            </w:r>
          </w:p>
        </w:tc>
        <w:tc>
          <w:tcPr>
            <w:tcW w:w="1191" w:type="dxa"/>
          </w:tcPr>
          <w:p>
            <w:pPr>
              <w:pStyle w:val="0"/>
              <w:jc w:val="center"/>
            </w:pPr>
            <w:r>
              <w:rPr>
                <w:sz w:val="20"/>
              </w:rPr>
              <w:t xml:space="preserve">0,0</w:t>
            </w:r>
          </w:p>
        </w:tc>
        <w:tc>
          <w:tcPr>
            <w:tcW w:w="1158" w:type="dxa"/>
          </w:tcPr>
          <w:p>
            <w:pPr>
              <w:pStyle w:val="0"/>
              <w:jc w:val="center"/>
            </w:pPr>
            <w:r>
              <w:rPr>
                <w:sz w:val="20"/>
              </w:rPr>
              <w:t xml:space="preserve">0,0</w:t>
            </w:r>
          </w:p>
        </w:tc>
        <w:tc>
          <w:tcPr>
            <w:tcW w:w="1241" w:type="dxa"/>
          </w:tcPr>
          <w:p>
            <w:pPr>
              <w:pStyle w:val="0"/>
              <w:jc w:val="center"/>
            </w:pPr>
            <w:r>
              <w:rPr>
                <w:sz w:val="20"/>
              </w:rPr>
              <w:t xml:space="preserve">0,0</w:t>
            </w:r>
          </w:p>
        </w:tc>
        <w:tc>
          <w:tcPr>
            <w:tcW w:w="995" w:type="dxa"/>
          </w:tcPr>
          <w:p>
            <w:pPr>
              <w:pStyle w:val="0"/>
              <w:jc w:val="center"/>
            </w:pPr>
            <w:r>
              <w:rPr>
                <w:sz w:val="20"/>
              </w:rPr>
              <w:t xml:space="preserve">0,0</w:t>
            </w:r>
          </w:p>
        </w:tc>
        <w:tc>
          <w:tcPr>
            <w:tcW w:w="990" w:type="dxa"/>
          </w:tcPr>
          <w:p>
            <w:pPr>
              <w:pStyle w:val="0"/>
              <w:jc w:val="center"/>
            </w:pPr>
            <w:r>
              <w:rPr>
                <w:sz w:val="20"/>
              </w:rPr>
              <w:t xml:space="preserve">0,0</w:t>
            </w:r>
          </w:p>
        </w:tc>
        <w:tc>
          <w:tcPr>
            <w:tcW w:w="992" w:type="dxa"/>
          </w:tcPr>
          <w:p>
            <w:pPr>
              <w:pStyle w:val="0"/>
              <w:jc w:val="center"/>
            </w:pPr>
            <w:r>
              <w:rPr>
                <w:sz w:val="20"/>
              </w:rPr>
              <w:t xml:space="preserve">0,0</w:t>
            </w:r>
          </w:p>
        </w:tc>
        <w:tc>
          <w:tcPr>
            <w:tcW w:w="107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2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579"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020" w:type="dxa"/>
            <w:tcBorders>
              <w:bottom w:val="nil"/>
            </w:tcBorders>
          </w:tcPr>
          <w:p>
            <w:pPr>
              <w:pStyle w:val="0"/>
              <w:jc w:val="center"/>
            </w:pPr>
            <w:r>
              <w:rPr>
                <w:sz w:val="20"/>
              </w:rPr>
              <w:t xml:space="preserve">0,0</w:t>
            </w:r>
          </w:p>
        </w:tc>
        <w:tc>
          <w:tcPr>
            <w:tcW w:w="96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58" w:type="dxa"/>
            <w:tcBorders>
              <w:bottom w:val="nil"/>
            </w:tcBorders>
          </w:tcPr>
          <w:p>
            <w:pPr>
              <w:pStyle w:val="0"/>
              <w:jc w:val="center"/>
            </w:pPr>
            <w:r>
              <w:rPr>
                <w:sz w:val="20"/>
              </w:rPr>
              <w:t xml:space="preserve">0,0</w:t>
            </w:r>
          </w:p>
        </w:tc>
        <w:tc>
          <w:tcPr>
            <w:tcW w:w="1241" w:type="dxa"/>
            <w:tcBorders>
              <w:bottom w:val="nil"/>
            </w:tcBorders>
          </w:tcPr>
          <w:p>
            <w:pPr>
              <w:pStyle w:val="0"/>
              <w:jc w:val="center"/>
            </w:pPr>
            <w:r>
              <w:rPr>
                <w:sz w:val="20"/>
              </w:rPr>
              <w:t xml:space="preserve">0,0</w:t>
            </w:r>
          </w:p>
        </w:tc>
        <w:tc>
          <w:tcPr>
            <w:tcW w:w="995" w:type="dxa"/>
            <w:tcBorders>
              <w:bottom w:val="nil"/>
            </w:tcBorders>
          </w:tcPr>
          <w:p>
            <w:pPr>
              <w:pStyle w:val="0"/>
              <w:jc w:val="center"/>
            </w:pPr>
            <w:r>
              <w:rPr>
                <w:sz w:val="20"/>
              </w:rPr>
              <w:t xml:space="preserve">0,0</w:t>
            </w:r>
          </w:p>
        </w:tc>
        <w:tc>
          <w:tcPr>
            <w:tcW w:w="990" w:type="dxa"/>
            <w:tcBorders>
              <w:bottom w:val="nil"/>
            </w:tcBorders>
          </w:tcPr>
          <w:p>
            <w:pPr>
              <w:pStyle w:val="0"/>
              <w:jc w:val="center"/>
            </w:pPr>
            <w:r>
              <w:rPr>
                <w:sz w:val="20"/>
              </w:rPr>
              <w:t xml:space="preserve">0,0</w:t>
            </w:r>
          </w:p>
        </w:tc>
        <w:tc>
          <w:tcPr>
            <w:tcW w:w="992" w:type="dxa"/>
            <w:tcBorders>
              <w:bottom w:val="nil"/>
            </w:tcBorders>
          </w:tcPr>
          <w:p>
            <w:pPr>
              <w:pStyle w:val="0"/>
              <w:jc w:val="center"/>
            </w:pPr>
            <w:r>
              <w:rPr>
                <w:sz w:val="20"/>
              </w:rPr>
              <w:t xml:space="preserve">0,0</w:t>
            </w:r>
          </w:p>
        </w:tc>
        <w:tc>
          <w:tcPr>
            <w:tcW w:w="1074" w:type="dxa"/>
            <w:tcBorders>
              <w:bottom w:val="nil"/>
              <w:right w:val="nil"/>
            </w:tcBorders>
          </w:tcPr>
          <w:p>
            <w:pPr>
              <w:pStyle w:val="0"/>
              <w:jc w:val="center"/>
            </w:pPr>
            <w:r>
              <w:rPr>
                <w:sz w:val="20"/>
              </w:rPr>
              <w:t xml:space="preserve">0,0</w:t>
            </w:r>
          </w:p>
        </w:tc>
      </w:tr>
      <w:tr>
        <w:tblPrEx>
          <w:tblBorders>
            <w:insideH w:val="nil"/>
          </w:tblBorders>
        </w:tblPrEx>
        <w:tc>
          <w:tcPr>
            <w:gridSpan w:val="18"/>
            <w:tcW w:w="19558" w:type="dxa"/>
            <w:tcBorders>
              <w:top w:val="nil"/>
              <w:left w:val="nil"/>
              <w:right w:val="nil"/>
            </w:tcBorders>
          </w:tcPr>
          <w:p>
            <w:pPr>
              <w:pStyle w:val="0"/>
              <w:jc w:val="both"/>
            </w:pPr>
            <w:r>
              <w:rPr>
                <w:sz w:val="20"/>
              </w:rPr>
              <w:t xml:space="preserve">(позиция введена </w:t>
            </w:r>
            <w:hyperlink w:history="0" r:id="rId550"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30.12.2022 N 795)</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9146" w:name="P19146"/>
    <w:bookmarkEnd w:id="19146"/>
    <w:p>
      <w:pPr>
        <w:pStyle w:val="0"/>
        <w:spacing w:before="200" w:line-rule="auto"/>
        <w:ind w:firstLine="540"/>
        <w:jc w:val="both"/>
      </w:pPr>
      <w:r>
        <w:rPr>
          <w:sz w:val="20"/>
        </w:rPr>
        <w:t xml:space="preserve">&lt;*&gt; Мероприятия проводятся по согласованию с исполнителем.</w:t>
      </w:r>
    </w:p>
    <w:bookmarkStart w:id="19147" w:name="P19147"/>
    <w:bookmarkEnd w:id="19147"/>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9159" w:name="P19159"/>
    <w:bookmarkEnd w:id="19159"/>
    <w:p>
      <w:pPr>
        <w:pStyle w:val="2"/>
        <w:jc w:val="center"/>
      </w:pPr>
      <w:r>
        <w:rPr>
          <w:sz w:val="20"/>
        </w:rPr>
        <w:t xml:space="preserve">ПОДПРОГРАММА</w:t>
      </w:r>
    </w:p>
    <w:p>
      <w:pPr>
        <w:pStyle w:val="2"/>
        <w:jc w:val="center"/>
      </w:pPr>
      <w:r>
        <w:rPr>
          <w:sz w:val="20"/>
        </w:rPr>
        <w:t xml:space="preserve">"ИНВЕСТИЦИОННЫЙ КЛИМАТ" ГОСУДАРСТВЕННОЙ ПРОГРАММЫ</w:t>
      </w:r>
    </w:p>
    <w:p>
      <w:pPr>
        <w:pStyle w:val="2"/>
        <w:jc w:val="center"/>
      </w:pPr>
      <w:r>
        <w:rPr>
          <w:sz w:val="20"/>
        </w:rPr>
        <w:t xml:space="preserve">ЧУВАШСКОЙ РЕСПУБЛИКИ "ЭКОНОМИЧЕСКОЕ РАЗВИТИЕ</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17.05.2019 </w:t>
            </w:r>
            <w:hyperlink w:history="0" r:id="rId551"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24.07.2019 </w:t>
            </w:r>
            <w:hyperlink w:history="0" r:id="rId552" w:tooltip="Постановление Кабинета Министров ЧР от 24.07.2019 N 313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313</w:t>
              </w:r>
            </w:hyperlink>
            <w:r>
              <w:rPr>
                <w:sz w:val="20"/>
                <w:color w:val="392c69"/>
              </w:rPr>
              <w:t xml:space="preserve">, от 27.11.2019 </w:t>
            </w:r>
            <w:hyperlink w:history="0" r:id="rId553" w:tooltip="Постановление Кабинета Министров ЧР от 27.11.2019 N 50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506</w:t>
              </w:r>
            </w:hyperlink>
            <w:r>
              <w:rPr>
                <w:sz w:val="20"/>
                <w:color w:val="392c69"/>
              </w:rPr>
              <w:t xml:space="preserve">, от 24.01.2020 </w:t>
            </w:r>
            <w:hyperlink w:history="0" r:id="rId554" w:tooltip="Постановление Кабинета Министров ЧР от 24.01.2020 N 2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15.05.2020 </w:t>
            </w:r>
            <w:hyperlink w:history="0" r:id="rId555"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N 247</w:t>
              </w:r>
            </w:hyperlink>
            <w:r>
              <w:rPr>
                <w:sz w:val="20"/>
                <w:color w:val="392c69"/>
              </w:rPr>
              <w:t xml:space="preserve">, от 31.07.2020 </w:t>
            </w:r>
            <w:hyperlink w:history="0" r:id="rId556"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429</w:t>
              </w:r>
            </w:hyperlink>
            <w:r>
              <w:rPr>
                <w:sz w:val="20"/>
                <w:color w:val="392c69"/>
              </w:rPr>
              <w:t xml:space="preserve">, от 27.01.2021 </w:t>
            </w:r>
            <w:hyperlink w:history="0" r:id="rId557"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06.05.2021 </w:t>
            </w:r>
            <w:hyperlink w:history="0" r:id="rId558"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55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25.05.2022 </w:t>
            </w:r>
            <w:hyperlink w:history="0" r:id="rId560"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w:t>
            </w:r>
          </w:p>
          <w:p>
            <w:pPr>
              <w:pStyle w:val="0"/>
              <w:jc w:val="center"/>
            </w:pPr>
            <w:r>
              <w:rPr>
                <w:sz w:val="20"/>
                <w:color w:val="392c69"/>
              </w:rPr>
              <w:t xml:space="preserve">от 09.08.2022 </w:t>
            </w:r>
            <w:hyperlink w:history="0" r:id="rId561"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379</w:t>
              </w:r>
            </w:hyperlink>
            <w:r>
              <w:rPr>
                <w:sz w:val="20"/>
                <w:color w:val="392c69"/>
              </w:rPr>
              <w:t xml:space="preserve">, от 25.10.2022 </w:t>
            </w:r>
            <w:hyperlink w:history="0" r:id="rId562" w:tooltip="Постановление Кабинета Министров ЧР от 25.10.2022 N 5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529</w:t>
              </w:r>
            </w:hyperlink>
            <w:r>
              <w:rPr>
                <w:sz w:val="20"/>
                <w:color w:val="392c69"/>
              </w:rPr>
              <w:t xml:space="preserve">, от 30.12.2022 </w:t>
            </w:r>
            <w:hyperlink w:history="0" r:id="rId563"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w:t>
            </w:r>
          </w:p>
          <w:p>
            <w:pPr>
              <w:pStyle w:val="0"/>
              <w:jc w:val="center"/>
            </w:pPr>
            <w:r>
              <w:rPr>
                <w:sz w:val="20"/>
                <w:color w:val="392c69"/>
              </w:rPr>
              <w:t xml:space="preserve">от 22.03.2023 </w:t>
            </w:r>
            <w:hyperlink w:history="0" r:id="rId564"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56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 (далее - Минэкономразвития Чувашии)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566"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tc>
      </w:tr>
      <w:tr>
        <w:tc>
          <w:tcPr>
            <w:tcW w:w="2551" w:type="dxa"/>
            <w:tcBorders>
              <w:top w:val="nil"/>
              <w:left w:val="nil"/>
              <w:bottom w:val="nil"/>
              <w:right w:val="nil"/>
            </w:tcBorders>
          </w:tcPr>
          <w:p>
            <w:pPr>
              <w:pStyle w:val="0"/>
              <w:jc w:val="both"/>
            </w:pPr>
            <w:r>
              <w:rPr>
                <w:sz w:val="20"/>
              </w:rPr>
              <w:t xml:space="preserve">Соисполнитель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строительства, архитектуры и жилищно-коммунального хозяйства Чувашской Республики (далее - Минстрой Чувашии)</w:t>
            </w:r>
          </w:p>
        </w:tc>
      </w:tr>
      <w:tr>
        <w:tc>
          <w:tcPr>
            <w:gridSpan w:val="3"/>
            <w:tcW w:w="9071" w:type="dxa"/>
            <w:tcBorders>
              <w:top w:val="nil"/>
              <w:left w:val="nil"/>
              <w:bottom w:val="nil"/>
              <w:right w:val="nil"/>
            </w:tcBorders>
          </w:tcPr>
          <w:p>
            <w:pPr>
              <w:pStyle w:val="0"/>
              <w:jc w:val="both"/>
            </w:pPr>
            <w:r>
              <w:rPr>
                <w:sz w:val="20"/>
              </w:rPr>
              <w:t xml:space="preserve">(позиция введена </w:t>
            </w:r>
            <w:hyperlink w:history="0" r:id="rId567"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создание благоприятного инвестиционного и делового климата в Чувашской Республике</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развитие механизмов государственно-частного партнерства;</w:t>
            </w:r>
          </w:p>
          <w:p>
            <w:pPr>
              <w:pStyle w:val="0"/>
              <w:jc w:val="both"/>
            </w:pPr>
            <w:r>
              <w:rPr>
                <w:sz w:val="20"/>
              </w:rPr>
              <w:t xml:space="preserve">формирование мер административной, инфраструктурной, финансовой поддержки инвестиционной деятельности;</w:t>
            </w:r>
          </w:p>
          <w:p>
            <w:pPr>
              <w:pStyle w:val="0"/>
              <w:jc w:val="both"/>
            </w:pPr>
            <w:r>
              <w:rPr>
                <w:sz w:val="20"/>
              </w:rPr>
              <w:t xml:space="preserve">расширение пакета преференций для инвестирования;</w:t>
            </w:r>
          </w:p>
          <w:p>
            <w:pPr>
              <w:pStyle w:val="0"/>
              <w:jc w:val="both"/>
            </w:pPr>
            <w:r>
              <w:rPr>
                <w:sz w:val="20"/>
              </w:rPr>
              <w:t xml:space="preserve">устранение административных барьеров в инвестиционной сфере;</w:t>
            </w:r>
          </w:p>
          <w:p>
            <w:pPr>
              <w:pStyle w:val="0"/>
              <w:jc w:val="both"/>
            </w:pPr>
            <w:r>
              <w:rPr>
                <w:sz w:val="20"/>
              </w:rPr>
              <w:t xml:space="preserve">формирование привлекательного инвестиционного имиджа Чувашской Республики и продвижение брендов чувашских товаропроизводителей;</w:t>
            </w:r>
          </w:p>
          <w:p>
            <w:pPr>
              <w:pStyle w:val="0"/>
              <w:jc w:val="both"/>
            </w:pPr>
            <w:r>
              <w:rPr>
                <w:sz w:val="20"/>
              </w:rPr>
              <w:t xml:space="preserve">создание благоприятной конкурентной среды в Чувашской Республике;</w:t>
            </w:r>
          </w:p>
          <w:p>
            <w:pPr>
              <w:pStyle w:val="0"/>
              <w:jc w:val="both"/>
            </w:pPr>
            <w:r>
              <w:rPr>
                <w:sz w:val="20"/>
              </w:rPr>
              <w:t xml:space="preserve">устранение административных барьеров в инвестиционной сфере;</w:t>
            </w:r>
          </w:p>
          <w:p>
            <w:pPr>
              <w:pStyle w:val="0"/>
              <w:jc w:val="both"/>
            </w:pPr>
            <w:r>
              <w:rPr>
                <w:sz w:val="20"/>
              </w:rPr>
              <w:t xml:space="preserve">пространственное развитие муниципальных образований</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темп роста объема инвестиций в основной капитал за счет всех источников финансирования - 104,0 процента к предыдущему году;</w:t>
            </w:r>
          </w:p>
          <w:p>
            <w:pPr>
              <w:pStyle w:val="0"/>
              <w:jc w:val="both"/>
            </w:pPr>
            <w:r>
              <w:rPr>
                <w:sz w:val="20"/>
              </w:rPr>
              <w:t xml:space="preserve">количество заключенных соглашений о сотрудничестве с инвесторами - 85 единиц;</w:t>
            </w:r>
          </w:p>
          <w:p>
            <w:pPr>
              <w:pStyle w:val="0"/>
              <w:jc w:val="both"/>
            </w:pPr>
            <w:r>
              <w:rPr>
                <w:sz w:val="20"/>
              </w:rPr>
              <w:t xml:space="preserve">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 - 82 единицы;</w:t>
            </w:r>
          </w:p>
          <w:p>
            <w:pPr>
              <w:pStyle w:val="0"/>
              <w:jc w:val="both"/>
            </w:pPr>
            <w:r>
              <w:rPr>
                <w:sz w:val="20"/>
              </w:rPr>
              <w:t xml:space="preserve">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 - 100,0 процента;</w:t>
            </w:r>
          </w:p>
          <w:p>
            <w:pPr>
              <w:pStyle w:val="0"/>
              <w:jc w:val="both"/>
            </w:pPr>
            <w:r>
              <w:rPr>
                <w:sz w:val="20"/>
              </w:rPr>
              <w:t xml:space="preserve">доля выполненных требований стандарта развития конкуренции в субъектах Российской Федерации - 100,0 процента;</w:t>
            </w:r>
          </w:p>
          <w:p>
            <w:pPr>
              <w:pStyle w:val="0"/>
              <w:jc w:val="both"/>
            </w:pPr>
            <w:r>
              <w:rPr>
                <w:sz w:val="20"/>
              </w:rPr>
              <w:t xml:space="preserve">результативность использования субсидий, направленных на развитие общественной инфраструктуры муниципальных образований, - 100,0 процента;</w:t>
            </w:r>
          </w:p>
          <w:p>
            <w:pPr>
              <w:pStyle w:val="0"/>
              <w:jc w:val="both"/>
            </w:pPr>
            <w:r>
              <w:rPr>
                <w:sz w:val="20"/>
              </w:rPr>
              <w:t xml:space="preserve">доля видов регионального контроля (надзора), в отношении которых приняты порядки их осуществления, а также административные регламенты их осуществления, - 100,0 процента</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568"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составят 6698581,7 тыс. рублей, в том числе:</w:t>
            </w:r>
          </w:p>
          <w:p>
            <w:pPr>
              <w:pStyle w:val="0"/>
              <w:jc w:val="both"/>
            </w:pPr>
            <w:r>
              <w:rPr>
                <w:sz w:val="20"/>
              </w:rPr>
              <w:t xml:space="preserve">в 2019 году - 349794,9 тыс. рублей;</w:t>
            </w:r>
          </w:p>
          <w:p>
            <w:pPr>
              <w:pStyle w:val="0"/>
              <w:jc w:val="both"/>
            </w:pPr>
            <w:r>
              <w:rPr>
                <w:sz w:val="20"/>
              </w:rPr>
              <w:t xml:space="preserve">в 2020 году - 55850,0 тыс. рублей;</w:t>
            </w:r>
          </w:p>
          <w:p>
            <w:pPr>
              <w:pStyle w:val="0"/>
              <w:jc w:val="both"/>
            </w:pPr>
            <w:r>
              <w:rPr>
                <w:sz w:val="20"/>
              </w:rPr>
              <w:t xml:space="preserve">в 2021 году - 120310,3 тыс. рублей;</w:t>
            </w:r>
          </w:p>
          <w:p>
            <w:pPr>
              <w:pStyle w:val="0"/>
              <w:jc w:val="both"/>
            </w:pPr>
            <w:r>
              <w:rPr>
                <w:sz w:val="20"/>
              </w:rPr>
              <w:t xml:space="preserve">в 2022 году - 500775,3 тыс. рублей;</w:t>
            </w:r>
          </w:p>
          <w:p>
            <w:pPr>
              <w:pStyle w:val="0"/>
              <w:jc w:val="both"/>
            </w:pPr>
            <w:r>
              <w:rPr>
                <w:sz w:val="20"/>
              </w:rPr>
              <w:t xml:space="preserve">в 2023 году - 2675721,6 тыс. рублей;</w:t>
            </w:r>
          </w:p>
          <w:p>
            <w:pPr>
              <w:pStyle w:val="0"/>
              <w:jc w:val="both"/>
            </w:pPr>
            <w:r>
              <w:rPr>
                <w:sz w:val="20"/>
              </w:rPr>
              <w:t xml:space="preserve">в 2024 году - 1426059,4 тыс. рублей;</w:t>
            </w:r>
          </w:p>
          <w:p>
            <w:pPr>
              <w:pStyle w:val="0"/>
              <w:jc w:val="both"/>
            </w:pPr>
            <w:r>
              <w:rPr>
                <w:sz w:val="20"/>
              </w:rPr>
              <w:t xml:space="preserve">в 2025 году - 78070,2 тыс. рублей;</w:t>
            </w:r>
          </w:p>
          <w:p>
            <w:pPr>
              <w:pStyle w:val="0"/>
              <w:jc w:val="both"/>
            </w:pPr>
            <w:r>
              <w:rPr>
                <w:sz w:val="20"/>
              </w:rPr>
              <w:t xml:space="preserve">в 2026 - 2030 годах - 746000,0 тыс. рублей;</w:t>
            </w:r>
          </w:p>
          <w:p>
            <w:pPr>
              <w:pStyle w:val="0"/>
              <w:jc w:val="both"/>
            </w:pPr>
            <w:r>
              <w:rPr>
                <w:sz w:val="20"/>
              </w:rPr>
              <w:t xml:space="preserve">в 2031 - 2035 годах - 746000,0 тыс. рублей;</w:t>
            </w:r>
          </w:p>
          <w:p>
            <w:pPr>
              <w:pStyle w:val="0"/>
              <w:jc w:val="both"/>
            </w:pPr>
            <w:r>
              <w:rPr>
                <w:sz w:val="20"/>
              </w:rPr>
              <w:t xml:space="preserve">из них средства:</w:t>
            </w:r>
          </w:p>
          <w:p>
            <w:pPr>
              <w:pStyle w:val="0"/>
              <w:jc w:val="both"/>
            </w:pPr>
            <w:r>
              <w:rPr>
                <w:sz w:val="20"/>
              </w:rPr>
              <w:t xml:space="preserve">федерального бюджета - 1035458,5 тыс. рублей, в том числе:</w:t>
            </w:r>
          </w:p>
          <w:p>
            <w:pPr>
              <w:pStyle w:val="0"/>
              <w:jc w:val="both"/>
            </w:pPr>
            <w:r>
              <w:rPr>
                <w:sz w:val="20"/>
              </w:rPr>
              <w:t xml:space="preserve">в 2019 году - 132458,5 тыс. рублей;</w:t>
            </w:r>
          </w:p>
          <w:p>
            <w:pPr>
              <w:pStyle w:val="0"/>
              <w:jc w:val="both"/>
            </w:pPr>
            <w:r>
              <w:rPr>
                <w:sz w:val="20"/>
              </w:rPr>
              <w:t xml:space="preserve">в 2020 году - 0,0 тыс. рублей;</w:t>
            </w:r>
          </w:p>
          <w:p>
            <w:pPr>
              <w:pStyle w:val="0"/>
              <w:jc w:val="both"/>
            </w:pPr>
            <w:r>
              <w:rPr>
                <w:sz w:val="20"/>
              </w:rPr>
              <w:t xml:space="preserve">в 2021 году - 0,0 тыс. рублей;</w:t>
            </w:r>
          </w:p>
          <w:p>
            <w:pPr>
              <w:pStyle w:val="0"/>
              <w:jc w:val="both"/>
            </w:pPr>
            <w:r>
              <w:rPr>
                <w:sz w:val="20"/>
              </w:rPr>
              <w:t xml:space="preserve">в 2022 году - 327700,0 тыс. рублей;</w:t>
            </w:r>
          </w:p>
          <w:p>
            <w:pPr>
              <w:pStyle w:val="0"/>
              <w:jc w:val="both"/>
            </w:pPr>
            <w:r>
              <w:rPr>
                <w:sz w:val="20"/>
              </w:rPr>
              <w:t xml:space="preserve">в 2023 году - 271700,0 тыс. рублей;</w:t>
            </w:r>
          </w:p>
          <w:p>
            <w:pPr>
              <w:pStyle w:val="0"/>
              <w:jc w:val="both"/>
            </w:pPr>
            <w:r>
              <w:rPr>
                <w:sz w:val="20"/>
              </w:rPr>
              <w:t xml:space="preserve">в 2024 году - 303600,0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- 5591144,2 тыс. рублей, в том числе:</w:t>
            </w:r>
          </w:p>
          <w:p>
            <w:pPr>
              <w:pStyle w:val="0"/>
              <w:jc w:val="both"/>
            </w:pPr>
            <w:r>
              <w:rPr>
                <w:sz w:val="20"/>
              </w:rPr>
              <w:t xml:space="preserve">в 2019 году - 211357,4 тыс. рублей;</w:t>
            </w:r>
          </w:p>
          <w:p>
            <w:pPr>
              <w:pStyle w:val="0"/>
              <w:jc w:val="both"/>
            </w:pPr>
            <w:r>
              <w:rPr>
                <w:sz w:val="20"/>
              </w:rPr>
              <w:t xml:space="preserve">в 2020 году - 55850,0 тыс. рублей;</w:t>
            </w:r>
          </w:p>
          <w:p>
            <w:pPr>
              <w:pStyle w:val="0"/>
              <w:jc w:val="both"/>
            </w:pPr>
            <w:r>
              <w:rPr>
                <w:sz w:val="20"/>
              </w:rPr>
              <w:t xml:space="preserve">в 2021 году - 117310,3 тыс. рублей;</w:t>
            </w:r>
          </w:p>
          <w:p>
            <w:pPr>
              <w:pStyle w:val="0"/>
              <w:jc w:val="both"/>
            </w:pPr>
            <w:r>
              <w:rPr>
                <w:sz w:val="20"/>
              </w:rPr>
              <w:t xml:space="preserve">в 2022 году - 168575,3 тыс. рублей;</w:t>
            </w:r>
          </w:p>
          <w:p>
            <w:pPr>
              <w:pStyle w:val="0"/>
              <w:jc w:val="both"/>
            </w:pPr>
            <w:r>
              <w:rPr>
                <w:sz w:val="20"/>
              </w:rPr>
              <w:t xml:space="preserve">в 2023 году - 2399521,6 тыс. рублей;</w:t>
            </w:r>
          </w:p>
          <w:p>
            <w:pPr>
              <w:pStyle w:val="0"/>
              <w:jc w:val="both"/>
            </w:pPr>
            <w:r>
              <w:rPr>
                <w:sz w:val="20"/>
              </w:rPr>
              <w:t xml:space="preserve">в 2024 году - 1117959,4 тыс. рублей;</w:t>
            </w:r>
          </w:p>
          <w:p>
            <w:pPr>
              <w:pStyle w:val="0"/>
              <w:jc w:val="both"/>
            </w:pPr>
            <w:r>
              <w:rPr>
                <w:sz w:val="20"/>
              </w:rPr>
              <w:t xml:space="preserve">в 2025 году - 73570,2 тыс. рублей;</w:t>
            </w:r>
          </w:p>
          <w:p>
            <w:pPr>
              <w:pStyle w:val="0"/>
              <w:jc w:val="both"/>
            </w:pPr>
            <w:r>
              <w:rPr>
                <w:sz w:val="20"/>
              </w:rPr>
              <w:t xml:space="preserve">в 2026 - 2030 годах - 723500,0 тыс. рублей;</w:t>
            </w:r>
          </w:p>
          <w:p>
            <w:pPr>
              <w:pStyle w:val="0"/>
              <w:jc w:val="both"/>
            </w:pPr>
            <w:r>
              <w:rPr>
                <w:sz w:val="20"/>
              </w:rPr>
              <w:t xml:space="preserve">в 2031 - 2035 годах - 723500,0 тыс. рублей;</w:t>
            </w:r>
          </w:p>
          <w:p>
            <w:pPr>
              <w:pStyle w:val="0"/>
              <w:jc w:val="both"/>
            </w:pPr>
            <w:r>
              <w:rPr>
                <w:sz w:val="20"/>
              </w:rPr>
              <w:t xml:space="preserve">из них:</w:t>
            </w:r>
          </w:p>
          <w:p>
            <w:pPr>
              <w:pStyle w:val="0"/>
              <w:jc w:val="both"/>
            </w:pPr>
            <w:r>
              <w:rPr>
                <w:sz w:val="20"/>
              </w:rPr>
              <w:t xml:space="preserve">налоговых расходов - 6500,0 тыс. рублей,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- 1300,0 тыс. рублей;</w:t>
            </w:r>
          </w:p>
          <w:p>
            <w:pPr>
              <w:pStyle w:val="0"/>
              <w:jc w:val="both"/>
            </w:pPr>
            <w:r>
              <w:rPr>
                <w:sz w:val="20"/>
              </w:rPr>
              <w:t xml:space="preserve">в 2022 году - 1500,0 тыс. рублей;</w:t>
            </w:r>
          </w:p>
          <w:p>
            <w:pPr>
              <w:pStyle w:val="0"/>
              <w:jc w:val="both"/>
            </w:pPr>
            <w:r>
              <w:rPr>
                <w:sz w:val="20"/>
              </w:rPr>
              <w:t xml:space="preserve">в 2023 году - 1700,0 тыс. рублей;</w:t>
            </w:r>
          </w:p>
          <w:p>
            <w:pPr>
              <w:pStyle w:val="0"/>
              <w:jc w:val="both"/>
            </w:pPr>
            <w:r>
              <w:rPr>
                <w:sz w:val="20"/>
              </w:rPr>
              <w:t xml:space="preserve">в 2024 году - 2000,0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местных бюджетов - 5979,0 тыс. рублей, в том числе:</w:t>
            </w:r>
          </w:p>
          <w:p>
            <w:pPr>
              <w:pStyle w:val="0"/>
              <w:jc w:val="both"/>
            </w:pPr>
            <w:r>
              <w:rPr>
                <w:sz w:val="20"/>
              </w:rPr>
              <w:t xml:space="preserve">в 2019 году - 5979,0 тыс. рублей;</w:t>
            </w:r>
          </w:p>
          <w:p>
            <w:pPr>
              <w:pStyle w:val="0"/>
              <w:jc w:val="both"/>
            </w:pPr>
            <w:r>
              <w:rPr>
                <w:sz w:val="20"/>
              </w:rPr>
              <w:t xml:space="preserve">внебюджетных источников - 66000,0 тыс. рублей,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- 3000,0 тыс. рублей;</w:t>
            </w:r>
          </w:p>
          <w:p>
            <w:pPr>
              <w:pStyle w:val="0"/>
              <w:jc w:val="both"/>
            </w:pPr>
            <w:r>
              <w:rPr>
                <w:sz w:val="20"/>
              </w:rPr>
              <w:t xml:space="preserve">в 2022 году - 4500,0 тыс. рублей;</w:t>
            </w:r>
          </w:p>
          <w:p>
            <w:pPr>
              <w:pStyle w:val="0"/>
              <w:jc w:val="both"/>
            </w:pPr>
            <w:r>
              <w:rPr>
                <w:sz w:val="20"/>
              </w:rPr>
              <w:t xml:space="preserve">в 2023 году - 4500,0 тыс. рублей;</w:t>
            </w:r>
          </w:p>
          <w:p>
            <w:pPr>
              <w:pStyle w:val="0"/>
              <w:jc w:val="both"/>
            </w:pPr>
            <w:r>
              <w:rPr>
                <w:sz w:val="20"/>
              </w:rPr>
              <w:t xml:space="preserve">в 2024 году - 4500,0 тыс. рублей;</w:t>
            </w:r>
          </w:p>
          <w:p>
            <w:pPr>
              <w:pStyle w:val="0"/>
              <w:jc w:val="both"/>
            </w:pPr>
            <w:r>
              <w:rPr>
                <w:sz w:val="20"/>
              </w:rPr>
              <w:t xml:space="preserve">в 2025 году - 4500,0 тыс. рублей;</w:t>
            </w:r>
          </w:p>
          <w:p>
            <w:pPr>
              <w:pStyle w:val="0"/>
              <w:jc w:val="both"/>
            </w:pPr>
            <w:r>
              <w:rPr>
                <w:sz w:val="20"/>
              </w:rPr>
              <w:t xml:space="preserve">в 2026 - 2030 годах - 22500,0 тыс. рублей;</w:t>
            </w:r>
          </w:p>
          <w:p>
            <w:pPr>
              <w:pStyle w:val="0"/>
              <w:jc w:val="both"/>
            </w:pPr>
            <w:r>
              <w:rPr>
                <w:sz w:val="20"/>
              </w:rPr>
              <w:t xml:space="preserve">в 2031 - 2035 годах - 22500,0 тыс. рублей.</w:t>
            </w:r>
          </w:p>
          <w:p>
            <w:pPr>
              <w:pStyle w:val="0"/>
              <w:jc w:val="both"/>
            </w:pPr>
            <w:r>
              <w:rPr>
                <w:sz w:val="20"/>
              </w:rPr>
              <w:t xml:space="preserve">Объем финансирования подпрограммы подлежит ежегодному уточнению исходя из реальных возможностей республиканского бюджета Чувашской Республики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569"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реализация подпрограммы позволит:</w:t>
            </w:r>
          </w:p>
          <w:p>
            <w:pPr>
              <w:pStyle w:val="0"/>
              <w:jc w:val="both"/>
            </w:pPr>
            <w:r>
              <w:rPr>
                <w:sz w:val="20"/>
              </w:rPr>
              <w:t xml:space="preserve">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 соответствующей международным стандартам ведения бизнеса, и развития предпринимательства в регионе;</w:t>
            </w:r>
          </w:p>
          <w:p>
            <w:pPr>
              <w:pStyle w:val="0"/>
              <w:jc w:val="both"/>
            </w:pPr>
            <w:r>
              <w:rPr>
                <w:sz w:val="20"/>
              </w:rPr>
              <w:t xml:space="preserve">обеспечить новое качество жизни населения, инновационно-технологическую модернизацию и развитие производственного потенциала Чувашской Республики за счет притока капитала в республику;</w:t>
            </w:r>
          </w:p>
          <w:p>
            <w:pPr>
              <w:pStyle w:val="0"/>
              <w:jc w:val="both"/>
            </w:pPr>
            <w:r>
              <w:rPr>
                <w:sz w:val="20"/>
              </w:rPr>
              <w:t xml:space="preserve">устранить факторы, сдерживающие инвестиционное развитие региона;</w:t>
            </w:r>
          </w:p>
          <w:p>
            <w:pPr>
              <w:pStyle w:val="0"/>
              <w:jc w:val="both"/>
            </w:pPr>
            <w:r>
              <w:rPr>
                <w:sz w:val="20"/>
              </w:rPr>
              <w:t xml:space="preserve">поддерживать экономический рост в регионе за счет новых инвестиционных проектов, в том числе с участием иностранного капитала.</w:t>
            </w:r>
          </w:p>
        </w:tc>
      </w:tr>
    </w:tbl>
    <w:p>
      <w:pPr>
        <w:pStyle w:val="0"/>
        <w:jc w:val="both"/>
      </w:pPr>
      <w:r>
        <w:rPr>
          <w:sz w:val="20"/>
        </w:rPr>
      </w:r>
    </w:p>
    <w:p>
      <w:pPr>
        <w:pStyle w:val="2"/>
        <w:outlineLvl w:val="2"/>
        <w:jc w:val="center"/>
      </w:pPr>
      <w:r>
        <w:rPr>
          <w:sz w:val="20"/>
        </w:rPr>
        <w:t xml:space="preserve">Раздел I. ПРИОРИТЕТЫ И ЦЕЛЬ ПОДПРОГРАММЫ</w:t>
      </w:r>
    </w:p>
    <w:p>
      <w:pPr>
        <w:pStyle w:val="2"/>
        <w:jc w:val="center"/>
      </w:pPr>
      <w:r>
        <w:rPr>
          <w:sz w:val="20"/>
        </w:rPr>
        <w:t xml:space="preserve">"ИНВЕСТИЦИОННЫЙ КЛИМАТ",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10.11.2021 </w:t>
      </w:r>
      <w:hyperlink w:history="0" r:id="rId57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571"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jc w:val="both"/>
      </w:pPr>
      <w:r>
        <w:rPr>
          <w:sz w:val="20"/>
        </w:rPr>
      </w:r>
    </w:p>
    <w:p>
      <w:pPr>
        <w:pStyle w:val="0"/>
        <w:ind w:firstLine="540"/>
        <w:jc w:val="both"/>
      </w:pPr>
      <w:r>
        <w:rPr>
          <w:sz w:val="20"/>
        </w:rPr>
        <w:t xml:space="preserve">Приоритеты государственной политики в сфере создания благоприятного инвестиционного климата в Чувашской Республике определены </w:t>
      </w:r>
      <w:hyperlink w:history="0" r:id="rId572"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w:t>
      </w:r>
    </w:p>
    <w:p>
      <w:pPr>
        <w:pStyle w:val="0"/>
        <w:jc w:val="both"/>
      </w:pPr>
      <w:r>
        <w:rPr>
          <w:sz w:val="20"/>
        </w:rPr>
        <w:t xml:space="preserve">(в ред. </w:t>
      </w:r>
      <w:hyperlink w:history="0" r:id="rId573"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Основной целью подпрограммы "Инвестиционный климат" (далее - подпрограмма) является создание благоприятного инвестиционного и делового климата в Чувашской Республике.</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задач:</w:t>
      </w:r>
    </w:p>
    <w:p>
      <w:pPr>
        <w:pStyle w:val="0"/>
        <w:spacing w:before="200" w:line-rule="auto"/>
        <w:ind w:firstLine="540"/>
        <w:jc w:val="both"/>
      </w:pPr>
      <w:r>
        <w:rPr>
          <w:sz w:val="20"/>
        </w:rPr>
        <w:t xml:space="preserve">развитие механизмов государственно-частного партнерства;</w:t>
      </w:r>
    </w:p>
    <w:p>
      <w:pPr>
        <w:pStyle w:val="0"/>
        <w:spacing w:before="200" w:line-rule="auto"/>
        <w:ind w:firstLine="540"/>
        <w:jc w:val="both"/>
      </w:pPr>
      <w:r>
        <w:rPr>
          <w:sz w:val="20"/>
        </w:rPr>
        <w:t xml:space="preserve">формирование мер административной, инфраструктурной, финансовой поддержки инвестиционной деятельности;</w:t>
      </w:r>
    </w:p>
    <w:p>
      <w:pPr>
        <w:pStyle w:val="0"/>
        <w:spacing w:before="200" w:line-rule="auto"/>
        <w:ind w:firstLine="540"/>
        <w:jc w:val="both"/>
      </w:pPr>
      <w:r>
        <w:rPr>
          <w:sz w:val="20"/>
        </w:rPr>
        <w:t xml:space="preserve">расширение пакета преференций для инвестирования;</w:t>
      </w:r>
    </w:p>
    <w:p>
      <w:pPr>
        <w:pStyle w:val="0"/>
        <w:spacing w:before="200" w:line-rule="auto"/>
        <w:ind w:firstLine="540"/>
        <w:jc w:val="both"/>
      </w:pPr>
      <w:r>
        <w:rPr>
          <w:sz w:val="20"/>
        </w:rPr>
        <w:t xml:space="preserve">устранение административных барьеров в инвестиционной сфере;</w:t>
      </w:r>
    </w:p>
    <w:p>
      <w:pPr>
        <w:pStyle w:val="0"/>
        <w:spacing w:before="200" w:line-rule="auto"/>
        <w:ind w:firstLine="540"/>
        <w:jc w:val="both"/>
      </w:pPr>
      <w:r>
        <w:rPr>
          <w:sz w:val="20"/>
        </w:rPr>
        <w:t xml:space="preserve">формирование привлекательного инвестиционного имиджа Чувашской Республики и продвижение брендов чувашских товаропроизводителей;</w:t>
      </w:r>
    </w:p>
    <w:p>
      <w:pPr>
        <w:pStyle w:val="0"/>
        <w:spacing w:before="200" w:line-rule="auto"/>
        <w:ind w:firstLine="540"/>
        <w:jc w:val="both"/>
      </w:pPr>
      <w:r>
        <w:rPr>
          <w:sz w:val="20"/>
        </w:rPr>
        <w:t xml:space="preserve">создание благоприятной конкурентной среды в Чувашской Республике;</w:t>
      </w:r>
    </w:p>
    <w:p>
      <w:pPr>
        <w:pStyle w:val="0"/>
        <w:spacing w:before="200" w:line-rule="auto"/>
        <w:ind w:firstLine="540"/>
        <w:jc w:val="both"/>
      </w:pPr>
      <w:r>
        <w:rPr>
          <w:sz w:val="20"/>
        </w:rPr>
        <w:t xml:space="preserve">устранение административных барьеров в инвестиционной сфере;</w:t>
      </w:r>
    </w:p>
    <w:p>
      <w:pPr>
        <w:pStyle w:val="0"/>
        <w:spacing w:before="200" w:line-rule="auto"/>
        <w:ind w:firstLine="540"/>
        <w:jc w:val="both"/>
      </w:pPr>
      <w:r>
        <w:rPr>
          <w:sz w:val="20"/>
        </w:rPr>
        <w:t xml:space="preserve">пространственное развитие муниципальных образований.</w:t>
      </w:r>
    </w:p>
    <w:p>
      <w:pPr>
        <w:pStyle w:val="0"/>
        <w:spacing w:before="200" w:line-rule="auto"/>
        <w:ind w:firstLine="540"/>
        <w:jc w:val="both"/>
      </w:pPr>
      <w:r>
        <w:rPr>
          <w:sz w:val="20"/>
        </w:rPr>
        <w:t xml:space="preserve">Реализация подпрограммы позволит к 2036 году:</w:t>
      </w:r>
    </w:p>
    <w:p>
      <w:pPr>
        <w:pStyle w:val="0"/>
        <w:spacing w:before="200" w:line-rule="auto"/>
        <w:ind w:firstLine="540"/>
        <w:jc w:val="both"/>
      </w:pPr>
      <w:r>
        <w:rPr>
          <w:sz w:val="20"/>
        </w:rPr>
        <w:t xml:space="preserve">достичь высокого уровня развития инвестиционного потенциала Чувашской Республики за счет формирования имиджа республики как современной экономической площадки, соответствующей международным стандартам ведения бизнеса, и развития предпринимательства в регионе;</w:t>
      </w:r>
    </w:p>
    <w:p>
      <w:pPr>
        <w:pStyle w:val="0"/>
        <w:spacing w:before="200" w:line-rule="auto"/>
        <w:ind w:firstLine="540"/>
        <w:jc w:val="both"/>
      </w:pPr>
      <w:r>
        <w:rPr>
          <w:sz w:val="20"/>
        </w:rPr>
        <w:t xml:space="preserve">обеспечить новое качество жизни населения, инновационно-технологическую модернизацию и развитие производственного потенциала Чувашской Республики за счет притока капитала в республику;</w:t>
      </w:r>
    </w:p>
    <w:p>
      <w:pPr>
        <w:pStyle w:val="0"/>
        <w:spacing w:before="200" w:line-rule="auto"/>
        <w:ind w:firstLine="540"/>
        <w:jc w:val="both"/>
      </w:pPr>
      <w:r>
        <w:rPr>
          <w:sz w:val="20"/>
        </w:rPr>
        <w:t xml:space="preserve">устранить факторы, сдерживающие инвестиционное развитие региона;</w:t>
      </w:r>
    </w:p>
    <w:p>
      <w:pPr>
        <w:pStyle w:val="0"/>
        <w:spacing w:before="200" w:line-rule="auto"/>
        <w:ind w:firstLine="540"/>
        <w:jc w:val="both"/>
      </w:pPr>
      <w:r>
        <w:rPr>
          <w:sz w:val="20"/>
        </w:rPr>
        <w:t xml:space="preserve">поддерживать экономический рост в регионе за счет новых инвестиционных проектов, в том числе с участием иностранного капитала.</w:t>
      </w:r>
    </w:p>
    <w:p>
      <w:pPr>
        <w:pStyle w:val="0"/>
        <w:spacing w:before="200" w:line-rule="auto"/>
        <w:ind w:firstLine="540"/>
        <w:jc w:val="both"/>
      </w:pPr>
      <w:r>
        <w:rPr>
          <w:sz w:val="20"/>
        </w:rPr>
        <w:t xml:space="preserve">Чувашская Республика станет привлекательным бизнес-регионом мирового уровня, в котором субъектам инвестиционной и предпринимательской деятельности предлагаются востребованные и эффективные виды поддержки бизнеса, снижен уровень инвестиционных рисков, устранены факторы, сдерживающие инвестиционное развитие региона.</w:t>
      </w:r>
    </w:p>
    <w:p>
      <w:pPr>
        <w:pStyle w:val="0"/>
        <w:spacing w:before="200" w:line-rule="auto"/>
        <w:ind w:firstLine="540"/>
        <w:jc w:val="both"/>
      </w:pPr>
      <w:r>
        <w:rPr>
          <w:sz w:val="20"/>
        </w:rPr>
        <w:t xml:space="preserve">Экономический рост в регионе планируется поддерживать за счет новых инвестиционных проектов, в том числе с участием иностранного капитала.</w:t>
      </w:r>
    </w:p>
    <w:p>
      <w:pPr>
        <w:pStyle w:val="0"/>
        <w:spacing w:before="200" w:line-rule="auto"/>
        <w:ind w:firstLine="540"/>
        <w:jc w:val="both"/>
      </w:pPr>
      <w:r>
        <w:rPr>
          <w:sz w:val="20"/>
        </w:rPr>
        <w:t xml:space="preserve">Подпрограмма отражает участие органов местного самоуправления в реализации мероприятий, предусмотренных подпрограммой, в части привлечения инвестиций в основной капитал и развития экономического (налогового) потенциала территорий, сопровождения приоритетных инвестиционных проектов до окончания их реализации.</w:t>
      </w:r>
    </w:p>
    <w:p>
      <w:pPr>
        <w:pStyle w:val="0"/>
        <w:spacing w:before="200" w:line-rule="auto"/>
        <w:ind w:firstLine="540"/>
        <w:jc w:val="both"/>
      </w:pPr>
      <w:r>
        <w:rPr>
          <w:sz w:val="20"/>
        </w:rPr>
        <w:t xml:space="preserve">Уровень софинансирования из республиканского бюджета Чувашской Республики капитальных вложений, осуществляемых из местных бюджетов, в объекты муниципальной собственности, указанные в мероприятиях 2.6 и 2.7 основного мероприятия 2 "Формирование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на 2019 год составляет 90 процентов соответствующего расходного обязательства.</w:t>
      </w:r>
    </w:p>
    <w:p>
      <w:pPr>
        <w:pStyle w:val="0"/>
        <w:jc w:val="both"/>
      </w:pPr>
      <w:r>
        <w:rPr>
          <w:sz w:val="20"/>
        </w:rPr>
        <w:t xml:space="preserve">(абзац введен </w:t>
      </w:r>
      <w:hyperlink w:history="0" r:id="rId574"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 в ред. </w:t>
      </w:r>
      <w:hyperlink w:history="0" r:id="rId575"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 ПЛАНОВЫХ ЗНАЧЕНИЙ</w:t>
      </w:r>
    </w:p>
    <w:p>
      <w:pPr>
        <w:pStyle w:val="2"/>
        <w:jc w:val="center"/>
      </w:pPr>
      <w:r>
        <w:rPr>
          <w:sz w:val="20"/>
        </w:rPr>
        <w:t xml:space="preserve">ПО ГОДАМ ЕЕ РЕАЛИЗАЦИИ</w:t>
      </w:r>
    </w:p>
    <w:p>
      <w:pPr>
        <w:pStyle w:val="0"/>
        <w:jc w:val="center"/>
      </w:pPr>
      <w:r>
        <w:rPr>
          <w:sz w:val="20"/>
        </w:rPr>
        <w:t xml:space="preserve">(в ред. </w:t>
      </w:r>
      <w:hyperlink w:history="0" r:id="rId576"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17.05.2019 N 151)</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577"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темп роста объема инвестиций в основной капитал за счет всех источников финансирования;</w:t>
      </w:r>
    </w:p>
    <w:p>
      <w:pPr>
        <w:pStyle w:val="0"/>
        <w:spacing w:before="200" w:line-rule="auto"/>
        <w:ind w:firstLine="540"/>
        <w:jc w:val="both"/>
      </w:pPr>
      <w:r>
        <w:rPr>
          <w:sz w:val="20"/>
        </w:rPr>
        <w:t xml:space="preserve">количество заключенных соглашений о сотрудничестве с инвесторами;</w:t>
      </w:r>
    </w:p>
    <w:p>
      <w:pPr>
        <w:pStyle w:val="0"/>
        <w:spacing w:before="200" w:line-rule="auto"/>
        <w:ind w:firstLine="540"/>
        <w:jc w:val="both"/>
      </w:pPr>
      <w:r>
        <w:rPr>
          <w:sz w:val="20"/>
        </w:rPr>
        <w:t xml:space="preserve">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w:t>
      </w:r>
    </w:p>
    <w:p>
      <w:pPr>
        <w:pStyle w:val="0"/>
        <w:spacing w:before="200" w:line-rule="auto"/>
        <w:ind w:firstLine="540"/>
        <w:jc w:val="both"/>
      </w:pPr>
      <w:r>
        <w:rPr>
          <w:sz w:val="20"/>
        </w:rPr>
        <w:t xml:space="preserve">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pPr>
        <w:pStyle w:val="0"/>
        <w:spacing w:before="200" w:line-rule="auto"/>
        <w:ind w:firstLine="540"/>
        <w:jc w:val="both"/>
      </w:pPr>
      <w:r>
        <w:rPr>
          <w:sz w:val="20"/>
        </w:rPr>
        <w:t xml:space="preserve">доля выполненных требований стандарта развития конкуренции в субъектах Российской Федерации;</w:t>
      </w:r>
    </w:p>
    <w:p>
      <w:pPr>
        <w:pStyle w:val="0"/>
        <w:spacing w:before="200" w:line-rule="auto"/>
        <w:ind w:firstLine="540"/>
        <w:jc w:val="both"/>
      </w:pPr>
      <w:r>
        <w:rPr>
          <w:sz w:val="20"/>
        </w:rPr>
        <w:t xml:space="preserve">результативность использования субсидий, направленных на развитие общественной инфраструктуры муниципальных образований;</w:t>
      </w:r>
    </w:p>
    <w:p>
      <w:pPr>
        <w:pStyle w:val="0"/>
        <w:spacing w:before="200" w:line-rule="auto"/>
        <w:ind w:firstLine="540"/>
        <w:jc w:val="both"/>
      </w:pPr>
      <w:r>
        <w:rPr>
          <w:sz w:val="20"/>
        </w:rPr>
        <w:t xml:space="preserve">доля видов регионального контроля (надзора), в отношении которых приняты порядки их осуществления, а также административные регламенты их осуществления.</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578"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17.05.2019 N 151)</w:t>
      </w:r>
    </w:p>
    <w:p>
      <w:pPr>
        <w:pStyle w:val="0"/>
        <w:spacing w:before="200" w:line-rule="auto"/>
        <w:ind w:firstLine="540"/>
        <w:jc w:val="both"/>
      </w:pPr>
      <w:r>
        <w:rPr>
          <w:sz w:val="20"/>
        </w:rPr>
        <w:t xml:space="preserve">темп роста объема инвестиций в основной капитал за счет всех источников финансирования:</w:t>
      </w:r>
    </w:p>
    <w:p>
      <w:pPr>
        <w:pStyle w:val="0"/>
        <w:spacing w:before="200" w:line-rule="auto"/>
        <w:ind w:firstLine="540"/>
        <w:jc w:val="both"/>
      </w:pPr>
      <w:r>
        <w:rPr>
          <w:sz w:val="20"/>
        </w:rPr>
        <w:t xml:space="preserve">в 2019 году - 101,3 процента;</w:t>
      </w:r>
    </w:p>
    <w:p>
      <w:pPr>
        <w:pStyle w:val="0"/>
        <w:spacing w:before="200" w:line-rule="auto"/>
        <w:ind w:firstLine="540"/>
        <w:jc w:val="both"/>
      </w:pPr>
      <w:r>
        <w:rPr>
          <w:sz w:val="20"/>
        </w:rPr>
        <w:t xml:space="preserve">в 2020 году - 89,0 процента;</w:t>
      </w:r>
    </w:p>
    <w:p>
      <w:pPr>
        <w:pStyle w:val="0"/>
        <w:jc w:val="both"/>
      </w:pPr>
      <w:r>
        <w:rPr>
          <w:sz w:val="20"/>
        </w:rPr>
        <w:t xml:space="preserve">(в ред. </w:t>
      </w:r>
      <w:hyperlink w:history="0" r:id="rId579"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2021 году - 101,0 процента;</w:t>
      </w:r>
    </w:p>
    <w:p>
      <w:pPr>
        <w:pStyle w:val="0"/>
        <w:jc w:val="both"/>
      </w:pPr>
      <w:r>
        <w:rPr>
          <w:sz w:val="20"/>
        </w:rPr>
        <w:t xml:space="preserve">(в ред. </w:t>
      </w:r>
      <w:hyperlink w:history="0" r:id="rId580"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в 2022 году - 85,0 процента;</w:t>
      </w:r>
    </w:p>
    <w:p>
      <w:pPr>
        <w:pStyle w:val="0"/>
        <w:jc w:val="both"/>
      </w:pPr>
      <w:r>
        <w:rPr>
          <w:sz w:val="20"/>
        </w:rPr>
        <w:t xml:space="preserve">(в ред. </w:t>
      </w:r>
      <w:hyperlink w:history="0" r:id="rId58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2023 году - 98,0 процента;</w:t>
      </w:r>
    </w:p>
    <w:p>
      <w:pPr>
        <w:pStyle w:val="0"/>
        <w:jc w:val="both"/>
      </w:pPr>
      <w:r>
        <w:rPr>
          <w:sz w:val="20"/>
        </w:rPr>
        <w:t xml:space="preserve">(в ред. </w:t>
      </w:r>
      <w:hyperlink w:history="0" r:id="rId58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2024 году - 103,0 процента;</w:t>
      </w:r>
    </w:p>
    <w:p>
      <w:pPr>
        <w:pStyle w:val="0"/>
        <w:jc w:val="both"/>
      </w:pPr>
      <w:r>
        <w:rPr>
          <w:sz w:val="20"/>
        </w:rPr>
        <w:t xml:space="preserve">(в ред. </w:t>
      </w:r>
      <w:hyperlink w:history="0" r:id="rId583"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2025 году - 103,1 процента;</w:t>
      </w:r>
    </w:p>
    <w:p>
      <w:pPr>
        <w:pStyle w:val="0"/>
        <w:jc w:val="both"/>
      </w:pPr>
      <w:r>
        <w:rPr>
          <w:sz w:val="20"/>
        </w:rPr>
        <w:t xml:space="preserve">(в ред. </w:t>
      </w:r>
      <w:hyperlink w:history="0" r:id="rId58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2030 году - 104,6 процента;</w:t>
      </w:r>
    </w:p>
    <w:p>
      <w:pPr>
        <w:pStyle w:val="0"/>
        <w:spacing w:before="200" w:line-rule="auto"/>
        <w:ind w:firstLine="540"/>
        <w:jc w:val="both"/>
      </w:pPr>
      <w:r>
        <w:rPr>
          <w:sz w:val="20"/>
        </w:rPr>
        <w:t xml:space="preserve">в 2035 году - 104,0 процента;</w:t>
      </w:r>
    </w:p>
    <w:p>
      <w:pPr>
        <w:pStyle w:val="0"/>
        <w:spacing w:before="200" w:line-rule="auto"/>
        <w:ind w:firstLine="540"/>
        <w:jc w:val="both"/>
      </w:pPr>
      <w:r>
        <w:rPr>
          <w:sz w:val="20"/>
        </w:rPr>
        <w:t xml:space="preserve">количество заключенных соглашений о сотрудничестве с инвесторами:</w:t>
      </w:r>
    </w:p>
    <w:p>
      <w:pPr>
        <w:pStyle w:val="0"/>
        <w:spacing w:before="200" w:line-rule="auto"/>
        <w:ind w:firstLine="540"/>
        <w:jc w:val="both"/>
      </w:pPr>
      <w:r>
        <w:rPr>
          <w:sz w:val="20"/>
        </w:rPr>
        <w:t xml:space="preserve">в 2019 году - 5 единиц;</w:t>
      </w:r>
    </w:p>
    <w:p>
      <w:pPr>
        <w:pStyle w:val="0"/>
        <w:spacing w:before="200" w:line-rule="auto"/>
        <w:ind w:firstLine="540"/>
        <w:jc w:val="both"/>
      </w:pPr>
      <w:r>
        <w:rPr>
          <w:sz w:val="20"/>
        </w:rPr>
        <w:t xml:space="preserve">в 2020 году - 5 единиц;</w:t>
      </w:r>
    </w:p>
    <w:p>
      <w:pPr>
        <w:pStyle w:val="0"/>
        <w:spacing w:before="200" w:line-rule="auto"/>
        <w:ind w:firstLine="540"/>
        <w:jc w:val="both"/>
      </w:pPr>
      <w:r>
        <w:rPr>
          <w:sz w:val="20"/>
        </w:rPr>
        <w:t xml:space="preserve">в 2021 году - 5 единиц;</w:t>
      </w:r>
    </w:p>
    <w:p>
      <w:pPr>
        <w:pStyle w:val="0"/>
        <w:spacing w:before="200" w:line-rule="auto"/>
        <w:ind w:firstLine="540"/>
        <w:jc w:val="both"/>
      </w:pPr>
      <w:r>
        <w:rPr>
          <w:sz w:val="20"/>
        </w:rPr>
        <w:t xml:space="preserve">в 2022 году - 5 единиц;</w:t>
      </w:r>
    </w:p>
    <w:p>
      <w:pPr>
        <w:pStyle w:val="0"/>
        <w:spacing w:before="200" w:line-rule="auto"/>
        <w:ind w:firstLine="540"/>
        <w:jc w:val="both"/>
      </w:pPr>
      <w:r>
        <w:rPr>
          <w:sz w:val="20"/>
        </w:rPr>
        <w:t xml:space="preserve">в 2023 году - 5 единиц;</w:t>
      </w:r>
    </w:p>
    <w:p>
      <w:pPr>
        <w:pStyle w:val="0"/>
        <w:spacing w:before="200" w:line-rule="auto"/>
        <w:ind w:firstLine="540"/>
        <w:jc w:val="both"/>
      </w:pPr>
      <w:r>
        <w:rPr>
          <w:sz w:val="20"/>
        </w:rPr>
        <w:t xml:space="preserve">в 2024 году - 5 единиц;</w:t>
      </w:r>
    </w:p>
    <w:p>
      <w:pPr>
        <w:pStyle w:val="0"/>
        <w:spacing w:before="200" w:line-rule="auto"/>
        <w:ind w:firstLine="540"/>
        <w:jc w:val="both"/>
      </w:pPr>
      <w:r>
        <w:rPr>
          <w:sz w:val="20"/>
        </w:rPr>
        <w:t xml:space="preserve">в 2025 году - 5 единиц;</w:t>
      </w:r>
    </w:p>
    <w:p>
      <w:pPr>
        <w:pStyle w:val="0"/>
        <w:spacing w:before="200" w:line-rule="auto"/>
        <w:ind w:firstLine="540"/>
        <w:jc w:val="both"/>
      </w:pPr>
      <w:r>
        <w:rPr>
          <w:sz w:val="20"/>
        </w:rPr>
        <w:t xml:space="preserve">в 2030 году - 5 единиц;</w:t>
      </w:r>
    </w:p>
    <w:p>
      <w:pPr>
        <w:pStyle w:val="0"/>
        <w:spacing w:before="200" w:line-rule="auto"/>
        <w:ind w:firstLine="540"/>
        <w:jc w:val="both"/>
      </w:pPr>
      <w:r>
        <w:rPr>
          <w:sz w:val="20"/>
        </w:rPr>
        <w:t xml:space="preserve">в 2035 году - 5 единиц;</w:t>
      </w:r>
    </w:p>
    <w:p>
      <w:pPr>
        <w:pStyle w:val="0"/>
        <w:spacing w:before="200" w:line-rule="auto"/>
        <w:ind w:firstLine="540"/>
        <w:jc w:val="both"/>
      </w:pPr>
      <w:r>
        <w:rPr>
          <w:sz w:val="20"/>
        </w:rPr>
        <w:t xml:space="preserve">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w:t>
      </w:r>
    </w:p>
    <w:p>
      <w:pPr>
        <w:pStyle w:val="0"/>
        <w:spacing w:before="200" w:line-rule="auto"/>
        <w:ind w:firstLine="540"/>
        <w:jc w:val="both"/>
      </w:pPr>
      <w:r>
        <w:rPr>
          <w:sz w:val="20"/>
        </w:rPr>
        <w:t xml:space="preserve">в 2019 году - 3 единицы;</w:t>
      </w:r>
    </w:p>
    <w:p>
      <w:pPr>
        <w:pStyle w:val="0"/>
        <w:spacing w:before="200" w:line-rule="auto"/>
        <w:ind w:firstLine="540"/>
        <w:jc w:val="both"/>
      </w:pPr>
      <w:r>
        <w:rPr>
          <w:sz w:val="20"/>
        </w:rPr>
        <w:t xml:space="preserve">в 2020 году - 4 единицы;</w:t>
      </w:r>
    </w:p>
    <w:p>
      <w:pPr>
        <w:pStyle w:val="0"/>
        <w:spacing w:before="200" w:line-rule="auto"/>
        <w:ind w:firstLine="540"/>
        <w:jc w:val="both"/>
      </w:pPr>
      <w:r>
        <w:rPr>
          <w:sz w:val="20"/>
        </w:rPr>
        <w:t xml:space="preserve">в 2021 году - 5 единиц;</w:t>
      </w:r>
    </w:p>
    <w:p>
      <w:pPr>
        <w:pStyle w:val="0"/>
        <w:spacing w:before="200" w:line-rule="auto"/>
        <w:ind w:firstLine="540"/>
        <w:jc w:val="both"/>
      </w:pPr>
      <w:r>
        <w:rPr>
          <w:sz w:val="20"/>
        </w:rPr>
        <w:t xml:space="preserve">в 2022 году - 5 единиц;</w:t>
      </w:r>
    </w:p>
    <w:p>
      <w:pPr>
        <w:pStyle w:val="0"/>
        <w:spacing w:before="200" w:line-rule="auto"/>
        <w:ind w:firstLine="540"/>
        <w:jc w:val="both"/>
      </w:pPr>
      <w:r>
        <w:rPr>
          <w:sz w:val="20"/>
        </w:rPr>
        <w:t xml:space="preserve">в 2023 году - 5 единиц;</w:t>
      </w:r>
    </w:p>
    <w:p>
      <w:pPr>
        <w:pStyle w:val="0"/>
        <w:spacing w:before="200" w:line-rule="auto"/>
        <w:ind w:firstLine="540"/>
        <w:jc w:val="both"/>
      </w:pPr>
      <w:r>
        <w:rPr>
          <w:sz w:val="20"/>
        </w:rPr>
        <w:t xml:space="preserve">в 2024 году - 5 единиц;</w:t>
      </w:r>
    </w:p>
    <w:p>
      <w:pPr>
        <w:pStyle w:val="0"/>
        <w:spacing w:before="200" w:line-rule="auto"/>
        <w:ind w:firstLine="540"/>
        <w:jc w:val="both"/>
      </w:pPr>
      <w:r>
        <w:rPr>
          <w:sz w:val="20"/>
        </w:rPr>
        <w:t xml:space="preserve">в 2025 году - 5 единиц;</w:t>
      </w:r>
    </w:p>
    <w:p>
      <w:pPr>
        <w:pStyle w:val="0"/>
        <w:spacing w:before="200" w:line-rule="auto"/>
        <w:ind w:firstLine="540"/>
        <w:jc w:val="both"/>
      </w:pPr>
      <w:r>
        <w:rPr>
          <w:sz w:val="20"/>
        </w:rPr>
        <w:t xml:space="preserve">в 2030 году - 5 единиц;</w:t>
      </w:r>
    </w:p>
    <w:p>
      <w:pPr>
        <w:pStyle w:val="0"/>
        <w:spacing w:before="200" w:line-rule="auto"/>
        <w:ind w:firstLine="540"/>
        <w:jc w:val="both"/>
      </w:pPr>
      <w:r>
        <w:rPr>
          <w:sz w:val="20"/>
        </w:rPr>
        <w:t xml:space="preserve">в 2035 году - 5 единиц;</w:t>
      </w:r>
    </w:p>
    <w:p>
      <w:pPr>
        <w:pStyle w:val="0"/>
        <w:spacing w:before="200" w:line-rule="auto"/>
        <w:ind w:firstLine="540"/>
        <w:jc w:val="both"/>
      </w:pPr>
      <w:r>
        <w:rPr>
          <w:sz w:val="20"/>
        </w:rPr>
        <w:t xml:space="preserve">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выполненных требований стандарта развития конкуренции в субъектах Российской Федерации:</w:t>
      </w:r>
    </w:p>
    <w:p>
      <w:pPr>
        <w:pStyle w:val="0"/>
        <w:spacing w:before="200" w:line-rule="auto"/>
        <w:ind w:firstLine="540"/>
        <w:jc w:val="both"/>
      </w:pPr>
      <w:r>
        <w:rPr>
          <w:sz w:val="20"/>
        </w:rPr>
        <w:t xml:space="preserve">в 2019 году - 86,0 процента;</w:t>
      </w:r>
    </w:p>
    <w:p>
      <w:pPr>
        <w:pStyle w:val="0"/>
        <w:spacing w:before="200" w:line-rule="auto"/>
        <w:ind w:firstLine="540"/>
        <w:jc w:val="both"/>
      </w:pPr>
      <w:r>
        <w:rPr>
          <w:sz w:val="20"/>
        </w:rPr>
        <w:t xml:space="preserve">в 2020 году - 95,0 процента;</w:t>
      </w:r>
    </w:p>
    <w:p>
      <w:pPr>
        <w:pStyle w:val="0"/>
        <w:spacing w:before="200" w:line-rule="auto"/>
        <w:ind w:firstLine="540"/>
        <w:jc w:val="both"/>
      </w:pPr>
      <w:r>
        <w:rPr>
          <w:sz w:val="20"/>
        </w:rPr>
        <w:t xml:space="preserve">в 2021 году - 98,0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результативность использования субсидий, направленных на развитие общественной инфраструктуры муниципальных образований:</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доля видов регионального контроля (надзора), в отношении которых приняты порядки их осуществления, а также административные регламенты их осуществления:</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 и включают десять основных мероприятий:</w:t>
      </w:r>
    </w:p>
    <w:p>
      <w:pPr>
        <w:pStyle w:val="0"/>
        <w:jc w:val="both"/>
      </w:pPr>
      <w:r>
        <w:rPr>
          <w:sz w:val="20"/>
        </w:rPr>
        <w:t xml:space="preserve">(в ред. </w:t>
      </w:r>
      <w:hyperlink w:history="0" r:id="rId585"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Основное мероприятие 1 "Создание благоприятных условий для привлечения инвестиций в экономику Чувашской Республики":</w:t>
      </w:r>
    </w:p>
    <w:p>
      <w:pPr>
        <w:pStyle w:val="0"/>
        <w:spacing w:before="200" w:line-rule="auto"/>
        <w:ind w:firstLine="540"/>
        <w:jc w:val="both"/>
      </w:pPr>
      <w:r>
        <w:rPr>
          <w:sz w:val="20"/>
        </w:rPr>
        <w:t xml:space="preserve">Мероприятие 1.1 "Совершенствование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p>
      <w:pPr>
        <w:pStyle w:val="0"/>
        <w:spacing w:before="200" w:line-rule="auto"/>
        <w:ind w:firstLine="540"/>
        <w:jc w:val="both"/>
      </w:pPr>
      <w:r>
        <w:rPr>
          <w:sz w:val="20"/>
        </w:rPr>
        <w:t xml:space="preserve">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 а также внедрение новых форм государственной поддержки инвестиционной деятельности при реализации инвестиционных проектов на территории Чувашской Республики.</w:t>
      </w:r>
    </w:p>
    <w:p>
      <w:pPr>
        <w:pStyle w:val="0"/>
        <w:spacing w:before="200" w:line-rule="auto"/>
        <w:ind w:firstLine="540"/>
        <w:jc w:val="both"/>
      </w:pPr>
      <w:r>
        <w:rPr>
          <w:sz w:val="20"/>
        </w:rPr>
        <w:t xml:space="preserve">Мероприятие 1.2 "Сопровождение 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w:t>
      </w:r>
    </w:p>
    <w:p>
      <w:pPr>
        <w:pStyle w:val="0"/>
        <w:spacing w:before="200" w:line-rule="auto"/>
        <w:ind w:firstLine="540"/>
        <w:jc w:val="both"/>
      </w:pPr>
      <w:r>
        <w:rPr>
          <w:sz w:val="20"/>
        </w:rPr>
        <w:t xml:space="preserve">Мероприятие предусматривает совершенствование организации системы сопровождения приоритетных инвестиционных проектов по принципу "одного окна" в целях максимального сокращения сроков реализации инвестиционного проекта.</w:t>
      </w:r>
    </w:p>
    <w:p>
      <w:pPr>
        <w:pStyle w:val="0"/>
        <w:spacing w:before="200" w:line-rule="auto"/>
        <w:ind w:firstLine="540"/>
        <w:jc w:val="both"/>
      </w:pPr>
      <w:r>
        <w:rPr>
          <w:sz w:val="20"/>
        </w:rPr>
        <w:t xml:space="preserve">Мероприятие 1.3 "Мониторинг и оценка эффективности предоставленных форм государственной (финансовой) поддержки".</w:t>
      </w:r>
    </w:p>
    <w:p>
      <w:pPr>
        <w:pStyle w:val="0"/>
        <w:spacing w:before="200" w:line-rule="auto"/>
        <w:ind w:firstLine="540"/>
        <w:jc w:val="both"/>
      </w:pPr>
      <w:r>
        <w:rPr>
          <w:sz w:val="20"/>
        </w:rPr>
        <w:t xml:space="preserve">В соответствии с законодательством Российской Федерации и законодательством Чувашской Республики предполагаются контроль и обязательная проверка соблюдения получателем государственной (финансовой) поддержки условий, целей и порядка ее предоставления.</w:t>
      </w:r>
    </w:p>
    <w:p>
      <w:pPr>
        <w:pStyle w:val="0"/>
        <w:spacing w:before="200" w:line-rule="auto"/>
        <w:ind w:firstLine="540"/>
        <w:jc w:val="both"/>
      </w:pPr>
      <w:r>
        <w:rPr>
          <w:sz w:val="20"/>
        </w:rPr>
        <w:t xml:space="preserve">Мероприятие 1.4 "Мониторинг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p>
      <w:pPr>
        <w:pStyle w:val="0"/>
        <w:spacing w:before="200" w:line-rule="auto"/>
        <w:ind w:firstLine="540"/>
        <w:jc w:val="both"/>
      </w:pPr>
      <w:r>
        <w:rPr>
          <w:sz w:val="20"/>
        </w:rPr>
        <w:t xml:space="preserve">Мероприятие предусматривает мониторинг и анализ эффективности действующих инвестиционных соглашений.</w:t>
      </w:r>
    </w:p>
    <w:p>
      <w:pPr>
        <w:pStyle w:val="0"/>
        <w:spacing w:before="200" w:line-rule="auto"/>
        <w:ind w:firstLine="540"/>
        <w:jc w:val="both"/>
      </w:pPr>
      <w:r>
        <w:rPr>
          <w:sz w:val="20"/>
        </w:rPr>
        <w:t xml:space="preserve">Мероприятие 1.5 "Формирование и мониторинг реализации республиканской адресной инвестиционной программы на очередной финансовый год и плановый период".</w:t>
      </w:r>
    </w:p>
    <w:p>
      <w:pPr>
        <w:pStyle w:val="0"/>
        <w:spacing w:before="200" w:line-rule="auto"/>
        <w:ind w:firstLine="540"/>
        <w:jc w:val="both"/>
      </w:pPr>
      <w:r>
        <w:rPr>
          <w:sz w:val="20"/>
        </w:rPr>
        <w:t xml:space="preserve">В рамках указанного мероприятия будет осуществляться работа с органами исполнительной власти Чувашской Республики по формированию и исполнению республиканской адресной инвестиционной программы по отраслевой принадлежности объектов капитального строительства.</w:t>
      </w:r>
    </w:p>
    <w:p>
      <w:pPr>
        <w:pStyle w:val="0"/>
        <w:spacing w:before="200" w:line-rule="auto"/>
        <w:ind w:firstLine="540"/>
        <w:jc w:val="both"/>
      </w:pPr>
      <w:r>
        <w:rPr>
          <w:sz w:val="20"/>
        </w:rPr>
        <w:t xml:space="preserve">Мероприятие 1.6 "Мониторинг Национального рейтинга состояния инвестиционного климата в субъектах Российской Федерации".</w:t>
      </w:r>
    </w:p>
    <w:p>
      <w:pPr>
        <w:pStyle w:val="0"/>
        <w:spacing w:before="200" w:line-rule="auto"/>
        <w:ind w:firstLine="540"/>
        <w:jc w:val="both"/>
      </w:pPr>
      <w:r>
        <w:rPr>
          <w:sz w:val="20"/>
        </w:rPr>
        <w:t xml:space="preserve">Мероприятие предполагает работу по улучшению показателей Национального рейтинга состояния инвестиционного климата в субъектах Российской Федерации и внедрение по его результатам лучших практик.</w:t>
      </w:r>
    </w:p>
    <w:p>
      <w:pPr>
        <w:pStyle w:val="0"/>
        <w:spacing w:before="200" w:line-rule="auto"/>
        <w:ind w:firstLine="540"/>
        <w:jc w:val="both"/>
      </w:pPr>
      <w:r>
        <w:rPr>
          <w:sz w:val="20"/>
        </w:rPr>
        <w:t xml:space="preserve">Мероприятие 1.7 "Повышение компетенций участников инвестиционной деятельности в государственном секторе".</w:t>
      </w:r>
    </w:p>
    <w:p>
      <w:pPr>
        <w:pStyle w:val="0"/>
        <w:spacing w:before="200" w:line-rule="auto"/>
        <w:ind w:firstLine="540"/>
        <w:jc w:val="both"/>
      </w:pPr>
      <w:r>
        <w:rPr>
          <w:sz w:val="20"/>
        </w:rPr>
        <w:t xml:space="preserve">В рамках мероприятия планируются обучение и повышение компетентности сотрудников органов исполнительной власти Чувашской Республики и специализированных организаций в привлечении инвестиций и работе с инвесторами.</w:t>
      </w:r>
    </w:p>
    <w:p>
      <w:pPr>
        <w:pStyle w:val="0"/>
        <w:spacing w:before="200" w:line-rule="auto"/>
        <w:ind w:firstLine="540"/>
        <w:jc w:val="both"/>
      </w:pPr>
      <w:r>
        <w:rPr>
          <w:sz w:val="20"/>
        </w:rPr>
        <w:t xml:space="preserve">Мероприятие 1.8 "Обеспечение деятельности автономной некоммерческой организации "Агентство инвестиционного развития Чувашской Республики".</w:t>
      </w:r>
    </w:p>
    <w:p>
      <w:pPr>
        <w:pStyle w:val="0"/>
        <w:jc w:val="both"/>
      </w:pPr>
      <w:r>
        <w:rPr>
          <w:sz w:val="20"/>
        </w:rPr>
        <w:t xml:space="preserve">(абзац введен </w:t>
      </w:r>
      <w:hyperlink w:history="0" r:id="rId58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В соответствии с </w:t>
      </w:r>
      <w:hyperlink w:history="0" r:id="rId587" w:tooltip="Послание Главы ЧР Государственному Совету ЧР от 02.02.2021 &lt;Послание Главы Чувашской Республики Государственному Совету Чувашской Республики&gt; {КонсультантПлюс}">
        <w:r>
          <w:rPr>
            <w:sz w:val="20"/>
            <w:color w:val="0000ff"/>
          </w:rPr>
          <w:t xml:space="preserve">Посланием</w:t>
        </w:r>
      </w:hyperlink>
      <w:r>
        <w:rPr>
          <w:sz w:val="20"/>
        </w:rPr>
        <w:t xml:space="preserve"> Главы Чувашской Республики Государственному Совету Чувашской Республики на 2021 год и Региональным инвестиционным стандартом автономной некоммерческой организации "Агентство стратегических инициатив по продвижению новых проектов" предусматривается создание автономной некоммерческой организации "Агентство инвестиционного развития Чувашской Республики" в целях привлечения инвестиций в экономику Чувашской Республики и обеспечения комплексного сопровождения реализации инвестиционных проектов.</w:t>
      </w:r>
    </w:p>
    <w:p>
      <w:pPr>
        <w:pStyle w:val="0"/>
        <w:jc w:val="both"/>
      </w:pPr>
      <w:r>
        <w:rPr>
          <w:sz w:val="20"/>
        </w:rPr>
        <w:t xml:space="preserve">(абзац введен </w:t>
      </w:r>
      <w:hyperlink w:history="0" r:id="rId58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10.11.2021 N 571)</w:t>
      </w:r>
    </w:p>
    <w:p>
      <w:pPr>
        <w:pStyle w:val="0"/>
        <w:spacing w:before="200" w:line-rule="auto"/>
        <w:ind w:firstLine="540"/>
        <w:jc w:val="both"/>
      </w:pPr>
      <w:r>
        <w:rPr>
          <w:sz w:val="20"/>
        </w:rPr>
        <w:t xml:space="preserve">Мероприятие 1.9 "Субсидии автономной некоммерческой организации "Агентство инвестиционного развития Чувашской Республики" на разработку инвестиционных профилей муниципальных образований".</w:t>
      </w:r>
    </w:p>
    <w:p>
      <w:pPr>
        <w:pStyle w:val="0"/>
        <w:jc w:val="both"/>
      </w:pPr>
      <w:r>
        <w:rPr>
          <w:sz w:val="20"/>
        </w:rPr>
        <w:t xml:space="preserve">(абзац введен </w:t>
      </w:r>
      <w:hyperlink w:history="0" r:id="rId589"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25.05.2022 N 231)</w:t>
      </w:r>
    </w:p>
    <w:p>
      <w:pPr>
        <w:pStyle w:val="0"/>
        <w:spacing w:before="200" w:line-rule="auto"/>
        <w:ind w:firstLine="540"/>
        <w:jc w:val="both"/>
      </w:pPr>
      <w:r>
        <w:rPr>
          <w:sz w:val="20"/>
        </w:rPr>
        <w:t xml:space="preserve">Реализация мероприятия предусматривает предоставление субсидий из республиканского бюджета Чувашской Республики автономной некоммерческой организации "Агентство инвестиционного развития Чувашской Республики" для разработки инвестиционных профилей - документов тактического развития инвестиционной активности на территории муниципального образования с опорой на его ресурсный потенциал и социально-экономическое положение.</w:t>
      </w:r>
    </w:p>
    <w:p>
      <w:pPr>
        <w:pStyle w:val="0"/>
        <w:jc w:val="both"/>
      </w:pPr>
      <w:r>
        <w:rPr>
          <w:sz w:val="20"/>
        </w:rPr>
        <w:t xml:space="preserve">(абзац введен </w:t>
      </w:r>
      <w:hyperlink w:history="0" r:id="rId590"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25.05.2022 N 231)</w:t>
      </w:r>
    </w:p>
    <w:p>
      <w:pPr>
        <w:pStyle w:val="0"/>
        <w:spacing w:before="200" w:line-rule="auto"/>
        <w:ind w:firstLine="540"/>
        <w:jc w:val="both"/>
      </w:pPr>
      <w:r>
        <w:rPr>
          <w:sz w:val="20"/>
        </w:rPr>
        <w:t xml:space="preserve">Основное мероприятие 2 "Формирование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p>
      <w:pPr>
        <w:pStyle w:val="0"/>
        <w:jc w:val="both"/>
      </w:pPr>
      <w:r>
        <w:rPr>
          <w:sz w:val="20"/>
        </w:rPr>
        <w:t xml:space="preserve">(в ред. </w:t>
      </w:r>
      <w:hyperlink w:history="0" r:id="rId591"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Мероприятие 2.1 "Выявление свободных и неэффективно используемых земельных участков, оценка потенциальных участков для создания инвестиционных площадок".</w:t>
      </w:r>
    </w:p>
    <w:p>
      <w:pPr>
        <w:pStyle w:val="0"/>
        <w:spacing w:before="200" w:line-rule="auto"/>
        <w:ind w:firstLine="540"/>
        <w:jc w:val="both"/>
      </w:pPr>
      <w:r>
        <w:rPr>
          <w:sz w:val="20"/>
        </w:rPr>
        <w:t xml:space="preserve">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 предназначенным для размещения объектов инвестирования.</w:t>
      </w:r>
    </w:p>
    <w:p>
      <w:pPr>
        <w:pStyle w:val="0"/>
        <w:spacing w:before="200" w:line-rule="auto"/>
        <w:ind w:firstLine="540"/>
        <w:jc w:val="both"/>
      </w:pPr>
      <w:r>
        <w:rPr>
          <w:sz w:val="20"/>
        </w:rPr>
        <w:t xml:space="preserve">Мероприятие 2.2 "Разработка документации по созданию и развитию особой экономической зоны промышленно-производственного типа для социально-экономического развития муниципальных образований, входящих в Чебоксарскую агломерацию Чувашской Республики".</w:t>
      </w:r>
    </w:p>
    <w:p>
      <w:pPr>
        <w:pStyle w:val="0"/>
        <w:jc w:val="both"/>
      </w:pPr>
      <w:r>
        <w:rPr>
          <w:sz w:val="20"/>
        </w:rPr>
        <w:t xml:space="preserve">(в ред. </w:t>
      </w:r>
      <w:hyperlink w:history="0" r:id="rId59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Мероприятие предполагает проведение работы по созданию новых особых экономических зон, территорий опережающего развития в целях формирования благоприятных условий для реализации инвестиционных проектов.</w:t>
      </w:r>
    </w:p>
    <w:p>
      <w:pPr>
        <w:pStyle w:val="0"/>
        <w:jc w:val="both"/>
      </w:pPr>
      <w:r>
        <w:rPr>
          <w:sz w:val="20"/>
        </w:rPr>
        <w:t xml:space="preserve">(в ред. </w:t>
      </w:r>
      <w:hyperlink w:history="0" r:id="rId593"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06.05.2021 N 178)</w:t>
      </w:r>
    </w:p>
    <w:p>
      <w:pPr>
        <w:pStyle w:val="0"/>
        <w:spacing w:before="200" w:line-rule="auto"/>
        <w:ind w:firstLine="540"/>
        <w:jc w:val="both"/>
      </w:pPr>
      <w:r>
        <w:rPr>
          <w:sz w:val="20"/>
        </w:rPr>
        <w:t xml:space="preserve">Мероприятие 2.3 "Предоставление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w:t>
      </w:r>
    </w:p>
    <w:p>
      <w:pPr>
        <w:pStyle w:val="0"/>
        <w:spacing w:before="200" w:line-rule="auto"/>
        <w:ind w:firstLine="540"/>
        <w:jc w:val="both"/>
      </w:pPr>
      <w:r>
        <w:rPr>
          <w:sz w:val="20"/>
        </w:rPr>
        <w:t xml:space="preserve">В рамках мероприятия в республиканском бюджете Чувашской Республики предусматриваются средства на предоставление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 для реализации инвестиционных проектов в сфере промышленности и инноваций на территории Чувашской Республики.</w:t>
      </w:r>
    </w:p>
    <w:p>
      <w:pPr>
        <w:pStyle w:val="0"/>
        <w:spacing w:before="200" w:line-rule="auto"/>
        <w:ind w:firstLine="540"/>
        <w:jc w:val="both"/>
      </w:pPr>
      <w:r>
        <w:rPr>
          <w:sz w:val="20"/>
        </w:rPr>
        <w:t xml:space="preserve">Мероприятие 2.4 "Методическое сопровождение работы по заключению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p>
      <w:pPr>
        <w:pStyle w:val="0"/>
        <w:spacing w:before="200" w:line-rule="auto"/>
        <w:ind w:firstLine="540"/>
        <w:jc w:val="both"/>
      </w:pPr>
      <w:r>
        <w:rPr>
          <w:sz w:val="20"/>
        </w:rPr>
        <w:t xml:space="preserve">Мероприятие предусматривает рассмотрение, согласование с заинтересованными органами исполнительной власти Чувашской Республики и заключение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p>
      <w:pPr>
        <w:pStyle w:val="0"/>
        <w:spacing w:before="200" w:line-rule="auto"/>
        <w:ind w:firstLine="540"/>
        <w:jc w:val="both"/>
      </w:pPr>
      <w:r>
        <w:rPr>
          <w:sz w:val="20"/>
        </w:rPr>
        <w:t xml:space="preserve">Мероприятие 2.5 "Реализация новых инвестиционных проектов на территории моногородов Чувашской Республики, создание новых рабочих мест".</w:t>
      </w:r>
    </w:p>
    <w:p>
      <w:pPr>
        <w:pStyle w:val="0"/>
        <w:spacing w:before="200" w:line-rule="auto"/>
        <w:ind w:firstLine="540"/>
        <w:jc w:val="both"/>
      </w:pPr>
      <w:r>
        <w:rPr>
          <w:sz w:val="20"/>
        </w:rPr>
        <w:t xml:space="preserve">Реализация мероприятий (проектов) позволит добиться снижения зависимости от деятельности градообразующих предприятий, создания новых рабочих мест, привлечения инвестиций в основной капитал.</w:t>
      </w:r>
    </w:p>
    <w:p>
      <w:pPr>
        <w:pStyle w:val="0"/>
        <w:spacing w:before="200" w:line-rule="auto"/>
        <w:ind w:firstLine="540"/>
        <w:jc w:val="both"/>
      </w:pPr>
      <w:r>
        <w:rPr>
          <w:sz w:val="20"/>
        </w:rPr>
        <w:t xml:space="preserve">Мероприятие 2.6 "Строительство инженерной инфраструктуры индустриального (промышленного) парка в г. Канаше Чувашской Республики".</w:t>
      </w:r>
    </w:p>
    <w:p>
      <w:pPr>
        <w:pStyle w:val="0"/>
        <w:jc w:val="both"/>
      </w:pPr>
      <w:r>
        <w:rPr>
          <w:sz w:val="20"/>
        </w:rPr>
        <w:t xml:space="preserve">(абзац введен </w:t>
      </w:r>
      <w:hyperlink w:history="0" r:id="rId594"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Реализация мероприятия позволит снять инфраструктурные ограничения для реализации инвестиционных проектов на территории моногорода Канаш и привлечь потенциальных инвесторов.</w:t>
      </w:r>
    </w:p>
    <w:p>
      <w:pPr>
        <w:pStyle w:val="0"/>
        <w:jc w:val="both"/>
      </w:pPr>
      <w:r>
        <w:rPr>
          <w:sz w:val="20"/>
        </w:rPr>
        <w:t xml:space="preserve">(абзац введен </w:t>
      </w:r>
      <w:hyperlink w:history="0" r:id="rId595"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Мероприятие 2.7 "Реконструкция канализационных сооружений производительностью 15000 куб. м/сут в г. Канаше Чувашской Республики".</w:t>
      </w:r>
    </w:p>
    <w:p>
      <w:pPr>
        <w:pStyle w:val="0"/>
        <w:jc w:val="both"/>
      </w:pPr>
      <w:r>
        <w:rPr>
          <w:sz w:val="20"/>
        </w:rPr>
        <w:t xml:space="preserve">(абзац введен </w:t>
      </w:r>
      <w:hyperlink w:history="0" r:id="rId596"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В результате ввода канализационных очистных сооружений будет обеспечено перспективное подключение к сетям водоотведения для приема стоков действующих предприятий и производств потенциальных инвесторов.</w:t>
      </w:r>
    </w:p>
    <w:p>
      <w:pPr>
        <w:pStyle w:val="0"/>
        <w:jc w:val="both"/>
      </w:pPr>
      <w:r>
        <w:rPr>
          <w:sz w:val="20"/>
        </w:rPr>
        <w:t xml:space="preserve">(абзац введен </w:t>
      </w:r>
      <w:hyperlink w:history="0" r:id="rId597" w:tooltip="Постановление Кабинета Министров ЧР от 17.05.2019 N 15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17.05.2019 N 151)</w:t>
      </w:r>
    </w:p>
    <w:p>
      <w:pPr>
        <w:pStyle w:val="0"/>
        <w:spacing w:before="200" w:line-rule="auto"/>
        <w:ind w:firstLine="540"/>
        <w:jc w:val="both"/>
      </w:pPr>
      <w:r>
        <w:rPr>
          <w:sz w:val="20"/>
        </w:rPr>
        <w:t xml:space="preserve">Мероприятие 2.8 "Предоставление субсидий из республиканского бюджета Чувашской Республики на возмещение затрат, понесенных в целях создания (строительства), модернизации и (или) реконструкции объектов обеспечивающей и (или) сопутствующей транспортной, энергетической, коммунальной, социальной, цифровой инфраструктуры, необходимой для реализации инвестиционного проекта".</w:t>
      </w:r>
    </w:p>
    <w:p>
      <w:pPr>
        <w:pStyle w:val="0"/>
        <w:jc w:val="both"/>
      </w:pPr>
      <w:r>
        <w:rPr>
          <w:sz w:val="20"/>
        </w:rPr>
        <w:t xml:space="preserve">(абзац введен </w:t>
      </w:r>
      <w:hyperlink w:history="0" r:id="rId598"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Реализация мероприятия предусматривает предоставление субсидий из республиканского бюджета Чувашской Республики для стимулирования реализации на территории Чувашской Республики инвестиционных проектов путем возмещения произведенных инвестором документально подтвержденных затрат на создание (строительство), модернизацию и (или) реконструкцию объектов капитального строительства обеспечивающей и сопутствующей инфраструктуры.</w:t>
      </w:r>
    </w:p>
    <w:p>
      <w:pPr>
        <w:pStyle w:val="0"/>
        <w:jc w:val="both"/>
      </w:pPr>
      <w:r>
        <w:rPr>
          <w:sz w:val="20"/>
        </w:rPr>
        <w:t xml:space="preserve">(абзац введен </w:t>
      </w:r>
      <w:hyperlink w:history="0" r:id="rId599"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Основное мероприятие 3 "Финансовая поддержка и налоговое стимулирование инвестиций":</w:t>
      </w:r>
    </w:p>
    <w:p>
      <w:pPr>
        <w:pStyle w:val="0"/>
        <w:spacing w:before="200" w:line-rule="auto"/>
        <w:ind w:firstLine="540"/>
        <w:jc w:val="both"/>
      </w:pPr>
      <w:r>
        <w:rPr>
          <w:sz w:val="20"/>
        </w:rPr>
        <w:t xml:space="preserve">Мероприятие 3.1 "Организация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w:t>
      </w:r>
    </w:p>
    <w:p>
      <w:pPr>
        <w:pStyle w:val="0"/>
        <w:spacing w:before="200" w:line-rule="auto"/>
        <w:ind w:firstLine="540"/>
        <w:jc w:val="both"/>
      </w:pPr>
      <w:r>
        <w:rPr>
          <w:sz w:val="20"/>
        </w:rPr>
        <w:t xml:space="preserve">В рамках мероприятия планируется содействие организациям в Чувашской Республике в привлечении средств инвестиционных и венчурных фондов, бизнес-ангелов, институтов развития, частных инвесторов, финансово-кредитных организаций.</w:t>
      </w:r>
    </w:p>
    <w:p>
      <w:pPr>
        <w:pStyle w:val="0"/>
        <w:spacing w:before="200" w:line-rule="auto"/>
        <w:ind w:firstLine="540"/>
        <w:jc w:val="both"/>
      </w:pPr>
      <w:r>
        <w:rPr>
          <w:sz w:val="20"/>
        </w:rPr>
        <w:t xml:space="preserve">Мероприятие 3.2 "Предоставление льгот по уплате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в порядке и размерах, которые установлены Кабинетом Министров Чувашской Республики".</w:t>
      </w:r>
    </w:p>
    <w:p>
      <w:pPr>
        <w:pStyle w:val="0"/>
        <w:spacing w:before="200" w:line-rule="auto"/>
        <w:ind w:firstLine="540"/>
        <w:jc w:val="both"/>
      </w:pPr>
      <w:r>
        <w:rPr>
          <w:sz w:val="20"/>
        </w:rPr>
        <w:t xml:space="preserve">Мероприятие предполагает предоставление указанной льготы по обращению инвестора на период строительства в рамках реализации инвестиционных проектов, экспериментальных инвестиционных проектов комплексного освоения территорий в целях жилищного строительства на территории Чувашской Республики на земельных участках, находящихся в государственной собственности Чувашской Республики, и земельных участках, государственная собственность на которые не разграничена, по решению Кабинета Министров Чувашской Республики о предоставлении государственной поддержки инвестору.</w:t>
      </w:r>
    </w:p>
    <w:p>
      <w:pPr>
        <w:pStyle w:val="0"/>
        <w:spacing w:before="200" w:line-rule="auto"/>
        <w:ind w:firstLine="540"/>
        <w:jc w:val="both"/>
      </w:pPr>
      <w:r>
        <w:rPr>
          <w:sz w:val="20"/>
        </w:rPr>
        <w:t xml:space="preserve">Мероприятие 3.3 "Предоставление льгот по налогу на прибыль, налогу на имущество организаций в части, подлежащей зачислению в республиканский бюджет Чувашской Республики, инвестиционного налогового вычета (налоговые расходы) в соответствии с законодательством Чувашской Республики о налогах".</w:t>
      </w:r>
    </w:p>
    <w:p>
      <w:pPr>
        <w:pStyle w:val="0"/>
        <w:jc w:val="both"/>
      </w:pPr>
      <w:r>
        <w:rPr>
          <w:sz w:val="20"/>
        </w:rPr>
        <w:t xml:space="preserve">(в ред. </w:t>
      </w:r>
      <w:hyperlink w:history="0" r:id="rId600"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Реализация мероприятия предусматривает предоставление налоговых льгот при реализации инвестиционных проектов на территории Чувашской Республики в целях стимулирования инвестиционной активности предприятий.</w:t>
      </w:r>
    </w:p>
    <w:p>
      <w:pPr>
        <w:pStyle w:val="0"/>
        <w:jc w:val="both"/>
      </w:pPr>
      <w:r>
        <w:rPr>
          <w:sz w:val="20"/>
        </w:rPr>
        <w:t xml:space="preserve">(в ред. </w:t>
      </w:r>
      <w:hyperlink w:history="0" r:id="rId601"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Мероприятие 3.4 "Предоставление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p>
      <w:pPr>
        <w:pStyle w:val="0"/>
        <w:spacing w:before="200" w:line-rule="auto"/>
        <w:ind w:firstLine="540"/>
        <w:jc w:val="both"/>
      </w:pPr>
      <w:r>
        <w:rPr>
          <w:sz w:val="20"/>
        </w:rPr>
        <w:t xml:space="preserve">Мероприятием предполагается предоставление инвестиционных налоговых кредитов инвесторам, являющимся организациями, зарегистрированными на территории Чувашской Республики, и реализующим одобренные Советом по инвестиционной политике инвестиционные проекты, в соответствии с законодательством Российской Федерации о налогах и сборах и законодательством Чувашской Республики о налогах.</w:t>
      </w:r>
    </w:p>
    <w:p>
      <w:pPr>
        <w:pStyle w:val="0"/>
        <w:spacing w:before="200" w:line-rule="auto"/>
        <w:ind w:firstLine="540"/>
        <w:jc w:val="both"/>
      </w:pPr>
      <w:r>
        <w:rPr>
          <w:sz w:val="20"/>
        </w:rPr>
        <w:t xml:space="preserve">Основное мероприятие 4 "Проведение процедуры оценки регулирующего воздействия проектов нормативных правовых актов":</w:t>
      </w:r>
    </w:p>
    <w:p>
      <w:pPr>
        <w:pStyle w:val="0"/>
        <w:spacing w:before="200" w:line-rule="auto"/>
        <w:ind w:firstLine="540"/>
        <w:jc w:val="both"/>
      </w:pPr>
      <w:r>
        <w:rPr>
          <w:sz w:val="20"/>
        </w:rPr>
        <w:t xml:space="preserve">Мероприятие 4.1 "Повышение качества оценки регулирующего воздействия нормативных правовых актов Чувашской Республики и их проектов".</w:t>
      </w:r>
    </w:p>
    <w:p>
      <w:pPr>
        <w:pStyle w:val="0"/>
        <w:spacing w:before="200" w:line-rule="auto"/>
        <w:ind w:firstLine="540"/>
        <w:jc w:val="both"/>
      </w:pPr>
      <w:r>
        <w:rPr>
          <w:sz w:val="20"/>
        </w:rPr>
        <w:t xml:space="preserve">В рамках мероприятия планируется организация обучающих семинаров по проведению оценки регулирующего воздействия (далее также - ОРВ) проектов актов, затрагивающих вопросы осуществления предпринимательской и инвестиционной деятельности, для государственных гражданских служащих Чувашской Республики и муниципальных служащих.</w:t>
      </w:r>
    </w:p>
    <w:p>
      <w:pPr>
        <w:pStyle w:val="0"/>
        <w:spacing w:before="200" w:line-rule="auto"/>
        <w:ind w:firstLine="540"/>
        <w:jc w:val="both"/>
      </w:pPr>
      <w:r>
        <w:rPr>
          <w:sz w:val="20"/>
        </w:rPr>
        <w:t xml:space="preserve">Мероприятие 4.2 "Подведение итогов рейтинга администраций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p>
      <w:pPr>
        <w:pStyle w:val="0"/>
        <w:jc w:val="both"/>
      </w:pPr>
      <w:r>
        <w:rPr>
          <w:sz w:val="20"/>
        </w:rPr>
        <w:t xml:space="preserve">(в ред. Постановлений Кабинета Министров ЧР от 10.11.2021 </w:t>
      </w:r>
      <w:hyperlink w:history="0" r:id="rId60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60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предусматривает:</w:t>
      </w:r>
    </w:p>
    <w:p>
      <w:pPr>
        <w:pStyle w:val="0"/>
        <w:spacing w:before="200" w:line-rule="auto"/>
        <w:ind w:firstLine="540"/>
        <w:jc w:val="both"/>
      </w:pPr>
      <w:r>
        <w:rPr>
          <w:sz w:val="20"/>
        </w:rPr>
        <w:t xml:space="preserve">проведение мониторинга полноты проведения ОРВ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проекты муниципальных актов, муниципальные акты);</w:t>
      </w:r>
    </w:p>
    <w:p>
      <w:pPr>
        <w:pStyle w:val="0"/>
        <w:spacing w:before="200" w:line-rule="auto"/>
        <w:ind w:firstLine="540"/>
        <w:jc w:val="both"/>
      </w:pPr>
      <w:r>
        <w:rPr>
          <w:sz w:val="20"/>
        </w:rPr>
        <w:t xml:space="preserve">ежегодное подведение итогов рейтинга администраций муниципальных округов и городских округов по качеству внедрения и развития механизмов ОРВ проектов муниципальных актов и экспертизы муниципальных актов.</w:t>
      </w:r>
    </w:p>
    <w:p>
      <w:pPr>
        <w:pStyle w:val="0"/>
        <w:jc w:val="both"/>
      </w:pPr>
      <w:r>
        <w:rPr>
          <w:sz w:val="20"/>
        </w:rPr>
        <w:t xml:space="preserve">(в ред. Постановлений Кабинета Министров ЧР от 10.11.2021 </w:t>
      </w:r>
      <w:hyperlink w:history="0" r:id="rId60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605"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Основное мероприятие 5 "Разработка и внедрение инструментов, способствующих укреплению имиджа Чувашской Республики и продвижению брендов производителей в Чувашской Республике":</w:t>
      </w:r>
    </w:p>
    <w:p>
      <w:pPr>
        <w:pStyle w:val="0"/>
        <w:spacing w:before="200" w:line-rule="auto"/>
        <w:ind w:firstLine="540"/>
        <w:jc w:val="both"/>
      </w:pPr>
      <w:r>
        <w:rPr>
          <w:sz w:val="20"/>
        </w:rPr>
        <w:t xml:space="preserve">Мероприятие 5.1 "Проведение конференций, форумов, семинаров, круглых столов, конкурсов и других мероприятий, способствующих укреплению имиджа Чувашской Республики и продвижению брендов чувашских товаропроизводителей".</w:t>
      </w:r>
    </w:p>
    <w:p>
      <w:pPr>
        <w:pStyle w:val="0"/>
        <w:spacing w:before="200" w:line-rule="auto"/>
        <w:ind w:firstLine="540"/>
        <w:jc w:val="both"/>
      </w:pPr>
      <w:r>
        <w:rPr>
          <w:sz w:val="20"/>
        </w:rPr>
        <w:t xml:space="preserve">Для формирования привлекательного инвестиционного имиджа в республике планируется проведение конференций, форумов, семинаров, круглых столов, конкурсов и других мероприятий.</w:t>
      </w:r>
    </w:p>
    <w:p>
      <w:pPr>
        <w:pStyle w:val="0"/>
        <w:spacing w:before="200" w:line-rule="auto"/>
        <w:ind w:firstLine="540"/>
        <w:jc w:val="both"/>
      </w:pPr>
      <w:r>
        <w:rPr>
          <w:sz w:val="20"/>
        </w:rPr>
        <w:t xml:space="preserve">Мероприятие 5.2 "Позиционирование Чувашской Республики как региона, обладающего максимальным инвестиционным потенциалом и минимальным риском вложения инвестиций, как территории для внедрения новых технологий".</w:t>
      </w:r>
    </w:p>
    <w:p>
      <w:pPr>
        <w:pStyle w:val="0"/>
        <w:spacing w:before="200" w:line-rule="auto"/>
        <w:ind w:firstLine="540"/>
        <w:jc w:val="both"/>
      </w:pPr>
      <w:r>
        <w:rPr>
          <w:sz w:val="20"/>
        </w:rPr>
        <w:t xml:space="preserve">Реализация мероприятия предполагает 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проектов.</w:t>
      </w:r>
    </w:p>
    <w:p>
      <w:pPr>
        <w:pStyle w:val="0"/>
        <w:spacing w:before="200" w:line-rule="auto"/>
        <w:ind w:firstLine="540"/>
        <w:jc w:val="both"/>
      </w:pPr>
      <w:r>
        <w:rPr>
          <w:sz w:val="20"/>
        </w:rPr>
        <w:t xml:space="preserve">Основное мероприятие 6 "Создание благоприятной конкурентной среды в Чувашской Республике":</w:t>
      </w:r>
    </w:p>
    <w:p>
      <w:pPr>
        <w:pStyle w:val="0"/>
        <w:spacing w:before="200" w:line-rule="auto"/>
        <w:ind w:firstLine="540"/>
        <w:jc w:val="both"/>
      </w:pPr>
      <w:r>
        <w:rPr>
          <w:sz w:val="20"/>
        </w:rPr>
        <w:t xml:space="preserve">Мероприятие 6.1 "Реализация в Чувашской Республике мероприятий по развитию конкуренции, предусмотренных стандартом развития конкуренции в субъектах Российской Федерации".</w:t>
      </w:r>
    </w:p>
    <w:p>
      <w:pPr>
        <w:pStyle w:val="0"/>
        <w:spacing w:before="200" w:line-rule="auto"/>
        <w:ind w:firstLine="540"/>
        <w:jc w:val="both"/>
      </w:pPr>
      <w:r>
        <w:rPr>
          <w:sz w:val="20"/>
        </w:rPr>
        <w:t xml:space="preserve">В рамках данного мероприятия планируются корректировка плана системных мероприятий ("дорожной карты") по содействию развитию конкуренции в Чувашской Республике и плана мероприятий ("дорожной карты") по содействию развитию конкуренции на товарных рынках Чувашской Республики.</w:t>
      </w:r>
    </w:p>
    <w:p>
      <w:pPr>
        <w:pStyle w:val="0"/>
        <w:jc w:val="both"/>
      </w:pPr>
      <w:r>
        <w:rPr>
          <w:sz w:val="20"/>
        </w:rPr>
        <w:t xml:space="preserve">(в ред. </w:t>
      </w:r>
      <w:hyperlink w:history="0" r:id="rId606"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27.01.2021 N 24)</w:t>
      </w:r>
    </w:p>
    <w:p>
      <w:pPr>
        <w:pStyle w:val="0"/>
        <w:spacing w:before="200" w:line-rule="auto"/>
        <w:ind w:firstLine="540"/>
        <w:jc w:val="both"/>
      </w:pPr>
      <w:r>
        <w:rPr>
          <w:sz w:val="20"/>
        </w:rPr>
        <w:t xml:space="preserve">Мероприятие 6.2 "Проведение оценки деятельности администраций муниципальных округов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p>
      <w:pPr>
        <w:pStyle w:val="0"/>
        <w:jc w:val="both"/>
      </w:pPr>
      <w:r>
        <w:rPr>
          <w:sz w:val="20"/>
        </w:rPr>
        <w:t xml:space="preserve">(в ред. Постановлений Кабинета Министров ЧР от 10.11.2021 </w:t>
      </w:r>
      <w:hyperlink w:history="0" r:id="rId60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608"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предполагает ежегодное подведение итогов рейтинга администраций муниципальных округов и городских округов по показателю содействия развитию конкуренции в рамках стандарта развития конкуренции в субъектах Российской Федерации в соответствии с утверждаемой Минэкономразвития Чувашии методикой оценки значений данного показателя.</w:t>
      </w:r>
    </w:p>
    <w:p>
      <w:pPr>
        <w:pStyle w:val="0"/>
        <w:jc w:val="both"/>
      </w:pPr>
      <w:r>
        <w:rPr>
          <w:sz w:val="20"/>
        </w:rPr>
        <w:t xml:space="preserve">(в ред. Постановлений Кабинета Министров ЧР от 10.11.2021 </w:t>
      </w:r>
      <w:hyperlink w:history="0" r:id="rId60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610"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6.3 "Проведение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p>
      <w:pPr>
        <w:pStyle w:val="0"/>
        <w:jc w:val="both"/>
      </w:pPr>
      <w:r>
        <w:rPr>
          <w:sz w:val="20"/>
        </w:rPr>
        <w:t xml:space="preserve">(в ред. </w:t>
      </w:r>
      <w:hyperlink w:history="0" r:id="rId61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В целях определения эффективности и результативности мероприятий по содействию развитию конкуренции в Чувашской Республике в рамках мероприятия планируется ежегодное проведение мониторинга состояния и развития конкурентной среды на рынках товаров и услуг Чувашской Республики.</w:t>
      </w:r>
    </w:p>
    <w:p>
      <w:pPr>
        <w:pStyle w:val="0"/>
        <w:spacing w:before="200" w:line-rule="auto"/>
        <w:ind w:firstLine="540"/>
        <w:jc w:val="both"/>
      </w:pPr>
      <w:r>
        <w:rPr>
          <w:sz w:val="20"/>
        </w:rPr>
        <w:t xml:space="preserve">Основное мероприятие 7 "Совершенствование нормативно-правового регулирования в сфере регионального государственного контроля (надзора)".</w:t>
      </w:r>
    </w:p>
    <w:p>
      <w:pPr>
        <w:pStyle w:val="0"/>
        <w:jc w:val="both"/>
      </w:pPr>
      <w:r>
        <w:rPr>
          <w:sz w:val="20"/>
        </w:rPr>
        <w:t xml:space="preserve">(в ред. </w:t>
      </w:r>
      <w:hyperlink w:history="0" r:id="rId612"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Абзац утратил силу. - </w:t>
      </w:r>
      <w:hyperlink w:history="0" r:id="rId613"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Постановление</w:t>
        </w:r>
      </w:hyperlink>
      <w:r>
        <w:rPr>
          <w:sz w:val="20"/>
        </w:rPr>
        <w:t xml:space="preserve"> Кабинета Министров ЧР от 15.05.2020 N 247.</w:t>
      </w:r>
    </w:p>
    <w:p>
      <w:pPr>
        <w:pStyle w:val="0"/>
        <w:spacing w:before="200" w:line-rule="auto"/>
        <w:ind w:firstLine="540"/>
        <w:jc w:val="both"/>
      </w:pPr>
      <w:r>
        <w:rPr>
          <w:sz w:val="20"/>
        </w:rPr>
        <w:t xml:space="preserve">Реализация мероприятия предполагает регламентацию всех видов регионального государственного контроля (надзора), ориентацию деятельности контрольно-надзорных органов на достижение общественно значимых результатов путем снижения уровня причиняемого охраняемым законом ценностям вреда (ущерба), минимизацию неоправданного вмешательства органов исполнительной власти Чувашской Республики в деятельность подконтрольных субъектов, а также оптимального распределения трудовых, материальных и финансовых ресурсов органов исполнительной власти Чувашской Республики.</w:t>
      </w:r>
    </w:p>
    <w:p>
      <w:pPr>
        <w:pStyle w:val="0"/>
        <w:jc w:val="both"/>
      </w:pPr>
      <w:r>
        <w:rPr>
          <w:sz w:val="20"/>
        </w:rPr>
        <w:t xml:space="preserve">(в ред. </w:t>
      </w:r>
      <w:hyperlink w:history="0" r:id="rId614"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Постановления</w:t>
        </w:r>
      </w:hyperlink>
      <w:r>
        <w:rPr>
          <w:sz w:val="20"/>
        </w:rPr>
        <w:t xml:space="preserve"> Кабинета Министров ЧР от 15.05.2020 N 247)</w:t>
      </w:r>
    </w:p>
    <w:p>
      <w:pPr>
        <w:pStyle w:val="0"/>
        <w:spacing w:before="200" w:line-rule="auto"/>
        <w:ind w:firstLine="540"/>
        <w:jc w:val="both"/>
      </w:pPr>
      <w:r>
        <w:rPr>
          <w:sz w:val="20"/>
        </w:rPr>
        <w:t xml:space="preserve">Абзацы шестьдесят девятый и семидесятый утратили силу. - </w:t>
      </w:r>
      <w:hyperlink w:history="0" r:id="rId615" w:tooltip="Постановление Кабинета Министров ЧР от 15.05.2020 N 247 &quot;О внесении изменений в постановление Кабинета Министров Чувашской Республики от 5 декабря 2018 г. N 496&quot; {КонсультантПлюс}">
        <w:r>
          <w:rPr>
            <w:sz w:val="20"/>
            <w:color w:val="0000ff"/>
          </w:rPr>
          <w:t xml:space="preserve">Постановление</w:t>
        </w:r>
      </w:hyperlink>
      <w:r>
        <w:rPr>
          <w:sz w:val="20"/>
        </w:rPr>
        <w:t xml:space="preserve"> Кабинета Министров ЧР от 15.05.2020 N 247.</w:t>
      </w:r>
    </w:p>
    <w:p>
      <w:pPr>
        <w:pStyle w:val="0"/>
        <w:spacing w:before="200" w:line-rule="auto"/>
        <w:ind w:firstLine="540"/>
        <w:jc w:val="both"/>
      </w:pPr>
      <w:r>
        <w:rPr>
          <w:sz w:val="20"/>
        </w:rPr>
        <w:t xml:space="preserve">Основное мероприятие 8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p>
      <w:pPr>
        <w:pStyle w:val="0"/>
        <w:spacing w:before="200" w:line-rule="auto"/>
        <w:ind w:firstLine="540"/>
        <w:jc w:val="both"/>
      </w:pPr>
      <w:r>
        <w:rPr>
          <w:sz w:val="20"/>
        </w:rPr>
        <w:t xml:space="preserve">Мероприятие 8.1 "Проведение оценки эффективности деятельности органов местного самоуправления муниципальных, городских округов".</w:t>
      </w:r>
    </w:p>
    <w:p>
      <w:pPr>
        <w:pStyle w:val="0"/>
        <w:jc w:val="both"/>
      </w:pPr>
      <w:r>
        <w:rPr>
          <w:sz w:val="20"/>
        </w:rPr>
        <w:t xml:space="preserve">(в ред. </w:t>
      </w:r>
      <w:hyperlink w:history="0" r:id="rId616"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22.03.2023 N 186)</w:t>
      </w:r>
    </w:p>
    <w:p>
      <w:pPr>
        <w:pStyle w:val="0"/>
        <w:spacing w:before="200" w:line-rule="auto"/>
        <w:ind w:firstLine="540"/>
        <w:jc w:val="both"/>
      </w:pPr>
      <w:r>
        <w:rPr>
          <w:sz w:val="20"/>
        </w:rPr>
        <w:t xml:space="preserve">Мероприятие предусматривает определение одного городского округа и двух муниципальных округов, показатели эффективности деятельности которых имеют наилучшие значения, и их поощрение в целях дальнейшего стимулирования социально-экономического развития муниципальных и городских округов Чувашской Республики.</w:t>
      </w:r>
    </w:p>
    <w:p>
      <w:pPr>
        <w:pStyle w:val="0"/>
        <w:jc w:val="both"/>
      </w:pPr>
      <w:r>
        <w:rPr>
          <w:sz w:val="20"/>
        </w:rPr>
        <w:t xml:space="preserve">(в ред. </w:t>
      </w:r>
      <w:hyperlink w:history="0" r:id="rId617"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22.03.2023 N 186)</w:t>
      </w:r>
    </w:p>
    <w:p>
      <w:pPr>
        <w:pStyle w:val="0"/>
        <w:spacing w:before="200" w:line-rule="auto"/>
        <w:ind w:firstLine="540"/>
        <w:jc w:val="both"/>
      </w:pPr>
      <w:r>
        <w:rPr>
          <w:sz w:val="20"/>
        </w:rPr>
        <w:t xml:space="preserve">Мероприятие 8.2 "Проведение экономического соревнования между сельскими и городскими поселениями Чувашской Республики".</w:t>
      </w:r>
    </w:p>
    <w:p>
      <w:pPr>
        <w:pStyle w:val="0"/>
        <w:spacing w:before="200" w:line-rule="auto"/>
        <w:ind w:firstLine="540"/>
        <w:jc w:val="both"/>
      </w:pPr>
      <w:r>
        <w:rPr>
          <w:sz w:val="20"/>
        </w:rPr>
        <w:t xml:space="preserve">Реализация мероприятия предполагает ранжирование сельских и городских поселений Чувашской Республики по установленным показателям: объему налоговых поступлений в бюджеты всех уровней, динамике и устойчивому развитию реального сектора экономики, состоянию инвестиционного климата и предпринимательской активности.</w:t>
      </w:r>
    </w:p>
    <w:p>
      <w:pPr>
        <w:pStyle w:val="0"/>
        <w:spacing w:before="200" w:line-rule="auto"/>
        <w:ind w:firstLine="540"/>
        <w:jc w:val="both"/>
      </w:pPr>
      <w:r>
        <w:rPr>
          <w:sz w:val="20"/>
        </w:rPr>
        <w:t xml:space="preserve">Мероприятие 8.3 "Выделение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w:t>
      </w:r>
    </w:p>
    <w:p>
      <w:pPr>
        <w:pStyle w:val="0"/>
        <w:jc w:val="both"/>
      </w:pPr>
      <w:r>
        <w:rPr>
          <w:sz w:val="20"/>
        </w:rPr>
        <w:t xml:space="preserve">(в ред. </w:t>
      </w:r>
      <w:hyperlink w:history="0" r:id="rId618"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22.03.2023 N 186)</w:t>
      </w:r>
    </w:p>
    <w:p>
      <w:pPr>
        <w:pStyle w:val="0"/>
        <w:spacing w:before="200" w:line-rule="auto"/>
        <w:ind w:firstLine="540"/>
        <w:jc w:val="both"/>
      </w:pPr>
      <w:r>
        <w:rPr>
          <w:sz w:val="20"/>
        </w:rPr>
        <w:t xml:space="preserve">В рамках мероприятия планируется определение четырех муниципальных округов и одного городского округа, достигших наилучших значений показателей, характеризующих привлечение инвестиций в основной капитал и развитие экономического (налогового) потенциала территорий муниципальных округов и городских округов - получателей грантов Главы Чувашской Республики.</w:t>
      </w:r>
    </w:p>
    <w:p>
      <w:pPr>
        <w:pStyle w:val="0"/>
        <w:jc w:val="both"/>
      </w:pPr>
      <w:r>
        <w:rPr>
          <w:sz w:val="20"/>
        </w:rPr>
        <w:t xml:space="preserve">(в ред. </w:t>
      </w:r>
      <w:hyperlink w:history="0" r:id="rId619"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22.03.2023 N 186)</w:t>
      </w:r>
    </w:p>
    <w:p>
      <w:pPr>
        <w:pStyle w:val="0"/>
        <w:spacing w:before="200" w:line-rule="auto"/>
        <w:ind w:firstLine="540"/>
        <w:jc w:val="both"/>
      </w:pPr>
      <w:r>
        <w:rPr>
          <w:sz w:val="20"/>
        </w:rPr>
        <w:t xml:space="preserve">Основное мероприятие 9 "Реализация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p>
      <w:pPr>
        <w:pStyle w:val="0"/>
        <w:jc w:val="both"/>
      </w:pPr>
      <w:r>
        <w:rPr>
          <w:sz w:val="20"/>
        </w:rPr>
        <w:t xml:space="preserve">(абзац введен </w:t>
      </w:r>
      <w:hyperlink w:history="0" r:id="rId620" w:tooltip="Постановление Кабинета Министров ЧР от 31.07.2020 N 4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31.07.2020 N 429)</w:t>
      </w:r>
    </w:p>
    <w:p>
      <w:pPr>
        <w:pStyle w:val="0"/>
        <w:spacing w:before="200" w:line-rule="auto"/>
        <w:ind w:firstLine="540"/>
        <w:jc w:val="both"/>
      </w:pPr>
      <w:r>
        <w:rPr>
          <w:sz w:val="20"/>
        </w:rPr>
        <w:t xml:space="preserve">Мероприятие 9.1 "Создание государственных индустриальных парков".</w:t>
      </w:r>
    </w:p>
    <w:p>
      <w:pPr>
        <w:pStyle w:val="0"/>
        <w:jc w:val="both"/>
      </w:pPr>
      <w:r>
        <w:rPr>
          <w:sz w:val="20"/>
        </w:rPr>
        <w:t xml:space="preserve">(в ред. </w:t>
      </w:r>
      <w:hyperlink w:history="0" r:id="rId621"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09.08.2022 N 379)</w:t>
      </w:r>
    </w:p>
    <w:p>
      <w:pPr>
        <w:pStyle w:val="0"/>
        <w:spacing w:before="200" w:line-rule="auto"/>
        <w:ind w:firstLine="540"/>
        <w:jc w:val="both"/>
      </w:pPr>
      <w:r>
        <w:rPr>
          <w:sz w:val="20"/>
        </w:rPr>
        <w:t xml:space="preserve">Мероприятие 9.1.1 "Создание индустриального парка в Батыревском муниципальном округе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p>
      <w:pPr>
        <w:pStyle w:val="0"/>
        <w:jc w:val="both"/>
      </w:pPr>
      <w:r>
        <w:rPr>
          <w:sz w:val="20"/>
        </w:rPr>
        <w:t xml:space="preserve">(в ред. Постановлений Кабинета Министров ЧР от 09.08.2022 </w:t>
      </w:r>
      <w:hyperlink w:history="0" r:id="rId622"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379</w:t>
        </w:r>
      </w:hyperlink>
      <w:r>
        <w:rPr>
          <w:sz w:val="20"/>
        </w:rPr>
        <w:t xml:space="preserve">, от 22.03.2023 </w:t>
      </w:r>
      <w:hyperlink w:history="0" r:id="rId62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9.1.2 "Создание индустриального (промышленного) парка в г. Новочебоксарске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p>
      <w:pPr>
        <w:pStyle w:val="0"/>
        <w:jc w:val="both"/>
      </w:pPr>
      <w:r>
        <w:rPr>
          <w:sz w:val="20"/>
        </w:rPr>
        <w:t xml:space="preserve">(в ред. </w:t>
      </w:r>
      <w:hyperlink w:history="0" r:id="rId624"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09.08.2022 N 379)</w:t>
      </w:r>
    </w:p>
    <w:p>
      <w:pPr>
        <w:pStyle w:val="0"/>
        <w:spacing w:before="200" w:line-rule="auto"/>
        <w:ind w:firstLine="540"/>
        <w:jc w:val="both"/>
      </w:pPr>
      <w:r>
        <w:rPr>
          <w:sz w:val="20"/>
        </w:rPr>
        <w:t xml:space="preserve">Мероприятие 9.1.3 "Создание индустриального парка в Батыревском муниципальном округе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(1 этап)".</w:t>
      </w:r>
    </w:p>
    <w:p>
      <w:pPr>
        <w:pStyle w:val="0"/>
        <w:jc w:val="both"/>
      </w:pPr>
      <w:r>
        <w:rPr>
          <w:sz w:val="20"/>
        </w:rPr>
        <w:t xml:space="preserve">(в ред. Постановлений Кабинета Министров ЧР от 09.08.2022 </w:t>
      </w:r>
      <w:hyperlink w:history="0" r:id="rId625"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379</w:t>
        </w:r>
      </w:hyperlink>
      <w:r>
        <w:rPr>
          <w:sz w:val="20"/>
        </w:rPr>
        <w:t xml:space="preserve">, от 22.03.2023 </w:t>
      </w:r>
      <w:hyperlink w:history="0" r:id="rId626"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Мероприятие 9.1.4 "Создание индустриального (промышленного) парка в г. Новочебоксарске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(1 этап)".</w:t>
      </w:r>
    </w:p>
    <w:p>
      <w:pPr>
        <w:pStyle w:val="0"/>
        <w:jc w:val="both"/>
      </w:pPr>
      <w:r>
        <w:rPr>
          <w:sz w:val="20"/>
        </w:rPr>
        <w:t xml:space="preserve">(абзац введен </w:t>
      </w:r>
      <w:hyperlink w:history="0" r:id="rId627"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09.08.2022 N 379)</w:t>
      </w:r>
    </w:p>
    <w:p>
      <w:pPr>
        <w:pStyle w:val="0"/>
        <w:spacing w:before="200" w:line-rule="auto"/>
        <w:ind w:firstLine="540"/>
        <w:jc w:val="both"/>
      </w:pPr>
      <w:r>
        <w:rPr>
          <w:sz w:val="20"/>
        </w:rPr>
        <w:t xml:space="preserve">Мероприятие 9.1.5 "Создание иных государственных индустриальных парков".</w:t>
      </w:r>
    </w:p>
    <w:p>
      <w:pPr>
        <w:pStyle w:val="0"/>
        <w:jc w:val="both"/>
      </w:pPr>
      <w:r>
        <w:rPr>
          <w:sz w:val="20"/>
        </w:rPr>
        <w:t xml:space="preserve">(абзац введен </w:t>
      </w:r>
      <w:hyperlink w:history="0" r:id="rId628"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09.08.2022 N 379)</w:t>
      </w:r>
    </w:p>
    <w:p>
      <w:pPr>
        <w:pStyle w:val="0"/>
        <w:spacing w:before="200" w:line-rule="auto"/>
        <w:ind w:firstLine="540"/>
        <w:jc w:val="both"/>
      </w:pPr>
      <w:r>
        <w:rPr>
          <w:sz w:val="20"/>
        </w:rPr>
        <w:t xml:space="preserve">Основное мероприятие 10 "Оказание государственной поддержки инвестиционным проектам".</w:t>
      </w:r>
    </w:p>
    <w:p>
      <w:pPr>
        <w:pStyle w:val="0"/>
        <w:jc w:val="both"/>
      </w:pPr>
      <w:r>
        <w:rPr>
          <w:sz w:val="20"/>
        </w:rPr>
        <w:t xml:space="preserve">(в ред. </w:t>
      </w:r>
      <w:hyperlink w:history="0" r:id="rId62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Мероприятие 10.1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определение объема возмещения указанных затрат".</w:t>
      </w:r>
    </w:p>
    <w:p>
      <w:pPr>
        <w:pStyle w:val="0"/>
        <w:jc w:val="both"/>
      </w:pPr>
      <w:r>
        <w:rPr>
          <w:sz w:val="20"/>
        </w:rPr>
        <w:t xml:space="preserve">(в ред. </w:t>
      </w:r>
      <w:hyperlink w:history="0" r:id="rId63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p>
      <w:pPr>
        <w:pStyle w:val="0"/>
        <w:spacing w:before="200" w:line-rule="auto"/>
        <w:ind w:firstLine="540"/>
        <w:jc w:val="both"/>
      </w:pPr>
      <w:r>
        <w:rPr>
          <w:sz w:val="20"/>
        </w:rPr>
        <w:t xml:space="preserve">Абзац утратил силу. - </w:t>
      </w:r>
      <w:hyperlink w:history="0" r:id="rId63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10.11.2021 N 571.</w:t>
      </w:r>
    </w:p>
    <w:p>
      <w:pPr>
        <w:pStyle w:val="0"/>
        <w:spacing w:before="200" w:line-rule="auto"/>
        <w:ind w:firstLine="540"/>
        <w:jc w:val="both"/>
      </w:pPr>
      <w:r>
        <w:rPr>
          <w:sz w:val="20"/>
        </w:rPr>
        <w:t xml:space="preserve">Мероприятие 10.2 "Содействие развитию промышленного производства и повышение инвестиционной привлекательности".</w:t>
      </w:r>
    </w:p>
    <w:p>
      <w:pPr>
        <w:pStyle w:val="0"/>
        <w:jc w:val="both"/>
      </w:pPr>
      <w:r>
        <w:rPr>
          <w:sz w:val="20"/>
        </w:rPr>
        <w:t xml:space="preserve">(абзац введен </w:t>
      </w:r>
      <w:hyperlink w:history="0" r:id="rId632"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Реализация мероприятия предполагает направление средств республиканского бюджета Чувашской Республики, высвобождаемых в результате снижения объема погашения задолженности Чувашской Республики перед Российской Федерацией по бюджетным кредитам, подлежащих направлению на осуществление бюджетных инвестиций из республиканского бюджета Чувашской Республики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pPr>
        <w:pStyle w:val="0"/>
        <w:jc w:val="both"/>
      </w:pPr>
      <w:r>
        <w:rPr>
          <w:sz w:val="20"/>
        </w:rPr>
        <w:t xml:space="preserve">(абзац введен </w:t>
      </w:r>
      <w:hyperlink w:history="0" r:id="rId633"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Под объектами инфраструктуры понимаются объекты транспортной, инженерной, энергетической и коммунальной инфраструктуры, необходимые для реализации нового инвестиционного проекта.</w:t>
      </w:r>
    </w:p>
    <w:p>
      <w:pPr>
        <w:pStyle w:val="0"/>
        <w:jc w:val="both"/>
      </w:pPr>
      <w:r>
        <w:rPr>
          <w:sz w:val="20"/>
        </w:rPr>
        <w:t xml:space="preserve">(абзац введен </w:t>
      </w:r>
      <w:hyperlink w:history="0" r:id="rId634"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rPr>
        <w:t xml:space="preserve"> Кабинета Министров ЧР от 27.01.2021 N 24)</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 (С РАСШИФРОВКОЙ</w:t>
      </w:r>
    </w:p>
    <w:p>
      <w:pPr>
        <w:pStyle w:val="2"/>
        <w:jc w:val="center"/>
      </w:pPr>
      <w:r>
        <w:rPr>
          <w:sz w:val="20"/>
        </w:rPr>
        <w:t xml:space="preserve">ПО ИСТОЧНИКАМ ФИНАНСИРОВАНИЯ, ПО ЭТАПАМ</w:t>
      </w:r>
    </w:p>
    <w:p>
      <w:pPr>
        <w:pStyle w:val="2"/>
        <w:jc w:val="center"/>
      </w:pPr>
      <w:r>
        <w:rPr>
          <w:sz w:val="20"/>
        </w:rPr>
        <w:t xml:space="preserve">И ГОДАМ РЕАЛИЗАЦИИ ПОДПРОГРАММЫ)</w:t>
      </w:r>
    </w:p>
    <w:p>
      <w:pPr>
        <w:pStyle w:val="0"/>
        <w:jc w:val="center"/>
      </w:pPr>
      <w:r>
        <w:rPr>
          <w:sz w:val="20"/>
        </w:rPr>
        <w:t xml:space="preserve">(в ред. </w:t>
      </w:r>
      <w:hyperlink w:history="0" r:id="rId63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02.06.2023 N 369)</w:t>
      </w:r>
    </w:p>
    <w:p>
      <w:pPr>
        <w:pStyle w:val="0"/>
        <w:jc w:val="both"/>
      </w:pPr>
      <w:r>
        <w:rPr>
          <w:sz w:val="20"/>
        </w:rPr>
      </w:r>
    </w:p>
    <w:p>
      <w:pPr>
        <w:pStyle w:val="0"/>
        <w:ind w:firstLine="540"/>
        <w:jc w:val="both"/>
      </w:pPr>
      <w:r>
        <w:rPr>
          <w:sz w:val="20"/>
        </w:rPr>
        <w:t xml:space="preserve">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 финансирования.</w:t>
      </w:r>
    </w:p>
    <w:p>
      <w:pPr>
        <w:pStyle w:val="0"/>
        <w:spacing w:before="200" w:line-rule="auto"/>
        <w:ind w:firstLine="540"/>
        <w:jc w:val="both"/>
      </w:pPr>
      <w:r>
        <w:rPr>
          <w:sz w:val="20"/>
        </w:rPr>
        <w:t xml:space="preserve">Общий объем финансирования подпрограммы в 2019 - 2035 годах составит 6698581,7 тыс. рублей, в том числе за счет средств:</w:t>
      </w:r>
    </w:p>
    <w:p>
      <w:pPr>
        <w:pStyle w:val="0"/>
        <w:spacing w:before="200" w:line-rule="auto"/>
        <w:ind w:firstLine="540"/>
        <w:jc w:val="both"/>
      </w:pPr>
      <w:r>
        <w:rPr>
          <w:sz w:val="20"/>
        </w:rPr>
        <w:t xml:space="preserve">федерального бюджета - 1035458,5 тыс. рублей;</w:t>
      </w:r>
    </w:p>
    <w:p>
      <w:pPr>
        <w:pStyle w:val="0"/>
        <w:spacing w:before="200" w:line-rule="auto"/>
        <w:ind w:firstLine="540"/>
        <w:jc w:val="both"/>
      </w:pPr>
      <w:r>
        <w:rPr>
          <w:sz w:val="20"/>
        </w:rPr>
        <w:t xml:space="preserve">республиканского бюджета Чувашской Республики - 5591144,2 тыс. рублей;</w:t>
      </w:r>
    </w:p>
    <w:p>
      <w:pPr>
        <w:pStyle w:val="0"/>
        <w:spacing w:before="200" w:line-rule="auto"/>
        <w:ind w:firstLine="540"/>
        <w:jc w:val="both"/>
      </w:pPr>
      <w:r>
        <w:rPr>
          <w:sz w:val="20"/>
        </w:rPr>
        <w:t xml:space="preserve">местных бюджетов - 5979,0 тыс. рублей;</w:t>
      </w:r>
    </w:p>
    <w:p>
      <w:pPr>
        <w:pStyle w:val="0"/>
        <w:spacing w:before="200" w:line-rule="auto"/>
        <w:ind w:firstLine="540"/>
        <w:jc w:val="both"/>
      </w:pPr>
      <w:r>
        <w:rPr>
          <w:sz w:val="20"/>
        </w:rPr>
        <w:t xml:space="preserve">внебюджетных источников - 66000,0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составит 5206581,7 тыс. рублей, в том числе:</w:t>
      </w:r>
    </w:p>
    <w:p>
      <w:pPr>
        <w:pStyle w:val="0"/>
        <w:spacing w:before="200" w:line-rule="auto"/>
        <w:ind w:firstLine="540"/>
        <w:jc w:val="both"/>
      </w:pPr>
      <w:r>
        <w:rPr>
          <w:sz w:val="20"/>
        </w:rPr>
        <w:t xml:space="preserve">в 2019 году - 349794,9 тыс. рублей;</w:t>
      </w:r>
    </w:p>
    <w:p>
      <w:pPr>
        <w:pStyle w:val="0"/>
        <w:spacing w:before="200" w:line-rule="auto"/>
        <w:ind w:firstLine="540"/>
        <w:jc w:val="both"/>
      </w:pPr>
      <w:r>
        <w:rPr>
          <w:sz w:val="20"/>
        </w:rPr>
        <w:t xml:space="preserve">в 2020 году - 55850,0 тыс. рублей;</w:t>
      </w:r>
    </w:p>
    <w:p>
      <w:pPr>
        <w:pStyle w:val="0"/>
        <w:spacing w:before="200" w:line-rule="auto"/>
        <w:ind w:firstLine="540"/>
        <w:jc w:val="both"/>
      </w:pPr>
      <w:r>
        <w:rPr>
          <w:sz w:val="20"/>
        </w:rPr>
        <w:t xml:space="preserve">в 2021 году - 120310,3 тыс. рублей;</w:t>
      </w:r>
    </w:p>
    <w:p>
      <w:pPr>
        <w:pStyle w:val="0"/>
        <w:spacing w:before="200" w:line-rule="auto"/>
        <w:ind w:firstLine="540"/>
        <w:jc w:val="both"/>
      </w:pPr>
      <w:r>
        <w:rPr>
          <w:sz w:val="20"/>
        </w:rPr>
        <w:t xml:space="preserve">в 2022 году - 500775,3 тыс. рублей;</w:t>
      </w:r>
    </w:p>
    <w:p>
      <w:pPr>
        <w:pStyle w:val="0"/>
        <w:spacing w:before="200" w:line-rule="auto"/>
        <w:ind w:firstLine="540"/>
        <w:jc w:val="both"/>
      </w:pPr>
      <w:r>
        <w:rPr>
          <w:sz w:val="20"/>
        </w:rPr>
        <w:t xml:space="preserve">в 2023 году - 2675721,6 тыс. рублей;</w:t>
      </w:r>
    </w:p>
    <w:p>
      <w:pPr>
        <w:pStyle w:val="0"/>
        <w:spacing w:before="200" w:line-rule="auto"/>
        <w:ind w:firstLine="540"/>
        <w:jc w:val="both"/>
      </w:pPr>
      <w:r>
        <w:rPr>
          <w:sz w:val="20"/>
        </w:rPr>
        <w:t xml:space="preserve">в 2024 году - 1426059,4 тыс. рублей;</w:t>
      </w:r>
    </w:p>
    <w:p>
      <w:pPr>
        <w:pStyle w:val="0"/>
        <w:spacing w:before="200" w:line-rule="auto"/>
        <w:ind w:firstLine="540"/>
        <w:jc w:val="both"/>
      </w:pPr>
      <w:r>
        <w:rPr>
          <w:sz w:val="20"/>
        </w:rPr>
        <w:t xml:space="preserve">в 2025 году - 78070,2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- 1035458,5 тыс. рублей, в том числе:</w:t>
      </w:r>
    </w:p>
    <w:p>
      <w:pPr>
        <w:pStyle w:val="0"/>
        <w:spacing w:before="200" w:line-rule="auto"/>
        <w:ind w:firstLine="540"/>
        <w:jc w:val="both"/>
      </w:pPr>
      <w:r>
        <w:rPr>
          <w:sz w:val="20"/>
        </w:rPr>
        <w:t xml:space="preserve">в 2019 году - 132458,5 тыс. рублей;</w:t>
      </w:r>
    </w:p>
    <w:p>
      <w:pPr>
        <w:pStyle w:val="0"/>
        <w:spacing w:before="200" w:line-rule="auto"/>
        <w:ind w:firstLine="540"/>
        <w:jc w:val="both"/>
      </w:pPr>
      <w:r>
        <w:rPr>
          <w:sz w:val="20"/>
        </w:rPr>
        <w:t xml:space="preserve">в 2022 году - 327700,0 тыс. рублей;</w:t>
      </w:r>
    </w:p>
    <w:p>
      <w:pPr>
        <w:pStyle w:val="0"/>
        <w:spacing w:before="200" w:line-rule="auto"/>
        <w:ind w:firstLine="540"/>
        <w:jc w:val="both"/>
      </w:pPr>
      <w:r>
        <w:rPr>
          <w:sz w:val="20"/>
        </w:rPr>
        <w:t xml:space="preserve">в 2023 году - 271700,0 тыс. рублей;</w:t>
      </w:r>
    </w:p>
    <w:p>
      <w:pPr>
        <w:pStyle w:val="0"/>
        <w:spacing w:before="200" w:line-rule="auto"/>
        <w:ind w:firstLine="540"/>
        <w:jc w:val="both"/>
      </w:pPr>
      <w:r>
        <w:rPr>
          <w:sz w:val="20"/>
        </w:rPr>
        <w:t xml:space="preserve">в 2024 году - 303600,0 тыс. рублей;</w:t>
      </w:r>
    </w:p>
    <w:p>
      <w:pPr>
        <w:pStyle w:val="0"/>
        <w:spacing w:before="200" w:line-rule="auto"/>
        <w:ind w:firstLine="540"/>
        <w:jc w:val="both"/>
      </w:pPr>
      <w:r>
        <w:rPr>
          <w:sz w:val="20"/>
        </w:rPr>
        <w:t xml:space="preserve">республиканского бюджета Чувашской Республики - 4144144,2 тыс. рублей, в том числе:</w:t>
      </w:r>
    </w:p>
    <w:p>
      <w:pPr>
        <w:pStyle w:val="0"/>
        <w:spacing w:before="200" w:line-rule="auto"/>
        <w:ind w:firstLine="540"/>
        <w:jc w:val="both"/>
      </w:pPr>
      <w:r>
        <w:rPr>
          <w:sz w:val="20"/>
        </w:rPr>
        <w:t xml:space="preserve">в 2019 году - 211357,4 тыс. рублей;</w:t>
      </w:r>
    </w:p>
    <w:p>
      <w:pPr>
        <w:pStyle w:val="0"/>
        <w:spacing w:before="200" w:line-rule="auto"/>
        <w:ind w:firstLine="540"/>
        <w:jc w:val="both"/>
      </w:pPr>
      <w:r>
        <w:rPr>
          <w:sz w:val="20"/>
        </w:rPr>
        <w:t xml:space="preserve">в 2020 году - 55850,0 тыс. рублей;</w:t>
      </w:r>
    </w:p>
    <w:p>
      <w:pPr>
        <w:pStyle w:val="0"/>
        <w:spacing w:before="200" w:line-rule="auto"/>
        <w:ind w:firstLine="540"/>
        <w:jc w:val="both"/>
      </w:pPr>
      <w:r>
        <w:rPr>
          <w:sz w:val="20"/>
        </w:rPr>
        <w:t xml:space="preserve">в 2021 году - 117310,3 тыс. рублей;</w:t>
      </w:r>
    </w:p>
    <w:p>
      <w:pPr>
        <w:pStyle w:val="0"/>
        <w:spacing w:before="200" w:line-rule="auto"/>
        <w:ind w:firstLine="540"/>
        <w:jc w:val="both"/>
      </w:pPr>
      <w:r>
        <w:rPr>
          <w:sz w:val="20"/>
        </w:rPr>
        <w:t xml:space="preserve">в 2022 году - 168575,3 тыс. рублей;</w:t>
      </w:r>
    </w:p>
    <w:p>
      <w:pPr>
        <w:pStyle w:val="0"/>
        <w:spacing w:before="200" w:line-rule="auto"/>
        <w:ind w:firstLine="540"/>
        <w:jc w:val="both"/>
      </w:pPr>
      <w:r>
        <w:rPr>
          <w:sz w:val="20"/>
        </w:rPr>
        <w:t xml:space="preserve">в 2023 году - 2399521,6 тыс. рублей;</w:t>
      </w:r>
    </w:p>
    <w:p>
      <w:pPr>
        <w:pStyle w:val="0"/>
        <w:spacing w:before="200" w:line-rule="auto"/>
        <w:ind w:firstLine="540"/>
        <w:jc w:val="both"/>
      </w:pPr>
      <w:r>
        <w:rPr>
          <w:sz w:val="20"/>
        </w:rPr>
        <w:t xml:space="preserve">в 2024 году - 1117959,4 тыс. рублей;</w:t>
      </w:r>
    </w:p>
    <w:p>
      <w:pPr>
        <w:pStyle w:val="0"/>
        <w:spacing w:before="200" w:line-rule="auto"/>
        <w:ind w:firstLine="540"/>
        <w:jc w:val="both"/>
      </w:pPr>
      <w:r>
        <w:rPr>
          <w:sz w:val="20"/>
        </w:rPr>
        <w:t xml:space="preserve">в 2025 году - 73570,2 тыс.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налоговых расходов - 6500,0 тыс. рублей, в том числе:</w:t>
      </w:r>
    </w:p>
    <w:p>
      <w:pPr>
        <w:pStyle w:val="0"/>
        <w:spacing w:before="200" w:line-rule="auto"/>
        <w:ind w:firstLine="540"/>
        <w:jc w:val="both"/>
      </w:pPr>
      <w:r>
        <w:rPr>
          <w:sz w:val="20"/>
        </w:rPr>
        <w:t xml:space="preserve">в 2019 году - 0,0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- 1300,0 тыс. рублей;</w:t>
      </w:r>
    </w:p>
    <w:p>
      <w:pPr>
        <w:pStyle w:val="0"/>
        <w:spacing w:before="200" w:line-rule="auto"/>
        <w:ind w:firstLine="540"/>
        <w:jc w:val="both"/>
      </w:pPr>
      <w:r>
        <w:rPr>
          <w:sz w:val="20"/>
        </w:rPr>
        <w:t xml:space="preserve">в 2022 году - 1500,0 тыс. рублей;</w:t>
      </w:r>
    </w:p>
    <w:p>
      <w:pPr>
        <w:pStyle w:val="0"/>
        <w:spacing w:before="200" w:line-rule="auto"/>
        <w:ind w:firstLine="540"/>
        <w:jc w:val="both"/>
      </w:pPr>
      <w:r>
        <w:rPr>
          <w:sz w:val="20"/>
        </w:rPr>
        <w:t xml:space="preserve">в 2023 году - 1700,0 тыс. рублей;</w:t>
      </w:r>
    </w:p>
    <w:p>
      <w:pPr>
        <w:pStyle w:val="0"/>
        <w:spacing w:before="200" w:line-rule="auto"/>
        <w:ind w:firstLine="540"/>
        <w:jc w:val="both"/>
      </w:pPr>
      <w:r>
        <w:rPr>
          <w:sz w:val="20"/>
        </w:rPr>
        <w:t xml:space="preserve">в 2024 году - 2000,0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местных бюджетов - 5979,0 тыс. рублей, в том числе:</w:t>
      </w:r>
    </w:p>
    <w:p>
      <w:pPr>
        <w:pStyle w:val="0"/>
        <w:spacing w:before="200" w:line-rule="auto"/>
        <w:ind w:firstLine="540"/>
        <w:jc w:val="both"/>
      </w:pPr>
      <w:r>
        <w:rPr>
          <w:sz w:val="20"/>
        </w:rPr>
        <w:t xml:space="preserve">в 2019 году - 5979,0 тыс. рублей;</w:t>
      </w:r>
    </w:p>
    <w:p>
      <w:pPr>
        <w:pStyle w:val="0"/>
        <w:spacing w:before="200" w:line-rule="auto"/>
        <w:ind w:firstLine="540"/>
        <w:jc w:val="both"/>
      </w:pPr>
      <w:r>
        <w:rPr>
          <w:sz w:val="20"/>
        </w:rPr>
        <w:t xml:space="preserve">внебюджетных источников - 21000,0 тыс. рублей, в том числе:</w:t>
      </w:r>
    </w:p>
    <w:p>
      <w:pPr>
        <w:pStyle w:val="0"/>
        <w:spacing w:before="200" w:line-rule="auto"/>
        <w:ind w:firstLine="540"/>
        <w:jc w:val="both"/>
      </w:pPr>
      <w:r>
        <w:rPr>
          <w:sz w:val="20"/>
        </w:rPr>
        <w:t xml:space="preserve">в 2019 году - 0,0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- 3000,0 тыс. рублей;</w:t>
      </w:r>
    </w:p>
    <w:p>
      <w:pPr>
        <w:pStyle w:val="0"/>
        <w:spacing w:before="200" w:line-rule="auto"/>
        <w:ind w:firstLine="540"/>
        <w:jc w:val="both"/>
      </w:pPr>
      <w:r>
        <w:rPr>
          <w:sz w:val="20"/>
        </w:rPr>
        <w:t xml:space="preserve">в 2022 году - 4500,0 тыс. рублей;</w:t>
      </w:r>
    </w:p>
    <w:p>
      <w:pPr>
        <w:pStyle w:val="0"/>
        <w:spacing w:before="200" w:line-rule="auto"/>
        <w:ind w:firstLine="540"/>
        <w:jc w:val="both"/>
      </w:pPr>
      <w:r>
        <w:rPr>
          <w:sz w:val="20"/>
        </w:rPr>
        <w:t xml:space="preserve">в 2023 году - 4500,0 тыс. рублей;</w:t>
      </w:r>
    </w:p>
    <w:p>
      <w:pPr>
        <w:pStyle w:val="0"/>
        <w:spacing w:before="200" w:line-rule="auto"/>
        <w:ind w:firstLine="540"/>
        <w:jc w:val="both"/>
      </w:pPr>
      <w:r>
        <w:rPr>
          <w:sz w:val="20"/>
        </w:rPr>
        <w:t xml:space="preserve">в 2024 году - 4500,0 тыс. рублей;</w:t>
      </w:r>
    </w:p>
    <w:p>
      <w:pPr>
        <w:pStyle w:val="0"/>
        <w:spacing w:before="200" w:line-rule="auto"/>
        <w:ind w:firstLine="540"/>
        <w:jc w:val="both"/>
      </w:pPr>
      <w:r>
        <w:rPr>
          <w:sz w:val="20"/>
        </w:rPr>
        <w:t xml:space="preserve">в 2025 году - 4500,0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составит 746000,0 тыс. рублей, в том числе средства:</w:t>
      </w:r>
    </w:p>
    <w:p>
      <w:pPr>
        <w:pStyle w:val="0"/>
        <w:spacing w:before="200" w:line-rule="auto"/>
        <w:ind w:firstLine="540"/>
        <w:jc w:val="both"/>
      </w:pPr>
      <w:r>
        <w:rPr>
          <w:sz w:val="20"/>
        </w:rPr>
        <w:t xml:space="preserve">республиканского бюджета Чувашской Республики - 723500,0 тыс. рублей;</w:t>
      </w:r>
    </w:p>
    <w:p>
      <w:pPr>
        <w:pStyle w:val="0"/>
        <w:spacing w:before="200" w:line-rule="auto"/>
        <w:ind w:firstLine="540"/>
        <w:jc w:val="both"/>
      </w:pPr>
      <w:r>
        <w:rPr>
          <w:sz w:val="20"/>
        </w:rPr>
        <w:t xml:space="preserve">внебюджетных источников - 22500,0 тыс. рублей.</w:t>
      </w:r>
    </w:p>
    <w:p>
      <w:pPr>
        <w:pStyle w:val="0"/>
        <w:spacing w:before="200" w:line-rule="auto"/>
        <w:ind w:firstLine="540"/>
        <w:jc w:val="both"/>
      </w:pPr>
      <w:r>
        <w:rPr>
          <w:sz w:val="20"/>
        </w:rPr>
        <w:t xml:space="preserve">На 3 этапе (в 2031 - 2035 годах) объем финансирования подпрограммы составит 746000,0 тыс. рублей, в том числе средства:</w:t>
      </w:r>
    </w:p>
    <w:p>
      <w:pPr>
        <w:pStyle w:val="0"/>
        <w:spacing w:before="200" w:line-rule="auto"/>
        <w:ind w:firstLine="540"/>
        <w:jc w:val="both"/>
      </w:pPr>
      <w:r>
        <w:rPr>
          <w:sz w:val="20"/>
        </w:rPr>
        <w:t xml:space="preserve">республиканского бюджета Чувашской Республики - 723500,0 тыс. рублей;</w:t>
      </w:r>
    </w:p>
    <w:p>
      <w:pPr>
        <w:pStyle w:val="0"/>
        <w:spacing w:before="200" w:line-rule="auto"/>
        <w:ind w:firstLine="540"/>
        <w:jc w:val="both"/>
      </w:pPr>
      <w:r>
        <w:rPr>
          <w:sz w:val="20"/>
        </w:rPr>
        <w:t xml:space="preserve">внебюджетных источников - 22500,0 тыс. рублей.</w:t>
      </w:r>
    </w:p>
    <w:p>
      <w:pPr>
        <w:pStyle w:val="0"/>
        <w:spacing w:before="200" w:line-rule="auto"/>
        <w:ind w:firstLine="540"/>
        <w:jc w:val="both"/>
      </w:pPr>
      <w:r>
        <w:rPr>
          <w:sz w:val="20"/>
        </w:rPr>
        <w:t xml:space="preserve">Объем финансирования подпрограммы подлежит ежегодному уточнению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Ресурсное </w:t>
      </w:r>
      <w:hyperlink w:history="0" w:anchor="P19614" w:tooltip="РЕСУРСНОЕ ОБЕСПЕЧЕНИЕ">
        <w:r>
          <w:rPr>
            <w:sz w:val="20"/>
            <w:color w:val="0000ff"/>
          </w:rPr>
          <w:t xml:space="preserve">обеспечение</w:t>
        </w:r>
      </w:hyperlink>
      <w:r>
        <w:rPr>
          <w:sz w:val="20"/>
        </w:rPr>
        <w:t xml:space="preserve"> подпрограммы за счет всех источников финансирования приведено в приложении N 1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"Инвестиционный климат"</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bookmarkStart w:id="19614" w:name="P19614"/>
    <w:bookmarkEnd w:id="19614"/>
    <w:p>
      <w:pPr>
        <w:pStyle w:val="2"/>
        <w:jc w:val="center"/>
      </w:pPr>
      <w:r>
        <w:rPr>
          <w:sz w:val="20"/>
        </w:rPr>
        <w:t xml:space="preserve">РЕСУРСНОЕ ОБЕСПЕЧЕНИЕ</w:t>
      </w:r>
    </w:p>
    <w:p>
      <w:pPr>
        <w:pStyle w:val="2"/>
        <w:jc w:val="center"/>
      </w:pPr>
      <w:r>
        <w:rPr>
          <w:sz w:val="20"/>
        </w:rPr>
        <w:t xml:space="preserve">РЕАЛИЗАЦИИ ПОДПРОГРАММЫ "ИНВЕСТИЦИОННЫЙ КЛИМАТ"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"ЭКОНОМИЧЕСКОЕ РАЗВИТИЕ ЧУВАШСКОЙ РЕСПУБЛИКИ"</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27.01.2021 </w:t>
            </w:r>
            <w:hyperlink w:history="0" r:id="rId636"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06.05.2021 </w:t>
            </w:r>
            <w:hyperlink w:history="0" r:id="rId637" w:tooltip="Постановление Кабинета Министров ЧР от 06.05.2021 N 178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178</w:t>
              </w:r>
            </w:hyperlink>
            <w:r>
              <w:rPr>
                <w:sz w:val="20"/>
                <w:color w:val="392c69"/>
              </w:rPr>
              <w:t xml:space="preserve">, от 10.11.2021 </w:t>
            </w:r>
            <w:hyperlink w:history="0" r:id="rId63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 от 25.05.2022 </w:t>
            </w:r>
            <w:hyperlink w:history="0" r:id="rId639" w:tooltip="Постановление Кабинета Министров ЧР от 25.05.2022 N 23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231</w:t>
              </w:r>
            </w:hyperlink>
            <w:r>
              <w:rPr>
                <w:sz w:val="20"/>
                <w:color w:val="392c69"/>
              </w:rPr>
              <w:t xml:space="preserve">,</w:t>
            </w:r>
          </w:p>
          <w:p>
            <w:pPr>
              <w:pStyle w:val="0"/>
              <w:jc w:val="center"/>
            </w:pPr>
            <w:r>
              <w:rPr>
                <w:sz w:val="20"/>
                <w:color w:val="392c69"/>
              </w:rPr>
              <w:t xml:space="preserve">от 09.08.2022 </w:t>
            </w:r>
            <w:hyperlink w:history="0" r:id="rId640" w:tooltip="Постановление Кабинета Министров ЧР от 09.08.2022 N 37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379</w:t>
              </w:r>
            </w:hyperlink>
            <w:r>
              <w:rPr>
                <w:sz w:val="20"/>
                <w:color w:val="392c69"/>
              </w:rPr>
              <w:t xml:space="preserve">, от 25.10.2022 </w:t>
            </w:r>
            <w:hyperlink w:history="0" r:id="rId641" w:tooltip="Постановление Кабинета Министров ЧР от 25.10.2022 N 52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529</w:t>
              </w:r>
            </w:hyperlink>
            <w:r>
              <w:rPr>
                <w:sz w:val="20"/>
                <w:color w:val="392c69"/>
              </w:rPr>
              <w:t xml:space="preserve">, от 30.12.2022 </w:t>
            </w:r>
            <w:hyperlink w:history="0" r:id="rId64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w:t>
            </w:r>
          </w:p>
          <w:p>
            <w:pPr>
              <w:pStyle w:val="0"/>
              <w:jc w:val="center"/>
            </w:pPr>
            <w:r>
              <w:rPr>
                <w:sz w:val="20"/>
                <w:color w:val="392c69"/>
              </w:rPr>
              <w:t xml:space="preserve">от 22.03.2023 </w:t>
            </w:r>
            <w:hyperlink w:history="0" r:id="rId64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 от 02.06.2023 </w:t>
            </w:r>
            <w:hyperlink w:history="0" r:id="rId644"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723"/>
        <w:gridCol w:w="1557"/>
        <w:gridCol w:w="1247"/>
        <w:gridCol w:w="680"/>
        <w:gridCol w:w="680"/>
        <w:gridCol w:w="1531"/>
        <w:gridCol w:w="624"/>
        <w:gridCol w:w="1077"/>
        <w:gridCol w:w="1247"/>
        <w:gridCol w:w="1077"/>
        <w:gridCol w:w="1134"/>
        <w:gridCol w:w="1247"/>
        <w:gridCol w:w="1191"/>
        <w:gridCol w:w="1191"/>
        <w:gridCol w:w="1134"/>
        <w:gridCol w:w="1191"/>
        <w:gridCol w:w="1134"/>
      </w:tblGrid>
      <w:tr>
        <w:tc>
          <w:tcPr>
            <w:tcW w:w="850" w:type="dxa"/>
            <w:tcBorders>
              <w:left w:val="nil"/>
            </w:tcBorders>
            <w:vMerge w:val="restart"/>
          </w:tcPr>
          <w:p>
            <w:pPr>
              <w:pStyle w:val="0"/>
              <w:jc w:val="center"/>
            </w:pPr>
            <w:r>
              <w:rPr>
                <w:sz w:val="20"/>
              </w:rPr>
              <w:t xml:space="preserve">Статус</w:t>
            </w:r>
          </w:p>
        </w:tc>
        <w:tc>
          <w:tcPr>
            <w:tcW w:w="1723"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57" w:type="dxa"/>
            <w:vMerge w:val="restart"/>
          </w:tcPr>
          <w:p>
            <w:pPr>
              <w:pStyle w:val="0"/>
              <w:jc w:val="center"/>
            </w:pPr>
            <w:r>
              <w:rPr>
                <w:sz w:val="20"/>
              </w:rPr>
              <w:t xml:space="preserve">Задача подпрограммы государственной программы Чувашской Республики</w:t>
            </w:r>
          </w:p>
        </w:tc>
        <w:tc>
          <w:tcPr>
            <w:tcW w:w="1247" w:type="dxa"/>
            <w:vMerge w:val="restart"/>
          </w:tcPr>
          <w:p>
            <w:pPr>
              <w:pStyle w:val="0"/>
              <w:jc w:val="center"/>
            </w:pPr>
            <w:r>
              <w:rPr>
                <w:sz w:val="20"/>
              </w:rPr>
              <w:t xml:space="preserve">Ответственный исполнитель, соисполнители, участники</w:t>
            </w:r>
          </w:p>
        </w:tc>
        <w:tc>
          <w:tcPr>
            <w:gridSpan w:val="4"/>
            <w:tcW w:w="3515"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54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531"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1247" w:type="dxa"/>
          </w:tcPr>
          <w:p>
            <w:pPr>
              <w:pStyle w:val="0"/>
              <w:jc w:val="center"/>
            </w:pPr>
            <w:r>
              <w:rPr>
                <w:sz w:val="20"/>
              </w:rPr>
              <w:t xml:space="preserve">2019</w:t>
            </w:r>
          </w:p>
        </w:tc>
        <w:tc>
          <w:tcPr>
            <w:tcW w:w="1077" w:type="dxa"/>
          </w:tcPr>
          <w:p>
            <w:pPr>
              <w:pStyle w:val="0"/>
              <w:jc w:val="center"/>
            </w:pPr>
            <w:r>
              <w:rPr>
                <w:sz w:val="20"/>
              </w:rPr>
              <w:t xml:space="preserve">2020</w:t>
            </w:r>
          </w:p>
        </w:tc>
        <w:tc>
          <w:tcPr>
            <w:tcW w:w="1134" w:type="dxa"/>
          </w:tcPr>
          <w:p>
            <w:pPr>
              <w:pStyle w:val="0"/>
              <w:jc w:val="center"/>
            </w:pPr>
            <w:r>
              <w:rPr>
                <w:sz w:val="20"/>
              </w:rPr>
              <w:t xml:space="preserve">2021</w:t>
            </w:r>
          </w:p>
        </w:tc>
        <w:tc>
          <w:tcPr>
            <w:tcW w:w="1247" w:type="dxa"/>
          </w:tcPr>
          <w:p>
            <w:pPr>
              <w:pStyle w:val="0"/>
              <w:jc w:val="center"/>
            </w:pPr>
            <w:r>
              <w:rPr>
                <w:sz w:val="20"/>
              </w:rPr>
              <w:t xml:space="preserve">2022</w:t>
            </w:r>
          </w:p>
        </w:tc>
        <w:tc>
          <w:tcPr>
            <w:tcW w:w="1191" w:type="dxa"/>
          </w:tcPr>
          <w:p>
            <w:pPr>
              <w:pStyle w:val="0"/>
              <w:jc w:val="center"/>
            </w:pPr>
            <w:r>
              <w:rPr>
                <w:sz w:val="20"/>
              </w:rPr>
              <w:t xml:space="preserve">2023</w:t>
            </w:r>
          </w:p>
        </w:tc>
        <w:tc>
          <w:tcPr>
            <w:tcW w:w="1191" w:type="dxa"/>
          </w:tcPr>
          <w:p>
            <w:pPr>
              <w:pStyle w:val="0"/>
              <w:jc w:val="center"/>
            </w:pPr>
            <w:r>
              <w:rPr>
                <w:sz w:val="20"/>
              </w:rPr>
              <w:t xml:space="preserve">2024</w:t>
            </w:r>
          </w:p>
        </w:tc>
        <w:tc>
          <w:tcPr>
            <w:tcW w:w="1134" w:type="dxa"/>
          </w:tcPr>
          <w:p>
            <w:pPr>
              <w:pStyle w:val="0"/>
              <w:jc w:val="center"/>
            </w:pPr>
            <w:r>
              <w:rPr>
                <w:sz w:val="20"/>
              </w:rPr>
              <w:t xml:space="preserve">2025</w:t>
            </w:r>
          </w:p>
        </w:tc>
        <w:tc>
          <w:tcPr>
            <w:tcW w:w="1191" w:type="dxa"/>
          </w:tcPr>
          <w:p>
            <w:pPr>
              <w:pStyle w:val="0"/>
              <w:jc w:val="center"/>
            </w:pPr>
            <w:r>
              <w:rPr>
                <w:sz w:val="20"/>
              </w:rPr>
              <w:t xml:space="preserve">2026 - 2030</w:t>
            </w:r>
          </w:p>
        </w:tc>
        <w:tc>
          <w:tcPr>
            <w:tcW w:w="113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723" w:type="dxa"/>
          </w:tcPr>
          <w:p>
            <w:pPr>
              <w:pStyle w:val="0"/>
              <w:jc w:val="center"/>
            </w:pPr>
            <w:r>
              <w:rPr>
                <w:sz w:val="20"/>
              </w:rPr>
              <w:t xml:space="preserve">2</w:t>
            </w:r>
          </w:p>
        </w:tc>
        <w:tc>
          <w:tcPr>
            <w:tcW w:w="1557" w:type="dxa"/>
          </w:tcPr>
          <w:p>
            <w:pPr>
              <w:pStyle w:val="0"/>
              <w:jc w:val="center"/>
            </w:pPr>
            <w:r>
              <w:rPr>
                <w:sz w:val="20"/>
              </w:rPr>
              <w:t xml:space="preserve">3</w:t>
            </w:r>
          </w:p>
        </w:tc>
        <w:tc>
          <w:tcPr>
            <w:tcW w:w="1247" w:type="dxa"/>
          </w:tcPr>
          <w:p>
            <w:pPr>
              <w:pStyle w:val="0"/>
              <w:jc w:val="center"/>
            </w:pPr>
            <w:r>
              <w:rPr>
                <w:sz w:val="20"/>
              </w:rPr>
              <w:t xml:space="preserve">4</w:t>
            </w:r>
          </w:p>
        </w:tc>
        <w:tc>
          <w:tcPr>
            <w:tcW w:w="680" w:type="dxa"/>
          </w:tcPr>
          <w:p>
            <w:pPr>
              <w:pStyle w:val="0"/>
              <w:jc w:val="center"/>
            </w:pPr>
            <w:r>
              <w:rPr>
                <w:sz w:val="20"/>
              </w:rPr>
              <w:t xml:space="preserve">5</w:t>
            </w:r>
          </w:p>
        </w:tc>
        <w:tc>
          <w:tcPr>
            <w:tcW w:w="680" w:type="dxa"/>
          </w:tcPr>
          <w:p>
            <w:pPr>
              <w:pStyle w:val="0"/>
              <w:jc w:val="center"/>
            </w:pPr>
            <w:r>
              <w:rPr>
                <w:sz w:val="20"/>
              </w:rPr>
              <w:t xml:space="preserve">6</w:t>
            </w:r>
          </w:p>
        </w:tc>
        <w:tc>
          <w:tcPr>
            <w:tcW w:w="1531"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1247" w:type="dxa"/>
          </w:tcPr>
          <w:p>
            <w:pPr>
              <w:pStyle w:val="0"/>
              <w:jc w:val="center"/>
            </w:pPr>
            <w:r>
              <w:rPr>
                <w:sz w:val="20"/>
              </w:rPr>
              <w:t xml:space="preserve">10</w:t>
            </w:r>
          </w:p>
        </w:tc>
        <w:tc>
          <w:tcPr>
            <w:tcW w:w="1077" w:type="dxa"/>
          </w:tcPr>
          <w:p>
            <w:pPr>
              <w:pStyle w:val="0"/>
              <w:jc w:val="center"/>
            </w:pPr>
            <w:r>
              <w:rPr>
                <w:sz w:val="20"/>
              </w:rPr>
              <w:t xml:space="preserve">11</w:t>
            </w:r>
          </w:p>
        </w:tc>
        <w:tc>
          <w:tcPr>
            <w:tcW w:w="1134" w:type="dxa"/>
          </w:tcPr>
          <w:p>
            <w:pPr>
              <w:pStyle w:val="0"/>
              <w:jc w:val="center"/>
            </w:pPr>
            <w:r>
              <w:rPr>
                <w:sz w:val="20"/>
              </w:rPr>
              <w:t xml:space="preserve">12</w:t>
            </w:r>
          </w:p>
        </w:tc>
        <w:tc>
          <w:tcPr>
            <w:tcW w:w="1247" w:type="dxa"/>
          </w:tcPr>
          <w:p>
            <w:pPr>
              <w:pStyle w:val="0"/>
              <w:jc w:val="center"/>
            </w:pPr>
            <w:r>
              <w:rPr>
                <w:sz w:val="20"/>
              </w:rPr>
              <w:t xml:space="preserve">13</w:t>
            </w:r>
          </w:p>
        </w:tc>
        <w:tc>
          <w:tcPr>
            <w:tcW w:w="1191" w:type="dxa"/>
          </w:tcPr>
          <w:p>
            <w:pPr>
              <w:pStyle w:val="0"/>
              <w:jc w:val="center"/>
            </w:pPr>
            <w:r>
              <w:rPr>
                <w:sz w:val="20"/>
              </w:rPr>
              <w:t xml:space="preserve">14</w:t>
            </w:r>
          </w:p>
        </w:tc>
        <w:tc>
          <w:tcPr>
            <w:tcW w:w="1191" w:type="dxa"/>
          </w:tcPr>
          <w:p>
            <w:pPr>
              <w:pStyle w:val="0"/>
              <w:jc w:val="center"/>
            </w:pPr>
            <w:r>
              <w:rPr>
                <w:sz w:val="20"/>
              </w:rPr>
              <w:t xml:space="preserve">15</w:t>
            </w:r>
          </w:p>
        </w:tc>
        <w:tc>
          <w:tcPr>
            <w:tcW w:w="1134" w:type="dxa"/>
          </w:tcPr>
          <w:p>
            <w:pPr>
              <w:pStyle w:val="0"/>
              <w:jc w:val="center"/>
            </w:pPr>
            <w:r>
              <w:rPr>
                <w:sz w:val="20"/>
              </w:rPr>
              <w:t xml:space="preserve">16</w:t>
            </w:r>
          </w:p>
        </w:tc>
        <w:tc>
          <w:tcPr>
            <w:tcW w:w="1191" w:type="dxa"/>
          </w:tcPr>
          <w:p>
            <w:pPr>
              <w:pStyle w:val="0"/>
              <w:jc w:val="center"/>
            </w:pPr>
            <w:r>
              <w:rPr>
                <w:sz w:val="20"/>
              </w:rPr>
              <w:t xml:space="preserve">17</w:t>
            </w:r>
          </w:p>
        </w:tc>
        <w:tc>
          <w:tcPr>
            <w:tcW w:w="1134" w:type="dxa"/>
            <w:tcBorders>
              <w:right w:val="nil"/>
            </w:tcBorders>
          </w:tcPr>
          <w:p>
            <w:pPr>
              <w:pStyle w:val="0"/>
              <w:jc w:val="center"/>
            </w:pPr>
            <w:r>
              <w:rPr>
                <w:sz w:val="20"/>
              </w:rPr>
              <w:t xml:space="preserve">18</w:t>
            </w:r>
          </w:p>
        </w:tc>
      </w:tr>
      <w:tr>
        <w:tc>
          <w:tcPr>
            <w:tcW w:w="850" w:type="dxa"/>
            <w:tcBorders>
              <w:left w:val="nil"/>
              <w:bottom w:val="nil"/>
            </w:tcBorders>
            <w:vMerge w:val="restart"/>
          </w:tcPr>
          <w:p>
            <w:pPr>
              <w:pStyle w:val="0"/>
              <w:jc w:val="both"/>
            </w:pPr>
            <w:r>
              <w:rPr>
                <w:sz w:val="20"/>
              </w:rPr>
              <w:t xml:space="preserve">Подпрограмма</w:t>
            </w:r>
          </w:p>
        </w:tc>
        <w:tc>
          <w:tcPr>
            <w:tcW w:w="1723" w:type="dxa"/>
            <w:tcBorders>
              <w:bottom w:val="nil"/>
            </w:tcBorders>
            <w:vMerge w:val="restart"/>
          </w:tcPr>
          <w:p>
            <w:pPr>
              <w:pStyle w:val="0"/>
              <w:jc w:val="both"/>
            </w:pPr>
            <w:r>
              <w:rPr>
                <w:sz w:val="20"/>
              </w:rPr>
              <w:t xml:space="preserve">"Инвестиционный климат"</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Минстрой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349794,9</w:t>
            </w:r>
          </w:p>
        </w:tc>
        <w:tc>
          <w:tcPr>
            <w:tcW w:w="1077" w:type="dxa"/>
          </w:tcPr>
          <w:p>
            <w:pPr>
              <w:pStyle w:val="0"/>
              <w:jc w:val="center"/>
            </w:pPr>
            <w:r>
              <w:rPr>
                <w:sz w:val="20"/>
              </w:rPr>
              <w:t xml:space="preserve">55850,0</w:t>
            </w:r>
          </w:p>
        </w:tc>
        <w:tc>
          <w:tcPr>
            <w:tcW w:w="1134" w:type="dxa"/>
          </w:tcPr>
          <w:p>
            <w:pPr>
              <w:pStyle w:val="0"/>
              <w:jc w:val="center"/>
            </w:pPr>
            <w:r>
              <w:rPr>
                <w:sz w:val="20"/>
              </w:rPr>
              <w:t xml:space="preserve">120310,3</w:t>
            </w:r>
          </w:p>
        </w:tc>
        <w:tc>
          <w:tcPr>
            <w:tcW w:w="1247" w:type="dxa"/>
          </w:tcPr>
          <w:p>
            <w:pPr>
              <w:pStyle w:val="0"/>
              <w:jc w:val="center"/>
            </w:pPr>
            <w:r>
              <w:rPr>
                <w:sz w:val="20"/>
              </w:rPr>
              <w:t xml:space="preserve">500775,3</w:t>
            </w:r>
          </w:p>
        </w:tc>
        <w:tc>
          <w:tcPr>
            <w:tcW w:w="1191" w:type="dxa"/>
          </w:tcPr>
          <w:p>
            <w:pPr>
              <w:pStyle w:val="0"/>
              <w:jc w:val="center"/>
            </w:pPr>
            <w:r>
              <w:rPr>
                <w:sz w:val="20"/>
              </w:rPr>
              <w:t xml:space="preserve">2675721,6</w:t>
            </w:r>
          </w:p>
        </w:tc>
        <w:tc>
          <w:tcPr>
            <w:tcW w:w="1191" w:type="dxa"/>
          </w:tcPr>
          <w:p>
            <w:pPr>
              <w:pStyle w:val="0"/>
              <w:jc w:val="center"/>
            </w:pPr>
            <w:r>
              <w:rPr>
                <w:sz w:val="20"/>
              </w:rPr>
              <w:t xml:space="preserve">1426059,4</w:t>
            </w:r>
          </w:p>
        </w:tc>
        <w:tc>
          <w:tcPr>
            <w:tcW w:w="1134" w:type="dxa"/>
          </w:tcPr>
          <w:p>
            <w:pPr>
              <w:pStyle w:val="0"/>
              <w:jc w:val="center"/>
            </w:pPr>
            <w:r>
              <w:rPr>
                <w:sz w:val="20"/>
              </w:rPr>
              <w:t xml:space="preserve">78070,2</w:t>
            </w:r>
          </w:p>
        </w:tc>
        <w:tc>
          <w:tcPr>
            <w:tcW w:w="1191" w:type="dxa"/>
          </w:tcPr>
          <w:p>
            <w:pPr>
              <w:pStyle w:val="0"/>
              <w:jc w:val="center"/>
            </w:pPr>
            <w:r>
              <w:rPr>
                <w:sz w:val="20"/>
              </w:rPr>
              <w:t xml:space="preserve">746000,0</w:t>
            </w:r>
          </w:p>
        </w:tc>
        <w:tc>
          <w:tcPr>
            <w:tcW w:w="1134" w:type="dxa"/>
            <w:tcBorders>
              <w:right w:val="nil"/>
            </w:tcBorders>
          </w:tcPr>
          <w:p>
            <w:pPr>
              <w:pStyle w:val="0"/>
              <w:jc w:val="center"/>
            </w:pPr>
            <w:r>
              <w:rPr>
                <w:sz w:val="20"/>
              </w:rPr>
              <w:t xml:space="preserve">746000,0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132458,5</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327700,0</w:t>
            </w:r>
          </w:p>
        </w:tc>
        <w:tc>
          <w:tcPr>
            <w:tcW w:w="1191" w:type="dxa"/>
          </w:tcPr>
          <w:p>
            <w:pPr>
              <w:pStyle w:val="0"/>
              <w:jc w:val="center"/>
            </w:pPr>
            <w:r>
              <w:rPr>
                <w:sz w:val="20"/>
              </w:rPr>
              <w:t xml:space="preserve">271700</w:t>
            </w:r>
          </w:p>
        </w:tc>
        <w:tc>
          <w:tcPr>
            <w:tcW w:w="1191" w:type="dxa"/>
          </w:tcPr>
          <w:p>
            <w:pPr>
              <w:pStyle w:val="0"/>
              <w:jc w:val="center"/>
            </w:pPr>
            <w:r>
              <w:rPr>
                <w:sz w:val="20"/>
              </w:rPr>
              <w:t xml:space="preserve">303600,0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Ч160000000</w:t>
            </w:r>
          </w:p>
        </w:tc>
        <w:tc>
          <w:tcPr>
            <w:tcW w:w="624" w:type="dxa"/>
            <w:vMerge w:val="restart"/>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211357,4</w:t>
            </w:r>
          </w:p>
        </w:tc>
        <w:tc>
          <w:tcPr>
            <w:tcW w:w="1077" w:type="dxa"/>
          </w:tcPr>
          <w:p>
            <w:pPr>
              <w:pStyle w:val="0"/>
              <w:jc w:val="center"/>
            </w:pPr>
            <w:r>
              <w:rPr>
                <w:sz w:val="20"/>
              </w:rPr>
              <w:t xml:space="preserve">55850,0</w:t>
            </w:r>
          </w:p>
        </w:tc>
        <w:tc>
          <w:tcPr>
            <w:tcW w:w="1134" w:type="dxa"/>
          </w:tcPr>
          <w:p>
            <w:pPr>
              <w:pStyle w:val="0"/>
              <w:jc w:val="center"/>
            </w:pPr>
            <w:r>
              <w:rPr>
                <w:sz w:val="20"/>
              </w:rPr>
              <w:t xml:space="preserve">117310,3</w:t>
            </w:r>
          </w:p>
        </w:tc>
        <w:tc>
          <w:tcPr>
            <w:tcW w:w="1247" w:type="dxa"/>
          </w:tcPr>
          <w:p>
            <w:pPr>
              <w:pStyle w:val="0"/>
              <w:jc w:val="center"/>
            </w:pPr>
            <w:r>
              <w:rPr>
                <w:sz w:val="20"/>
              </w:rPr>
              <w:t xml:space="preserve">168575,3</w:t>
            </w:r>
          </w:p>
        </w:tc>
        <w:tc>
          <w:tcPr>
            <w:tcW w:w="1191" w:type="dxa"/>
          </w:tcPr>
          <w:p>
            <w:pPr>
              <w:pStyle w:val="0"/>
              <w:jc w:val="center"/>
            </w:pPr>
            <w:r>
              <w:rPr>
                <w:sz w:val="20"/>
              </w:rPr>
              <w:t xml:space="preserve">2399521,6</w:t>
            </w:r>
          </w:p>
        </w:tc>
        <w:tc>
          <w:tcPr>
            <w:tcW w:w="1191" w:type="dxa"/>
          </w:tcPr>
          <w:p>
            <w:pPr>
              <w:pStyle w:val="0"/>
              <w:jc w:val="center"/>
            </w:pPr>
            <w:r>
              <w:rPr>
                <w:sz w:val="20"/>
              </w:rPr>
              <w:t xml:space="preserve">1117959,4</w:t>
            </w:r>
          </w:p>
        </w:tc>
        <w:tc>
          <w:tcPr>
            <w:tcW w:w="1134" w:type="dxa"/>
          </w:tcPr>
          <w:p>
            <w:pPr>
              <w:pStyle w:val="0"/>
              <w:jc w:val="center"/>
            </w:pPr>
            <w:r>
              <w:rPr>
                <w:sz w:val="20"/>
              </w:rPr>
              <w:t xml:space="preserve">73570,2</w:t>
            </w:r>
          </w:p>
        </w:tc>
        <w:tc>
          <w:tcPr>
            <w:tcW w:w="1191" w:type="dxa"/>
          </w:tcPr>
          <w:p>
            <w:pPr>
              <w:pStyle w:val="0"/>
              <w:jc w:val="center"/>
            </w:pPr>
            <w:r>
              <w:rPr>
                <w:sz w:val="20"/>
              </w:rPr>
              <w:t xml:space="preserve">723500,0</w:t>
            </w:r>
          </w:p>
        </w:tc>
        <w:tc>
          <w:tcPr>
            <w:tcW w:w="1134" w:type="dxa"/>
            <w:tcBorders>
              <w:right w:val="nil"/>
            </w:tcBorders>
          </w:tcPr>
          <w:p>
            <w:pPr>
              <w:pStyle w:val="0"/>
              <w:jc w:val="center"/>
            </w:pPr>
            <w:r>
              <w:rPr>
                <w:sz w:val="20"/>
              </w:rPr>
              <w:t xml:space="preserve">723500,0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Ч16021А000</w:t>
            </w:r>
          </w:p>
        </w:tc>
        <w:tc>
          <w:tcPr>
            <w:vMerge w:val="continue"/>
          </w:tcPr>
          <w:p/>
        </w:tc>
        <w:tc>
          <w:tcPr>
            <w:vMerge w:val="continue"/>
          </w:tcP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из них налоговые расходы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1300,0</w:t>
            </w:r>
          </w:p>
        </w:tc>
        <w:tc>
          <w:tcPr>
            <w:tcW w:w="1247" w:type="dxa"/>
          </w:tcPr>
          <w:p>
            <w:pPr>
              <w:pStyle w:val="0"/>
              <w:jc w:val="center"/>
            </w:pPr>
            <w:r>
              <w:rPr>
                <w:sz w:val="20"/>
              </w:rPr>
              <w:t xml:space="preserve">1500,0</w:t>
            </w:r>
          </w:p>
        </w:tc>
        <w:tc>
          <w:tcPr>
            <w:tcW w:w="1191" w:type="dxa"/>
          </w:tcPr>
          <w:p>
            <w:pPr>
              <w:pStyle w:val="0"/>
              <w:jc w:val="center"/>
            </w:pPr>
            <w:r>
              <w:rPr>
                <w:sz w:val="20"/>
              </w:rPr>
              <w:t xml:space="preserve">1700,0</w:t>
            </w:r>
          </w:p>
        </w:tc>
        <w:tc>
          <w:tcPr>
            <w:tcW w:w="1191" w:type="dxa"/>
          </w:tcPr>
          <w:p>
            <w:pPr>
              <w:pStyle w:val="0"/>
              <w:jc w:val="center"/>
            </w:pPr>
            <w:r>
              <w:rPr>
                <w:sz w:val="20"/>
              </w:rPr>
              <w:t xml:space="preserve">2000,0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5979,0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3000,0</w:t>
            </w:r>
          </w:p>
        </w:tc>
        <w:tc>
          <w:tcPr>
            <w:tcW w:w="1247" w:type="dxa"/>
            <w:tcBorders>
              <w:bottom w:val="nil"/>
            </w:tcBorders>
          </w:tcPr>
          <w:p>
            <w:pPr>
              <w:pStyle w:val="0"/>
              <w:jc w:val="center"/>
            </w:pPr>
            <w:r>
              <w:rPr>
                <w:sz w:val="20"/>
              </w:rPr>
              <w:t xml:space="preserve">4500,0</w:t>
            </w:r>
          </w:p>
        </w:tc>
        <w:tc>
          <w:tcPr>
            <w:tcW w:w="1191" w:type="dxa"/>
            <w:tcBorders>
              <w:bottom w:val="nil"/>
            </w:tcBorders>
          </w:tcPr>
          <w:p>
            <w:pPr>
              <w:pStyle w:val="0"/>
              <w:jc w:val="center"/>
            </w:pPr>
            <w:r>
              <w:rPr>
                <w:sz w:val="20"/>
              </w:rPr>
              <w:t xml:space="preserve">4500,0</w:t>
            </w:r>
          </w:p>
        </w:tc>
        <w:tc>
          <w:tcPr>
            <w:tcW w:w="1191" w:type="dxa"/>
            <w:tcBorders>
              <w:bottom w:val="nil"/>
            </w:tcBorders>
          </w:tcPr>
          <w:p>
            <w:pPr>
              <w:pStyle w:val="0"/>
              <w:jc w:val="center"/>
            </w:pPr>
            <w:r>
              <w:rPr>
                <w:sz w:val="20"/>
              </w:rPr>
              <w:t xml:space="preserve">4500,0</w:t>
            </w:r>
          </w:p>
        </w:tc>
        <w:tc>
          <w:tcPr>
            <w:tcW w:w="1134" w:type="dxa"/>
            <w:tcBorders>
              <w:bottom w:val="nil"/>
            </w:tcBorders>
          </w:tcPr>
          <w:p>
            <w:pPr>
              <w:pStyle w:val="0"/>
              <w:jc w:val="center"/>
            </w:pPr>
            <w:r>
              <w:rPr>
                <w:sz w:val="20"/>
              </w:rPr>
              <w:t xml:space="preserve">4500,0</w:t>
            </w:r>
          </w:p>
        </w:tc>
        <w:tc>
          <w:tcPr>
            <w:tcW w:w="1191" w:type="dxa"/>
            <w:tcBorders>
              <w:bottom w:val="nil"/>
            </w:tcBorders>
          </w:tcPr>
          <w:p>
            <w:pPr>
              <w:pStyle w:val="0"/>
              <w:jc w:val="center"/>
            </w:pPr>
            <w:r>
              <w:rPr>
                <w:sz w:val="20"/>
              </w:rPr>
              <w:t xml:space="preserve">22500,0</w:t>
            </w:r>
          </w:p>
        </w:tc>
        <w:tc>
          <w:tcPr>
            <w:tcW w:w="1134" w:type="dxa"/>
            <w:tcBorders>
              <w:bottom w:val="nil"/>
              <w:right w:val="nil"/>
            </w:tcBorders>
          </w:tcPr>
          <w:p>
            <w:pPr>
              <w:pStyle w:val="0"/>
              <w:jc w:val="center"/>
            </w:pPr>
            <w:r>
              <w:rPr>
                <w:sz w:val="20"/>
              </w:rPr>
              <w:t xml:space="preserve">22500,0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4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gridSpan w:val="18"/>
            <w:tcW w:w="20515" w:type="dxa"/>
            <w:tcBorders>
              <w:left w:val="nil"/>
              <w:right w:val="nil"/>
            </w:tcBorders>
          </w:tcPr>
          <w:p>
            <w:pPr>
              <w:pStyle w:val="0"/>
              <w:jc w:val="center"/>
            </w:pPr>
            <w:r>
              <w:rPr>
                <w:sz w:val="20"/>
              </w:rPr>
              <w:t xml:space="preserve">Цель "Создание благоприятного инвестиционного и делового климата в Чувашской Республике"</w:t>
            </w:r>
          </w:p>
        </w:tc>
      </w:tr>
      <w:tr>
        <w:tc>
          <w:tcPr>
            <w:tcW w:w="850" w:type="dxa"/>
            <w:tcBorders>
              <w:left w:val="nil"/>
              <w:bottom w:val="nil"/>
            </w:tcBorders>
            <w:vMerge w:val="restart"/>
          </w:tcPr>
          <w:p>
            <w:pPr>
              <w:pStyle w:val="0"/>
              <w:jc w:val="both"/>
            </w:pPr>
            <w:r>
              <w:rPr>
                <w:sz w:val="20"/>
              </w:rPr>
              <w:t xml:space="preserve">Основное мероприятие 1</w:t>
            </w:r>
          </w:p>
        </w:tc>
        <w:tc>
          <w:tcPr>
            <w:tcW w:w="1723" w:type="dxa"/>
            <w:tcBorders>
              <w:bottom w:val="nil"/>
            </w:tcBorders>
            <w:vMerge w:val="restart"/>
          </w:tcPr>
          <w:p>
            <w:pPr>
              <w:pStyle w:val="0"/>
              <w:jc w:val="both"/>
            </w:pPr>
            <w:r>
              <w:rPr>
                <w:sz w:val="20"/>
              </w:rPr>
              <w:t xml:space="preserve">Создание благоприятных условий для привлечения инвестиций в экономику Чувашской Республики</w:t>
            </w:r>
          </w:p>
        </w:tc>
        <w:tc>
          <w:tcPr>
            <w:tcW w:w="1557" w:type="dxa"/>
            <w:tcBorders>
              <w:bottom w:val="nil"/>
            </w:tcBorders>
            <w:vMerge w:val="restart"/>
          </w:tcPr>
          <w:p>
            <w:pPr>
              <w:pStyle w:val="0"/>
              <w:jc w:val="both"/>
            </w:pPr>
            <w:r>
              <w:rPr>
                <w:sz w:val="20"/>
              </w:rPr>
              <w:t xml:space="preserve">развитие механизмов государственно-частного партнерства</w:t>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2969,7</w:t>
            </w:r>
          </w:p>
        </w:tc>
        <w:tc>
          <w:tcPr>
            <w:tcW w:w="1247" w:type="dxa"/>
          </w:tcPr>
          <w:p>
            <w:pPr>
              <w:pStyle w:val="0"/>
              <w:jc w:val="center"/>
            </w:pPr>
            <w:r>
              <w:rPr>
                <w:sz w:val="20"/>
              </w:rPr>
              <w:t xml:space="preserve">29045,0</w:t>
            </w:r>
          </w:p>
        </w:tc>
        <w:tc>
          <w:tcPr>
            <w:tcW w:w="1191" w:type="dxa"/>
          </w:tcPr>
          <w:p>
            <w:pPr>
              <w:pStyle w:val="0"/>
              <w:jc w:val="center"/>
            </w:pPr>
            <w:r>
              <w:rPr>
                <w:sz w:val="20"/>
              </w:rPr>
              <w:t xml:space="preserve">15347,3</w:t>
            </w:r>
          </w:p>
        </w:tc>
        <w:tc>
          <w:tcPr>
            <w:tcW w:w="1191" w:type="dxa"/>
          </w:tcPr>
          <w:p>
            <w:pPr>
              <w:pStyle w:val="0"/>
              <w:jc w:val="center"/>
            </w:pPr>
            <w:r>
              <w:rPr>
                <w:sz w:val="20"/>
              </w:rPr>
              <w:t xml:space="preserve">10070,2</w:t>
            </w:r>
          </w:p>
        </w:tc>
        <w:tc>
          <w:tcPr>
            <w:tcW w:w="1134" w:type="dxa"/>
          </w:tcPr>
          <w:p>
            <w:pPr>
              <w:pStyle w:val="0"/>
              <w:jc w:val="center"/>
            </w:pPr>
            <w:r>
              <w:rPr>
                <w:sz w:val="20"/>
              </w:rPr>
              <w:t xml:space="preserve">10070,2</w:t>
            </w:r>
          </w:p>
        </w:tc>
        <w:tc>
          <w:tcPr>
            <w:tcW w:w="1191" w:type="dxa"/>
          </w:tcPr>
          <w:p>
            <w:pPr>
              <w:pStyle w:val="0"/>
              <w:jc w:val="center"/>
            </w:pPr>
            <w:r>
              <w:rPr>
                <w:sz w:val="20"/>
              </w:rPr>
              <w:t xml:space="preserve">55000,0</w:t>
            </w:r>
          </w:p>
        </w:tc>
        <w:tc>
          <w:tcPr>
            <w:tcW w:w="1134" w:type="dxa"/>
            <w:tcBorders>
              <w:right w:val="nil"/>
            </w:tcBorders>
          </w:tcPr>
          <w:p>
            <w:pPr>
              <w:pStyle w:val="0"/>
              <w:jc w:val="center"/>
            </w:pPr>
            <w:r>
              <w:rPr>
                <w:sz w:val="20"/>
              </w:rPr>
              <w:t xml:space="preserve">55000,0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2969,7</w:t>
            </w:r>
          </w:p>
        </w:tc>
        <w:tc>
          <w:tcPr>
            <w:tcW w:w="1247" w:type="dxa"/>
          </w:tcPr>
          <w:p>
            <w:pPr>
              <w:pStyle w:val="0"/>
              <w:jc w:val="center"/>
            </w:pPr>
            <w:r>
              <w:rPr>
                <w:sz w:val="20"/>
              </w:rPr>
              <w:t xml:space="preserve">29045,0</w:t>
            </w:r>
          </w:p>
        </w:tc>
        <w:tc>
          <w:tcPr>
            <w:tcW w:w="1191" w:type="dxa"/>
          </w:tcPr>
          <w:p>
            <w:pPr>
              <w:pStyle w:val="0"/>
              <w:jc w:val="center"/>
            </w:pPr>
            <w:r>
              <w:rPr>
                <w:sz w:val="20"/>
              </w:rPr>
              <w:t xml:space="preserve">15347,3</w:t>
            </w:r>
          </w:p>
        </w:tc>
        <w:tc>
          <w:tcPr>
            <w:tcW w:w="1191" w:type="dxa"/>
          </w:tcPr>
          <w:p>
            <w:pPr>
              <w:pStyle w:val="0"/>
              <w:jc w:val="center"/>
            </w:pPr>
            <w:r>
              <w:rPr>
                <w:sz w:val="20"/>
              </w:rPr>
              <w:t xml:space="preserve">10070,2</w:t>
            </w:r>
          </w:p>
        </w:tc>
        <w:tc>
          <w:tcPr>
            <w:tcW w:w="1134" w:type="dxa"/>
          </w:tcPr>
          <w:p>
            <w:pPr>
              <w:pStyle w:val="0"/>
              <w:jc w:val="center"/>
            </w:pPr>
            <w:r>
              <w:rPr>
                <w:sz w:val="20"/>
              </w:rPr>
              <w:t xml:space="preserve">10070,2</w:t>
            </w:r>
          </w:p>
        </w:tc>
        <w:tc>
          <w:tcPr>
            <w:tcW w:w="1191" w:type="dxa"/>
          </w:tcPr>
          <w:p>
            <w:pPr>
              <w:pStyle w:val="0"/>
              <w:jc w:val="center"/>
            </w:pPr>
            <w:r>
              <w:rPr>
                <w:sz w:val="20"/>
              </w:rPr>
              <w:t xml:space="preserve">55000,0</w:t>
            </w:r>
          </w:p>
        </w:tc>
        <w:tc>
          <w:tcPr>
            <w:tcW w:w="1134" w:type="dxa"/>
            <w:tcBorders>
              <w:right w:val="nil"/>
            </w:tcBorders>
          </w:tcPr>
          <w:p>
            <w:pPr>
              <w:pStyle w:val="0"/>
              <w:jc w:val="center"/>
            </w:pPr>
            <w:r>
              <w:rPr>
                <w:sz w:val="20"/>
              </w:rPr>
              <w:t xml:space="preserve">55000,0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4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Целевые показатели (индикаторы) Государственной программы и подпрограммы, увязанные с основным мероприятием 1</w:t>
            </w:r>
          </w:p>
        </w:tc>
        <w:tc>
          <w:tcPr>
            <w:gridSpan w:val="7"/>
            <w:tcW w:w="8042" w:type="dxa"/>
          </w:tcPr>
          <w:p>
            <w:pPr>
              <w:pStyle w:val="0"/>
              <w:jc w:val="both"/>
            </w:pPr>
            <w:r>
              <w:rPr>
                <w:sz w:val="20"/>
              </w:rPr>
              <w:t xml:space="preserve">Отношение объема инвестиций в основной капитал к валовому региональному продукту, %</w:t>
            </w:r>
          </w:p>
        </w:tc>
        <w:tc>
          <w:tcPr>
            <w:tcW w:w="1077" w:type="dxa"/>
          </w:tcPr>
          <w:p>
            <w:pPr>
              <w:pStyle w:val="0"/>
              <w:jc w:val="center"/>
            </w:pPr>
            <w:r>
              <w:rPr>
                <w:sz w:val="20"/>
              </w:rPr>
              <w:t xml:space="preserve">x</w:t>
            </w:r>
          </w:p>
        </w:tc>
        <w:tc>
          <w:tcPr>
            <w:tcW w:w="1247" w:type="dxa"/>
          </w:tcPr>
          <w:p>
            <w:pPr>
              <w:pStyle w:val="0"/>
              <w:jc w:val="center"/>
            </w:pPr>
            <w:r>
              <w:rPr>
                <w:sz w:val="20"/>
              </w:rPr>
              <w:t xml:space="preserve">17,8</w:t>
            </w:r>
          </w:p>
        </w:tc>
        <w:tc>
          <w:tcPr>
            <w:tcW w:w="1077" w:type="dxa"/>
          </w:tcPr>
          <w:p>
            <w:pPr>
              <w:pStyle w:val="0"/>
              <w:jc w:val="center"/>
            </w:pPr>
            <w:r>
              <w:rPr>
                <w:sz w:val="20"/>
              </w:rPr>
              <w:t xml:space="preserve">18,5</w:t>
            </w:r>
          </w:p>
        </w:tc>
        <w:tc>
          <w:tcPr>
            <w:tcW w:w="1134" w:type="dxa"/>
          </w:tcPr>
          <w:p>
            <w:pPr>
              <w:pStyle w:val="0"/>
              <w:jc w:val="center"/>
            </w:pPr>
            <w:r>
              <w:rPr>
                <w:sz w:val="20"/>
              </w:rPr>
              <w:t xml:space="preserve">19,9</w:t>
            </w:r>
          </w:p>
        </w:tc>
        <w:tc>
          <w:tcPr>
            <w:tcW w:w="1247" w:type="dxa"/>
          </w:tcPr>
          <w:p>
            <w:pPr>
              <w:pStyle w:val="0"/>
              <w:jc w:val="center"/>
            </w:pPr>
            <w:r>
              <w:rPr>
                <w:sz w:val="20"/>
              </w:rPr>
              <w:t xml:space="preserve">16,2</w:t>
            </w:r>
          </w:p>
        </w:tc>
        <w:tc>
          <w:tcPr>
            <w:tcW w:w="1191" w:type="dxa"/>
          </w:tcPr>
          <w:p>
            <w:pPr>
              <w:pStyle w:val="0"/>
              <w:jc w:val="center"/>
            </w:pPr>
            <w:r>
              <w:rPr>
                <w:sz w:val="20"/>
              </w:rPr>
              <w:t xml:space="preserve">16,4</w:t>
            </w:r>
          </w:p>
        </w:tc>
        <w:tc>
          <w:tcPr>
            <w:tcW w:w="1191" w:type="dxa"/>
          </w:tcPr>
          <w:p>
            <w:pPr>
              <w:pStyle w:val="0"/>
              <w:jc w:val="center"/>
            </w:pPr>
            <w:r>
              <w:rPr>
                <w:sz w:val="20"/>
              </w:rPr>
              <w:t xml:space="preserve">16,7</w:t>
            </w:r>
          </w:p>
        </w:tc>
        <w:tc>
          <w:tcPr>
            <w:tcW w:w="1134" w:type="dxa"/>
          </w:tcPr>
          <w:p>
            <w:pPr>
              <w:pStyle w:val="0"/>
              <w:jc w:val="center"/>
            </w:pPr>
            <w:r>
              <w:rPr>
                <w:sz w:val="20"/>
              </w:rPr>
              <w:t xml:space="preserve">16,9</w:t>
            </w:r>
          </w:p>
        </w:tc>
        <w:tc>
          <w:tcPr>
            <w:tcW w:w="1191" w:type="dxa"/>
          </w:tcPr>
          <w:p>
            <w:pPr>
              <w:pStyle w:val="0"/>
              <w:jc w:val="center"/>
            </w:pPr>
            <w:r>
              <w:rPr>
                <w:sz w:val="20"/>
              </w:rPr>
              <w:t xml:space="preserve">24,3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right w:val="nil"/>
            </w:tcBorders>
          </w:tcPr>
          <w:p>
            <w:pPr>
              <w:pStyle w:val="0"/>
              <w:jc w:val="center"/>
            </w:pPr>
            <w:r>
              <w:rPr>
                <w:sz w:val="20"/>
              </w:rPr>
              <w:t xml:space="preserve">26,5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tcBorders>
              <w:left w:val="nil"/>
              <w:bottom w:val="nil"/>
            </w:tcBorders>
            <w:vMerge w:val="continue"/>
          </w:tcPr>
          <w:p/>
        </w:tc>
        <w:tc>
          <w:tcPr>
            <w:gridSpan w:val="7"/>
            <w:tcW w:w="8042" w:type="dxa"/>
            <w:tcBorders>
              <w:bottom w:val="nil"/>
            </w:tcBorders>
          </w:tcPr>
          <w:p>
            <w:pPr>
              <w:pStyle w:val="0"/>
              <w:jc w:val="both"/>
            </w:pPr>
            <w:r>
              <w:rPr>
                <w:sz w:val="20"/>
              </w:rPr>
              <w:t xml:space="preserve">Темп роста объема инвестиций в основной капитал за счет всех источников финансирования, % к предыдущему году</w:t>
            </w:r>
          </w:p>
        </w:tc>
        <w:tc>
          <w:tcPr>
            <w:tcW w:w="1077"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101,3</w:t>
            </w:r>
          </w:p>
        </w:tc>
        <w:tc>
          <w:tcPr>
            <w:tcW w:w="1077" w:type="dxa"/>
            <w:tcBorders>
              <w:bottom w:val="nil"/>
            </w:tcBorders>
          </w:tcPr>
          <w:p>
            <w:pPr>
              <w:pStyle w:val="0"/>
              <w:jc w:val="center"/>
            </w:pPr>
            <w:r>
              <w:rPr>
                <w:sz w:val="20"/>
              </w:rPr>
              <w:t xml:space="preserve">89,0</w:t>
            </w:r>
          </w:p>
        </w:tc>
        <w:tc>
          <w:tcPr>
            <w:tcW w:w="1134" w:type="dxa"/>
            <w:tcBorders>
              <w:bottom w:val="nil"/>
            </w:tcBorders>
          </w:tcPr>
          <w:p>
            <w:pPr>
              <w:pStyle w:val="0"/>
              <w:jc w:val="center"/>
            </w:pPr>
            <w:r>
              <w:rPr>
                <w:sz w:val="20"/>
              </w:rPr>
              <w:t xml:space="preserve">101,0</w:t>
            </w:r>
          </w:p>
        </w:tc>
        <w:tc>
          <w:tcPr>
            <w:tcW w:w="1247" w:type="dxa"/>
            <w:tcBorders>
              <w:bottom w:val="nil"/>
            </w:tcBorders>
          </w:tcPr>
          <w:p>
            <w:pPr>
              <w:pStyle w:val="0"/>
              <w:jc w:val="center"/>
            </w:pPr>
            <w:r>
              <w:rPr>
                <w:sz w:val="20"/>
              </w:rPr>
              <w:t xml:space="preserve">85,0</w:t>
            </w:r>
          </w:p>
        </w:tc>
        <w:tc>
          <w:tcPr>
            <w:tcW w:w="1191" w:type="dxa"/>
            <w:tcBorders>
              <w:bottom w:val="nil"/>
            </w:tcBorders>
          </w:tcPr>
          <w:p>
            <w:pPr>
              <w:pStyle w:val="0"/>
              <w:jc w:val="center"/>
            </w:pPr>
            <w:r>
              <w:rPr>
                <w:sz w:val="20"/>
              </w:rPr>
              <w:t xml:space="preserve">98,0</w:t>
            </w:r>
          </w:p>
        </w:tc>
        <w:tc>
          <w:tcPr>
            <w:tcW w:w="1191" w:type="dxa"/>
            <w:tcBorders>
              <w:bottom w:val="nil"/>
            </w:tcBorders>
          </w:tcPr>
          <w:p>
            <w:pPr>
              <w:pStyle w:val="0"/>
              <w:jc w:val="center"/>
            </w:pPr>
            <w:r>
              <w:rPr>
                <w:sz w:val="20"/>
              </w:rPr>
              <w:t xml:space="preserve">103,0</w:t>
            </w:r>
          </w:p>
        </w:tc>
        <w:tc>
          <w:tcPr>
            <w:tcW w:w="1134" w:type="dxa"/>
            <w:tcBorders>
              <w:bottom w:val="nil"/>
            </w:tcBorders>
          </w:tcPr>
          <w:p>
            <w:pPr>
              <w:pStyle w:val="0"/>
              <w:jc w:val="center"/>
            </w:pPr>
            <w:r>
              <w:rPr>
                <w:sz w:val="20"/>
              </w:rPr>
              <w:t xml:space="preserve">103,1</w:t>
            </w:r>
          </w:p>
        </w:tc>
        <w:tc>
          <w:tcPr>
            <w:tcW w:w="1191" w:type="dxa"/>
            <w:tcBorders>
              <w:bottom w:val="nil"/>
            </w:tcBorders>
          </w:tcPr>
          <w:p>
            <w:pPr>
              <w:pStyle w:val="0"/>
              <w:jc w:val="center"/>
            </w:pPr>
            <w:r>
              <w:rPr>
                <w:sz w:val="20"/>
              </w:rPr>
              <w:t xml:space="preserve">104,6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bottom w:val="nil"/>
              <w:right w:val="nil"/>
            </w:tcBorders>
          </w:tcPr>
          <w:p>
            <w:pPr>
              <w:pStyle w:val="0"/>
              <w:jc w:val="center"/>
            </w:pPr>
            <w:r>
              <w:rPr>
                <w:sz w:val="20"/>
              </w:rPr>
              <w:t xml:space="preserve">104,0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47"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1.1</w:t>
            </w:r>
          </w:p>
        </w:tc>
        <w:tc>
          <w:tcPr>
            <w:tcW w:w="1723" w:type="dxa"/>
            <w:tcBorders>
              <w:bottom w:val="nil"/>
            </w:tcBorders>
            <w:vMerge w:val="restart"/>
          </w:tcPr>
          <w:p>
            <w:pPr>
              <w:pStyle w:val="0"/>
              <w:jc w:val="both"/>
            </w:pPr>
            <w:r>
              <w:rPr>
                <w:sz w:val="20"/>
              </w:rPr>
              <w:t xml:space="preserve">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4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1.2</w:t>
            </w:r>
          </w:p>
        </w:tc>
        <w:tc>
          <w:tcPr>
            <w:tcW w:w="1723" w:type="dxa"/>
            <w:tcBorders>
              <w:bottom w:val="nil"/>
            </w:tcBorders>
            <w:vMerge w:val="restart"/>
          </w:tcPr>
          <w:p>
            <w:pPr>
              <w:pStyle w:val="0"/>
              <w:jc w:val="both"/>
            </w:pPr>
            <w:r>
              <w:rPr>
                <w:sz w:val="20"/>
              </w:rPr>
              <w:t xml:space="preserve">Сопровождение приоритетных инвестиционных проектов со стороны органов исполнительной власти Чувашской Республики и органов местного самоуправления до окончания их реализации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4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1.3</w:t>
            </w:r>
          </w:p>
        </w:tc>
        <w:tc>
          <w:tcPr>
            <w:tcW w:w="1723" w:type="dxa"/>
            <w:tcBorders>
              <w:bottom w:val="nil"/>
            </w:tcBorders>
            <w:vMerge w:val="restart"/>
          </w:tcPr>
          <w:p>
            <w:pPr>
              <w:pStyle w:val="0"/>
              <w:jc w:val="both"/>
            </w:pPr>
            <w:r>
              <w:rPr>
                <w:sz w:val="20"/>
              </w:rPr>
              <w:t xml:space="preserve">Мониторинг и оценка эффективности предоставленных форм государственной (финансовой) поддержки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1.4</w:t>
            </w:r>
          </w:p>
        </w:tc>
        <w:tc>
          <w:tcPr>
            <w:tcW w:w="1723" w:type="dxa"/>
            <w:tcBorders>
              <w:bottom w:val="nil"/>
            </w:tcBorders>
            <w:vMerge w:val="restart"/>
          </w:tcPr>
          <w:p>
            <w:pPr>
              <w:pStyle w:val="0"/>
              <w:jc w:val="both"/>
            </w:pPr>
            <w:r>
              <w:rPr>
                <w:sz w:val="20"/>
              </w:rPr>
              <w:t xml:space="preserve">Мониторинг и анализ эффективности действующих соглашений (договоров, протоколов) в области инвестиционной деятельности, внесение предложений об их перезаключении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1.5</w:t>
            </w:r>
          </w:p>
        </w:tc>
        <w:tc>
          <w:tcPr>
            <w:tcW w:w="1723" w:type="dxa"/>
            <w:tcBorders>
              <w:bottom w:val="nil"/>
            </w:tcBorders>
            <w:vMerge w:val="restart"/>
          </w:tcPr>
          <w:p>
            <w:pPr>
              <w:pStyle w:val="0"/>
              <w:jc w:val="both"/>
            </w:pPr>
            <w:r>
              <w:rPr>
                <w:sz w:val="20"/>
              </w:rPr>
              <w:t xml:space="preserve">Формирование и мониторинг реализации республиканской адресной инвестиционной программы на очередной финансовый год и плановый период</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1.6</w:t>
            </w:r>
          </w:p>
        </w:tc>
        <w:tc>
          <w:tcPr>
            <w:tcW w:w="1723" w:type="dxa"/>
            <w:tcBorders>
              <w:bottom w:val="nil"/>
            </w:tcBorders>
            <w:vMerge w:val="restart"/>
          </w:tcPr>
          <w:p>
            <w:pPr>
              <w:pStyle w:val="0"/>
              <w:jc w:val="both"/>
            </w:pPr>
            <w:r>
              <w:rPr>
                <w:sz w:val="20"/>
              </w:rPr>
              <w:t xml:space="preserve">Мониторинг Национального рейтинга состояния инвестиционного климата в субъектах Российской Федерации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1.7</w:t>
            </w:r>
          </w:p>
        </w:tc>
        <w:tc>
          <w:tcPr>
            <w:tcW w:w="1723" w:type="dxa"/>
            <w:tcBorders>
              <w:bottom w:val="nil"/>
            </w:tcBorders>
            <w:vMerge w:val="restart"/>
          </w:tcPr>
          <w:p>
            <w:pPr>
              <w:pStyle w:val="0"/>
              <w:jc w:val="both"/>
            </w:pPr>
            <w:r>
              <w:rPr>
                <w:sz w:val="20"/>
              </w:rPr>
              <w:t xml:space="preserve">Повышение компетенций участников инвестиционной деятельности в государственном секторе</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1.8</w:t>
            </w:r>
          </w:p>
        </w:tc>
        <w:tc>
          <w:tcPr>
            <w:tcW w:w="1723" w:type="dxa"/>
            <w:tcBorders>
              <w:bottom w:val="nil"/>
            </w:tcBorders>
            <w:vMerge w:val="restart"/>
          </w:tcPr>
          <w:p>
            <w:pPr>
              <w:pStyle w:val="0"/>
              <w:jc w:val="both"/>
            </w:pPr>
            <w:r>
              <w:rPr>
                <w:sz w:val="20"/>
              </w:rPr>
              <w:t xml:space="preserve">Обеспечение деятельности автономной некоммерческой организации "Агентство инвестиционного развития Чувашской Республики"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2969,7</w:t>
            </w:r>
          </w:p>
        </w:tc>
        <w:tc>
          <w:tcPr>
            <w:tcW w:w="1247" w:type="dxa"/>
          </w:tcPr>
          <w:p>
            <w:pPr>
              <w:pStyle w:val="0"/>
              <w:jc w:val="center"/>
            </w:pPr>
            <w:r>
              <w:rPr>
                <w:sz w:val="20"/>
              </w:rPr>
              <w:t xml:space="preserve">15245,0</w:t>
            </w:r>
          </w:p>
        </w:tc>
        <w:tc>
          <w:tcPr>
            <w:tcW w:w="1191" w:type="dxa"/>
          </w:tcPr>
          <w:p>
            <w:pPr>
              <w:pStyle w:val="0"/>
              <w:jc w:val="center"/>
            </w:pPr>
            <w:r>
              <w:rPr>
                <w:sz w:val="20"/>
              </w:rPr>
              <w:t xml:space="preserve">15347,3</w:t>
            </w:r>
          </w:p>
        </w:tc>
        <w:tc>
          <w:tcPr>
            <w:tcW w:w="1191" w:type="dxa"/>
          </w:tcPr>
          <w:p>
            <w:pPr>
              <w:pStyle w:val="0"/>
              <w:jc w:val="center"/>
            </w:pPr>
            <w:r>
              <w:rPr>
                <w:sz w:val="20"/>
              </w:rPr>
              <w:t xml:space="preserve">10070,2</w:t>
            </w:r>
          </w:p>
        </w:tc>
        <w:tc>
          <w:tcPr>
            <w:tcW w:w="1134" w:type="dxa"/>
          </w:tcPr>
          <w:p>
            <w:pPr>
              <w:pStyle w:val="0"/>
              <w:jc w:val="center"/>
            </w:pPr>
            <w:r>
              <w:rPr>
                <w:sz w:val="20"/>
              </w:rPr>
              <w:t xml:space="preserve">10070,2</w:t>
            </w:r>
          </w:p>
        </w:tc>
        <w:tc>
          <w:tcPr>
            <w:tcW w:w="1191" w:type="dxa"/>
          </w:tcPr>
          <w:p>
            <w:pPr>
              <w:pStyle w:val="0"/>
              <w:jc w:val="center"/>
            </w:pPr>
            <w:r>
              <w:rPr>
                <w:sz w:val="20"/>
              </w:rPr>
              <w:t xml:space="preserve">55000,0</w:t>
            </w:r>
          </w:p>
        </w:tc>
        <w:tc>
          <w:tcPr>
            <w:tcW w:w="1134" w:type="dxa"/>
            <w:tcBorders>
              <w:right w:val="nil"/>
            </w:tcBorders>
          </w:tcPr>
          <w:p>
            <w:pPr>
              <w:pStyle w:val="0"/>
              <w:jc w:val="center"/>
            </w:pPr>
            <w:r>
              <w:rPr>
                <w:sz w:val="20"/>
              </w:rPr>
              <w:t xml:space="preserve">55000,0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Ч160102290</w:t>
            </w:r>
          </w:p>
        </w:tc>
        <w:tc>
          <w:tcPr>
            <w:tcW w:w="624" w:type="dxa"/>
          </w:tcPr>
          <w:p>
            <w:pPr>
              <w:pStyle w:val="0"/>
              <w:jc w:val="center"/>
            </w:pPr>
            <w:r>
              <w:rPr>
                <w:sz w:val="20"/>
              </w:rPr>
              <w:t xml:space="preserve">633</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2969,7</w:t>
            </w:r>
          </w:p>
        </w:tc>
        <w:tc>
          <w:tcPr>
            <w:tcW w:w="1247" w:type="dxa"/>
          </w:tcPr>
          <w:p>
            <w:pPr>
              <w:pStyle w:val="0"/>
              <w:jc w:val="center"/>
            </w:pPr>
            <w:r>
              <w:rPr>
                <w:sz w:val="20"/>
              </w:rPr>
              <w:t xml:space="preserve">15245,0</w:t>
            </w:r>
          </w:p>
        </w:tc>
        <w:tc>
          <w:tcPr>
            <w:tcW w:w="1191" w:type="dxa"/>
          </w:tcPr>
          <w:p>
            <w:pPr>
              <w:pStyle w:val="0"/>
              <w:jc w:val="center"/>
            </w:pPr>
            <w:r>
              <w:rPr>
                <w:sz w:val="20"/>
              </w:rPr>
              <w:t xml:space="preserve">15347,3</w:t>
            </w:r>
          </w:p>
        </w:tc>
        <w:tc>
          <w:tcPr>
            <w:tcW w:w="1191" w:type="dxa"/>
          </w:tcPr>
          <w:p>
            <w:pPr>
              <w:pStyle w:val="0"/>
              <w:jc w:val="center"/>
            </w:pPr>
            <w:r>
              <w:rPr>
                <w:sz w:val="20"/>
              </w:rPr>
              <w:t xml:space="preserve">10070,2</w:t>
            </w:r>
          </w:p>
        </w:tc>
        <w:tc>
          <w:tcPr>
            <w:tcW w:w="1134" w:type="dxa"/>
          </w:tcPr>
          <w:p>
            <w:pPr>
              <w:pStyle w:val="0"/>
              <w:jc w:val="center"/>
            </w:pPr>
            <w:r>
              <w:rPr>
                <w:sz w:val="20"/>
              </w:rPr>
              <w:t xml:space="preserve">10070,2</w:t>
            </w:r>
          </w:p>
        </w:tc>
        <w:tc>
          <w:tcPr>
            <w:tcW w:w="1191" w:type="dxa"/>
          </w:tcPr>
          <w:p>
            <w:pPr>
              <w:pStyle w:val="0"/>
              <w:jc w:val="center"/>
            </w:pPr>
            <w:r>
              <w:rPr>
                <w:sz w:val="20"/>
              </w:rPr>
              <w:t xml:space="preserve">55000,0</w:t>
            </w:r>
          </w:p>
        </w:tc>
        <w:tc>
          <w:tcPr>
            <w:tcW w:w="1134" w:type="dxa"/>
            <w:tcBorders>
              <w:right w:val="nil"/>
            </w:tcBorders>
          </w:tcPr>
          <w:p>
            <w:pPr>
              <w:pStyle w:val="0"/>
              <w:jc w:val="center"/>
            </w:pPr>
            <w:r>
              <w:rPr>
                <w:sz w:val="20"/>
              </w:rPr>
              <w:t xml:space="preserve">55000,0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5"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1.9</w:t>
            </w:r>
          </w:p>
        </w:tc>
        <w:tc>
          <w:tcPr>
            <w:tcW w:w="1723" w:type="dxa"/>
            <w:tcBorders>
              <w:bottom w:val="nil"/>
            </w:tcBorders>
            <w:vMerge w:val="restart"/>
          </w:tcPr>
          <w:p>
            <w:pPr>
              <w:pStyle w:val="0"/>
              <w:jc w:val="both"/>
            </w:pPr>
            <w:r>
              <w:rPr>
                <w:sz w:val="20"/>
              </w:rPr>
              <w:t xml:space="preserve">Субсидии автономной некоммерческой организации "Агентство инвестиционного развития Чувашской Республики" на разработку инвестиционных профилей муниципальных образований</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13800,0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Ч160121070</w:t>
            </w:r>
          </w:p>
        </w:tc>
        <w:tc>
          <w:tcPr>
            <w:tcW w:w="624" w:type="dxa"/>
          </w:tcPr>
          <w:p>
            <w:pPr>
              <w:pStyle w:val="0"/>
              <w:jc w:val="center"/>
            </w:pPr>
            <w:r>
              <w:rPr>
                <w:sz w:val="20"/>
              </w:rPr>
              <w:t xml:space="preserve">633</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13800,0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6"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Основное мероприятие 2</w:t>
            </w:r>
          </w:p>
        </w:tc>
        <w:tc>
          <w:tcPr>
            <w:tcW w:w="1723" w:type="dxa"/>
            <w:tcBorders>
              <w:bottom w:val="nil"/>
            </w:tcBorders>
            <w:vMerge w:val="restart"/>
          </w:tcPr>
          <w:p>
            <w:pPr>
              <w:pStyle w:val="0"/>
              <w:jc w:val="both"/>
            </w:pPr>
            <w:r>
              <w:rPr>
                <w:sz w:val="20"/>
              </w:rPr>
              <w:t xml:space="preserve">Формирование особых экономических зон,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557" w:type="dxa"/>
            <w:tcBorders>
              <w:bottom w:val="nil"/>
            </w:tcBorders>
            <w:vMerge w:val="restart"/>
          </w:tcPr>
          <w:p>
            <w:pPr>
              <w:pStyle w:val="0"/>
              <w:jc w:val="both"/>
            </w:pPr>
            <w:r>
              <w:rPr>
                <w:sz w:val="20"/>
              </w:rPr>
              <w:t xml:space="preserve">формирование мер административной, инфраструктурной, финансовой поддержки инвестиционной деятельности</w:t>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Минстрой Чувашии, участники - администрация г. Алатыря </w:t>
            </w:r>
            <w:hyperlink w:history="0" w:anchor="P23813" w:tooltip="&lt;*&gt; Мероприятия проводятся по согласованию с исполнителем.">
              <w:r>
                <w:rPr>
                  <w:sz w:val="20"/>
                  <w:color w:val="0000ff"/>
                </w:rPr>
                <w:t xml:space="preserve">&lt;*&gt;</w:t>
              </w:r>
            </w:hyperlink>
            <w:r>
              <w:rPr>
                <w:sz w:val="20"/>
              </w:rPr>
              <w:t xml:space="preserve">, администрация г. Канаш </w:t>
            </w:r>
            <w:hyperlink w:history="0" w:anchor="P23813" w:tooltip="&lt;*&gt; Мероприятия проводятся по согласованию с исполнителем.">
              <w:r>
                <w:rPr>
                  <w:sz w:val="20"/>
                  <w:color w:val="0000ff"/>
                </w:rPr>
                <w:t xml:space="preserve">&lt;*&gt;</w:t>
              </w:r>
            </w:hyperlink>
            <w:r>
              <w:rPr>
                <w:sz w:val="20"/>
              </w:rPr>
              <w:t xml:space="preserve">, администрация г. Новочебоксарска </w:t>
            </w:r>
            <w:hyperlink w:history="0" w:anchor="P23813" w:tooltip="&lt;*&gt; Мероприятия проводятся по согласованию с исполнителем.">
              <w:r>
                <w:rPr>
                  <w:sz w:val="20"/>
                  <w:color w:val="0000ff"/>
                </w:rPr>
                <w:t xml:space="preserve">&lt;*&gt;</w:t>
              </w:r>
            </w:hyperlink>
            <w:r>
              <w:rPr>
                <w:sz w:val="20"/>
              </w:rPr>
              <w:t xml:space="preserve">, администрация Мариинско-Посадского района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293978,1</w:t>
            </w:r>
          </w:p>
        </w:tc>
        <w:tc>
          <w:tcPr>
            <w:tcW w:w="1077" w:type="dxa"/>
          </w:tcPr>
          <w:p>
            <w:pPr>
              <w:pStyle w:val="0"/>
              <w:jc w:val="center"/>
            </w:pPr>
            <w:r>
              <w:rPr>
                <w:sz w:val="20"/>
              </w:rPr>
              <w:t xml:space="preserve">0,0</w:t>
            </w:r>
          </w:p>
        </w:tc>
        <w:tc>
          <w:tcPr>
            <w:tcW w:w="1134" w:type="dxa"/>
          </w:tcPr>
          <w:p>
            <w:pPr>
              <w:pStyle w:val="0"/>
              <w:jc w:val="center"/>
            </w:pPr>
            <w:r>
              <w:rPr>
                <w:sz w:val="20"/>
              </w:rPr>
              <w:t xml:space="preserve">16500,0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50000,0</w:t>
            </w:r>
          </w:p>
        </w:tc>
        <w:tc>
          <w:tcPr>
            <w:tcW w:w="1134" w:type="dxa"/>
            <w:tcBorders>
              <w:right w:val="nil"/>
            </w:tcBorders>
          </w:tcPr>
          <w:p>
            <w:pPr>
              <w:pStyle w:val="0"/>
              <w:jc w:val="center"/>
            </w:pPr>
            <w:r>
              <w:rPr>
                <w:sz w:val="20"/>
              </w:rPr>
              <w:t xml:space="preserve">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132458,5</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Ч160200000</w:t>
            </w:r>
          </w:p>
        </w:tc>
        <w:tc>
          <w:tcPr>
            <w:tcW w:w="624" w:type="dxa"/>
            <w:vMerge w:val="restart"/>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16500,0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50000,0</w:t>
            </w:r>
          </w:p>
        </w:tc>
        <w:tc>
          <w:tcPr>
            <w:tcW w:w="1134" w:type="dxa"/>
            <w:tcBorders>
              <w:right w:val="nil"/>
            </w:tcBorders>
          </w:tcPr>
          <w:p>
            <w:pPr>
              <w:pStyle w:val="0"/>
              <w:jc w:val="center"/>
            </w:pPr>
            <w:r>
              <w:rPr>
                <w:sz w:val="20"/>
              </w:rPr>
              <w:t xml:space="preserve">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Ч16021А000</w:t>
            </w:r>
          </w:p>
        </w:tc>
        <w:tc>
          <w:tcPr>
            <w:vMerge w:val="continue"/>
          </w:tcPr>
          <w:p/>
        </w:tc>
        <w:tc>
          <w:tcPr>
            <w:vMerge w:val="continue"/>
          </w:tcPr>
          <w:p/>
        </w:tc>
        <w:tc>
          <w:tcPr>
            <w:tcW w:w="1247" w:type="dxa"/>
          </w:tcPr>
          <w:p>
            <w:pPr>
              <w:pStyle w:val="0"/>
              <w:jc w:val="center"/>
            </w:pPr>
            <w:r>
              <w:rPr>
                <w:sz w:val="20"/>
              </w:rPr>
              <w:t xml:space="preserve">155540,6</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5979,0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pPr>
            <w:r>
              <w:rPr>
                <w:sz w:val="20"/>
              </w:rPr>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blPrEx>
          <w:tblBorders>
            <w:insideH w:val="nil"/>
          </w:tblBorders>
        </w:tblPrEx>
        <w:tc>
          <w:tcPr>
            <w:tcW w:w="850" w:type="dxa"/>
            <w:tcBorders>
              <w:left w:val="nil"/>
              <w:bottom w:val="nil"/>
            </w:tcBorders>
          </w:tcPr>
          <w:p>
            <w:pPr>
              <w:pStyle w:val="0"/>
            </w:pPr>
            <w:r>
              <w:rPr>
                <w:sz w:val="20"/>
              </w:rPr>
              <w:t xml:space="preserve">Целевой показатель (индикатор) подпрограммы, увязанный с основным мероприятием 2</w:t>
            </w:r>
          </w:p>
        </w:tc>
        <w:tc>
          <w:tcPr>
            <w:gridSpan w:val="7"/>
            <w:tcW w:w="8042" w:type="dxa"/>
            <w:tcBorders>
              <w:bottom w:val="nil"/>
            </w:tcBorders>
          </w:tcPr>
          <w:p>
            <w:pPr>
              <w:pStyle w:val="0"/>
              <w:jc w:val="both"/>
            </w:pPr>
            <w:r>
              <w:rPr>
                <w:sz w:val="20"/>
              </w:rPr>
              <w:t xml:space="preserve">Количество заключенных соглашений о сотрудничестве с инвесторами, единиц</w:t>
            </w:r>
          </w:p>
        </w:tc>
        <w:tc>
          <w:tcPr>
            <w:tcW w:w="1077"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5</w:t>
            </w:r>
          </w:p>
        </w:tc>
        <w:tc>
          <w:tcPr>
            <w:tcW w:w="1077"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247"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bottom w:val="nil"/>
              <w:right w:val="nil"/>
            </w:tcBorders>
          </w:tcPr>
          <w:p>
            <w:pPr>
              <w:pStyle w:val="0"/>
              <w:jc w:val="center"/>
            </w:pPr>
            <w:r>
              <w:rPr>
                <w:sz w:val="20"/>
              </w:rPr>
              <w:t xml:space="preserve">5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2.1</w:t>
            </w:r>
          </w:p>
        </w:tc>
        <w:tc>
          <w:tcPr>
            <w:tcW w:w="1723" w:type="dxa"/>
            <w:tcBorders>
              <w:bottom w:val="nil"/>
            </w:tcBorders>
            <w:vMerge w:val="restart"/>
          </w:tcPr>
          <w:p>
            <w:pPr>
              <w:pStyle w:val="0"/>
              <w:jc w:val="both"/>
            </w:pPr>
            <w:r>
              <w:rPr>
                <w:sz w:val="20"/>
              </w:rPr>
              <w:t xml:space="preserve">Выявление свободных и неэффективно используемых земельных участков, оценка потенциальных участков для создания инвестиционных площадок</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5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2.2</w:t>
            </w:r>
          </w:p>
        </w:tc>
        <w:tc>
          <w:tcPr>
            <w:tcW w:w="1723" w:type="dxa"/>
            <w:tcBorders>
              <w:bottom w:val="nil"/>
            </w:tcBorders>
            <w:vMerge w:val="restart"/>
          </w:tcPr>
          <w:p>
            <w:pPr>
              <w:pStyle w:val="0"/>
              <w:jc w:val="both"/>
            </w:pPr>
            <w:r>
              <w:rPr>
                <w:sz w:val="20"/>
              </w:rPr>
              <w:t xml:space="preserve">Разработка документации по созданию и развитию особой экономической зоны промышленно-производственного типа для социально-экономического развития муниципальных образований, входящих в Чебоксарскую агломерацию Чувашской Республики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16500,0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Ч160201620</w:t>
            </w:r>
          </w:p>
        </w:tc>
        <w:tc>
          <w:tcPr>
            <w:tcW w:w="624"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16500,0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6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2.3</w:t>
            </w:r>
          </w:p>
        </w:tc>
        <w:tc>
          <w:tcPr>
            <w:tcW w:w="1723" w:type="dxa"/>
            <w:tcBorders>
              <w:bottom w:val="nil"/>
            </w:tcBorders>
            <w:vMerge w:val="restart"/>
          </w:tcPr>
          <w:p>
            <w:pPr>
              <w:pStyle w:val="0"/>
              <w:jc w:val="both"/>
            </w:pPr>
            <w:r>
              <w:rPr>
                <w:sz w:val="20"/>
              </w:rPr>
              <w:t xml:space="preserve">Предоставление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50000,0</w:t>
            </w:r>
          </w:p>
        </w:tc>
        <w:tc>
          <w:tcPr>
            <w:tcW w:w="1134" w:type="dxa"/>
            <w:tcBorders>
              <w:right w:val="nil"/>
            </w:tcBorders>
          </w:tcPr>
          <w:p>
            <w:pPr>
              <w:pStyle w:val="0"/>
              <w:jc w:val="center"/>
            </w:pPr>
            <w:r>
              <w:rPr>
                <w:sz w:val="20"/>
              </w:rPr>
              <w:t xml:space="preserve">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Ч160214600</w:t>
            </w:r>
          </w:p>
        </w:tc>
        <w:tc>
          <w:tcPr>
            <w:tcW w:w="624" w:type="dxa"/>
          </w:tcPr>
          <w:p>
            <w:pPr>
              <w:pStyle w:val="0"/>
              <w:jc w:val="center"/>
            </w:pPr>
            <w:r>
              <w:rPr>
                <w:sz w:val="20"/>
              </w:rPr>
              <w:t xml:space="preserve">811</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50000,0</w:t>
            </w:r>
          </w:p>
        </w:tc>
        <w:tc>
          <w:tcPr>
            <w:tcW w:w="1134" w:type="dxa"/>
            <w:tcBorders>
              <w:right w:val="nil"/>
            </w:tcBorders>
          </w:tcPr>
          <w:p>
            <w:pPr>
              <w:pStyle w:val="0"/>
              <w:jc w:val="center"/>
            </w:pPr>
            <w:r>
              <w:rPr>
                <w:sz w:val="20"/>
              </w:rPr>
              <w:t xml:space="preserve">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6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2.4</w:t>
            </w:r>
          </w:p>
        </w:tc>
        <w:tc>
          <w:tcPr>
            <w:tcW w:w="1723" w:type="dxa"/>
            <w:tcBorders>
              <w:bottom w:val="nil"/>
            </w:tcBorders>
            <w:vMerge w:val="restart"/>
          </w:tcPr>
          <w:p>
            <w:pPr>
              <w:pStyle w:val="0"/>
              <w:jc w:val="both"/>
            </w:pPr>
            <w:r>
              <w:rPr>
                <w:sz w:val="20"/>
              </w:rPr>
              <w:t xml:space="preserve">Методическое сопровождение работы по заключению соглашений о государственно-частном партнерстве, концессионных соглашений в отношении объектов, находящихся в государственной собственности Чувашской Республики, в рамках развития государственно-частного партнерства</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6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2.5</w:t>
            </w:r>
          </w:p>
        </w:tc>
        <w:tc>
          <w:tcPr>
            <w:tcW w:w="1723" w:type="dxa"/>
            <w:tcBorders>
              <w:bottom w:val="nil"/>
            </w:tcBorders>
            <w:vMerge w:val="restart"/>
          </w:tcPr>
          <w:p>
            <w:pPr>
              <w:pStyle w:val="0"/>
              <w:jc w:val="both"/>
            </w:pPr>
            <w:r>
              <w:rPr>
                <w:sz w:val="20"/>
              </w:rPr>
              <w:t xml:space="preserve">Реализация новых инвестиционных проектов на территории моногородов Чувашской Республики, создание новых рабочих мест</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администрация г. Алатыря </w:t>
            </w:r>
            <w:hyperlink w:history="0" w:anchor="P23813" w:tooltip="&lt;*&gt; Мероприятия проводятся по согласованию с исполнителем.">
              <w:r>
                <w:rPr>
                  <w:sz w:val="20"/>
                  <w:color w:val="0000ff"/>
                </w:rPr>
                <w:t xml:space="preserve">&lt;*&gt;</w:t>
              </w:r>
            </w:hyperlink>
            <w:r>
              <w:rPr>
                <w:sz w:val="20"/>
              </w:rPr>
              <w:t xml:space="preserve">, администрация г. Канаш </w:t>
            </w:r>
            <w:hyperlink w:history="0" w:anchor="P23813" w:tooltip="&lt;*&gt; Мероприятия проводятся по согласованию с исполнителем.">
              <w:r>
                <w:rPr>
                  <w:sz w:val="20"/>
                  <w:color w:val="0000ff"/>
                </w:rPr>
                <w:t xml:space="preserve">&lt;*&gt;</w:t>
              </w:r>
            </w:hyperlink>
            <w:r>
              <w:rPr>
                <w:sz w:val="20"/>
              </w:rPr>
              <w:t xml:space="preserve">, администрация г. Новочебоксарска </w:t>
            </w:r>
            <w:hyperlink w:history="0" w:anchor="P23813" w:tooltip="&lt;*&gt; Мероприятия проводятся по согласованию с исполнителем.">
              <w:r>
                <w:rPr>
                  <w:sz w:val="20"/>
                  <w:color w:val="0000ff"/>
                </w:rPr>
                <w:t xml:space="preserve">&lt;*&gt;</w:t>
              </w:r>
            </w:hyperlink>
            <w:r>
              <w:rPr>
                <w:sz w:val="20"/>
              </w:rPr>
              <w:t xml:space="preserve">, администрация Мариинско-Посадского муниципального округа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(в ред. Постановлений Кабинета Министров ЧР от 10.11.2021 </w:t>
            </w:r>
            <w:hyperlink w:history="0" r:id="rId663"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w:t>
            </w:r>
          </w:p>
          <w:p>
            <w:pPr>
              <w:pStyle w:val="0"/>
              <w:jc w:val="both"/>
            </w:pPr>
            <w:hyperlink w:history="0" r:id="rId664"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tc>
      </w:tr>
      <w:tr>
        <w:tc>
          <w:tcPr>
            <w:tcW w:w="850" w:type="dxa"/>
            <w:tcBorders>
              <w:left w:val="nil"/>
              <w:bottom w:val="nil"/>
            </w:tcBorders>
            <w:vMerge w:val="restart"/>
          </w:tcPr>
          <w:p>
            <w:pPr>
              <w:pStyle w:val="0"/>
              <w:jc w:val="both"/>
            </w:pPr>
            <w:r>
              <w:rPr>
                <w:sz w:val="20"/>
              </w:rPr>
              <w:t xml:space="preserve">Мероприятие 2.6</w:t>
            </w:r>
          </w:p>
        </w:tc>
        <w:tc>
          <w:tcPr>
            <w:tcW w:w="1723" w:type="dxa"/>
            <w:tcBorders>
              <w:bottom w:val="nil"/>
            </w:tcBorders>
            <w:vMerge w:val="restart"/>
          </w:tcPr>
          <w:p>
            <w:pPr>
              <w:pStyle w:val="0"/>
              <w:jc w:val="both"/>
            </w:pPr>
            <w:r>
              <w:rPr>
                <w:sz w:val="20"/>
              </w:rPr>
              <w:t xml:space="preserve">Строительство инженерной инфраструктуры индустриального (промышленного) парка в г. Канаше Чувашской Республики </w:t>
            </w:r>
            <w:hyperlink w:history="0" w:anchor="P23815" w:tooltip="&lt;***&gt; В соответствии с Дополнительным соглашением от 24 декабря 2019 г. N 8 к Соглашению от 22 сентября 2016 г. N 06-22-15 о софинансировании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Канашский городской округ Чувашской Республики, предусмотрены и освоены средства в сумме 174830,5 тыс. рублей.">
              <w:r>
                <w:rPr>
                  <w:sz w:val="20"/>
                  <w:color w:val="0000ff"/>
                </w:rPr>
                <w:t xml:space="preserve">&lt;***&gt;</w:t>
              </w:r>
            </w:hyperlink>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Минстрой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197177,5</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Ч16029А685</w:t>
            </w:r>
          </w:p>
        </w:tc>
        <w:tc>
          <w:tcPr>
            <w:tcW w:w="624" w:type="dxa"/>
          </w:tcPr>
          <w:p>
            <w:pPr>
              <w:pStyle w:val="0"/>
              <w:jc w:val="center"/>
            </w:pPr>
            <w:r>
              <w:rPr>
                <w:sz w:val="20"/>
              </w:rPr>
              <w:t xml:space="preserve">522</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132458,5</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Ч16021А685</w:t>
            </w:r>
          </w:p>
        </w:tc>
        <w:tc>
          <w:tcPr>
            <w:tcW w:w="624" w:type="dxa"/>
          </w:tcPr>
          <w:p>
            <w:pPr>
              <w:pStyle w:val="0"/>
              <w:jc w:val="center"/>
            </w:pPr>
            <w:r>
              <w:rPr>
                <w:sz w:val="20"/>
              </w:rPr>
              <w:t xml:space="preserve">522</w:t>
            </w:r>
          </w:p>
        </w:tc>
        <w:tc>
          <w:tcPr>
            <w:tcW w:w="1077" w:type="dxa"/>
            <w:vMerge w:val="restart"/>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58590,5</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Ч1602RA685</w:t>
            </w:r>
          </w:p>
        </w:tc>
        <w:tc>
          <w:tcPr>
            <w:tcW w:w="624" w:type="dxa"/>
          </w:tcPr>
          <w:p>
            <w:pPr>
              <w:pStyle w:val="0"/>
              <w:jc w:val="center"/>
            </w:pPr>
            <w:r>
              <w:rPr>
                <w:sz w:val="20"/>
              </w:rPr>
              <w:t xml:space="preserve">522</w:t>
            </w:r>
          </w:p>
        </w:tc>
        <w:tc>
          <w:tcPr>
            <w:vMerge w:val="continue"/>
          </w:tcPr>
          <w:p/>
        </w:tc>
        <w:tc>
          <w:tcPr>
            <w:tcW w:w="1247" w:type="dxa"/>
          </w:tcPr>
          <w:p>
            <w:pPr>
              <w:pStyle w:val="0"/>
              <w:jc w:val="center"/>
            </w:pPr>
            <w:r>
              <w:rPr>
                <w:sz w:val="20"/>
              </w:rPr>
              <w:t xml:space="preserve">290,9</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5837,6</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6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2.7</w:t>
            </w:r>
          </w:p>
        </w:tc>
        <w:tc>
          <w:tcPr>
            <w:tcW w:w="1723" w:type="dxa"/>
            <w:tcBorders>
              <w:bottom w:val="nil"/>
            </w:tcBorders>
            <w:vMerge w:val="restart"/>
          </w:tcPr>
          <w:p>
            <w:pPr>
              <w:pStyle w:val="0"/>
              <w:jc w:val="both"/>
            </w:pPr>
            <w:r>
              <w:rPr>
                <w:sz w:val="20"/>
              </w:rPr>
              <w:t xml:space="preserve">Реконструкция канализационных сооружений производительностью 15000 куб. м/сут в г. Канаше Чувашской Республики </w:t>
            </w:r>
            <w:hyperlink w:history="0" w:anchor="P23816" w:tooltip="&lt;****&gt; В соответствии с Дополнительным соглашением от 25 сентября 2019 г. N 7 к Соглашению от 22 сентября 2016 г. N 06-22-15 о софинансировании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Канашский городской округ Чувашской Республики, объект исключен, реализация проекта планируется за счет средств республиканского бюджета Чув...">
              <w:r>
                <w:rPr>
                  <w:sz w:val="20"/>
                  <w:color w:val="0000ff"/>
                </w:rPr>
                <w:t xml:space="preserve">&lt;****&gt;</w:t>
              </w:r>
            </w:hyperlink>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Минстрой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96800,6</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Ч16021А681</w:t>
            </w:r>
          </w:p>
        </w:tc>
        <w:tc>
          <w:tcPr>
            <w:tcW w:w="624" w:type="dxa"/>
          </w:tcPr>
          <w:p>
            <w:pPr>
              <w:pStyle w:val="0"/>
              <w:jc w:val="center"/>
            </w:pPr>
            <w:r>
              <w:rPr>
                <w:sz w:val="20"/>
              </w:rPr>
              <w:t xml:space="preserve">522</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Ч16021А681</w:t>
            </w:r>
          </w:p>
        </w:tc>
        <w:tc>
          <w:tcPr>
            <w:tcW w:w="624"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94485,6</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0502</w:t>
            </w:r>
          </w:p>
        </w:tc>
        <w:tc>
          <w:tcPr>
            <w:tcW w:w="1531" w:type="dxa"/>
          </w:tcPr>
          <w:p>
            <w:pPr>
              <w:pStyle w:val="0"/>
              <w:jc w:val="center"/>
            </w:pPr>
            <w:r>
              <w:rPr>
                <w:sz w:val="20"/>
              </w:rPr>
              <w:t xml:space="preserve">Ч16021А681</w:t>
            </w:r>
          </w:p>
        </w:tc>
        <w:tc>
          <w:tcPr>
            <w:tcW w:w="624" w:type="dxa"/>
          </w:tcPr>
          <w:p>
            <w:pPr>
              <w:pStyle w:val="0"/>
              <w:jc w:val="center"/>
            </w:pPr>
            <w:r>
              <w:rPr>
                <w:sz w:val="20"/>
              </w:rPr>
              <w:t xml:space="preserve">522</w:t>
            </w:r>
          </w:p>
        </w:tc>
        <w:tc>
          <w:tcPr>
            <w:vMerge w:val="continue"/>
          </w:tcPr>
          <w:p/>
        </w:tc>
        <w:tc>
          <w:tcPr>
            <w:tcW w:w="1247" w:type="dxa"/>
          </w:tcPr>
          <w:p>
            <w:pPr>
              <w:pStyle w:val="0"/>
              <w:jc w:val="center"/>
            </w:pPr>
            <w:r>
              <w:rPr>
                <w:sz w:val="20"/>
              </w:rPr>
              <w:t xml:space="preserve">2173,6</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141,4</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6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2.8</w:t>
            </w:r>
          </w:p>
        </w:tc>
        <w:tc>
          <w:tcPr>
            <w:tcW w:w="1723" w:type="dxa"/>
            <w:tcBorders>
              <w:bottom w:val="nil"/>
            </w:tcBorders>
            <w:vMerge w:val="restart"/>
          </w:tcPr>
          <w:p>
            <w:pPr>
              <w:pStyle w:val="0"/>
              <w:jc w:val="both"/>
            </w:pPr>
            <w:r>
              <w:rPr>
                <w:sz w:val="20"/>
              </w:rPr>
              <w:t xml:space="preserve">Предоставление субсидий из республиканского бюджета Чувашской Республики на возмещение затрат, понесенных в целях создания (строительства), модернизации и (или) реконструкции объектов обеспечивающей и (или) сопутствующей транспортной, энергетической, коммунальной, социальной, цифровой инфраструктуры, необходимой для реализации инвестиционного проекта</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Ч160214600</w:t>
            </w:r>
          </w:p>
        </w:tc>
        <w:tc>
          <w:tcPr>
            <w:tcW w:w="624" w:type="dxa"/>
          </w:tcPr>
          <w:p>
            <w:pPr>
              <w:pStyle w:val="0"/>
              <w:jc w:val="center"/>
            </w:pPr>
            <w:r>
              <w:rPr>
                <w:sz w:val="20"/>
              </w:rPr>
              <w:t xml:space="preserve">811</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6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tcBorders>
            <w:vMerge w:val="restart"/>
          </w:tcPr>
          <w:p>
            <w:pPr>
              <w:pStyle w:val="0"/>
              <w:jc w:val="both"/>
            </w:pPr>
            <w:r>
              <w:rPr>
                <w:sz w:val="20"/>
              </w:rPr>
              <w:t xml:space="preserve">Основное мероприятие 3</w:t>
            </w:r>
          </w:p>
        </w:tc>
        <w:tc>
          <w:tcPr>
            <w:tcW w:w="1723" w:type="dxa"/>
            <w:vMerge w:val="restart"/>
          </w:tcPr>
          <w:p>
            <w:pPr>
              <w:pStyle w:val="0"/>
              <w:jc w:val="both"/>
            </w:pPr>
            <w:r>
              <w:rPr>
                <w:sz w:val="20"/>
              </w:rPr>
              <w:t xml:space="preserve">Финансовая поддержка и налоговое стимулирование инвестиций</w:t>
            </w:r>
          </w:p>
        </w:tc>
        <w:tc>
          <w:tcPr>
            <w:tcW w:w="1557" w:type="dxa"/>
            <w:vMerge w:val="restart"/>
          </w:tcPr>
          <w:p>
            <w:pPr>
              <w:pStyle w:val="0"/>
              <w:jc w:val="both"/>
            </w:pPr>
            <w:r>
              <w:rPr>
                <w:sz w:val="20"/>
              </w:rPr>
              <w:t xml:space="preserve">расширение пакета преференций для инвестирования</w:t>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1300,0</w:t>
            </w:r>
          </w:p>
        </w:tc>
        <w:tc>
          <w:tcPr>
            <w:tcW w:w="1247" w:type="dxa"/>
          </w:tcPr>
          <w:p>
            <w:pPr>
              <w:pStyle w:val="0"/>
              <w:jc w:val="center"/>
            </w:pPr>
            <w:r>
              <w:rPr>
                <w:sz w:val="20"/>
              </w:rPr>
              <w:t xml:space="preserve">1500,0</w:t>
            </w:r>
          </w:p>
        </w:tc>
        <w:tc>
          <w:tcPr>
            <w:tcW w:w="1191" w:type="dxa"/>
          </w:tcPr>
          <w:p>
            <w:pPr>
              <w:pStyle w:val="0"/>
              <w:jc w:val="center"/>
            </w:pPr>
            <w:r>
              <w:rPr>
                <w:sz w:val="20"/>
              </w:rPr>
              <w:t xml:space="preserve">1700,0</w:t>
            </w:r>
          </w:p>
        </w:tc>
        <w:tc>
          <w:tcPr>
            <w:tcW w:w="1191" w:type="dxa"/>
          </w:tcPr>
          <w:p>
            <w:pPr>
              <w:pStyle w:val="0"/>
              <w:jc w:val="center"/>
            </w:pPr>
            <w:r>
              <w:rPr>
                <w:sz w:val="20"/>
              </w:rPr>
              <w:t xml:space="preserve">2000,0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1300,0</w:t>
            </w:r>
          </w:p>
        </w:tc>
        <w:tc>
          <w:tcPr>
            <w:tcW w:w="1247" w:type="dxa"/>
          </w:tcPr>
          <w:p>
            <w:pPr>
              <w:pStyle w:val="0"/>
              <w:jc w:val="center"/>
            </w:pPr>
            <w:r>
              <w:rPr>
                <w:sz w:val="20"/>
              </w:rPr>
              <w:t xml:space="preserve">1500,0</w:t>
            </w:r>
          </w:p>
        </w:tc>
        <w:tc>
          <w:tcPr>
            <w:tcW w:w="1191" w:type="dxa"/>
          </w:tcPr>
          <w:p>
            <w:pPr>
              <w:pStyle w:val="0"/>
              <w:jc w:val="center"/>
            </w:pPr>
            <w:r>
              <w:rPr>
                <w:sz w:val="20"/>
              </w:rPr>
              <w:t xml:space="preserve">1700,0</w:t>
            </w:r>
          </w:p>
        </w:tc>
        <w:tc>
          <w:tcPr>
            <w:tcW w:w="1191" w:type="dxa"/>
          </w:tcPr>
          <w:p>
            <w:pPr>
              <w:pStyle w:val="0"/>
              <w:jc w:val="center"/>
            </w:pPr>
            <w:r>
              <w:rPr>
                <w:sz w:val="20"/>
              </w:rPr>
              <w:t xml:space="preserve">2000,0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в том числе: налоговые расходы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1300,0</w:t>
            </w:r>
          </w:p>
        </w:tc>
        <w:tc>
          <w:tcPr>
            <w:tcW w:w="1247" w:type="dxa"/>
          </w:tcPr>
          <w:p>
            <w:pPr>
              <w:pStyle w:val="0"/>
              <w:jc w:val="center"/>
            </w:pPr>
            <w:r>
              <w:rPr>
                <w:sz w:val="20"/>
              </w:rPr>
              <w:t xml:space="preserve">1500,0</w:t>
            </w:r>
          </w:p>
        </w:tc>
        <w:tc>
          <w:tcPr>
            <w:tcW w:w="1191" w:type="dxa"/>
          </w:tcPr>
          <w:p>
            <w:pPr>
              <w:pStyle w:val="0"/>
              <w:jc w:val="center"/>
            </w:pPr>
            <w:r>
              <w:rPr>
                <w:sz w:val="20"/>
              </w:rPr>
              <w:t xml:space="preserve">1700,0</w:t>
            </w:r>
          </w:p>
        </w:tc>
        <w:tc>
          <w:tcPr>
            <w:tcW w:w="1191" w:type="dxa"/>
          </w:tcPr>
          <w:p>
            <w:pPr>
              <w:pStyle w:val="0"/>
              <w:jc w:val="center"/>
            </w:pPr>
            <w:r>
              <w:rPr>
                <w:sz w:val="20"/>
              </w:rPr>
              <w:t xml:space="preserve">2000,0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7"/>
            <w:tcW w:w="8042" w:type="dxa"/>
          </w:tcPr>
          <w:p>
            <w:pPr>
              <w:pStyle w:val="0"/>
              <w:jc w:val="both"/>
            </w:pPr>
            <w:r>
              <w:rPr>
                <w:sz w:val="20"/>
              </w:rPr>
              <w:t xml:space="preserve">Предоставление государственной поддержки организациям, реализующим инвестиционные проекты на территории Чувашской Республики, в соответствии с законодательством Чувашской Республики, единиц</w:t>
            </w:r>
          </w:p>
        </w:tc>
        <w:tc>
          <w:tcPr>
            <w:tcW w:w="1077" w:type="dxa"/>
          </w:tcPr>
          <w:p>
            <w:pPr>
              <w:pStyle w:val="0"/>
              <w:jc w:val="center"/>
            </w:pPr>
            <w:r>
              <w:rPr>
                <w:sz w:val="20"/>
              </w:rPr>
              <w:t xml:space="preserve">x</w:t>
            </w:r>
          </w:p>
        </w:tc>
        <w:tc>
          <w:tcPr>
            <w:tcW w:w="1247" w:type="dxa"/>
          </w:tcPr>
          <w:p>
            <w:pPr>
              <w:pStyle w:val="0"/>
              <w:jc w:val="center"/>
            </w:pPr>
            <w:r>
              <w:rPr>
                <w:sz w:val="20"/>
              </w:rPr>
              <w:t xml:space="preserve">3</w:t>
            </w:r>
          </w:p>
        </w:tc>
        <w:tc>
          <w:tcPr>
            <w:tcW w:w="1077" w:type="dxa"/>
          </w:tcPr>
          <w:p>
            <w:pPr>
              <w:pStyle w:val="0"/>
              <w:jc w:val="center"/>
            </w:pPr>
            <w:r>
              <w:rPr>
                <w:sz w:val="20"/>
              </w:rPr>
              <w:t xml:space="preserve">4</w:t>
            </w:r>
          </w:p>
        </w:tc>
        <w:tc>
          <w:tcPr>
            <w:tcW w:w="1134" w:type="dxa"/>
          </w:tcPr>
          <w:p>
            <w:pPr>
              <w:pStyle w:val="0"/>
              <w:jc w:val="center"/>
            </w:pPr>
            <w:r>
              <w:rPr>
                <w:sz w:val="20"/>
              </w:rPr>
              <w:t xml:space="preserve">5</w:t>
            </w:r>
          </w:p>
        </w:tc>
        <w:tc>
          <w:tcPr>
            <w:tcW w:w="1247" w:type="dxa"/>
          </w:tcPr>
          <w:p>
            <w:pPr>
              <w:pStyle w:val="0"/>
              <w:jc w:val="center"/>
            </w:pPr>
            <w:r>
              <w:rPr>
                <w:sz w:val="20"/>
              </w:rPr>
              <w:t xml:space="preserve">5</w:t>
            </w:r>
          </w:p>
        </w:tc>
        <w:tc>
          <w:tcPr>
            <w:tcW w:w="1191" w:type="dxa"/>
          </w:tcPr>
          <w:p>
            <w:pPr>
              <w:pStyle w:val="0"/>
              <w:jc w:val="center"/>
            </w:pPr>
            <w:r>
              <w:rPr>
                <w:sz w:val="20"/>
              </w:rPr>
              <w:t xml:space="preserve">5</w:t>
            </w:r>
          </w:p>
        </w:tc>
        <w:tc>
          <w:tcPr>
            <w:tcW w:w="1191" w:type="dxa"/>
          </w:tcPr>
          <w:p>
            <w:pPr>
              <w:pStyle w:val="0"/>
              <w:jc w:val="center"/>
            </w:pPr>
            <w:r>
              <w:rPr>
                <w:sz w:val="20"/>
              </w:rPr>
              <w:t xml:space="preserve">5</w:t>
            </w:r>
          </w:p>
        </w:tc>
        <w:tc>
          <w:tcPr>
            <w:tcW w:w="1134" w:type="dxa"/>
          </w:tcPr>
          <w:p>
            <w:pPr>
              <w:pStyle w:val="0"/>
              <w:jc w:val="center"/>
            </w:pPr>
            <w:r>
              <w:rPr>
                <w:sz w:val="20"/>
              </w:rPr>
              <w:t xml:space="preserve">5</w:t>
            </w:r>
          </w:p>
        </w:tc>
        <w:tc>
          <w:tcPr>
            <w:tcW w:w="1191" w:type="dxa"/>
          </w:tcPr>
          <w:p>
            <w:pPr>
              <w:pStyle w:val="0"/>
              <w:jc w:val="center"/>
            </w:pPr>
            <w:r>
              <w:rPr>
                <w:sz w:val="20"/>
              </w:rPr>
              <w:t xml:space="preserve">5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right w:val="nil"/>
            </w:tcBorders>
          </w:tcPr>
          <w:p>
            <w:pPr>
              <w:pStyle w:val="0"/>
              <w:jc w:val="center"/>
            </w:pPr>
            <w:r>
              <w:rPr>
                <w:sz w:val="20"/>
              </w:rPr>
              <w:t xml:space="preserve">5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3.1</w:t>
            </w:r>
          </w:p>
        </w:tc>
        <w:tc>
          <w:tcPr>
            <w:tcW w:w="1723" w:type="dxa"/>
            <w:vMerge w:val="restart"/>
          </w:tcPr>
          <w:p>
            <w:pPr>
              <w:pStyle w:val="0"/>
              <w:jc w:val="both"/>
            </w:pPr>
            <w:r>
              <w:rPr>
                <w:sz w:val="20"/>
              </w:rPr>
              <w:t xml:space="preserve">Организация взаимодействия с российскими и международными институтами развития, инвестиционными и венчурными фондами, банками, иностранными государственными инвестиционными агентствами, специализированными учреждениями и организациями</w:t>
            </w:r>
          </w:p>
        </w:tc>
        <w:tc>
          <w:tcPr>
            <w:tcW w:w="1557"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723" w:type="dxa"/>
            <w:vMerge w:val="restart"/>
          </w:tcPr>
          <w:p>
            <w:pPr>
              <w:pStyle w:val="0"/>
              <w:jc w:val="both"/>
            </w:pPr>
            <w:r>
              <w:rPr>
                <w:sz w:val="20"/>
              </w:rPr>
              <w:t xml:space="preserve">Предоставление льгот по уплате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в порядке и размерах, которые установлены Кабинетом Министров Чувашской Республики</w:t>
            </w:r>
          </w:p>
        </w:tc>
        <w:tc>
          <w:tcPr>
            <w:tcW w:w="1557"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3.3</w:t>
            </w:r>
          </w:p>
        </w:tc>
        <w:tc>
          <w:tcPr>
            <w:tcW w:w="1723" w:type="dxa"/>
            <w:vMerge w:val="restart"/>
          </w:tcPr>
          <w:p>
            <w:pPr>
              <w:pStyle w:val="0"/>
              <w:jc w:val="both"/>
            </w:pPr>
            <w:r>
              <w:rPr>
                <w:sz w:val="20"/>
              </w:rPr>
              <w:t xml:space="preserve">Предоставление льгот по налогу на прибыль, налогу на имущество организаций в части, подлежащей зачислению в республиканский бюджет Чувашской Республики, инвестиционного налогового вычета (налоговые расходы) в соответствии с законодательством Чувашской Республики о налогах</w:t>
            </w:r>
          </w:p>
        </w:tc>
        <w:tc>
          <w:tcPr>
            <w:tcW w:w="1557"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1300,0</w:t>
            </w:r>
          </w:p>
        </w:tc>
        <w:tc>
          <w:tcPr>
            <w:tcW w:w="1247" w:type="dxa"/>
          </w:tcPr>
          <w:p>
            <w:pPr>
              <w:pStyle w:val="0"/>
              <w:jc w:val="center"/>
            </w:pPr>
            <w:r>
              <w:rPr>
                <w:sz w:val="20"/>
              </w:rPr>
              <w:t xml:space="preserve">1500,0</w:t>
            </w:r>
          </w:p>
        </w:tc>
        <w:tc>
          <w:tcPr>
            <w:tcW w:w="1191" w:type="dxa"/>
          </w:tcPr>
          <w:p>
            <w:pPr>
              <w:pStyle w:val="0"/>
              <w:jc w:val="center"/>
            </w:pPr>
            <w:r>
              <w:rPr>
                <w:sz w:val="20"/>
              </w:rPr>
              <w:t xml:space="preserve">1700,0</w:t>
            </w:r>
          </w:p>
        </w:tc>
        <w:tc>
          <w:tcPr>
            <w:tcW w:w="1191" w:type="dxa"/>
          </w:tcPr>
          <w:p>
            <w:pPr>
              <w:pStyle w:val="0"/>
              <w:jc w:val="center"/>
            </w:pPr>
            <w:r>
              <w:rPr>
                <w:sz w:val="20"/>
              </w:rPr>
              <w:t xml:space="preserve">2000,0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1300,0</w:t>
            </w:r>
          </w:p>
        </w:tc>
        <w:tc>
          <w:tcPr>
            <w:tcW w:w="1247" w:type="dxa"/>
          </w:tcPr>
          <w:p>
            <w:pPr>
              <w:pStyle w:val="0"/>
              <w:jc w:val="center"/>
            </w:pPr>
            <w:r>
              <w:rPr>
                <w:sz w:val="20"/>
              </w:rPr>
              <w:t xml:space="preserve">1500,0</w:t>
            </w:r>
          </w:p>
        </w:tc>
        <w:tc>
          <w:tcPr>
            <w:tcW w:w="1191" w:type="dxa"/>
          </w:tcPr>
          <w:p>
            <w:pPr>
              <w:pStyle w:val="0"/>
              <w:jc w:val="center"/>
            </w:pPr>
            <w:r>
              <w:rPr>
                <w:sz w:val="20"/>
              </w:rPr>
              <w:t xml:space="preserve">1700,0</w:t>
            </w:r>
          </w:p>
        </w:tc>
        <w:tc>
          <w:tcPr>
            <w:tcW w:w="1191" w:type="dxa"/>
          </w:tcPr>
          <w:p>
            <w:pPr>
              <w:pStyle w:val="0"/>
              <w:jc w:val="center"/>
            </w:pPr>
            <w:r>
              <w:rPr>
                <w:sz w:val="20"/>
              </w:rPr>
              <w:t xml:space="preserve">2000,0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в том числе: налоговые расходы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1300,0</w:t>
            </w:r>
          </w:p>
        </w:tc>
        <w:tc>
          <w:tcPr>
            <w:tcW w:w="1247" w:type="dxa"/>
          </w:tcPr>
          <w:p>
            <w:pPr>
              <w:pStyle w:val="0"/>
              <w:jc w:val="center"/>
            </w:pPr>
            <w:r>
              <w:rPr>
                <w:sz w:val="20"/>
              </w:rPr>
              <w:t xml:space="preserve">1500,0</w:t>
            </w:r>
          </w:p>
        </w:tc>
        <w:tc>
          <w:tcPr>
            <w:tcW w:w="1191" w:type="dxa"/>
          </w:tcPr>
          <w:p>
            <w:pPr>
              <w:pStyle w:val="0"/>
              <w:jc w:val="center"/>
            </w:pPr>
            <w:r>
              <w:rPr>
                <w:sz w:val="20"/>
              </w:rPr>
              <w:t xml:space="preserve">1700,0</w:t>
            </w:r>
          </w:p>
        </w:tc>
        <w:tc>
          <w:tcPr>
            <w:tcW w:w="1191" w:type="dxa"/>
          </w:tcPr>
          <w:p>
            <w:pPr>
              <w:pStyle w:val="0"/>
              <w:jc w:val="center"/>
            </w:pPr>
            <w:r>
              <w:rPr>
                <w:sz w:val="20"/>
              </w:rPr>
              <w:t xml:space="preserve">2000,0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3.4</w:t>
            </w:r>
          </w:p>
        </w:tc>
        <w:tc>
          <w:tcPr>
            <w:tcW w:w="1723" w:type="dxa"/>
            <w:vMerge w:val="restart"/>
          </w:tcPr>
          <w:p>
            <w:pPr>
              <w:pStyle w:val="0"/>
              <w:jc w:val="both"/>
            </w:pPr>
            <w:r>
              <w:rPr>
                <w:sz w:val="20"/>
              </w:rPr>
              <w:t xml:space="preserve">Предоставление инвестиционных налоговых кредитов по налогу на прибыль организаций в части, подлежащей зачислению в республиканский бюджет Чувашской Республики, республиканским налогам в соответствии с законодательством Российской Федерации о налогах и сборах и законодательством Чувашской Республики о налогах</w:t>
            </w:r>
          </w:p>
        </w:tc>
        <w:tc>
          <w:tcPr>
            <w:tcW w:w="1557"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1723" w:type="dxa"/>
            <w:vMerge w:val="restart"/>
          </w:tcPr>
          <w:p>
            <w:pPr>
              <w:pStyle w:val="0"/>
              <w:jc w:val="both"/>
            </w:pPr>
            <w:r>
              <w:rPr>
                <w:sz w:val="20"/>
              </w:rPr>
              <w:t xml:space="preserve">Проведение процедуры оценки регулирующего воздействия проектов нормативных правовых актов Чувашской Республики</w:t>
            </w:r>
          </w:p>
        </w:tc>
        <w:tc>
          <w:tcPr>
            <w:tcW w:w="1557" w:type="dxa"/>
            <w:vMerge w:val="restart"/>
          </w:tcPr>
          <w:p>
            <w:pPr>
              <w:pStyle w:val="0"/>
              <w:jc w:val="both"/>
            </w:pPr>
            <w:r>
              <w:rPr>
                <w:sz w:val="20"/>
              </w:rPr>
              <w:t xml:space="preserve">устранение административных барьеров в инвестиционной сфере</w:t>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7"/>
            <w:tcW w:w="8042" w:type="dxa"/>
          </w:tcPr>
          <w:p>
            <w:pPr>
              <w:pStyle w:val="0"/>
              <w:jc w:val="both"/>
            </w:pPr>
            <w:r>
              <w:rPr>
                <w:sz w:val="20"/>
              </w:rPr>
              <w:t xml:space="preserve">Доля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по которым проведена оценка регулирующего воздействия, %</w:t>
            </w:r>
          </w:p>
        </w:tc>
        <w:tc>
          <w:tcPr>
            <w:tcW w:w="1077" w:type="dxa"/>
          </w:tcPr>
          <w:p>
            <w:pPr>
              <w:pStyle w:val="0"/>
              <w:jc w:val="center"/>
            </w:pPr>
            <w:r>
              <w:rPr>
                <w:sz w:val="20"/>
              </w:rPr>
              <w:t xml:space="preserve">x</w:t>
            </w:r>
          </w:p>
        </w:tc>
        <w:tc>
          <w:tcPr>
            <w:tcW w:w="1247" w:type="dxa"/>
          </w:tcPr>
          <w:p>
            <w:pPr>
              <w:pStyle w:val="0"/>
              <w:jc w:val="center"/>
            </w:pPr>
            <w:r>
              <w:rPr>
                <w:sz w:val="20"/>
              </w:rPr>
              <w:t xml:space="preserve">100,0</w:t>
            </w:r>
          </w:p>
        </w:tc>
        <w:tc>
          <w:tcPr>
            <w:tcW w:w="1077" w:type="dxa"/>
          </w:tcPr>
          <w:p>
            <w:pPr>
              <w:pStyle w:val="0"/>
              <w:jc w:val="center"/>
            </w:pPr>
            <w:r>
              <w:rPr>
                <w:sz w:val="20"/>
              </w:rPr>
              <w:t xml:space="preserve">100,0</w:t>
            </w:r>
          </w:p>
        </w:tc>
        <w:tc>
          <w:tcPr>
            <w:tcW w:w="1134" w:type="dxa"/>
          </w:tcPr>
          <w:p>
            <w:pPr>
              <w:pStyle w:val="0"/>
              <w:jc w:val="center"/>
            </w:pPr>
            <w:r>
              <w:rPr>
                <w:sz w:val="20"/>
              </w:rPr>
              <w:t xml:space="preserve">100,0</w:t>
            </w:r>
          </w:p>
        </w:tc>
        <w:tc>
          <w:tcPr>
            <w:tcW w:w="1247" w:type="dxa"/>
          </w:tcPr>
          <w:p>
            <w:pPr>
              <w:pStyle w:val="0"/>
              <w:jc w:val="center"/>
            </w:pPr>
            <w:r>
              <w:rPr>
                <w:sz w:val="20"/>
              </w:rPr>
              <w:t xml:space="preserve">100,0</w:t>
            </w:r>
          </w:p>
        </w:tc>
        <w:tc>
          <w:tcPr>
            <w:tcW w:w="1191" w:type="dxa"/>
          </w:tcPr>
          <w:p>
            <w:pPr>
              <w:pStyle w:val="0"/>
              <w:jc w:val="center"/>
            </w:pPr>
            <w:r>
              <w:rPr>
                <w:sz w:val="20"/>
              </w:rPr>
              <w:t xml:space="preserve">100,0</w:t>
            </w:r>
          </w:p>
        </w:tc>
        <w:tc>
          <w:tcPr>
            <w:tcW w:w="1191" w:type="dxa"/>
          </w:tcPr>
          <w:p>
            <w:pPr>
              <w:pStyle w:val="0"/>
              <w:jc w:val="center"/>
            </w:pPr>
            <w:r>
              <w:rPr>
                <w:sz w:val="20"/>
              </w:rPr>
              <w:t xml:space="preserve">100,0</w:t>
            </w:r>
          </w:p>
        </w:tc>
        <w:tc>
          <w:tcPr>
            <w:tcW w:w="1134" w:type="dxa"/>
          </w:tcPr>
          <w:p>
            <w:pPr>
              <w:pStyle w:val="0"/>
              <w:jc w:val="center"/>
            </w:pPr>
            <w:r>
              <w:rPr>
                <w:sz w:val="20"/>
              </w:rPr>
              <w:t xml:space="preserve">100,0</w:t>
            </w:r>
          </w:p>
        </w:tc>
        <w:tc>
          <w:tcPr>
            <w:tcW w:w="1191" w:type="dxa"/>
          </w:tcPr>
          <w:p>
            <w:pPr>
              <w:pStyle w:val="0"/>
              <w:jc w:val="center"/>
            </w:pPr>
            <w:r>
              <w:rPr>
                <w:sz w:val="20"/>
              </w:rPr>
              <w:t xml:space="preserve">100,0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right w:val="nil"/>
            </w:tcBorders>
          </w:tcPr>
          <w:p>
            <w:pPr>
              <w:pStyle w:val="0"/>
              <w:jc w:val="center"/>
            </w:pPr>
            <w:r>
              <w:rPr>
                <w:sz w:val="20"/>
              </w:rPr>
              <w:t xml:space="preserve">100,0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4.1</w:t>
            </w:r>
          </w:p>
        </w:tc>
        <w:tc>
          <w:tcPr>
            <w:tcW w:w="1723" w:type="dxa"/>
            <w:vMerge w:val="restart"/>
          </w:tcPr>
          <w:p>
            <w:pPr>
              <w:pStyle w:val="0"/>
              <w:jc w:val="both"/>
            </w:pPr>
            <w:r>
              <w:rPr>
                <w:sz w:val="20"/>
              </w:rPr>
              <w:t xml:space="preserve">Повышение качества оценки регулирующего воздействия нормативных правовых актов Чувашской Республики и их проектов</w:t>
            </w:r>
          </w:p>
        </w:tc>
        <w:tc>
          <w:tcPr>
            <w:tcW w:w="1557"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bottom w:val="nil"/>
            </w:tcBorders>
            <w:vMerge w:val="restart"/>
          </w:tcPr>
          <w:p>
            <w:pPr>
              <w:pStyle w:val="0"/>
              <w:jc w:val="both"/>
            </w:pPr>
            <w:r>
              <w:rPr>
                <w:sz w:val="20"/>
              </w:rPr>
              <w:t xml:space="preserve">Мероприятие 4.2</w:t>
            </w:r>
          </w:p>
        </w:tc>
        <w:tc>
          <w:tcPr>
            <w:tcW w:w="1723" w:type="dxa"/>
            <w:tcBorders>
              <w:bottom w:val="nil"/>
            </w:tcBorders>
            <w:vMerge w:val="restart"/>
          </w:tcPr>
          <w:p>
            <w:pPr>
              <w:pStyle w:val="0"/>
              <w:jc w:val="both"/>
            </w:pPr>
            <w:r>
              <w:rPr>
                <w:sz w:val="20"/>
              </w:rPr>
              <w:t xml:space="preserve">Подведение итогов рейтинга администраций муниципальных округов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(в ред. Постановлений Кабинета Министров ЧР от 10.11.2021 </w:t>
            </w:r>
            <w:hyperlink w:history="0" r:id="rId66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w:t>
            </w:r>
          </w:p>
          <w:p>
            <w:pPr>
              <w:pStyle w:val="0"/>
              <w:jc w:val="both"/>
            </w:pPr>
            <w:hyperlink w:history="0" r:id="rId669"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tc>
      </w:tr>
      <w:tr>
        <w:tc>
          <w:tcPr>
            <w:tcW w:w="850" w:type="dxa"/>
            <w:tcBorders>
              <w:left w:val="nil"/>
              <w:bottom w:val="nil"/>
            </w:tcBorders>
            <w:vMerge w:val="restart"/>
          </w:tcPr>
          <w:p>
            <w:pPr>
              <w:pStyle w:val="0"/>
              <w:jc w:val="both"/>
            </w:pPr>
            <w:r>
              <w:rPr>
                <w:sz w:val="20"/>
              </w:rPr>
              <w:t xml:space="preserve">Основное мероприятие 5</w:t>
            </w:r>
          </w:p>
        </w:tc>
        <w:tc>
          <w:tcPr>
            <w:tcW w:w="1723" w:type="dxa"/>
            <w:tcBorders>
              <w:bottom w:val="nil"/>
            </w:tcBorders>
            <w:vMerge w:val="restart"/>
          </w:tcPr>
          <w:p>
            <w:pPr>
              <w:pStyle w:val="0"/>
              <w:jc w:val="both"/>
            </w:pPr>
            <w:r>
              <w:rPr>
                <w:sz w:val="20"/>
              </w:rPr>
              <w:t xml:space="preserve">Разработка и внедрение инструментов, способствующих укреплению имиджа Чувашской Республики и продвижению брендов производителей в Чувашской Республике</w:t>
            </w:r>
          </w:p>
        </w:tc>
        <w:tc>
          <w:tcPr>
            <w:tcW w:w="1557" w:type="dxa"/>
            <w:tcBorders>
              <w:bottom w:val="nil"/>
            </w:tcBorders>
            <w:vMerge w:val="restart"/>
          </w:tcPr>
          <w:p>
            <w:pPr>
              <w:pStyle w:val="0"/>
              <w:jc w:val="both"/>
            </w:pPr>
            <w:r>
              <w:rPr>
                <w:sz w:val="20"/>
              </w:rPr>
              <w:t xml:space="preserve">формирование привлекательного инвестиционного имиджа Чувашской Республики и продвижение брендов чувашских товаропроизводителей</w:t>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816,8</w:t>
            </w:r>
          </w:p>
        </w:tc>
        <w:tc>
          <w:tcPr>
            <w:tcW w:w="1077" w:type="dxa"/>
          </w:tcPr>
          <w:p>
            <w:pPr>
              <w:pStyle w:val="0"/>
              <w:jc w:val="center"/>
            </w:pPr>
            <w:r>
              <w:rPr>
                <w:sz w:val="20"/>
              </w:rPr>
              <w:t xml:space="preserve">550,0</w:t>
            </w:r>
          </w:p>
        </w:tc>
        <w:tc>
          <w:tcPr>
            <w:tcW w:w="1134" w:type="dxa"/>
          </w:tcPr>
          <w:p>
            <w:pPr>
              <w:pStyle w:val="0"/>
              <w:jc w:val="center"/>
            </w:pPr>
            <w:r>
              <w:rPr>
                <w:sz w:val="20"/>
              </w:rPr>
              <w:t xml:space="preserve">12806,7</w:t>
            </w:r>
          </w:p>
        </w:tc>
        <w:tc>
          <w:tcPr>
            <w:tcW w:w="1247" w:type="dxa"/>
          </w:tcPr>
          <w:p>
            <w:pPr>
              <w:pStyle w:val="0"/>
              <w:jc w:val="center"/>
            </w:pPr>
            <w:r>
              <w:rPr>
                <w:sz w:val="20"/>
              </w:rPr>
              <w:t xml:space="preserve">14500,0</w:t>
            </w:r>
          </w:p>
        </w:tc>
        <w:tc>
          <w:tcPr>
            <w:tcW w:w="1191" w:type="dxa"/>
          </w:tcPr>
          <w:p>
            <w:pPr>
              <w:pStyle w:val="0"/>
              <w:jc w:val="center"/>
            </w:pPr>
            <w:r>
              <w:rPr>
                <w:sz w:val="20"/>
              </w:rPr>
              <w:t xml:space="preserve">19553,4</w:t>
            </w:r>
          </w:p>
        </w:tc>
        <w:tc>
          <w:tcPr>
            <w:tcW w:w="1191" w:type="dxa"/>
          </w:tcPr>
          <w:p>
            <w:pPr>
              <w:pStyle w:val="0"/>
              <w:jc w:val="center"/>
            </w:pPr>
            <w:r>
              <w:rPr>
                <w:sz w:val="20"/>
              </w:rPr>
              <w:t xml:space="preserve">7700,0</w:t>
            </w:r>
          </w:p>
        </w:tc>
        <w:tc>
          <w:tcPr>
            <w:tcW w:w="1134" w:type="dxa"/>
          </w:tcPr>
          <w:p>
            <w:pPr>
              <w:pStyle w:val="0"/>
              <w:jc w:val="center"/>
            </w:pPr>
            <w:r>
              <w:rPr>
                <w:sz w:val="20"/>
              </w:rPr>
              <w:t xml:space="preserve">7700,0</w:t>
            </w:r>
          </w:p>
        </w:tc>
        <w:tc>
          <w:tcPr>
            <w:tcW w:w="1191" w:type="dxa"/>
          </w:tcPr>
          <w:p>
            <w:pPr>
              <w:pStyle w:val="0"/>
              <w:jc w:val="center"/>
            </w:pPr>
            <w:r>
              <w:rPr>
                <w:sz w:val="20"/>
              </w:rPr>
              <w:t xml:space="preserve">95000,0</w:t>
            </w:r>
          </w:p>
        </w:tc>
        <w:tc>
          <w:tcPr>
            <w:tcW w:w="1134" w:type="dxa"/>
            <w:tcBorders>
              <w:right w:val="nil"/>
            </w:tcBorders>
          </w:tcPr>
          <w:p>
            <w:pPr>
              <w:pStyle w:val="0"/>
              <w:jc w:val="center"/>
            </w:pPr>
            <w:r>
              <w:rPr>
                <w:sz w:val="20"/>
              </w:rPr>
              <w:t xml:space="preserve">95000,0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Ч160500000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816,8</w:t>
            </w:r>
          </w:p>
        </w:tc>
        <w:tc>
          <w:tcPr>
            <w:tcW w:w="1077" w:type="dxa"/>
          </w:tcPr>
          <w:p>
            <w:pPr>
              <w:pStyle w:val="0"/>
              <w:jc w:val="center"/>
            </w:pPr>
            <w:r>
              <w:rPr>
                <w:sz w:val="20"/>
              </w:rPr>
              <w:t xml:space="preserve">550,0</w:t>
            </w:r>
          </w:p>
        </w:tc>
        <w:tc>
          <w:tcPr>
            <w:tcW w:w="1134" w:type="dxa"/>
          </w:tcPr>
          <w:p>
            <w:pPr>
              <w:pStyle w:val="0"/>
              <w:jc w:val="center"/>
            </w:pPr>
            <w:r>
              <w:rPr>
                <w:sz w:val="20"/>
              </w:rPr>
              <w:t xml:space="preserve">9806,7</w:t>
            </w:r>
          </w:p>
        </w:tc>
        <w:tc>
          <w:tcPr>
            <w:tcW w:w="1247" w:type="dxa"/>
          </w:tcPr>
          <w:p>
            <w:pPr>
              <w:pStyle w:val="0"/>
              <w:jc w:val="center"/>
            </w:pPr>
            <w:r>
              <w:rPr>
                <w:sz w:val="20"/>
              </w:rPr>
              <w:t xml:space="preserve">10000,0</w:t>
            </w:r>
          </w:p>
        </w:tc>
        <w:tc>
          <w:tcPr>
            <w:tcW w:w="1191" w:type="dxa"/>
          </w:tcPr>
          <w:p>
            <w:pPr>
              <w:pStyle w:val="0"/>
              <w:jc w:val="center"/>
            </w:pPr>
            <w:r>
              <w:rPr>
                <w:sz w:val="20"/>
              </w:rPr>
              <w:t xml:space="preserve">15053,4</w:t>
            </w:r>
          </w:p>
        </w:tc>
        <w:tc>
          <w:tcPr>
            <w:tcW w:w="1191" w:type="dxa"/>
          </w:tcPr>
          <w:p>
            <w:pPr>
              <w:pStyle w:val="0"/>
              <w:jc w:val="center"/>
            </w:pPr>
            <w:r>
              <w:rPr>
                <w:sz w:val="20"/>
              </w:rPr>
              <w:t xml:space="preserve">3200,0</w:t>
            </w:r>
          </w:p>
        </w:tc>
        <w:tc>
          <w:tcPr>
            <w:tcW w:w="1134" w:type="dxa"/>
          </w:tcPr>
          <w:p>
            <w:pPr>
              <w:pStyle w:val="0"/>
              <w:jc w:val="center"/>
            </w:pPr>
            <w:r>
              <w:rPr>
                <w:sz w:val="20"/>
              </w:rPr>
              <w:t xml:space="preserve">3200,0</w:t>
            </w:r>
          </w:p>
        </w:tc>
        <w:tc>
          <w:tcPr>
            <w:tcW w:w="1191" w:type="dxa"/>
          </w:tcPr>
          <w:p>
            <w:pPr>
              <w:pStyle w:val="0"/>
              <w:jc w:val="center"/>
            </w:pPr>
            <w:r>
              <w:rPr>
                <w:sz w:val="20"/>
              </w:rPr>
              <w:t xml:space="preserve">72500,0</w:t>
            </w:r>
          </w:p>
        </w:tc>
        <w:tc>
          <w:tcPr>
            <w:tcW w:w="1134" w:type="dxa"/>
            <w:tcBorders>
              <w:right w:val="nil"/>
            </w:tcBorders>
          </w:tcPr>
          <w:p>
            <w:pPr>
              <w:pStyle w:val="0"/>
              <w:jc w:val="center"/>
            </w:pPr>
            <w:r>
              <w:rPr>
                <w:sz w:val="20"/>
              </w:rPr>
              <w:t xml:space="preserve">72500,0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3000,0</w:t>
            </w:r>
          </w:p>
        </w:tc>
        <w:tc>
          <w:tcPr>
            <w:tcW w:w="1247" w:type="dxa"/>
            <w:tcBorders>
              <w:bottom w:val="nil"/>
            </w:tcBorders>
          </w:tcPr>
          <w:p>
            <w:pPr>
              <w:pStyle w:val="0"/>
              <w:jc w:val="center"/>
            </w:pPr>
            <w:r>
              <w:rPr>
                <w:sz w:val="20"/>
              </w:rPr>
              <w:t xml:space="preserve">4500,0</w:t>
            </w:r>
          </w:p>
        </w:tc>
        <w:tc>
          <w:tcPr>
            <w:tcW w:w="1191" w:type="dxa"/>
            <w:tcBorders>
              <w:bottom w:val="nil"/>
            </w:tcBorders>
          </w:tcPr>
          <w:p>
            <w:pPr>
              <w:pStyle w:val="0"/>
              <w:jc w:val="center"/>
            </w:pPr>
            <w:r>
              <w:rPr>
                <w:sz w:val="20"/>
              </w:rPr>
              <w:t xml:space="preserve">4500,0</w:t>
            </w:r>
          </w:p>
        </w:tc>
        <w:tc>
          <w:tcPr>
            <w:tcW w:w="1191" w:type="dxa"/>
            <w:tcBorders>
              <w:bottom w:val="nil"/>
            </w:tcBorders>
          </w:tcPr>
          <w:p>
            <w:pPr>
              <w:pStyle w:val="0"/>
              <w:jc w:val="center"/>
            </w:pPr>
            <w:r>
              <w:rPr>
                <w:sz w:val="20"/>
              </w:rPr>
              <w:t xml:space="preserve">4500,0</w:t>
            </w:r>
          </w:p>
        </w:tc>
        <w:tc>
          <w:tcPr>
            <w:tcW w:w="1134" w:type="dxa"/>
            <w:tcBorders>
              <w:bottom w:val="nil"/>
            </w:tcBorders>
          </w:tcPr>
          <w:p>
            <w:pPr>
              <w:pStyle w:val="0"/>
              <w:jc w:val="center"/>
            </w:pPr>
            <w:r>
              <w:rPr>
                <w:sz w:val="20"/>
              </w:rPr>
              <w:t xml:space="preserve">4500,0</w:t>
            </w:r>
          </w:p>
        </w:tc>
        <w:tc>
          <w:tcPr>
            <w:tcW w:w="1191" w:type="dxa"/>
            <w:tcBorders>
              <w:bottom w:val="nil"/>
            </w:tcBorders>
          </w:tcPr>
          <w:p>
            <w:pPr>
              <w:pStyle w:val="0"/>
              <w:jc w:val="center"/>
            </w:pPr>
            <w:r>
              <w:rPr>
                <w:sz w:val="20"/>
              </w:rPr>
              <w:t xml:space="preserve">22500,0</w:t>
            </w:r>
          </w:p>
        </w:tc>
        <w:tc>
          <w:tcPr>
            <w:tcW w:w="1134" w:type="dxa"/>
            <w:tcBorders>
              <w:bottom w:val="nil"/>
              <w:right w:val="nil"/>
            </w:tcBorders>
          </w:tcPr>
          <w:p>
            <w:pPr>
              <w:pStyle w:val="0"/>
              <w:jc w:val="center"/>
            </w:pPr>
            <w:r>
              <w:rPr>
                <w:sz w:val="20"/>
              </w:rPr>
              <w:t xml:space="preserve">22500,0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8042" w:type="dxa"/>
            <w:tcBorders>
              <w:bottom w:val="nil"/>
            </w:tcBorders>
          </w:tcPr>
          <w:p>
            <w:pPr>
              <w:pStyle w:val="0"/>
              <w:jc w:val="both"/>
            </w:pPr>
            <w:r>
              <w:rPr>
                <w:sz w:val="20"/>
              </w:rPr>
              <w:t xml:space="preserve">Количество заключенных соглашений о сотрудничестве с инвесторами, единиц</w:t>
            </w:r>
          </w:p>
        </w:tc>
        <w:tc>
          <w:tcPr>
            <w:tcW w:w="1077"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5</w:t>
            </w:r>
          </w:p>
        </w:tc>
        <w:tc>
          <w:tcPr>
            <w:tcW w:w="1077"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247"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w:t>
            </w:r>
          </w:p>
        </w:tc>
        <w:tc>
          <w:tcPr>
            <w:tcW w:w="1134" w:type="dxa"/>
            <w:tcBorders>
              <w:bottom w:val="nil"/>
              <w:right w:val="nil"/>
            </w:tcBorders>
          </w:tcPr>
          <w:p>
            <w:pPr>
              <w:pStyle w:val="0"/>
              <w:jc w:val="center"/>
            </w:pPr>
            <w:r>
              <w:rPr>
                <w:sz w:val="20"/>
              </w:rPr>
              <w:t xml:space="preserve">5</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5.1</w:t>
            </w:r>
          </w:p>
        </w:tc>
        <w:tc>
          <w:tcPr>
            <w:tcW w:w="1723" w:type="dxa"/>
            <w:tcBorders>
              <w:bottom w:val="nil"/>
            </w:tcBorders>
            <w:vMerge w:val="restart"/>
          </w:tcPr>
          <w:p>
            <w:pPr>
              <w:pStyle w:val="0"/>
              <w:jc w:val="both"/>
            </w:pPr>
            <w:r>
              <w:rPr>
                <w:sz w:val="20"/>
              </w:rPr>
              <w:t xml:space="preserve">Проведение конференций, форумов, семинаров, круглых столов, конкурсов и других мероприятий, способствующих укреплению имиджа Чувашской Республики и продвижению брендов чувашских производителей</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7900,0</w:t>
            </w:r>
          </w:p>
        </w:tc>
        <w:tc>
          <w:tcPr>
            <w:tcW w:w="1247" w:type="dxa"/>
          </w:tcPr>
          <w:p>
            <w:pPr>
              <w:pStyle w:val="0"/>
              <w:jc w:val="center"/>
            </w:pPr>
            <w:r>
              <w:rPr>
                <w:sz w:val="20"/>
              </w:rPr>
              <w:t xml:space="preserve">13000,0</w:t>
            </w:r>
          </w:p>
        </w:tc>
        <w:tc>
          <w:tcPr>
            <w:tcW w:w="1191" w:type="dxa"/>
          </w:tcPr>
          <w:p>
            <w:pPr>
              <w:pStyle w:val="0"/>
              <w:jc w:val="center"/>
            </w:pPr>
            <w:r>
              <w:rPr>
                <w:sz w:val="20"/>
              </w:rPr>
              <w:t xml:space="preserve">18053,4</w:t>
            </w:r>
          </w:p>
        </w:tc>
        <w:tc>
          <w:tcPr>
            <w:tcW w:w="1191" w:type="dxa"/>
          </w:tcPr>
          <w:p>
            <w:pPr>
              <w:pStyle w:val="0"/>
              <w:jc w:val="center"/>
            </w:pPr>
            <w:r>
              <w:rPr>
                <w:sz w:val="20"/>
              </w:rPr>
              <w:t xml:space="preserve">6200,0</w:t>
            </w:r>
          </w:p>
        </w:tc>
        <w:tc>
          <w:tcPr>
            <w:tcW w:w="1134" w:type="dxa"/>
          </w:tcPr>
          <w:p>
            <w:pPr>
              <w:pStyle w:val="0"/>
              <w:jc w:val="center"/>
            </w:pPr>
            <w:r>
              <w:rPr>
                <w:sz w:val="20"/>
              </w:rPr>
              <w:t xml:space="preserve">6200,0</w:t>
            </w:r>
          </w:p>
        </w:tc>
        <w:tc>
          <w:tcPr>
            <w:tcW w:w="1191" w:type="dxa"/>
          </w:tcPr>
          <w:p>
            <w:pPr>
              <w:pStyle w:val="0"/>
              <w:jc w:val="center"/>
            </w:pPr>
            <w:r>
              <w:rPr>
                <w:sz w:val="20"/>
              </w:rPr>
              <w:t xml:space="preserve">75000,0</w:t>
            </w:r>
          </w:p>
        </w:tc>
        <w:tc>
          <w:tcPr>
            <w:tcW w:w="1134" w:type="dxa"/>
            <w:tcBorders>
              <w:right w:val="nil"/>
            </w:tcBorders>
          </w:tcPr>
          <w:p>
            <w:pPr>
              <w:pStyle w:val="0"/>
              <w:jc w:val="center"/>
            </w:pPr>
            <w:r>
              <w:rPr>
                <w:sz w:val="20"/>
              </w:rPr>
              <w:t xml:space="preserve">75000,0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Ч160514610</w:t>
            </w:r>
          </w:p>
        </w:tc>
        <w:tc>
          <w:tcPr>
            <w:tcW w:w="624" w:type="dxa"/>
          </w:tcPr>
          <w:p>
            <w:pPr>
              <w:pStyle w:val="0"/>
              <w:jc w:val="center"/>
            </w:pPr>
            <w:r>
              <w:rPr>
                <w:sz w:val="20"/>
              </w:rPr>
              <w:t xml:space="preserve">622</w:t>
            </w:r>
          </w:p>
          <w:p>
            <w:pPr>
              <w:pStyle w:val="0"/>
              <w:jc w:val="center"/>
            </w:pPr>
            <w:r>
              <w:rPr>
                <w:sz w:val="20"/>
              </w:rPr>
              <w:t xml:space="preserve">633</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4900,0</w:t>
            </w:r>
          </w:p>
        </w:tc>
        <w:tc>
          <w:tcPr>
            <w:tcW w:w="1247" w:type="dxa"/>
          </w:tcPr>
          <w:p>
            <w:pPr>
              <w:pStyle w:val="0"/>
              <w:jc w:val="center"/>
            </w:pPr>
            <w:r>
              <w:rPr>
                <w:sz w:val="20"/>
              </w:rPr>
              <w:t xml:space="preserve">10000,0</w:t>
            </w:r>
          </w:p>
        </w:tc>
        <w:tc>
          <w:tcPr>
            <w:tcW w:w="1191" w:type="dxa"/>
          </w:tcPr>
          <w:p>
            <w:pPr>
              <w:pStyle w:val="0"/>
              <w:jc w:val="center"/>
            </w:pPr>
            <w:r>
              <w:rPr>
                <w:sz w:val="20"/>
              </w:rPr>
              <w:t xml:space="preserve">15053,4</w:t>
            </w:r>
          </w:p>
        </w:tc>
        <w:tc>
          <w:tcPr>
            <w:tcW w:w="1191" w:type="dxa"/>
          </w:tcPr>
          <w:p>
            <w:pPr>
              <w:pStyle w:val="0"/>
              <w:jc w:val="center"/>
            </w:pPr>
            <w:r>
              <w:rPr>
                <w:sz w:val="20"/>
              </w:rPr>
              <w:t xml:space="preserve">3200,0</w:t>
            </w:r>
          </w:p>
        </w:tc>
        <w:tc>
          <w:tcPr>
            <w:tcW w:w="1134" w:type="dxa"/>
          </w:tcPr>
          <w:p>
            <w:pPr>
              <w:pStyle w:val="0"/>
              <w:jc w:val="center"/>
            </w:pPr>
            <w:r>
              <w:rPr>
                <w:sz w:val="20"/>
              </w:rPr>
              <w:t xml:space="preserve">3200,0</w:t>
            </w:r>
          </w:p>
        </w:tc>
        <w:tc>
          <w:tcPr>
            <w:tcW w:w="1191" w:type="dxa"/>
          </w:tcPr>
          <w:p>
            <w:pPr>
              <w:pStyle w:val="0"/>
              <w:jc w:val="center"/>
            </w:pPr>
            <w:r>
              <w:rPr>
                <w:sz w:val="20"/>
              </w:rPr>
              <w:t xml:space="preserve">60000,0</w:t>
            </w:r>
          </w:p>
        </w:tc>
        <w:tc>
          <w:tcPr>
            <w:tcW w:w="1134" w:type="dxa"/>
            <w:tcBorders>
              <w:right w:val="nil"/>
            </w:tcBorders>
          </w:tcPr>
          <w:p>
            <w:pPr>
              <w:pStyle w:val="0"/>
              <w:jc w:val="center"/>
            </w:pPr>
            <w:r>
              <w:rPr>
                <w:sz w:val="20"/>
              </w:rPr>
              <w:t xml:space="preserve">60000,0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3000,0</w:t>
            </w:r>
          </w:p>
        </w:tc>
        <w:tc>
          <w:tcPr>
            <w:tcW w:w="1247" w:type="dxa"/>
            <w:tcBorders>
              <w:bottom w:val="nil"/>
            </w:tcBorders>
          </w:tcPr>
          <w:p>
            <w:pPr>
              <w:pStyle w:val="0"/>
              <w:jc w:val="center"/>
            </w:pPr>
            <w:r>
              <w:rPr>
                <w:sz w:val="20"/>
              </w:rPr>
              <w:t xml:space="preserve">3000,0</w:t>
            </w:r>
          </w:p>
        </w:tc>
        <w:tc>
          <w:tcPr>
            <w:tcW w:w="1191" w:type="dxa"/>
            <w:tcBorders>
              <w:bottom w:val="nil"/>
            </w:tcBorders>
          </w:tcPr>
          <w:p>
            <w:pPr>
              <w:pStyle w:val="0"/>
              <w:jc w:val="center"/>
            </w:pPr>
            <w:r>
              <w:rPr>
                <w:sz w:val="20"/>
              </w:rPr>
              <w:t xml:space="preserve">3000,0</w:t>
            </w:r>
          </w:p>
        </w:tc>
        <w:tc>
          <w:tcPr>
            <w:tcW w:w="1191" w:type="dxa"/>
            <w:tcBorders>
              <w:bottom w:val="nil"/>
            </w:tcBorders>
          </w:tcPr>
          <w:p>
            <w:pPr>
              <w:pStyle w:val="0"/>
              <w:jc w:val="center"/>
            </w:pPr>
            <w:r>
              <w:rPr>
                <w:sz w:val="20"/>
              </w:rPr>
              <w:t xml:space="preserve">3000,0</w:t>
            </w:r>
          </w:p>
        </w:tc>
        <w:tc>
          <w:tcPr>
            <w:tcW w:w="1134" w:type="dxa"/>
            <w:tcBorders>
              <w:bottom w:val="nil"/>
            </w:tcBorders>
          </w:tcPr>
          <w:p>
            <w:pPr>
              <w:pStyle w:val="0"/>
              <w:jc w:val="center"/>
            </w:pPr>
            <w:r>
              <w:rPr>
                <w:sz w:val="20"/>
              </w:rPr>
              <w:t xml:space="preserve">3000,0</w:t>
            </w:r>
          </w:p>
        </w:tc>
        <w:tc>
          <w:tcPr>
            <w:tcW w:w="1191" w:type="dxa"/>
            <w:tcBorders>
              <w:bottom w:val="nil"/>
            </w:tcBorders>
          </w:tcPr>
          <w:p>
            <w:pPr>
              <w:pStyle w:val="0"/>
              <w:jc w:val="center"/>
            </w:pPr>
            <w:r>
              <w:rPr>
                <w:sz w:val="20"/>
              </w:rPr>
              <w:t xml:space="preserve">15000,0</w:t>
            </w:r>
          </w:p>
        </w:tc>
        <w:tc>
          <w:tcPr>
            <w:tcW w:w="1134" w:type="dxa"/>
            <w:tcBorders>
              <w:bottom w:val="nil"/>
              <w:right w:val="nil"/>
            </w:tcBorders>
          </w:tcPr>
          <w:p>
            <w:pPr>
              <w:pStyle w:val="0"/>
              <w:jc w:val="center"/>
            </w:pPr>
            <w:r>
              <w:rPr>
                <w:sz w:val="20"/>
              </w:rPr>
              <w:t xml:space="preserve">15000,0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2"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5.2</w:t>
            </w:r>
          </w:p>
        </w:tc>
        <w:tc>
          <w:tcPr>
            <w:tcW w:w="1723" w:type="dxa"/>
            <w:tcBorders>
              <w:bottom w:val="nil"/>
            </w:tcBorders>
            <w:vMerge w:val="restart"/>
          </w:tcPr>
          <w:p>
            <w:pPr>
              <w:pStyle w:val="0"/>
              <w:jc w:val="both"/>
            </w:pPr>
            <w:r>
              <w:rPr>
                <w:sz w:val="20"/>
              </w:rPr>
              <w:t xml:space="preserve">Позиционирование Чувашской Республики как региона, обладающего максимальным инвестиционным потенциалом и минимальным риском вложения инвестиций, как территории для внедрения новых технологий</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соисполнитель - Минцифры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816,8</w:t>
            </w:r>
          </w:p>
        </w:tc>
        <w:tc>
          <w:tcPr>
            <w:tcW w:w="1077" w:type="dxa"/>
          </w:tcPr>
          <w:p>
            <w:pPr>
              <w:pStyle w:val="0"/>
              <w:jc w:val="center"/>
            </w:pPr>
            <w:r>
              <w:rPr>
                <w:sz w:val="20"/>
              </w:rPr>
              <w:t xml:space="preserve">550,0</w:t>
            </w:r>
          </w:p>
        </w:tc>
        <w:tc>
          <w:tcPr>
            <w:tcW w:w="1134" w:type="dxa"/>
          </w:tcPr>
          <w:p>
            <w:pPr>
              <w:pStyle w:val="0"/>
              <w:jc w:val="center"/>
            </w:pPr>
            <w:r>
              <w:rPr>
                <w:sz w:val="20"/>
              </w:rPr>
              <w:t xml:space="preserve">4906,7</w:t>
            </w:r>
          </w:p>
        </w:tc>
        <w:tc>
          <w:tcPr>
            <w:tcW w:w="1247"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34" w:type="dxa"/>
          </w:tcPr>
          <w:p>
            <w:pPr>
              <w:pStyle w:val="0"/>
              <w:jc w:val="center"/>
            </w:pPr>
            <w:r>
              <w:rPr>
                <w:sz w:val="20"/>
              </w:rPr>
              <w:t xml:space="preserve">1500,0</w:t>
            </w:r>
          </w:p>
        </w:tc>
        <w:tc>
          <w:tcPr>
            <w:tcW w:w="1191" w:type="dxa"/>
          </w:tcPr>
          <w:p>
            <w:pPr>
              <w:pStyle w:val="0"/>
              <w:jc w:val="center"/>
            </w:pPr>
            <w:r>
              <w:rPr>
                <w:sz w:val="20"/>
              </w:rPr>
              <w:t xml:space="preserve">20000,0</w:t>
            </w:r>
          </w:p>
        </w:tc>
        <w:tc>
          <w:tcPr>
            <w:tcW w:w="1134" w:type="dxa"/>
            <w:tcBorders>
              <w:right w:val="nil"/>
            </w:tcBorders>
          </w:tcPr>
          <w:p>
            <w:pPr>
              <w:pStyle w:val="0"/>
              <w:jc w:val="center"/>
            </w:pPr>
            <w:r>
              <w:rPr>
                <w:sz w:val="20"/>
              </w:rPr>
              <w:t xml:space="preserve">20000,0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Ч160519570</w:t>
            </w:r>
          </w:p>
        </w:tc>
        <w:tc>
          <w:tcPr>
            <w:tcW w:w="624" w:type="dxa"/>
          </w:tcPr>
          <w:p>
            <w:pPr>
              <w:pStyle w:val="0"/>
              <w:jc w:val="center"/>
            </w:pPr>
            <w:r>
              <w:rPr>
                <w:sz w:val="20"/>
              </w:rPr>
              <w:t xml:space="preserve">622</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816,8</w:t>
            </w:r>
          </w:p>
        </w:tc>
        <w:tc>
          <w:tcPr>
            <w:tcW w:w="1077" w:type="dxa"/>
          </w:tcPr>
          <w:p>
            <w:pPr>
              <w:pStyle w:val="0"/>
              <w:jc w:val="center"/>
            </w:pPr>
            <w:r>
              <w:rPr>
                <w:sz w:val="20"/>
              </w:rPr>
              <w:t xml:space="preserve">550,0</w:t>
            </w:r>
          </w:p>
        </w:tc>
        <w:tc>
          <w:tcPr>
            <w:tcW w:w="1134" w:type="dxa"/>
          </w:tcPr>
          <w:p>
            <w:pPr>
              <w:pStyle w:val="0"/>
              <w:jc w:val="center"/>
            </w:pPr>
            <w:r>
              <w:rPr>
                <w:sz w:val="20"/>
              </w:rPr>
              <w:t xml:space="preserve">4906,7</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12500,0</w:t>
            </w:r>
          </w:p>
        </w:tc>
        <w:tc>
          <w:tcPr>
            <w:tcW w:w="1134" w:type="dxa"/>
            <w:tcBorders>
              <w:right w:val="nil"/>
            </w:tcBorders>
          </w:tcPr>
          <w:p>
            <w:pPr>
              <w:pStyle w:val="0"/>
              <w:jc w:val="center"/>
            </w:pPr>
            <w:r>
              <w:rPr>
                <w:sz w:val="20"/>
              </w:rPr>
              <w:t xml:space="preserve">12500,0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1500,0</w:t>
            </w:r>
          </w:p>
        </w:tc>
        <w:tc>
          <w:tcPr>
            <w:tcW w:w="1191" w:type="dxa"/>
            <w:tcBorders>
              <w:bottom w:val="nil"/>
            </w:tcBorders>
          </w:tcPr>
          <w:p>
            <w:pPr>
              <w:pStyle w:val="0"/>
              <w:jc w:val="center"/>
            </w:pPr>
            <w:r>
              <w:rPr>
                <w:sz w:val="20"/>
              </w:rPr>
              <w:t xml:space="preserve">1500,0</w:t>
            </w:r>
          </w:p>
        </w:tc>
        <w:tc>
          <w:tcPr>
            <w:tcW w:w="1191" w:type="dxa"/>
            <w:tcBorders>
              <w:bottom w:val="nil"/>
            </w:tcBorders>
          </w:tcPr>
          <w:p>
            <w:pPr>
              <w:pStyle w:val="0"/>
              <w:jc w:val="center"/>
            </w:pPr>
            <w:r>
              <w:rPr>
                <w:sz w:val="20"/>
              </w:rPr>
              <w:t xml:space="preserve">1500,0</w:t>
            </w:r>
          </w:p>
        </w:tc>
        <w:tc>
          <w:tcPr>
            <w:tcW w:w="1134" w:type="dxa"/>
            <w:tcBorders>
              <w:bottom w:val="nil"/>
            </w:tcBorders>
          </w:tcPr>
          <w:p>
            <w:pPr>
              <w:pStyle w:val="0"/>
              <w:jc w:val="center"/>
            </w:pPr>
            <w:r>
              <w:rPr>
                <w:sz w:val="20"/>
              </w:rPr>
              <w:t xml:space="preserve">1500,0</w:t>
            </w:r>
          </w:p>
        </w:tc>
        <w:tc>
          <w:tcPr>
            <w:tcW w:w="1191" w:type="dxa"/>
            <w:tcBorders>
              <w:bottom w:val="nil"/>
            </w:tcBorders>
          </w:tcPr>
          <w:p>
            <w:pPr>
              <w:pStyle w:val="0"/>
              <w:jc w:val="center"/>
            </w:pPr>
            <w:r>
              <w:rPr>
                <w:sz w:val="20"/>
              </w:rPr>
              <w:t xml:space="preserve">7500,0</w:t>
            </w:r>
          </w:p>
        </w:tc>
        <w:tc>
          <w:tcPr>
            <w:tcW w:w="1134" w:type="dxa"/>
            <w:tcBorders>
              <w:bottom w:val="nil"/>
              <w:right w:val="nil"/>
            </w:tcBorders>
          </w:tcPr>
          <w:p>
            <w:pPr>
              <w:pStyle w:val="0"/>
              <w:jc w:val="center"/>
            </w:pPr>
            <w:r>
              <w:rPr>
                <w:sz w:val="20"/>
              </w:rPr>
              <w:t xml:space="preserve">7500,0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3"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Основное мероприятие 6</w:t>
            </w:r>
          </w:p>
        </w:tc>
        <w:tc>
          <w:tcPr>
            <w:tcW w:w="1723" w:type="dxa"/>
            <w:tcBorders>
              <w:bottom w:val="nil"/>
            </w:tcBorders>
            <w:vMerge w:val="restart"/>
          </w:tcPr>
          <w:p>
            <w:pPr>
              <w:pStyle w:val="0"/>
              <w:jc w:val="both"/>
            </w:pPr>
            <w:r>
              <w:rPr>
                <w:sz w:val="20"/>
              </w:rPr>
              <w:t xml:space="preserve">Создание благоприятной конкурентной среды в Чувашской Республике</w:t>
            </w:r>
          </w:p>
        </w:tc>
        <w:tc>
          <w:tcPr>
            <w:tcW w:w="1557" w:type="dxa"/>
            <w:tcBorders>
              <w:bottom w:val="nil"/>
            </w:tcBorders>
            <w:vMerge w:val="restart"/>
          </w:tcPr>
          <w:p>
            <w:pPr>
              <w:pStyle w:val="0"/>
              <w:jc w:val="both"/>
            </w:pPr>
            <w:r>
              <w:rPr>
                <w:sz w:val="20"/>
              </w:rPr>
              <w:t xml:space="preserve">создание благоприятной конкурентной среды в Чувашской Республике</w:t>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300,0</w:t>
            </w:r>
          </w:p>
        </w:tc>
        <w:tc>
          <w:tcPr>
            <w:tcW w:w="1134" w:type="dxa"/>
          </w:tcPr>
          <w:p>
            <w:pPr>
              <w:pStyle w:val="0"/>
              <w:jc w:val="center"/>
            </w:pPr>
            <w:r>
              <w:rPr>
                <w:sz w:val="20"/>
              </w:rPr>
              <w:t xml:space="preserve">300,0</w:t>
            </w:r>
          </w:p>
        </w:tc>
        <w:tc>
          <w:tcPr>
            <w:tcW w:w="1247" w:type="dxa"/>
          </w:tcPr>
          <w:p>
            <w:pPr>
              <w:pStyle w:val="0"/>
              <w:jc w:val="center"/>
            </w:pPr>
            <w:r>
              <w:rPr>
                <w:sz w:val="20"/>
              </w:rPr>
              <w:t xml:space="preserve">217,0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34" w:type="dxa"/>
          </w:tcPr>
          <w:p>
            <w:pPr>
              <w:pStyle w:val="0"/>
              <w:jc w:val="center"/>
            </w:pPr>
            <w:r>
              <w:rPr>
                <w:sz w:val="20"/>
              </w:rPr>
              <w:t xml:space="preserve">300,0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Ч160600000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300,0</w:t>
            </w:r>
          </w:p>
        </w:tc>
        <w:tc>
          <w:tcPr>
            <w:tcW w:w="1134" w:type="dxa"/>
          </w:tcPr>
          <w:p>
            <w:pPr>
              <w:pStyle w:val="0"/>
              <w:jc w:val="center"/>
            </w:pPr>
            <w:r>
              <w:rPr>
                <w:sz w:val="20"/>
              </w:rPr>
              <w:t xml:space="preserve">300,0</w:t>
            </w:r>
          </w:p>
        </w:tc>
        <w:tc>
          <w:tcPr>
            <w:tcW w:w="1247" w:type="dxa"/>
          </w:tcPr>
          <w:p>
            <w:pPr>
              <w:pStyle w:val="0"/>
              <w:jc w:val="center"/>
            </w:pPr>
            <w:r>
              <w:rPr>
                <w:sz w:val="20"/>
              </w:rPr>
              <w:t xml:space="preserve">217,0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34" w:type="dxa"/>
          </w:tcPr>
          <w:p>
            <w:pPr>
              <w:pStyle w:val="0"/>
              <w:jc w:val="center"/>
            </w:pPr>
            <w:r>
              <w:rPr>
                <w:sz w:val="20"/>
              </w:rPr>
              <w:t xml:space="preserve">300,0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7"/>
            <w:tcW w:w="8042" w:type="dxa"/>
            <w:tcBorders>
              <w:bottom w:val="nil"/>
            </w:tcBorders>
          </w:tcPr>
          <w:p>
            <w:pPr>
              <w:pStyle w:val="0"/>
              <w:jc w:val="both"/>
            </w:pPr>
            <w:r>
              <w:rPr>
                <w:sz w:val="20"/>
              </w:rPr>
              <w:t xml:space="preserve">Доля выполненных требований стандарта развития конкуренции в субъектах Российской Федерации, %</w:t>
            </w:r>
          </w:p>
        </w:tc>
        <w:tc>
          <w:tcPr>
            <w:tcW w:w="1077"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86,0</w:t>
            </w:r>
          </w:p>
        </w:tc>
        <w:tc>
          <w:tcPr>
            <w:tcW w:w="1077" w:type="dxa"/>
            <w:tcBorders>
              <w:bottom w:val="nil"/>
            </w:tcBorders>
          </w:tcPr>
          <w:p>
            <w:pPr>
              <w:pStyle w:val="0"/>
              <w:jc w:val="center"/>
            </w:pPr>
            <w:r>
              <w:rPr>
                <w:sz w:val="20"/>
              </w:rPr>
              <w:t xml:space="preserve">95,0</w:t>
            </w:r>
          </w:p>
        </w:tc>
        <w:tc>
          <w:tcPr>
            <w:tcW w:w="1134" w:type="dxa"/>
            <w:tcBorders>
              <w:bottom w:val="nil"/>
            </w:tcBorders>
          </w:tcPr>
          <w:p>
            <w:pPr>
              <w:pStyle w:val="0"/>
              <w:jc w:val="center"/>
            </w:pPr>
            <w:r>
              <w:rPr>
                <w:sz w:val="20"/>
              </w:rPr>
              <w:t xml:space="preserve">98,0</w:t>
            </w:r>
          </w:p>
        </w:tc>
        <w:tc>
          <w:tcPr>
            <w:tcW w:w="1247" w:type="dxa"/>
            <w:tcBorders>
              <w:bottom w:val="nil"/>
            </w:tcBorders>
          </w:tcPr>
          <w:p>
            <w:pPr>
              <w:pStyle w:val="0"/>
              <w:jc w:val="center"/>
            </w:pPr>
            <w:r>
              <w:rPr>
                <w:sz w:val="20"/>
              </w:rPr>
              <w:t xml:space="preserve">100,0</w:t>
            </w:r>
          </w:p>
        </w:tc>
        <w:tc>
          <w:tcPr>
            <w:tcW w:w="1191" w:type="dxa"/>
            <w:tcBorders>
              <w:bottom w:val="nil"/>
            </w:tcBorders>
          </w:tcPr>
          <w:p>
            <w:pPr>
              <w:pStyle w:val="0"/>
              <w:jc w:val="center"/>
            </w:pPr>
            <w:r>
              <w:rPr>
                <w:sz w:val="20"/>
              </w:rPr>
              <w:t xml:space="preserve">100,0</w:t>
            </w:r>
          </w:p>
        </w:tc>
        <w:tc>
          <w:tcPr>
            <w:tcW w:w="1191" w:type="dxa"/>
            <w:tcBorders>
              <w:bottom w:val="nil"/>
            </w:tcBorders>
          </w:tcPr>
          <w:p>
            <w:pPr>
              <w:pStyle w:val="0"/>
              <w:jc w:val="center"/>
            </w:pPr>
            <w:r>
              <w:rPr>
                <w:sz w:val="20"/>
              </w:rPr>
              <w:t xml:space="preserve">100,0</w:t>
            </w:r>
          </w:p>
        </w:tc>
        <w:tc>
          <w:tcPr>
            <w:tcW w:w="1134" w:type="dxa"/>
            <w:tcBorders>
              <w:bottom w:val="nil"/>
            </w:tcBorders>
          </w:tcPr>
          <w:p>
            <w:pPr>
              <w:pStyle w:val="0"/>
              <w:jc w:val="center"/>
            </w:pPr>
            <w:r>
              <w:rPr>
                <w:sz w:val="20"/>
              </w:rPr>
              <w:t xml:space="preserve">100,0</w:t>
            </w:r>
          </w:p>
        </w:tc>
        <w:tc>
          <w:tcPr>
            <w:tcW w:w="1191" w:type="dxa"/>
            <w:tcBorders>
              <w:bottom w:val="nil"/>
            </w:tcBorders>
          </w:tcPr>
          <w:p>
            <w:pPr>
              <w:pStyle w:val="0"/>
              <w:jc w:val="center"/>
            </w:pPr>
            <w:r>
              <w:rPr>
                <w:sz w:val="20"/>
              </w:rPr>
              <w:t xml:space="preserve">100,0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bottom w:val="nil"/>
              <w:right w:val="nil"/>
            </w:tcBorders>
          </w:tcPr>
          <w:p>
            <w:pPr>
              <w:pStyle w:val="0"/>
              <w:jc w:val="center"/>
            </w:pPr>
            <w:r>
              <w:rPr>
                <w:sz w:val="20"/>
              </w:rPr>
              <w:t xml:space="preserve">100,0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6.1</w:t>
            </w:r>
          </w:p>
        </w:tc>
        <w:tc>
          <w:tcPr>
            <w:tcW w:w="1723" w:type="dxa"/>
            <w:tcBorders>
              <w:bottom w:val="nil"/>
            </w:tcBorders>
            <w:vMerge w:val="restart"/>
          </w:tcPr>
          <w:p>
            <w:pPr>
              <w:pStyle w:val="0"/>
              <w:jc w:val="both"/>
            </w:pPr>
            <w:r>
              <w:rPr>
                <w:sz w:val="20"/>
              </w:rPr>
              <w:t xml:space="preserve">Реализация в Чувашской Республике мероприятий по развитию конкуренции, предусмотренных стандартом развития конкуренции в субъектах Российской Федерации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6"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6.2</w:t>
            </w:r>
          </w:p>
        </w:tc>
        <w:tc>
          <w:tcPr>
            <w:tcW w:w="1723" w:type="dxa"/>
            <w:tcBorders>
              <w:bottom w:val="nil"/>
            </w:tcBorders>
            <w:vMerge w:val="restart"/>
          </w:tcPr>
          <w:p>
            <w:pPr>
              <w:pStyle w:val="0"/>
              <w:jc w:val="both"/>
            </w:pPr>
            <w:r>
              <w:rPr>
                <w:sz w:val="20"/>
              </w:rPr>
              <w:t xml:space="preserve">Проведение оценки деятельности администраций муниципальных округов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(в ред. Постановлений Кабинета Министров ЧР от 10.11.2021 </w:t>
            </w:r>
            <w:hyperlink w:history="0" r:id="rId67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w:t>
            </w:r>
          </w:p>
          <w:p>
            <w:pPr>
              <w:pStyle w:val="0"/>
              <w:jc w:val="both"/>
            </w:pPr>
            <w:hyperlink w:history="0" r:id="rId678"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tc>
      </w:tr>
      <w:tr>
        <w:tc>
          <w:tcPr>
            <w:tcW w:w="850" w:type="dxa"/>
            <w:tcBorders>
              <w:left w:val="nil"/>
              <w:bottom w:val="nil"/>
            </w:tcBorders>
            <w:vMerge w:val="restart"/>
          </w:tcPr>
          <w:p>
            <w:pPr>
              <w:pStyle w:val="0"/>
              <w:jc w:val="both"/>
            </w:pPr>
            <w:r>
              <w:rPr>
                <w:sz w:val="20"/>
              </w:rPr>
              <w:t xml:space="preserve">Мероприятие 6.3</w:t>
            </w:r>
          </w:p>
        </w:tc>
        <w:tc>
          <w:tcPr>
            <w:tcW w:w="1723" w:type="dxa"/>
            <w:tcBorders>
              <w:bottom w:val="nil"/>
            </w:tcBorders>
            <w:vMerge w:val="restart"/>
          </w:tcPr>
          <w:p>
            <w:pPr>
              <w:pStyle w:val="0"/>
              <w:jc w:val="both"/>
            </w:pPr>
            <w:r>
              <w:rPr>
                <w:sz w:val="20"/>
              </w:rPr>
              <w:t xml:space="preserve">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300,0</w:t>
            </w:r>
          </w:p>
        </w:tc>
        <w:tc>
          <w:tcPr>
            <w:tcW w:w="1134" w:type="dxa"/>
          </w:tcPr>
          <w:p>
            <w:pPr>
              <w:pStyle w:val="0"/>
              <w:jc w:val="center"/>
            </w:pPr>
            <w:r>
              <w:rPr>
                <w:sz w:val="20"/>
              </w:rPr>
              <w:t xml:space="preserve">300,0</w:t>
            </w:r>
          </w:p>
        </w:tc>
        <w:tc>
          <w:tcPr>
            <w:tcW w:w="1247" w:type="dxa"/>
          </w:tcPr>
          <w:p>
            <w:pPr>
              <w:pStyle w:val="0"/>
              <w:jc w:val="center"/>
            </w:pPr>
            <w:r>
              <w:rPr>
                <w:sz w:val="20"/>
              </w:rPr>
              <w:t xml:space="preserve">217,0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34" w:type="dxa"/>
          </w:tcPr>
          <w:p>
            <w:pPr>
              <w:pStyle w:val="0"/>
              <w:jc w:val="center"/>
            </w:pPr>
            <w:r>
              <w:rPr>
                <w:sz w:val="20"/>
              </w:rPr>
              <w:t xml:space="preserve">300,0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0412</w:t>
            </w:r>
          </w:p>
        </w:tc>
        <w:tc>
          <w:tcPr>
            <w:tcW w:w="1531" w:type="dxa"/>
          </w:tcPr>
          <w:p>
            <w:pPr>
              <w:pStyle w:val="0"/>
              <w:jc w:val="center"/>
            </w:pPr>
            <w:r>
              <w:rPr>
                <w:sz w:val="20"/>
              </w:rPr>
              <w:t xml:space="preserve">Ч160615510</w:t>
            </w:r>
          </w:p>
        </w:tc>
        <w:tc>
          <w:tcPr>
            <w:tcW w:w="624" w:type="dxa"/>
          </w:tcPr>
          <w:p>
            <w:pPr>
              <w:pStyle w:val="0"/>
              <w:jc w:val="center"/>
            </w:pPr>
            <w:r>
              <w:rPr>
                <w:sz w:val="20"/>
              </w:rPr>
              <w:t xml:space="preserve">240</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300,0</w:t>
            </w:r>
          </w:p>
        </w:tc>
        <w:tc>
          <w:tcPr>
            <w:tcW w:w="1134" w:type="dxa"/>
          </w:tcPr>
          <w:p>
            <w:pPr>
              <w:pStyle w:val="0"/>
              <w:jc w:val="center"/>
            </w:pPr>
            <w:r>
              <w:rPr>
                <w:sz w:val="20"/>
              </w:rPr>
              <w:t xml:space="preserve">300,0</w:t>
            </w:r>
          </w:p>
        </w:tc>
        <w:tc>
          <w:tcPr>
            <w:tcW w:w="1247" w:type="dxa"/>
          </w:tcPr>
          <w:p>
            <w:pPr>
              <w:pStyle w:val="0"/>
              <w:jc w:val="center"/>
            </w:pPr>
            <w:r>
              <w:rPr>
                <w:sz w:val="20"/>
              </w:rPr>
              <w:t xml:space="preserve">217,0</w:t>
            </w:r>
          </w:p>
        </w:tc>
        <w:tc>
          <w:tcPr>
            <w:tcW w:w="1191" w:type="dxa"/>
          </w:tcPr>
          <w:p>
            <w:pPr>
              <w:pStyle w:val="0"/>
              <w:jc w:val="center"/>
            </w:pPr>
            <w:r>
              <w:rPr>
                <w:sz w:val="20"/>
              </w:rPr>
              <w:t xml:space="preserve">300,0</w:t>
            </w:r>
          </w:p>
        </w:tc>
        <w:tc>
          <w:tcPr>
            <w:tcW w:w="1191" w:type="dxa"/>
          </w:tcPr>
          <w:p>
            <w:pPr>
              <w:pStyle w:val="0"/>
              <w:jc w:val="center"/>
            </w:pPr>
            <w:r>
              <w:rPr>
                <w:sz w:val="20"/>
              </w:rPr>
              <w:t xml:space="preserve">300,0</w:t>
            </w:r>
          </w:p>
        </w:tc>
        <w:tc>
          <w:tcPr>
            <w:tcW w:w="1134" w:type="dxa"/>
          </w:tcPr>
          <w:p>
            <w:pPr>
              <w:pStyle w:val="0"/>
              <w:jc w:val="center"/>
            </w:pPr>
            <w:r>
              <w:rPr>
                <w:sz w:val="20"/>
              </w:rPr>
              <w:t xml:space="preserve">300,0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79"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tcBorders>
            <w:vMerge w:val="restart"/>
          </w:tcPr>
          <w:p>
            <w:pPr>
              <w:pStyle w:val="0"/>
              <w:jc w:val="both"/>
            </w:pPr>
            <w:r>
              <w:rPr>
                <w:sz w:val="20"/>
              </w:rPr>
              <w:t xml:space="preserve">Основное мероприятие 7</w:t>
            </w:r>
          </w:p>
        </w:tc>
        <w:tc>
          <w:tcPr>
            <w:tcW w:w="1723" w:type="dxa"/>
            <w:vMerge w:val="restart"/>
          </w:tcPr>
          <w:p>
            <w:pPr>
              <w:pStyle w:val="0"/>
              <w:jc w:val="both"/>
            </w:pPr>
            <w:r>
              <w:rPr>
                <w:sz w:val="20"/>
              </w:rPr>
              <w:t xml:space="preserve">Совершенствование нормативно-правового регулирования в сфере регионального государственного контроля (надзора) и внедрения системы оценки результативности и эффективности контрольно-надзорной деятельности</w:t>
            </w:r>
          </w:p>
        </w:tc>
        <w:tc>
          <w:tcPr>
            <w:tcW w:w="1557" w:type="dxa"/>
            <w:vMerge w:val="restart"/>
          </w:tcPr>
          <w:p>
            <w:pPr>
              <w:pStyle w:val="0"/>
              <w:jc w:val="both"/>
            </w:pPr>
            <w:r>
              <w:rPr>
                <w:sz w:val="20"/>
              </w:rPr>
              <w:t xml:space="preserve">устранение административных барьеров в инвестиционной сфере</w:t>
            </w:r>
          </w:p>
        </w:tc>
        <w:tc>
          <w:tcPr>
            <w:tcW w:w="1247" w:type="dxa"/>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7</w:t>
            </w:r>
          </w:p>
        </w:tc>
        <w:tc>
          <w:tcPr>
            <w:gridSpan w:val="7"/>
            <w:tcW w:w="8042" w:type="dxa"/>
          </w:tcPr>
          <w:p>
            <w:pPr>
              <w:pStyle w:val="0"/>
              <w:jc w:val="both"/>
            </w:pPr>
            <w:r>
              <w:rPr>
                <w:sz w:val="20"/>
              </w:rPr>
              <w:t xml:space="preserve">Доля видов регионального контроля (надзора), в отношении которых приняты порядки их осуществления, а также административные регламенты их осуществления, %</w:t>
            </w:r>
          </w:p>
        </w:tc>
        <w:tc>
          <w:tcPr>
            <w:tcW w:w="1077" w:type="dxa"/>
          </w:tcPr>
          <w:p>
            <w:pPr>
              <w:pStyle w:val="0"/>
              <w:jc w:val="center"/>
            </w:pPr>
            <w:r>
              <w:rPr>
                <w:sz w:val="20"/>
              </w:rPr>
              <w:t xml:space="preserve">x</w:t>
            </w:r>
          </w:p>
        </w:tc>
        <w:tc>
          <w:tcPr>
            <w:tcW w:w="124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right w:val="nil"/>
            </w:tcBorders>
          </w:tcPr>
          <w:p>
            <w:pPr>
              <w:pStyle w:val="0"/>
              <w:jc w:val="center"/>
            </w:pPr>
            <w:r>
              <w:rPr>
                <w:sz w:val="20"/>
              </w:rPr>
              <w:t xml:space="preserve">100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bottom w:val="nil"/>
            </w:tcBorders>
            <w:vMerge w:val="restart"/>
          </w:tcPr>
          <w:p>
            <w:pPr>
              <w:pStyle w:val="0"/>
            </w:pPr>
            <w:r>
              <w:rPr>
                <w:sz w:val="20"/>
              </w:rPr>
              <w:t xml:space="preserve">Основное мероприятие 8</w:t>
            </w:r>
          </w:p>
        </w:tc>
        <w:tc>
          <w:tcPr>
            <w:tcW w:w="1723" w:type="dxa"/>
            <w:tcBorders>
              <w:bottom w:val="nil"/>
            </w:tcBorders>
            <w:vMerge w:val="restart"/>
          </w:tcPr>
          <w:p>
            <w:pPr>
              <w:pStyle w:val="0"/>
              <w:jc w:val="both"/>
            </w:pPr>
            <w:r>
              <w:rPr>
                <w:sz w:val="20"/>
              </w:rPr>
              <w:t xml:space="preserve">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557" w:type="dxa"/>
            <w:tcBorders>
              <w:bottom w:val="nil"/>
            </w:tcBorders>
            <w:vMerge w:val="restart"/>
          </w:tcPr>
          <w:p>
            <w:pPr>
              <w:pStyle w:val="0"/>
              <w:jc w:val="both"/>
            </w:pPr>
            <w:r>
              <w:rPr>
                <w:sz w:val="20"/>
              </w:rPr>
              <w:t xml:space="preserve">пространственное развитие муниципальных образований</w:t>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55000,0</w:t>
            </w:r>
          </w:p>
        </w:tc>
        <w:tc>
          <w:tcPr>
            <w:tcW w:w="1077" w:type="dxa"/>
          </w:tcPr>
          <w:p>
            <w:pPr>
              <w:pStyle w:val="0"/>
              <w:jc w:val="center"/>
            </w:pPr>
            <w:r>
              <w:rPr>
                <w:sz w:val="20"/>
              </w:rPr>
              <w:t xml:space="preserve">55000,0</w:t>
            </w:r>
          </w:p>
        </w:tc>
        <w:tc>
          <w:tcPr>
            <w:tcW w:w="1134" w:type="dxa"/>
          </w:tcPr>
          <w:p>
            <w:pPr>
              <w:pStyle w:val="0"/>
              <w:jc w:val="center"/>
            </w:pPr>
            <w:r>
              <w:rPr>
                <w:sz w:val="20"/>
              </w:rPr>
              <w:t xml:space="preserve">55000,0</w:t>
            </w:r>
          </w:p>
        </w:tc>
        <w:tc>
          <w:tcPr>
            <w:tcW w:w="1247" w:type="dxa"/>
          </w:tcPr>
          <w:p>
            <w:pPr>
              <w:pStyle w:val="0"/>
              <w:jc w:val="center"/>
            </w:pPr>
            <w:r>
              <w:rPr>
                <w:sz w:val="20"/>
              </w:rPr>
              <w:t xml:space="preserve">60000,0</w:t>
            </w:r>
          </w:p>
        </w:tc>
        <w:tc>
          <w:tcPr>
            <w:tcW w:w="1191" w:type="dxa"/>
          </w:tcPr>
          <w:p>
            <w:pPr>
              <w:pStyle w:val="0"/>
              <w:jc w:val="center"/>
            </w:pPr>
            <w:r>
              <w:rPr>
                <w:sz w:val="20"/>
              </w:rPr>
              <w:t xml:space="preserve">60000,0</w:t>
            </w:r>
          </w:p>
        </w:tc>
        <w:tc>
          <w:tcPr>
            <w:tcW w:w="1191" w:type="dxa"/>
          </w:tcPr>
          <w:p>
            <w:pPr>
              <w:pStyle w:val="0"/>
              <w:jc w:val="center"/>
            </w:pPr>
            <w:r>
              <w:rPr>
                <w:sz w:val="20"/>
              </w:rPr>
              <w:t xml:space="preserve">60000,0</w:t>
            </w:r>
          </w:p>
        </w:tc>
        <w:tc>
          <w:tcPr>
            <w:tcW w:w="1134" w:type="dxa"/>
          </w:tcPr>
          <w:p>
            <w:pPr>
              <w:pStyle w:val="0"/>
              <w:jc w:val="center"/>
            </w:pPr>
            <w:r>
              <w:rPr>
                <w:sz w:val="20"/>
              </w:rPr>
              <w:t xml:space="preserve">60000,0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1403</w:t>
            </w:r>
          </w:p>
        </w:tc>
        <w:tc>
          <w:tcPr>
            <w:tcW w:w="1531" w:type="dxa"/>
          </w:tcPr>
          <w:p>
            <w:pPr>
              <w:pStyle w:val="0"/>
              <w:jc w:val="center"/>
            </w:pPr>
            <w:r>
              <w:rPr>
                <w:sz w:val="20"/>
              </w:rPr>
              <w:t xml:space="preserve">Ч160800000</w:t>
            </w:r>
          </w:p>
        </w:tc>
        <w:tc>
          <w:tcPr>
            <w:tcW w:w="624"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55000,0</w:t>
            </w:r>
          </w:p>
        </w:tc>
        <w:tc>
          <w:tcPr>
            <w:tcW w:w="1077" w:type="dxa"/>
          </w:tcPr>
          <w:p>
            <w:pPr>
              <w:pStyle w:val="0"/>
              <w:jc w:val="center"/>
            </w:pPr>
            <w:r>
              <w:rPr>
                <w:sz w:val="20"/>
              </w:rPr>
              <w:t xml:space="preserve">55000,0</w:t>
            </w:r>
          </w:p>
        </w:tc>
        <w:tc>
          <w:tcPr>
            <w:tcW w:w="1134" w:type="dxa"/>
          </w:tcPr>
          <w:p>
            <w:pPr>
              <w:pStyle w:val="0"/>
              <w:jc w:val="center"/>
            </w:pPr>
            <w:r>
              <w:rPr>
                <w:sz w:val="20"/>
              </w:rPr>
              <w:t xml:space="preserve">55000,0</w:t>
            </w:r>
          </w:p>
        </w:tc>
        <w:tc>
          <w:tcPr>
            <w:tcW w:w="1247" w:type="dxa"/>
          </w:tcPr>
          <w:p>
            <w:pPr>
              <w:pStyle w:val="0"/>
              <w:jc w:val="center"/>
            </w:pPr>
            <w:r>
              <w:rPr>
                <w:sz w:val="20"/>
              </w:rPr>
              <w:t xml:space="preserve">60000,0</w:t>
            </w:r>
          </w:p>
        </w:tc>
        <w:tc>
          <w:tcPr>
            <w:tcW w:w="1191" w:type="dxa"/>
          </w:tcPr>
          <w:p>
            <w:pPr>
              <w:pStyle w:val="0"/>
              <w:jc w:val="center"/>
            </w:pPr>
            <w:r>
              <w:rPr>
                <w:sz w:val="20"/>
              </w:rPr>
              <w:t xml:space="preserve">60000,0</w:t>
            </w:r>
          </w:p>
        </w:tc>
        <w:tc>
          <w:tcPr>
            <w:tcW w:w="1191" w:type="dxa"/>
          </w:tcPr>
          <w:p>
            <w:pPr>
              <w:pStyle w:val="0"/>
              <w:jc w:val="center"/>
            </w:pPr>
            <w:r>
              <w:rPr>
                <w:sz w:val="20"/>
              </w:rPr>
              <w:t xml:space="preserve">60000,0</w:t>
            </w:r>
          </w:p>
        </w:tc>
        <w:tc>
          <w:tcPr>
            <w:tcW w:w="1134" w:type="dxa"/>
          </w:tcPr>
          <w:p>
            <w:pPr>
              <w:pStyle w:val="0"/>
              <w:jc w:val="center"/>
            </w:pPr>
            <w:r>
              <w:rPr>
                <w:sz w:val="20"/>
              </w:rPr>
              <w:t xml:space="preserve">60000,0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pPr>
            <w:r>
              <w:rPr>
                <w:sz w:val="20"/>
              </w:rPr>
            </w:r>
          </w:p>
        </w:tc>
        <w:tc>
          <w:tcPr>
            <w:tcW w:w="680" w:type="dxa"/>
            <w:tcBorders>
              <w:bottom w:val="nil"/>
            </w:tcBorders>
          </w:tcPr>
          <w:p>
            <w:pPr>
              <w:pStyle w:val="0"/>
            </w:pPr>
            <w:r>
              <w:rPr>
                <w:sz w:val="20"/>
              </w:rPr>
            </w:r>
          </w:p>
        </w:tc>
        <w:tc>
          <w:tcPr>
            <w:tcW w:w="1531" w:type="dxa"/>
            <w:tcBorders>
              <w:bottom w:val="nil"/>
            </w:tcBorders>
          </w:tcPr>
          <w:p>
            <w:pPr>
              <w:pStyle w:val="0"/>
            </w:pPr>
            <w:r>
              <w:rPr>
                <w:sz w:val="20"/>
              </w:rPr>
            </w:r>
          </w:p>
        </w:tc>
        <w:tc>
          <w:tcPr>
            <w:tcW w:w="624" w:type="dxa"/>
            <w:tcBorders>
              <w:bottom w:val="nil"/>
            </w:tcBorders>
          </w:tcPr>
          <w:p>
            <w:pPr>
              <w:pStyle w:val="0"/>
            </w:pPr>
            <w:r>
              <w:rPr>
                <w:sz w:val="20"/>
              </w:rPr>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80"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8</w:t>
            </w:r>
          </w:p>
        </w:tc>
        <w:tc>
          <w:tcPr>
            <w:gridSpan w:val="7"/>
            <w:tcW w:w="8042" w:type="dxa"/>
            <w:tcBorders>
              <w:bottom w:val="nil"/>
            </w:tcBorders>
          </w:tcPr>
          <w:p>
            <w:pPr>
              <w:pStyle w:val="0"/>
              <w:jc w:val="both"/>
            </w:pPr>
            <w:r>
              <w:rPr>
                <w:sz w:val="20"/>
              </w:rPr>
              <w:t xml:space="preserve">Результативность использования субсидий, направленных на развитие общественной инфраструктуры муниципальных образований, %</w:t>
            </w:r>
          </w:p>
        </w:tc>
        <w:tc>
          <w:tcPr>
            <w:tcW w:w="1077"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100,0</w:t>
            </w:r>
          </w:p>
        </w:tc>
        <w:tc>
          <w:tcPr>
            <w:tcW w:w="1077" w:type="dxa"/>
            <w:tcBorders>
              <w:bottom w:val="nil"/>
            </w:tcBorders>
          </w:tcPr>
          <w:p>
            <w:pPr>
              <w:pStyle w:val="0"/>
              <w:jc w:val="center"/>
            </w:pPr>
            <w:r>
              <w:rPr>
                <w:sz w:val="20"/>
              </w:rPr>
              <w:t xml:space="preserve">100,0</w:t>
            </w:r>
          </w:p>
        </w:tc>
        <w:tc>
          <w:tcPr>
            <w:tcW w:w="1134" w:type="dxa"/>
            <w:tcBorders>
              <w:bottom w:val="nil"/>
            </w:tcBorders>
          </w:tcPr>
          <w:p>
            <w:pPr>
              <w:pStyle w:val="0"/>
              <w:jc w:val="center"/>
            </w:pPr>
            <w:r>
              <w:rPr>
                <w:sz w:val="20"/>
              </w:rPr>
              <w:t xml:space="preserve">100,0</w:t>
            </w:r>
          </w:p>
        </w:tc>
        <w:tc>
          <w:tcPr>
            <w:tcW w:w="1247" w:type="dxa"/>
            <w:tcBorders>
              <w:bottom w:val="nil"/>
            </w:tcBorders>
          </w:tcPr>
          <w:p>
            <w:pPr>
              <w:pStyle w:val="0"/>
              <w:jc w:val="center"/>
            </w:pPr>
            <w:r>
              <w:rPr>
                <w:sz w:val="20"/>
              </w:rPr>
              <w:t xml:space="preserve">100,0</w:t>
            </w:r>
          </w:p>
        </w:tc>
        <w:tc>
          <w:tcPr>
            <w:tcW w:w="1191" w:type="dxa"/>
            <w:tcBorders>
              <w:bottom w:val="nil"/>
            </w:tcBorders>
          </w:tcPr>
          <w:p>
            <w:pPr>
              <w:pStyle w:val="0"/>
              <w:jc w:val="center"/>
            </w:pPr>
            <w:r>
              <w:rPr>
                <w:sz w:val="20"/>
              </w:rPr>
              <w:t xml:space="preserve">100,0</w:t>
            </w:r>
          </w:p>
        </w:tc>
        <w:tc>
          <w:tcPr>
            <w:tcW w:w="1191" w:type="dxa"/>
            <w:tcBorders>
              <w:bottom w:val="nil"/>
            </w:tcBorders>
          </w:tcPr>
          <w:p>
            <w:pPr>
              <w:pStyle w:val="0"/>
              <w:jc w:val="center"/>
            </w:pPr>
            <w:r>
              <w:rPr>
                <w:sz w:val="20"/>
              </w:rPr>
              <w:t xml:space="preserve">100,0</w:t>
            </w:r>
          </w:p>
        </w:tc>
        <w:tc>
          <w:tcPr>
            <w:tcW w:w="1134" w:type="dxa"/>
            <w:tcBorders>
              <w:bottom w:val="nil"/>
            </w:tcBorders>
          </w:tcPr>
          <w:p>
            <w:pPr>
              <w:pStyle w:val="0"/>
              <w:jc w:val="center"/>
            </w:pPr>
            <w:r>
              <w:rPr>
                <w:sz w:val="20"/>
              </w:rPr>
              <w:t xml:space="preserve">100,0</w:t>
            </w:r>
          </w:p>
        </w:tc>
        <w:tc>
          <w:tcPr>
            <w:tcW w:w="1191" w:type="dxa"/>
            <w:tcBorders>
              <w:bottom w:val="nil"/>
            </w:tcBorders>
          </w:tcPr>
          <w:p>
            <w:pPr>
              <w:pStyle w:val="0"/>
              <w:jc w:val="center"/>
            </w:pPr>
            <w:r>
              <w:rPr>
                <w:sz w:val="20"/>
              </w:rPr>
              <w:t xml:space="preserve">100,0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bottom w:val="nil"/>
              <w:right w:val="nil"/>
            </w:tcBorders>
          </w:tcPr>
          <w:p>
            <w:pPr>
              <w:pStyle w:val="0"/>
              <w:jc w:val="center"/>
            </w:pPr>
            <w:r>
              <w:rPr>
                <w:sz w:val="20"/>
              </w:rPr>
              <w:t xml:space="preserve">100,0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8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8.1</w:t>
            </w:r>
          </w:p>
        </w:tc>
        <w:tc>
          <w:tcPr>
            <w:tcW w:w="1723" w:type="dxa"/>
            <w:tcBorders>
              <w:bottom w:val="nil"/>
            </w:tcBorders>
            <w:vMerge w:val="restart"/>
          </w:tcPr>
          <w:p>
            <w:pPr>
              <w:pStyle w:val="0"/>
              <w:jc w:val="both"/>
            </w:pPr>
            <w:r>
              <w:rPr>
                <w:sz w:val="20"/>
              </w:rPr>
              <w:t xml:space="preserve">Проведение оценки эффективности деятельности органов местного самоуправления муниципальных, городских округов</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всего</w:t>
            </w:r>
          </w:p>
        </w:tc>
        <w:tc>
          <w:tcPr>
            <w:tcW w:w="1247" w:type="dxa"/>
          </w:tcPr>
          <w:p>
            <w:pPr>
              <w:pStyle w:val="0"/>
              <w:jc w:val="center"/>
            </w:pPr>
            <w:r>
              <w:rPr>
                <w:sz w:val="20"/>
              </w:rPr>
              <w:t xml:space="preserve">5000,0</w:t>
            </w:r>
          </w:p>
        </w:tc>
        <w:tc>
          <w:tcPr>
            <w:tcW w:w="1077" w:type="dxa"/>
          </w:tcPr>
          <w:p>
            <w:pPr>
              <w:pStyle w:val="0"/>
              <w:jc w:val="center"/>
            </w:pPr>
            <w:r>
              <w:rPr>
                <w:sz w:val="20"/>
              </w:rPr>
              <w:t xml:space="preserve">5000,0</w:t>
            </w:r>
          </w:p>
        </w:tc>
        <w:tc>
          <w:tcPr>
            <w:tcW w:w="1134" w:type="dxa"/>
          </w:tcPr>
          <w:p>
            <w:pPr>
              <w:pStyle w:val="0"/>
              <w:jc w:val="center"/>
            </w:pPr>
            <w:r>
              <w:rPr>
                <w:sz w:val="20"/>
              </w:rPr>
              <w:t xml:space="preserve">5000,0</w:t>
            </w:r>
          </w:p>
        </w:tc>
        <w:tc>
          <w:tcPr>
            <w:tcW w:w="1247"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34" w:type="dxa"/>
          </w:tcPr>
          <w:p>
            <w:pPr>
              <w:pStyle w:val="0"/>
              <w:jc w:val="center"/>
            </w:pPr>
            <w:r>
              <w:rPr>
                <w:sz w:val="20"/>
              </w:rPr>
              <w:t xml:space="preserve">10000,0</w:t>
            </w:r>
          </w:p>
        </w:tc>
        <w:tc>
          <w:tcPr>
            <w:tcW w:w="1191" w:type="dxa"/>
          </w:tcPr>
          <w:p>
            <w:pPr>
              <w:pStyle w:val="0"/>
              <w:jc w:val="center"/>
            </w:pPr>
            <w:r>
              <w:rPr>
                <w:sz w:val="20"/>
              </w:rPr>
              <w:t xml:space="preserve">50000,0</w:t>
            </w:r>
          </w:p>
        </w:tc>
        <w:tc>
          <w:tcPr>
            <w:tcW w:w="1134" w:type="dxa"/>
            <w:tcBorders>
              <w:right w:val="nil"/>
            </w:tcBorders>
          </w:tcPr>
          <w:p>
            <w:pPr>
              <w:pStyle w:val="0"/>
              <w:jc w:val="center"/>
            </w:pPr>
            <w:r>
              <w:rPr>
                <w:sz w:val="20"/>
              </w:rPr>
              <w:t xml:space="preserve">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pPr>
            <w:r>
              <w:rPr>
                <w:sz w:val="20"/>
              </w:rPr>
            </w:r>
          </w:p>
        </w:tc>
        <w:tc>
          <w:tcPr>
            <w:tcW w:w="680" w:type="dxa"/>
          </w:tcPr>
          <w:p>
            <w:pPr>
              <w:pStyle w:val="0"/>
            </w:pPr>
            <w:r>
              <w:rPr>
                <w:sz w:val="20"/>
              </w:rPr>
            </w:r>
          </w:p>
        </w:tc>
        <w:tc>
          <w:tcPr>
            <w:tcW w:w="1531"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both"/>
            </w:pPr>
            <w:r>
              <w:rPr>
                <w:sz w:val="20"/>
              </w:rPr>
              <w:t xml:space="preserve">840</w:t>
            </w:r>
          </w:p>
        </w:tc>
        <w:tc>
          <w:tcPr>
            <w:tcW w:w="680" w:type="dxa"/>
          </w:tcPr>
          <w:p>
            <w:pPr>
              <w:pStyle w:val="0"/>
              <w:jc w:val="center"/>
            </w:pPr>
            <w:r>
              <w:rPr>
                <w:sz w:val="20"/>
              </w:rPr>
              <w:t xml:space="preserve">1403</w:t>
            </w:r>
          </w:p>
        </w:tc>
        <w:tc>
          <w:tcPr>
            <w:tcW w:w="1531" w:type="dxa"/>
          </w:tcPr>
          <w:p>
            <w:pPr>
              <w:pStyle w:val="0"/>
              <w:jc w:val="center"/>
            </w:pPr>
            <w:r>
              <w:rPr>
                <w:sz w:val="20"/>
              </w:rPr>
              <w:t xml:space="preserve">Ч160814430</w:t>
            </w:r>
          </w:p>
        </w:tc>
        <w:tc>
          <w:tcPr>
            <w:tcW w:w="624"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5000,0</w:t>
            </w:r>
          </w:p>
        </w:tc>
        <w:tc>
          <w:tcPr>
            <w:tcW w:w="1077" w:type="dxa"/>
          </w:tcPr>
          <w:p>
            <w:pPr>
              <w:pStyle w:val="0"/>
              <w:jc w:val="center"/>
            </w:pPr>
            <w:r>
              <w:rPr>
                <w:sz w:val="20"/>
              </w:rPr>
              <w:t xml:space="preserve">5000,0</w:t>
            </w:r>
          </w:p>
        </w:tc>
        <w:tc>
          <w:tcPr>
            <w:tcW w:w="1134" w:type="dxa"/>
          </w:tcPr>
          <w:p>
            <w:pPr>
              <w:pStyle w:val="0"/>
              <w:jc w:val="center"/>
            </w:pPr>
            <w:r>
              <w:rPr>
                <w:sz w:val="20"/>
              </w:rPr>
              <w:t xml:space="preserve">5000,0</w:t>
            </w:r>
          </w:p>
        </w:tc>
        <w:tc>
          <w:tcPr>
            <w:tcW w:w="1247"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34" w:type="dxa"/>
          </w:tcPr>
          <w:p>
            <w:pPr>
              <w:pStyle w:val="0"/>
              <w:jc w:val="center"/>
            </w:pPr>
            <w:r>
              <w:rPr>
                <w:sz w:val="20"/>
              </w:rPr>
              <w:t xml:space="preserve">10000,0</w:t>
            </w:r>
          </w:p>
        </w:tc>
        <w:tc>
          <w:tcPr>
            <w:tcW w:w="1191" w:type="dxa"/>
          </w:tcPr>
          <w:p>
            <w:pPr>
              <w:pStyle w:val="0"/>
              <w:jc w:val="center"/>
            </w:pPr>
            <w:r>
              <w:rPr>
                <w:sz w:val="20"/>
              </w:rPr>
              <w:t xml:space="preserve">50000,0</w:t>
            </w:r>
          </w:p>
        </w:tc>
        <w:tc>
          <w:tcPr>
            <w:tcW w:w="1134" w:type="dxa"/>
            <w:tcBorders>
              <w:right w:val="nil"/>
            </w:tcBorders>
          </w:tcPr>
          <w:p>
            <w:pPr>
              <w:pStyle w:val="0"/>
              <w:jc w:val="center"/>
            </w:pPr>
            <w:r>
              <w:rPr>
                <w:sz w:val="20"/>
              </w:rPr>
              <w:t xml:space="preserve">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(в ред. Постановлений Кабинета Министров ЧР от 10.11.2021 </w:t>
            </w:r>
            <w:hyperlink w:history="0" r:id="rId682"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w:t>
            </w:r>
          </w:p>
          <w:p>
            <w:pPr>
              <w:pStyle w:val="0"/>
              <w:jc w:val="both"/>
            </w:pPr>
            <w:hyperlink w:history="0" r:id="rId68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tc>
      </w:tr>
      <w:tr>
        <w:tc>
          <w:tcPr>
            <w:tcW w:w="850" w:type="dxa"/>
            <w:tcBorders>
              <w:left w:val="nil"/>
              <w:bottom w:val="nil"/>
            </w:tcBorders>
            <w:vMerge w:val="restart"/>
          </w:tcPr>
          <w:p>
            <w:pPr>
              <w:pStyle w:val="0"/>
              <w:jc w:val="both"/>
            </w:pPr>
            <w:r>
              <w:rPr>
                <w:sz w:val="20"/>
              </w:rPr>
              <w:t xml:space="preserve">Мероприятие 8.2</w:t>
            </w:r>
          </w:p>
        </w:tc>
        <w:tc>
          <w:tcPr>
            <w:tcW w:w="1723" w:type="dxa"/>
            <w:tcBorders>
              <w:bottom w:val="nil"/>
            </w:tcBorders>
            <w:vMerge w:val="restart"/>
          </w:tcPr>
          <w:p>
            <w:pPr>
              <w:pStyle w:val="0"/>
              <w:jc w:val="both"/>
            </w:pPr>
            <w:r>
              <w:rPr>
                <w:sz w:val="20"/>
              </w:rPr>
              <w:t xml:space="preserve">Проведение экономического соревнования между сельскими и городскими поселениями Чувашской Республики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84"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8.3</w:t>
            </w:r>
          </w:p>
        </w:tc>
        <w:tc>
          <w:tcPr>
            <w:tcW w:w="1723" w:type="dxa"/>
            <w:tcBorders>
              <w:bottom w:val="nil"/>
            </w:tcBorders>
            <w:vMerge w:val="restart"/>
          </w:tcPr>
          <w:p>
            <w:pPr>
              <w:pStyle w:val="0"/>
              <w:jc w:val="both"/>
            </w:pPr>
            <w:r>
              <w:rPr>
                <w:sz w:val="20"/>
              </w:rPr>
              <w:t xml:space="preserve">Выделение грантов Главы Чувашской Республики муниципальным округам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50000,0</w:t>
            </w:r>
          </w:p>
        </w:tc>
        <w:tc>
          <w:tcPr>
            <w:tcW w:w="1077" w:type="dxa"/>
          </w:tcPr>
          <w:p>
            <w:pPr>
              <w:pStyle w:val="0"/>
              <w:jc w:val="center"/>
            </w:pPr>
            <w:r>
              <w:rPr>
                <w:sz w:val="20"/>
              </w:rPr>
              <w:t xml:space="preserve">50000,0</w:t>
            </w:r>
          </w:p>
        </w:tc>
        <w:tc>
          <w:tcPr>
            <w:tcW w:w="1134" w:type="dxa"/>
          </w:tcPr>
          <w:p>
            <w:pPr>
              <w:pStyle w:val="0"/>
              <w:jc w:val="center"/>
            </w:pPr>
            <w:r>
              <w:rPr>
                <w:sz w:val="20"/>
              </w:rPr>
              <w:t xml:space="preserve">50000,0</w:t>
            </w:r>
          </w:p>
        </w:tc>
        <w:tc>
          <w:tcPr>
            <w:tcW w:w="1247" w:type="dxa"/>
          </w:tcPr>
          <w:p>
            <w:pPr>
              <w:pStyle w:val="0"/>
              <w:jc w:val="center"/>
            </w:pPr>
            <w:r>
              <w:rPr>
                <w:sz w:val="20"/>
              </w:rPr>
              <w:t xml:space="preserve">50000,0</w:t>
            </w:r>
          </w:p>
        </w:tc>
        <w:tc>
          <w:tcPr>
            <w:tcW w:w="1191" w:type="dxa"/>
          </w:tcPr>
          <w:p>
            <w:pPr>
              <w:pStyle w:val="0"/>
              <w:jc w:val="center"/>
            </w:pPr>
            <w:r>
              <w:rPr>
                <w:sz w:val="20"/>
              </w:rPr>
              <w:t xml:space="preserve">50000,0</w:t>
            </w:r>
          </w:p>
        </w:tc>
        <w:tc>
          <w:tcPr>
            <w:tcW w:w="1191" w:type="dxa"/>
          </w:tcPr>
          <w:p>
            <w:pPr>
              <w:pStyle w:val="0"/>
              <w:jc w:val="center"/>
            </w:pPr>
            <w:r>
              <w:rPr>
                <w:sz w:val="20"/>
              </w:rPr>
              <w:t xml:space="preserve">50000,0</w:t>
            </w:r>
          </w:p>
        </w:tc>
        <w:tc>
          <w:tcPr>
            <w:tcW w:w="1134" w:type="dxa"/>
          </w:tcPr>
          <w:p>
            <w:pPr>
              <w:pStyle w:val="0"/>
              <w:jc w:val="center"/>
            </w:pPr>
            <w:r>
              <w:rPr>
                <w:sz w:val="20"/>
              </w:rPr>
              <w:t xml:space="preserve">50000,0</w:t>
            </w:r>
          </w:p>
        </w:tc>
        <w:tc>
          <w:tcPr>
            <w:tcW w:w="1191" w:type="dxa"/>
          </w:tcPr>
          <w:p>
            <w:pPr>
              <w:pStyle w:val="0"/>
              <w:jc w:val="center"/>
            </w:pPr>
            <w:r>
              <w:rPr>
                <w:sz w:val="20"/>
              </w:rPr>
              <w:t xml:space="preserve">250000,0</w:t>
            </w:r>
          </w:p>
        </w:tc>
        <w:tc>
          <w:tcPr>
            <w:tcW w:w="1134" w:type="dxa"/>
            <w:tcBorders>
              <w:right w:val="nil"/>
            </w:tcBorders>
          </w:tcPr>
          <w:p>
            <w:pPr>
              <w:pStyle w:val="0"/>
              <w:jc w:val="center"/>
            </w:pPr>
            <w:r>
              <w:rPr>
                <w:sz w:val="20"/>
              </w:rPr>
              <w:t xml:space="preserve">250000,0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1403</w:t>
            </w:r>
          </w:p>
        </w:tc>
        <w:tc>
          <w:tcPr>
            <w:tcW w:w="1531" w:type="dxa"/>
          </w:tcPr>
          <w:p>
            <w:pPr>
              <w:pStyle w:val="0"/>
              <w:jc w:val="center"/>
            </w:pPr>
            <w:r>
              <w:rPr>
                <w:sz w:val="20"/>
              </w:rPr>
              <w:t xml:space="preserve">Ч160816380</w:t>
            </w:r>
          </w:p>
        </w:tc>
        <w:tc>
          <w:tcPr>
            <w:tcW w:w="624" w:type="dxa"/>
          </w:tcPr>
          <w:p>
            <w:pPr>
              <w:pStyle w:val="0"/>
              <w:jc w:val="center"/>
            </w:pPr>
            <w:r>
              <w:rPr>
                <w:sz w:val="20"/>
              </w:rPr>
              <w:t xml:space="preserve">540</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50000,0</w:t>
            </w:r>
          </w:p>
        </w:tc>
        <w:tc>
          <w:tcPr>
            <w:tcW w:w="1077" w:type="dxa"/>
          </w:tcPr>
          <w:p>
            <w:pPr>
              <w:pStyle w:val="0"/>
              <w:jc w:val="center"/>
            </w:pPr>
            <w:r>
              <w:rPr>
                <w:sz w:val="20"/>
              </w:rPr>
              <w:t xml:space="preserve">50000,0</w:t>
            </w:r>
          </w:p>
        </w:tc>
        <w:tc>
          <w:tcPr>
            <w:tcW w:w="1134" w:type="dxa"/>
          </w:tcPr>
          <w:p>
            <w:pPr>
              <w:pStyle w:val="0"/>
              <w:jc w:val="center"/>
            </w:pPr>
            <w:r>
              <w:rPr>
                <w:sz w:val="20"/>
              </w:rPr>
              <w:t xml:space="preserve">50000,0</w:t>
            </w:r>
          </w:p>
        </w:tc>
        <w:tc>
          <w:tcPr>
            <w:tcW w:w="1247" w:type="dxa"/>
          </w:tcPr>
          <w:p>
            <w:pPr>
              <w:pStyle w:val="0"/>
              <w:jc w:val="center"/>
            </w:pPr>
            <w:r>
              <w:rPr>
                <w:sz w:val="20"/>
              </w:rPr>
              <w:t xml:space="preserve">50000,0</w:t>
            </w:r>
          </w:p>
        </w:tc>
        <w:tc>
          <w:tcPr>
            <w:tcW w:w="1191" w:type="dxa"/>
          </w:tcPr>
          <w:p>
            <w:pPr>
              <w:pStyle w:val="0"/>
              <w:jc w:val="center"/>
            </w:pPr>
            <w:r>
              <w:rPr>
                <w:sz w:val="20"/>
              </w:rPr>
              <w:t xml:space="preserve">50000,0</w:t>
            </w:r>
          </w:p>
        </w:tc>
        <w:tc>
          <w:tcPr>
            <w:tcW w:w="1191" w:type="dxa"/>
          </w:tcPr>
          <w:p>
            <w:pPr>
              <w:pStyle w:val="0"/>
              <w:jc w:val="center"/>
            </w:pPr>
            <w:r>
              <w:rPr>
                <w:sz w:val="20"/>
              </w:rPr>
              <w:t xml:space="preserve">50000,0</w:t>
            </w:r>
          </w:p>
        </w:tc>
        <w:tc>
          <w:tcPr>
            <w:tcW w:w="1134" w:type="dxa"/>
          </w:tcPr>
          <w:p>
            <w:pPr>
              <w:pStyle w:val="0"/>
              <w:jc w:val="center"/>
            </w:pPr>
            <w:r>
              <w:rPr>
                <w:sz w:val="20"/>
              </w:rPr>
              <w:t xml:space="preserve">50000,0</w:t>
            </w:r>
          </w:p>
        </w:tc>
        <w:tc>
          <w:tcPr>
            <w:tcW w:w="1191" w:type="dxa"/>
          </w:tcPr>
          <w:p>
            <w:pPr>
              <w:pStyle w:val="0"/>
              <w:jc w:val="center"/>
            </w:pPr>
            <w:r>
              <w:rPr>
                <w:sz w:val="20"/>
              </w:rPr>
              <w:t xml:space="preserve">250000,0</w:t>
            </w:r>
          </w:p>
        </w:tc>
        <w:tc>
          <w:tcPr>
            <w:tcW w:w="1134" w:type="dxa"/>
            <w:tcBorders>
              <w:right w:val="nil"/>
            </w:tcBorders>
          </w:tcPr>
          <w:p>
            <w:pPr>
              <w:pStyle w:val="0"/>
              <w:jc w:val="center"/>
            </w:pPr>
            <w:r>
              <w:rPr>
                <w:sz w:val="20"/>
              </w:rPr>
              <w:t xml:space="preserve">250000,0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(в ред. Постановлений Кабинета Министров ЧР от 10.11.2021 </w:t>
            </w:r>
            <w:hyperlink w:history="0" r:id="rId685"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w:t>
            </w:r>
          </w:p>
          <w:p>
            <w:pPr>
              <w:pStyle w:val="0"/>
              <w:jc w:val="both"/>
            </w:pPr>
            <w:hyperlink w:history="0" r:id="rId686"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tc>
      </w:tr>
      <w:tr>
        <w:tc>
          <w:tcPr>
            <w:tcW w:w="850" w:type="dxa"/>
            <w:tcBorders>
              <w:left w:val="nil"/>
              <w:bottom w:val="nil"/>
            </w:tcBorders>
            <w:vMerge w:val="restart"/>
          </w:tcPr>
          <w:p>
            <w:pPr>
              <w:pStyle w:val="0"/>
              <w:jc w:val="both"/>
            </w:pPr>
            <w:r>
              <w:rPr>
                <w:sz w:val="20"/>
              </w:rPr>
              <w:t xml:space="preserve">Основное мероприятие 9</w:t>
            </w:r>
          </w:p>
        </w:tc>
        <w:tc>
          <w:tcPr>
            <w:tcW w:w="1723" w:type="dxa"/>
            <w:tcBorders>
              <w:bottom w:val="nil"/>
            </w:tcBorders>
            <w:vMerge w:val="restart"/>
          </w:tcPr>
          <w:p>
            <w:pPr>
              <w:pStyle w:val="0"/>
              <w:jc w:val="both"/>
            </w:pPr>
            <w:r>
              <w:rPr>
                <w:sz w:val="20"/>
              </w:rPr>
              <w:t xml:space="preserve">Реализация мероприятий индивидуальной программы социально-экономического развития Чувашской Республики на 2020 - 2024 годы по реализации в Чувашской Республике инвестиционных проектов</w:t>
            </w:r>
          </w:p>
        </w:tc>
        <w:tc>
          <w:tcPr>
            <w:tcW w:w="1557" w:type="dxa"/>
            <w:tcBorders>
              <w:bottom w:val="nil"/>
            </w:tcBorders>
            <w:vMerge w:val="restart"/>
          </w:tcPr>
          <w:p>
            <w:pPr>
              <w:pStyle w:val="0"/>
              <w:jc w:val="both"/>
            </w:pPr>
            <w:r>
              <w:rPr>
                <w:sz w:val="20"/>
              </w:rPr>
              <w:t xml:space="preserve">развитие механизмов государственно-частного партнерства</w:t>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соисполнители - Минстрой Чувашии, Минсельхоз Чувашии, Минпромэнерго Чувашии, Минприроды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31433,9</w:t>
            </w:r>
          </w:p>
        </w:tc>
        <w:tc>
          <w:tcPr>
            <w:tcW w:w="1247" w:type="dxa"/>
          </w:tcPr>
          <w:p>
            <w:pPr>
              <w:pStyle w:val="0"/>
              <w:jc w:val="center"/>
            </w:pPr>
            <w:r>
              <w:rPr>
                <w:sz w:val="20"/>
              </w:rPr>
              <w:t xml:space="preserve">360673,6</w:t>
            </w:r>
          </w:p>
        </w:tc>
        <w:tc>
          <w:tcPr>
            <w:tcW w:w="1191" w:type="dxa"/>
          </w:tcPr>
          <w:p>
            <w:pPr>
              <w:pStyle w:val="0"/>
              <w:jc w:val="center"/>
            </w:pPr>
            <w:r>
              <w:rPr>
                <w:sz w:val="20"/>
              </w:rPr>
              <w:t xml:space="preserve">304118,0</w:t>
            </w:r>
          </w:p>
        </w:tc>
        <w:tc>
          <w:tcPr>
            <w:tcW w:w="1191" w:type="dxa"/>
          </w:tcPr>
          <w:p>
            <w:pPr>
              <w:pStyle w:val="0"/>
              <w:jc w:val="center"/>
            </w:pPr>
            <w:r>
              <w:rPr>
                <w:sz w:val="20"/>
              </w:rPr>
              <w:t xml:space="preserve">306666,7</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327700,0</w:t>
            </w:r>
          </w:p>
        </w:tc>
        <w:tc>
          <w:tcPr>
            <w:tcW w:w="1191" w:type="dxa"/>
          </w:tcPr>
          <w:p>
            <w:pPr>
              <w:pStyle w:val="0"/>
              <w:jc w:val="center"/>
            </w:pPr>
            <w:r>
              <w:rPr>
                <w:sz w:val="20"/>
              </w:rPr>
              <w:t xml:space="preserve">271700,0</w:t>
            </w:r>
          </w:p>
        </w:tc>
        <w:tc>
          <w:tcPr>
            <w:tcW w:w="1191" w:type="dxa"/>
          </w:tcPr>
          <w:p>
            <w:pPr>
              <w:pStyle w:val="0"/>
              <w:jc w:val="center"/>
            </w:pPr>
            <w:r>
              <w:rPr>
                <w:sz w:val="20"/>
              </w:rPr>
              <w:t xml:space="preserve">303600,0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31433,9</w:t>
            </w:r>
          </w:p>
        </w:tc>
        <w:tc>
          <w:tcPr>
            <w:tcW w:w="1247" w:type="dxa"/>
          </w:tcPr>
          <w:p>
            <w:pPr>
              <w:pStyle w:val="0"/>
              <w:jc w:val="center"/>
            </w:pPr>
            <w:r>
              <w:rPr>
                <w:sz w:val="20"/>
              </w:rPr>
              <w:t xml:space="preserve">32973,6</w:t>
            </w:r>
          </w:p>
        </w:tc>
        <w:tc>
          <w:tcPr>
            <w:tcW w:w="1191" w:type="dxa"/>
          </w:tcPr>
          <w:p>
            <w:pPr>
              <w:pStyle w:val="0"/>
              <w:jc w:val="center"/>
            </w:pPr>
            <w:r>
              <w:rPr>
                <w:sz w:val="20"/>
              </w:rPr>
              <w:t xml:space="preserve">32418,0</w:t>
            </w:r>
          </w:p>
        </w:tc>
        <w:tc>
          <w:tcPr>
            <w:tcW w:w="1191" w:type="dxa"/>
          </w:tcPr>
          <w:p>
            <w:pPr>
              <w:pStyle w:val="0"/>
              <w:jc w:val="center"/>
            </w:pPr>
            <w:r>
              <w:rPr>
                <w:sz w:val="20"/>
              </w:rPr>
              <w:t xml:space="preserve">3066,7</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87"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blPrEx>
          <w:tblBorders>
            <w:insideH w:val="nil"/>
          </w:tblBorders>
        </w:tblPrEx>
        <w:tc>
          <w:tcPr>
            <w:tcW w:w="850" w:type="dxa"/>
            <w:tcBorders>
              <w:left w:val="nil"/>
              <w:bottom w:val="nil"/>
            </w:tcBorders>
          </w:tcPr>
          <w:p>
            <w:pPr>
              <w:pStyle w:val="0"/>
            </w:pPr>
            <w:r>
              <w:rPr>
                <w:sz w:val="20"/>
              </w:rPr>
              <w:t xml:space="preserve">Целевой показатель (индикатор) подпрограммы, увязанный с основным мероприятием 9</w:t>
            </w:r>
          </w:p>
        </w:tc>
        <w:tc>
          <w:tcPr>
            <w:gridSpan w:val="7"/>
            <w:tcW w:w="8042" w:type="dxa"/>
            <w:tcBorders>
              <w:bottom w:val="nil"/>
            </w:tcBorders>
          </w:tcPr>
          <w:p>
            <w:pPr>
              <w:pStyle w:val="0"/>
              <w:jc w:val="both"/>
            </w:pPr>
            <w:r>
              <w:rPr>
                <w:sz w:val="20"/>
              </w:rPr>
              <w:t xml:space="preserve">Количество создаваемых рабочих мест в рамках реализации инвестиционных проектов, единиц</w:t>
            </w:r>
          </w:p>
        </w:tc>
        <w:tc>
          <w:tcPr>
            <w:tcW w:w="1077"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x</w:t>
            </w:r>
          </w:p>
        </w:tc>
        <w:tc>
          <w:tcPr>
            <w:tcW w:w="1077" w:type="dxa"/>
            <w:tcBorders>
              <w:bottom w:val="nil"/>
            </w:tcBorders>
          </w:tcPr>
          <w:p>
            <w:pPr>
              <w:pStyle w:val="0"/>
              <w:jc w:val="center"/>
            </w:pPr>
            <w:r>
              <w:rPr>
                <w:sz w:val="20"/>
              </w:rPr>
              <w:t xml:space="preserve">x</w:t>
            </w:r>
          </w:p>
        </w:tc>
        <w:tc>
          <w:tcPr>
            <w:tcW w:w="1134"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1100</w:t>
            </w:r>
          </w:p>
        </w:tc>
        <w:tc>
          <w:tcPr>
            <w:tcW w:w="1191" w:type="dxa"/>
            <w:tcBorders>
              <w:bottom w:val="nil"/>
            </w:tcBorders>
          </w:tcPr>
          <w:p>
            <w:pPr>
              <w:pStyle w:val="0"/>
              <w:jc w:val="center"/>
            </w:pPr>
            <w:r>
              <w:rPr>
                <w:sz w:val="20"/>
              </w:rPr>
              <w:t xml:space="preserve">1100</w:t>
            </w:r>
          </w:p>
        </w:tc>
        <w:tc>
          <w:tcPr>
            <w:tcW w:w="1191" w:type="dxa"/>
            <w:tcBorders>
              <w:bottom w:val="nil"/>
            </w:tcBorders>
          </w:tcPr>
          <w:p>
            <w:pPr>
              <w:pStyle w:val="0"/>
              <w:jc w:val="center"/>
            </w:pPr>
            <w:r>
              <w:rPr>
                <w:sz w:val="20"/>
              </w:rPr>
              <w:t xml:space="preserve">1200</w:t>
            </w:r>
          </w:p>
        </w:tc>
        <w:tc>
          <w:tcPr>
            <w:tcW w:w="1134" w:type="dxa"/>
            <w:tcBorders>
              <w:bottom w:val="nil"/>
            </w:tcBorders>
          </w:tcPr>
          <w:p>
            <w:pPr>
              <w:pStyle w:val="0"/>
              <w:jc w:val="center"/>
            </w:pPr>
            <w:r>
              <w:rPr>
                <w:sz w:val="20"/>
              </w:rPr>
              <w:t xml:space="preserve">x</w:t>
            </w:r>
          </w:p>
        </w:tc>
        <w:tc>
          <w:tcPr>
            <w:tcW w:w="1191" w:type="dxa"/>
            <w:tcBorders>
              <w:bottom w:val="nil"/>
            </w:tcBorders>
          </w:tcPr>
          <w:p>
            <w:pPr>
              <w:pStyle w:val="0"/>
              <w:jc w:val="center"/>
            </w:pPr>
            <w:r>
              <w:rPr>
                <w:sz w:val="20"/>
              </w:rPr>
              <w:t xml:space="preserve">x</w:t>
            </w:r>
          </w:p>
        </w:tc>
        <w:tc>
          <w:tcPr>
            <w:tcW w:w="1134" w:type="dxa"/>
            <w:tcBorders>
              <w:bottom w:val="nil"/>
              <w:right w:val="nil"/>
            </w:tcBorders>
          </w:tcPr>
          <w:p>
            <w:pPr>
              <w:pStyle w:val="0"/>
              <w:jc w:val="center"/>
            </w:pPr>
            <w:r>
              <w:rPr>
                <w:sz w:val="20"/>
              </w:rPr>
              <w:t xml:space="preserve">x</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88"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9.1</w:t>
            </w:r>
          </w:p>
        </w:tc>
        <w:tc>
          <w:tcPr>
            <w:tcW w:w="1723" w:type="dxa"/>
            <w:tcBorders>
              <w:bottom w:val="nil"/>
            </w:tcBorders>
            <w:vMerge w:val="restart"/>
          </w:tcPr>
          <w:p>
            <w:pPr>
              <w:pStyle w:val="0"/>
              <w:jc w:val="both"/>
            </w:pPr>
            <w:r>
              <w:rPr>
                <w:sz w:val="20"/>
              </w:rPr>
              <w:t xml:space="preserve">Создание государственных индустриальных парков</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соисполнители - Минстрой Чувашии, Минсельхоз Чувашии, Минпромэнерго Чувашии, Минприроды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360673,6</w:t>
            </w:r>
          </w:p>
        </w:tc>
        <w:tc>
          <w:tcPr>
            <w:tcW w:w="1191" w:type="dxa"/>
          </w:tcPr>
          <w:p>
            <w:pPr>
              <w:pStyle w:val="0"/>
              <w:jc w:val="center"/>
            </w:pPr>
            <w:r>
              <w:rPr>
                <w:sz w:val="20"/>
              </w:rPr>
              <w:t xml:space="preserve">304118,0</w:t>
            </w:r>
          </w:p>
        </w:tc>
        <w:tc>
          <w:tcPr>
            <w:tcW w:w="1191" w:type="dxa"/>
          </w:tcPr>
          <w:p>
            <w:pPr>
              <w:pStyle w:val="0"/>
              <w:jc w:val="center"/>
            </w:pPr>
            <w:r>
              <w:rPr>
                <w:sz w:val="20"/>
              </w:rPr>
              <w:t xml:space="preserve">306666,7</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327700,0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32973,6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w:t>
            </w:r>
          </w:p>
        </w:tc>
        <w:tc>
          <w:tcPr>
            <w:tcW w:w="1191" w:type="dxa"/>
          </w:tcPr>
          <w:p>
            <w:pPr>
              <w:pStyle w:val="0"/>
              <w:jc w:val="center"/>
            </w:pPr>
            <w:r>
              <w:rPr>
                <w:sz w:val="20"/>
              </w:rPr>
              <w:t xml:space="preserve">271700,0</w:t>
            </w:r>
          </w:p>
        </w:tc>
        <w:tc>
          <w:tcPr>
            <w:tcW w:w="1191" w:type="dxa"/>
          </w:tcPr>
          <w:p>
            <w:pPr>
              <w:pStyle w:val="0"/>
              <w:jc w:val="center"/>
            </w:pPr>
            <w:r>
              <w:rPr>
                <w:sz w:val="20"/>
              </w:rPr>
              <w:t xml:space="preserve">303600,0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Ч1609R3268</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w:t>
            </w:r>
          </w:p>
        </w:tc>
        <w:tc>
          <w:tcPr>
            <w:tcW w:w="1191" w:type="dxa"/>
          </w:tcPr>
          <w:p>
            <w:pPr>
              <w:pStyle w:val="0"/>
              <w:jc w:val="center"/>
            </w:pPr>
            <w:r>
              <w:rPr>
                <w:sz w:val="20"/>
              </w:rPr>
              <w:t xml:space="preserve">32418,0</w:t>
            </w:r>
          </w:p>
        </w:tc>
        <w:tc>
          <w:tcPr>
            <w:tcW w:w="1191" w:type="dxa"/>
          </w:tcPr>
          <w:p>
            <w:pPr>
              <w:pStyle w:val="0"/>
              <w:jc w:val="center"/>
            </w:pPr>
            <w:r>
              <w:rPr>
                <w:sz w:val="20"/>
              </w:rPr>
              <w:t xml:space="preserve">3066,7</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89"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9.1.1</w:t>
            </w:r>
          </w:p>
        </w:tc>
        <w:tc>
          <w:tcPr>
            <w:tcW w:w="1723" w:type="dxa"/>
            <w:tcBorders>
              <w:bottom w:val="nil"/>
            </w:tcBorders>
            <w:vMerge w:val="restart"/>
          </w:tcPr>
          <w:p>
            <w:pPr>
              <w:pStyle w:val="0"/>
              <w:jc w:val="both"/>
            </w:pPr>
            <w:r>
              <w:rPr>
                <w:sz w:val="20"/>
              </w:rPr>
              <w:t xml:space="preserve">Создание индустриального парка в Батыревском муниципальном округе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12968,2</w:t>
            </w:r>
          </w:p>
        </w:tc>
        <w:tc>
          <w:tcPr>
            <w:tcW w:w="1247" w:type="dxa"/>
          </w:tcPr>
          <w:p>
            <w:pPr>
              <w:pStyle w:val="0"/>
              <w:jc w:val="center"/>
            </w:pPr>
            <w:r>
              <w:rPr>
                <w:sz w:val="20"/>
              </w:rPr>
              <w:t xml:space="preserve">12241,9</w:t>
            </w:r>
          </w:p>
        </w:tc>
        <w:tc>
          <w:tcPr>
            <w:tcW w:w="1191" w:type="dxa"/>
          </w:tcPr>
          <w:p>
            <w:pPr>
              <w:pStyle w:val="0"/>
              <w:jc w:val="center"/>
            </w:pPr>
            <w:r>
              <w:rPr>
                <w:sz w:val="20"/>
              </w:rPr>
              <w:t xml:space="preserve">12241,9</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Ч1609R3264</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12968,2</w:t>
            </w:r>
          </w:p>
        </w:tc>
        <w:tc>
          <w:tcPr>
            <w:tcW w:w="1247" w:type="dxa"/>
          </w:tcPr>
          <w:p>
            <w:pPr>
              <w:pStyle w:val="0"/>
              <w:jc w:val="center"/>
            </w:pPr>
            <w:r>
              <w:rPr>
                <w:sz w:val="20"/>
              </w:rPr>
              <w:t xml:space="preserve">12241,9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Ч1609R3268</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12241,9</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местные бюджеты</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0"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9.1.2</w:t>
            </w:r>
          </w:p>
        </w:tc>
        <w:tc>
          <w:tcPr>
            <w:tcW w:w="1723" w:type="dxa"/>
            <w:tcBorders>
              <w:bottom w:val="nil"/>
            </w:tcBorders>
            <w:vMerge w:val="restart"/>
          </w:tcPr>
          <w:p>
            <w:pPr>
              <w:pStyle w:val="0"/>
              <w:jc w:val="both"/>
            </w:pPr>
            <w:r>
              <w:rPr>
                <w:sz w:val="20"/>
              </w:rPr>
              <w:t xml:space="preserve">Создание индустриального (промышленного) парка в г. Новочебоксарске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18465,7</w:t>
            </w:r>
          </w:p>
        </w:tc>
        <w:tc>
          <w:tcPr>
            <w:tcW w:w="1247" w:type="dxa"/>
          </w:tcPr>
          <w:p>
            <w:pPr>
              <w:pStyle w:val="0"/>
              <w:jc w:val="center"/>
            </w:pPr>
            <w:r>
              <w:rPr>
                <w:sz w:val="20"/>
              </w:rPr>
              <w:t xml:space="preserve">17431,7</w:t>
            </w:r>
          </w:p>
        </w:tc>
        <w:tc>
          <w:tcPr>
            <w:tcW w:w="1191" w:type="dxa"/>
          </w:tcPr>
          <w:p>
            <w:pPr>
              <w:pStyle w:val="0"/>
              <w:jc w:val="center"/>
            </w:pPr>
            <w:r>
              <w:rPr>
                <w:sz w:val="20"/>
              </w:rPr>
              <w:t xml:space="preserve">17431,7</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Ч1609R3265</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18465,7</w:t>
            </w:r>
          </w:p>
        </w:tc>
        <w:tc>
          <w:tcPr>
            <w:tcW w:w="1247" w:type="dxa"/>
          </w:tcPr>
          <w:p>
            <w:pPr>
              <w:pStyle w:val="0"/>
              <w:jc w:val="center"/>
            </w:pPr>
            <w:r>
              <w:rPr>
                <w:sz w:val="20"/>
              </w:rPr>
              <w:t xml:space="preserve">17431,7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Ч1609R3268</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17431,7</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местные бюджеты</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1"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c>
          <w:tcPr>
            <w:tcW w:w="850" w:type="dxa"/>
            <w:tcBorders>
              <w:left w:val="nil"/>
              <w:bottom w:val="nil"/>
            </w:tcBorders>
            <w:vMerge w:val="restart"/>
          </w:tcPr>
          <w:p>
            <w:pPr>
              <w:pStyle w:val="0"/>
              <w:jc w:val="both"/>
            </w:pPr>
            <w:r>
              <w:rPr>
                <w:sz w:val="20"/>
              </w:rPr>
              <w:t xml:space="preserve">Мероприятие 9.1.3</w:t>
            </w:r>
          </w:p>
        </w:tc>
        <w:tc>
          <w:tcPr>
            <w:tcW w:w="1723" w:type="dxa"/>
            <w:tcBorders>
              <w:bottom w:val="nil"/>
            </w:tcBorders>
            <w:vMerge w:val="restart"/>
          </w:tcPr>
          <w:p>
            <w:pPr>
              <w:pStyle w:val="0"/>
              <w:jc w:val="both"/>
            </w:pPr>
            <w:r>
              <w:rPr>
                <w:sz w:val="20"/>
              </w:rPr>
              <w:t xml:space="preserve">Создание индустриального парка в Батыревском муниципальном округе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(1 этап)</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125500,0</w:t>
            </w:r>
          </w:p>
        </w:tc>
        <w:tc>
          <w:tcPr>
            <w:tcW w:w="1191" w:type="dxa"/>
          </w:tcPr>
          <w:p>
            <w:pPr>
              <w:pStyle w:val="0"/>
              <w:jc w:val="center"/>
            </w:pPr>
            <w:r>
              <w:rPr>
                <w:sz w:val="20"/>
              </w:rPr>
              <w:t xml:space="preserve">80681,4</w:t>
            </w:r>
          </w:p>
        </w:tc>
        <w:tc>
          <w:tcPr>
            <w:tcW w:w="1191" w:type="dxa"/>
          </w:tcPr>
          <w:p>
            <w:pPr>
              <w:pStyle w:val="0"/>
              <w:jc w:val="center"/>
            </w:pPr>
            <w:r>
              <w:rPr>
                <w:sz w:val="20"/>
              </w:rPr>
              <w:t xml:space="preserve">153333,4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124245,0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Ч1609R3266</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1255,0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79874,6</w:t>
            </w:r>
          </w:p>
        </w:tc>
        <w:tc>
          <w:tcPr>
            <w:tcW w:w="1191" w:type="dxa"/>
          </w:tcPr>
          <w:p>
            <w:pPr>
              <w:pStyle w:val="0"/>
              <w:jc w:val="center"/>
            </w:pPr>
            <w:r>
              <w:rPr>
                <w:sz w:val="20"/>
              </w:rPr>
              <w:t xml:space="preserve">151800,0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Ч1609R3268</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806,8</w:t>
            </w:r>
          </w:p>
        </w:tc>
        <w:tc>
          <w:tcPr>
            <w:tcW w:w="1191" w:type="dxa"/>
          </w:tcPr>
          <w:p>
            <w:pPr>
              <w:pStyle w:val="0"/>
              <w:jc w:val="center"/>
            </w:pPr>
            <w:r>
              <w:rPr>
                <w:sz w:val="20"/>
              </w:rPr>
              <w:t xml:space="preserve">1533,4</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местные бюджеты</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(в ред. Постановлений Кабинета Министров ЧР от 30.12.2022 </w:t>
            </w:r>
            <w:hyperlink w:history="0" r:id="rId69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rPr>
              <w:t xml:space="preserve">, от 22.03.2023</w:t>
            </w:r>
          </w:p>
          <w:p>
            <w:pPr>
              <w:pStyle w:val="0"/>
              <w:jc w:val="both"/>
            </w:pPr>
            <w:hyperlink w:history="0" r:id="rId69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tc>
      </w:tr>
      <w:tr>
        <w:tc>
          <w:tcPr>
            <w:tcW w:w="850" w:type="dxa"/>
            <w:tcBorders>
              <w:left w:val="nil"/>
              <w:bottom w:val="nil"/>
            </w:tcBorders>
            <w:vMerge w:val="restart"/>
          </w:tcPr>
          <w:p>
            <w:pPr>
              <w:pStyle w:val="0"/>
              <w:jc w:val="both"/>
            </w:pPr>
            <w:r>
              <w:rPr>
                <w:sz w:val="20"/>
              </w:rPr>
              <w:t xml:space="preserve">Мероприятие 9.1.4</w:t>
            </w:r>
          </w:p>
        </w:tc>
        <w:tc>
          <w:tcPr>
            <w:tcW w:w="1723" w:type="dxa"/>
            <w:tcBorders>
              <w:bottom w:val="nil"/>
            </w:tcBorders>
            <w:vMerge w:val="restart"/>
          </w:tcPr>
          <w:p>
            <w:pPr>
              <w:pStyle w:val="0"/>
              <w:jc w:val="both"/>
            </w:pPr>
            <w:r>
              <w:rPr>
                <w:sz w:val="20"/>
              </w:rPr>
              <w:t xml:space="preserve">Создание индустриального (промышленного) парка в г. Новочебоксарске в рамках реализации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(1 этап)</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205500,0</w:t>
            </w:r>
          </w:p>
        </w:tc>
        <w:tc>
          <w:tcPr>
            <w:tcW w:w="1191" w:type="dxa"/>
          </w:tcPr>
          <w:p>
            <w:pPr>
              <w:pStyle w:val="0"/>
              <w:jc w:val="center"/>
            </w:pPr>
            <w:r>
              <w:rPr>
                <w:sz w:val="20"/>
              </w:rPr>
              <w:t xml:space="preserve">193763,0</w:t>
            </w:r>
          </w:p>
        </w:tc>
        <w:tc>
          <w:tcPr>
            <w:tcW w:w="1191" w:type="dxa"/>
          </w:tcPr>
          <w:p>
            <w:pPr>
              <w:pStyle w:val="0"/>
              <w:jc w:val="center"/>
            </w:pPr>
            <w:r>
              <w:rPr>
                <w:sz w:val="20"/>
              </w:rPr>
              <w:t xml:space="preserve">153333,3</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203455,0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Ч1609R3267</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2045,0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191825,4</w:t>
            </w:r>
          </w:p>
        </w:tc>
        <w:tc>
          <w:tcPr>
            <w:tcW w:w="1191" w:type="dxa"/>
          </w:tcPr>
          <w:p>
            <w:pPr>
              <w:pStyle w:val="0"/>
              <w:jc w:val="center"/>
            </w:pPr>
            <w:r>
              <w:rPr>
                <w:sz w:val="20"/>
              </w:rPr>
              <w:t xml:space="preserve">151800,0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Ч1609R3268</w:t>
            </w:r>
          </w:p>
        </w:tc>
        <w:tc>
          <w:tcPr>
            <w:tcW w:w="624" w:type="dxa"/>
          </w:tcPr>
          <w:p>
            <w:pPr>
              <w:pStyle w:val="0"/>
              <w:jc w:val="center"/>
            </w:pPr>
            <w:r>
              <w:rPr>
                <w:sz w:val="20"/>
              </w:rPr>
              <w:t xml:space="preserve">414</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1937,6</w:t>
            </w:r>
          </w:p>
        </w:tc>
        <w:tc>
          <w:tcPr>
            <w:tcW w:w="1191" w:type="dxa"/>
          </w:tcPr>
          <w:p>
            <w:pPr>
              <w:pStyle w:val="0"/>
              <w:jc w:val="center"/>
            </w:pPr>
            <w:r>
              <w:rPr>
                <w:sz w:val="20"/>
              </w:rPr>
              <w:t xml:space="preserve">1533,3</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местные бюджеты</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4"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9.1.5</w:t>
            </w:r>
          </w:p>
        </w:tc>
        <w:tc>
          <w:tcPr>
            <w:tcW w:w="1723" w:type="dxa"/>
            <w:tcBorders>
              <w:bottom w:val="nil"/>
            </w:tcBorders>
            <w:vMerge w:val="restart"/>
          </w:tcPr>
          <w:p>
            <w:pPr>
              <w:pStyle w:val="0"/>
              <w:jc w:val="both"/>
            </w:pPr>
            <w:r>
              <w:rPr>
                <w:sz w:val="20"/>
              </w:rPr>
              <w:t xml:space="preserve">Создание иных государственных индустриальных парков</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23813" w:tooltip="&lt;*&gt; Мероприятия проводятся по согласованию с исполнителем.">
              <w:r>
                <w:rPr>
                  <w:sz w:val="20"/>
                  <w:color w:val="0000ff"/>
                </w:rPr>
                <w:t xml:space="preserve">&lt;*&gt;</w:t>
              </w:r>
            </w:hyperlink>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832</w:t>
            </w:r>
          </w:p>
        </w:tc>
        <w:tc>
          <w:tcPr>
            <w:tcW w:w="680" w:type="dxa"/>
          </w:tcPr>
          <w:p>
            <w:pPr>
              <w:pStyle w:val="0"/>
              <w:jc w:val="center"/>
            </w:pPr>
            <w:r>
              <w:rPr>
                <w:sz w:val="20"/>
              </w:rPr>
              <w:t xml:space="preserve">0412</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5"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Основное мероприятие 10</w:t>
            </w:r>
          </w:p>
        </w:tc>
        <w:tc>
          <w:tcPr>
            <w:tcW w:w="1723" w:type="dxa"/>
            <w:tcBorders>
              <w:bottom w:val="nil"/>
            </w:tcBorders>
            <w:vMerge w:val="restart"/>
          </w:tcPr>
          <w:p>
            <w:pPr>
              <w:pStyle w:val="0"/>
              <w:jc w:val="both"/>
            </w:pPr>
            <w:r>
              <w:rPr>
                <w:sz w:val="20"/>
              </w:rPr>
              <w:t xml:space="preserve">Оказание государственной поддержки новым инвестиционным проектам</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 соисполнители - Минстрой Чувашии, Минсельхоз Чувашии, Минпромэнерго Чувашии, Минприроды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34756,7</w:t>
            </w:r>
          </w:p>
        </w:tc>
        <w:tc>
          <w:tcPr>
            <w:tcW w:w="1191" w:type="dxa"/>
          </w:tcPr>
          <w:p>
            <w:pPr>
              <w:pStyle w:val="0"/>
              <w:jc w:val="center"/>
            </w:pPr>
            <w:r>
              <w:rPr>
                <w:sz w:val="20"/>
              </w:rPr>
              <w:t xml:space="preserve">2274702,9</w:t>
            </w:r>
          </w:p>
        </w:tc>
        <w:tc>
          <w:tcPr>
            <w:tcW w:w="1191" w:type="dxa"/>
          </w:tcPr>
          <w:p>
            <w:pPr>
              <w:pStyle w:val="0"/>
              <w:jc w:val="center"/>
            </w:pPr>
            <w:r>
              <w:rPr>
                <w:sz w:val="20"/>
              </w:rPr>
              <w:t xml:space="preserve">1039322,5</w:t>
            </w:r>
          </w:p>
        </w:tc>
        <w:tc>
          <w:tcPr>
            <w:tcW w:w="1134" w:type="dxa"/>
          </w:tcPr>
          <w:p>
            <w:pPr>
              <w:pStyle w:val="0"/>
              <w:jc w:val="center"/>
            </w:pPr>
            <w:r>
              <w:rPr>
                <w:sz w:val="20"/>
              </w:rPr>
              <w:t xml:space="preserve">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0502</w:t>
            </w:r>
          </w:p>
        </w:tc>
        <w:tc>
          <w:tcPr>
            <w:tcW w:w="1531" w:type="dxa"/>
          </w:tcPr>
          <w:p>
            <w:pPr>
              <w:pStyle w:val="0"/>
              <w:jc w:val="center"/>
            </w:pPr>
            <w:r>
              <w:rPr>
                <w:sz w:val="20"/>
              </w:rPr>
              <w:t xml:space="preserve">Ч161000000</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34756,7</w:t>
            </w:r>
          </w:p>
        </w:tc>
        <w:tc>
          <w:tcPr>
            <w:tcW w:w="1191" w:type="dxa"/>
          </w:tcPr>
          <w:p>
            <w:pPr>
              <w:pStyle w:val="0"/>
              <w:jc w:val="center"/>
            </w:pPr>
            <w:r>
              <w:rPr>
                <w:sz w:val="20"/>
              </w:rPr>
              <w:t xml:space="preserve">2274702,9</w:t>
            </w:r>
          </w:p>
        </w:tc>
        <w:tc>
          <w:tcPr>
            <w:tcW w:w="1191" w:type="dxa"/>
          </w:tcPr>
          <w:p>
            <w:pPr>
              <w:pStyle w:val="0"/>
              <w:jc w:val="center"/>
            </w:pPr>
            <w:r>
              <w:rPr>
                <w:sz w:val="20"/>
              </w:rPr>
              <w:t xml:space="preserve">1039322,5</w:t>
            </w:r>
          </w:p>
        </w:tc>
        <w:tc>
          <w:tcPr>
            <w:tcW w:w="1134" w:type="dxa"/>
          </w:tcPr>
          <w:p>
            <w:pPr>
              <w:pStyle w:val="0"/>
              <w:jc w:val="center"/>
            </w:pPr>
            <w:r>
              <w:rPr>
                <w:sz w:val="20"/>
              </w:rPr>
              <w:t xml:space="preserve">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6"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r>
        <w:tblPrEx>
          <w:tblBorders>
            <w:insideH w:val="nil"/>
          </w:tblBorders>
        </w:tblPrEx>
        <w:tc>
          <w:tcPr>
            <w:tcW w:w="850" w:type="dxa"/>
            <w:tcBorders>
              <w:left w:val="nil"/>
              <w:bottom w:val="nil"/>
            </w:tcBorders>
          </w:tcPr>
          <w:p>
            <w:pPr>
              <w:pStyle w:val="0"/>
              <w:jc w:val="both"/>
            </w:pPr>
            <w:r>
              <w:rPr>
                <w:sz w:val="20"/>
              </w:rPr>
              <w:t xml:space="preserve">Целевой показатель (индикатор) подпрограммы, увязанный с основным мероприятием 10</w:t>
            </w:r>
          </w:p>
        </w:tc>
        <w:tc>
          <w:tcPr>
            <w:gridSpan w:val="7"/>
            <w:tcW w:w="8042" w:type="dxa"/>
            <w:tcBorders>
              <w:bottom w:val="nil"/>
            </w:tcBorders>
          </w:tcPr>
          <w:p>
            <w:pPr>
              <w:pStyle w:val="0"/>
              <w:jc w:val="both"/>
            </w:pPr>
            <w:r>
              <w:rPr>
                <w:sz w:val="20"/>
              </w:rPr>
              <w:t xml:space="preserve">Количество заключенных соглашений о сотрудничестве с инвесторами, единиц</w:t>
            </w:r>
          </w:p>
        </w:tc>
        <w:tc>
          <w:tcPr>
            <w:tcW w:w="1077" w:type="dxa"/>
            <w:tcBorders>
              <w:bottom w:val="nil"/>
            </w:tcBorders>
          </w:tcPr>
          <w:p>
            <w:pPr>
              <w:pStyle w:val="0"/>
              <w:jc w:val="center"/>
            </w:pPr>
            <w:r>
              <w:rPr>
                <w:sz w:val="20"/>
              </w:rPr>
              <w:t xml:space="preserve">x</w:t>
            </w:r>
          </w:p>
        </w:tc>
        <w:tc>
          <w:tcPr>
            <w:tcW w:w="1247" w:type="dxa"/>
            <w:tcBorders>
              <w:bottom w:val="nil"/>
            </w:tcBorders>
          </w:tcPr>
          <w:p>
            <w:pPr>
              <w:pStyle w:val="0"/>
              <w:jc w:val="center"/>
            </w:pPr>
            <w:r>
              <w:rPr>
                <w:sz w:val="20"/>
              </w:rPr>
              <w:t xml:space="preserve">5</w:t>
            </w:r>
          </w:p>
        </w:tc>
        <w:tc>
          <w:tcPr>
            <w:tcW w:w="1077"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247"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w:t>
            </w:r>
          </w:p>
        </w:tc>
        <w:tc>
          <w:tcPr>
            <w:tcW w:w="1134" w:type="dxa"/>
            <w:tcBorders>
              <w:bottom w:val="nil"/>
            </w:tcBorders>
          </w:tcPr>
          <w:p>
            <w:pPr>
              <w:pStyle w:val="0"/>
              <w:jc w:val="center"/>
            </w:pPr>
            <w:r>
              <w:rPr>
                <w:sz w:val="20"/>
              </w:rPr>
              <w:t xml:space="preserve">5</w:t>
            </w:r>
          </w:p>
        </w:tc>
        <w:tc>
          <w:tcPr>
            <w:tcW w:w="1191" w:type="dxa"/>
            <w:tcBorders>
              <w:bottom w:val="nil"/>
            </w:tcBorders>
          </w:tcPr>
          <w:p>
            <w:pPr>
              <w:pStyle w:val="0"/>
              <w:jc w:val="center"/>
            </w:pPr>
            <w:r>
              <w:rPr>
                <w:sz w:val="20"/>
              </w:rPr>
              <w:t xml:space="preserve">5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c>
          <w:tcPr>
            <w:tcW w:w="1134" w:type="dxa"/>
            <w:tcBorders>
              <w:bottom w:val="nil"/>
              <w:right w:val="nil"/>
            </w:tcBorders>
          </w:tcPr>
          <w:p>
            <w:pPr>
              <w:pStyle w:val="0"/>
              <w:jc w:val="center"/>
            </w:pPr>
            <w:r>
              <w:rPr>
                <w:sz w:val="20"/>
              </w:rPr>
              <w:t xml:space="preserve">5 </w:t>
            </w:r>
            <w:hyperlink w:history="0" w:anchor="P23814"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7"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10.11.2021 N 571)</w:t>
            </w:r>
          </w:p>
        </w:tc>
      </w:tr>
      <w:tr>
        <w:tc>
          <w:tcPr>
            <w:tcW w:w="850" w:type="dxa"/>
            <w:tcBorders>
              <w:left w:val="nil"/>
              <w:bottom w:val="nil"/>
            </w:tcBorders>
            <w:vMerge w:val="restart"/>
          </w:tcPr>
          <w:p>
            <w:pPr>
              <w:pStyle w:val="0"/>
              <w:jc w:val="both"/>
            </w:pPr>
            <w:r>
              <w:rPr>
                <w:sz w:val="20"/>
              </w:rPr>
              <w:t xml:space="preserve">Мероприятие 10.1</w:t>
            </w:r>
          </w:p>
        </w:tc>
        <w:tc>
          <w:tcPr>
            <w:tcW w:w="1723" w:type="dxa"/>
            <w:tcBorders>
              <w:bottom w:val="nil"/>
            </w:tcBorders>
            <w:vMerge w:val="restart"/>
          </w:tcPr>
          <w:p>
            <w:pPr>
              <w:pStyle w:val="0"/>
              <w:jc w:val="both"/>
            </w:pPr>
            <w:r>
              <w:rPr>
                <w:sz w:val="20"/>
              </w:rPr>
              <w:t xml:space="preserve">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определение объема возмещения указанных затрат</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8"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tc>
      </w:tr>
      <w:tr>
        <w:tc>
          <w:tcPr>
            <w:tcW w:w="850" w:type="dxa"/>
            <w:tcBorders>
              <w:left w:val="nil"/>
              <w:bottom w:val="nil"/>
            </w:tcBorders>
            <w:vMerge w:val="restart"/>
          </w:tcPr>
          <w:p>
            <w:pPr>
              <w:pStyle w:val="0"/>
              <w:jc w:val="both"/>
            </w:pPr>
            <w:r>
              <w:rPr>
                <w:sz w:val="20"/>
              </w:rPr>
              <w:t xml:space="preserve">Мероприятие 10.2</w:t>
            </w:r>
          </w:p>
        </w:tc>
        <w:tc>
          <w:tcPr>
            <w:tcW w:w="1723" w:type="dxa"/>
            <w:tcBorders>
              <w:bottom w:val="nil"/>
            </w:tcBorders>
            <w:vMerge w:val="restart"/>
          </w:tcPr>
          <w:p>
            <w:pPr>
              <w:pStyle w:val="0"/>
              <w:jc w:val="both"/>
            </w:pPr>
            <w:r>
              <w:rPr>
                <w:sz w:val="20"/>
              </w:rPr>
              <w:t xml:space="preserve">Содействие развитию промышленного производства и повышение инвестиционной привлекательности</w:t>
            </w:r>
          </w:p>
        </w:tc>
        <w:tc>
          <w:tcPr>
            <w:tcW w:w="1557" w:type="dxa"/>
            <w:tcBorders>
              <w:bottom w:val="nil"/>
            </w:tcBorders>
            <w:vMerge w:val="restart"/>
          </w:tcPr>
          <w:p>
            <w:pPr>
              <w:pStyle w:val="0"/>
            </w:pPr>
            <w:r>
              <w:rPr>
                <w:sz w:val="20"/>
              </w:rPr>
            </w:r>
          </w:p>
        </w:tc>
        <w:tc>
          <w:tcPr>
            <w:tcW w:w="1247" w:type="dxa"/>
            <w:tcBorders>
              <w:bottom w:val="nil"/>
            </w:tcBorders>
            <w:vMerge w:val="restart"/>
          </w:tcPr>
          <w:p>
            <w:pPr>
              <w:pStyle w:val="0"/>
              <w:jc w:val="both"/>
            </w:pPr>
            <w:r>
              <w:rPr>
                <w:sz w:val="20"/>
              </w:rPr>
              <w:t xml:space="preserve">ответственный исполнитель - Минэкономразвития Чувашии</w:t>
            </w: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34756,7</w:t>
            </w:r>
          </w:p>
        </w:tc>
        <w:tc>
          <w:tcPr>
            <w:tcW w:w="1191" w:type="dxa"/>
          </w:tcPr>
          <w:p>
            <w:pPr>
              <w:pStyle w:val="0"/>
              <w:jc w:val="center"/>
            </w:pPr>
            <w:r>
              <w:rPr>
                <w:sz w:val="20"/>
              </w:rPr>
              <w:t xml:space="preserve">2274702,9</w:t>
            </w:r>
          </w:p>
        </w:tc>
        <w:tc>
          <w:tcPr>
            <w:tcW w:w="1191" w:type="dxa"/>
          </w:tcPr>
          <w:p>
            <w:pPr>
              <w:pStyle w:val="0"/>
              <w:jc w:val="center"/>
            </w:pPr>
            <w:r>
              <w:rPr>
                <w:sz w:val="20"/>
              </w:rPr>
              <w:t xml:space="preserve">1039322,5</w:t>
            </w:r>
          </w:p>
        </w:tc>
        <w:tc>
          <w:tcPr>
            <w:tcW w:w="1134" w:type="dxa"/>
          </w:tcPr>
          <w:p>
            <w:pPr>
              <w:pStyle w:val="0"/>
              <w:jc w:val="center"/>
            </w:pPr>
            <w:r>
              <w:rPr>
                <w:sz w:val="20"/>
              </w:rPr>
              <w:t xml:space="preserve">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840</w:t>
            </w:r>
          </w:p>
        </w:tc>
        <w:tc>
          <w:tcPr>
            <w:tcW w:w="680" w:type="dxa"/>
          </w:tcPr>
          <w:p>
            <w:pPr>
              <w:pStyle w:val="0"/>
              <w:jc w:val="center"/>
            </w:pPr>
            <w:r>
              <w:rPr>
                <w:sz w:val="20"/>
              </w:rPr>
              <w:t xml:space="preserve">0502</w:t>
            </w:r>
          </w:p>
        </w:tc>
        <w:tc>
          <w:tcPr>
            <w:tcW w:w="1531" w:type="dxa"/>
          </w:tcPr>
          <w:p>
            <w:pPr>
              <w:pStyle w:val="0"/>
              <w:jc w:val="center"/>
            </w:pPr>
            <w:r>
              <w:rPr>
                <w:sz w:val="20"/>
              </w:rPr>
              <w:t xml:space="preserve">Ч161016830</w:t>
            </w:r>
          </w:p>
        </w:tc>
        <w:tc>
          <w:tcPr>
            <w:tcW w:w="624" w:type="dxa"/>
          </w:tcPr>
          <w:p>
            <w:pPr>
              <w:pStyle w:val="0"/>
              <w:jc w:val="center"/>
            </w:pPr>
            <w:r>
              <w:rPr>
                <w:sz w:val="20"/>
              </w:rPr>
              <w:t xml:space="preserve">811</w:t>
            </w:r>
          </w:p>
        </w:tc>
        <w:tc>
          <w:tcPr>
            <w:tcW w:w="1077" w:type="dxa"/>
          </w:tcPr>
          <w:p>
            <w:pPr>
              <w:pStyle w:val="0"/>
              <w:jc w:val="both"/>
            </w:pPr>
            <w:r>
              <w:rPr>
                <w:sz w:val="20"/>
              </w:rPr>
              <w:t xml:space="preserve">республиканский бюджет Чувашской Республики</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34756,7</w:t>
            </w:r>
          </w:p>
        </w:tc>
        <w:tc>
          <w:tcPr>
            <w:tcW w:w="1191" w:type="dxa"/>
          </w:tcPr>
          <w:p>
            <w:pPr>
              <w:pStyle w:val="0"/>
              <w:jc w:val="center"/>
            </w:pPr>
            <w:r>
              <w:rPr>
                <w:sz w:val="20"/>
              </w:rPr>
              <w:t xml:space="preserve">2274702,9</w:t>
            </w:r>
          </w:p>
        </w:tc>
        <w:tc>
          <w:tcPr>
            <w:tcW w:w="1191" w:type="dxa"/>
          </w:tcPr>
          <w:p>
            <w:pPr>
              <w:pStyle w:val="0"/>
              <w:jc w:val="center"/>
            </w:pPr>
            <w:r>
              <w:rPr>
                <w:sz w:val="20"/>
              </w:rPr>
              <w:t xml:space="preserve">1039322,5</w:t>
            </w:r>
          </w:p>
        </w:tc>
        <w:tc>
          <w:tcPr>
            <w:tcW w:w="1134" w:type="dxa"/>
          </w:tcPr>
          <w:p>
            <w:pPr>
              <w:pStyle w:val="0"/>
              <w:jc w:val="center"/>
            </w:pPr>
            <w:r>
              <w:rPr>
                <w:sz w:val="20"/>
              </w:rPr>
              <w:t xml:space="preserve">0,0</w:t>
            </w:r>
          </w:p>
        </w:tc>
        <w:tc>
          <w:tcPr>
            <w:tcW w:w="1191" w:type="dxa"/>
          </w:tcPr>
          <w:p>
            <w:pPr>
              <w:pStyle w:val="0"/>
              <w:jc w:val="center"/>
            </w:pPr>
            <w:r>
              <w:rPr>
                <w:sz w:val="20"/>
              </w:rPr>
              <w:t xml:space="preserve">300000,0</w:t>
            </w:r>
          </w:p>
        </w:tc>
        <w:tc>
          <w:tcPr>
            <w:tcW w:w="1134" w:type="dxa"/>
            <w:tcBorders>
              <w:right w:val="nil"/>
            </w:tcBorders>
          </w:tcPr>
          <w:p>
            <w:pPr>
              <w:pStyle w:val="0"/>
              <w:jc w:val="center"/>
            </w:pPr>
            <w:r>
              <w:rPr>
                <w:sz w:val="20"/>
              </w:rPr>
              <w:t xml:space="preserve">300000,0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680" w:type="dxa"/>
          </w:tcPr>
          <w:p>
            <w:pPr>
              <w:pStyle w:val="0"/>
              <w:jc w:val="center"/>
            </w:pPr>
            <w:r>
              <w:rPr>
                <w:sz w:val="20"/>
              </w:rPr>
              <w:t xml:space="preserve">x</w:t>
            </w:r>
          </w:p>
        </w:tc>
        <w:tc>
          <w:tcPr>
            <w:tcW w:w="1531"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47" w:type="dxa"/>
          </w:tcPr>
          <w:p>
            <w:pPr>
              <w:pStyle w:val="0"/>
              <w:jc w:val="center"/>
            </w:pPr>
            <w:r>
              <w:rPr>
                <w:sz w:val="20"/>
              </w:rPr>
              <w:t xml:space="preserve">0,0</w:t>
            </w:r>
          </w:p>
        </w:tc>
        <w:tc>
          <w:tcPr>
            <w:tcW w:w="1077" w:type="dxa"/>
          </w:tcPr>
          <w:p>
            <w:pPr>
              <w:pStyle w:val="0"/>
              <w:jc w:val="center"/>
            </w:pPr>
            <w:r>
              <w:rPr>
                <w:sz w:val="20"/>
              </w:rPr>
              <w:t xml:space="preserve">0,0</w:t>
            </w:r>
          </w:p>
        </w:tc>
        <w:tc>
          <w:tcPr>
            <w:tcW w:w="1134"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3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531"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47"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247"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34" w:type="dxa"/>
            <w:tcBorders>
              <w:bottom w:val="nil"/>
              <w:right w:val="nil"/>
            </w:tcBorders>
          </w:tcPr>
          <w:p>
            <w:pPr>
              <w:pStyle w:val="0"/>
              <w:jc w:val="center"/>
            </w:pPr>
            <w:r>
              <w:rPr>
                <w:sz w:val="20"/>
              </w:rPr>
              <w:t xml:space="preserve">0,0</w:t>
            </w:r>
          </w:p>
        </w:tc>
      </w:tr>
      <w:tr>
        <w:tblPrEx>
          <w:tblBorders>
            <w:insideH w:val="nil"/>
          </w:tblBorders>
        </w:tblPrEx>
        <w:tc>
          <w:tcPr>
            <w:gridSpan w:val="18"/>
            <w:tcW w:w="20515" w:type="dxa"/>
            <w:tcBorders>
              <w:top w:val="nil"/>
              <w:left w:val="nil"/>
              <w:right w:val="nil"/>
            </w:tcBorders>
          </w:tcPr>
          <w:p>
            <w:pPr>
              <w:pStyle w:val="0"/>
              <w:jc w:val="both"/>
            </w:pPr>
            <w:r>
              <w:rPr>
                <w:sz w:val="20"/>
              </w:rPr>
              <w:t xml:space="preserve">(позиция в ред. </w:t>
            </w:r>
            <w:hyperlink w:history="0" r:id="rId699" w:tooltip="Постановление Кабинета Министров ЧР от 02.06.2023 N 369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02.06.2023 N 369)</w:t>
            </w:r>
          </w:p>
        </w:tc>
      </w:tr>
    </w:tbl>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813" w:name="P23813"/>
    <w:bookmarkEnd w:id="23813"/>
    <w:p>
      <w:pPr>
        <w:pStyle w:val="0"/>
        <w:spacing w:before="200" w:line-rule="auto"/>
        <w:ind w:firstLine="540"/>
        <w:jc w:val="both"/>
      </w:pPr>
      <w:r>
        <w:rPr>
          <w:sz w:val="20"/>
        </w:rPr>
        <w:t xml:space="preserve">&lt;*&gt; Мероприятия проводятся по согласованию с исполнителем.</w:t>
      </w:r>
    </w:p>
    <w:bookmarkStart w:id="23814" w:name="P23814"/>
    <w:bookmarkEnd w:id="23814"/>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bookmarkStart w:id="23815" w:name="P23815"/>
    <w:bookmarkEnd w:id="23815"/>
    <w:p>
      <w:pPr>
        <w:pStyle w:val="0"/>
        <w:spacing w:before="200" w:line-rule="auto"/>
        <w:ind w:firstLine="540"/>
        <w:jc w:val="both"/>
      </w:pPr>
      <w:r>
        <w:rPr>
          <w:sz w:val="20"/>
        </w:rPr>
        <w:t xml:space="preserve">&lt;***&gt; В соответствии с Дополнительным соглашением от 24 декабря 2019 г. N 8 к Соглашению от 22 сентября 2016 г. N 06-22-15 о софинансировании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Канашский городской округ Чувашской Республики, предусмотрены и освоены средства в сумме 174830,5 тыс. рублей.</w:t>
      </w:r>
    </w:p>
    <w:bookmarkStart w:id="23816" w:name="P23816"/>
    <w:bookmarkEnd w:id="23816"/>
    <w:p>
      <w:pPr>
        <w:pStyle w:val="0"/>
        <w:spacing w:before="200" w:line-rule="auto"/>
        <w:ind w:firstLine="540"/>
        <w:jc w:val="both"/>
      </w:pPr>
      <w:r>
        <w:rPr>
          <w:sz w:val="20"/>
        </w:rPr>
        <w:t xml:space="preserve">&lt;****&gt; В соответствии с Дополнительным соглашением от 25 сентября 2019 г. N 7 к Соглашению от 22 сентября 2016 г. N 06-22-15 о софинансировании расходов Чувашской Республики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монопрофильном муниципальном образовании Канашский городской округ Чувашской Республики, объект исключен, реализация проекта планируется за счет средств республиканского бюджета Чувашской Республики и бюджета г. Канаша.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"Инвестиционный климат"</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"Экономическое развитие</w:t>
      </w:r>
    </w:p>
    <w:p>
      <w:pPr>
        <w:pStyle w:val="0"/>
        <w:jc w:val="right"/>
      </w:pPr>
      <w:r>
        <w:rPr>
          <w:sz w:val="20"/>
        </w:rPr>
        <w:t xml:space="preserve">Чувашской Республики"</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ГОРОДСКИХ ОКРУГОВ</w:t>
      </w:r>
    </w:p>
    <w:p>
      <w:pPr>
        <w:pStyle w:val="2"/>
        <w:jc w:val="center"/>
      </w:pPr>
      <w:r>
        <w:rPr>
          <w:sz w:val="20"/>
        </w:rPr>
        <w:t xml:space="preserve">НА СТРОИТЕЛЬСТВО ОБЪЕКТОВ ИНЖЕНЕРНОЙ ИНФРАСТРУКТУРЫ,</w:t>
      </w:r>
    </w:p>
    <w:p>
      <w:pPr>
        <w:pStyle w:val="2"/>
        <w:jc w:val="center"/>
      </w:pPr>
      <w:r>
        <w:rPr>
          <w:sz w:val="20"/>
        </w:rPr>
        <w:t xml:space="preserve">НЕОБХОДИМЫХ ДЛЯ РЕАЛИЗАЦИИ ПРИОРИТЕТНЫХ</w:t>
      </w:r>
    </w:p>
    <w:p>
      <w:pPr>
        <w:pStyle w:val="2"/>
        <w:jc w:val="center"/>
      </w:pPr>
      <w:r>
        <w:rPr>
          <w:sz w:val="20"/>
        </w:rPr>
        <w:t xml:space="preserve">ИНВЕСТИЦИОННЫХ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00" w:tooltip="Постановление Кабинета Министров ЧР от 27.01.2021 N 24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Постановлением</w:t>
              </w:r>
            </w:hyperlink>
            <w:r>
              <w:rPr>
                <w:sz w:val="20"/>
                <w:color w:val="392c69"/>
              </w:rPr>
              <w:t xml:space="preserve"> Кабинета Министров ЧР от 27.01.2021 N 24;</w:t>
            </w:r>
          </w:p>
          <w:p>
            <w:pPr>
              <w:pStyle w:val="0"/>
              <w:jc w:val="center"/>
            </w:pPr>
            <w:r>
              <w:rPr>
                <w:sz w:val="20"/>
                <w:color w:val="392c69"/>
              </w:rPr>
              <w:t xml:space="preserve">в ред. Постановлений Кабинета Министров ЧР от 10.11.2021 </w:t>
            </w:r>
            <w:hyperlink w:history="0" r:id="rId701"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color w:val="392c69"/>
              </w:rPr>
              <w:t xml:space="preserve">,</w:t>
            </w:r>
          </w:p>
          <w:p>
            <w:pPr>
              <w:pStyle w:val="0"/>
              <w:jc w:val="center"/>
            </w:pPr>
            <w:r>
              <w:rPr>
                <w:sz w:val="20"/>
                <w:color w:val="392c69"/>
              </w:rPr>
              <w:t xml:space="preserve">от 30.12.2022 </w:t>
            </w:r>
            <w:hyperlink w:history="0" r:id="rId702"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795</w:t>
              </w:r>
            </w:hyperlink>
            <w:r>
              <w:rPr>
                <w:sz w:val="20"/>
                <w:color w:val="392c69"/>
              </w:rPr>
              <w:t xml:space="preserve">, от 22.03.2023 </w:t>
            </w:r>
            <w:hyperlink w:history="0" r:id="rId70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городских округов (далее также - получатель субсидии) в рамках реализации мероприятий подпрограммы "Инвестиционный климат" государственной программы Чувашской Республики "Экономическое развитие Чувашской Республики" (далее - субсидия).</w:t>
      </w:r>
    </w:p>
    <w:bookmarkStart w:id="23844" w:name="P23844"/>
    <w:bookmarkEnd w:id="23844"/>
    <w:p>
      <w:pPr>
        <w:pStyle w:val="0"/>
        <w:spacing w:before="200" w:line-rule="auto"/>
        <w:ind w:firstLine="540"/>
        <w:jc w:val="both"/>
      </w:pPr>
      <w:r>
        <w:rPr>
          <w:sz w:val="20"/>
        </w:rPr>
        <w:t xml:space="preserve">1.2. Субсидии предоставляются в целях софинансирования расходных обязательств городских округов, связанных со строительством объектов инженерной инфраструктуры, необходимых для реализации приоритетных инвестиционных проектов (далее - мероприятия).</w:t>
      </w:r>
    </w:p>
    <w:p>
      <w:pPr>
        <w:pStyle w:val="0"/>
        <w:spacing w:before="200" w:line-rule="auto"/>
        <w:ind w:firstLine="540"/>
        <w:jc w:val="both"/>
      </w:pPr>
      <w:r>
        <w:rPr>
          <w:sz w:val="20"/>
        </w:rPr>
        <w:t xml:space="preserve">1.3. Субсидии предоставляются на мероприятия, указанные в </w:t>
      </w:r>
      <w:hyperlink w:history="0" w:anchor="P23844" w:tooltip="1.2. Субсидии предоставляются в целях софинансирования расходных обязательств городских округов, связанных со строительством объектов инженерной инфраструктуры, необходимых для реализации приоритетных инвестиционных проектов (далее - мероприятия).">
        <w:r>
          <w:rPr>
            <w:sz w:val="20"/>
            <w:color w:val="0000ff"/>
          </w:rPr>
          <w:t xml:space="preserve">пункте 1.2</w:t>
        </w:r>
      </w:hyperlink>
      <w:r>
        <w:rPr>
          <w:sz w:val="20"/>
        </w:rPr>
        <w:t xml:space="preserve"> настоящих Правил, финансирование которых не предусмотрено в рамках других направлений расходов республиканского бюджета Чувашской Республики.</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p>
      <w:pPr>
        <w:pStyle w:val="0"/>
        <w:ind w:firstLine="540"/>
        <w:jc w:val="both"/>
      </w:pPr>
      <w:r>
        <w:rPr>
          <w:sz w:val="20"/>
        </w:rPr>
        <w:t xml:space="preserve">2.1. В соответствии с </w:t>
      </w:r>
      <w:hyperlink w:history="0" r:id="rId704"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финансирование расходов на предоставление субсидий, является Министерство строительства, архитектуры и жилищно-коммунального хозяйства Чувашской Республики (далее - Минстрой Чувашии).</w:t>
      </w:r>
    </w:p>
    <w:p>
      <w:pPr>
        <w:pStyle w:val="0"/>
        <w:spacing w:before="200" w:line-rule="auto"/>
        <w:ind w:firstLine="540"/>
        <w:jc w:val="both"/>
      </w:pPr>
      <w:r>
        <w:rPr>
          <w:sz w:val="20"/>
        </w:rPr>
        <w:t xml:space="preserve">Предоставление субсидий осуществляется за счет средств республиканского бюджета Чувашской Республики, предусмотренных по разделу 0500 "Жилищно-коммунальное хозяйство", подразделу 0502 "Коммунальное хозяйство", в пределах лимитов бюджетных обязательств, доведенных в установленном порядке до Минстроя Чувашии.</w:t>
      </w:r>
    </w:p>
    <w:p>
      <w:pPr>
        <w:pStyle w:val="0"/>
        <w:spacing w:before="200" w:line-rule="auto"/>
        <w:ind w:firstLine="540"/>
        <w:jc w:val="both"/>
      </w:pPr>
      <w:r>
        <w:rPr>
          <w:sz w:val="20"/>
        </w:rPr>
        <w:t xml:space="preserve">Минстрой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pPr>
        <w:pStyle w:val="0"/>
        <w:spacing w:before="200" w:line-rule="auto"/>
        <w:ind w:firstLine="540"/>
        <w:jc w:val="both"/>
      </w:pPr>
      <w:r>
        <w:rPr>
          <w:sz w:val="20"/>
        </w:rPr>
        <w:t xml:space="preserve">2.2. Субсидии предоставляются бюджетам городских округов, в которых предусмотрена реализация приоритетных инвестиционных проектов, на основании соглашения о предоставлении субсидии.</w:t>
      </w:r>
    </w:p>
    <w:p>
      <w:pPr>
        <w:pStyle w:val="0"/>
        <w:spacing w:before="200" w:line-rule="auto"/>
        <w:ind w:firstLine="540"/>
        <w:jc w:val="both"/>
      </w:pPr>
      <w:r>
        <w:rPr>
          <w:sz w:val="20"/>
        </w:rPr>
        <w:t xml:space="preserve">2.3.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Запрещается использовать субсидии на цели, не установленные настоящими Правилами, на возмещение расходов, ранее произведенных из бюджетов городских округов в отчетном финансовом году.</w:t>
      </w:r>
    </w:p>
    <w:p>
      <w:pPr>
        <w:pStyle w:val="0"/>
        <w:spacing w:before="200" w:line-rule="auto"/>
        <w:ind w:firstLine="540"/>
        <w:jc w:val="both"/>
      </w:pPr>
      <w:r>
        <w:rPr>
          <w:sz w:val="20"/>
        </w:rPr>
        <w:t xml:space="preserve">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2.4. Условиями предоставления субсидии являются:</w:t>
      </w:r>
    </w:p>
    <w:p>
      <w:pPr>
        <w:pStyle w:val="0"/>
        <w:spacing w:before="200" w:line-rule="auto"/>
        <w:ind w:firstLine="540"/>
        <w:jc w:val="both"/>
      </w:pPr>
      <w:r>
        <w:rPr>
          <w:sz w:val="20"/>
        </w:rPr>
        <w:t xml:space="preserve">наличие муниципальных правовых актов,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заключение соглашения о предоставлении субсидии Минстроем Чувашии и администрацией городского округа в соответствии с типовой формой, утвержденной Министерством финансов Чувашской Республики (далее соответственно - соглашение, Минфин Чувашии);</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70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наличие объектов инженерной инфраструктуры, необходимых для реализации приоритетных инвестиционных проектов, в соответствующей государственной программе Чувашской Республики (подпрограмме государственной программы Чувашской Республики);</w:t>
      </w:r>
    </w:p>
    <w:p>
      <w:pPr>
        <w:pStyle w:val="0"/>
        <w:spacing w:before="200" w:line-rule="auto"/>
        <w:ind w:firstLine="540"/>
        <w:jc w:val="both"/>
      </w:pPr>
      <w:r>
        <w:rPr>
          <w:sz w:val="20"/>
        </w:rPr>
        <w:t xml:space="preserve">наличие обязательства получателя субсидии об использовании типовой проектной документации (при наличии такой документации);</w:t>
      </w:r>
    </w:p>
    <w:p>
      <w:pPr>
        <w:pStyle w:val="0"/>
        <w:jc w:val="both"/>
      </w:pPr>
      <w:r>
        <w:rPr>
          <w:sz w:val="20"/>
        </w:rPr>
        <w:t xml:space="preserve">(в ред. </w:t>
      </w:r>
      <w:hyperlink w:history="0" r:id="rId706"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наличие положительного сводного заключения государственной экспертизы предпроектной и проектной документации объектов капитального строительства и (или) реконструкции, в отношении которых проведение такой экспертизы предусмотрено законодательством Российской Федерации;</w:t>
      </w:r>
    </w:p>
    <w:p>
      <w:pPr>
        <w:pStyle w:val="0"/>
        <w:spacing w:before="200" w:line-rule="auto"/>
        <w:ind w:firstLine="540"/>
        <w:jc w:val="both"/>
      </w:pPr>
      <w:r>
        <w:rPr>
          <w:sz w:val="20"/>
        </w:rPr>
        <w:t xml:space="preserve">наличие положительного заключения о достоверности определения сметной стоимости объектов капитального строительства и (или) реконструкции, в отношении которых проведение такой экспертизы предусмотрено законодательством Российской Федерации;</w:t>
      </w:r>
    </w:p>
    <w:p>
      <w:pPr>
        <w:pStyle w:val="0"/>
        <w:spacing w:before="200" w:line-rule="auto"/>
        <w:ind w:firstLine="540"/>
        <w:jc w:val="both"/>
      </w:pPr>
      <w:r>
        <w:rPr>
          <w:sz w:val="20"/>
        </w:rPr>
        <w:t xml:space="preserve">наличие документа об утверждении проектной документации в соответствии с законодательством Российской Федерации (за исключением объектов, в отношении которых в планируемом году предусматривается выделение средств на проектно-изыскательские, предпроектные и проектные работы);</w:t>
      </w:r>
    </w:p>
    <w:p>
      <w:pPr>
        <w:pStyle w:val="0"/>
        <w:spacing w:before="200" w:line-rule="auto"/>
        <w:ind w:firstLine="540"/>
        <w:jc w:val="both"/>
      </w:pPr>
      <w:r>
        <w:rPr>
          <w:sz w:val="20"/>
        </w:rPr>
        <w:t xml:space="preserve">абзац утратил силу. - </w:t>
      </w:r>
      <w:hyperlink w:history="0" r:id="rId707"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22.03.2023 N 186.</w:t>
      </w:r>
    </w:p>
    <w:p>
      <w:pPr>
        <w:pStyle w:val="0"/>
        <w:spacing w:before="200" w:line-rule="auto"/>
        <w:ind w:firstLine="540"/>
        <w:jc w:val="both"/>
      </w:pPr>
      <w:r>
        <w:rPr>
          <w:sz w:val="20"/>
        </w:rPr>
        <w:t xml:space="preserve">2.5. Критериями отбора городских округов для предоставления субсидий являются:</w:t>
      </w:r>
    </w:p>
    <w:p>
      <w:pPr>
        <w:pStyle w:val="0"/>
        <w:spacing w:before="200" w:line-rule="auto"/>
        <w:ind w:firstLine="540"/>
        <w:jc w:val="both"/>
      </w:pPr>
      <w:r>
        <w:rPr>
          <w:sz w:val="20"/>
        </w:rPr>
        <w:t xml:space="preserve">соответствие инвестиционного объекта приоритетным направлениям государственной поддержки инвестиционной деятельности в Чувашской Республике;</w:t>
      </w:r>
    </w:p>
    <w:p>
      <w:pPr>
        <w:pStyle w:val="0"/>
        <w:spacing w:before="200" w:line-rule="auto"/>
        <w:ind w:firstLine="540"/>
        <w:jc w:val="both"/>
      </w:pPr>
      <w:r>
        <w:rPr>
          <w:sz w:val="20"/>
        </w:rPr>
        <w:t xml:space="preserve">строительство (реконструкция) на ранее не застроенных или освобожденных от застройки земельных участках, полностью или частично не обеспеченных инженерной и транспортной инфраструктурой на момент начала реализации инвестиционного проекта.</w:t>
      </w:r>
    </w:p>
    <w:p>
      <w:pPr>
        <w:pStyle w:val="0"/>
        <w:spacing w:before="200" w:line-rule="auto"/>
        <w:ind w:firstLine="540"/>
        <w:jc w:val="both"/>
      </w:pPr>
      <w:r>
        <w:rPr>
          <w:sz w:val="20"/>
        </w:rPr>
        <w:t xml:space="preserve">2.6. Субсидия предоставляется на основании соглашения, заключенного в течение 30 рабочих дней со дня утверждения распределения субсидий между бюджетами городских округов, предусматривающего:</w:t>
      </w:r>
    </w:p>
    <w:p>
      <w:pPr>
        <w:pStyle w:val="0"/>
        <w:spacing w:before="200" w:line-rule="auto"/>
        <w:ind w:firstLine="540"/>
        <w:jc w:val="both"/>
      </w:pPr>
      <w:r>
        <w:rPr>
          <w:sz w:val="20"/>
        </w:rPr>
        <w:t xml:space="preserve">а) размер предоставляемой субсидии, порядок, условия и сроки ее перечисления в бюджет городского округа, а также объем бюджетных ассигнований бюджета городского округа на исполнение соответствующих расходных обязательств;</w:t>
      </w:r>
    </w:p>
    <w:bookmarkStart w:id="23876" w:name="P23876"/>
    <w:bookmarkEnd w:id="23876"/>
    <w:p>
      <w:pPr>
        <w:pStyle w:val="0"/>
        <w:spacing w:before="200" w:line-rule="auto"/>
        <w:ind w:firstLine="540"/>
        <w:jc w:val="both"/>
      </w:pPr>
      <w:r>
        <w:rPr>
          <w:sz w:val="20"/>
        </w:rPr>
        <w:t xml:space="preserve">б) уровень софинансирования, выраженный в процентах от объема бюджетных ассигнований на исполнение расходных обязательств городского округа, предусмотренных в бюджете городского округа,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w:t>
      </w:r>
      <w:hyperlink w:history="0" r:id="rId708" w:tooltip="Постановление Кабинета Министров ЧР от 29.11.2019 N 511 (ред. от 09.06.2023) &quot;Об утверждении Правил формирования,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и Порядка определения и установления предельного уровня софинансирования Чувашской Республикой объема расходного обязательства муниципального округа и городского округа&quot; {КонсультантПлюс}">
        <w:r>
          <w:rPr>
            <w:sz w:val="20"/>
            <w:color w:val="0000ff"/>
          </w:rPr>
          <w:t xml:space="preserve">Порядком</w:t>
        </w:r>
      </w:hyperlink>
      <w:r>
        <w:rPr>
          <w:sz w:val="20"/>
        </w:rPr>
        <w:t xml:space="preserve"> определения и установления предельного уровня софинансирования Чувашской Республикой объема расходного обязательства муниципального округа и городского округа, утвержденным постановлением Кабинета Министров Чувашской Республики от 29 ноября 2019 г. N 511;</w:t>
      </w:r>
    </w:p>
    <w:p>
      <w:pPr>
        <w:pStyle w:val="0"/>
        <w:jc w:val="both"/>
      </w:pPr>
      <w:r>
        <w:rPr>
          <w:sz w:val="20"/>
        </w:rPr>
        <w:t xml:space="preserve">(в ред. Постановлений Кабинета Министров ЧР от 10.11.2021 </w:t>
      </w:r>
      <w:hyperlink w:history="0" r:id="rId709" w:tooltip="Постановление Кабинета Министров ЧР от 10.11.2021 N 571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571</w:t>
        </w:r>
      </w:hyperlink>
      <w:r>
        <w:rPr>
          <w:sz w:val="20"/>
        </w:rPr>
        <w:t xml:space="preserve">, от 22.03.2023 </w:t>
      </w:r>
      <w:hyperlink w:history="0" r:id="rId710"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в) направления использования субсидии;</w:t>
      </w:r>
    </w:p>
    <w:p>
      <w:pPr>
        <w:pStyle w:val="0"/>
        <w:spacing w:before="200" w:line-rule="auto"/>
        <w:ind w:firstLine="540"/>
        <w:jc w:val="both"/>
      </w:pPr>
      <w:r>
        <w:rPr>
          <w:sz w:val="20"/>
        </w:rPr>
        <w:t xml:space="preserve">г) перечень документов, представляемых администрацией городского округа для получения субсидии;</w:t>
      </w:r>
    </w:p>
    <w:p>
      <w:pPr>
        <w:pStyle w:val="0"/>
        <w:spacing w:before="200" w:line-rule="auto"/>
        <w:ind w:firstLine="540"/>
        <w:jc w:val="both"/>
      </w:pPr>
      <w:r>
        <w:rPr>
          <w:sz w:val="20"/>
        </w:rPr>
        <w:t xml:space="preserve">д) значение результата использования субсидии;</w:t>
      </w:r>
    </w:p>
    <w:bookmarkStart w:id="23881" w:name="P23881"/>
    <w:bookmarkEnd w:id="23881"/>
    <w:p>
      <w:pPr>
        <w:pStyle w:val="0"/>
        <w:spacing w:before="200" w:line-rule="auto"/>
        <w:ind w:firstLine="540"/>
        <w:jc w:val="both"/>
      </w:pPr>
      <w:r>
        <w:rPr>
          <w:sz w:val="20"/>
        </w:rPr>
        <w:t xml:space="preserve">е) обязательство городского округа по достижению результата использования субсидии;</w:t>
      </w:r>
    </w:p>
    <w:p>
      <w:pPr>
        <w:pStyle w:val="0"/>
        <w:spacing w:before="200" w:line-rule="auto"/>
        <w:ind w:firstLine="540"/>
        <w:jc w:val="both"/>
      </w:pPr>
      <w:r>
        <w:rPr>
          <w:sz w:val="20"/>
        </w:rPr>
        <w:t xml:space="preserve">ж) обязательства городского округа по формированию и ведению реестра получателей соответствующих выплат - в отношении субсидии, предоставляемой на софинансирование публичных нормативных обязательств городского округа;</w:t>
      </w:r>
    </w:p>
    <w:p>
      <w:pPr>
        <w:pStyle w:val="0"/>
        <w:spacing w:before="200" w:line-rule="auto"/>
        <w:ind w:firstLine="540"/>
        <w:jc w:val="both"/>
      </w:pPr>
      <w:r>
        <w:rPr>
          <w:sz w:val="20"/>
        </w:rPr>
        <w:t xml:space="preserve">з) обязательства городского округа по выполнению установленных требований к качеству и доступности предоставляемых услуг - в отношении субсидии, предоставляемой на софинансирование расходных обязательств городского округа;</w:t>
      </w:r>
    </w:p>
    <w:p>
      <w:pPr>
        <w:pStyle w:val="0"/>
        <w:spacing w:before="200" w:line-rule="auto"/>
        <w:ind w:firstLine="540"/>
        <w:jc w:val="both"/>
      </w:pPr>
      <w:r>
        <w:rPr>
          <w:sz w:val="20"/>
        </w:rPr>
        <w:t xml:space="preserve">и) обязательства городского округа по согласованию с соответствующими органами исполнительной власти Чувашской Республики - главными распорядителями средств республиканского бюджета Чувашской Республики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к) реквизиты муниципального правового акта, устанавливающего расходные обязательства городского округа, в целях софинансирования которых предоставляется субсидия (при наличии такого акта);</w:t>
      </w:r>
    </w:p>
    <w:p>
      <w:pPr>
        <w:pStyle w:val="0"/>
        <w:spacing w:before="200" w:line-rule="auto"/>
        <w:ind w:firstLine="540"/>
        <w:jc w:val="both"/>
      </w:pPr>
      <w:r>
        <w:rPr>
          <w:sz w:val="20"/>
        </w:rPr>
        <w:t xml:space="preserve">л) сроки и порядок представления при наличии технической возможности в системе "Электронный бюджет" отчетности об осуществлении расходов бюджета городского округа,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м) указание структурного подразделения администрации городского округа, на которое возлагаются функции по исполнению (координации исполнения) соглашения со стороны администрации городского округа и представлению отчетности;</w:t>
      </w:r>
    </w:p>
    <w:p>
      <w:pPr>
        <w:pStyle w:val="0"/>
        <w:spacing w:before="200" w:line-rule="auto"/>
        <w:ind w:firstLine="540"/>
        <w:jc w:val="both"/>
      </w:pPr>
      <w:r>
        <w:rPr>
          <w:sz w:val="20"/>
        </w:rPr>
        <w:t xml:space="preserve">н) порядок осуществления Минстроем Чувашии проверок, в том числе выездных, соблюдения городским округом обязательств, предусмотренных соглашением;</w:t>
      </w:r>
    </w:p>
    <w:p>
      <w:pPr>
        <w:pStyle w:val="0"/>
        <w:spacing w:before="200" w:line-rule="auto"/>
        <w:ind w:firstLine="540"/>
        <w:jc w:val="both"/>
      </w:pPr>
      <w:r>
        <w:rPr>
          <w:sz w:val="20"/>
        </w:rPr>
        <w:t xml:space="preserve">о) порядок возврата не использованных городским округом остатков субсидии;</w:t>
      </w:r>
    </w:p>
    <w:p>
      <w:pPr>
        <w:pStyle w:val="0"/>
        <w:spacing w:before="200" w:line-rule="auto"/>
        <w:ind w:firstLine="540"/>
        <w:jc w:val="both"/>
      </w:pPr>
      <w:r>
        <w:rPr>
          <w:sz w:val="20"/>
        </w:rPr>
        <w:t xml:space="preserve">п) обязательства городского округа по возврату средств в республиканский бюджет Чувашской Республики в соответствии с </w:t>
      </w:r>
      <w:hyperlink w:history="0" w:anchor="P23929" w:tooltip="4.1. В случае если администрацией городского округа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подпунктом &quot;е&quot; пункта 2.6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
        <w:r>
          <w:rPr>
            <w:sz w:val="20"/>
            <w:color w:val="0000ff"/>
          </w:rPr>
          <w:t xml:space="preserve">пунктами 4.1</w:t>
        </w:r>
      </w:hyperlink>
      <w:r>
        <w:rPr>
          <w:sz w:val="20"/>
        </w:rPr>
        <w:t xml:space="preserve"> - </w:t>
      </w:r>
      <w:hyperlink w:history="0" w:anchor="P23956" w:tooltip="4.3. Расчет объема средств, подлежащих возврату из бюджета городского округ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ых допущены нарушения обязательств, предусмотренных соглашением в соответствии с подпунктом &quot;е&quot; и абзацем третьим подпункта &quot;т&quot; пункта 2.6 настоящих Правил, с учетом применения результата испол...">
        <w:r>
          <w:rPr>
            <w:sz w:val="20"/>
            <w:color w:val="0000ff"/>
          </w:rPr>
          <w:t xml:space="preserve">4.3</w:t>
        </w:r>
      </w:hyperlink>
      <w:r>
        <w:rPr>
          <w:sz w:val="20"/>
        </w:rPr>
        <w:t xml:space="preserve"> настоящих Правил;</w:t>
      </w:r>
    </w:p>
    <w:p>
      <w:pPr>
        <w:pStyle w:val="0"/>
        <w:spacing w:before="200" w:line-rule="auto"/>
        <w:ind w:firstLine="540"/>
        <w:jc w:val="both"/>
      </w:pPr>
      <w:r>
        <w:rPr>
          <w:sz w:val="20"/>
        </w:rPr>
        <w:t xml:space="preserve">р) ответственность сторон за нарушение условий соглашения;</w:t>
      </w:r>
    </w:p>
    <w:p>
      <w:pPr>
        <w:pStyle w:val="0"/>
        <w:spacing w:before="200" w:line-rule="auto"/>
        <w:ind w:firstLine="540"/>
        <w:jc w:val="both"/>
      </w:pPr>
      <w:r>
        <w:rPr>
          <w:sz w:val="20"/>
        </w:rPr>
        <w:t xml:space="preserve">с) условие о вступлении в силу соглашения;</w:t>
      </w:r>
    </w:p>
    <w:p>
      <w:pPr>
        <w:pStyle w:val="0"/>
        <w:spacing w:before="200" w:line-rule="auto"/>
        <w:ind w:firstLine="540"/>
        <w:jc w:val="both"/>
      </w:pPr>
      <w:r>
        <w:rPr>
          <w:sz w:val="20"/>
        </w:rPr>
        <w:t xml:space="preserve">т) в отношении субсидий, предоставляемых на софинансирование капитальных вложений в объекты муниципальной собственности в рамках реализации республиканской адресной инвестиционной программы:</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bookmarkStart w:id="23895" w:name="P23895"/>
    <w:bookmarkEnd w:id="23895"/>
    <w:p>
      <w:pPr>
        <w:pStyle w:val="0"/>
        <w:spacing w:before="200" w:line-rule="auto"/>
        <w:ind w:firstLine="540"/>
        <w:jc w:val="both"/>
      </w:pPr>
      <w:r>
        <w:rPr>
          <w:sz w:val="20"/>
        </w:rPr>
        <w:t xml:space="preserve">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pPr>
        <w:pStyle w:val="0"/>
        <w:spacing w:before="200" w:line-rule="auto"/>
        <w:ind w:firstLine="540"/>
        <w:jc w:val="both"/>
      </w:pPr>
      <w:r>
        <w:rPr>
          <w:sz w:val="20"/>
        </w:rPr>
        <w:t xml:space="preserve">обязательство получателя субсидии по использованию типовой проектной документации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pPr>
        <w:pStyle w:val="0"/>
        <w:jc w:val="both"/>
      </w:pPr>
      <w:r>
        <w:rPr>
          <w:sz w:val="20"/>
        </w:rPr>
        <w:t xml:space="preserve">(в ред. </w:t>
      </w:r>
      <w:hyperlink w:history="0" r:id="rId711" w:tooltip="Постановление Кабинета Министров ЧР от 30.12.2022 N 795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Постановления</w:t>
        </w:r>
      </w:hyperlink>
      <w:r>
        <w:rPr>
          <w:sz w:val="20"/>
        </w:rPr>
        <w:t xml:space="preserve"> Кабинета Министров ЧР от 30.12.2022 N 795)</w:t>
      </w:r>
    </w:p>
    <w:p>
      <w:pPr>
        <w:pStyle w:val="0"/>
        <w:spacing w:before="200" w:line-rule="auto"/>
        <w:ind w:firstLine="540"/>
        <w:jc w:val="both"/>
      </w:pPr>
      <w:r>
        <w:rPr>
          <w:sz w:val="20"/>
        </w:rPr>
        <w:t xml:space="preserve">В случае внесения в </w:t>
      </w:r>
      <w:hyperlink w:history="0" r:id="rId712"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w:t>
        </w:r>
      </w:hyperlink>
      <w:r>
        <w:rPr>
          <w:sz w:val="20"/>
        </w:rPr>
        <w:t xml:space="preserve">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целевых показателей (индикаторов) государственных программ Чувашской Республики или результатов региональных проектов, а также случая сокращения размера субсидии.</w:t>
      </w:r>
    </w:p>
    <w:p>
      <w:pPr>
        <w:pStyle w:val="0"/>
        <w:spacing w:before="200" w:line-rule="auto"/>
        <w:ind w:firstLine="540"/>
        <w:jc w:val="both"/>
      </w:pPr>
      <w:r>
        <w:rPr>
          <w:sz w:val="20"/>
        </w:rPr>
        <w:t xml:space="preserve">2.7. Субсидии предоставляются бюджетам городских округов, в которых предусмотрена реализация приоритетных инвестиционных проектов.</w:t>
      </w:r>
    </w:p>
    <w:p>
      <w:pPr>
        <w:pStyle w:val="0"/>
        <w:spacing w:before="200" w:line-rule="auto"/>
        <w:ind w:firstLine="540"/>
        <w:jc w:val="both"/>
      </w:pPr>
      <w:r>
        <w:rPr>
          <w:sz w:val="20"/>
        </w:rPr>
        <w:t xml:space="preserve">2.8. Размер субсидии, предоставляемой бюджету городского округа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мi</w:t>
      </w:r>
      <w:r>
        <w:rPr>
          <w:sz w:val="20"/>
        </w:rPr>
        <w:t xml:space="preserve"> x K</w:t>
      </w:r>
      <w:r>
        <w:rPr>
          <w:sz w:val="20"/>
          <w:vertAlign w:val="subscript"/>
        </w:rPr>
        <w:t xml:space="preserve">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городского округа;</w:t>
      </w:r>
    </w:p>
    <w:p>
      <w:pPr>
        <w:pStyle w:val="0"/>
        <w:spacing w:before="200" w:line-rule="auto"/>
        <w:ind w:firstLine="540"/>
        <w:jc w:val="both"/>
      </w:pPr>
      <w:r>
        <w:rPr>
          <w:sz w:val="20"/>
        </w:rPr>
        <w:t xml:space="preserve">P</w:t>
      </w:r>
      <w:r>
        <w:rPr>
          <w:sz w:val="20"/>
          <w:vertAlign w:val="subscript"/>
        </w:rPr>
        <w:t xml:space="preserve">мi</w:t>
      </w:r>
      <w:r>
        <w:rPr>
          <w:sz w:val="20"/>
        </w:rPr>
        <w:t xml:space="preserve"> - общий объем расходных обязательств i-го городского округа, в целях софинансирования которых предоставляется субсидия;</w:t>
      </w:r>
    </w:p>
    <w:p>
      <w:pPr>
        <w:pStyle w:val="0"/>
        <w:spacing w:before="200" w:line-rule="auto"/>
        <w:ind w:firstLine="540"/>
        <w:jc w:val="both"/>
      </w:pPr>
      <w:r>
        <w:rPr>
          <w:sz w:val="20"/>
        </w:rPr>
        <w:t xml:space="preserve">К</w:t>
      </w:r>
      <w:r>
        <w:rPr>
          <w:sz w:val="20"/>
          <w:vertAlign w:val="subscript"/>
        </w:rPr>
        <w:t xml:space="preserve">pi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расходов бюджета i-го городского округа, устанавливается в соответствии с предельным уровнем софинансирования расходных обязательств городских округов на очередной финансовый год и плановый период, утвержденным распоряжением Кабинета Министров Чувашской Республики.</w:t>
      </w:r>
    </w:p>
    <w:p>
      <w:pPr>
        <w:pStyle w:val="0"/>
        <w:spacing w:before="200" w:line-rule="auto"/>
        <w:ind w:firstLine="540"/>
        <w:jc w:val="both"/>
      </w:pPr>
      <w:r>
        <w:rPr>
          <w:sz w:val="20"/>
        </w:rPr>
        <w:t xml:space="preserve">Объем бюджетных ассигнований, предусмотренных в бюджетах городских округов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городских округов, что не влечет обязательств по увеличению размера субсидии.</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после направления администрациями городских округов в Минстрой Чувашии </w:t>
      </w:r>
      <w:hyperlink w:history="0" w:anchor="P23993" w:tooltip="                                  ЗАЯВКА">
        <w:r>
          <w:rPr>
            <w:sz w:val="20"/>
            <w:color w:val="0000ff"/>
          </w:rPr>
          <w:t xml:space="preserve">заявок</w:t>
        </w:r>
      </w:hyperlink>
      <w:r>
        <w:rPr>
          <w:sz w:val="20"/>
        </w:rPr>
        <w:t xml:space="preserve"> на получение субсидии по форме согласно приложению N 1 к настоящим Правилам с приложением заверенных копий:</w:t>
      </w:r>
    </w:p>
    <w:p>
      <w:pPr>
        <w:pStyle w:val="0"/>
        <w:spacing w:before="200" w:line-rule="auto"/>
        <w:ind w:firstLine="540"/>
        <w:jc w:val="both"/>
      </w:pPr>
      <w:r>
        <w:rPr>
          <w:sz w:val="20"/>
        </w:rPr>
        <w:t xml:space="preserve">муниципальных контрактов, договоров, счетов-фактур, подтверждающих принятие бюджетных обязательств;</w:t>
      </w:r>
    </w:p>
    <w:p>
      <w:pPr>
        <w:pStyle w:val="0"/>
        <w:spacing w:before="200" w:line-rule="auto"/>
        <w:ind w:firstLine="540"/>
        <w:jc w:val="both"/>
      </w:pPr>
      <w:r>
        <w:rPr>
          <w:sz w:val="20"/>
        </w:rPr>
        <w:t xml:space="preserve">абзац утратил силу. - </w:t>
      </w:r>
      <w:hyperlink w:history="0" r:id="rId713" w:tooltip="Постановление Кабинета Министров ЧР от 22.03.2023 N 186 &quot;О внесении изменений в государственную программу Чувашской Республики &quot;Экономическое развитие Чувашской Республики&quot; {КонсультантПлюс}">
        <w:r>
          <w:rPr>
            <w:sz w:val="20"/>
            <w:color w:val="0000ff"/>
          </w:rPr>
          <w:t xml:space="preserve">Постановление</w:t>
        </w:r>
      </w:hyperlink>
      <w:r>
        <w:rPr>
          <w:sz w:val="20"/>
        </w:rPr>
        <w:t xml:space="preserve"> Кабинета Министров ЧР от 22.03.2023 N 186;</w:t>
      </w:r>
    </w:p>
    <w:p>
      <w:pPr>
        <w:pStyle w:val="0"/>
        <w:spacing w:before="200" w:line-rule="auto"/>
        <w:ind w:firstLine="540"/>
        <w:jc w:val="both"/>
      </w:pPr>
      <w:r>
        <w:rPr>
          <w:sz w:val="20"/>
        </w:rPr>
        <w:t xml:space="preserve">актов о приемке выполненных работ по унифицированной </w:t>
      </w:r>
      <w:hyperlink w:history="0" r:id="rId71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71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3.2. Перечисление субсидий осуществляется с лицевого счета для учета операций по переданным полномочиям получателя бюджетных средств - Минстроя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городских округов.</w:t>
      </w:r>
    </w:p>
    <w:p>
      <w:pPr>
        <w:pStyle w:val="0"/>
        <w:spacing w:before="200" w:line-rule="auto"/>
        <w:ind w:firstLine="540"/>
        <w:jc w:val="both"/>
      </w:pPr>
      <w:r>
        <w:rPr>
          <w:sz w:val="20"/>
        </w:rPr>
        <w:t xml:space="preserve">Минстрой Чувашии доводит объем финансирования до городских округов в течение трех рабочих дней с даты представления администрациями городских округов заявки и документов, подтверждающих принятие денежных обязательств.</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городских округов, в целях софинансирования которых предоставляются субсидии, представленных получателями средств местного бюджета.</w:t>
      </w:r>
    </w:p>
    <w:p>
      <w:pPr>
        <w:pStyle w:val="0"/>
        <w:spacing w:before="200" w:line-rule="auto"/>
        <w:ind w:firstLine="540"/>
        <w:jc w:val="both"/>
      </w:pPr>
      <w:r>
        <w:rPr>
          <w:sz w:val="20"/>
        </w:rPr>
        <w:t xml:space="preserve">Перечисление субсидии осуществляется Управлением Федерального казначейства по Чувашской Республике в доле, соответствующей уровню софинансирования расходных обязательств городского округа, предусмотренному в </w:t>
      </w:r>
      <w:hyperlink w:history="0" w:anchor="P23876" w:tooltip="б) уровень софинансирования, выраженный в процентах от объема бюджетных ассигнований на исполнение расходных обязательств городского округа, предусмотренных в бюджете городского округа,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определения и установления предельного уровня софинансирования Чувашской Республикой объема расходного обязательства муниципального округа и городского округа, утве...">
        <w:r>
          <w:rPr>
            <w:sz w:val="20"/>
            <w:color w:val="0000ff"/>
          </w:rPr>
          <w:t xml:space="preserve">подпункте "б" пункта 2.6</w:t>
        </w:r>
      </w:hyperlink>
      <w:r>
        <w:rPr>
          <w:sz w:val="20"/>
        </w:rPr>
        <w:t xml:space="preserve"> настоящих Правил.</w:t>
      </w:r>
    </w:p>
    <w:p>
      <w:pPr>
        <w:pStyle w:val="0"/>
        <w:spacing w:before="200" w:line-rule="auto"/>
        <w:ind w:firstLine="540"/>
        <w:jc w:val="both"/>
      </w:pPr>
      <w:r>
        <w:rPr>
          <w:sz w:val="20"/>
        </w:rPr>
        <w:t xml:space="preserve">3.3. Администрации городских округов ежеквартально не позднее 10 числа месяца, следующего за отчетным кварталом, представляют в Минстрой Чувашии:</w:t>
      </w:r>
    </w:p>
    <w:p>
      <w:pPr>
        <w:pStyle w:val="0"/>
        <w:spacing w:before="200" w:line-rule="auto"/>
        <w:ind w:firstLine="540"/>
        <w:jc w:val="both"/>
      </w:pPr>
      <w:hyperlink w:history="0" w:anchor="P24057" w:tooltip="                                   ОТЧЕТ">
        <w:r>
          <w:rPr>
            <w:sz w:val="20"/>
            <w:color w:val="0000ff"/>
          </w:rPr>
          <w:t xml:space="preserve">отчет</w:t>
        </w:r>
      </w:hyperlink>
      <w:r>
        <w:rPr>
          <w:sz w:val="20"/>
        </w:rPr>
        <w:t xml:space="preserve"> о расходах бюджета, в целях софинансирования которых предоставляется субсидия, по форме согласно приложению N 2 к настоящим Правилам;</w:t>
      </w:r>
    </w:p>
    <w:p>
      <w:pPr>
        <w:pStyle w:val="0"/>
        <w:spacing w:before="200" w:line-rule="auto"/>
        <w:ind w:firstLine="540"/>
        <w:jc w:val="both"/>
      </w:pPr>
      <w:hyperlink w:history="0" w:anchor="P24415" w:tooltip="                                   ОТЧЕТ">
        <w:r>
          <w:rPr>
            <w:sz w:val="20"/>
            <w:color w:val="0000ff"/>
          </w:rPr>
          <w:t xml:space="preserve">отчет</w:t>
        </w:r>
      </w:hyperlink>
      <w:r>
        <w:rPr>
          <w:sz w:val="20"/>
        </w:rPr>
        <w:t xml:space="preserve"> о достижении значения результата использования субсидии по форме согласно приложению N 3 к настоящим Правилам.</w:t>
      </w:r>
    </w:p>
    <w:p>
      <w:pPr>
        <w:pStyle w:val="0"/>
        <w:spacing w:before="200" w:line-rule="auto"/>
        <w:ind w:firstLine="540"/>
        <w:jc w:val="both"/>
      </w:pPr>
      <w:r>
        <w:rPr>
          <w:sz w:val="20"/>
        </w:rPr>
        <w:t xml:space="preserve">3.4. Оценка эффективности использования субсидии осуществляется путем сравнения фактически достигнутого в отчетном году и установленного соглашением значения результата использования субсидии - количества объектов, введенных в эксплуатацию.</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bookmarkStart w:id="23929" w:name="P23929"/>
    <w:bookmarkEnd w:id="23929"/>
    <w:p>
      <w:pPr>
        <w:pStyle w:val="0"/>
        <w:ind w:firstLine="540"/>
        <w:jc w:val="both"/>
      </w:pPr>
      <w:r>
        <w:rPr>
          <w:sz w:val="20"/>
        </w:rPr>
        <w:t xml:space="preserve">4.1. В случае если администрацией городского округа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23881" w:tooltip="е) обязательство городского округа по достижению результата использования субсидии;">
        <w:r>
          <w:rPr>
            <w:sz w:val="20"/>
            <w:color w:val="0000ff"/>
          </w:rPr>
          <w:t xml:space="preserve">подпунктом "е" пункта 2.6</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городского округа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bookmarkStart w:id="23955" w:name="P23955"/>
    <w:bookmarkEnd w:id="23955"/>
    <w:p>
      <w:pPr>
        <w:pStyle w:val="0"/>
        <w:ind w:firstLine="540"/>
        <w:jc w:val="both"/>
      </w:pPr>
      <w:r>
        <w:rPr>
          <w:sz w:val="20"/>
        </w:rPr>
        <w:t xml:space="preserve">4.2. В случае если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3895" w:tooltip="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третьим подпункта "т" пункта 2.6</w:t>
        </w:r>
      </w:hyperlink>
      <w:r>
        <w:rPr>
          <w:sz w:val="20"/>
        </w:rPr>
        <w:t xml:space="preserve">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софинансирование капитальных вложений в объекты муниципальной собственности, на год, в котором допущены нарушения указанных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городского округа в республиканский бюджет Чувашской Республики в срок до 1 мая года, следующего за годом предоставления субсидии, если администрацией городского округа, допустившего нарушение соответствующих обязательств, не позднее 1 февраля года, следующего за годом предоставления субсидии, не представлены документы, предусмотренные </w:t>
      </w:r>
      <w:hyperlink w:history="0" w:anchor="P23964" w:tooltip="Минстрой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абзацем восьмым пункта 4.4</w:t>
        </w:r>
      </w:hyperlink>
      <w:r>
        <w:rPr>
          <w:sz w:val="20"/>
        </w:rPr>
        <w:t xml:space="preserve"> настоящих Правил.</w:t>
      </w:r>
    </w:p>
    <w:bookmarkStart w:id="23956" w:name="P23956"/>
    <w:bookmarkEnd w:id="23956"/>
    <w:p>
      <w:pPr>
        <w:pStyle w:val="0"/>
        <w:spacing w:before="200" w:line-rule="auto"/>
        <w:ind w:firstLine="540"/>
        <w:jc w:val="both"/>
      </w:pPr>
      <w:r>
        <w:rPr>
          <w:sz w:val="20"/>
        </w:rPr>
        <w:t xml:space="preserve">4.3. Расчет объема средств, подлежащих возврату из бюджета городского округа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которых допущены нарушения обязательств, предусмотренных соглашением в соответствии с </w:t>
      </w:r>
      <w:hyperlink w:history="0" w:anchor="P23881" w:tooltip="е) обязательство городского округа по достижению результата использования субсидии;">
        <w:r>
          <w:rPr>
            <w:sz w:val="20"/>
            <w:color w:val="0000ff"/>
          </w:rPr>
          <w:t xml:space="preserve">подпунктом "е"</w:t>
        </w:r>
      </w:hyperlink>
      <w:r>
        <w:rPr>
          <w:sz w:val="20"/>
        </w:rPr>
        <w:t xml:space="preserve"> и </w:t>
      </w:r>
      <w:hyperlink w:history="0" w:anchor="P23895" w:tooltip="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третьим подпункта "т" пункта 2.6</w:t>
        </w:r>
      </w:hyperlink>
      <w:r>
        <w:rPr>
          <w:sz w:val="20"/>
        </w:rPr>
        <w:t xml:space="preserve"> настоящих Правил, с учетом применения результата использования консолидированной субсидии, предусмотренного для такого мероприятия и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отношении которых были допущены нарушения, в соответствии с </w:t>
      </w:r>
      <w:hyperlink w:history="0" w:anchor="P23929" w:tooltip="4.1. В случае если администрацией городского округа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подпунктом &quot;е&quot; пункта 2.6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
        <w:r>
          <w:rPr>
            <w:sz w:val="20"/>
            <w:color w:val="0000ff"/>
          </w:rPr>
          <w:t xml:space="preserve">пунктами 4.1</w:t>
        </w:r>
      </w:hyperlink>
      <w:r>
        <w:rPr>
          <w:sz w:val="20"/>
        </w:rPr>
        <w:t xml:space="preserve"> и </w:t>
      </w:r>
      <w:hyperlink w:history="0" w:anchor="P23955" w:tooltip="4.2. В случае если городским округом по состоянию на 31 декабря года предоставления субсидии допущены нарушения обязательств, предусмотренных соглашением в соответствии с абзацем третьим подпункта &quot;т&quot; пункта 2.6 настоящих Правил, и в срок до 1 марта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софинансирование капитальных вложений в объекты муниципальной собственности, на год, в котором...">
        <w:r>
          <w:rPr>
            <w:sz w:val="20"/>
            <w:color w:val="0000ff"/>
          </w:rPr>
          <w:t xml:space="preserve">4.2</w:t>
        </w:r>
      </w:hyperlink>
      <w:r>
        <w:rPr>
          <w:sz w:val="20"/>
        </w:rPr>
        <w:t xml:space="preserve"> настоящих Правил.</w:t>
      </w:r>
    </w:p>
    <w:p>
      <w:pPr>
        <w:pStyle w:val="0"/>
        <w:spacing w:before="200" w:line-rule="auto"/>
        <w:ind w:firstLine="540"/>
        <w:jc w:val="both"/>
      </w:pPr>
      <w:r>
        <w:rPr>
          <w:sz w:val="20"/>
        </w:rPr>
        <w:t xml:space="preserve">4.4. Основанием для освобождения администрации городского округа от применения мер ответственности, предусмотренных </w:t>
      </w:r>
      <w:hyperlink w:history="0" w:anchor="P23929" w:tooltip="4.1. В случае если администрацией городского округа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подпунктом &quot;е&quot; пункта 2.6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
        <w:r>
          <w:rPr>
            <w:sz w:val="20"/>
            <w:color w:val="0000ff"/>
          </w:rPr>
          <w:t xml:space="preserve">пунктами 4.1</w:t>
        </w:r>
      </w:hyperlink>
      <w:r>
        <w:rPr>
          <w:sz w:val="20"/>
        </w:rPr>
        <w:t xml:space="preserve"> - </w:t>
      </w:r>
      <w:hyperlink w:history="0" w:anchor="P23956" w:tooltip="4.3. Расчет объема средств, подлежащих возврату из бюджета городского округ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ых допущены нарушения обязательств, предусмотренных соглашением в соответствии с подпунктом &quot;е&quot; и абзацем третьим подпункта &quot;т&quot; пункта 2.6 настоящих Правил, с учетом применения результата испол...">
        <w:r>
          <w:rPr>
            <w:sz w:val="20"/>
            <w:color w:val="0000ff"/>
          </w:rPr>
          <w:t xml:space="preserve">4.3</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23958" w:name="P23958"/>
    <w:bookmarkEnd w:id="23958"/>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23961" w:name="P23961"/>
    <w:bookmarkEnd w:id="23961"/>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23881" w:tooltip="е) обязательство городского округа по достижению результата использования субсидии;">
        <w:r>
          <w:rPr>
            <w:sz w:val="20"/>
            <w:color w:val="0000ff"/>
          </w:rPr>
          <w:t xml:space="preserve">подпунктом "е"</w:t>
        </w:r>
      </w:hyperlink>
      <w:r>
        <w:rPr>
          <w:sz w:val="20"/>
        </w:rPr>
        <w:t xml:space="preserve"> и </w:t>
      </w:r>
      <w:hyperlink w:history="0" w:anchor="P23895" w:tooltip="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w:r>
          <w:rPr>
            <w:sz w:val="20"/>
            <w:color w:val="0000ff"/>
          </w:rPr>
          <w:t xml:space="preserve">абзацем третьим подпункта "т" пункта 2.6</w:t>
        </w:r>
      </w:hyperlink>
      <w:r>
        <w:rPr>
          <w:sz w:val="20"/>
        </w:rPr>
        <w:t xml:space="preserve"> настоящих Правил.</w:t>
      </w:r>
    </w:p>
    <w:p>
      <w:pPr>
        <w:pStyle w:val="0"/>
        <w:spacing w:before="200" w:line-rule="auto"/>
        <w:ind w:firstLine="540"/>
        <w:jc w:val="both"/>
      </w:pPr>
      <w:r>
        <w:rPr>
          <w:sz w:val="20"/>
        </w:rPr>
        <w:t xml:space="preserve">Администрацией городского округа не позднее 1 февраля года, следующего за годом предоставления субсидии, в Минстрой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23958"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3961"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ом &quot;е&quot; и абзацем третьим подпункта &quot;т&quot; пункта 2.6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23964" w:name="P23964"/>
    <w:bookmarkEnd w:id="23964"/>
    <w:p>
      <w:pPr>
        <w:pStyle w:val="0"/>
        <w:spacing w:before="200" w:line-rule="auto"/>
        <w:ind w:firstLine="540"/>
        <w:jc w:val="both"/>
      </w:pPr>
      <w:r>
        <w:rPr>
          <w:sz w:val="20"/>
        </w:rPr>
        <w:t xml:space="preserve">Минстрой Чувашии на основании документов, подтверждающих наступление обстоятельств непреодолимой силы, предусмотренных </w:t>
      </w:r>
      <w:hyperlink w:history="0" w:anchor="P23958"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3961"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ом &quot;е&quot; и абзацем третьим подпункта &quot;т&quot; пункта 2.6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городского округа от применения мер ответственности, предусмотренных </w:t>
      </w:r>
      <w:hyperlink w:history="0" w:anchor="P23929" w:tooltip="4.1. В случае если администрацией городского округа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подпунктом &quot;е&quot; пункта 2.6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
        <w:r>
          <w:rPr>
            <w:sz w:val="20"/>
            <w:color w:val="0000ff"/>
          </w:rPr>
          <w:t xml:space="preserve">пунктами 4.1</w:t>
        </w:r>
      </w:hyperlink>
      <w:r>
        <w:rPr>
          <w:sz w:val="20"/>
        </w:rPr>
        <w:t xml:space="preserve"> - </w:t>
      </w:r>
      <w:hyperlink w:history="0" w:anchor="P23956" w:tooltip="4.3. Расчет объема средств, подлежащих возврату из бюджета городского округ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ых допущены нарушения обязательств, предусмотренных соглашением в соответствии с подпунктом &quot;е&quot; и абзацем третьим подпункта &quot;т&quot; пункта 2.6 настоящих Правил, с учетом применения результата испол...">
        <w:r>
          <w:rPr>
            <w:sz w:val="20"/>
            <w:color w:val="0000ff"/>
          </w:rPr>
          <w:t xml:space="preserve">4.3</w:t>
        </w:r>
      </w:hyperlink>
      <w:r>
        <w:rPr>
          <w:sz w:val="20"/>
        </w:rPr>
        <w:t xml:space="preserve"> настоящих Правил, субсидия подлежит возврату из бюджета городского округа в республиканский бюджет Чувашской Республики в объеме и в сроки, которые предусмотрены пунктом 4.1 настоящих Правил.</w:t>
      </w:r>
    </w:p>
    <w:p>
      <w:pPr>
        <w:pStyle w:val="0"/>
        <w:spacing w:before="200" w:line-rule="auto"/>
        <w:ind w:firstLine="540"/>
        <w:jc w:val="both"/>
      </w:pPr>
      <w:r>
        <w:rPr>
          <w:sz w:val="20"/>
        </w:rPr>
        <w:t xml:space="preserve">В случае если администрация городского округа не возвращает средства в республиканский бюджет Чувашской Республики в объеме и в сроки, которые предусмотрены </w:t>
      </w:r>
      <w:hyperlink w:history="0" w:anchor="P23929" w:tooltip="4.1. В случае если администрацией городского округа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подпунктом &quot;е&quot; пункта 2.6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
        <w:r>
          <w:rPr>
            <w:sz w:val="20"/>
            <w:color w:val="0000ff"/>
          </w:rPr>
          <w:t xml:space="preserve">пунктами 4.1</w:t>
        </w:r>
      </w:hyperlink>
      <w:r>
        <w:rPr>
          <w:sz w:val="20"/>
        </w:rPr>
        <w:t xml:space="preserve"> - </w:t>
      </w:r>
      <w:hyperlink w:history="0" w:anchor="P23956" w:tooltip="4.3. Расчет объема средств, подлежащих возврату из бюджета городского округ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ых допущены нарушения обязательств, предусмотренных соглашением в соответствии с подпунктом &quot;е&quot; и абзацем третьим подпункта &quot;т&quot; пункта 2.6 настоящих Правил, с учетом применения результата испол...">
        <w:r>
          <w:rPr>
            <w:sz w:val="20"/>
            <w:color w:val="0000ff"/>
          </w:rPr>
          <w:t xml:space="preserve">4.3</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городского округа от применения мер ответственности, предусмотренных </w:t>
      </w:r>
      <w:hyperlink w:history="0" w:anchor="P23929" w:tooltip="4.1. В случае если администрацией городского округа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подпунктом &quot;е&quot; пункта 2.6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
        <w:r>
          <w:rPr>
            <w:sz w:val="20"/>
            <w:color w:val="0000ff"/>
          </w:rPr>
          <w:t xml:space="preserve">пунктами 4.1</w:t>
        </w:r>
      </w:hyperlink>
      <w:r>
        <w:rPr>
          <w:sz w:val="20"/>
        </w:rPr>
        <w:t xml:space="preserve"> - </w:t>
      </w:r>
      <w:hyperlink w:history="0" w:anchor="P23956" w:tooltip="4.3. Расчет объема средств, подлежащих возврату из бюджета городского округ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ых допущены нарушения обязательств, предусмотренных соглашением в соответствии с подпунктом &quot;е&quot; и абзацем третьим подпункта &quot;т&quot; пункта 2.6 настоящих Правил, с учетом применения результата испол...">
        <w:r>
          <w:rPr>
            <w:sz w:val="20"/>
            <w:color w:val="0000ff"/>
          </w:rPr>
          <w:t xml:space="preserve">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23964" w:tooltip="Минстрой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4.5.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Минстроя Чувашии по согласованию с Минфином Чувашии может быть использован городским округом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городского округа, источником финансового обеспечения которых является субсидия.</w:t>
      </w:r>
    </w:p>
    <w:p>
      <w:pPr>
        <w:pStyle w:val="0"/>
        <w:spacing w:before="200" w:line-rule="auto"/>
        <w:ind w:firstLine="540"/>
        <w:jc w:val="both"/>
      </w:pPr>
      <w:r>
        <w:rPr>
          <w:sz w:val="20"/>
        </w:rPr>
        <w:t xml:space="preserve">4.6. В случае нецелевого использования субсидии городским округом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5.1. Контроль за соблюдением администрациями городских округов условий, целей и порядка предоставления субсидии осуществляется Минстроем Чувашии и органами государственного финансового контроля.</w:t>
      </w:r>
    </w:p>
    <w:p>
      <w:pPr>
        <w:pStyle w:val="0"/>
        <w:spacing w:before="200" w:line-rule="auto"/>
        <w:ind w:firstLine="540"/>
        <w:jc w:val="both"/>
      </w:pPr>
      <w:r>
        <w:rPr>
          <w:sz w:val="20"/>
        </w:rPr>
        <w:t xml:space="preserve">5.2. Минстрой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Реестр соглашений включает в себя сведения о наименованиях предоставляемых субсидий, правилах предоставления субсидий, об объемах бюджетных ассигнований республиканского бюджета Чувашской Республики на предоставление субсидий, о распределении субсидий между бюджетами городских округов, о целевом назначении, кодах бюджетной классификации, значении результата использования субсидий, а также информацию о достижении значения результата использования субсидий, об объемах бюджетных ассигнований бюджетов городских округов, направляемых на финансирование расходных обязательств, софинансирование которых осуществляется за счет субсидий, о количестве городских округов, бюджетам которых предусмотрено предоставление субсидий и с которыми заключены соглашения, реквизиты соглашений и платежных документов о перечислении субсидий.</w:t>
      </w:r>
    </w:p>
    <w:p>
      <w:pPr>
        <w:pStyle w:val="0"/>
        <w:spacing w:before="200" w:line-rule="auto"/>
        <w:ind w:firstLine="540"/>
        <w:jc w:val="both"/>
      </w:pPr>
      <w:r>
        <w:rPr>
          <w:sz w:val="20"/>
        </w:rPr>
        <w:t xml:space="preserve">5.3. Минстрой Чувашии осуществляет контроль за соблюдением администрациями городских округов условий предоставления субсидий путем оценки отчетов администраций городских округов об использовании субсидий, выполнении условий предоставления средств, а также отчетов о достижении значения результата использования субсидий с осуществлением выборочного контроля достоверности указанных отчетов в сроки, установленные соглашениями.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городских округов на строительство</w:t>
      </w:r>
    </w:p>
    <w:p>
      <w:pPr>
        <w:pStyle w:val="0"/>
        <w:jc w:val="right"/>
      </w:pPr>
      <w:r>
        <w:rPr>
          <w:sz w:val="20"/>
        </w:rPr>
        <w:t xml:space="preserve">объектов инженерной инфраструктуры,</w:t>
      </w:r>
    </w:p>
    <w:p>
      <w:pPr>
        <w:pStyle w:val="0"/>
        <w:jc w:val="right"/>
      </w:pPr>
      <w:r>
        <w:rPr>
          <w:sz w:val="20"/>
        </w:rPr>
        <w:t xml:space="preserve">необходимых для реализации</w:t>
      </w:r>
    </w:p>
    <w:p>
      <w:pPr>
        <w:pStyle w:val="0"/>
        <w:jc w:val="right"/>
      </w:pPr>
      <w:r>
        <w:rPr>
          <w:sz w:val="20"/>
        </w:rPr>
        <w:t xml:space="preserve">приоритетных инвестиционных проектов</w:t>
      </w:r>
    </w:p>
    <w:p>
      <w:pPr>
        <w:pStyle w:val="0"/>
        <w:jc w:val="both"/>
      </w:pPr>
      <w:r>
        <w:rPr>
          <w:sz w:val="20"/>
        </w:rPr>
      </w:r>
    </w:p>
    <w:bookmarkStart w:id="23993" w:name="P23993"/>
    <w:bookmarkEnd w:id="23993"/>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администрации</w:t>
      </w:r>
      <w:r>
        <w:rPr>
          <w:sz w:val="20"/>
        </w:rPr>
        <w:t xml:space="preserve"> ________________________________________</w:t>
      </w:r>
    </w:p>
    <w:p>
      <w:pPr>
        <w:pStyle w:val="1"/>
        <w:jc w:val="both"/>
      </w:pPr>
      <w:r>
        <w:rPr>
          <w:sz w:val="20"/>
        </w:rPr>
        <w:t xml:space="preserve">                           (наименование городского округа)</w:t>
      </w:r>
    </w:p>
    <w:p>
      <w:pPr>
        <w:pStyle w:val="1"/>
        <w:jc w:val="both"/>
      </w:pPr>
      <w:r>
        <w:rPr>
          <w:sz w:val="20"/>
        </w:rPr>
        <w:t xml:space="preserve">             </w:t>
      </w:r>
      <w:r>
        <w:rPr>
          <w:sz w:val="20"/>
          <w:b w:val="on"/>
        </w:rPr>
        <w:t xml:space="preserve">на получение субсидии из республиканского бюджета</w:t>
      </w:r>
    </w:p>
    <w:p>
      <w:pPr>
        <w:pStyle w:val="1"/>
        <w:jc w:val="both"/>
      </w:pPr>
      <w:r>
        <w:rPr>
          <w:sz w:val="20"/>
        </w:rPr>
        <w:t xml:space="preserve">              </w:t>
      </w:r>
      <w:r>
        <w:rPr>
          <w:sz w:val="20"/>
          <w:b w:val="on"/>
        </w:rPr>
        <w:t xml:space="preserve">Чувашской Республики на строительство объектов</w:t>
      </w:r>
    </w:p>
    <w:p>
      <w:pPr>
        <w:pStyle w:val="1"/>
        <w:jc w:val="both"/>
      </w:pPr>
      <w:r>
        <w:rPr>
          <w:sz w:val="20"/>
        </w:rPr>
        <w:t xml:space="preserve">           </w:t>
      </w:r>
      <w:r>
        <w:rPr>
          <w:sz w:val="20"/>
          <w:b w:val="on"/>
        </w:rPr>
        <w:t xml:space="preserve">инженерной инфраструктуры, необходимых для реализации</w:t>
      </w:r>
    </w:p>
    <w:p>
      <w:pPr>
        <w:pStyle w:val="1"/>
        <w:jc w:val="both"/>
      </w:pPr>
      <w:r>
        <w:rPr>
          <w:sz w:val="20"/>
        </w:rPr>
        <w:t xml:space="preserve">                   </w:t>
      </w:r>
      <w:r>
        <w:rPr>
          <w:sz w:val="20"/>
          <w:b w:val="on"/>
        </w:rPr>
        <w:t xml:space="preserve">приоритетных инвестиционных проектов,</w:t>
      </w:r>
    </w:p>
    <w:p>
      <w:pPr>
        <w:pStyle w:val="1"/>
        <w:jc w:val="both"/>
      </w:pPr>
      <w:r>
        <w:rPr>
          <w:sz w:val="20"/>
        </w:rPr>
        <w:t xml:space="preserve">                      </w:t>
      </w:r>
      <w:r>
        <w:rPr>
          <w:sz w:val="20"/>
          <w:b w:val="on"/>
        </w:rPr>
        <w:t xml:space="preserve">на</w:t>
      </w:r>
      <w:r>
        <w:rPr>
          <w:sz w:val="20"/>
        </w:rPr>
        <w:t xml:space="preserve"> _____________ </w:t>
      </w:r>
      <w:r>
        <w:rPr>
          <w:sz w:val="20"/>
          <w:b w:val="on"/>
        </w:rPr>
        <w:t xml:space="preserve">месяц 20</w:t>
      </w:r>
      <w:r>
        <w:rPr>
          <w:sz w:val="20"/>
        </w:rPr>
        <w:t xml:space="preserve">___ </w:t>
      </w:r>
      <w:r>
        <w:rPr>
          <w:sz w:val="20"/>
          <w:b w:val="on"/>
        </w:rPr>
        <w:t xml:space="preserve">г.</w:t>
      </w:r>
    </w:p>
    <w:p>
      <w:pPr>
        <w:pStyle w:val="1"/>
        <w:jc w:val="both"/>
      </w:pPr>
      <w:r>
        <w:rPr>
          <w:sz w:val="20"/>
        </w:rPr>
      </w:r>
    </w:p>
    <w:p>
      <w:pPr>
        <w:pStyle w:val="1"/>
        <w:jc w:val="both"/>
      </w:pPr>
      <w:r>
        <w:rPr>
          <w:sz w:val="20"/>
        </w:rPr>
        <w:t xml:space="preserve">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016"/>
        <w:gridCol w:w="1417"/>
        <w:gridCol w:w="1304"/>
        <w:gridCol w:w="1755"/>
        <w:gridCol w:w="1417"/>
        <w:gridCol w:w="1474"/>
        <w:gridCol w:w="1417"/>
        <w:gridCol w:w="1304"/>
      </w:tblGrid>
      <w:tr>
        <w:tc>
          <w:tcPr>
            <w:tcW w:w="2016" w:type="dxa"/>
            <w:tcBorders>
              <w:left w:val="nil"/>
            </w:tcBorders>
            <w:vMerge w:val="restart"/>
          </w:tcPr>
          <w:p>
            <w:pPr>
              <w:pStyle w:val="0"/>
              <w:jc w:val="center"/>
            </w:pPr>
            <w:r>
              <w:rPr>
                <w:sz w:val="20"/>
              </w:rPr>
              <w:t xml:space="preserve">Наименование объекта финансирования</w:t>
            </w:r>
          </w:p>
        </w:tc>
        <w:tc>
          <w:tcPr>
            <w:tcW w:w="1417" w:type="dxa"/>
            <w:vMerge w:val="restart"/>
          </w:tcPr>
          <w:p>
            <w:pPr>
              <w:pStyle w:val="0"/>
              <w:jc w:val="center"/>
            </w:pPr>
            <w:r>
              <w:rPr>
                <w:sz w:val="20"/>
              </w:rPr>
              <w:t xml:space="preserve">Объем финансирования за счет средств республиканского бюджета Чувашской Республики</w:t>
            </w:r>
          </w:p>
        </w:tc>
        <w:tc>
          <w:tcPr>
            <w:tcW w:w="1304" w:type="dxa"/>
            <w:vMerge w:val="restart"/>
          </w:tcPr>
          <w:p>
            <w:pPr>
              <w:pStyle w:val="0"/>
              <w:jc w:val="center"/>
            </w:pPr>
            <w:r>
              <w:rPr>
                <w:sz w:val="20"/>
              </w:rPr>
              <w:t xml:space="preserve">Объем финансирования за счет средств бюджета городского округа</w:t>
            </w:r>
          </w:p>
        </w:tc>
        <w:tc>
          <w:tcPr>
            <w:tcW w:w="1755" w:type="dxa"/>
            <w:vMerge w:val="restart"/>
          </w:tcPr>
          <w:p>
            <w:pPr>
              <w:pStyle w:val="0"/>
              <w:jc w:val="center"/>
            </w:pPr>
            <w:r>
              <w:rPr>
                <w:sz w:val="20"/>
              </w:rPr>
              <w:t xml:space="preserve">Объем выполненных работ на момент представления заявки на основании актов </w:t>
            </w:r>
            <w:hyperlink w:history="0" r:id="rId71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КС-2</w:t>
              </w:r>
            </w:hyperlink>
          </w:p>
        </w:tc>
        <w:tc>
          <w:tcPr>
            <w:tcW w:w="1417" w:type="dxa"/>
            <w:vMerge w:val="restart"/>
          </w:tcPr>
          <w:p>
            <w:pPr>
              <w:pStyle w:val="0"/>
              <w:jc w:val="center"/>
            </w:pPr>
            <w:r>
              <w:rPr>
                <w:sz w:val="20"/>
              </w:rPr>
              <w:t xml:space="preserve">Требуемая к финансированию сумма за счет средств республиканского бюджета Чувашской Республики</w:t>
            </w:r>
          </w:p>
        </w:tc>
        <w:tc>
          <w:tcPr>
            <w:gridSpan w:val="3"/>
            <w:tcW w:w="4195" w:type="dxa"/>
            <w:tcBorders>
              <w:right w:val="nil"/>
            </w:tcBorders>
          </w:tcPr>
          <w:p>
            <w:pPr>
              <w:pStyle w:val="0"/>
              <w:jc w:val="center"/>
            </w:pPr>
            <w:r>
              <w:rPr>
                <w:sz w:val="20"/>
              </w:rPr>
              <w:t xml:space="preserve">Объем средств, освоенных городским округом на отчетную дату</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фактическое выполнение работ</w:t>
            </w:r>
          </w:p>
        </w:tc>
        <w:tc>
          <w:tcPr>
            <w:tcW w:w="1417" w:type="dxa"/>
          </w:tcPr>
          <w:p>
            <w:pPr>
              <w:pStyle w:val="0"/>
              <w:jc w:val="center"/>
            </w:pPr>
            <w:r>
              <w:rPr>
                <w:sz w:val="20"/>
              </w:rPr>
              <w:t xml:space="preserve">кассовый расход республиканского бюджета Чувашской Республики на основании платежных поручений</w:t>
            </w:r>
          </w:p>
        </w:tc>
        <w:tc>
          <w:tcPr>
            <w:tcW w:w="1304" w:type="dxa"/>
            <w:tcBorders>
              <w:right w:val="nil"/>
            </w:tcBorders>
          </w:tcPr>
          <w:p>
            <w:pPr>
              <w:pStyle w:val="0"/>
              <w:jc w:val="center"/>
            </w:pPr>
            <w:r>
              <w:rPr>
                <w:sz w:val="20"/>
              </w:rPr>
              <w:t xml:space="preserve">кассовый расход бюджета городского округа на основании платежных поручений</w:t>
            </w:r>
          </w:p>
        </w:tc>
      </w:tr>
      <w:tr>
        <w:tc>
          <w:tcPr>
            <w:tcW w:w="2016" w:type="dxa"/>
            <w:tcBorders>
              <w:left w:val="nil"/>
            </w:tcBorders>
          </w:tcPr>
          <w:p>
            <w:pPr>
              <w:pStyle w:val="0"/>
              <w:jc w:val="center"/>
            </w:pPr>
            <w:r>
              <w:rPr>
                <w:sz w:val="20"/>
              </w:rPr>
              <w:t xml:space="preserve">1</w:t>
            </w:r>
          </w:p>
        </w:tc>
        <w:tc>
          <w:tcPr>
            <w:tcW w:w="1417" w:type="dxa"/>
          </w:tcPr>
          <w:p>
            <w:pPr>
              <w:pStyle w:val="0"/>
              <w:jc w:val="center"/>
            </w:pPr>
            <w:r>
              <w:rPr>
                <w:sz w:val="20"/>
              </w:rPr>
              <w:t xml:space="preserve">2</w:t>
            </w:r>
          </w:p>
        </w:tc>
        <w:tc>
          <w:tcPr>
            <w:tcW w:w="1304" w:type="dxa"/>
          </w:tcPr>
          <w:p>
            <w:pPr>
              <w:pStyle w:val="0"/>
              <w:jc w:val="center"/>
            </w:pPr>
            <w:r>
              <w:rPr>
                <w:sz w:val="20"/>
              </w:rPr>
              <w:t xml:space="preserve">3</w:t>
            </w:r>
          </w:p>
        </w:tc>
        <w:tc>
          <w:tcPr>
            <w:tcW w:w="1755" w:type="dxa"/>
          </w:tcPr>
          <w:p>
            <w:pPr>
              <w:pStyle w:val="0"/>
              <w:jc w:val="center"/>
            </w:pPr>
            <w:r>
              <w:rPr>
                <w:sz w:val="20"/>
              </w:rPr>
              <w:t xml:space="preserve">4</w:t>
            </w:r>
          </w:p>
        </w:tc>
        <w:tc>
          <w:tcPr>
            <w:tcW w:w="1417" w:type="dxa"/>
          </w:tcPr>
          <w:p>
            <w:pPr>
              <w:pStyle w:val="0"/>
              <w:jc w:val="center"/>
            </w:pPr>
            <w:r>
              <w:rPr>
                <w:sz w:val="20"/>
              </w:rPr>
              <w:t xml:space="preserve">5</w:t>
            </w:r>
          </w:p>
        </w:tc>
        <w:tc>
          <w:tcPr>
            <w:tcW w:w="1474" w:type="dxa"/>
          </w:tcPr>
          <w:p>
            <w:pPr>
              <w:pStyle w:val="0"/>
              <w:jc w:val="center"/>
            </w:pPr>
            <w:r>
              <w:rPr>
                <w:sz w:val="20"/>
              </w:rPr>
              <w:t xml:space="preserve">6</w:t>
            </w:r>
          </w:p>
        </w:tc>
        <w:tc>
          <w:tcPr>
            <w:tcW w:w="1417" w:type="dxa"/>
          </w:tcPr>
          <w:p>
            <w:pPr>
              <w:pStyle w:val="0"/>
              <w:jc w:val="center"/>
            </w:pPr>
            <w:r>
              <w:rPr>
                <w:sz w:val="20"/>
              </w:rPr>
              <w:t xml:space="preserve">7</w:t>
            </w:r>
          </w:p>
        </w:tc>
        <w:tc>
          <w:tcPr>
            <w:tcW w:w="1304" w:type="dxa"/>
            <w:tcBorders>
              <w:right w:val="nil"/>
            </w:tcBorders>
          </w:tcPr>
          <w:p>
            <w:pPr>
              <w:pStyle w:val="0"/>
              <w:jc w:val="center"/>
            </w:pPr>
            <w:r>
              <w:rPr>
                <w:sz w:val="20"/>
              </w:rPr>
              <w:t xml:space="preserve">8</w:t>
            </w:r>
          </w:p>
        </w:tc>
      </w:tr>
      <w:tr>
        <w:tc>
          <w:tcPr>
            <w:tcW w:w="2016" w:type="dxa"/>
            <w:tcBorders>
              <w:left w:val="nil"/>
            </w:tcBorders>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755"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304"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_______________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w:t>
      </w:r>
    </w:p>
    <w:p>
      <w:pPr>
        <w:pStyle w:val="1"/>
        <w:jc w:val="both"/>
      </w:pPr>
      <w:r>
        <w:rPr>
          <w:sz w:val="20"/>
        </w:rPr>
        <w:t xml:space="preserve">администрации</w:t>
      </w:r>
    </w:p>
    <w:p>
      <w:pPr>
        <w:pStyle w:val="1"/>
        <w:jc w:val="both"/>
      </w:pPr>
      <w:r>
        <w:rPr>
          <w:sz w:val="20"/>
        </w:rPr>
        <w:t xml:space="preserve">городского округа   _______________ 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____ __________ 20____ г.</w:t>
      </w:r>
    </w:p>
    <w:p>
      <w:pPr>
        <w:pStyle w:val="1"/>
        <w:jc w:val="both"/>
      </w:pPr>
      <w:r>
        <w:rPr>
          <w:sz w:val="20"/>
        </w:rPr>
      </w:r>
    </w:p>
    <w:p>
      <w:pPr>
        <w:pStyle w:val="1"/>
        <w:jc w:val="both"/>
      </w:pPr>
      <w:r>
        <w:rPr>
          <w:sz w:val="20"/>
        </w:rPr>
        <w:t xml:space="preserve">Исполнитель                         ___________ (_________________________)</w:t>
      </w:r>
    </w:p>
    <w:p>
      <w:pPr>
        <w:pStyle w:val="1"/>
        <w:jc w:val="both"/>
      </w:pPr>
      <w:r>
        <w:rPr>
          <w:sz w:val="20"/>
        </w:rPr>
        <w:t xml:space="preserve">                                     (подпись)     (расшифровка подписи)</w:t>
      </w:r>
    </w:p>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городских округов на строительство</w:t>
      </w:r>
    </w:p>
    <w:p>
      <w:pPr>
        <w:pStyle w:val="0"/>
        <w:jc w:val="right"/>
      </w:pPr>
      <w:r>
        <w:rPr>
          <w:sz w:val="20"/>
        </w:rPr>
        <w:t xml:space="preserve">объектов инженерной инфраструктуры,</w:t>
      </w:r>
    </w:p>
    <w:p>
      <w:pPr>
        <w:pStyle w:val="0"/>
        <w:jc w:val="right"/>
      </w:pPr>
      <w:r>
        <w:rPr>
          <w:sz w:val="20"/>
        </w:rPr>
        <w:t xml:space="preserve">необходимых для реализации</w:t>
      </w:r>
    </w:p>
    <w:p>
      <w:pPr>
        <w:pStyle w:val="0"/>
        <w:jc w:val="right"/>
      </w:pPr>
      <w:r>
        <w:rPr>
          <w:sz w:val="20"/>
        </w:rPr>
        <w:t xml:space="preserve">приоритетных инвестиционных проектов</w:t>
      </w:r>
    </w:p>
    <w:p>
      <w:pPr>
        <w:pStyle w:val="0"/>
        <w:jc w:val="both"/>
      </w:pPr>
      <w:r>
        <w:rPr>
          <w:sz w:val="20"/>
        </w:rPr>
      </w:r>
    </w:p>
    <w:bookmarkStart w:id="24057" w:name="P24057"/>
    <w:bookmarkEnd w:id="24057"/>
    <w:p>
      <w:pPr>
        <w:pStyle w:val="1"/>
        <w:jc w:val="both"/>
      </w:pPr>
      <w:r>
        <w:rPr>
          <w:sz w:val="20"/>
        </w:rPr>
        <w:t xml:space="preserve">                                   </w:t>
      </w:r>
      <w:r>
        <w:rPr>
          <w:sz w:val="20"/>
          <w:b w:val="on"/>
        </w:rPr>
        <w:t xml:space="preserve">ОТЧЕТ</w:t>
      </w:r>
    </w:p>
    <w:p>
      <w:pPr>
        <w:pStyle w:val="1"/>
        <w:jc w:val="both"/>
      </w:pPr>
      <w:r>
        <w:rPr>
          <w:sz w:val="20"/>
        </w:rPr>
        <w:t xml:space="preserve">           </w:t>
      </w:r>
      <w:r>
        <w:rPr>
          <w:sz w:val="20"/>
          <w:b w:val="on"/>
        </w:rPr>
        <w:t xml:space="preserve">о расходах бюджета, в целях софинансирования которых</w:t>
      </w:r>
    </w:p>
    <w:p>
      <w:pPr>
        <w:pStyle w:val="1"/>
        <w:jc w:val="both"/>
      </w:pPr>
      <w:r>
        <w:rPr>
          <w:sz w:val="20"/>
        </w:rPr>
        <w:t xml:space="preserve">                         </w:t>
      </w:r>
      <w:r>
        <w:rPr>
          <w:sz w:val="20"/>
          <w:b w:val="on"/>
        </w:rPr>
        <w:t xml:space="preserve">предоставляется субсидия</w:t>
      </w:r>
    </w:p>
    <w:p>
      <w:pPr>
        <w:pStyle w:val="1"/>
        <w:jc w:val="both"/>
      </w:pPr>
      <w:r>
        <w:rPr>
          <w:sz w:val="20"/>
        </w:rPr>
      </w:r>
    </w:p>
    <w:p>
      <w:pPr>
        <w:pStyle w:val="1"/>
        <w:jc w:val="both"/>
      </w:pPr>
      <w:r>
        <w:rPr>
          <w:sz w:val="20"/>
        </w:rPr>
        <w:t xml:space="preserve">Наименование уполномоченного органа администрации городского округа</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бюджета городского округа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финансового органа администрации городского округа</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органа  исполнительной власти Чувашской Республики - главного</w:t>
      </w:r>
    </w:p>
    <w:p>
      <w:pPr>
        <w:pStyle w:val="1"/>
        <w:jc w:val="both"/>
      </w:pPr>
      <w:r>
        <w:rPr>
          <w:sz w:val="20"/>
        </w:rPr>
        <w:t xml:space="preserve">распорядителя средств республиканского бюджета Чувашской Республики</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государственной программы Чувашской Республики</w:t>
      </w:r>
    </w:p>
    <w:p>
      <w:pPr>
        <w:pStyle w:val="1"/>
        <w:jc w:val="both"/>
      </w:pPr>
      <w:r>
        <w:rPr>
          <w:sz w:val="20"/>
        </w:rPr>
        <w:t xml:space="preserve">___________________________________________________________________________</w:t>
      </w:r>
    </w:p>
    <w:p>
      <w:pPr>
        <w:pStyle w:val="1"/>
        <w:jc w:val="both"/>
      </w:pPr>
      <w:r>
        <w:rPr>
          <w:sz w:val="20"/>
        </w:rPr>
        <w:t xml:space="preserve">Периодичность _____________________________________________________________</w:t>
      </w:r>
    </w:p>
    <w:p>
      <w:pPr>
        <w:pStyle w:val="1"/>
        <w:jc w:val="both"/>
      </w:pPr>
      <w:r>
        <w:rPr>
          <w:sz w:val="20"/>
        </w:rPr>
        <w:t xml:space="preserve">Единица  измерения:  рубли  (с точностью до второго десятичного знака после</w:t>
      </w:r>
    </w:p>
    <w:p>
      <w:pPr>
        <w:pStyle w:val="1"/>
        <w:jc w:val="both"/>
      </w:pPr>
      <w:r>
        <w:rPr>
          <w:sz w:val="20"/>
        </w:rPr>
        <w:t xml:space="preserve">запятой)</w:t>
      </w:r>
    </w:p>
    <w:p>
      <w:pPr>
        <w:pStyle w:val="1"/>
        <w:jc w:val="both"/>
      </w:pPr>
      <w:r>
        <w:rPr>
          <w:sz w:val="20"/>
        </w:rPr>
      </w:r>
    </w:p>
    <w:p>
      <w:pPr>
        <w:pStyle w:val="1"/>
        <w:jc w:val="both"/>
      </w:pPr>
      <w:r>
        <w:rPr>
          <w:sz w:val="20"/>
        </w:rPr>
        <w:t xml:space="preserve">                       </w:t>
      </w:r>
      <w:r>
        <w:rPr>
          <w:sz w:val="20"/>
          <w:b w:val="on"/>
        </w:rPr>
        <w:t xml:space="preserve">1. Движение денежных средств</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515"/>
        <w:gridCol w:w="624"/>
        <w:gridCol w:w="1077"/>
        <w:gridCol w:w="1361"/>
        <w:gridCol w:w="1077"/>
        <w:gridCol w:w="1361"/>
      </w:tblGrid>
      <w:tr>
        <w:tc>
          <w:tcPr>
            <w:tcW w:w="3515" w:type="dxa"/>
            <w:tcBorders>
              <w:left w:val="nil"/>
            </w:tcBorders>
            <w:vMerge w:val="restart"/>
          </w:tcPr>
          <w:p>
            <w:pPr>
              <w:pStyle w:val="0"/>
              <w:jc w:val="center"/>
            </w:pPr>
            <w:r>
              <w:rPr>
                <w:sz w:val="20"/>
              </w:rPr>
              <w:t xml:space="preserve">Наименование показателя</w:t>
            </w:r>
          </w:p>
        </w:tc>
        <w:tc>
          <w:tcPr>
            <w:tcW w:w="624" w:type="dxa"/>
            <w:vMerge w:val="restart"/>
          </w:tcPr>
          <w:p>
            <w:pPr>
              <w:pStyle w:val="0"/>
              <w:jc w:val="center"/>
            </w:pPr>
            <w:r>
              <w:rPr>
                <w:sz w:val="20"/>
              </w:rPr>
              <w:t xml:space="preserve">Код строки</w:t>
            </w:r>
          </w:p>
        </w:tc>
        <w:tc>
          <w:tcPr>
            <w:gridSpan w:val="4"/>
            <w:tcW w:w="4876" w:type="dxa"/>
            <w:tcBorders>
              <w:right w:val="nil"/>
            </w:tcBorders>
          </w:tcPr>
          <w:p>
            <w:pPr>
              <w:pStyle w:val="0"/>
              <w:jc w:val="center"/>
            </w:pPr>
            <w:r>
              <w:rPr>
                <w:sz w:val="20"/>
              </w:rPr>
              <w:t xml:space="preserve">Средства бюджета городского округа</w:t>
            </w:r>
          </w:p>
        </w:tc>
      </w:tr>
      <w:tr>
        <w:tc>
          <w:tcPr>
            <w:tcBorders>
              <w:left w:val="nil"/>
            </w:tcBorders>
            <w:vMerge w:val="continue"/>
          </w:tcPr>
          <w:p/>
        </w:tc>
        <w:tc>
          <w:tcPr>
            <w:vMerge w:val="continue"/>
          </w:tcPr>
          <w:p/>
        </w:tc>
        <w:tc>
          <w:tcPr>
            <w:gridSpan w:val="2"/>
            <w:tcW w:w="2438" w:type="dxa"/>
          </w:tcPr>
          <w:p>
            <w:pPr>
              <w:pStyle w:val="0"/>
              <w:jc w:val="center"/>
            </w:pPr>
            <w:r>
              <w:rPr>
                <w:sz w:val="20"/>
              </w:rPr>
              <w:t xml:space="preserve">всего</w:t>
            </w:r>
          </w:p>
        </w:tc>
        <w:tc>
          <w:tcPr>
            <w:gridSpan w:val="2"/>
            <w:tcW w:w="2438" w:type="dxa"/>
            <w:tcBorders>
              <w:right w:val="nil"/>
            </w:tcBorders>
          </w:tcPr>
          <w:p>
            <w:pPr>
              <w:pStyle w:val="0"/>
              <w:jc w:val="center"/>
            </w:pPr>
            <w:r>
              <w:rPr>
                <w:sz w:val="20"/>
              </w:rPr>
              <w:t xml:space="preserve">в том числе средства республиканского бюджета Чувашской Республики</w:t>
            </w:r>
          </w:p>
        </w:tc>
      </w:tr>
      <w:tr>
        <w:tc>
          <w:tcPr>
            <w:tcBorders>
              <w:left w:val="nil"/>
            </w:tcBorders>
            <w:vMerge w:val="continue"/>
          </w:tcPr>
          <w:p/>
        </w:tc>
        <w:tc>
          <w:tcPr>
            <w:vMerge w:val="continue"/>
          </w:tcPr>
          <w:p/>
        </w:tc>
        <w:tc>
          <w:tcPr>
            <w:tcW w:w="1077" w:type="dxa"/>
          </w:tcPr>
          <w:p>
            <w:pPr>
              <w:pStyle w:val="0"/>
              <w:jc w:val="center"/>
            </w:pPr>
            <w:r>
              <w:rPr>
                <w:sz w:val="20"/>
              </w:rPr>
              <w:t xml:space="preserve">за отчетный период</w:t>
            </w:r>
          </w:p>
        </w:tc>
        <w:tc>
          <w:tcPr>
            <w:tcW w:w="1361" w:type="dxa"/>
          </w:tcPr>
          <w:p>
            <w:pPr>
              <w:pStyle w:val="0"/>
              <w:jc w:val="center"/>
            </w:pPr>
            <w:r>
              <w:rPr>
                <w:sz w:val="20"/>
              </w:rPr>
              <w:t xml:space="preserve">нарастающим итогом с начала года</w:t>
            </w:r>
          </w:p>
        </w:tc>
        <w:tc>
          <w:tcPr>
            <w:tcW w:w="1077" w:type="dxa"/>
          </w:tcPr>
          <w:p>
            <w:pPr>
              <w:pStyle w:val="0"/>
              <w:jc w:val="center"/>
            </w:pPr>
            <w:r>
              <w:rPr>
                <w:sz w:val="20"/>
              </w:rPr>
              <w:t xml:space="preserve">за отчетный период</w:t>
            </w:r>
          </w:p>
        </w:tc>
        <w:tc>
          <w:tcPr>
            <w:tcW w:w="1361" w:type="dxa"/>
            <w:tcBorders>
              <w:right w:val="nil"/>
            </w:tcBorders>
          </w:tcPr>
          <w:p>
            <w:pPr>
              <w:pStyle w:val="0"/>
              <w:jc w:val="center"/>
            </w:pPr>
            <w:r>
              <w:rPr>
                <w:sz w:val="20"/>
              </w:rPr>
              <w:t xml:space="preserve">нарастающим итогом с начала года</w:t>
            </w:r>
          </w:p>
        </w:tc>
      </w:tr>
      <w:tr>
        <w:tc>
          <w:tcPr>
            <w:tcW w:w="3515" w:type="dxa"/>
            <w:tcBorders>
              <w:left w:val="nil"/>
            </w:tcBorders>
          </w:tcPr>
          <w:p>
            <w:pPr>
              <w:pStyle w:val="0"/>
              <w:jc w:val="center"/>
            </w:pPr>
            <w:r>
              <w:rPr>
                <w:sz w:val="20"/>
              </w:rPr>
              <w:t xml:space="preserve">1</w:t>
            </w:r>
          </w:p>
        </w:tc>
        <w:tc>
          <w:tcPr>
            <w:tcW w:w="624" w:type="dxa"/>
          </w:tcPr>
          <w:p>
            <w:pPr>
              <w:pStyle w:val="0"/>
              <w:jc w:val="center"/>
            </w:pPr>
            <w:r>
              <w:rPr>
                <w:sz w:val="20"/>
              </w:rPr>
              <w:t xml:space="preserve">2</w:t>
            </w:r>
          </w:p>
        </w:tc>
        <w:tc>
          <w:tcPr>
            <w:tcW w:w="1077" w:type="dxa"/>
          </w:tcPr>
          <w:p>
            <w:pPr>
              <w:pStyle w:val="0"/>
              <w:jc w:val="center"/>
            </w:pPr>
            <w:r>
              <w:rPr>
                <w:sz w:val="20"/>
              </w:rPr>
              <w:t xml:space="preserve">3</w:t>
            </w:r>
          </w:p>
        </w:tc>
        <w:tc>
          <w:tcPr>
            <w:tcW w:w="1361" w:type="dxa"/>
          </w:tcPr>
          <w:p>
            <w:pPr>
              <w:pStyle w:val="0"/>
              <w:jc w:val="center"/>
            </w:pPr>
            <w:r>
              <w:rPr>
                <w:sz w:val="20"/>
              </w:rPr>
              <w:t xml:space="preserve">4</w:t>
            </w:r>
          </w:p>
        </w:tc>
        <w:tc>
          <w:tcPr>
            <w:tcW w:w="1077" w:type="dxa"/>
          </w:tcPr>
          <w:p>
            <w:pPr>
              <w:pStyle w:val="0"/>
              <w:jc w:val="center"/>
            </w:pPr>
            <w:r>
              <w:rPr>
                <w:sz w:val="20"/>
              </w:rPr>
              <w:t xml:space="preserve">5</w:t>
            </w:r>
          </w:p>
        </w:tc>
        <w:tc>
          <w:tcPr>
            <w:tcW w:w="1361" w:type="dxa"/>
            <w:tcBorders>
              <w:right w:val="nil"/>
            </w:tcBorders>
          </w:tcPr>
          <w:p>
            <w:pPr>
              <w:pStyle w:val="0"/>
              <w:jc w:val="center"/>
            </w:pPr>
            <w:r>
              <w:rPr>
                <w:sz w:val="20"/>
              </w:rPr>
              <w:t xml:space="preserve">6</w:t>
            </w:r>
          </w:p>
        </w:tc>
      </w:tr>
      <w:tr>
        <w:tc>
          <w:tcPr>
            <w:tcW w:w="3515" w:type="dxa"/>
            <w:tcBorders>
              <w:left w:val="nil"/>
            </w:tcBorders>
          </w:tcPr>
          <w:p>
            <w:pPr>
              <w:pStyle w:val="0"/>
              <w:jc w:val="both"/>
            </w:pPr>
            <w:r>
              <w:rPr>
                <w:sz w:val="20"/>
              </w:rPr>
              <w:t xml:space="preserve">Остаток средств субсидии на начало года, всего</w:t>
            </w:r>
          </w:p>
        </w:tc>
        <w:tc>
          <w:tcPr>
            <w:tcW w:w="624" w:type="dxa"/>
          </w:tcPr>
          <w:p>
            <w:pPr>
              <w:pStyle w:val="0"/>
              <w:jc w:val="center"/>
            </w:pPr>
            <w:r>
              <w:rPr>
                <w:sz w:val="20"/>
              </w:rPr>
              <w:t xml:space="preserve">010</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из них:</w:t>
            </w:r>
          </w:p>
          <w:p>
            <w:pPr>
              <w:pStyle w:val="0"/>
              <w:jc w:val="both"/>
            </w:pPr>
            <w:r>
              <w:rPr>
                <w:sz w:val="20"/>
              </w:rPr>
              <w:t xml:space="preserve">подлежит возврату в республиканский бюджет Чувашской Республики</w:t>
            </w:r>
          </w:p>
        </w:tc>
        <w:tc>
          <w:tcPr>
            <w:tcW w:w="624" w:type="dxa"/>
          </w:tcPr>
          <w:p>
            <w:pPr>
              <w:pStyle w:val="0"/>
              <w:jc w:val="center"/>
            </w:pPr>
            <w:r>
              <w:rPr>
                <w:sz w:val="20"/>
              </w:rPr>
              <w:t xml:space="preserve">011</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vAlign w:val="bottom"/>
            <w:tcBorders>
              <w:left w:val="nil"/>
            </w:tcBorders>
          </w:tcPr>
          <w:p>
            <w:pPr>
              <w:pStyle w:val="0"/>
              <w:jc w:val="both"/>
            </w:pPr>
            <w:r>
              <w:rPr>
                <w:sz w:val="20"/>
              </w:rPr>
              <w:t xml:space="preserve">Объем субсидии, предоставленный бюджету городского округа из республиканского бюджета Чувашской Республики</w:t>
            </w:r>
          </w:p>
        </w:tc>
        <w:tc>
          <w:tcPr>
            <w:tcW w:w="624" w:type="dxa"/>
          </w:tcPr>
          <w:p>
            <w:pPr>
              <w:pStyle w:val="0"/>
              <w:jc w:val="center"/>
            </w:pPr>
            <w:r>
              <w:rPr>
                <w:sz w:val="20"/>
              </w:rPr>
              <w:t xml:space="preserve">020</w:t>
            </w:r>
          </w:p>
        </w:tc>
        <w:tc>
          <w:tcPr>
            <w:tcW w:w="1077"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Предусмотрено в бюджете (сводной бюджетной росписью) городского округа расходов, в целях софинансирования которых предоставлена субсидия</w:t>
            </w:r>
          </w:p>
        </w:tc>
        <w:tc>
          <w:tcPr>
            <w:tcW w:w="624" w:type="dxa"/>
          </w:tcPr>
          <w:p>
            <w:pPr>
              <w:pStyle w:val="0"/>
              <w:jc w:val="center"/>
            </w:pPr>
            <w:r>
              <w:rPr>
                <w:sz w:val="20"/>
              </w:rPr>
              <w:t xml:space="preserve">030</w:t>
            </w:r>
          </w:p>
        </w:tc>
        <w:tc>
          <w:tcPr>
            <w:tcW w:w="1077" w:type="dxa"/>
          </w:tcPr>
          <w:p>
            <w:pPr>
              <w:pStyle w:val="0"/>
            </w:pPr>
            <w:r>
              <w:rPr>
                <w:sz w:val="20"/>
              </w:rPr>
            </w:r>
          </w:p>
        </w:tc>
        <w:tc>
          <w:tcPr>
            <w:tcW w:w="1361" w:type="dxa"/>
          </w:tcPr>
          <w:p>
            <w:pPr>
              <w:pStyle w:val="0"/>
            </w:pPr>
            <w:r>
              <w:rPr>
                <w:sz w:val="20"/>
              </w:rPr>
            </w:r>
          </w:p>
        </w:tc>
        <w:tc>
          <w:tcPr>
            <w:tcW w:w="1077" w:type="dxa"/>
          </w:tcPr>
          <w:p>
            <w:pPr>
              <w:pStyle w:val="0"/>
              <w:jc w:val="center"/>
            </w:pPr>
            <w:r>
              <w:rPr>
                <w:sz w:val="20"/>
              </w:rPr>
              <w:t xml:space="preserve">x</w:t>
            </w:r>
          </w:p>
        </w:tc>
        <w:tc>
          <w:tcPr>
            <w:tcW w:w="1361" w:type="dxa"/>
            <w:tcBorders>
              <w:right w:val="nil"/>
            </w:tcBorders>
          </w:tcPr>
          <w:p>
            <w:pPr>
              <w:pStyle w:val="0"/>
              <w:jc w:val="center"/>
            </w:pPr>
            <w:r>
              <w:rPr>
                <w:sz w:val="20"/>
              </w:rPr>
              <w:t xml:space="preserve">x</w:t>
            </w:r>
          </w:p>
        </w:tc>
      </w:tr>
      <w:tr>
        <w:tc>
          <w:tcPr>
            <w:tcW w:w="3515" w:type="dxa"/>
            <w:tcBorders>
              <w:left w:val="nil"/>
            </w:tcBorders>
          </w:tcPr>
          <w:p>
            <w:pPr>
              <w:pStyle w:val="0"/>
              <w:jc w:val="both"/>
            </w:pPr>
            <w:r>
              <w:rPr>
                <w:sz w:val="20"/>
              </w:rPr>
              <w:t xml:space="preserve">Поступило средств субсидии в бюджет городского округа из республиканского бюджета Чувашской Республики</w:t>
            </w:r>
          </w:p>
        </w:tc>
        <w:tc>
          <w:tcPr>
            <w:tcW w:w="624" w:type="dxa"/>
          </w:tcPr>
          <w:p>
            <w:pPr>
              <w:pStyle w:val="0"/>
              <w:jc w:val="center"/>
            </w:pPr>
            <w:r>
              <w:rPr>
                <w:sz w:val="20"/>
              </w:rPr>
              <w:t xml:space="preserve">040</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Израсходовано средств бюджета городского округа (кассовый расход)</w:t>
            </w:r>
          </w:p>
        </w:tc>
        <w:tc>
          <w:tcPr>
            <w:tcW w:w="624" w:type="dxa"/>
          </w:tcPr>
          <w:p>
            <w:pPr>
              <w:pStyle w:val="0"/>
              <w:jc w:val="center"/>
            </w:pPr>
            <w:r>
              <w:rPr>
                <w:sz w:val="20"/>
              </w:rPr>
              <w:t xml:space="preserve">050</w:t>
            </w:r>
          </w:p>
        </w:tc>
        <w:tc>
          <w:tcPr>
            <w:tcW w:w="1077"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Восстановлено средств субсидии в бюджет городского округа, всего</w:t>
            </w:r>
          </w:p>
        </w:tc>
        <w:tc>
          <w:tcPr>
            <w:tcW w:w="624" w:type="dxa"/>
          </w:tcPr>
          <w:p>
            <w:pPr>
              <w:pStyle w:val="0"/>
              <w:jc w:val="center"/>
            </w:pPr>
            <w:r>
              <w:rPr>
                <w:sz w:val="20"/>
              </w:rPr>
              <w:t xml:space="preserve">060</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blPrEx>
          <w:tblBorders>
            <w:insideH w:val="nil"/>
          </w:tblBorders>
        </w:tblPrEx>
        <w:tc>
          <w:tcPr>
            <w:tcW w:w="3515" w:type="dxa"/>
            <w:tcBorders>
              <w:left w:val="nil"/>
              <w:bottom w:val="nil"/>
            </w:tcBorders>
          </w:tcPr>
          <w:p>
            <w:pPr>
              <w:pStyle w:val="0"/>
              <w:jc w:val="both"/>
            </w:pPr>
            <w:r>
              <w:rPr>
                <w:sz w:val="20"/>
              </w:rPr>
              <w:t xml:space="preserve">в том числе</w:t>
            </w:r>
          </w:p>
        </w:tc>
        <w:tc>
          <w:tcPr>
            <w:tcW w:w="624" w:type="dxa"/>
            <w:tcBorders>
              <w:bottom w:val="nil"/>
            </w:tcBorders>
          </w:tcPr>
          <w:p>
            <w:pPr>
              <w:pStyle w:val="0"/>
            </w:pPr>
            <w:r>
              <w:rPr>
                <w:sz w:val="20"/>
              </w:rPr>
            </w:r>
          </w:p>
        </w:tc>
        <w:tc>
          <w:tcPr>
            <w:tcW w:w="1077" w:type="dxa"/>
            <w:tcBorders>
              <w:bottom w:val="nil"/>
            </w:tcBorders>
          </w:tcPr>
          <w:p>
            <w:pPr>
              <w:pStyle w:val="0"/>
            </w:pPr>
            <w:r>
              <w:rPr>
                <w:sz w:val="20"/>
              </w:rPr>
            </w:r>
          </w:p>
        </w:tc>
        <w:tc>
          <w:tcPr>
            <w:tcW w:w="1361" w:type="dxa"/>
            <w:tcBorders>
              <w:bottom w:val="nil"/>
            </w:tcBorders>
          </w:tcPr>
          <w:p>
            <w:pPr>
              <w:pStyle w:val="0"/>
            </w:pPr>
            <w:r>
              <w:rPr>
                <w:sz w:val="20"/>
              </w:rPr>
            </w:r>
          </w:p>
        </w:tc>
        <w:tc>
          <w:tcPr>
            <w:tcW w:w="1077" w:type="dxa"/>
            <w:tcBorders>
              <w:bottom w:val="nil"/>
            </w:tcBorders>
          </w:tcPr>
          <w:p>
            <w:pPr>
              <w:pStyle w:val="0"/>
            </w:pPr>
            <w:r>
              <w:rPr>
                <w:sz w:val="20"/>
              </w:rPr>
            </w:r>
          </w:p>
        </w:tc>
        <w:tc>
          <w:tcPr>
            <w:tcW w:w="1361" w:type="dxa"/>
            <w:tcBorders>
              <w:bottom w:val="nil"/>
              <w:right w:val="nil"/>
            </w:tcBorders>
          </w:tcPr>
          <w:p>
            <w:pPr>
              <w:pStyle w:val="0"/>
            </w:pPr>
            <w:r>
              <w:rPr>
                <w:sz w:val="20"/>
              </w:rPr>
            </w:r>
          </w:p>
        </w:tc>
      </w:tr>
      <w:tr>
        <w:tblPrEx>
          <w:tblBorders>
            <w:insideH w:val="nil"/>
          </w:tblBorders>
        </w:tblPrEx>
        <w:tc>
          <w:tcPr>
            <w:tcW w:w="3515" w:type="dxa"/>
            <w:tcBorders>
              <w:top w:val="nil"/>
              <w:left w:val="nil"/>
            </w:tcBorders>
          </w:tcPr>
          <w:p>
            <w:pPr>
              <w:pStyle w:val="0"/>
              <w:jc w:val="both"/>
            </w:pPr>
            <w:r>
              <w:rPr>
                <w:sz w:val="20"/>
              </w:rPr>
              <w:t xml:space="preserve">использованных не по целевому назначению в текущем году</w:t>
            </w:r>
          </w:p>
        </w:tc>
        <w:tc>
          <w:tcPr>
            <w:tcW w:w="624" w:type="dxa"/>
            <w:tcBorders>
              <w:top w:val="nil"/>
            </w:tcBorders>
          </w:tcPr>
          <w:p>
            <w:pPr>
              <w:pStyle w:val="0"/>
              <w:jc w:val="center"/>
            </w:pPr>
            <w:r>
              <w:rPr>
                <w:sz w:val="20"/>
              </w:rPr>
              <w:t xml:space="preserve">061</w:t>
            </w:r>
          </w:p>
        </w:tc>
        <w:tc>
          <w:tcPr>
            <w:tcW w:w="1077" w:type="dxa"/>
            <w:tcBorders>
              <w:top w:val="nil"/>
            </w:tcBorders>
          </w:tcPr>
          <w:p>
            <w:pPr>
              <w:pStyle w:val="0"/>
              <w:jc w:val="center"/>
            </w:pPr>
            <w:r>
              <w:rPr>
                <w:sz w:val="20"/>
              </w:rPr>
              <w:t xml:space="preserve">x</w:t>
            </w:r>
          </w:p>
        </w:tc>
        <w:tc>
          <w:tcPr>
            <w:tcW w:w="1361" w:type="dxa"/>
            <w:tcBorders>
              <w:top w:val="nil"/>
            </w:tcBorders>
          </w:tcPr>
          <w:p>
            <w:pPr>
              <w:pStyle w:val="0"/>
              <w:jc w:val="center"/>
            </w:pPr>
            <w:r>
              <w:rPr>
                <w:sz w:val="20"/>
              </w:rPr>
              <w:t xml:space="preserve">x</w:t>
            </w:r>
          </w:p>
        </w:tc>
        <w:tc>
          <w:tcPr>
            <w:tcW w:w="1077" w:type="dxa"/>
            <w:tcBorders>
              <w:top w:val="nil"/>
            </w:tcBorders>
          </w:tcPr>
          <w:p>
            <w:pPr>
              <w:pStyle w:val="0"/>
            </w:pPr>
            <w:r>
              <w:rPr>
                <w:sz w:val="20"/>
              </w:rPr>
            </w:r>
          </w:p>
        </w:tc>
        <w:tc>
          <w:tcPr>
            <w:tcW w:w="1361" w:type="dxa"/>
            <w:tcBorders>
              <w:top w:val="nil"/>
              <w:right w:val="nil"/>
            </w:tcBorders>
          </w:tcPr>
          <w:p>
            <w:pPr>
              <w:pStyle w:val="0"/>
            </w:pPr>
            <w:r>
              <w:rPr>
                <w:sz w:val="20"/>
              </w:rPr>
            </w:r>
          </w:p>
        </w:tc>
      </w:tr>
      <w:tr>
        <w:tc>
          <w:tcPr>
            <w:tcW w:w="3515" w:type="dxa"/>
            <w:tcBorders>
              <w:left w:val="nil"/>
            </w:tcBorders>
          </w:tcPr>
          <w:p>
            <w:pPr>
              <w:pStyle w:val="0"/>
              <w:jc w:val="both"/>
            </w:pPr>
            <w:r>
              <w:rPr>
                <w:sz w:val="20"/>
              </w:rPr>
              <w:t xml:space="preserve">использованных не по целевому назначению в предшествующие годы</w:t>
            </w:r>
          </w:p>
        </w:tc>
        <w:tc>
          <w:tcPr>
            <w:tcW w:w="624" w:type="dxa"/>
          </w:tcPr>
          <w:p>
            <w:pPr>
              <w:pStyle w:val="0"/>
              <w:jc w:val="center"/>
            </w:pPr>
            <w:r>
              <w:rPr>
                <w:sz w:val="20"/>
              </w:rPr>
              <w:t xml:space="preserve">062</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использованных в предшествующие годы</w:t>
            </w:r>
          </w:p>
        </w:tc>
        <w:tc>
          <w:tcPr>
            <w:tcW w:w="624" w:type="dxa"/>
          </w:tcPr>
          <w:p>
            <w:pPr>
              <w:pStyle w:val="0"/>
              <w:jc w:val="center"/>
            </w:pPr>
            <w:r>
              <w:rPr>
                <w:sz w:val="20"/>
              </w:rPr>
              <w:t xml:space="preserve">063</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Возвращено в республиканский бюджет Чувашской Республики средств субсидии, восстановленных в бюджет городского округа, всего</w:t>
            </w:r>
          </w:p>
        </w:tc>
        <w:tc>
          <w:tcPr>
            <w:tcW w:w="624" w:type="dxa"/>
          </w:tcPr>
          <w:p>
            <w:pPr>
              <w:pStyle w:val="0"/>
              <w:jc w:val="center"/>
            </w:pPr>
            <w:r>
              <w:rPr>
                <w:sz w:val="20"/>
              </w:rPr>
              <w:t xml:space="preserve">070</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blPrEx>
          <w:tblBorders>
            <w:insideH w:val="nil"/>
          </w:tblBorders>
        </w:tblPrEx>
        <w:tc>
          <w:tcPr>
            <w:tcW w:w="3515" w:type="dxa"/>
            <w:tcBorders>
              <w:left w:val="nil"/>
              <w:bottom w:val="nil"/>
            </w:tcBorders>
          </w:tcPr>
          <w:p>
            <w:pPr>
              <w:pStyle w:val="0"/>
              <w:jc w:val="both"/>
            </w:pPr>
            <w:r>
              <w:rPr>
                <w:sz w:val="20"/>
              </w:rPr>
              <w:t xml:space="preserve">в том числе</w:t>
            </w:r>
          </w:p>
        </w:tc>
        <w:tc>
          <w:tcPr>
            <w:tcW w:w="624" w:type="dxa"/>
            <w:tcBorders>
              <w:bottom w:val="nil"/>
            </w:tcBorders>
          </w:tcPr>
          <w:p>
            <w:pPr>
              <w:pStyle w:val="0"/>
            </w:pPr>
            <w:r>
              <w:rPr>
                <w:sz w:val="20"/>
              </w:rPr>
            </w:r>
          </w:p>
        </w:tc>
        <w:tc>
          <w:tcPr>
            <w:tcW w:w="1077" w:type="dxa"/>
            <w:tcBorders>
              <w:bottom w:val="nil"/>
            </w:tcBorders>
          </w:tcPr>
          <w:p>
            <w:pPr>
              <w:pStyle w:val="0"/>
            </w:pPr>
            <w:r>
              <w:rPr>
                <w:sz w:val="20"/>
              </w:rPr>
            </w:r>
          </w:p>
        </w:tc>
        <w:tc>
          <w:tcPr>
            <w:tcW w:w="1361" w:type="dxa"/>
            <w:tcBorders>
              <w:bottom w:val="nil"/>
            </w:tcBorders>
          </w:tcPr>
          <w:p>
            <w:pPr>
              <w:pStyle w:val="0"/>
            </w:pPr>
            <w:r>
              <w:rPr>
                <w:sz w:val="20"/>
              </w:rPr>
            </w:r>
          </w:p>
        </w:tc>
        <w:tc>
          <w:tcPr>
            <w:tcW w:w="1077" w:type="dxa"/>
            <w:tcBorders>
              <w:bottom w:val="nil"/>
            </w:tcBorders>
          </w:tcPr>
          <w:p>
            <w:pPr>
              <w:pStyle w:val="0"/>
            </w:pPr>
            <w:r>
              <w:rPr>
                <w:sz w:val="20"/>
              </w:rPr>
            </w:r>
          </w:p>
        </w:tc>
        <w:tc>
          <w:tcPr>
            <w:tcW w:w="1361" w:type="dxa"/>
            <w:tcBorders>
              <w:bottom w:val="nil"/>
              <w:right w:val="nil"/>
            </w:tcBorders>
          </w:tcPr>
          <w:p>
            <w:pPr>
              <w:pStyle w:val="0"/>
            </w:pPr>
            <w:r>
              <w:rPr>
                <w:sz w:val="20"/>
              </w:rPr>
            </w:r>
          </w:p>
        </w:tc>
      </w:tr>
      <w:tr>
        <w:tblPrEx>
          <w:tblBorders>
            <w:insideH w:val="nil"/>
          </w:tblBorders>
        </w:tblPrEx>
        <w:tc>
          <w:tcPr>
            <w:tcW w:w="3515" w:type="dxa"/>
            <w:tcBorders>
              <w:top w:val="nil"/>
              <w:left w:val="nil"/>
            </w:tcBorders>
          </w:tcPr>
          <w:p>
            <w:pPr>
              <w:pStyle w:val="0"/>
              <w:jc w:val="both"/>
            </w:pPr>
            <w:r>
              <w:rPr>
                <w:sz w:val="20"/>
              </w:rPr>
              <w:t xml:space="preserve">остаток средств субсидии на начало года</w:t>
            </w:r>
          </w:p>
        </w:tc>
        <w:tc>
          <w:tcPr>
            <w:tcW w:w="624" w:type="dxa"/>
            <w:tcBorders>
              <w:top w:val="nil"/>
            </w:tcBorders>
          </w:tcPr>
          <w:p>
            <w:pPr>
              <w:pStyle w:val="0"/>
              <w:jc w:val="center"/>
            </w:pPr>
            <w:r>
              <w:rPr>
                <w:sz w:val="20"/>
              </w:rPr>
              <w:t xml:space="preserve">071</w:t>
            </w:r>
          </w:p>
        </w:tc>
        <w:tc>
          <w:tcPr>
            <w:tcW w:w="1077" w:type="dxa"/>
            <w:tcBorders>
              <w:top w:val="nil"/>
            </w:tcBorders>
          </w:tcPr>
          <w:p>
            <w:pPr>
              <w:pStyle w:val="0"/>
              <w:jc w:val="center"/>
            </w:pPr>
            <w:r>
              <w:rPr>
                <w:sz w:val="20"/>
              </w:rPr>
              <w:t xml:space="preserve">x</w:t>
            </w:r>
          </w:p>
        </w:tc>
        <w:tc>
          <w:tcPr>
            <w:tcW w:w="1361" w:type="dxa"/>
            <w:tcBorders>
              <w:top w:val="nil"/>
            </w:tcBorders>
          </w:tcPr>
          <w:p>
            <w:pPr>
              <w:pStyle w:val="0"/>
              <w:jc w:val="center"/>
            </w:pPr>
            <w:r>
              <w:rPr>
                <w:sz w:val="20"/>
              </w:rPr>
              <w:t xml:space="preserve">x</w:t>
            </w:r>
          </w:p>
        </w:tc>
        <w:tc>
          <w:tcPr>
            <w:tcW w:w="1077" w:type="dxa"/>
            <w:tcBorders>
              <w:top w:val="nil"/>
            </w:tcBorders>
          </w:tcPr>
          <w:p>
            <w:pPr>
              <w:pStyle w:val="0"/>
            </w:pPr>
            <w:r>
              <w:rPr>
                <w:sz w:val="20"/>
              </w:rPr>
            </w:r>
          </w:p>
        </w:tc>
        <w:tc>
          <w:tcPr>
            <w:tcW w:w="1361" w:type="dxa"/>
            <w:tcBorders>
              <w:top w:val="nil"/>
              <w:right w:val="nil"/>
            </w:tcBorders>
          </w:tcPr>
          <w:p>
            <w:pPr>
              <w:pStyle w:val="0"/>
            </w:pPr>
            <w:r>
              <w:rPr>
                <w:sz w:val="20"/>
              </w:rPr>
            </w:r>
          </w:p>
        </w:tc>
      </w:tr>
      <w:tr>
        <w:tc>
          <w:tcPr>
            <w:tcW w:w="3515" w:type="dxa"/>
            <w:tcBorders>
              <w:left w:val="nil"/>
            </w:tcBorders>
          </w:tcPr>
          <w:p>
            <w:pPr>
              <w:pStyle w:val="0"/>
              <w:jc w:val="both"/>
            </w:pPr>
            <w:r>
              <w:rPr>
                <w:sz w:val="20"/>
              </w:rPr>
              <w:t xml:space="preserve">использованных не по целевому назначению</w:t>
            </w:r>
          </w:p>
        </w:tc>
        <w:tc>
          <w:tcPr>
            <w:tcW w:w="624" w:type="dxa"/>
          </w:tcPr>
          <w:p>
            <w:pPr>
              <w:pStyle w:val="0"/>
              <w:jc w:val="center"/>
            </w:pPr>
            <w:r>
              <w:rPr>
                <w:sz w:val="20"/>
              </w:rPr>
              <w:t xml:space="preserve">072</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использованных в предшествующие годы</w:t>
            </w:r>
          </w:p>
        </w:tc>
        <w:tc>
          <w:tcPr>
            <w:tcW w:w="624" w:type="dxa"/>
          </w:tcPr>
          <w:p>
            <w:pPr>
              <w:pStyle w:val="0"/>
              <w:jc w:val="center"/>
            </w:pPr>
            <w:r>
              <w:rPr>
                <w:sz w:val="20"/>
              </w:rPr>
              <w:t xml:space="preserve">073</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c>
          <w:tcPr>
            <w:tcW w:w="3515" w:type="dxa"/>
            <w:tcBorders>
              <w:left w:val="nil"/>
            </w:tcBorders>
          </w:tcPr>
          <w:p>
            <w:pPr>
              <w:pStyle w:val="0"/>
              <w:jc w:val="both"/>
            </w:pPr>
            <w:r>
              <w:rPr>
                <w:sz w:val="20"/>
              </w:rPr>
              <w:t xml:space="preserve">Остаток средств субсидии на конец отчетного периода (года), всего</w:t>
            </w:r>
          </w:p>
        </w:tc>
        <w:tc>
          <w:tcPr>
            <w:tcW w:w="624" w:type="dxa"/>
          </w:tcPr>
          <w:p>
            <w:pPr>
              <w:pStyle w:val="0"/>
              <w:jc w:val="center"/>
            </w:pPr>
            <w:r>
              <w:rPr>
                <w:sz w:val="20"/>
              </w:rPr>
              <w:t xml:space="preserve">080</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077" w:type="dxa"/>
          </w:tcPr>
          <w:p>
            <w:pPr>
              <w:pStyle w:val="0"/>
            </w:pPr>
            <w:r>
              <w:rPr>
                <w:sz w:val="20"/>
              </w:rPr>
            </w:r>
          </w:p>
        </w:tc>
        <w:tc>
          <w:tcPr>
            <w:tcW w:w="1361" w:type="dxa"/>
            <w:tcBorders>
              <w:right w:val="nil"/>
            </w:tcBorders>
          </w:tcPr>
          <w:p>
            <w:pPr>
              <w:pStyle w:val="0"/>
            </w:pPr>
            <w:r>
              <w:rPr>
                <w:sz w:val="20"/>
              </w:rPr>
            </w:r>
          </w:p>
        </w:tc>
      </w:tr>
      <w:tr>
        <w:tblPrEx>
          <w:tblBorders>
            <w:insideH w:val="nil"/>
          </w:tblBorders>
        </w:tblPrEx>
        <w:tc>
          <w:tcPr>
            <w:tcW w:w="3515" w:type="dxa"/>
            <w:tcBorders>
              <w:left w:val="nil"/>
              <w:bottom w:val="nil"/>
            </w:tcBorders>
          </w:tcPr>
          <w:p>
            <w:pPr>
              <w:pStyle w:val="0"/>
              <w:jc w:val="both"/>
            </w:pPr>
            <w:r>
              <w:rPr>
                <w:sz w:val="20"/>
              </w:rPr>
              <w:t xml:space="preserve">из них</w:t>
            </w:r>
          </w:p>
        </w:tc>
        <w:tc>
          <w:tcPr>
            <w:tcW w:w="624" w:type="dxa"/>
            <w:tcBorders>
              <w:bottom w:val="nil"/>
            </w:tcBorders>
          </w:tcPr>
          <w:p>
            <w:pPr>
              <w:pStyle w:val="0"/>
            </w:pPr>
            <w:r>
              <w:rPr>
                <w:sz w:val="20"/>
              </w:rPr>
            </w:r>
          </w:p>
        </w:tc>
        <w:tc>
          <w:tcPr>
            <w:tcW w:w="1077" w:type="dxa"/>
            <w:tcBorders>
              <w:bottom w:val="nil"/>
            </w:tcBorders>
          </w:tcPr>
          <w:p>
            <w:pPr>
              <w:pStyle w:val="0"/>
            </w:pPr>
            <w:r>
              <w:rPr>
                <w:sz w:val="20"/>
              </w:rPr>
            </w:r>
          </w:p>
        </w:tc>
        <w:tc>
          <w:tcPr>
            <w:tcW w:w="1361" w:type="dxa"/>
            <w:tcBorders>
              <w:bottom w:val="nil"/>
            </w:tcBorders>
          </w:tcPr>
          <w:p>
            <w:pPr>
              <w:pStyle w:val="0"/>
            </w:pPr>
            <w:r>
              <w:rPr>
                <w:sz w:val="20"/>
              </w:rPr>
            </w:r>
          </w:p>
        </w:tc>
        <w:tc>
          <w:tcPr>
            <w:tcW w:w="1077" w:type="dxa"/>
            <w:tcBorders>
              <w:bottom w:val="nil"/>
            </w:tcBorders>
          </w:tcPr>
          <w:p>
            <w:pPr>
              <w:pStyle w:val="0"/>
            </w:pPr>
            <w:r>
              <w:rPr>
                <w:sz w:val="20"/>
              </w:rPr>
            </w:r>
          </w:p>
        </w:tc>
        <w:tc>
          <w:tcPr>
            <w:tcW w:w="1361" w:type="dxa"/>
            <w:tcBorders>
              <w:bottom w:val="nil"/>
              <w:right w:val="nil"/>
            </w:tcBorders>
          </w:tcPr>
          <w:p>
            <w:pPr>
              <w:pStyle w:val="0"/>
            </w:pPr>
            <w:r>
              <w:rPr>
                <w:sz w:val="20"/>
              </w:rPr>
            </w:r>
          </w:p>
        </w:tc>
      </w:tr>
      <w:tr>
        <w:tblPrEx>
          <w:tblBorders>
            <w:insideH w:val="nil"/>
          </w:tblBorders>
        </w:tblPrEx>
        <w:tc>
          <w:tcPr>
            <w:tcW w:w="3515" w:type="dxa"/>
            <w:tcBorders>
              <w:top w:val="nil"/>
              <w:left w:val="nil"/>
            </w:tcBorders>
          </w:tcPr>
          <w:p>
            <w:pPr>
              <w:pStyle w:val="0"/>
              <w:jc w:val="both"/>
            </w:pPr>
            <w:r>
              <w:rPr>
                <w:sz w:val="20"/>
              </w:rPr>
              <w:t xml:space="preserve">подлежит возврату в республиканский бюджет Чувашской Республики</w:t>
            </w:r>
          </w:p>
        </w:tc>
        <w:tc>
          <w:tcPr>
            <w:tcW w:w="624" w:type="dxa"/>
            <w:tcBorders>
              <w:top w:val="nil"/>
            </w:tcBorders>
          </w:tcPr>
          <w:p>
            <w:pPr>
              <w:pStyle w:val="0"/>
              <w:jc w:val="center"/>
            </w:pPr>
            <w:r>
              <w:rPr>
                <w:sz w:val="20"/>
              </w:rPr>
              <w:t xml:space="preserve">081</w:t>
            </w:r>
          </w:p>
        </w:tc>
        <w:tc>
          <w:tcPr>
            <w:tcW w:w="1077" w:type="dxa"/>
            <w:tcBorders>
              <w:top w:val="nil"/>
            </w:tcBorders>
          </w:tcPr>
          <w:p>
            <w:pPr>
              <w:pStyle w:val="0"/>
              <w:jc w:val="center"/>
            </w:pPr>
            <w:r>
              <w:rPr>
                <w:sz w:val="20"/>
              </w:rPr>
              <w:t xml:space="preserve">x</w:t>
            </w:r>
          </w:p>
        </w:tc>
        <w:tc>
          <w:tcPr>
            <w:tcW w:w="1361" w:type="dxa"/>
            <w:tcBorders>
              <w:top w:val="nil"/>
            </w:tcBorders>
          </w:tcPr>
          <w:p>
            <w:pPr>
              <w:pStyle w:val="0"/>
              <w:jc w:val="center"/>
            </w:pPr>
            <w:r>
              <w:rPr>
                <w:sz w:val="20"/>
              </w:rPr>
              <w:t xml:space="preserve">x</w:t>
            </w:r>
          </w:p>
        </w:tc>
        <w:tc>
          <w:tcPr>
            <w:tcW w:w="1077" w:type="dxa"/>
            <w:tcBorders>
              <w:top w:val="nil"/>
            </w:tcBorders>
          </w:tcPr>
          <w:p>
            <w:pPr>
              <w:pStyle w:val="0"/>
            </w:pPr>
            <w:r>
              <w:rPr>
                <w:sz w:val="20"/>
              </w:rPr>
            </w:r>
          </w:p>
        </w:tc>
        <w:tc>
          <w:tcPr>
            <w:tcW w:w="1361" w:type="dxa"/>
            <w:tcBorders>
              <w:top w:val="nil"/>
              <w:right w:val="nil"/>
            </w:tcBorders>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2. Сведения о направлении расходов бюджета</w:t>
      </w:r>
    </w:p>
    <w:p>
      <w:pPr>
        <w:pStyle w:val="1"/>
        <w:jc w:val="both"/>
      </w:pPr>
      <w:r>
        <w:rPr>
          <w:sz w:val="20"/>
        </w:rPr>
        <w:t xml:space="preserve">        </w:t>
      </w:r>
      <w:r>
        <w:rPr>
          <w:sz w:val="20"/>
          <w:b w:val="on"/>
        </w:rPr>
        <w:t xml:space="preserve">городского округа, софинансирование которых осуществляется</w:t>
      </w:r>
    </w:p>
    <w:p>
      <w:pPr>
        <w:pStyle w:val="1"/>
        <w:jc w:val="both"/>
      </w:pPr>
      <w:r>
        <w:rPr>
          <w:sz w:val="20"/>
        </w:rPr>
        <w:t xml:space="preserve">             </w:t>
      </w:r>
      <w:r>
        <w:rPr>
          <w:sz w:val="20"/>
          <w:b w:val="on"/>
        </w:rPr>
        <w:t xml:space="preserve">из республиканского бюджета Чувашской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01"/>
        <w:gridCol w:w="876"/>
        <w:gridCol w:w="1117"/>
        <w:gridCol w:w="624"/>
        <w:gridCol w:w="1417"/>
        <w:gridCol w:w="1117"/>
        <w:gridCol w:w="1117"/>
        <w:gridCol w:w="1020"/>
        <w:gridCol w:w="1361"/>
        <w:gridCol w:w="1255"/>
        <w:gridCol w:w="976"/>
        <w:gridCol w:w="976"/>
        <w:gridCol w:w="1020"/>
      </w:tblGrid>
      <w:tr>
        <w:tc>
          <w:tcPr>
            <w:gridSpan w:val="2"/>
            <w:tcW w:w="1577" w:type="dxa"/>
            <w:tcBorders>
              <w:left w:val="nil"/>
            </w:tcBorders>
          </w:tcPr>
          <w:p>
            <w:pPr>
              <w:pStyle w:val="0"/>
              <w:jc w:val="center"/>
            </w:pPr>
            <w:r>
              <w:rPr>
                <w:sz w:val="20"/>
              </w:rPr>
              <w:t xml:space="preserve">Направление расходов</w:t>
            </w:r>
          </w:p>
        </w:tc>
        <w:tc>
          <w:tcPr>
            <w:tcW w:w="1117" w:type="dxa"/>
            <w:vMerge w:val="restart"/>
          </w:tcPr>
          <w:p>
            <w:pPr>
              <w:pStyle w:val="0"/>
              <w:jc w:val="center"/>
            </w:pPr>
            <w:r>
              <w:rPr>
                <w:sz w:val="20"/>
              </w:rPr>
              <w:t xml:space="preserve">Наименование мероприятия</w:t>
            </w:r>
          </w:p>
        </w:tc>
        <w:tc>
          <w:tcPr>
            <w:tcW w:w="624" w:type="dxa"/>
            <w:vMerge w:val="restart"/>
          </w:tcPr>
          <w:p>
            <w:pPr>
              <w:pStyle w:val="0"/>
              <w:jc w:val="center"/>
            </w:pPr>
            <w:r>
              <w:rPr>
                <w:sz w:val="20"/>
              </w:rPr>
              <w:t xml:space="preserve">Код строки</w:t>
            </w:r>
          </w:p>
        </w:tc>
        <w:tc>
          <w:tcPr>
            <w:tcW w:w="1417" w:type="dxa"/>
            <w:vMerge w:val="restart"/>
          </w:tcPr>
          <w:p>
            <w:pPr>
              <w:pStyle w:val="0"/>
              <w:jc w:val="center"/>
            </w:pPr>
            <w:r>
              <w:rPr>
                <w:sz w:val="20"/>
              </w:rPr>
              <w:t xml:space="preserve">Предусмотрено бюджетных ассигнований в бюджете городского округа</w:t>
            </w:r>
          </w:p>
        </w:tc>
        <w:tc>
          <w:tcPr>
            <w:gridSpan w:val="2"/>
            <w:tcW w:w="2234" w:type="dxa"/>
          </w:tcPr>
          <w:p>
            <w:pPr>
              <w:pStyle w:val="0"/>
              <w:jc w:val="center"/>
            </w:pPr>
            <w:r>
              <w:rPr>
                <w:sz w:val="20"/>
              </w:rPr>
              <w:t xml:space="preserve">Кассовые расходы бюджета городского округа</w:t>
            </w:r>
          </w:p>
        </w:tc>
        <w:tc>
          <w:tcPr>
            <w:tcW w:w="1020" w:type="dxa"/>
            <w:vMerge w:val="restart"/>
          </w:tcPr>
          <w:p>
            <w:pPr>
              <w:pStyle w:val="0"/>
              <w:jc w:val="center"/>
            </w:pPr>
            <w:r>
              <w:rPr>
                <w:sz w:val="20"/>
              </w:rPr>
              <w:t xml:space="preserve">Уровень софинансирования, %</w:t>
            </w:r>
          </w:p>
        </w:tc>
        <w:tc>
          <w:tcPr>
            <w:gridSpan w:val="5"/>
            <w:tcW w:w="5588" w:type="dxa"/>
            <w:tcBorders>
              <w:right w:val="nil"/>
            </w:tcBorders>
          </w:tcPr>
          <w:p>
            <w:pPr>
              <w:pStyle w:val="0"/>
              <w:jc w:val="center"/>
            </w:pPr>
            <w:r>
              <w:rPr>
                <w:sz w:val="20"/>
              </w:rPr>
              <w:t xml:space="preserve">Справочно</w:t>
            </w:r>
          </w:p>
        </w:tc>
      </w:tr>
      <w:tr>
        <w:tc>
          <w:tcPr>
            <w:tcW w:w="701" w:type="dxa"/>
            <w:tcBorders>
              <w:left w:val="nil"/>
            </w:tcBorders>
            <w:vMerge w:val="restart"/>
          </w:tcPr>
          <w:p>
            <w:pPr>
              <w:pStyle w:val="0"/>
              <w:jc w:val="center"/>
            </w:pPr>
            <w:r>
              <w:rPr>
                <w:sz w:val="20"/>
              </w:rPr>
              <w:t xml:space="preserve">код по БК</w:t>
            </w:r>
          </w:p>
        </w:tc>
        <w:tc>
          <w:tcPr>
            <w:tcW w:w="876" w:type="dxa"/>
            <w:vMerge w:val="restart"/>
          </w:tcPr>
          <w:p>
            <w:pPr>
              <w:pStyle w:val="0"/>
              <w:jc w:val="center"/>
            </w:pPr>
            <w:r>
              <w:rPr>
                <w:sz w:val="20"/>
              </w:rPr>
              <w:t xml:space="preserve">наименование</w:t>
            </w:r>
          </w:p>
        </w:tc>
        <w:tc>
          <w:tcPr>
            <w:vMerge w:val="continue"/>
          </w:tcPr>
          <w:p/>
        </w:tc>
        <w:tc>
          <w:tcPr>
            <w:vMerge w:val="continue"/>
          </w:tcPr>
          <w:p/>
        </w:tc>
        <w:tc>
          <w:tcPr>
            <w:vMerge w:val="continue"/>
          </w:tcPr>
          <w:p/>
        </w:tc>
        <w:tc>
          <w:tcPr>
            <w:tcW w:w="1117" w:type="dxa"/>
            <w:vMerge w:val="restart"/>
          </w:tcPr>
          <w:p>
            <w:pPr>
              <w:pStyle w:val="0"/>
              <w:jc w:val="center"/>
            </w:pPr>
            <w:r>
              <w:rPr>
                <w:sz w:val="20"/>
              </w:rPr>
              <w:t xml:space="preserve">за отчетный период</w:t>
            </w:r>
          </w:p>
        </w:tc>
        <w:tc>
          <w:tcPr>
            <w:tcW w:w="1117" w:type="dxa"/>
            <w:vMerge w:val="restart"/>
          </w:tcPr>
          <w:p>
            <w:pPr>
              <w:pStyle w:val="0"/>
              <w:jc w:val="center"/>
            </w:pPr>
            <w:r>
              <w:rPr>
                <w:sz w:val="20"/>
              </w:rPr>
              <w:t xml:space="preserve">нарастающим итогом с начала года</w:t>
            </w:r>
          </w:p>
        </w:tc>
        <w:tc>
          <w:tcPr>
            <w:vMerge w:val="continue"/>
          </w:tcPr>
          <w:p/>
        </w:tc>
        <w:tc>
          <w:tcPr>
            <w:tcW w:w="1361" w:type="dxa"/>
            <w:vMerge w:val="restart"/>
          </w:tcPr>
          <w:p>
            <w:pPr>
              <w:pStyle w:val="0"/>
              <w:jc w:val="center"/>
            </w:pPr>
            <w:r>
              <w:rPr>
                <w:sz w:val="20"/>
              </w:rPr>
              <w:t xml:space="preserve">предусмотрено бюджетных ассигнований в бюджете городского округа</w:t>
            </w:r>
          </w:p>
        </w:tc>
        <w:tc>
          <w:tcPr>
            <w:tcW w:w="1255" w:type="dxa"/>
            <w:vMerge w:val="restart"/>
          </w:tcPr>
          <w:p>
            <w:pPr>
              <w:pStyle w:val="0"/>
              <w:jc w:val="center"/>
            </w:pPr>
            <w:r>
              <w:rPr>
                <w:sz w:val="20"/>
              </w:rPr>
              <w:t xml:space="preserve">поступило из республиканского бюджета Чувашской Республики</w:t>
            </w:r>
          </w:p>
        </w:tc>
        <w:tc>
          <w:tcPr>
            <w:tcW w:w="976" w:type="dxa"/>
            <w:vMerge w:val="restart"/>
          </w:tcPr>
          <w:p>
            <w:pPr>
              <w:pStyle w:val="0"/>
              <w:jc w:val="center"/>
            </w:pPr>
            <w:r>
              <w:rPr>
                <w:sz w:val="20"/>
              </w:rPr>
              <w:t xml:space="preserve">уровень софинансирования, %</w:t>
            </w:r>
          </w:p>
        </w:tc>
        <w:tc>
          <w:tcPr>
            <w:gridSpan w:val="2"/>
            <w:tcW w:w="1996" w:type="dxa"/>
            <w:tcBorders>
              <w:right w:val="nil"/>
            </w:tcBorders>
          </w:tcPr>
          <w:p>
            <w:pPr>
              <w:pStyle w:val="0"/>
              <w:jc w:val="center"/>
            </w:pPr>
            <w:r>
              <w:rPr>
                <w:sz w:val="20"/>
              </w:rPr>
              <w:t xml:space="preserve">кассовые расходы бюджета городского округа</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76" w:type="dxa"/>
          </w:tcPr>
          <w:p>
            <w:pPr>
              <w:pStyle w:val="0"/>
              <w:jc w:val="center"/>
            </w:pPr>
            <w:r>
              <w:rPr>
                <w:sz w:val="20"/>
              </w:rPr>
              <w:t xml:space="preserve">за отчетный период</w:t>
            </w:r>
          </w:p>
        </w:tc>
        <w:tc>
          <w:tcPr>
            <w:tcW w:w="1020" w:type="dxa"/>
            <w:tcBorders>
              <w:right w:val="nil"/>
            </w:tcBorders>
          </w:tcPr>
          <w:p>
            <w:pPr>
              <w:pStyle w:val="0"/>
              <w:jc w:val="center"/>
            </w:pPr>
            <w:r>
              <w:rPr>
                <w:sz w:val="20"/>
              </w:rPr>
              <w:t xml:space="preserve">нарастающим итогом с начала года</w:t>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r>
        <w:tc>
          <w:tcPr>
            <w:tcW w:w="701" w:type="dxa"/>
            <w:tcBorders>
              <w:left w:val="nil"/>
            </w:tcBorders>
          </w:tcPr>
          <w:p>
            <w:pPr>
              <w:pStyle w:val="0"/>
            </w:pPr>
            <w:r>
              <w:rPr>
                <w:sz w:val="20"/>
              </w:rPr>
            </w:r>
          </w:p>
        </w:tc>
        <w:tc>
          <w:tcPr>
            <w:tcW w:w="876" w:type="dxa"/>
          </w:tcPr>
          <w:p>
            <w:pPr>
              <w:pStyle w:val="0"/>
            </w:pPr>
            <w:r>
              <w:rPr>
                <w:sz w:val="20"/>
              </w:rPr>
            </w:r>
          </w:p>
        </w:tc>
        <w:tc>
          <w:tcPr>
            <w:tcW w:w="1117" w:type="dxa"/>
          </w:tcPr>
          <w:p>
            <w:pPr>
              <w:pStyle w:val="0"/>
            </w:pPr>
            <w:r>
              <w:rPr>
                <w:sz w:val="20"/>
              </w:rPr>
            </w:r>
          </w:p>
        </w:tc>
        <w:tc>
          <w:tcPr>
            <w:tcW w:w="624" w:type="dxa"/>
          </w:tcPr>
          <w:p>
            <w:pPr>
              <w:pStyle w:val="0"/>
            </w:pPr>
            <w:r>
              <w:rPr>
                <w:sz w:val="20"/>
              </w:rPr>
            </w:r>
          </w:p>
        </w:tc>
        <w:tc>
          <w:tcPr>
            <w:tcW w:w="1417" w:type="dxa"/>
          </w:tcPr>
          <w:p>
            <w:pPr>
              <w:pStyle w:val="0"/>
            </w:pPr>
            <w:r>
              <w:rPr>
                <w:sz w:val="20"/>
              </w:rPr>
            </w:r>
          </w:p>
        </w:tc>
        <w:tc>
          <w:tcPr>
            <w:tcW w:w="1117" w:type="dxa"/>
          </w:tcPr>
          <w:p>
            <w:pPr>
              <w:pStyle w:val="0"/>
            </w:pPr>
            <w:r>
              <w:rPr>
                <w:sz w:val="20"/>
              </w:rPr>
            </w:r>
          </w:p>
        </w:tc>
        <w:tc>
          <w:tcPr>
            <w:tcW w:w="1117" w:type="dxa"/>
          </w:tcPr>
          <w:p>
            <w:pPr>
              <w:pStyle w:val="0"/>
            </w:pPr>
            <w:r>
              <w:rPr>
                <w:sz w:val="20"/>
              </w:rPr>
            </w:r>
          </w:p>
        </w:tc>
        <w:tc>
          <w:tcPr>
            <w:tcW w:w="1020" w:type="dxa"/>
          </w:tcPr>
          <w:p>
            <w:pPr>
              <w:pStyle w:val="0"/>
            </w:pPr>
            <w:r>
              <w:rPr>
                <w:sz w:val="20"/>
              </w:rPr>
            </w:r>
          </w:p>
        </w:tc>
        <w:tc>
          <w:tcPr>
            <w:tcW w:w="1361" w:type="dxa"/>
          </w:tcPr>
          <w:p>
            <w:pPr>
              <w:pStyle w:val="0"/>
            </w:pPr>
            <w:r>
              <w:rPr>
                <w:sz w:val="20"/>
              </w:rPr>
            </w:r>
          </w:p>
        </w:tc>
        <w:tc>
          <w:tcPr>
            <w:tcW w:w="1255" w:type="dxa"/>
          </w:tcPr>
          <w:p>
            <w:pPr>
              <w:pStyle w:val="0"/>
            </w:pPr>
            <w:r>
              <w:rPr>
                <w:sz w:val="20"/>
              </w:rPr>
            </w:r>
          </w:p>
        </w:tc>
        <w:tc>
          <w:tcPr>
            <w:tcW w:w="976" w:type="dxa"/>
          </w:tcPr>
          <w:p>
            <w:pPr>
              <w:pStyle w:val="0"/>
            </w:pPr>
            <w:r>
              <w:rPr>
                <w:sz w:val="20"/>
              </w:rPr>
            </w:r>
          </w:p>
        </w:tc>
        <w:tc>
          <w:tcPr>
            <w:tcW w:w="976" w:type="dxa"/>
          </w:tcPr>
          <w:p>
            <w:pPr>
              <w:pStyle w:val="0"/>
            </w:pPr>
            <w:r>
              <w:rPr>
                <w:sz w:val="20"/>
              </w:rPr>
            </w:r>
          </w:p>
        </w:tc>
        <w:tc>
          <w:tcPr>
            <w:tcW w:w="1020"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_______________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w:t>
      </w:r>
    </w:p>
    <w:p>
      <w:pPr>
        <w:pStyle w:val="1"/>
        <w:jc w:val="both"/>
      </w:pPr>
      <w:r>
        <w:rPr>
          <w:sz w:val="20"/>
        </w:rPr>
        <w:t xml:space="preserve">администрации</w:t>
      </w:r>
    </w:p>
    <w:p>
      <w:pPr>
        <w:pStyle w:val="1"/>
        <w:jc w:val="both"/>
      </w:pPr>
      <w:r>
        <w:rPr>
          <w:sz w:val="20"/>
        </w:rPr>
        <w:t xml:space="preserve">городского округа   _______________ 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____ __________ 20____ г.</w:t>
      </w:r>
    </w:p>
    <w:p>
      <w:pPr>
        <w:pStyle w:val="1"/>
        <w:jc w:val="both"/>
      </w:pPr>
      <w:r>
        <w:rPr>
          <w:sz w:val="20"/>
        </w:rPr>
      </w:r>
    </w:p>
    <w:p>
      <w:pPr>
        <w:pStyle w:val="1"/>
        <w:jc w:val="both"/>
      </w:pPr>
      <w:r>
        <w:rPr>
          <w:sz w:val="20"/>
        </w:rPr>
        <w:t xml:space="preserve">Исполнитель                         ___________ (_________________________)</w:t>
      </w:r>
    </w:p>
    <w:p>
      <w:pPr>
        <w:pStyle w:val="1"/>
        <w:jc w:val="both"/>
      </w:pPr>
      <w:r>
        <w:rPr>
          <w:sz w:val="20"/>
        </w:rPr>
        <w:t xml:space="preserve">                                     (подпись)     (расшифровка подписи)</w:t>
      </w:r>
    </w:p>
    <w:p>
      <w:pPr>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3</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Чувашской Республики бюджетам</w:t>
      </w:r>
    </w:p>
    <w:p>
      <w:pPr>
        <w:pStyle w:val="0"/>
        <w:jc w:val="right"/>
      </w:pPr>
      <w:r>
        <w:rPr>
          <w:sz w:val="20"/>
        </w:rPr>
        <w:t xml:space="preserve">городских округов на строительство</w:t>
      </w:r>
    </w:p>
    <w:p>
      <w:pPr>
        <w:pStyle w:val="0"/>
        <w:jc w:val="right"/>
      </w:pPr>
      <w:r>
        <w:rPr>
          <w:sz w:val="20"/>
        </w:rPr>
        <w:t xml:space="preserve">объектов инженерной инфраструктуры,</w:t>
      </w:r>
    </w:p>
    <w:p>
      <w:pPr>
        <w:pStyle w:val="0"/>
        <w:jc w:val="right"/>
      </w:pPr>
      <w:r>
        <w:rPr>
          <w:sz w:val="20"/>
        </w:rPr>
        <w:t xml:space="preserve">необходимых для реализации</w:t>
      </w:r>
    </w:p>
    <w:p>
      <w:pPr>
        <w:pStyle w:val="0"/>
        <w:jc w:val="right"/>
      </w:pPr>
      <w:r>
        <w:rPr>
          <w:sz w:val="20"/>
        </w:rPr>
        <w:t xml:space="preserve">приоритетных инвестиционных проектов</w:t>
      </w:r>
    </w:p>
    <w:p>
      <w:pPr>
        <w:pStyle w:val="0"/>
        <w:jc w:val="both"/>
      </w:pPr>
      <w:r>
        <w:rPr>
          <w:sz w:val="20"/>
        </w:rPr>
      </w:r>
    </w:p>
    <w:bookmarkStart w:id="24415" w:name="P24415"/>
    <w:bookmarkEnd w:id="24415"/>
    <w:p>
      <w:pPr>
        <w:pStyle w:val="1"/>
        <w:jc w:val="both"/>
      </w:pPr>
      <w:r>
        <w:rPr>
          <w:sz w:val="20"/>
        </w:rPr>
        <w:t xml:space="preserve">                                   </w:t>
      </w:r>
      <w:r>
        <w:rPr>
          <w:sz w:val="20"/>
          <w:b w:val="on"/>
        </w:rPr>
        <w:t xml:space="preserve">ОТЧЕТ</w:t>
      </w:r>
    </w:p>
    <w:p>
      <w:pPr>
        <w:pStyle w:val="1"/>
        <w:jc w:val="both"/>
      </w:pPr>
      <w:r>
        <w:rPr>
          <w:sz w:val="20"/>
        </w:rPr>
        <w:t xml:space="preserve">          </w:t>
      </w:r>
      <w:r>
        <w:rPr>
          <w:sz w:val="20"/>
          <w:b w:val="on"/>
        </w:rPr>
        <w:t xml:space="preserve">о достижении значения результата использования субсидии</w:t>
      </w:r>
    </w:p>
    <w:p>
      <w:pPr>
        <w:pStyle w:val="1"/>
        <w:jc w:val="both"/>
      </w:pPr>
      <w:r>
        <w:rPr>
          <w:sz w:val="20"/>
        </w:rPr>
      </w:r>
    </w:p>
    <w:p>
      <w:pPr>
        <w:pStyle w:val="1"/>
        <w:jc w:val="both"/>
      </w:pPr>
      <w:r>
        <w:rPr>
          <w:sz w:val="20"/>
        </w:rPr>
        <w:t xml:space="preserve">Наименование уполномоченного органа администрации городского округа</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бюджета городского округа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органа  исполнительной власти Чувашской Республики - главного</w:t>
      </w:r>
    </w:p>
    <w:p>
      <w:pPr>
        <w:pStyle w:val="1"/>
        <w:jc w:val="both"/>
      </w:pPr>
      <w:r>
        <w:rPr>
          <w:sz w:val="20"/>
        </w:rPr>
        <w:t xml:space="preserve">распорядителя средств республиканского бюджета Чувашской Республики</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муниципальной программы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направления расходов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Периодичность 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286"/>
        <w:gridCol w:w="1701"/>
        <w:gridCol w:w="1304"/>
        <w:gridCol w:w="1020"/>
        <w:gridCol w:w="1984"/>
        <w:gridCol w:w="1020"/>
        <w:gridCol w:w="1134"/>
        <w:gridCol w:w="1361"/>
        <w:gridCol w:w="1928"/>
      </w:tblGrid>
      <w:tr>
        <w:tc>
          <w:tcPr>
            <w:tcW w:w="1286" w:type="dxa"/>
            <w:tcBorders>
              <w:left w:val="nil"/>
            </w:tcBorders>
            <w:vMerge w:val="restart"/>
          </w:tcPr>
          <w:p>
            <w:pPr>
              <w:pStyle w:val="0"/>
              <w:jc w:val="center"/>
            </w:pPr>
            <w:r>
              <w:rPr>
                <w:sz w:val="20"/>
              </w:rPr>
              <w:t xml:space="preserve">Наименование мероприятия</w:t>
            </w:r>
          </w:p>
        </w:tc>
        <w:tc>
          <w:tcPr>
            <w:tcW w:w="1701" w:type="dxa"/>
            <w:vMerge w:val="restart"/>
          </w:tcPr>
          <w:p>
            <w:pPr>
              <w:pStyle w:val="0"/>
              <w:jc w:val="center"/>
            </w:pPr>
            <w:r>
              <w:rPr>
                <w:sz w:val="20"/>
              </w:rPr>
              <w:t xml:space="preserve">Наименование показателя</w:t>
            </w:r>
          </w:p>
        </w:tc>
        <w:tc>
          <w:tcPr>
            <w:gridSpan w:val="2"/>
            <w:tcW w:w="2324" w:type="dxa"/>
          </w:tcPr>
          <w:p>
            <w:pPr>
              <w:pStyle w:val="0"/>
              <w:jc w:val="center"/>
            </w:pPr>
            <w:r>
              <w:rPr>
                <w:sz w:val="20"/>
              </w:rPr>
              <w:t xml:space="preserve">Единица измерения по </w:t>
            </w:r>
            <w:hyperlink w:history="0" r:id="rId7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984" w:type="dxa"/>
            <w:vMerge w:val="restart"/>
          </w:tcPr>
          <w:p>
            <w:pPr>
              <w:pStyle w:val="0"/>
              <w:jc w:val="center"/>
            </w:pPr>
            <w:r>
              <w:rPr>
                <w:sz w:val="20"/>
              </w:rPr>
              <w:t xml:space="preserve">Год, на который запланировано достижение значения результата использования субсидии</w:t>
            </w:r>
          </w:p>
        </w:tc>
        <w:tc>
          <w:tcPr>
            <w:gridSpan w:val="2"/>
            <w:tcW w:w="2154" w:type="dxa"/>
          </w:tcPr>
          <w:p>
            <w:pPr>
              <w:pStyle w:val="0"/>
              <w:jc w:val="center"/>
            </w:pPr>
            <w:r>
              <w:rPr>
                <w:sz w:val="20"/>
              </w:rPr>
              <w:t xml:space="preserve">Значение результата использования субсидии</w:t>
            </w:r>
          </w:p>
        </w:tc>
        <w:tc>
          <w:tcPr>
            <w:tcW w:w="1361" w:type="dxa"/>
            <w:vMerge w:val="restart"/>
          </w:tcPr>
          <w:p>
            <w:pPr>
              <w:pStyle w:val="0"/>
              <w:jc w:val="center"/>
            </w:pPr>
            <w:r>
              <w:rPr>
                <w:sz w:val="20"/>
              </w:rPr>
              <w:t xml:space="preserve">Величина отклонения, %</w:t>
            </w:r>
          </w:p>
        </w:tc>
        <w:tc>
          <w:tcPr>
            <w:tcW w:w="1928" w:type="dxa"/>
            <w:tcBorders>
              <w:right w:val="nil"/>
            </w:tcBorders>
            <w:vMerge w:val="restart"/>
          </w:tcPr>
          <w:p>
            <w:pPr>
              <w:pStyle w:val="0"/>
              <w:jc w:val="center"/>
            </w:pPr>
            <w:r>
              <w:rPr>
                <w:sz w:val="20"/>
              </w:rPr>
              <w:t xml:space="preserve">Причина отклонения</w:t>
            </w:r>
          </w:p>
        </w:tc>
      </w:tr>
      <w:tr>
        <w:tc>
          <w:tcPr>
            <w:tcBorders>
              <w:left w:val="nil"/>
            </w:tcBorders>
            <w:vMerge w:val="continue"/>
          </w:tcPr>
          <w:p/>
        </w:tc>
        <w:tc>
          <w:tcPr>
            <w:vMerge w:val="continue"/>
          </w:tcPr>
          <w:p/>
        </w:tc>
        <w:tc>
          <w:tcPr>
            <w:tcW w:w="1304" w:type="dxa"/>
          </w:tcPr>
          <w:p>
            <w:pPr>
              <w:pStyle w:val="0"/>
              <w:jc w:val="center"/>
            </w:pPr>
            <w:r>
              <w:rPr>
                <w:sz w:val="20"/>
              </w:rPr>
              <w:t xml:space="preserve">наименование</w:t>
            </w:r>
          </w:p>
        </w:tc>
        <w:tc>
          <w:tcPr>
            <w:tcW w:w="1020" w:type="dxa"/>
          </w:tcPr>
          <w:p>
            <w:pPr>
              <w:pStyle w:val="0"/>
              <w:jc w:val="center"/>
            </w:pPr>
            <w:r>
              <w:rPr>
                <w:sz w:val="20"/>
              </w:rPr>
              <w:t xml:space="preserve">код</w:t>
            </w:r>
          </w:p>
        </w:tc>
        <w:tc>
          <w:tcPr>
            <w:vMerge w:val="continue"/>
          </w:tcPr>
          <w:p/>
        </w:tc>
        <w:tc>
          <w:tcPr>
            <w:tcW w:w="1020" w:type="dxa"/>
          </w:tcPr>
          <w:p>
            <w:pPr>
              <w:pStyle w:val="0"/>
              <w:jc w:val="center"/>
            </w:pPr>
            <w:r>
              <w:rPr>
                <w:sz w:val="20"/>
              </w:rPr>
              <w:t xml:space="preserve">план</w:t>
            </w:r>
          </w:p>
        </w:tc>
        <w:tc>
          <w:tcPr>
            <w:tcW w:w="1134" w:type="dxa"/>
          </w:tcPr>
          <w:p>
            <w:pPr>
              <w:pStyle w:val="0"/>
              <w:jc w:val="center"/>
            </w:pPr>
            <w:r>
              <w:rPr>
                <w:sz w:val="20"/>
              </w:rPr>
              <w:t xml:space="preserve">факт</w:t>
            </w:r>
          </w:p>
        </w:tc>
        <w:tc>
          <w:tcPr>
            <w:vMerge w:val="continue"/>
          </w:tcPr>
          <w:p/>
        </w:tc>
        <w:tc>
          <w:tcPr>
            <w:tcBorders>
              <w:right w:val="nil"/>
            </w:tcBorders>
            <w:vMerge w:val="continue"/>
          </w:tcPr>
          <w:p/>
        </w:tc>
      </w:tr>
      <w:tr>
        <w:tc>
          <w:tcPr>
            <w:tcW w:w="1286" w:type="dxa"/>
            <w:tcBorders>
              <w:left w:val="nil"/>
            </w:tcBorders>
          </w:tcPr>
          <w:p>
            <w:pPr>
              <w:pStyle w:val="0"/>
              <w:jc w:val="center"/>
            </w:pPr>
            <w:r>
              <w:rPr>
                <w:sz w:val="20"/>
              </w:rPr>
              <w:t xml:space="preserve">1</w:t>
            </w:r>
          </w:p>
        </w:tc>
        <w:tc>
          <w:tcPr>
            <w:tcW w:w="1701" w:type="dxa"/>
          </w:tcPr>
          <w:p>
            <w:pPr>
              <w:pStyle w:val="0"/>
              <w:jc w:val="center"/>
            </w:pPr>
            <w:r>
              <w:rPr>
                <w:sz w:val="20"/>
              </w:rPr>
              <w:t xml:space="preserve">2</w:t>
            </w:r>
          </w:p>
        </w:tc>
        <w:tc>
          <w:tcPr>
            <w:tcW w:w="1304" w:type="dxa"/>
          </w:tcPr>
          <w:p>
            <w:pPr>
              <w:pStyle w:val="0"/>
              <w:jc w:val="center"/>
            </w:pPr>
            <w:r>
              <w:rPr>
                <w:sz w:val="20"/>
              </w:rPr>
              <w:t xml:space="preserve">3</w:t>
            </w:r>
          </w:p>
        </w:tc>
        <w:tc>
          <w:tcPr>
            <w:tcW w:w="1020" w:type="dxa"/>
          </w:tcPr>
          <w:p>
            <w:pPr>
              <w:pStyle w:val="0"/>
              <w:jc w:val="center"/>
            </w:pPr>
            <w:r>
              <w:rPr>
                <w:sz w:val="20"/>
              </w:rPr>
              <w:t xml:space="preserve">4</w:t>
            </w:r>
          </w:p>
        </w:tc>
        <w:tc>
          <w:tcPr>
            <w:tcW w:w="1984" w:type="dxa"/>
          </w:tcPr>
          <w:p>
            <w:pPr>
              <w:pStyle w:val="0"/>
              <w:jc w:val="center"/>
            </w:pPr>
            <w:r>
              <w:rPr>
                <w:sz w:val="20"/>
              </w:rPr>
              <w:t xml:space="preserve">5</w:t>
            </w:r>
          </w:p>
        </w:tc>
        <w:tc>
          <w:tcPr>
            <w:tcW w:w="1020" w:type="dxa"/>
          </w:tcPr>
          <w:p>
            <w:pPr>
              <w:pStyle w:val="0"/>
              <w:jc w:val="center"/>
            </w:pPr>
            <w:r>
              <w:rPr>
                <w:sz w:val="20"/>
              </w:rPr>
              <w:t xml:space="preserve">6</w:t>
            </w:r>
          </w:p>
        </w:tc>
        <w:tc>
          <w:tcPr>
            <w:tcW w:w="1134" w:type="dxa"/>
          </w:tcPr>
          <w:p>
            <w:pPr>
              <w:pStyle w:val="0"/>
              <w:jc w:val="center"/>
            </w:pPr>
            <w:r>
              <w:rPr>
                <w:sz w:val="20"/>
              </w:rPr>
              <w:t xml:space="preserve">7</w:t>
            </w:r>
          </w:p>
        </w:tc>
        <w:tc>
          <w:tcPr>
            <w:tcW w:w="1361" w:type="dxa"/>
          </w:tcPr>
          <w:p>
            <w:pPr>
              <w:pStyle w:val="0"/>
              <w:jc w:val="center"/>
            </w:pPr>
            <w:r>
              <w:rPr>
                <w:sz w:val="20"/>
              </w:rPr>
              <w:t xml:space="preserve">8</w:t>
            </w:r>
          </w:p>
        </w:tc>
        <w:tc>
          <w:tcPr>
            <w:tcW w:w="1928" w:type="dxa"/>
            <w:tcBorders>
              <w:right w:val="nil"/>
            </w:tcBorders>
          </w:tcPr>
          <w:p>
            <w:pPr>
              <w:pStyle w:val="0"/>
              <w:jc w:val="center"/>
            </w:pPr>
            <w:r>
              <w:rPr>
                <w:sz w:val="20"/>
              </w:rPr>
              <w:t xml:space="preserve">9</w:t>
            </w:r>
          </w:p>
        </w:tc>
      </w:tr>
      <w:tr>
        <w:tc>
          <w:tcPr>
            <w:tcW w:w="1286" w:type="dxa"/>
            <w:tcBorders>
              <w:left w:val="nil"/>
            </w:tcBorders>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020" w:type="dxa"/>
          </w:tcPr>
          <w:p>
            <w:pPr>
              <w:pStyle w:val="0"/>
            </w:pPr>
            <w:r>
              <w:rPr>
                <w:sz w:val="20"/>
              </w:rPr>
            </w:r>
          </w:p>
        </w:tc>
        <w:tc>
          <w:tcPr>
            <w:tcW w:w="198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928" w:type="dxa"/>
            <w:tcBorders>
              <w:right w:val="nil"/>
            </w:tcBorders>
          </w:tcPr>
          <w:p>
            <w:pPr>
              <w:pStyle w:val="0"/>
            </w:pPr>
            <w:r>
              <w:rPr>
                <w:sz w:val="20"/>
              </w:rPr>
            </w:r>
          </w:p>
        </w:tc>
      </w:tr>
    </w:tbl>
    <w:p>
      <w:pPr>
        <w:pStyle w:val="0"/>
        <w:jc w:val="both"/>
      </w:pPr>
      <w:r>
        <w:rPr>
          <w:sz w:val="20"/>
        </w:rPr>
      </w:r>
    </w:p>
    <w:p>
      <w:pPr>
        <w:pStyle w:val="1"/>
        <w:jc w:val="both"/>
      </w:pPr>
      <w:r>
        <w:rPr>
          <w:sz w:val="20"/>
        </w:rPr>
        <w:t xml:space="preserve">Глава администрации</w:t>
      </w:r>
    </w:p>
    <w:p>
      <w:pPr>
        <w:pStyle w:val="1"/>
        <w:jc w:val="both"/>
      </w:pPr>
      <w:r>
        <w:rPr>
          <w:sz w:val="20"/>
        </w:rPr>
        <w:t xml:space="preserve">городского округа   _______________ 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финансового органа</w:t>
      </w:r>
    </w:p>
    <w:p>
      <w:pPr>
        <w:pStyle w:val="1"/>
        <w:jc w:val="both"/>
      </w:pPr>
      <w:r>
        <w:rPr>
          <w:sz w:val="20"/>
        </w:rPr>
        <w:t xml:space="preserve">администрации</w:t>
      </w:r>
    </w:p>
    <w:p>
      <w:pPr>
        <w:pStyle w:val="1"/>
        <w:jc w:val="both"/>
      </w:pPr>
      <w:r>
        <w:rPr>
          <w:sz w:val="20"/>
        </w:rPr>
        <w:t xml:space="preserve">городского округа   _______________ 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____ __________ 20____ г.</w:t>
      </w:r>
    </w:p>
    <w:p>
      <w:pPr>
        <w:pStyle w:val="1"/>
        <w:jc w:val="both"/>
      </w:pPr>
      <w:r>
        <w:rPr>
          <w:sz w:val="20"/>
        </w:rPr>
      </w:r>
    </w:p>
    <w:p>
      <w:pPr>
        <w:pStyle w:val="1"/>
        <w:jc w:val="both"/>
      </w:pPr>
      <w:r>
        <w:rPr>
          <w:sz w:val="20"/>
        </w:rPr>
        <w:t xml:space="preserve">Исполнитель                         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9"/>
      <w:headerReference w:type="first" r:id="rId109"/>
      <w:footerReference w:type="default" r:id="rId110"/>
      <w:footerReference w:type="first" r:id="rId1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05.12.2018 N 496</w:t>
            <w:br/>
            <w:t>(ред. от 02.06.2023)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05.12.2018 N 496</w:t>
            <w:br/>
            <w:t>(ред. от 02.06.2023)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D708E8E951D634F21D34B0A03AE6078F0423F220133D7DC0BD4BA8422DF42A6EFE6936A7FABC7ADFE98F0E61B331F81882EE9E20AF520A1B9964C00E7DN" TargetMode = "External"/>
	<Relationship Id="rId8" Type="http://schemas.openxmlformats.org/officeDocument/2006/relationships/hyperlink" Target="consultantplus://offline/ref=41D708E8E951D634F21D34B0A03AE6078F0423F22013387FC8BD4BA8422DF42A6EFE6936A7FABC7ADFE98F0E61B331F81882EE9E20AF520A1B9964C00E7DN" TargetMode = "External"/>
	<Relationship Id="rId9" Type="http://schemas.openxmlformats.org/officeDocument/2006/relationships/hyperlink" Target="consultantplus://offline/ref=41D708E8E951D634F21D34B0A03AE6078F0423F220133A7FC0B84BA8422DF42A6EFE6936A7FABC7ADFE98F0E61B331F81882EE9E20AF520A1B9964C00E7DN" TargetMode = "External"/>
	<Relationship Id="rId10" Type="http://schemas.openxmlformats.org/officeDocument/2006/relationships/hyperlink" Target="consultantplus://offline/ref=41D708E8E951D634F21D34B0A03AE6078F0423F220103C7CC0B94BA8422DF42A6EFE6936A7FABC7ADFE98F0E61B331F81882EE9E20AF520A1B9964C00E7DN" TargetMode = "External"/>
	<Relationship Id="rId11" Type="http://schemas.openxmlformats.org/officeDocument/2006/relationships/hyperlink" Target="consultantplus://offline/ref=41D708E8E951D634F21D34B0A03AE6078F0423F220103E7EC6BF4BA8422DF42A6EFE6936A7FABC7ADFE98F0E61B331F81882EE9E20AF520A1B9964C00E7DN" TargetMode = "External"/>
	<Relationship Id="rId12" Type="http://schemas.openxmlformats.org/officeDocument/2006/relationships/hyperlink" Target="consultantplus://offline/ref=41D708E8E951D634F21D34B0A03AE6078F0423F220103A7FC8B34BA8422DF42A6EFE6936A7FABC7ADFE98F0E61B331F81882EE9E20AF520A1B9964C00E7DN" TargetMode = "External"/>
	<Relationship Id="rId13" Type="http://schemas.openxmlformats.org/officeDocument/2006/relationships/hyperlink" Target="consultantplus://offline/ref=41D708E8E951D634F21D34B0A03AE6078F0423F220103476C6B24BA8422DF42A6EFE6936A7FABC7ADFE98F0E61B331F81882EE9E20AF520A1B9964C00E7DN" TargetMode = "External"/>
	<Relationship Id="rId14" Type="http://schemas.openxmlformats.org/officeDocument/2006/relationships/hyperlink" Target="consultantplus://offline/ref=41D708E8E951D634F21D34B0A03AE6078F0423F220113877C7BF4BA8422DF42A6EFE6936A7FABC7ADFE98F0E61B331F81882EE9E20AF520A1B9964C00E7DN" TargetMode = "External"/>
	<Relationship Id="rId15" Type="http://schemas.openxmlformats.org/officeDocument/2006/relationships/hyperlink" Target="consultantplus://offline/ref=41D708E8E951D634F21D34B0A03AE6078F0423F22011347AC9BC4BA8422DF42A6EFE6936A7FABC7ADFE98F0E61B331F81882EE9E20AF520A1B9964C00E7DN" TargetMode = "External"/>
	<Relationship Id="rId16" Type="http://schemas.openxmlformats.org/officeDocument/2006/relationships/hyperlink" Target="consultantplus://offline/ref=41D708E8E951D634F21D34B0A03AE6078F0423F22016387FC5B34BA8422DF42A6EFE6936A7FABC7ADFE98F0E61B331F81882EE9E20AF520A1B9964C00E7DN" TargetMode = "External"/>
	<Relationship Id="rId17" Type="http://schemas.openxmlformats.org/officeDocument/2006/relationships/hyperlink" Target="consultantplus://offline/ref=41D708E8E951D634F21D34B0A03AE6078F0423F220173C78C7BF4BA8422DF42A6EFE6936A7FABC7ADFE98F0E61B331F81882EE9E20AF520A1B9964C00E7DN" TargetMode = "External"/>
	<Relationship Id="rId18" Type="http://schemas.openxmlformats.org/officeDocument/2006/relationships/hyperlink" Target="consultantplus://offline/ref=41D708E8E951D634F21D34B0A03AE6078F0423F220173F7FC5B84BA8422DF42A6EFE6936A7FABC7ADFE98F0E61B331F81882EE9E20AF520A1B9964C00E7DN" TargetMode = "External"/>
	<Relationship Id="rId19" Type="http://schemas.openxmlformats.org/officeDocument/2006/relationships/hyperlink" Target="consultantplus://offline/ref=41D708E8E951D634F21D34B0A03AE6078F0423F220173978C1BC4BA8422DF42A6EFE6936A7FABC7ADFE98F0E61B331F81882EE9E20AF520A1B9964C00E7DN" TargetMode = "External"/>
	<Relationship Id="rId20" Type="http://schemas.openxmlformats.org/officeDocument/2006/relationships/hyperlink" Target="consultantplus://offline/ref=41D708E8E951D634F21D34B0A03AE6078F0423F22017347CC7BE4BA8422DF42A6EFE6936A7FABC7ADFE98F0E61B331F81882EE9E20AF520A1B9964C00E7DN" TargetMode = "External"/>
	<Relationship Id="rId21" Type="http://schemas.openxmlformats.org/officeDocument/2006/relationships/hyperlink" Target="consultantplus://offline/ref=41D708E8E951D634F21D34B0A03AE6078F0423F220143C79C5BB4BA8422DF42A6EFE6936A7FABC7ADFE98F0E61B331F81882EE9E20AF520A1B9964C00E7DN" TargetMode = "External"/>
	<Relationship Id="rId22" Type="http://schemas.openxmlformats.org/officeDocument/2006/relationships/hyperlink" Target="consultantplus://offline/ref=41D708E8E951D634F21D34B0A03AE6078F0423F220143F7CC3B34BA8422DF42A6EFE6936A7FABC7ADFE98F0E61B331F81882EE9E20AF520A1B9964C00E7DN" TargetMode = "External"/>
	<Relationship Id="rId23" Type="http://schemas.openxmlformats.org/officeDocument/2006/relationships/hyperlink" Target="consultantplus://offline/ref=41D708E8E951D634F21D34B0A03AE6078F0423F220103A7FC8B34BA8422DF42A6EFE6936A7FABC7ADFE98F0F64B331F81882EE9E20AF520A1B9964C00E7DN" TargetMode = "External"/>
	<Relationship Id="rId24" Type="http://schemas.openxmlformats.org/officeDocument/2006/relationships/hyperlink" Target="consultantplus://offline/ref=41D708E8E951D634F21D34B0A03AE6078F0423F220103A7FC8B34BA8422DF42A6EFE6936A7FABC7ADFE98F0F64B331F81882EE9E20AF520A1B9964C00E7DN" TargetMode = "External"/>
	<Relationship Id="rId25" Type="http://schemas.openxmlformats.org/officeDocument/2006/relationships/hyperlink" Target="consultantplus://offline/ref=41D708E8E951D634F21D34B0A03AE6078F0423F220133D7DC0BD4BA8422DF42A6EFE6936A7FABC7ADFE98F0E6DB331F81882EE9E20AF520A1B9964C00E7DN" TargetMode = "External"/>
	<Relationship Id="rId26" Type="http://schemas.openxmlformats.org/officeDocument/2006/relationships/hyperlink" Target="consultantplus://offline/ref=41D708E8E951D634F21D34B0A03AE6078F0423F22013387FC8BD4BA8422DF42A6EFE6936A7FABC7ADFE98F0E6DB331F81882EE9E20AF520A1B9964C00E7DN" TargetMode = "External"/>
	<Relationship Id="rId27" Type="http://schemas.openxmlformats.org/officeDocument/2006/relationships/hyperlink" Target="consultantplus://offline/ref=41D708E8E951D634F21D34B0A03AE6078F0423F220133A7FC0B84BA8422DF42A6EFE6936A7FABC7ADFE98F0E6DB331F81882EE9E20AF520A1B9964C00E7DN" TargetMode = "External"/>
	<Relationship Id="rId28" Type="http://schemas.openxmlformats.org/officeDocument/2006/relationships/hyperlink" Target="consultantplus://offline/ref=41D708E8E951D634F21D34B0A03AE6078F0423F220103C7CC0B94BA8422DF42A6EFE6936A7FABC7ADFE98F0E6DB331F81882EE9E20AF520A1B9964C00E7DN" TargetMode = "External"/>
	<Relationship Id="rId29" Type="http://schemas.openxmlformats.org/officeDocument/2006/relationships/hyperlink" Target="consultantplus://offline/ref=41D708E8E951D634F21D34B0A03AE6078F0423F220103E7EC6BF4BA8422DF42A6EFE6936A7FABC7ADFE98F0E6DB331F81882EE9E20AF520A1B9964C00E7DN" TargetMode = "External"/>
	<Relationship Id="rId30" Type="http://schemas.openxmlformats.org/officeDocument/2006/relationships/hyperlink" Target="consultantplus://offline/ref=41D708E8E951D634F21D34B0A03AE6078F0423F220103A7FC8B34BA8422DF42A6EFE6936A7FABC7ADFE98F0F65B331F81882EE9E20AF520A1B9964C00E7DN" TargetMode = "External"/>
	<Relationship Id="rId31" Type="http://schemas.openxmlformats.org/officeDocument/2006/relationships/hyperlink" Target="consultantplus://offline/ref=41D708E8E951D634F21D34B0A03AE6078F0423F220103476C6B24BA8422DF42A6EFE6936A7FABC7ADFE98F0E6DB331F81882EE9E20AF520A1B9964C00E7DN" TargetMode = "External"/>
	<Relationship Id="rId32" Type="http://schemas.openxmlformats.org/officeDocument/2006/relationships/hyperlink" Target="consultantplus://offline/ref=41D708E8E951D634F21D34B0A03AE6078F0423F220113877C7BF4BA8422DF42A6EFE6936A7FABC7ADFE98F0E6DB331F81882EE9E20AF520A1B9964C00E7DN" TargetMode = "External"/>
	<Relationship Id="rId33" Type="http://schemas.openxmlformats.org/officeDocument/2006/relationships/hyperlink" Target="consultantplus://offline/ref=41D708E8E951D634F21D34B0A03AE6078F0423F22011347AC9BC4BA8422DF42A6EFE6936A7FABC7ADFE98F0E6DB331F81882EE9E20AF520A1B9964C00E7DN" TargetMode = "External"/>
	<Relationship Id="rId34" Type="http://schemas.openxmlformats.org/officeDocument/2006/relationships/hyperlink" Target="consultantplus://offline/ref=41D708E8E951D634F21D34B0A03AE6078F0423F22016387FC5B34BA8422DF42A6EFE6936A7FABC7ADFE98F0E6DB331F81882EE9E20AF520A1B9964C00E7DN" TargetMode = "External"/>
	<Relationship Id="rId35" Type="http://schemas.openxmlformats.org/officeDocument/2006/relationships/hyperlink" Target="consultantplus://offline/ref=41D708E8E951D634F21D34B0A03AE6078F0423F220173C78C7BF4BA8422DF42A6EFE6936A7FABC7ADFE98F0E6DB331F81882EE9E20AF520A1B9964C00E7DN" TargetMode = "External"/>
	<Relationship Id="rId36" Type="http://schemas.openxmlformats.org/officeDocument/2006/relationships/hyperlink" Target="consultantplus://offline/ref=41D708E8E951D634F21D34B0A03AE6078F0423F220173F7FC5B84BA8422DF42A6EFE6936A7FABC7ADFE98F0E6DB331F81882EE9E20AF520A1B9964C00E7DN" TargetMode = "External"/>
	<Relationship Id="rId37" Type="http://schemas.openxmlformats.org/officeDocument/2006/relationships/hyperlink" Target="consultantplus://offline/ref=41D708E8E951D634F21D34B0A03AE6078F0423F220173978C1BC4BA8422DF42A6EFE6936A7FABC7ADFE98F0E6DB331F81882EE9E20AF520A1B9964C00E7DN" TargetMode = "External"/>
	<Relationship Id="rId38" Type="http://schemas.openxmlformats.org/officeDocument/2006/relationships/hyperlink" Target="consultantplus://offline/ref=41D708E8E951D634F21D34B0A03AE6078F0423F22017347CC7BE4BA8422DF42A6EFE6936A7FABC7ADFE98F0E61B331F81882EE9E20AF520A1B9964C00E7DN" TargetMode = "External"/>
	<Relationship Id="rId39" Type="http://schemas.openxmlformats.org/officeDocument/2006/relationships/hyperlink" Target="consultantplus://offline/ref=41D708E8E951D634F21D34B0A03AE6078F0423F220143C79C5BB4BA8422DF42A6EFE6936A7FABC7ADFE98F0F64B331F81882EE9E20AF520A1B9964C00E7DN" TargetMode = "External"/>
	<Relationship Id="rId40" Type="http://schemas.openxmlformats.org/officeDocument/2006/relationships/hyperlink" Target="consultantplus://offline/ref=41D708E8E951D634F21D34B0A03AE6078F0423F220143F7CC3B34BA8422DF42A6EFE6936A7FABC7ADFE98F0E61B331F81882EE9E20AF520A1B9964C00E7DN" TargetMode = "External"/>
	<Relationship Id="rId41" Type="http://schemas.openxmlformats.org/officeDocument/2006/relationships/hyperlink" Target="consultantplus://offline/ref=41D708E8E951D634F21D34B0A03AE6078F0423F22017347CC7BE4BA8422DF42A6EFE6936A7FABC7ADFE98F0F64B331F81882EE9E20AF520A1B9964C00E7DN" TargetMode = "External"/>
	<Relationship Id="rId42" Type="http://schemas.openxmlformats.org/officeDocument/2006/relationships/hyperlink" Target="consultantplus://offline/ref=41D708E8E951D634F21D34B0A03AE6078F0423F220103A7FC8B34BA8422DF42A6EFE6936A7FABC7ADFE98F0C66B331F81882EE9E20AF520A1B9964C00E7DN" TargetMode = "External"/>
	<Relationship Id="rId43" Type="http://schemas.openxmlformats.org/officeDocument/2006/relationships/hyperlink" Target="consultantplus://offline/ref=41D708E8E951D634F21D34B0A03AE6078F0423F22013387FC8BD4BA8422DF42A6EFE6936A7FABC7ADFE98F0F65B331F81882EE9E20AF520A1B9964C00E7DN" TargetMode = "External"/>
	<Relationship Id="rId44" Type="http://schemas.openxmlformats.org/officeDocument/2006/relationships/hyperlink" Target="consultantplus://offline/ref=41D708E8E951D634F21D34B0A03AE6078F0423F220103476C6B24BA8422DF42A6EFE6936A7FABC7ADFE98F0C64B331F81882EE9E20AF520A1B9964C00E7DN" TargetMode = "External"/>
	<Relationship Id="rId45" Type="http://schemas.openxmlformats.org/officeDocument/2006/relationships/hyperlink" Target="consultantplus://offline/ref=41D708E8E951D634F21D34B0A03AE6078F0423F220113877C7BF4BA8422DF42A6EFE6936A7FABC7ADFE98F0C64B331F81882EE9E20AF520A1B9964C00E7DN" TargetMode = "External"/>
	<Relationship Id="rId46" Type="http://schemas.openxmlformats.org/officeDocument/2006/relationships/hyperlink" Target="consultantplus://offline/ref=41D708E8E951D634F21D34B0A03AE6078F0423F22011347AC9BC4BA8422DF42A6EFE6936A7FABC7ADFE98F0F65B331F81882EE9E20AF520A1B9964C00E7DN" TargetMode = "External"/>
	<Relationship Id="rId47" Type="http://schemas.openxmlformats.org/officeDocument/2006/relationships/hyperlink" Target="consultantplus://offline/ref=41D708E8E951D634F21D34B0A03AE6078F0423F22013387FC8BD4BA8422DF42A6EFE6936A7FABC7ADFE98F0F61B331F81882EE9E20AF520A1B9964C00E7DN" TargetMode = "External"/>
	<Relationship Id="rId48" Type="http://schemas.openxmlformats.org/officeDocument/2006/relationships/hyperlink" Target="consultantplus://offline/ref=41D708E8E951D634F21D34B0A03AE6078F0423F220103A7FC8B34BA8422DF42A6EFE6936A7FABC7ADFE98F0C62B331F81882EE9E20AF520A1B9964C00E7DN" TargetMode = "External"/>
	<Relationship Id="rId49" Type="http://schemas.openxmlformats.org/officeDocument/2006/relationships/hyperlink" Target="consultantplus://offline/ref=41D708E8E951D634F21D34B0A03AE6078F0423F220133D7DC0BD4BA8422DF42A6EFE6936A7FABC7ADFE98F0F65B331F81882EE9E20AF520A1B9964C00E7DN" TargetMode = "External"/>
	<Relationship Id="rId50" Type="http://schemas.openxmlformats.org/officeDocument/2006/relationships/hyperlink" Target="consultantplus://offline/ref=41D708E8E951D634F21D34B0A03AE6078F0423F22013387FC8BD4BA8422DF42A6EFE6936A7FABC7ADFE98F0F61B331F81882EE9E20AF520A1B9964C00E7DN" TargetMode = "External"/>
	<Relationship Id="rId51" Type="http://schemas.openxmlformats.org/officeDocument/2006/relationships/hyperlink" Target="consultantplus://offline/ref=41D708E8E951D634F21D34B0A03AE6078F0423F220103A7FC8B34BA8422DF42A6EFE6936A7FABC7ADFE98F0C62B331F81882EE9E20AF520A1B9964C00E7DN" TargetMode = "External"/>
	<Relationship Id="rId52" Type="http://schemas.openxmlformats.org/officeDocument/2006/relationships/hyperlink" Target="consultantplus://offline/ref=41D708E8E951D634F21D34B0A03AE6078F0423F220143F7CC3B34BA8422DF42A6EFE6936A7FABC7ADFE98F0F65B331F81882EE9E20AF520A1B9964C00E7DN" TargetMode = "External"/>
	<Relationship Id="rId53" Type="http://schemas.openxmlformats.org/officeDocument/2006/relationships/hyperlink" Target="consultantplus://offline/ref=41D708E8E951D634F21D34B0A03AE6078F0423F220143F7CC3B34BA8422DF42A6EFE6936A7FABC7ADFE98F0F66B331F81882EE9E20AF520A1B9964C00E7DN" TargetMode = "External"/>
	<Relationship Id="rId54" Type="http://schemas.openxmlformats.org/officeDocument/2006/relationships/hyperlink" Target="consultantplus://offline/ref=41D708E8E951D634F21D34B0A03AE6078F0423F220103E7CC7B016A24A74F82869F13633A0EBBC79D8F78F087ABA65AB057FN" TargetMode = "External"/>
	<Relationship Id="rId55" Type="http://schemas.openxmlformats.org/officeDocument/2006/relationships/hyperlink" Target="consultantplus://offline/ref=41D708E8E951D634F21D34B0A03AE6078F0423F220113877C7BF4BA8422DF42A6EFE6936A7FABC7ADFE98F0C66B331F81882EE9E20AF520A1B9964C00E7DN" TargetMode = "External"/>
	<Relationship Id="rId56" Type="http://schemas.openxmlformats.org/officeDocument/2006/relationships/hyperlink" Target="consultantplus://offline/ref=41D708E8E951D634F21D34B0A03AE6078F0423F220143F7CC3B34BA8422DF42A6EFE6936A7FABC7ADFE98F0F66B331F81882EE9E20AF520A1B9964C00E7DN" TargetMode = "External"/>
	<Relationship Id="rId57" Type="http://schemas.openxmlformats.org/officeDocument/2006/relationships/hyperlink" Target="consultantplus://offline/ref=41D708E8E951D634F21D34B0A03AE6078F0423F220143F7CC3B34BA8422DF42A6EFE6936A7FABC7ADFE98F0F67B331F81882EE9E20AF520A1B9964C00E7DN" TargetMode = "External"/>
	<Relationship Id="rId58" Type="http://schemas.openxmlformats.org/officeDocument/2006/relationships/hyperlink" Target="consultantplus://offline/ref=41D708E8E951D634F21D34B0A03AE6078F0423F220113E79C2B94BA8422DF42A6EFE6936A7FABC7ADFE98F0F60B331F81882EE9E20AF520A1B9964C00E7DN" TargetMode = "External"/>
	<Relationship Id="rId59" Type="http://schemas.openxmlformats.org/officeDocument/2006/relationships/hyperlink" Target="consultantplus://offline/ref=41D708E8E951D634F21D34B0A03AE6078F0423F225153D7FC8B016A24A74F82869F13633A0EBBC79D8F78F087ABA65AB057FN" TargetMode = "External"/>
	<Relationship Id="rId60" Type="http://schemas.openxmlformats.org/officeDocument/2006/relationships/hyperlink" Target="consultantplus://offline/ref=41D708E8E951D634F21D34B0A03AE6078F0423F220113877C7BF4BA8422DF42A6EFE6936A7FABC7ADFE98F0A66B331F81882EE9E20AF520A1B9964C00E7DN" TargetMode = "External"/>
	<Relationship Id="rId61" Type="http://schemas.openxmlformats.org/officeDocument/2006/relationships/hyperlink" Target="consultantplus://offline/ref=41D708E8E951D634F21D2ABDB656B803840A75FF231437289CEF4DFF1D7DF27F3CBE376FE6B9AF7BD9F78D0E660B7BN" TargetMode = "External"/>
	<Relationship Id="rId62" Type="http://schemas.openxmlformats.org/officeDocument/2006/relationships/hyperlink" Target="consultantplus://offline/ref=41D708E8E951D634F21D34B0A03AE6078F0423F220103A7FC8B34BA8422DF42A6EFE6936A7FABC7ADFE98F0D62B331F81882EE9E20AF520A1B9964C00E7DN" TargetMode = "External"/>
	<Relationship Id="rId63" Type="http://schemas.openxmlformats.org/officeDocument/2006/relationships/hyperlink" Target="consultantplus://offline/ref=41D708E8E951D634F21D34B0A03AE6078F0423F22013387FC8BD4BA8422DF42A6EFE6936A7FABC7ADFE98F0D65B331F81882EE9E20AF520A1B9964C00E7DN" TargetMode = "External"/>
	<Relationship Id="rId64" Type="http://schemas.openxmlformats.org/officeDocument/2006/relationships/hyperlink" Target="consultantplus://offline/ref=41D708E8E951D634F21D34B0A03AE6078F0423F22013387FC8BD4BA8422DF42A6EFE6936A7FABC7ADFE98F0D66B331F81882EE9E20AF520A1B9964C00E7DN" TargetMode = "External"/>
	<Relationship Id="rId65" Type="http://schemas.openxmlformats.org/officeDocument/2006/relationships/hyperlink" Target="consultantplus://offline/ref=41D708E8E951D634F21D34B0A03AE6078F0423F22016387FC5B34BA8422DF42A6EFE6936A7FABC7ADFE98F0C65B331F81882EE9E20AF520A1B9964C00E7DN" TargetMode = "External"/>
	<Relationship Id="rId66" Type="http://schemas.openxmlformats.org/officeDocument/2006/relationships/hyperlink" Target="consultantplus://offline/ref=41D708E8E951D634F21D34B0A03AE6078F0423F220103C7CC0B94BA8422DF42A6EFE6936A7FABC7ADFE98F0C67B331F81882EE9E20AF520A1B9964C00E7DN" TargetMode = "External"/>
	<Relationship Id="rId67" Type="http://schemas.openxmlformats.org/officeDocument/2006/relationships/hyperlink" Target="consultantplus://offline/ref=41D708E8E951D634F21D2ABDB656B803830B75FD201737289CEF4DFF1D7DF27F3CBE376FE6B9AF7BD9F78D0E660B7BN" TargetMode = "External"/>
	<Relationship Id="rId68" Type="http://schemas.openxmlformats.org/officeDocument/2006/relationships/hyperlink" Target="consultantplus://offline/ref=41D708E8E951D634F21D34B0A03AE6078F0423F220113E79C2B94BA8422DF42A6EFE6936B5FAE476DDEE910E62A667A95E0D74N" TargetMode = "External"/>
	<Relationship Id="rId69" Type="http://schemas.openxmlformats.org/officeDocument/2006/relationships/hyperlink" Target="consultantplus://offline/ref=41D708E8E951D634F21D34B0A03AE6078F0423F220113877C7BF4BA8422DF42A6EFE6936A7FABC7ADFE98F0A60B331F81882EE9E20AF520A1B9964C00E7DN" TargetMode = "External"/>
	<Relationship Id="rId70" Type="http://schemas.openxmlformats.org/officeDocument/2006/relationships/hyperlink" Target="consultantplus://offline/ref=41D708E8E951D634F21D34B0A03AE6078F0423F22016387FC5B34BA8422DF42A6EFE6936A7FABC7ADFE98F0C66B331F81882EE9E20AF520A1B9964C00E7DN" TargetMode = "External"/>
	<Relationship Id="rId71" Type="http://schemas.openxmlformats.org/officeDocument/2006/relationships/hyperlink" Target="consultantplus://offline/ref=41D708E8E951D634F21D34B0A03AE6078F0423F220143C79C5BB4BA8422DF42A6EFE6936A7FABC7ADFE98F0F65B331F81882EE9E20AF520A1B9964C00E7DN" TargetMode = "External"/>
	<Relationship Id="rId72" Type="http://schemas.openxmlformats.org/officeDocument/2006/relationships/hyperlink" Target="consultantplus://offline/ref=41D708E8E951D634F21D34B0A03AE6078F0423F22016387FC5B34BA8422DF42A6EFE6936A7FABC7ADFE98F0C67B331F81882EE9E20AF520A1B9964C00E7DN" TargetMode = "External"/>
	<Relationship Id="rId73" Type="http://schemas.openxmlformats.org/officeDocument/2006/relationships/hyperlink" Target="consultantplus://offline/ref=41D708E8E951D634F21D34B0A03AE6078F0423F22016387FC5B34BA8422DF42A6EFE6936A7FABC7ADFE98F0C61B331F81882EE9E20AF520A1B9964C00E7DN" TargetMode = "External"/>
	<Relationship Id="rId74" Type="http://schemas.openxmlformats.org/officeDocument/2006/relationships/hyperlink" Target="consultantplus://offline/ref=41D708E8E951D634F21D34B0A03AE6078F0423F220113877C7BF4BA8422DF42A6EFE6936A7FABC7ADFE98F0A61B331F81882EE9E20AF520A1B9964C00E7DN" TargetMode = "External"/>
	<Relationship Id="rId75" Type="http://schemas.openxmlformats.org/officeDocument/2006/relationships/hyperlink" Target="consultantplus://offline/ref=41D708E8E951D634F21D34B0A03AE6078F0423F22011347AC9BC4BA8422DF42A6EFE6936A7FABC7ADFE98F0C63B331F81882EE9E20AF520A1B9964C00E7DN" TargetMode = "External"/>
	<Relationship Id="rId76" Type="http://schemas.openxmlformats.org/officeDocument/2006/relationships/hyperlink" Target="consultantplus://offline/ref=41D708E8E951D634F21D34B0A03AE6078F0423F22011347AC9BC4BA8422DF42A6EFE6936A7FABC7ADFE98F0C6CB331F81882EE9E20AF520A1B9964C00E7DN" TargetMode = "External"/>
	<Relationship Id="rId77" Type="http://schemas.openxmlformats.org/officeDocument/2006/relationships/hyperlink" Target="consultantplus://offline/ref=41D708E8E951D634F21D34B0A03AE6078F0423F220103E7EC6BF4BA8422DF42A6EFE6936A7FABC7ADFE98F0C65B331F81882EE9E20AF520A1B9964C00E7DN" TargetMode = "External"/>
	<Relationship Id="rId78" Type="http://schemas.openxmlformats.org/officeDocument/2006/relationships/hyperlink" Target="consultantplus://offline/ref=41D708E8E951D634F21D34B0A03AE6078F0423F220133D7DC0BD4BA8422DF42A6EFE6936A7FABC7ADFE98F0C61B331F81882EE9E20AF520A1B9964C00E7DN" TargetMode = "External"/>
	<Relationship Id="rId79" Type="http://schemas.openxmlformats.org/officeDocument/2006/relationships/hyperlink" Target="consultantplus://offline/ref=41D708E8E951D634F21D34B0A03AE6078F0423F220133D7DC0BD4BA8422DF42A6EFE6936A7FABC7ADFE98F0C63B331F81882EE9E20AF520A1B9964C00E7DN" TargetMode = "External"/>
	<Relationship Id="rId80" Type="http://schemas.openxmlformats.org/officeDocument/2006/relationships/hyperlink" Target="consultantplus://offline/ref=41D708E8E951D634F21D34B0A03AE6078F0423F220103476C6B24BA8422DF42A6EFE6936A7FABC7ADFE98F0D61B331F81882EE9E20AF520A1B9964C00E7DN" TargetMode = "External"/>
	<Relationship Id="rId81" Type="http://schemas.openxmlformats.org/officeDocument/2006/relationships/hyperlink" Target="consultantplus://offline/ref=41D708E8E951D634F21D34B0A03AE6078F0423F220103476C6B24BA8422DF42A6EFE6936A7FABC7ADFE98F0D63B331F81882EE9E20AF520A1B9964C00E7DN" TargetMode = "External"/>
	<Relationship Id="rId82" Type="http://schemas.openxmlformats.org/officeDocument/2006/relationships/hyperlink" Target="consultantplus://offline/ref=41D708E8E951D634F21D34B0A03AE6078F0423F22011347AC9BC4BA8422DF42A6EFE6936A7FABC7ADFE98F0D64B331F81882EE9E20AF520A1B9964C00E7DN" TargetMode = "External"/>
	<Relationship Id="rId83" Type="http://schemas.openxmlformats.org/officeDocument/2006/relationships/hyperlink" Target="consultantplus://offline/ref=41D708E8E951D634F21D34B0A03AE6078F0423F22011347AC9BC4BA8422DF42A6EFE6936A7FABC7ADFE98F0D66B331F81882EE9E20AF520A1B9964C00E7DN" TargetMode = "External"/>
	<Relationship Id="rId84" Type="http://schemas.openxmlformats.org/officeDocument/2006/relationships/hyperlink" Target="consultantplus://offline/ref=41D708E8E951D634F21D34B0A03AE6078F0423F220173C78C7BF4BA8422DF42A6EFE6936A7FABC7ADFE98F0C6DB331F81882EE9E20AF520A1B9964C00E7DN" TargetMode = "External"/>
	<Relationship Id="rId85" Type="http://schemas.openxmlformats.org/officeDocument/2006/relationships/hyperlink" Target="consultantplus://offline/ref=41D708E8E951D634F21D34B0A03AE6078F0423F22011347AC9BC4BA8422DF42A6EFE6936A7FABC7ADFE98F0D67B331F81882EE9E20AF520A1B9964C00E7DN" TargetMode = "External"/>
	<Relationship Id="rId86" Type="http://schemas.openxmlformats.org/officeDocument/2006/relationships/hyperlink" Target="consultantplus://offline/ref=41D708E8E951D634F21D34B0A03AE6078F0423F22016387FC5B34BA8422DF42A6EFE6936A7FABC7ADFE98F0C63B331F81882EE9E20AF520A1B9964C00E7DN" TargetMode = "External"/>
	<Relationship Id="rId87" Type="http://schemas.openxmlformats.org/officeDocument/2006/relationships/hyperlink" Target="consultantplus://offline/ref=41D708E8E951D634F21D34B0A03AE6078F0423F22013387FC8BD4BA8422DF42A6EFE6936A7FABC7ADFE98F0D61B331F81882EE9E20AF520A1B9964C00E7DN" TargetMode = "External"/>
	<Relationship Id="rId88" Type="http://schemas.openxmlformats.org/officeDocument/2006/relationships/hyperlink" Target="consultantplus://offline/ref=41D708E8E951D634F21D34B0A03AE6078F0423F220143F7CC3B34BA8422DF42A6EFE6936A7FABC7ADFE98F0C67B331F81882EE9E20AF520A1B9964C00E7DN" TargetMode = "External"/>
	<Relationship Id="rId89" Type="http://schemas.openxmlformats.org/officeDocument/2006/relationships/hyperlink" Target="consultantplus://offline/ref=41D708E8E951D634F21D34B0A03AE6078F0423F22013387FC8BD4BA8422DF42A6EFE6936A7FABC7ADFE98F0D62B331F81882EE9E20AF520A1B9964C00E7DN" TargetMode = "External"/>
	<Relationship Id="rId90" Type="http://schemas.openxmlformats.org/officeDocument/2006/relationships/hyperlink" Target="consultantplus://offline/ref=41D708E8E951D634F21D34B0A03AE6078F0423F22013387FC8BD4BA8422DF42A6EFE6936A7FABC7ADFE98F0D6CB331F81882EE9E20AF520A1B9964C00E7DN" TargetMode = "External"/>
	<Relationship Id="rId91" Type="http://schemas.openxmlformats.org/officeDocument/2006/relationships/hyperlink" Target="consultantplus://offline/ref=41D708E8E951D634F21D34B0A03AE6078F0423F220133A7FC0B84BA8422DF42A6EFE6936A7FABC7ADFE98F0C6DB331F81882EE9E20AF520A1B9964C00E7DN" TargetMode = "External"/>
	<Relationship Id="rId92" Type="http://schemas.openxmlformats.org/officeDocument/2006/relationships/hyperlink" Target="consultantplus://offline/ref=41D708E8E951D634F21D34B0A03AE6078F0423F220113877C7BF4BA8422DF42A6EFE6936A7FABC7ADFE98F0A62B331F81882EE9E20AF520A1B9964C00E7DN" TargetMode = "External"/>
	<Relationship Id="rId93" Type="http://schemas.openxmlformats.org/officeDocument/2006/relationships/hyperlink" Target="consultantplus://offline/ref=41D708E8E951D634F21D34B0A03AE6078F0423F22011347AC9BC4BA8422DF42A6EFE6936A7FABC7ADFE98F0D61B331F81882EE9E20AF520A1B9964C00E7DN" TargetMode = "External"/>
	<Relationship Id="rId94" Type="http://schemas.openxmlformats.org/officeDocument/2006/relationships/hyperlink" Target="consultantplus://offline/ref=41D708E8E951D634F21D34B0A03AE6078F0423F22016387FC5B34BA8422DF42A6EFE6936A7FABC7ADFE98F0D64B331F81882EE9E20AF520A1B9964C00E7DN" TargetMode = "External"/>
	<Relationship Id="rId95" Type="http://schemas.openxmlformats.org/officeDocument/2006/relationships/hyperlink" Target="consultantplus://offline/ref=41D708E8E951D634F21D34B0A03AE6078F0423F220143C79C5BB4BA8422DF42A6EFE6936A7FABC7ADFE98F0F65B331F81882EE9E20AF520A1B9964C00E7DN" TargetMode = "External"/>
	<Relationship Id="rId96" Type="http://schemas.openxmlformats.org/officeDocument/2006/relationships/hyperlink" Target="consultantplus://offline/ref=41D708E8E951D634F21D34B0A03AE6078F0423F22016387FC5B34BA8422DF42A6EFE6936A7FABC7ADFE98F0D66B331F81882EE9E20AF520A1B9964C00E7DN" TargetMode = "External"/>
	<Relationship Id="rId97" Type="http://schemas.openxmlformats.org/officeDocument/2006/relationships/hyperlink" Target="consultantplus://offline/ref=41D708E8E951D634F21D34B0A03AE6078F0423F220143C79C5BB4BA8422DF42A6EFE6936A7FABC7ADFE98F0F65B331F81882EE9E20AF520A1B9964C00E7DN" TargetMode = "External"/>
	<Relationship Id="rId98" Type="http://schemas.openxmlformats.org/officeDocument/2006/relationships/hyperlink" Target="consultantplus://offline/ref=41D708E8E951D634F21D34B0A03AE6078F0423F220103A7FC8B34BA8422DF42A6EFE6936A7FABC7ADFE98F0A66B331F81882EE9E20AF520A1B9964C00E7DN" TargetMode = "External"/>
	<Relationship Id="rId99" Type="http://schemas.openxmlformats.org/officeDocument/2006/relationships/hyperlink" Target="consultantplus://offline/ref=41D708E8E951D634F21D34B0A03AE6078F0423F22016387FC5B34BA8422DF42A6EFE6936A7FABC7ADFE98F0D60B331F81882EE9E20AF520A1B9964C00E7DN" TargetMode = "External"/>
	<Relationship Id="rId100" Type="http://schemas.openxmlformats.org/officeDocument/2006/relationships/hyperlink" Target="consultantplus://offline/ref=41D708E8E951D634F21D34B0A03AE6078F0423F220143C79C5BB4BA8422DF42A6EFE6936A7FABC7ADFE98F0F65B331F81882EE9E20AF520A1B9964C00E7DN" TargetMode = "External"/>
	<Relationship Id="rId101" Type="http://schemas.openxmlformats.org/officeDocument/2006/relationships/hyperlink" Target="consultantplus://offline/ref=41D708E8E951D634F21D34B0A03AE6078F0423F220103476C6B24BA8422DF42A6EFE6936A7FABC7ADFE98F0D6CB331F81882EE9E20AF520A1B9964C00E7DN" TargetMode = "External"/>
	<Relationship Id="rId102" Type="http://schemas.openxmlformats.org/officeDocument/2006/relationships/hyperlink" Target="consultantplus://offline/ref=41D708E8E951D634F21D34B0A03AE6078F0423F220113877C7BF4BA8422DF42A6EFE6936A7FABC7ADFE98F0A63B331F81882EE9E20AF520A1B9964C00E7DN" TargetMode = "External"/>
	<Relationship Id="rId103" Type="http://schemas.openxmlformats.org/officeDocument/2006/relationships/hyperlink" Target="consultantplus://offline/ref=41D708E8E951D634F21D34B0A03AE6078F0423F220143F7CC3B34BA8422DF42A6EFE6936A7FABC7ADFE98F0C61B331F81882EE9E20AF520A1B9964C00E7DN" TargetMode = "External"/>
	<Relationship Id="rId104" Type="http://schemas.openxmlformats.org/officeDocument/2006/relationships/hyperlink" Target="consultantplus://offline/ref=41D708E8E951D634F21D34B0A03AE6078F0423F220113877C7BF4BA8422DF42A6EFE6936A7FABC7ADFE98E0C65B331F81882EE9E20AF520A1B9964C00E7DN" TargetMode = "External"/>
	<Relationship Id="rId105" Type="http://schemas.openxmlformats.org/officeDocument/2006/relationships/hyperlink" Target="consultantplus://offline/ref=41D708E8E951D634F21D34B0A03AE6078F0423F22011347AC9BC4BA8422DF42A6EFE6936A7FABC7ADFE98E0E6CB331F81882EE9E20AF520A1B9964C00E7DN" TargetMode = "External"/>
	<Relationship Id="rId106" Type="http://schemas.openxmlformats.org/officeDocument/2006/relationships/hyperlink" Target="consultantplus://offline/ref=41D708E8E951D634F21D34B0A03AE6078F0423F22016387FC5B34BA8422DF42A6EFE6936A7FABC7ADFE98E0E63B331F81882EE9E20AF520A1B9964C00E7DN" TargetMode = "External"/>
	<Relationship Id="rId107" Type="http://schemas.openxmlformats.org/officeDocument/2006/relationships/hyperlink" Target="consultantplus://offline/ref=41D708E8E951D634F21D34B0A03AE6078F0423F22017347CC7BE4BA8422DF42A6EFE6936A7FABC7ADFE98E0E64B331F81882EE9E20AF520A1B9964C00E7DN" TargetMode = "External"/>
	<Relationship Id="rId108" Type="http://schemas.openxmlformats.org/officeDocument/2006/relationships/hyperlink" Target="consultantplus://offline/ref=41D708E8E951D634F21D34B0A03AE6078F0423F220143F7CC3B34BA8422DF42A6EFE6936A7FABC7ADFE98F0762B331F81882EE9E20AF520A1B9964C00E7DN" TargetMode = "External"/>
	<Relationship Id="rId109" Type="http://schemas.openxmlformats.org/officeDocument/2006/relationships/header" Target="header2.xml"/>
	<Relationship Id="rId110" Type="http://schemas.openxmlformats.org/officeDocument/2006/relationships/footer" Target="footer2.xml"/>
	<Relationship Id="rId111" Type="http://schemas.openxmlformats.org/officeDocument/2006/relationships/hyperlink" Target="consultantplus://offline/ref=41D708E8E951D634F21D34B0A03AE6078F0423F22017347CC7BE4BA8422DF42A6EFE6936A7FABC7ADFE98E0E65B331F81882EE9E20AF520A1B9964C00E7DN" TargetMode = "External"/>
	<Relationship Id="rId112" Type="http://schemas.openxmlformats.org/officeDocument/2006/relationships/hyperlink" Target="consultantplus://offline/ref=41D708E8E951D634F21D34B0A03AE6078F0423F220143F7CC3B34BA8422DF42A6EFE6936A7FABC7ADFE98F0763B331F81882EE9E20AF520A1B9964C00E7DN" TargetMode = "External"/>
	<Relationship Id="rId113" Type="http://schemas.openxmlformats.org/officeDocument/2006/relationships/hyperlink" Target="consultantplus://offline/ref=41D708E8E951D634F21D34B0A03AE6078F0423F220103E7CC7B016A24A74F82869F13633A0EBBC79D8F78F087ABA65AB057FN" TargetMode = "External"/>
	<Relationship Id="rId114" Type="http://schemas.openxmlformats.org/officeDocument/2006/relationships/hyperlink" Target="consultantplus://offline/ref=41D708E8E951D634F21D34B0A03AE6078F0423F22016387FC5B34BA8422DF42A6EFE6936A7FABC7ADFE98E0E6CB331F81882EE9E20AF520A1B9964C00E7DN" TargetMode = "External"/>
	<Relationship Id="rId115" Type="http://schemas.openxmlformats.org/officeDocument/2006/relationships/hyperlink" Target="consultantplus://offline/ref=41D708E8E951D634F21D34B0A03AE6078F0423F220143F7CC3B34BA8422DF42A6EFE6936A7FABC7ADFE98E0C66B331F81882EE9E20AF520A1B9964C00E7DN" TargetMode = "External"/>
	<Relationship Id="rId116" Type="http://schemas.openxmlformats.org/officeDocument/2006/relationships/hyperlink" Target="consultantplus://offline/ref=41D708E8E951D634F21D34B0A03AE6078F0423F220143F7CC3B34BA8422DF42A6EFE6936A7FABC7ADFE98E0A63B331F81882EE9E20AF520A1B9964C00E7DN" TargetMode = "External"/>
	<Relationship Id="rId117" Type="http://schemas.openxmlformats.org/officeDocument/2006/relationships/hyperlink" Target="consultantplus://offline/ref=41D708E8E951D634F21D34B0A03AE6078F0423F220143F7CC3B34BA8422DF42A6EFE6936A7FABC7ADFE98A0665B331F81882EE9E20AF520A1B9964C00E7DN" TargetMode = "External"/>
	<Relationship Id="rId118" Type="http://schemas.openxmlformats.org/officeDocument/2006/relationships/hyperlink" Target="consultantplus://offline/ref=41D708E8E951D634F21D34B0A03AE6078F0423F22016387FC5B34BA8422DF42A6EFE6936A7FABC7ADFE98D0E63B331F81882EE9E20AF520A1B9964C00E7DN" TargetMode = "External"/>
	<Relationship Id="rId119" Type="http://schemas.openxmlformats.org/officeDocument/2006/relationships/hyperlink" Target="consultantplus://offline/ref=41D708E8E951D634F21D34B0A03AE6078F0423F22016387FC5B34BA8422DF42A6EFE6936A7FABC7ADFE98D0D66B331F81882EE9E20AF520A1B9964C00E7DN" TargetMode = "External"/>
	<Relationship Id="rId120" Type="http://schemas.openxmlformats.org/officeDocument/2006/relationships/hyperlink" Target="consultantplus://offline/ref=41D708E8E951D634F21D34B0A03AE6078F0423F22016387FC5B34BA8422DF42A6EFE6936A7FABC7ADFE98D0B63B331F81882EE9E20AF520A1B9964C00E7DN" TargetMode = "External"/>
	<Relationship Id="rId121" Type="http://schemas.openxmlformats.org/officeDocument/2006/relationships/hyperlink" Target="consultantplus://offline/ref=41D708E8E951D634F21D34B0A03AE6078F0423F220143F7CC3B34BA8422DF42A6EFE6936A7FABC7ADFE9890E62B331F81882EE9E20AF520A1B9964C00E7DN" TargetMode = "External"/>
	<Relationship Id="rId122" Type="http://schemas.openxmlformats.org/officeDocument/2006/relationships/hyperlink" Target="consultantplus://offline/ref=41D708E8E951D634F21D34B0A03AE6078F0423F22017347CC7BE4BA8422DF42A6EFE6936A7FABC7ADFE98D0967B331F81882EE9E20AF520A1B9964C00E7DN" TargetMode = "External"/>
	<Relationship Id="rId123" Type="http://schemas.openxmlformats.org/officeDocument/2006/relationships/hyperlink" Target="consultantplus://offline/ref=41D708E8E951D634F21D34B0A03AE6078F0423F220143F7CC3B34BA8422DF42A6EFE6936A7FABC7ADFE9890766B331F81882EE9E20AF520A1B9964C00E7DN" TargetMode = "External"/>
	<Relationship Id="rId124" Type="http://schemas.openxmlformats.org/officeDocument/2006/relationships/hyperlink" Target="consultantplus://offline/ref=41D708E8E951D634F21D34B0A03AE6078F0423F22013387FC8BD4BA8422DF42A6EFE6936A7FABC7ADFEB860F61B331F81882EE9E20AF520A1B9964C00E7DN" TargetMode = "External"/>
	<Relationship Id="rId125" Type="http://schemas.openxmlformats.org/officeDocument/2006/relationships/hyperlink" Target="consultantplus://offline/ref=41D708E8E951D634F21D34B0A03AE6078F0423F220103C7CC0B94BA8422DF42A6EFE6936A7FABC7ADFEB8C0A60B331F81882EE9E20AF520A1B9964C00E7DN" TargetMode = "External"/>
	<Relationship Id="rId126" Type="http://schemas.openxmlformats.org/officeDocument/2006/relationships/hyperlink" Target="consultantplus://offline/ref=41D708E8E951D634F21D34B0A03AE6078F0423F220103A7FC8B34BA8422DF42A6EFE6936A7FABC7ADFEB8B0D67B331F81882EE9E20AF520A1B9964C00E7DN" TargetMode = "External"/>
	<Relationship Id="rId127" Type="http://schemas.openxmlformats.org/officeDocument/2006/relationships/hyperlink" Target="consultantplus://offline/ref=41D708E8E951D634F21D34B0A03AE6078F0423F220103476C6B24BA8422DF42A6EFE6936A7FABC7ADFEB8A0F6DB331F81882EE9E20AF520A1B9964C00E7DN" TargetMode = "External"/>
	<Relationship Id="rId128" Type="http://schemas.openxmlformats.org/officeDocument/2006/relationships/hyperlink" Target="consultantplus://offline/ref=41D708E8E951D634F21D34B0A03AE6078F0423F220113877C7BF4BA8422DF42A6EFE6936A7FABC7ADFEA8D0965B331F81882EE9E20AF520A1B9964C00E7DN" TargetMode = "External"/>
	<Relationship Id="rId129" Type="http://schemas.openxmlformats.org/officeDocument/2006/relationships/hyperlink" Target="consultantplus://offline/ref=41D708E8E951D634F21D34B0A03AE6078F0423F22016387FC5B34BA8422DF42A6EFE6936A7FABC7ADFEB860C67B331F81882EE9E20AF520A1B9964C00E7DN" TargetMode = "External"/>
	<Relationship Id="rId130" Type="http://schemas.openxmlformats.org/officeDocument/2006/relationships/hyperlink" Target="consultantplus://offline/ref=41D708E8E951D634F21D34B0A03AE6078F0423F220173C78C7BF4BA8422DF42A6EFE6936A7FABC7ADFEB880862B331F81882EE9E20AF520A1B9964C00E7DN" TargetMode = "External"/>
	<Relationship Id="rId131" Type="http://schemas.openxmlformats.org/officeDocument/2006/relationships/hyperlink" Target="consultantplus://offline/ref=41D708E8E951D634F21D34B0A03AE6078F0423F22017347CC7BE4BA8422DF42A6EFE6936A7FABC7ADFEB860867B331F81882EE9E20AF520A1B9964C00E7DN" TargetMode = "External"/>
	<Relationship Id="rId132" Type="http://schemas.openxmlformats.org/officeDocument/2006/relationships/hyperlink" Target="consultantplus://offline/ref=41D708E8E951D634F21D34B0A03AE6078F0423F220143C79C5BB4BA8422DF42A6EFE6936A7FABC7ADFE98F0F66B331F81882EE9E20AF520A1B9964C00E7DN" TargetMode = "External"/>
	<Relationship Id="rId133" Type="http://schemas.openxmlformats.org/officeDocument/2006/relationships/hyperlink" Target="consultantplus://offline/ref=41D708E8E951D634F21D34B0A03AE6078F0423F220143F7CC3B34BA8422DF42A6EFE6936A7FABC7ADFEA8C0B6DB331F81882EE9E20AF520A1B9964C00E7DN" TargetMode = "External"/>
	<Relationship Id="rId134" Type="http://schemas.openxmlformats.org/officeDocument/2006/relationships/hyperlink" Target="consultantplus://offline/ref=41D708E8E951D634F21D34B0A03AE6078F0423F220103A7FC8B34BA8422DF42A6EFE6936A7FABC7ADFEB8B0D61B331F81882EE9E20AF520A1B9964C00E7DN" TargetMode = "External"/>
	<Relationship Id="rId135" Type="http://schemas.openxmlformats.org/officeDocument/2006/relationships/hyperlink" Target="consultantplus://offline/ref=41D708E8E951D634F21D34B0A03AE6078F0423F220103476C6B24BA8422DF42A6EFE6936A7FABC7ADFEB8A0C64B331F81882EE9E20AF520A1B9964C00E7DN" TargetMode = "External"/>
	<Relationship Id="rId136" Type="http://schemas.openxmlformats.org/officeDocument/2006/relationships/hyperlink" Target="consultantplus://offline/ref=41D708E8E951D634F21D34B0A03AE6078F0423F22013387FC8BD4BA8422DF42A6EFE6936A7FABC7ADFEB860F63B331F81882EE9E20AF520A1B9964C00E7DN" TargetMode = "External"/>
	<Relationship Id="rId137" Type="http://schemas.openxmlformats.org/officeDocument/2006/relationships/hyperlink" Target="consultantplus://offline/ref=41D708E8E951D634F21D34B0A03AE6078F0423F220143F7CC3B34BA8422DF42A6EFE6936A7FABC7ADFEA8C0864B331F81882EE9E20AF520A1B9964C00E7DN" TargetMode = "External"/>
	<Relationship Id="rId138" Type="http://schemas.openxmlformats.org/officeDocument/2006/relationships/hyperlink" Target="consultantplus://offline/ref=41D708E8E951D634F21D34B0A03AE6078F0423F22016387FC5B34BA8422DF42A6EFE6936A7FABC7ADFEB860D65B331F81882EE9E20AF520A1B9964C00E7DN" TargetMode = "External"/>
	<Relationship Id="rId139" Type="http://schemas.openxmlformats.org/officeDocument/2006/relationships/hyperlink" Target="consultantplus://offline/ref=41D708E8E951D634F21D34B0A03AE6078F0423F220143C79C5BB4BA8422DF42A6EFE6936A7FABC7ADFE98F0F67B331F81882EE9E20AF520A1B9964C00E7DN" TargetMode = "External"/>
	<Relationship Id="rId140" Type="http://schemas.openxmlformats.org/officeDocument/2006/relationships/hyperlink" Target="consultantplus://offline/ref=41D708E8E951D634F21D34B0A03AE6078F0423F220113E79C2B94BA8422DF42A6EFE6936A7FABC7ADFE98F0F60B331F81882EE9E20AF520A1B9964C00E7DN" TargetMode = "External"/>
	<Relationship Id="rId141" Type="http://schemas.openxmlformats.org/officeDocument/2006/relationships/hyperlink" Target="consultantplus://offline/ref=41D708E8E951D634F21D34B0A03AE6078F0423F220113877C7BF4BA8422DF42A6EFE6936A7FABC7ADFEA8D096DB331F81882EE9E20AF520A1B9964C00E7DN" TargetMode = "External"/>
	<Relationship Id="rId142" Type="http://schemas.openxmlformats.org/officeDocument/2006/relationships/hyperlink" Target="consultantplus://offline/ref=41D708E8E951D634F21D34B0A03AE6078F0423F22013387FC8BD4BA8422DF42A6EFE6936A7FABC7ADFEB860C6DB331F81882EE9E20AF520A1B9964C00E7DN" TargetMode = "External"/>
	<Relationship Id="rId143" Type="http://schemas.openxmlformats.org/officeDocument/2006/relationships/hyperlink" Target="consultantplus://offline/ref=41D708E8E951D634F21D34B0A03AE6078F0423F22013387FC8BD4BA8422DF42A6EFE6936A7FABC7ADFEB860D65B331F81882EE9E20AF520A1B9964C00E7DN" TargetMode = "External"/>
	<Relationship Id="rId144" Type="http://schemas.openxmlformats.org/officeDocument/2006/relationships/hyperlink" Target="consultantplus://offline/ref=41D708E8E951D634F21D34B0A03AE6078F0423F22013387FC8BD4BA8422DF42A6EFE6936A7FABC7ADFEB860D66B331F81882EE9E20AF520A1B9964C00E7DN" TargetMode = "External"/>
	<Relationship Id="rId145" Type="http://schemas.openxmlformats.org/officeDocument/2006/relationships/hyperlink" Target="consultantplus://offline/ref=41D708E8E951D634F21D34B0A03AE6078F0423F220113877C7BF4BA8422DF42A6EFE6936A7FABC7ADFEA8D0665B331F81882EE9E20AF520A1B9964C00E7DN" TargetMode = "External"/>
	<Relationship Id="rId146" Type="http://schemas.openxmlformats.org/officeDocument/2006/relationships/hyperlink" Target="consultantplus://offline/ref=41D708E8E951D634F21D34B0A03AE6078F0423F220113877C7BF4BA8422DF42A6EFE6936A7FABC7ADFEA8D0667B331F81882EE9E20AF520A1B9964C00E7DN" TargetMode = "External"/>
	<Relationship Id="rId147" Type="http://schemas.openxmlformats.org/officeDocument/2006/relationships/hyperlink" Target="consultantplus://offline/ref=41D708E8E951D634F21D34B0A03AE6078F0423F220113877C7BF4BA8422DF42A6EFE6936A7FABC7ADFEA8D0661B331F81882EE9E20AF520A1B9964C00E7DN" TargetMode = "External"/>
	<Relationship Id="rId148" Type="http://schemas.openxmlformats.org/officeDocument/2006/relationships/hyperlink" Target="consultantplus://offline/ref=41D708E8E951D634F21D34B0A03AE6078F0423F220113877C7BF4BA8422DF42A6EFE6936A7FABC7ADFEA8D0662B331F81882EE9E20AF520A1B9964C00E7DN" TargetMode = "External"/>
	<Relationship Id="rId149" Type="http://schemas.openxmlformats.org/officeDocument/2006/relationships/hyperlink" Target="consultantplus://offline/ref=41D708E8E951D634F21D34B0A03AE6078F0423F22016387FC5B34BA8422DF42A6EFE6936A7FABC7ADFEB860D67B331F81882EE9E20AF520A1B9964C00E7DN" TargetMode = "External"/>
	<Relationship Id="rId150" Type="http://schemas.openxmlformats.org/officeDocument/2006/relationships/hyperlink" Target="consultantplus://offline/ref=41D708E8E951D634F21D34B0A03AE6078F0423F220113877C7BF4BA8422DF42A6EFE6936A7FABC7ADFEA8D0663B331F81882EE9E20AF520A1B9964C00E7DN" TargetMode = "External"/>
	<Relationship Id="rId151" Type="http://schemas.openxmlformats.org/officeDocument/2006/relationships/hyperlink" Target="consultantplus://offline/ref=41D708E8E951D634F21D34B0A03AE6078F0423F220143F7CC3B34BA8422DF42A6EFE6936A7FABC7ADFEA8C0863B331F81882EE9E20AF520A1B9964C00E7DN" TargetMode = "External"/>
	<Relationship Id="rId152" Type="http://schemas.openxmlformats.org/officeDocument/2006/relationships/hyperlink" Target="consultantplus://offline/ref=41D708E8E951D634F21D34B0A03AE6078F0423F220143F7CC3B34BA8422DF42A6EFE6936A7FABC7ADFEA8C086DB331F81882EE9E20AF520A1B9964C00E7DN" TargetMode = "External"/>
	<Relationship Id="rId153" Type="http://schemas.openxmlformats.org/officeDocument/2006/relationships/hyperlink" Target="consultantplus://offline/ref=41D708E8E951D634F21D34B0A03AE6078F0423F220143F7CC3B34BA8422DF42A6EFE6936A7FABC7ADFEA8C0964B331F81882EE9E20AF520A1B9964C00E7DN" TargetMode = "External"/>
	<Relationship Id="rId154" Type="http://schemas.openxmlformats.org/officeDocument/2006/relationships/hyperlink" Target="consultantplus://offline/ref=41D708E8E951D634F21D34B0A03AE6078F0423F220113877C7BF4BA8422DF42A6EFE6936A7FABC7ADFEA8D0765B331F81882EE9E20AF520A1B9964C00E7DN" TargetMode = "External"/>
	<Relationship Id="rId155" Type="http://schemas.openxmlformats.org/officeDocument/2006/relationships/hyperlink" Target="consultantplus://offline/ref=41D708E8E951D634F21D34B0A03AE6078F0423F220113877C7BF4BA8422DF42A6EFE6936A7FABC7ADFEA8D0766B331F81882EE9E20AF520A1B9964C00E7DN" TargetMode = "External"/>
	<Relationship Id="rId156" Type="http://schemas.openxmlformats.org/officeDocument/2006/relationships/hyperlink" Target="consultantplus://offline/ref=41D708E8E951D634F21D34B0A03AE6078F0423F22016387FC5B34BA8422DF42A6EFE6936A7FABC7ADFEB860D60B331F81882EE9E20AF520A1B9964C00E7DN" TargetMode = "External"/>
	<Relationship Id="rId157" Type="http://schemas.openxmlformats.org/officeDocument/2006/relationships/hyperlink" Target="consultantplus://offline/ref=41D708E8E951D634F21D34B0A03AE6078F0423F22016387FC5B34BA8422DF42A6EFE6936A7FABC7ADFEB860D62B331F81882EE9E20AF520A1B9964C00E7DN" TargetMode = "External"/>
	<Relationship Id="rId158" Type="http://schemas.openxmlformats.org/officeDocument/2006/relationships/hyperlink" Target="consultantplus://offline/ref=41D708E8E951D634F21D34B0A03AE6078F0423F22016387FC5B34BA8422DF42A6EFE6936A7FABC7ADFEB860D63B331F81882EE9E20AF520A1B9964C00E7DN" TargetMode = "External"/>
	<Relationship Id="rId159" Type="http://schemas.openxmlformats.org/officeDocument/2006/relationships/hyperlink" Target="consultantplus://offline/ref=41D708E8E951D634F21D34B0A03AE6078F0423F22016387FC5B34BA8422DF42A6EFE6936A7FABC7ADFEB860D6CB331F81882EE9E20AF520A1B9964C00E7DN" TargetMode = "External"/>
	<Relationship Id="rId160" Type="http://schemas.openxmlformats.org/officeDocument/2006/relationships/hyperlink" Target="consultantplus://offline/ref=41D708E8E951D634F21D34B0A03AE6078F0423F22016387FC5B34BA8422DF42A6EFE6936A7FABC7ADFEB860D6DB331F81882EE9E20AF520A1B9964C00E7DN" TargetMode = "External"/>
	<Relationship Id="rId161" Type="http://schemas.openxmlformats.org/officeDocument/2006/relationships/hyperlink" Target="consultantplus://offline/ref=41D708E8E951D634F21D34B0A03AE6078F0423F22016387FC5B34BA8422DF42A6EFE6936A7FABC7ADFEB860A64B331F81882EE9E20AF520A1B9964C00E7DN" TargetMode = "External"/>
	<Relationship Id="rId162" Type="http://schemas.openxmlformats.org/officeDocument/2006/relationships/hyperlink" Target="consultantplus://offline/ref=41D708E8E951D634F21D34B0A03AE6078F0423F22016387FC5B34BA8422DF42A6EFE6936A7FABC7ADFEB860A66B331F81882EE9E20AF520A1B9964C00E7DN" TargetMode = "External"/>
	<Relationship Id="rId163" Type="http://schemas.openxmlformats.org/officeDocument/2006/relationships/hyperlink" Target="consultantplus://offline/ref=41D708E8E951D634F21D34B0A03AE6078F0423F220173577C2BC4BA8422DF42A6EFE6936A7FABC7ADFE9880A60B331F81882EE9E20AF520A1B9964C00E7DN" TargetMode = "External"/>
	<Relationship Id="rId164" Type="http://schemas.openxmlformats.org/officeDocument/2006/relationships/hyperlink" Target="consultantplus://offline/ref=41D708E8E951D634F21D34B0A03AE6078F0423F220113877C7BF4BA8422DF42A6EFE6936A7FABC7ADFEA8D0760B331F81882EE9E20AF520A1B9964C00E7DN" TargetMode = "External"/>
	<Relationship Id="rId165" Type="http://schemas.openxmlformats.org/officeDocument/2006/relationships/hyperlink" Target="consultantplus://offline/ref=41D708E8E951D634F21D34B0A03AE6078F0423F22016387FC5B34BA8422DF42A6EFE6936A7FABC7ADFEB860A67B331F81882EE9E20AF520A1B9964C00E7DN" TargetMode = "External"/>
	<Relationship Id="rId166" Type="http://schemas.openxmlformats.org/officeDocument/2006/relationships/hyperlink" Target="consultantplus://offline/ref=41D708E8E951D634F21D34B0A03AE6078F0423F220143C79C5BB4BA8422DF42A6EFE6936A7FABC7ADFE98F0F61B331F81882EE9E20AF520A1B9964C00E7DN" TargetMode = "External"/>
	<Relationship Id="rId167" Type="http://schemas.openxmlformats.org/officeDocument/2006/relationships/hyperlink" Target="consultantplus://offline/ref=41D708E8E951D634F21D2ABDB656B803830B75FD201737289CEF4DFF1D7DF27F3CBE376FE6B9AF7BD9F78D0E660B7BN" TargetMode = "External"/>
	<Relationship Id="rId168" Type="http://schemas.openxmlformats.org/officeDocument/2006/relationships/hyperlink" Target="consultantplus://offline/ref=41D708E8E951D634F21D2ABDB656B803830B75FD201737289CEF4DFF1D7DF27F3CBE376FE6B9AF7BD9F78D0E660B7BN" TargetMode = "External"/>
	<Relationship Id="rId169" Type="http://schemas.openxmlformats.org/officeDocument/2006/relationships/hyperlink" Target="consultantplus://offline/ref=41D708E8E951D634F21D34B0A03AE6078F0423F220173B7FC0BE4BA8422DF42A6EFE6936B5FAE476DDEE910E62A667A95E0D74N" TargetMode = "External"/>
	<Relationship Id="rId170" Type="http://schemas.openxmlformats.org/officeDocument/2006/relationships/hyperlink" Target="consultantplus://offline/ref=160910674219C529C9D8D16F09F27754FD74CF3380E37CB76A25520F32A0EFAF1CF451EE4ECCA062EC79A7A4E2D8D0942B6CFAC546D6808D12FEA09D1F71N" TargetMode = "External"/>
	<Relationship Id="rId171" Type="http://schemas.openxmlformats.org/officeDocument/2006/relationships/hyperlink" Target="consultantplus://offline/ref=160910674219C529C9D8D16F09F27754FD74CF3380E178B16A2D520F32A0EFAF1CF451EE4ECCA062EC7BAEA1E7D8D0942B6CFAC546D6808D12FEA09D1F71N" TargetMode = "External"/>
	<Relationship Id="rId172" Type="http://schemas.openxmlformats.org/officeDocument/2006/relationships/hyperlink" Target="consultantplus://offline/ref=160910674219C529C9D8D16F09F27754FD74CF3380E37CB76A25520F32A0EFAF1CF451EE4ECCA062EC79A7A4ECD8D0942B6CFAC546D6808D12FEA09D1F71N" TargetMode = "External"/>
	<Relationship Id="rId173" Type="http://schemas.openxmlformats.org/officeDocument/2006/relationships/hyperlink" Target="consultantplus://offline/ref=160910674219C529C9D8D16F09F27754FD74CF3380E178B16A2D520F32A0EFAF1CF451EE4ECCA062EC7BAEA1E0D8D0942B6CFAC546D6808D12FEA09D1F71N" TargetMode = "External"/>
	<Relationship Id="rId174" Type="http://schemas.openxmlformats.org/officeDocument/2006/relationships/hyperlink" Target="consultantplus://offline/ref=160910674219C529C9D8D16F09F27754FD74CF3380E178B16A2D520F32A0EFAF1CF451EE4ECCA062EC7BAEA1E2D8D0942B6CFAC546D6808D12FEA09D1F71N" TargetMode = "External"/>
	<Relationship Id="rId175" Type="http://schemas.openxmlformats.org/officeDocument/2006/relationships/hyperlink" Target="consultantplus://offline/ref=160910674219C529C9D8D16F09F27754FD74CF3380E178B16A2D520F32A0EFAF1CF451EE4ECCA062EC7BAEA1E3D8D0942B6CFAC546D6808D12FEA09D1F71N" TargetMode = "External"/>
	<Relationship Id="rId176" Type="http://schemas.openxmlformats.org/officeDocument/2006/relationships/hyperlink" Target="consultantplus://offline/ref=160910674219C529C9D8D16F09F27754FD74CF3380E37FB26C2D520F32A0EFAF1CF451EE4ECCA062EC7AA4A2E5D8D0942B6CFAC546D6808D12FEA09D1F71N" TargetMode = "External"/>
	<Relationship Id="rId177" Type="http://schemas.openxmlformats.org/officeDocument/2006/relationships/hyperlink" Target="consultantplus://offline/ref=160910674219C529C9D8D16F09F27754FD74CF3380E178B16A2D520F32A0EFAF1CF451EE4ECCA062EC7BAEA2E1D8D0942B6CFAC546D6808D12FEA09D1F71N" TargetMode = "External"/>
	<Relationship Id="rId178" Type="http://schemas.openxmlformats.org/officeDocument/2006/relationships/hyperlink" Target="consultantplus://offline/ref=160910674219C529C9D8D16F09F27754FD74CF3380E07CB66821520F32A0EFAF1CF451EE4ECCA062EC7BAFA5E4D8D0942B6CFAC546D6808D12FEA09D1F71N" TargetMode = "External"/>
	<Relationship Id="rId179" Type="http://schemas.openxmlformats.org/officeDocument/2006/relationships/hyperlink" Target="consultantplus://offline/ref=160910674219C529C9D8D16F09F27754FD74CF3380E074B26820520F32A0EFAF1CF451EE4ECCA062EC7BAEACECD8D0942B6CFAC546D6808D12FEA09D1F71N" TargetMode = "External"/>
	<Relationship Id="rId180" Type="http://schemas.openxmlformats.org/officeDocument/2006/relationships/hyperlink" Target="consultantplus://offline/ref=160910674219C529C9D8D16F09F27754FD74CF3380E37FB26C2D520F32A0EFAF1CF451EE4ECCA062EC7AA4ACECD8D0942B6CFAC546D6808D12FEA09D1F71N" TargetMode = "External"/>
	<Relationship Id="rId181" Type="http://schemas.openxmlformats.org/officeDocument/2006/relationships/hyperlink" Target="consultantplus://offline/ref=160910674219C529C9D8D16F09F27754FD74CF3380E37FB26C2D520F32A0EFAF1CF451EE4ECCA062EC7AA4ACEDD8D0942B6CFAC546D6808D12FEA09D1F71N" TargetMode = "External"/>
	<Relationship Id="rId182" Type="http://schemas.openxmlformats.org/officeDocument/2006/relationships/hyperlink" Target="consultantplus://offline/ref=160910674219C529C9D8D16F09F27754FD74CF3380E07CB66821520F32A0EFAF1CF451EE4ECCA062EC7BAFACE7D8D0942B6CFAC546D6808D12FEA09D1F71N" TargetMode = "External"/>
	<Relationship Id="rId183" Type="http://schemas.openxmlformats.org/officeDocument/2006/relationships/hyperlink" Target="consultantplus://offline/ref=160910674219C529C9D8D16F09F27754FD74CF3380E074B26820520F32A0EFAF1CF451EE4ECCA062EC7AA7ACE4D8D0942B6CFAC546D6808D12FEA09D1F71N" TargetMode = "External"/>
	<Relationship Id="rId184" Type="http://schemas.openxmlformats.org/officeDocument/2006/relationships/hyperlink" Target="consultantplus://offline/ref=160910674219C529C9D8D16F09F27754FD74CF3380E07CB66821520F32A0EFAF1CF451EE4ECCA062EC7BAEA3E3D8D0942B6CFAC546D6808D12FEA09D1F71N" TargetMode = "External"/>
	<Relationship Id="rId185" Type="http://schemas.openxmlformats.org/officeDocument/2006/relationships/hyperlink" Target="consultantplus://offline/ref=160910674219C529C9D8CF621F9E2950F17B993C80E077E6337154586DF0E9FA4EB40FB70F8FB363EA67A5A5E61D70N" TargetMode = "External"/>
	<Relationship Id="rId186" Type="http://schemas.openxmlformats.org/officeDocument/2006/relationships/hyperlink" Target="consultantplus://offline/ref=160910674219C529C9D8D16F09F27754FD74CF3380E37FB26C2D520F32A0EFAF1CF451EE4ECCA062EC7AA3ACE4D8D0942B6CFAC546D6808D12FEA09D1F71N" TargetMode = "External"/>
	<Relationship Id="rId187" Type="http://schemas.openxmlformats.org/officeDocument/2006/relationships/hyperlink" Target="consultantplus://offline/ref=160910674219C529C9D8D16F09F27754FD74CF3380E37FB26C2D520F32A0EFAF1CF451EE4ECCA062EC7AA2ADE7D8D0942B6CFAC546D6808D12FEA09D1F71N" TargetMode = "External"/>
	<Relationship Id="rId188" Type="http://schemas.openxmlformats.org/officeDocument/2006/relationships/hyperlink" Target="consultantplus://offline/ref=160910674219C529C9D8D16F09F27754FD74CF3380E37FB26C2D520F32A0EFAF1CF451EE4ECCA062EC7AA1A5E2D8D0942B6CFAC546D6808D12FEA09D1F71N" TargetMode = "External"/>
	<Relationship Id="rId189" Type="http://schemas.openxmlformats.org/officeDocument/2006/relationships/hyperlink" Target="consultantplus://offline/ref=160910674219C529C9D8D16F09F27754FD74CF3380E37FB26C2D520F32A0EFAF1CF451EE4ECCA062EC7AA1A2EDD8D0942B6CFAC546D6808D12FEA09D1F71N" TargetMode = "External"/>
	<Relationship Id="rId190" Type="http://schemas.openxmlformats.org/officeDocument/2006/relationships/hyperlink" Target="consultantplus://offline/ref=160910674219C529C9D8D16F09F27754FD74CF3380E37FB26C2D520F32A0EFAF1CF451EE4ECCA062EC7AA0A0E6D8D0942B6CFAC546D6808D12FEA09D1F71N" TargetMode = "External"/>
	<Relationship Id="rId191" Type="http://schemas.openxmlformats.org/officeDocument/2006/relationships/hyperlink" Target="consultantplus://offline/ref=160910674219C529C9D8D16F09F27754FD74CF3380E37FB26C2D520F32A0EFAF1CF451EE4ECCA062EC7AAFA7E1D8D0942B6CFAC546D6808D12FEA09D1F71N" TargetMode = "External"/>
	<Relationship Id="rId192" Type="http://schemas.openxmlformats.org/officeDocument/2006/relationships/hyperlink" Target="consultantplus://offline/ref=160910674219C529C9D8D16F09F27754FD74CF3380E074B26820520F32A0EFAF1CF451EE4ECCA062EC7AA2A7EDD8D0942B6CFAC546D6808D12FEA09D1F71N" TargetMode = "External"/>
	<Relationship Id="rId193" Type="http://schemas.openxmlformats.org/officeDocument/2006/relationships/hyperlink" Target="consultantplus://offline/ref=160910674219C529C9D8D16F09F27754FD74CF3380E074B26820520F32A0EFAF1CF451EE4ECCA062EC7AA1A7E6D8D0942B6CFAC546D6808D12FEA09D1F71N" TargetMode = "External"/>
	<Relationship Id="rId194" Type="http://schemas.openxmlformats.org/officeDocument/2006/relationships/hyperlink" Target="consultantplus://offline/ref=160910674219C529C9D8D16F09F27754FD74CF3380E074B26820520F32A0EFAF1CF451EE4ECCA062EC7AA1A6E0D8D0942B6CFAC546D6808D12FEA09D1F71N" TargetMode = "External"/>
	<Relationship Id="rId195" Type="http://schemas.openxmlformats.org/officeDocument/2006/relationships/hyperlink" Target="consultantplus://offline/ref=160910674219C529C9D8D16F09F27754FD74CF3380E47DB36F23520F32A0EFAF1CF451EE4ECCA062EC7BA4A7E6D8D0942B6CFAC546D6808D12FEA09D1F71N" TargetMode = "External"/>
	<Relationship Id="rId196" Type="http://schemas.openxmlformats.org/officeDocument/2006/relationships/hyperlink" Target="consultantplus://offline/ref=160910674219C529C9D8D16F09F27754FD74CF3380E478B16723520F32A0EFAF1CF451EE4ECCA062EC7DA2A6E7D8D0942B6CFAC546D6808D12FEA09D1F71N" TargetMode = "External"/>
	<Relationship Id="rId197" Type="http://schemas.openxmlformats.org/officeDocument/2006/relationships/hyperlink" Target="consultantplus://offline/ref=160910674219C529C9D8D16F09F27754FD74CF3380E47AB16F26520F32A0EFAF1CF451EE4ECCA062EC7BA5A1EDD8D0942B6CFAC546D6808D12FEA09D1F71N" TargetMode = "External"/>
	<Relationship Id="rId198" Type="http://schemas.openxmlformats.org/officeDocument/2006/relationships/hyperlink" Target="consultantplus://offline/ref=160910674219C529C9D8D16F09F27754FD74CF3380E77CB26F27520F32A0EFAF1CF451EE4ECCA062EC7DA7A6E7D8D0942B6CFAC546D6808D12FEA09D1F71N" TargetMode = "External"/>
	<Relationship Id="rId199" Type="http://schemas.openxmlformats.org/officeDocument/2006/relationships/hyperlink" Target="consultantplus://offline/ref=160910674219C529C9D8D16F09F27754FD74CF3380E77EB06921520F32A0EFAF1CF451EE4ECCA062EC7BA3A3E6D8D0942B6CFAC546D6808D12FEA09D1F71N" TargetMode = "External"/>
	<Relationship Id="rId200" Type="http://schemas.openxmlformats.org/officeDocument/2006/relationships/hyperlink" Target="consultantplus://offline/ref=160910674219C529C9D8D16F09F27754FD74CF3380E77AB1672D520F32A0EFAF1CF451EE4ECCA062EC7DA6A7E7D8D0942B6CFAC546D6808D12FEA09D1F71N" TargetMode = "External"/>
	<Relationship Id="rId201" Type="http://schemas.openxmlformats.org/officeDocument/2006/relationships/hyperlink" Target="consultantplus://offline/ref=160910674219C529C9D8D16F09F27754FD74CF3380E774B8692C520F32A0EFAF1CF451EE4ECCA062EC7BA2A0E3D8D0942B6CFAC546D6808D12FEA09D1F71N" TargetMode = "External"/>
	<Relationship Id="rId202" Type="http://schemas.openxmlformats.org/officeDocument/2006/relationships/hyperlink" Target="consultantplus://offline/ref=160910674219C529C9D8D16F09F27754FD74CF3380E678B96821520F32A0EFAF1CF451EE4ECCA062EC7DAEA2E0D8D0942B6CFAC546D6808D12FEA09D1F71N" TargetMode = "External"/>
	<Relationship Id="rId203" Type="http://schemas.openxmlformats.org/officeDocument/2006/relationships/hyperlink" Target="consultantplus://offline/ref=160910674219C529C9D8D16F09F27754FD74CF3380E674B46622520F32A0EFAF1CF451EE4ECCA062EC7AA7ADE7D8D0942B6CFAC546D6808D12FEA09D1F71N" TargetMode = "External"/>
	<Relationship Id="rId204" Type="http://schemas.openxmlformats.org/officeDocument/2006/relationships/hyperlink" Target="consultantplus://offline/ref=160910674219C529C9D8D16F09F27754FD74CF3380E178B16A2D520F32A0EFAF1CF451EE4ECCA062EC7DAFA2E7D8D0942B6CFAC546D6808D12FEA09D1F71N" TargetMode = "External"/>
	<Relationship Id="rId205" Type="http://schemas.openxmlformats.org/officeDocument/2006/relationships/hyperlink" Target="consultantplus://offline/ref=160910674219C529C9D8D16F09F27754FD74CF3380E07CB66821520F32A0EFAF1CF451EE4ECCA062EC7AA7A0EDD8D0942B6CFAC546D6808D12FEA09D1F71N" TargetMode = "External"/>
	<Relationship Id="rId206" Type="http://schemas.openxmlformats.org/officeDocument/2006/relationships/hyperlink" Target="consultantplus://offline/ref=160910674219C529C9D8D16F09F27754FD74CF3380E074B26820520F32A0EFAF1CF451EE4ECCA062EC7AA0A5E3D8D0942B6CFAC546D6808D12FEA09D1F71N" TargetMode = "External"/>
	<Relationship Id="rId207" Type="http://schemas.openxmlformats.org/officeDocument/2006/relationships/hyperlink" Target="consultantplus://offline/ref=160910674219C529C9D8D16F09F27754FD74CF3380E37CB76A25520F32A0EFAF1CF451EE4ECCA062EC79A7A4EDD8D0942B6CFAC546D6808D12FEA09D1F71N" TargetMode = "External"/>
	<Relationship Id="rId208" Type="http://schemas.openxmlformats.org/officeDocument/2006/relationships/hyperlink" Target="consultantplus://offline/ref=160910674219C529C9D8D16F09F27754FD74CF3380E37FB26C2D520F32A0EFAF1CF451EE4ECCA062EC7AAFACECD8D0942B6CFAC546D6808D12FEA09D1F71N" TargetMode = "External"/>
	<Relationship Id="rId209" Type="http://schemas.openxmlformats.org/officeDocument/2006/relationships/hyperlink" Target="consultantplus://offline/ref=160910674219C529C9D8D16F09F27754FD74CF3380E77AB1672D520F32A0EFAF1CF451EE4ECCA062EC7DA6A7E1D8D0942B6CFAC546D6808D12FEA09D1F71N" TargetMode = "External"/>
	<Relationship Id="rId210" Type="http://schemas.openxmlformats.org/officeDocument/2006/relationships/hyperlink" Target="consultantplus://offline/ref=160910674219C529C9D8D16F09F27754FD74CF3380E774B8692C520F32A0EFAF1CF451EE4ECCA062EC7BA2A0EDD8D0942B6CFAC546D6808D12FEA09D1F71N" TargetMode = "External"/>
	<Relationship Id="rId211" Type="http://schemas.openxmlformats.org/officeDocument/2006/relationships/hyperlink" Target="consultantplus://offline/ref=160910674219C529C9D8D16F09F27754FD74CF3380E678B96821520F32A0EFAF1CF451EE4ECCA062EC7DAEA2E2D8D0942B6CFAC546D6808D12FEA09D1F71N" TargetMode = "External"/>
	<Relationship Id="rId212" Type="http://schemas.openxmlformats.org/officeDocument/2006/relationships/hyperlink" Target="consultantplus://offline/ref=160910674219C529C9D8D16F09F27754FD74CF3380E674B46622520F32A0EFAF1CF451EE4ECCA062EC7AA7ADE1D8D0942B6CFAC546D6808D12FEA09D1F71N" TargetMode = "External"/>
	<Relationship Id="rId213" Type="http://schemas.openxmlformats.org/officeDocument/2006/relationships/hyperlink" Target="consultantplus://offline/ref=160910674219C529C9D8D16F09F27754FD74CF3380E37FB26C2D520F32A0EFAF1CF451EE4ECCA062EC7AAEA5E4D8D0942B6CFAC546D6808D12FEA09D1F71N" TargetMode = "External"/>
	<Relationship Id="rId214" Type="http://schemas.openxmlformats.org/officeDocument/2006/relationships/hyperlink" Target="consultantplus://offline/ref=160910674219C529C9D8D16F09F27754FD74CF3380E37FB26C2D520F32A0EFAF1CF451EE4ECCA062EC7AAEA7E4D8D0942B6CFAC546D6808D12FEA09D1F71N" TargetMode = "External"/>
	<Relationship Id="rId215" Type="http://schemas.openxmlformats.org/officeDocument/2006/relationships/hyperlink" Target="consultantplus://offline/ref=160910674219C529C9D8D16F09F27754FD74CF3380E47DB36F23520F32A0EFAF1CF451EE4ECCA062EC7BA4A0E0D8D0942B6CFAC546D6808D12FEA09D1F71N" TargetMode = "External"/>
	<Relationship Id="rId216" Type="http://schemas.openxmlformats.org/officeDocument/2006/relationships/hyperlink" Target="consultantplus://offline/ref=160910674219C529C9D8D16F09F27754FD74CF3380E178B16A2D520F32A0EFAF1CF451EE4ECCA062EC7DAFADE1D8D0942B6CFAC546D6808D12FEA09D1F71N" TargetMode = "External"/>
	<Relationship Id="rId217" Type="http://schemas.openxmlformats.org/officeDocument/2006/relationships/hyperlink" Target="consultantplus://offline/ref=160910674219C529C9D8D16F09F27754FD74CF3380E37CB76A25520F32A0EFAF1CF451EE4ECCA062EC79A7A7E5D8D0942B6CFAC546D6808D12FEA09D1F71N" TargetMode = "External"/>
	<Relationship Id="rId218" Type="http://schemas.openxmlformats.org/officeDocument/2006/relationships/hyperlink" Target="consultantplus://offline/ref=160910674219C529C9D8CF621F9E2950F17B993F87E077E6337154586DF0E9FA4EB40FB70F8FB363EA67A5A5E61D70N" TargetMode = "External"/>
	<Relationship Id="rId219" Type="http://schemas.openxmlformats.org/officeDocument/2006/relationships/hyperlink" Target="consultantplus://offline/ref=160910674219C529C9D8D16F09F27754FD74CF3380E07AB66F24520F32A0EFAF1CF451EE5CCCF86EEE7EB9A5E2CD86C56D137AN" TargetMode = "External"/>
	<Relationship Id="rId220" Type="http://schemas.openxmlformats.org/officeDocument/2006/relationships/hyperlink" Target="consultantplus://offline/ref=160910674219C529C9D8CF621F9E2950F17B993F87E077E6337154586DF0E9FA4EB40FB70F8FB363EA67A5A5E61D70N" TargetMode = "External"/>
	<Relationship Id="rId221" Type="http://schemas.openxmlformats.org/officeDocument/2006/relationships/hyperlink" Target="consultantplus://offline/ref=160910674219C529C9D8CF621F9E2950F17B993F87E077E6337154586DF0E9FA4EB40FB70F8FB363EA67A5A5E61D70N" TargetMode = "External"/>
	<Relationship Id="rId222" Type="http://schemas.openxmlformats.org/officeDocument/2006/relationships/hyperlink" Target="consultantplus://offline/ref=160910674219C529C9D8CF621F9E2950F17B993F87E077E6337154586DF0E9FA4EB40FB70F8FB363EA67A5A5E61D70N" TargetMode = "External"/>
	<Relationship Id="rId223" Type="http://schemas.openxmlformats.org/officeDocument/2006/relationships/hyperlink" Target="consultantplus://offline/ref=160910674219C529C9D8CF621F9E2950F17D983A82E077E6337154586DF0E9FA4EB40FB70F8FB363EA67A5A5E61D70N" TargetMode = "External"/>
	<Relationship Id="rId224" Type="http://schemas.openxmlformats.org/officeDocument/2006/relationships/hyperlink" Target="consultantplus://offline/ref=160910674219C529C9D8D16F09F27754FD74CF3380E074B26820520F32A0EFAF1CF451EE4ECCA062EC7AA0A6EDD8D0942B6CFAC546D6808D12FEA09D1F71N" TargetMode = "External"/>
	<Relationship Id="rId225" Type="http://schemas.openxmlformats.org/officeDocument/2006/relationships/hyperlink" Target="consultantplus://offline/ref=160910674219C529C9D8D16F09F27754FD74CF3380E67EB76D27520F32A0EFAF1CF451EE4ECCA062EC79A7A4E0D8D0942B6CFAC546D6808D12FEA09D1F71N" TargetMode = "External"/>
	<Relationship Id="rId226" Type="http://schemas.openxmlformats.org/officeDocument/2006/relationships/hyperlink" Target="consultantplus://offline/ref=160910674219C529C9D8D16F09F27754FD74CF3380E678B96821520F32A0EFAF1CF451EE4ECCA062EC7DAEACE5D8D0942B6CFAC546D6808D12FEA09D1F71N" TargetMode = "External"/>
	<Relationship Id="rId227" Type="http://schemas.openxmlformats.org/officeDocument/2006/relationships/hyperlink" Target="consultantplus://offline/ref=160910674219C529C9D8D16F09F27754FD74CF3380E178B16A2D520F32A0EFAF1CF451EE4ECCA062EC7DAFADE2D8D0942B6CFAC546D6808D12FEA09D1F71N" TargetMode = "External"/>
	<Relationship Id="rId228" Type="http://schemas.openxmlformats.org/officeDocument/2006/relationships/hyperlink" Target="consultantplus://offline/ref=160910674219C529C9D8D16F09F27754FD74CF3380E37CB76A25520F32A0EFAF1CF451EE4ECCA062EC79A7A7E5D8D0942B6CFAC546D6808D12FEA09D1F71N" TargetMode = "External"/>
	<Relationship Id="rId229" Type="http://schemas.openxmlformats.org/officeDocument/2006/relationships/hyperlink" Target="consultantplus://offline/ref=160910674219C529C9D8D16F09F27754FD74CF3380E178B16A2D520F32A0EFAF1CF451EE4ECCA062EC7DAFADE3D8D0942B6CFAC546D6808D12FEA09D1F71N" TargetMode = "External"/>
	<Relationship Id="rId230" Type="http://schemas.openxmlformats.org/officeDocument/2006/relationships/hyperlink" Target="consultantplus://offline/ref=160910674219C529C9D8D16F09F27754FD74CF3380E37CB76A25520F32A0EFAF1CF451EE4ECCA062EC79A7A7E5D8D0942B6CFAC546D6808D12FEA09D1F71N" TargetMode = "External"/>
	<Relationship Id="rId231" Type="http://schemas.openxmlformats.org/officeDocument/2006/relationships/hyperlink" Target="consultantplus://offline/ref=160910674219C529C9D8D16F09F27754FD74CF3380E178B16A2D520F32A0EFAF1CF451EE4ECCA062EC7DAFADECD8D0942B6CFAC546D6808D12FEA09D1F71N" TargetMode = "External"/>
	<Relationship Id="rId232" Type="http://schemas.openxmlformats.org/officeDocument/2006/relationships/hyperlink" Target="consultantplus://offline/ref=160910674219C529C9D8D16F09F27754FD74CF3380E37CB76A25520F32A0EFAF1CF451EE4ECCA062EC79A7A7E5D8D0942B6CFAC546D6808D12FEA09D1F71N" TargetMode = "External"/>
	<Relationship Id="rId233" Type="http://schemas.openxmlformats.org/officeDocument/2006/relationships/hyperlink" Target="consultantplus://offline/ref=160910674219C529C9D8D16F09F27754FD74CF3380E37CB76A25520F32A0EFAF1CF451EE4ECCA062EC79A7A7E6D8D0942B6CFAC546D6808D12FEA09D1F71N" TargetMode = "External"/>
	<Relationship Id="rId234" Type="http://schemas.openxmlformats.org/officeDocument/2006/relationships/hyperlink" Target="consultantplus://offline/ref=160910674219C529C9D8D16F09F27754FD74CF3380E178B16A2D520F32A0EFAF1CF451EE4ECCA062EC7DAFADEDD8D0942B6CFAC546D6808D12FEA09D1F71N" TargetMode = "External"/>
	<Relationship Id="rId235" Type="http://schemas.openxmlformats.org/officeDocument/2006/relationships/hyperlink" Target="consultantplus://offline/ref=160910674219C529C9D8D16F09F27754FD74CF3380E37CB76A25520F32A0EFAF1CF451EE4ECCA062EC79A7A7E7D8D0942B6CFAC546D6808D12FEA09D1F71N" TargetMode = "External"/>
	<Relationship Id="rId236" Type="http://schemas.openxmlformats.org/officeDocument/2006/relationships/hyperlink" Target="consultantplus://offline/ref=160910674219C529C9D8D16F09F27754FD74CF3380E178B16A2D520F32A0EFAF1CF451EE4ECCA062EC7DAFACE4D8D0942B6CFAC546D6808D12FEA09D1F71N" TargetMode = "External"/>
	<Relationship Id="rId237" Type="http://schemas.openxmlformats.org/officeDocument/2006/relationships/hyperlink" Target="consultantplus://offline/ref=160910674219C529C9D8D16F09F27754FD74CF3380E37CB76A25520F32A0EFAF1CF451EE4ECCA062EC79A7A7E7D8D0942B6CFAC546D6808D12FEA09D1F71N" TargetMode = "External"/>
	<Relationship Id="rId238" Type="http://schemas.openxmlformats.org/officeDocument/2006/relationships/hyperlink" Target="consultantplus://offline/ref=160910674219C529C9D8D16F09F27754FD74CF3380E178B16A2D520F32A0EFAF1CF451EE4ECCA062EC7DAFACE5D8D0942B6CFAC546D6808D12FEA09D1F71N" TargetMode = "External"/>
	<Relationship Id="rId239" Type="http://schemas.openxmlformats.org/officeDocument/2006/relationships/hyperlink" Target="consultantplus://offline/ref=160910674219C529C9D8D16F09F27754FD74CF3380E37CB76A25520F32A0EFAF1CF451EE4ECCA062EC79A7A7E7D8D0942B6CFAC546D6808D12FEA09D1F71N" TargetMode = "External"/>
	<Relationship Id="rId240" Type="http://schemas.openxmlformats.org/officeDocument/2006/relationships/hyperlink" Target="consultantplus://offline/ref=160910674219C529C9D8D16F09F27754FD74CF3380E47DB36F23520F32A0EFAF1CF451EE4ECCA062EC7BA4A3E0D8D0942B6CFAC546D6808D12FEA09D1F71N" TargetMode = "External"/>
	<Relationship Id="rId241" Type="http://schemas.openxmlformats.org/officeDocument/2006/relationships/hyperlink" Target="consultantplus://offline/ref=160910674219C529C9D8D16F09F27754FD74CF3380E47DB36F23520F32A0EFAF1CF451EE4ECCA062EC7BA4A3E2D8D0942B6CFAC546D6808D12FEA09D1F71N" TargetMode = "External"/>
	<Relationship Id="rId242" Type="http://schemas.openxmlformats.org/officeDocument/2006/relationships/hyperlink" Target="consultantplus://offline/ref=160910674219C529C9D8D16F09F27754FD74CF3380E47DB36F23520F32A0EFAF1CF451EE4ECCA062EC7BA4A3E3D8D0942B6CFAC546D6808D12FEA09D1F71N" TargetMode = "External"/>
	<Relationship Id="rId243" Type="http://schemas.openxmlformats.org/officeDocument/2006/relationships/hyperlink" Target="consultantplus://offline/ref=160910674219C529C9D8D16F09F27754FD74CF3380E37FB26C2D520F32A0EFAF1CF451EE4ECCA062EC7AAEA6E4D8D0942B6CFAC546D6808D12FEA09D1F71N" TargetMode = "External"/>
	<Relationship Id="rId244" Type="http://schemas.openxmlformats.org/officeDocument/2006/relationships/hyperlink" Target="consultantplus://offline/ref=160910674219C529C9D8D16F09F27754FD74CF3380E47DB36F23520F32A0EFAF1CF451EE4ECCA062EC7BA2A7E6D8D0942B6CFAC546D6808D12FEA09D1F71N" TargetMode = "External"/>
	<Relationship Id="rId245" Type="http://schemas.openxmlformats.org/officeDocument/2006/relationships/hyperlink" Target="consultantplus://offline/ref=160910674219C529C9D8D16F09F27754FD74CF3380E678B96821520F32A0EFAF1CF451EE4ECCA062EC7CA7A4E3D8D0942B6CFAC546D6808D12FEA09D1F71N" TargetMode = "External"/>
	<Relationship Id="rId246" Type="http://schemas.openxmlformats.org/officeDocument/2006/relationships/hyperlink" Target="consultantplus://offline/ref=160910674219C529C9D8D16F09F27754FD74CF3380E674B46622520F32A0EFAF1CF451EE4ECCA062EC7AA4A7E1D8D0942B6CFAC546D6808D12FEA09D1F71N" TargetMode = "External"/>
	<Relationship Id="rId247" Type="http://schemas.openxmlformats.org/officeDocument/2006/relationships/hyperlink" Target="consultantplus://offline/ref=160910674219C529C9D8D16F09F27754FD74CF3380E77EB06921520F32A0EFAF1CF451EE4ECCA062EC7BA1A5E6D8D0942B6CFAC546D6808D12FEA09D1F71N" TargetMode = "External"/>
	<Relationship Id="rId248" Type="http://schemas.openxmlformats.org/officeDocument/2006/relationships/hyperlink" Target="consultantplus://offline/ref=160910674219C529C9D8D16F09F27754FD74CF3380E678B96821520F32A0EFAF1CF451EE4ECCA062EC7CA7A4ECD8D0942B6CFAC546D6808D12FEA09D1F71N" TargetMode = "External"/>
	<Relationship Id="rId249" Type="http://schemas.openxmlformats.org/officeDocument/2006/relationships/hyperlink" Target="consultantplus://offline/ref=160910674219C529C9D8D16F09F27754FD74CF3380E674B46622520F32A0EFAF1CF451EE4ECCA062EC7AA4A7E2D8D0942B6CFAC546D6808D12FEA09D1F71N" TargetMode = "External"/>
	<Relationship Id="rId250" Type="http://schemas.openxmlformats.org/officeDocument/2006/relationships/hyperlink" Target="consultantplus://offline/ref=160910674219C529C9D8D16F09F27754FD74CF3380E37FB26C2D520F32A0EFAF1CF451EE4ECCA062EC7DA6A1ECD8D0942B6CFAC546D6808D12FEA09D1F71N" TargetMode = "External"/>
	<Relationship Id="rId251" Type="http://schemas.openxmlformats.org/officeDocument/2006/relationships/hyperlink" Target="consultantplus://offline/ref=160910674219C529C9D8D16F09F27754FD74CF3380E178B16A2D520F32A0EFAF1CF451EE4ECCA062EC7DAFACE6D8D0942B6CFAC546D6808D12FEA09D1F71N" TargetMode = "External"/>
	<Relationship Id="rId252" Type="http://schemas.openxmlformats.org/officeDocument/2006/relationships/hyperlink" Target="consultantplus://offline/ref=160910674219C529C9D8D16F09F27754FD74CF3380E37CB76A25520F32A0EFAF1CF451EE4ECCA062EC79A7A7E0D8D0942B6CFAC546D6808D12FEA09D1F71N" TargetMode = "External"/>
	<Relationship Id="rId253" Type="http://schemas.openxmlformats.org/officeDocument/2006/relationships/hyperlink" Target="consultantplus://offline/ref=160910674219C529C9D8D16F09F27754FD74CF3380E47AB16F26520F32A0EFAF1CF451EE4ECCA062EC7BA5A3E4D8D0942B6CFAC546D6808D12FEA09D1F71N" TargetMode = "External"/>
	<Relationship Id="rId254" Type="http://schemas.openxmlformats.org/officeDocument/2006/relationships/hyperlink" Target="consultantplus://offline/ref=160910674219C529C9D8D16F09F27754FD74CF3380E47AB16F26520F32A0EFAF1CF451EE4ECCA062EC7BA5A3E6D8D0942B6CFAC546D6808D12FEA09D1F71N" TargetMode = "External"/>
	<Relationship Id="rId255" Type="http://schemas.openxmlformats.org/officeDocument/2006/relationships/hyperlink" Target="consultantplus://offline/ref=160910674219C529C9D8D16F09F27754FD74CF3380E77CB26F27520F32A0EFAF1CF451EE4ECCA062EC7DA7A2ECD8D0942B6CFAC546D6808D12FEA09D1F71N" TargetMode = "External"/>
	<Relationship Id="rId256" Type="http://schemas.openxmlformats.org/officeDocument/2006/relationships/hyperlink" Target="consultantplus://offline/ref=160910674219C529C9D8D16F09F27754FD74CF3380E77AB1672D520F32A0EFAF1CF451EE4ECCA062EC7DA6A3E1D8D0942B6CFAC546D6808D12FEA09D1F71N" TargetMode = "External"/>
	<Relationship Id="rId257" Type="http://schemas.openxmlformats.org/officeDocument/2006/relationships/hyperlink" Target="consultantplus://offline/ref=160910674219C529C9D8D16F09F27754FD74CF3380E678B96821520F32A0EFAF1CF451EE4ECCA062EC7CA7A4EDD8D0942B6CFAC546D6808D12FEA09D1F71N" TargetMode = "External"/>
	<Relationship Id="rId258" Type="http://schemas.openxmlformats.org/officeDocument/2006/relationships/hyperlink" Target="consultantplus://offline/ref=160910674219C529C9D8D16F09F27754FD74CF3380E77EB06921520F32A0EFAF1CF451EE4ECCA062EC7BA1A5E7D8D0942B6CFAC546D6808D12FEA09D1F71N" TargetMode = "External"/>
	<Relationship Id="rId259" Type="http://schemas.openxmlformats.org/officeDocument/2006/relationships/hyperlink" Target="consultantplus://offline/ref=160910674219C529C9D8D16F09F27754FD74CF3380E674B46622520F32A0EFAF1CF451EE4ECCA062EC7AA4A6E5D8D0942B6CFAC546D6808D12FEA09D1F71N" TargetMode = "External"/>
	<Relationship Id="rId260" Type="http://schemas.openxmlformats.org/officeDocument/2006/relationships/hyperlink" Target="consultantplus://offline/ref=160910674219C529C9D8D16F09F27754FD74CF3380E77AB1672D520F32A0EFAF1CF451EE4ECCA062EC7DA6A3ECD8D0942B6CFAC546D6808D12FEA09D1F71N" TargetMode = "External"/>
	<Relationship Id="rId261" Type="http://schemas.openxmlformats.org/officeDocument/2006/relationships/hyperlink" Target="consultantplus://offline/ref=160910674219C529C9D8D16F09F27754FD74CF3380E674B46622520F32A0EFAF1CF451EE4ECCA062EC7AA4A6E7D8D0942B6CFAC546D6808D12FEA09D1F71N" TargetMode = "External"/>
	<Relationship Id="rId262" Type="http://schemas.openxmlformats.org/officeDocument/2006/relationships/hyperlink" Target="consultantplus://offline/ref=160910674219C529C9D8D16F09F27754FD74CF3380E674B46622520F32A0EFAF1CF451EE4ECCA062EC7AA4A6E1D8D0942B6CFAC546D6808D12FEA09D1F71N" TargetMode = "External"/>
	<Relationship Id="rId263" Type="http://schemas.openxmlformats.org/officeDocument/2006/relationships/hyperlink" Target="consultantplus://offline/ref=160910674219C529C9D8D16F09F27754FD74CF3380E77EB06921520F32A0EFAF1CF451EE4ECCA062EC7BA1A5E2D8D0942B6CFAC546D6808D12FEA09D1F71N" TargetMode = "External"/>
	<Relationship Id="rId264" Type="http://schemas.openxmlformats.org/officeDocument/2006/relationships/hyperlink" Target="consultantplus://offline/ref=160910674219C529C9D8D16F09F27754FD74CF3380E674B46622520F32A0EFAF1CF451EE4ECCA062EC7AA4A6E3D8D0942B6CFAC546D6808D12FEA09D1F71N" TargetMode = "External"/>
	<Relationship Id="rId265" Type="http://schemas.openxmlformats.org/officeDocument/2006/relationships/hyperlink" Target="consultantplus://offline/ref=160910674219C529C9D8D16F09F27754FD74CF3380E674B46622520F32A0EFAF1CF451EE4ECCA062EC7AA4A6EDD8D0942B6CFAC546D6808D12FEA09D1F71N" TargetMode = "External"/>
	<Relationship Id="rId266" Type="http://schemas.openxmlformats.org/officeDocument/2006/relationships/hyperlink" Target="consultantplus://offline/ref=160910674219C529C9D8D16F09F27754FD74CF3380E674B46622520F32A0EFAF1CF451EE4ECCA062EC7AA4A1E5D8D0942B6CFAC546D6808D12FEA09D1F71N" TargetMode = "External"/>
	<Relationship Id="rId267" Type="http://schemas.openxmlformats.org/officeDocument/2006/relationships/hyperlink" Target="consultantplus://offline/ref=160910674219C529C9D8D16F09F27754FD74CF3380E774B8692C520F32A0EFAF1CF451EE4ECCA062EC7BA2ACE3D8D0942B6CFAC546D6808D12FEA09D1F71N" TargetMode = "External"/>
	<Relationship Id="rId268" Type="http://schemas.openxmlformats.org/officeDocument/2006/relationships/hyperlink" Target="consultantplus://offline/ref=160910674219C529C9D8D16F09F27754FD74CF3380E674B46622520F32A0EFAF1CF451EE4ECCA062EC7AA4A1E6D8D0942B6CFAC546D6808D12FEA09D1F71N" TargetMode = "External"/>
	<Relationship Id="rId269" Type="http://schemas.openxmlformats.org/officeDocument/2006/relationships/hyperlink" Target="consultantplus://offline/ref=160910674219C529C9D8D16F09F27754FD74CF3380E774B8692C520F32A0EFAF1CF451EE4ECCA062EC7BA2ACEDD8D0942B6CFAC546D6808D12FEA09D1F71N" TargetMode = "External"/>
	<Relationship Id="rId270" Type="http://schemas.openxmlformats.org/officeDocument/2006/relationships/hyperlink" Target="consultantplus://offline/ref=160910674219C529C9D8D16F09F27754FD74CF3380E77EB06921520F32A0EFAF1CF451EE4ECCA062EC7BA1A5EDD8D0942B6CFAC546D6808D12FEA09D1F71N" TargetMode = "External"/>
	<Relationship Id="rId271" Type="http://schemas.openxmlformats.org/officeDocument/2006/relationships/hyperlink" Target="consultantplus://offline/ref=160910674219C529C9D8D16F09F27754FD74CF3380E07CB66821520F32A0EFAF1CF451EE4ECCA062EC7AA7A2E5D8D0942B6CFAC546D6808D12FEA09D1F71N" TargetMode = "External"/>
	<Relationship Id="rId272" Type="http://schemas.openxmlformats.org/officeDocument/2006/relationships/hyperlink" Target="consultantplus://offline/ref=160910674219C529C9D8D16F09F27754FD74CF3380E07CB66821520F32A0EFAF1CF451EE4ECCA062EC7AA7A2E6D8D0942B6CFAC546D6808D12FEA09D1F71N" TargetMode = "External"/>
	<Relationship Id="rId273" Type="http://schemas.openxmlformats.org/officeDocument/2006/relationships/hyperlink" Target="consultantplus://offline/ref=160910674219C529C9D8D16F09F27754FD74CF3380E674B46622520F32A0EFAF1CF451EE4ECCA062EC7AA4A1E0D8D0942B6CFAC546D6808D12FEA09D1F71N" TargetMode = "External"/>
	<Relationship Id="rId274" Type="http://schemas.openxmlformats.org/officeDocument/2006/relationships/hyperlink" Target="consultantplus://offline/ref=160910674219C529C9D8D16F09F27754FD74CF3380E774B8692C520F32A0EFAF1CF451EE4ECCA062EC7BA2ACEDD8D0942B6CFAC546D6808D12FEA09D1F71N" TargetMode = "External"/>
	<Relationship Id="rId275" Type="http://schemas.openxmlformats.org/officeDocument/2006/relationships/hyperlink" Target="consultantplus://offline/ref=160910674219C529C9D8D16F09F27754FD74CF3380E774B8692C520F32A0EFAF1CF451EE4ECCA062EC7BA1A5E4D8D0942B6CFAC546D6808D12FEA09D1F71N" TargetMode = "External"/>
	<Relationship Id="rId276" Type="http://schemas.openxmlformats.org/officeDocument/2006/relationships/hyperlink" Target="consultantplus://offline/ref=160910674219C529C9D8D16F09F27754FD74CF3380E774B8692C520F32A0EFAF1CF451EE4ECCA062EC7BA1A5E6D8D0942B6CFAC546D6808D12FEA09D1F71N" TargetMode = "External"/>
	<Relationship Id="rId277" Type="http://schemas.openxmlformats.org/officeDocument/2006/relationships/hyperlink" Target="consultantplus://offline/ref=160910674219C529C9D8D16F09F27754FD74CF3380E774B8692C520F32A0EFAF1CF451EE4ECCA062EC7BA1A5E7D8D0942B6CFAC546D6808D12FEA09D1F71N" TargetMode = "External"/>
	<Relationship Id="rId278" Type="http://schemas.openxmlformats.org/officeDocument/2006/relationships/hyperlink" Target="consultantplus://offline/ref=160910674219C529C9D8D16F09F27754FD74CF3380E774B8692C520F32A0EFAF1CF451EE4ECCA062EC7BA1A5E0D8D0942B6CFAC546D6808D12FEA09D1F71N" TargetMode = "External"/>
	<Relationship Id="rId279" Type="http://schemas.openxmlformats.org/officeDocument/2006/relationships/hyperlink" Target="consultantplus://offline/ref=160910674219C529C9D8D16F09F27754FD74CF3380E774B8692C520F32A0EFAF1CF451EE4ECCA062EC7BA1A5E1D8D0942B6CFAC546D6808D12FEA09D1F71N" TargetMode = "External"/>
	<Relationship Id="rId280" Type="http://schemas.openxmlformats.org/officeDocument/2006/relationships/hyperlink" Target="consultantplus://offline/ref=160910674219C529C9D8D16F09F27754FD74CF3380E774B8692C520F32A0EFAF1CF451EE4ECCA062EC7BA1A5E2D8D0942B6CFAC546D6808D12FEA09D1F71N" TargetMode = "External"/>
	<Relationship Id="rId281" Type="http://schemas.openxmlformats.org/officeDocument/2006/relationships/hyperlink" Target="consultantplus://offline/ref=160910674219C529C9D8D16F09F27754FD74CF3380E674B46622520F32A0EFAF1CF451EE4ECCA062EC7AA4A1E2D8D0942B6CFAC546D6808D12FEA09D1F71N" TargetMode = "External"/>
	<Relationship Id="rId282" Type="http://schemas.openxmlformats.org/officeDocument/2006/relationships/hyperlink" Target="consultantplus://offline/ref=160910674219C529C9D8D16F09F27754FD74CF3380E774B8692C520F32A0EFAF1CF451EE4ECCA062EC7BA1A5E3D8D0942B6CFAC546D6808D12FEA09D1F71N" TargetMode = "External"/>
	<Relationship Id="rId283" Type="http://schemas.openxmlformats.org/officeDocument/2006/relationships/hyperlink" Target="consultantplus://offline/ref=160910674219C529C9D8D16F09F27754FD74CF3380E774B8692C520F32A0EFAF1CF451EE4ECCA062EC7BA1A5ECD8D0942B6CFAC546D6808D12FEA09D1F71N" TargetMode = "External"/>
	<Relationship Id="rId284" Type="http://schemas.openxmlformats.org/officeDocument/2006/relationships/hyperlink" Target="consultantplus://offline/ref=160910674219C529C9D8D16F09F27754FD74CF3380E774B8692C520F32A0EFAF1CF451EE4ECCA062EC7BA1A5EDD8D0942B6CFAC546D6808D12FEA09D1F71N" TargetMode = "External"/>
	<Relationship Id="rId285" Type="http://schemas.openxmlformats.org/officeDocument/2006/relationships/hyperlink" Target="consultantplus://offline/ref=160910674219C529C9D8D16F09F27754FD74CF3380E774B8692C520F32A0EFAF1CF451EE4ECCA062EC7BA1A4E4D8D0942B6CFAC546D6808D12FEA09D1F71N" TargetMode = "External"/>
	<Relationship Id="rId286" Type="http://schemas.openxmlformats.org/officeDocument/2006/relationships/hyperlink" Target="consultantplus://offline/ref=160910674219C529C9D8D16F09F27754FD74CF3380E774B8692C520F32A0EFAF1CF451EE4ECCA062EC7BA1A4E5D8D0942B6CFAC546D6808D12FEA09D1F71N" TargetMode = "External"/>
	<Relationship Id="rId287" Type="http://schemas.openxmlformats.org/officeDocument/2006/relationships/hyperlink" Target="consultantplus://offline/ref=160910674219C529C9D8D16F09F27754FD74CF3380E07CB66821520F32A0EFAF1CF451EE4ECCA062EC7AA7A2E1D8D0942B6CFAC546D6808D12FEA09D1F71N" TargetMode = "External"/>
	<Relationship Id="rId288" Type="http://schemas.openxmlformats.org/officeDocument/2006/relationships/hyperlink" Target="consultantplus://offline/ref=160910674219C529C9D8D16F09F27754FD74CF3380E074B26820520F32A0EFAF1CF451EE4ECCA062EC7AAEA0E4D8D0942B6CFAC546D6808D12FEA09D1F71N" TargetMode = "External"/>
	<Relationship Id="rId289" Type="http://schemas.openxmlformats.org/officeDocument/2006/relationships/hyperlink" Target="consultantplus://offline/ref=160910674219C529C9D8D16F09F27754FD74CF3380E674B46622520F32A0EFAF1CF451EE4ECCA062EC7AA4A1ECD8D0942B6CFAC546D6808D12FEA09D1F71N" TargetMode = "External"/>
	<Relationship Id="rId290" Type="http://schemas.openxmlformats.org/officeDocument/2006/relationships/hyperlink" Target="consultantplus://offline/ref=160910674219C529C9D8D16F09F27754FD74CF3380E674B46622520F32A0EFAF1CF451EE4ECCA062EC7AA4A0E4D8D0942B6CFAC546D6808D12FEA09D1F71N" TargetMode = "External"/>
	<Relationship Id="rId291" Type="http://schemas.openxmlformats.org/officeDocument/2006/relationships/hyperlink" Target="consultantplus://offline/ref=160910674219C529C9D8D16F09F27754FD74CF3380E674B46622520F32A0EFAF1CF451EE4ECCA062EC7AA4A0E5D8D0942B6CFAC546D6808D12FEA09D1F71N" TargetMode = "External"/>
	<Relationship Id="rId292" Type="http://schemas.openxmlformats.org/officeDocument/2006/relationships/hyperlink" Target="consultantplus://offline/ref=160910674219C529C9D8D16F09F27754FD74CF3380E674B46622520F32A0EFAF1CF451EE4ECCA062EC7AA4A0E6D8D0942B6CFAC546D6808D12FEA09D1F71N" TargetMode = "External"/>
	<Relationship Id="rId293" Type="http://schemas.openxmlformats.org/officeDocument/2006/relationships/hyperlink" Target="consultantplus://offline/ref=160910674219C529C9D8D16F09F27754FD74CF3380E674B46622520F32A0EFAF1CF451EE4ECCA062EC7AA4A0E7D8D0942B6CFAC546D6808D12FEA09D1F71N" TargetMode = "External"/>
	<Relationship Id="rId294" Type="http://schemas.openxmlformats.org/officeDocument/2006/relationships/hyperlink" Target="consultantplus://offline/ref=160910674219C529C9D8D16F09F27754FD74CF3380E674B46622520F32A0EFAF1CF451EE4ECCA062EC7AA4A0E0D8D0942B6CFAC546D6808D12FEA09D1F71N" TargetMode = "External"/>
	<Relationship Id="rId295" Type="http://schemas.openxmlformats.org/officeDocument/2006/relationships/hyperlink" Target="consultantplus://offline/ref=160910674219C529C9D8D16F09F27754FD74CF3380E674B46622520F32A0EFAF1CF451EE4ECCA062EC7AA4A0E1D8D0942B6CFAC546D6808D12FEA09D1F71N" TargetMode = "External"/>
	<Relationship Id="rId296" Type="http://schemas.openxmlformats.org/officeDocument/2006/relationships/hyperlink" Target="consultantplus://offline/ref=160910674219C529C9D8D16F09F27754FD74CF3380E07CB66821520F32A0EFAF1CF451EE4ECCA062EC7AA7A2E3D8D0942B6CFAC546D6808D12FEA09D1F71N" TargetMode = "External"/>
	<Relationship Id="rId297" Type="http://schemas.openxmlformats.org/officeDocument/2006/relationships/hyperlink" Target="consultantplus://offline/ref=160910674219C529C9D8D16F09F27754FD74CF3380E07CB66821520F32A0EFAF1CF451EE4ECCA062EC7AA7A2EDD8D0942B6CFAC546D6808D12FEA09D1F71N" TargetMode = "External"/>
	<Relationship Id="rId298" Type="http://schemas.openxmlformats.org/officeDocument/2006/relationships/hyperlink" Target="consultantplus://offline/ref=160910674219C529C9D8D16F09F27754FD74CF3380E07CB66821520F32A0EFAF1CF451EE4ECCA062EC7AA7ADE5D8D0942B6CFAC546D6808D12FEA09D1F71N" TargetMode = "External"/>
	<Relationship Id="rId299" Type="http://schemas.openxmlformats.org/officeDocument/2006/relationships/hyperlink" Target="consultantplus://offline/ref=160910674219C529C9D8D16F09F27754FD74CF3380E674B46622520F32A0EFAF1CF451EE4ECCA062EC7AA4A0E2D8D0942B6CFAC546D6808D12FEA09D1F71N" TargetMode = "External"/>
	<Relationship Id="rId300" Type="http://schemas.openxmlformats.org/officeDocument/2006/relationships/hyperlink" Target="consultantplus://offline/ref=160910674219C529C9D8D16F09F27754FD74CF3380E37FB26C2D520F32A0EFAF1CF451EE4ECCA062EC7DA6A0E4D8D0942B6CFAC546D6808D12FEA09D1F71N" TargetMode = "External"/>
	<Relationship Id="rId301" Type="http://schemas.openxmlformats.org/officeDocument/2006/relationships/hyperlink" Target="consultantplus://offline/ref=160910674219C529C9D8D16F09F27754FD74CF3380E678B96821520F32A0EFAF1CF451EE4ECCA062EC7CA7A7E6D8D0942B6CFAC546D6808D12FEA09D1F71N" TargetMode = "External"/>
	<Relationship Id="rId302" Type="http://schemas.openxmlformats.org/officeDocument/2006/relationships/hyperlink" Target="consultantplus://offline/ref=160910674219C529C9D8D16F09F27754FD74CF3380E674B46622520F32A0EFAF1CF451EE4ECCA062EC7AA4A0ECD8D0942B6CFAC546D6808D12FEA09D1F71N" TargetMode = "External"/>
	<Relationship Id="rId303" Type="http://schemas.openxmlformats.org/officeDocument/2006/relationships/hyperlink" Target="consultantplus://offline/ref=160910674219C529C9D8D16F09F27754FD74CF3380E67EB66826520F32A0EFAF1CF451EE5CCCF86EEE7EB9A5E2CD86C56D137AN" TargetMode = "External"/>
	<Relationship Id="rId304" Type="http://schemas.openxmlformats.org/officeDocument/2006/relationships/hyperlink" Target="consultantplus://offline/ref=160910674219C529C9D8D16F09F27754FD74CF3380E678B96821520F32A0EFAF1CF451EE4ECCA062EC7CA7A7E0D8D0942B6CFAC546D6808D12FEA09D1F71N" TargetMode = "External"/>
	<Relationship Id="rId305" Type="http://schemas.openxmlformats.org/officeDocument/2006/relationships/hyperlink" Target="consultantplus://offline/ref=160910674219C529C9D8D16F09F27754FD74CF3380E37FB26C2D520F32A0EFAF1CF451EE4ECCA062EC7DA6A0E6D8D0942B6CFAC546D6808D12FEA09D1F71N" TargetMode = "External"/>
	<Relationship Id="rId306" Type="http://schemas.openxmlformats.org/officeDocument/2006/relationships/hyperlink" Target="consultantplus://offline/ref=160910674219C529C9D8D16F09F27754FD74CF3380E37FB26C2D520F32A0EFAF1CF451EE4ECCA062EC7DA5A4E7D8D0942B6CFAC546D6808D12FEA09D1F71N" TargetMode = "External"/>
	<Relationship Id="rId307" Type="http://schemas.openxmlformats.org/officeDocument/2006/relationships/hyperlink" Target="consultantplus://offline/ref=160910674219C529C9D8D16F09F27754FD74CF3380E478B16723520F32A0EFAF1CF451EE4ECCA062EC7DA2A3E4D8D0942B6CFAC546D6808D12FEA09D1F71N" TargetMode = "External"/>
	<Relationship Id="rId308" Type="http://schemas.openxmlformats.org/officeDocument/2006/relationships/hyperlink" Target="consultantplus://offline/ref=160910674219C529C9D8D16F09F27754FD74CF3380E77CB26F27520F32A0EFAF1CF451EE4ECCA062EC7FAFA7EDD8D0942B6CFAC546D6808D12FEA09D1F71N" TargetMode = "External"/>
	<Relationship Id="rId309" Type="http://schemas.openxmlformats.org/officeDocument/2006/relationships/hyperlink" Target="consultantplus://offline/ref=160910674219C529C9D8D16F09F27754FD74CF3380E77EB06921520F32A0EFAF1CF451EE4ECCA062EC7CA4A5E1D8D0942B6CFAC546D6808D12FEA09D1F71N" TargetMode = "External"/>
	<Relationship Id="rId310" Type="http://schemas.openxmlformats.org/officeDocument/2006/relationships/hyperlink" Target="consultantplus://offline/ref=160910674219C529C9D8D16F09F27754FD74CF3380E77AB1672D520F32A0EFAF1CF451EE4ECCA062EC7EA5A6E3D8D0942B6CFAC546D6808D12FEA09D1F71N" TargetMode = "External"/>
	<Relationship Id="rId311" Type="http://schemas.openxmlformats.org/officeDocument/2006/relationships/hyperlink" Target="consultantplus://offline/ref=160910674219C529C9D8D16F09F27754FD74CF3380E678B96821520F32A0EFAF1CF451EE4ECCA062EC71A1A7E3D8D0942B6CFAC546D6808D12FEA09D1F71N" TargetMode = "External"/>
	<Relationship Id="rId312" Type="http://schemas.openxmlformats.org/officeDocument/2006/relationships/hyperlink" Target="consultantplus://offline/ref=160910674219C529C9D8D16F09F27754FD74CF3380E674B46622520F32A0EFAF1CF451EE4ECCA062EC7EA1A7E3D8D0942B6CFAC546D6808D12FEA09D1F71N" TargetMode = "External"/>
	<Relationship Id="rId313" Type="http://schemas.openxmlformats.org/officeDocument/2006/relationships/hyperlink" Target="consultantplus://offline/ref=160910674219C529C9D8D16F09F27754FD74CF3380E178B16A2D520F32A0EFAF1CF451EE4ECCA062EC70A6A0E2D8D0942B6CFAC546D6808D12FEA09D1F71N" TargetMode = "External"/>
	<Relationship Id="rId314" Type="http://schemas.openxmlformats.org/officeDocument/2006/relationships/hyperlink" Target="consultantplus://offline/ref=160910674219C529C9D8D16F09F27754FD74CF3380E074B26820520F32A0EFAF1CF451EE4ECCA062EC71A3A7E4D8D0942B6CFAC546D6808D12FEA09D1F71N" TargetMode = "External"/>
	<Relationship Id="rId315" Type="http://schemas.openxmlformats.org/officeDocument/2006/relationships/hyperlink" Target="consultantplus://offline/ref=160910674219C529C9D8D16F09F27754FD74CF3380E37CB76A25520F32A0EFAF1CF451EE4ECCA062EC79A7A7ECD8D0942B6CFAC546D6808D12FEA09D1F71N" TargetMode = "External"/>
	<Relationship Id="rId316" Type="http://schemas.openxmlformats.org/officeDocument/2006/relationships/hyperlink" Target="consultantplus://offline/ref=160910674219C529C9D8D16F09F27754FD74CF3380E37FB26C2D520F32A0EFAF1CF451EE4ECCA062EC71A1A6E4D8D0942B6CFAC546D6808D12FEA09D1F71N" TargetMode = "External"/>
	<Relationship Id="rId317" Type="http://schemas.openxmlformats.org/officeDocument/2006/relationships/hyperlink" Target="consultantplus://offline/ref=160910674219C529C9D8D16F09F27754FD74CF3380E77AB1672D520F32A0EFAF1CF451EE4ECCA062EC7EA5A6ECD8D0942B6CFAC546D6808D12FEA09D1F71N" TargetMode = "External"/>
	<Relationship Id="rId318" Type="http://schemas.openxmlformats.org/officeDocument/2006/relationships/hyperlink" Target="consultantplus://offline/ref=160910674219C529C9D8D16F09F27754FD74CF3380E178B16A2D520F32A0EFAF1CF451EE4ECCA062EC70A6A0EDD8D0942B6CFAC546D6808D12FEA09D1F71N" TargetMode = "External"/>
	<Relationship Id="rId319" Type="http://schemas.openxmlformats.org/officeDocument/2006/relationships/hyperlink" Target="consultantplus://offline/ref=160910674219C529C9D8D16F09F27754FD74CF3380E77EB06921520F32A0EFAF1CF451EE4ECCA062EC7CA4A5E3D8D0942B6CFAC546D6808D12FEA09D1F71N" TargetMode = "External"/>
	<Relationship Id="rId320" Type="http://schemas.openxmlformats.org/officeDocument/2006/relationships/hyperlink" Target="consultantplus://offline/ref=160910674219C529C9D8D16F09F27754FD74CF3380E178B16A2D520F32A0EFAF1CF451EE4ECCA062EC70A6A0ECD8D0942B6CFAC546D6808D12FEA09D1F71N" TargetMode = "External"/>
	<Relationship Id="rId321" Type="http://schemas.openxmlformats.org/officeDocument/2006/relationships/hyperlink" Target="consultantplus://offline/ref=160910674219C529C9D8D16F09F27754FD74CF3380E074B26820520F32A0EFAF1CF451EE4ECCA062EC71A3A7E5D8D0942B6CFAC546D6808D12FEA09D1F71N" TargetMode = "External"/>
	<Relationship Id="rId322" Type="http://schemas.openxmlformats.org/officeDocument/2006/relationships/hyperlink" Target="consultantplus://offline/ref=160910674219C529C9D8D16F09F27754FD74CF3380E178B16A2D520F32A0EFAF1CF451EE4ECCA062EC70A6A2E4D8D0942B6CFAC546D6808D12FEA09D1F71N" TargetMode = "External"/>
	<Relationship Id="rId323" Type="http://schemas.openxmlformats.org/officeDocument/2006/relationships/hyperlink" Target="consultantplus://offline/ref=160910674219C529C9D8D16F09F27754FD74CF3380E37CB76A25520F32A0EFAF1CF451EE4ECCA062EC79A7A7EDD8D0942B6CFAC546D6808D12FEA09D1F71N" TargetMode = "External"/>
	<Relationship Id="rId324" Type="http://schemas.openxmlformats.org/officeDocument/2006/relationships/hyperlink" Target="consultantplus://offline/ref=160910674219C529C9D8D16F09F27754FD74CF3380E67EB76D27520F32A0EFAF1CF451EE5CCCF86EEE7EB9A5E2CD86C56D137AN" TargetMode = "External"/>
	<Relationship Id="rId325" Type="http://schemas.openxmlformats.org/officeDocument/2006/relationships/hyperlink" Target="consultantplus://offline/ref=160910674219C529C9D8D16F09F27754FD74CF3380E675B86C22520F32A0EFAF1CF451EE5CCCF86EEE7EB9A5E2CD86C56D137AN" TargetMode = "External"/>
	<Relationship Id="rId326" Type="http://schemas.openxmlformats.org/officeDocument/2006/relationships/hyperlink" Target="consultantplus://offline/ref=160910674219C529C9D8D16F09F27754FD74CF3380E678B96821520F32A0EFAF1CF451EE4ECCA062EC71A1A6E1D8D0942B6CFAC546D6808D12FEA09D1F71N" TargetMode = "External"/>
	<Relationship Id="rId327" Type="http://schemas.openxmlformats.org/officeDocument/2006/relationships/hyperlink" Target="consultantplus://offline/ref=160910674219C529C9D8CF621F9E2950F478923F80E677E6337154586DF0E9FA5CB457BB0D88AD62EC72F3F4A08689C76827F7C15FCA8089107FN" TargetMode = "External"/>
	<Relationship Id="rId328" Type="http://schemas.openxmlformats.org/officeDocument/2006/relationships/hyperlink" Target="consultantplus://offline/ref=160910674219C529C9D8D16F09F27754FD74CF3380E178B16A2D520F32A0EFAF1CF451EE4ECCA062EC70A6A2E5D8D0942B6CFAC546D6808D12FEA09D1F71N" TargetMode = "External"/>
	<Relationship Id="rId329" Type="http://schemas.openxmlformats.org/officeDocument/2006/relationships/hyperlink" Target="consultantplus://offline/ref=160910674219C529C9D8D16F09F27754FD74CF3380E178B16A2D520F32A0EFAF1CF451EE4ECCA062EC70A6A2E7D8D0942B6CFAC546D6808D12FEA09D1F71N" TargetMode = "External"/>
	<Relationship Id="rId330" Type="http://schemas.openxmlformats.org/officeDocument/2006/relationships/hyperlink" Target="consultantplus://offline/ref=160910674219C529C9D8D16F09F27754FD74CF3380E37CB76A25520F32A0EFAF1CF451EE4ECCA062EC79A7A7EDD8D0942B6CFAC546D6808D12FEA09D1F71N" TargetMode = "External"/>
	<Relationship Id="rId331" Type="http://schemas.openxmlformats.org/officeDocument/2006/relationships/hyperlink" Target="consultantplus://offline/ref=160910674219C529C9D8D16F09F27754FD74CF3380E478B16723520F32A0EFAF1CF451EE4ECCA062EC7DA2A2E0D8D0942B6CFAC546D6808D12FEA09D1F71N" TargetMode = "External"/>
	<Relationship Id="rId332" Type="http://schemas.openxmlformats.org/officeDocument/2006/relationships/hyperlink" Target="consultantplus://offline/ref=160910674219C529C9D8D16F09F27754FD74CF3380E478B16723520F32A0EFAF1CF451EE4ECCA062EC7DA2A2E2D8D0942B6CFAC546D6808D12FEA09D1F71N" TargetMode = "External"/>
	<Relationship Id="rId333" Type="http://schemas.openxmlformats.org/officeDocument/2006/relationships/hyperlink" Target="consultantplus://offline/ref=160910674219C529C9D8D16F09F27754FD74CF3380E178B16A2D520F32A0EFAF1CF451EE4ECCA062EC70A6A2E1D8D0942B6CFAC546D6808D12FEA09D1F71N" TargetMode = "External"/>
	<Relationship Id="rId334" Type="http://schemas.openxmlformats.org/officeDocument/2006/relationships/hyperlink" Target="consultantplus://offline/ref=160910674219C529C9D8D16F09F27754FD74CF3380E478B16723520F32A0EFAF1CF451EE4ECCA062EC7DA2A2E3D8D0942B6CFAC546D6808D12FEA09D1F71N" TargetMode = "External"/>
	<Relationship Id="rId335" Type="http://schemas.openxmlformats.org/officeDocument/2006/relationships/hyperlink" Target="consultantplus://offline/ref=160910674219C529C9D8D16F09F27754FD74CF3380E678B96821520F32A0EFAF1CF451EE4ECCA062EC71A1A6ECD8D0942B6CFAC546D6808D12FEA09D1F71N" TargetMode = "External"/>
	<Relationship Id="rId336" Type="http://schemas.openxmlformats.org/officeDocument/2006/relationships/hyperlink" Target="consultantplus://offline/ref=160910674219C529C9D8D16F09F27754FD74CF3380E678B96821520F32A0EFAF1CF451EE4ECCA062EC71A1A1E4D8D0942B6CFAC546D6808D12FEA09D1F71N" TargetMode = "External"/>
	<Relationship Id="rId337" Type="http://schemas.openxmlformats.org/officeDocument/2006/relationships/hyperlink" Target="consultantplus://offline/ref=160910674219C529C9D8D16F09F27754FD74CF3380E678B96821520F32A0EFAF1CF451EE4ECCA062EC71A1A1E5D8D0942B6CFAC546D6808D12FEA09D1F71N" TargetMode = "External"/>
	<Relationship Id="rId338" Type="http://schemas.openxmlformats.org/officeDocument/2006/relationships/hyperlink" Target="consultantplus://offline/ref=160910674219C529C9D8D16F09F27754FD74CF3380E678B96821520F32A0EFAF1CF451EE4ECCA062EC71A1A1E6D8D0942B6CFAC546D6808D12FEA09D1F71N" TargetMode = "External"/>
	<Relationship Id="rId339" Type="http://schemas.openxmlformats.org/officeDocument/2006/relationships/hyperlink" Target="consultantplus://offline/ref=160910674219C529C9D8D16F09F27754FD74CF3380E678B96821520F32A0EFAF1CF451EE4ECCA062EC71A1A1E7D8D0942B6CFAC546D6808D12FEA09D1F71N" TargetMode = "External"/>
	<Relationship Id="rId340" Type="http://schemas.openxmlformats.org/officeDocument/2006/relationships/hyperlink" Target="consultantplus://offline/ref=160910674219C529C9D8D16F09F27754FD74CF3380E678B96821520F32A0EFAF1CF451EE4ECCA062EC71A1A1E1D8D0942B6CFAC546D6808D12FEA09D1F71N" TargetMode = "External"/>
	<Relationship Id="rId341" Type="http://schemas.openxmlformats.org/officeDocument/2006/relationships/hyperlink" Target="consultantplus://offline/ref=160910674219C529C9D8D16F09F27754FD74CF3380E074B26820520F32A0EFAF1CF451EE4ECCA062EC71A3A7ECD8D0942B6CFAC546D6808D12FEA09D1F71N" TargetMode = "External"/>
	<Relationship Id="rId342" Type="http://schemas.openxmlformats.org/officeDocument/2006/relationships/hyperlink" Target="consultantplus://offline/ref=160910674219C529C9D8D16F09F27754FD74CF3380E074B26820520F32A0EFAF1CF451EE4ECCA062EC71A3A6E4D8D0942B6CFAC546D6808D12FEA09D1F71N" TargetMode = "External"/>
	<Relationship Id="rId343" Type="http://schemas.openxmlformats.org/officeDocument/2006/relationships/hyperlink" Target="consultantplus://offline/ref=160910674219C529C9D8D16F09F27754FD74CF3380E074B26820520F32A0EFAF1CF451EE4ECCA062EC71A3A6E5D8D0942B6CFAC546D6808D12FEA09D1F71N" TargetMode = "External"/>
	<Relationship Id="rId344" Type="http://schemas.openxmlformats.org/officeDocument/2006/relationships/hyperlink" Target="consultantplus://offline/ref=160910674219C529C9D8D16F09F27754FD74CF3380E074B26820520F32A0EFAF1CF451EE4ECCA062EC71A3A6E6D8D0942B6CFAC546D6808D12FEA09D1F71N" TargetMode = "External"/>
	<Relationship Id="rId345" Type="http://schemas.openxmlformats.org/officeDocument/2006/relationships/hyperlink" Target="consultantplus://offline/ref=160910674219C529C9D8D16F09F27754FD74CF3380E074B26820520F32A0EFAF1CF451EE4ECCA062EC71A3A6E7D8D0942B6CFAC546D6808D12FEA09D1F71N" TargetMode = "External"/>
	<Relationship Id="rId346" Type="http://schemas.openxmlformats.org/officeDocument/2006/relationships/hyperlink" Target="consultantplus://offline/ref=160910674219C529C9D8D16F09F27754FD74CF3380E77EB06921520F32A0EFAF1CF451EE4ECCA062EC7CA4A6E4D8D0942B6CFAC546D6808D12FEA09D1F71N" TargetMode = "External"/>
	<Relationship Id="rId347" Type="http://schemas.openxmlformats.org/officeDocument/2006/relationships/hyperlink" Target="consultantplus://offline/ref=160910674219C529C9D8D16F09F27754FD74CF3380E77EB06921520F32A0EFAF1CF451EE4ECCA062EC7CA4A6E6D8D0942B6CFAC546D6808D12FEA09D1F71N" TargetMode = "External"/>
	<Relationship Id="rId348" Type="http://schemas.openxmlformats.org/officeDocument/2006/relationships/hyperlink" Target="consultantplus://offline/ref=160910674219C529C9D8D16F09F27754FD74CF3380E77EB06921520F32A0EFAF1CF451EE4ECCA062EC7CA4A6E7D8D0942B6CFAC546D6808D12FEA09D1F71N" TargetMode = "External"/>
	<Relationship Id="rId349" Type="http://schemas.openxmlformats.org/officeDocument/2006/relationships/hyperlink" Target="consultantplus://offline/ref=160910674219C529C9D8D16F09F27754FD74CF3380E77EB06921520F32A0EFAF1CF451EE4ECCA062EC7CA4A6E0D8D0942B6CFAC546D6808D12FEA09D1F71N" TargetMode = "External"/>
	<Relationship Id="rId350" Type="http://schemas.openxmlformats.org/officeDocument/2006/relationships/hyperlink" Target="consultantplus://offline/ref=160910674219C529C9D8D16F09F27754FD74CF3380E77EB06921520F32A0EFAF1CF451EE4ECCA062EC7CA4A6E1D8D0942B6CFAC546D6808D12FEA09D1F71N" TargetMode = "External"/>
	<Relationship Id="rId351" Type="http://schemas.openxmlformats.org/officeDocument/2006/relationships/hyperlink" Target="consultantplus://offline/ref=160910674219C529C9D8D16F09F27754FD74CF3380E77EB06921520F32A0EFAF1CF451EE4ECCA062EC7CA4A6E2D8D0942B6CFAC546D6808D12FEA09D1F71N" TargetMode = "External"/>
	<Relationship Id="rId352" Type="http://schemas.openxmlformats.org/officeDocument/2006/relationships/hyperlink" Target="consultantplus://offline/ref=160910674219C529C9D8D16F09F27754FD74CF3380E77EB06921520F32A0EFAF1CF451EE4ECCA062EC7CA4A6E3D8D0942B6CFAC546D6808D12FEA09D1F71N" TargetMode = "External"/>
	<Relationship Id="rId353" Type="http://schemas.openxmlformats.org/officeDocument/2006/relationships/hyperlink" Target="consultantplus://offline/ref=160910674219C529C9D8D16F09F27754FD74CF3380E77EB06921520F32A0EFAF1CF451EE4ECCA062EC7CA4A6ECD8D0942B6CFAC546D6808D12FEA09D1F71N" TargetMode = "External"/>
	<Relationship Id="rId354" Type="http://schemas.openxmlformats.org/officeDocument/2006/relationships/hyperlink" Target="consultantplus://offline/ref=160910674219C529C9D8D16F09F27754FD74CF3380E77EB06921520F32A0EFAF1CF451EE4ECCA062EC7CA4A6EDD8D0942B6CFAC546D6808D12FEA09D1F71N" TargetMode = "External"/>
	<Relationship Id="rId355" Type="http://schemas.openxmlformats.org/officeDocument/2006/relationships/hyperlink" Target="consultantplus://offline/ref=160910674219C529C9D8D16F09F27754FD74CF3380E77EB06921520F32A0EFAF1CF451EE4ECCA062EC7CA4A1E4D8D0942B6CFAC546D6808D12FEA09D1F71N" TargetMode = "External"/>
	<Relationship Id="rId356" Type="http://schemas.openxmlformats.org/officeDocument/2006/relationships/hyperlink" Target="consultantplus://offline/ref=160910674219C529C9D8D16F09F27754FD74CF3380E77EB06921520F32A0EFAF1CF451EE4ECCA062EC7CA4A1E5D8D0942B6CFAC546D6808D12FEA09D1F71N" TargetMode = "External"/>
	<Relationship Id="rId357" Type="http://schemas.openxmlformats.org/officeDocument/2006/relationships/hyperlink" Target="consultantplus://offline/ref=160910674219C529C9D8D16F09F27754FD74CF3380E77EB06921520F32A0EFAF1CF451EE4ECCA062EC7CA4A1E7D8D0942B6CFAC546D6808D12FEA09D1F71N" TargetMode = "External"/>
	<Relationship Id="rId358" Type="http://schemas.openxmlformats.org/officeDocument/2006/relationships/hyperlink" Target="consultantplus://offline/ref=160910674219C529C9D8D16F09F27754FD74CF3380E678B96821520F32A0EFAF1CF451EE4ECCA062EC71A1A1E3D8D0942B6CFAC546D6808D12FEA09D1F71N" TargetMode = "External"/>
	<Relationship Id="rId359" Type="http://schemas.openxmlformats.org/officeDocument/2006/relationships/hyperlink" Target="consultantplus://offline/ref=160910674219C529C9D8D16F09F27754FD74CF3380E77EB06921520F32A0EFAF1CF451EE4ECCA062EC7CA4A1E1D8D0942B6CFAC546D6808D12FEA09D1F71N" TargetMode = "External"/>
	<Relationship Id="rId360" Type="http://schemas.openxmlformats.org/officeDocument/2006/relationships/hyperlink" Target="consultantplus://offline/ref=160910674219C529C9D8D16F09F27754FD74CF3380E77EB06921520F32A0EFAF1CF451EE4ECCA062EC7CA4A1E2D8D0942B6CFAC546D6808D12FEA09D1F71N" TargetMode = "External"/>
	<Relationship Id="rId361" Type="http://schemas.openxmlformats.org/officeDocument/2006/relationships/hyperlink" Target="consultantplus://offline/ref=160910674219C529C9D8D16F09F27754FD74CF3380E77EB06921520F32A0EFAF1CF451EE4ECCA062EC7CA4A1E3D8D0942B6CFAC546D6808D12FEA09D1F71N" TargetMode = "External"/>
	<Relationship Id="rId362" Type="http://schemas.openxmlformats.org/officeDocument/2006/relationships/hyperlink" Target="consultantplus://offline/ref=160910674219C529C9D8D16F09F27754FD74CF3380E77EB06921520F32A0EFAF1CF451EE4ECCA062EC7CA4A1ECD8D0942B6CFAC546D6808D12FEA09D1F71N" TargetMode = "External"/>
	<Relationship Id="rId363" Type="http://schemas.openxmlformats.org/officeDocument/2006/relationships/hyperlink" Target="consultantplus://offline/ref=160910674219C529C9D8D16F09F27754FD74CF3380E77EB06921520F32A0EFAF1CF451EE4ECCA062EC7CA4A1EDD8D0942B6CFAC546D6808D12FEA09D1F71N" TargetMode = "External"/>
	<Relationship Id="rId364" Type="http://schemas.openxmlformats.org/officeDocument/2006/relationships/hyperlink" Target="consultantplus://offline/ref=160910674219C529C9D8D16F09F27754FD74CF3380E77EB06921520F32A0EFAF1CF451EE4ECCA062EC7CA4A0E4D8D0942B6CFAC546D6808D12FEA09D1F71N" TargetMode = "External"/>
	<Relationship Id="rId365" Type="http://schemas.openxmlformats.org/officeDocument/2006/relationships/hyperlink" Target="consultantplus://offline/ref=160910674219C529C9D8D16F09F27754FD74CF3380E77EB06921520F32A0EFAF1CF451EE4ECCA062EC7CA4A0E5D8D0942B6CFAC546D6808D12FEA09D1F71N" TargetMode = "External"/>
	<Relationship Id="rId366" Type="http://schemas.openxmlformats.org/officeDocument/2006/relationships/hyperlink" Target="consultantplus://offline/ref=160910674219C529C9D8D16F09F27754FD74CF3380E77EB06921520F32A0EFAF1CF451EE4ECCA062EC7CA4A0E6D8D0942B6CFAC546D6808D12FEA09D1F71N" TargetMode = "External"/>
	<Relationship Id="rId367" Type="http://schemas.openxmlformats.org/officeDocument/2006/relationships/hyperlink" Target="consultantplus://offline/ref=160910674219C529C9D8D16F09F27754FD74CF3380E77EB06921520F32A0EFAF1CF451EE4ECCA062EC7CA4A0E0D8D0942B6CFAC546D6808D12FEA09D1F71N" TargetMode = "External"/>
	<Relationship Id="rId368" Type="http://schemas.openxmlformats.org/officeDocument/2006/relationships/hyperlink" Target="consultantplus://offline/ref=160910674219C529C9D8D16F09F27754FD74CF3380E678B96821520F32A0EFAF1CF451EE4ECCA062EC71A1A1EDD8D0942B6CFAC546D6808D12FEA09D1F71N" TargetMode = "External"/>
	<Relationship Id="rId369" Type="http://schemas.openxmlformats.org/officeDocument/2006/relationships/hyperlink" Target="consultantplus://offline/ref=160910674219C529C9D8D16F09F27754FD74CF3380E678B96821520F32A0EFAF1CF451EE4ECCA062EC71A1A0E5D8D0942B6CFAC546D6808D12FEA09D1F71N" TargetMode = "External"/>
	<Relationship Id="rId370" Type="http://schemas.openxmlformats.org/officeDocument/2006/relationships/hyperlink" Target="consultantplus://offline/ref=160910674219C529C9D8D16F09F27754FD74CF3380E678B96821520F32A0EFAF1CF451EE4ECCA062EC71A1A0E6D8D0942B6CFAC546D6808D12FEA09D1F71N" TargetMode = "External"/>
	<Relationship Id="rId371" Type="http://schemas.openxmlformats.org/officeDocument/2006/relationships/hyperlink" Target="consultantplus://offline/ref=160910674219C529C9D8D16F09F27754FD74CF3380E77EB06921520F32A0EFAF1CF451EE4ECCA062EC7CA4A0ECD8D0942B6CFAC546D6808D12FEA09D1F71N" TargetMode = "External"/>
	<Relationship Id="rId372" Type="http://schemas.openxmlformats.org/officeDocument/2006/relationships/hyperlink" Target="consultantplus://offline/ref=160910674219C529C9D8D16F09F27754FD74CF3380E77EB06921520F32A0EFAF1CF451EE4ECCA062EC7CA4A0EDD8D0942B6CFAC546D6808D12FEA09D1F71N" TargetMode = "External"/>
	<Relationship Id="rId373" Type="http://schemas.openxmlformats.org/officeDocument/2006/relationships/hyperlink" Target="consultantplus://offline/ref=160910674219C529C9D8D16F09F27754FD74CF3380E77EB06921520F32A0EFAF1CF451EE4ECCA062EC7CA4A3E4D8D0942B6CFAC546D6808D12FEA09D1F71N" TargetMode = "External"/>
	<Relationship Id="rId374" Type="http://schemas.openxmlformats.org/officeDocument/2006/relationships/hyperlink" Target="consultantplus://offline/ref=160910674219C529C9D8D16F09F27754FD74CF3380E77EB06921520F32A0EFAF1CF451EE4ECCA062EC7CA4A3E5D8D0942B6CFAC546D6808D12FEA09D1F71N" TargetMode = "External"/>
	<Relationship Id="rId375" Type="http://schemas.openxmlformats.org/officeDocument/2006/relationships/hyperlink" Target="consultantplus://offline/ref=160910674219C529C9D8D16F09F27754FD74CF3380E77EB06921520F32A0EFAF1CF451EE4ECCA062EC7CA4A3E6D8D0942B6CFAC546D6808D12FEA09D1F71N" TargetMode = "External"/>
	<Relationship Id="rId376" Type="http://schemas.openxmlformats.org/officeDocument/2006/relationships/hyperlink" Target="consultantplus://offline/ref=160910674219C529C9D8D16F09F27754FD74CF3380E178B16A2D520F32A0EFAF1CF451EE4ECCA062EC70A6A2ECD8D0942B6CFAC546D6808D12FEA09D1F71N" TargetMode = "External"/>
	<Relationship Id="rId377" Type="http://schemas.openxmlformats.org/officeDocument/2006/relationships/hyperlink" Target="consultantplus://offline/ref=160910674219C529C9D8D16F09F27754FD74CF3380E178B16A2D520F32A0EFAF1CF451EE4ECCA062EC70A6A2EDD8D0942B6CFAC546D6808D12FEA09D1F71N" TargetMode = "External"/>
	<Relationship Id="rId378" Type="http://schemas.openxmlformats.org/officeDocument/2006/relationships/hyperlink" Target="consultantplus://offline/ref=160910674219C529C9D8D16F09F27754FD74CF3380E178B16A2D520F32A0EFAF1CF451EE4ECCA062EC70A6ADE5D8D0942B6CFAC546D6808D12FEA09D1F71N" TargetMode = "External"/>
	<Relationship Id="rId379" Type="http://schemas.openxmlformats.org/officeDocument/2006/relationships/hyperlink" Target="consultantplus://offline/ref=160910674219C529C9D8D16F09F27754FD74CF3380E178B16A2D520F32A0EFAF1CF451EE4ECCA062EC70A6ADE6D8D0942B6CFAC546D6808D12FEA09D1F71N" TargetMode = "External"/>
	<Relationship Id="rId380" Type="http://schemas.openxmlformats.org/officeDocument/2006/relationships/hyperlink" Target="consultantplus://offline/ref=160910674219C529C9D8D16F09F27754FD74CF3380E178B16A2D520F32A0EFAF1CF451EE4ECCA062EC70A6ADE7D8D0942B6CFAC546D6808D12FEA09D1F71N" TargetMode = "External"/>
	<Relationship Id="rId381" Type="http://schemas.openxmlformats.org/officeDocument/2006/relationships/hyperlink" Target="consultantplus://offline/ref=160910674219C529C9D8D16F09F27754FD74CF3380E178B16A2D520F32A0EFAF1CF451EE4ECCA062EC70A6ADE0D8D0942B6CFAC546D6808D12FEA09D1F71N" TargetMode = "External"/>
	<Relationship Id="rId382" Type="http://schemas.openxmlformats.org/officeDocument/2006/relationships/hyperlink" Target="consultantplus://offline/ref=160910674219C529C9D8D16F09F27754FD74CF3380E178B16A2D520F32A0EFAF1CF451EE4ECCA062EC70A6ADE1D8D0942B6CFAC546D6808D12FEA09D1F71N" TargetMode = "External"/>
	<Relationship Id="rId383" Type="http://schemas.openxmlformats.org/officeDocument/2006/relationships/hyperlink" Target="consultantplus://offline/ref=160910674219C529C9D8D16F09F27754FD74CF3380E178B16A2D520F32A0EFAF1CF451EE4ECCA062EC70A6ADE2D8D0942B6CFAC546D6808D12FEA09D1F71N" TargetMode = "External"/>
	<Relationship Id="rId384" Type="http://schemas.openxmlformats.org/officeDocument/2006/relationships/hyperlink" Target="consultantplus://offline/ref=160910674219C529C9D8D16F09F27754FD74CF3380E178B16A2D520F32A0EFAF1CF451EE4ECCA062EC70A6ADE3D8D0942B6CFAC546D6808D12FEA09D1F71N" TargetMode = "External"/>
	<Relationship Id="rId385" Type="http://schemas.openxmlformats.org/officeDocument/2006/relationships/hyperlink" Target="consultantplus://offline/ref=160910674219C529C9D8D16F09F27754FD74CF3380E178B16A2D520F32A0EFAF1CF451EE4ECCA062EC70A6ACE4D8D0942B6CFAC546D6808D12FEA09D1F71N" TargetMode = "External"/>
	<Relationship Id="rId386" Type="http://schemas.openxmlformats.org/officeDocument/2006/relationships/hyperlink" Target="consultantplus://offline/ref=160910674219C529C9D8CF621F9E2950F17C923C88E177E6337154586DF0E9FA4EB40FB70F8FB363EA67A5A5E61D70N" TargetMode = "External"/>
	<Relationship Id="rId387" Type="http://schemas.openxmlformats.org/officeDocument/2006/relationships/hyperlink" Target="consultantplus://offline/ref=160910674219C529C9D8D16F09F27754FD74CF3380E074B26820520F32A0EFAF1CF451EE4ECCA062EC71A3A6E0D8D0942B6CFAC546D6808D12FEA09D1F71N" TargetMode = "External"/>
	<Relationship Id="rId388" Type="http://schemas.openxmlformats.org/officeDocument/2006/relationships/hyperlink" Target="consultantplus://offline/ref=160910674219C529C9D8D16F09F27754FD74CF3380E178B16A2D520F32A0EFAF1CF451EE4ECCA062EC70A5A7E0D8D0942B6CFAC546D6808D12FEA09D1F71N" TargetMode = "External"/>
	<Relationship Id="rId389" Type="http://schemas.openxmlformats.org/officeDocument/2006/relationships/hyperlink" Target="consultantplus://offline/ref=160910674219C529C9D8D16F09F27754FD74CF3380E679B96E25520F32A0EFAF1CF451EE4ECCA062EC79A1A1E7D8D0942B6CFAC546D6808D12FEA09D1F71N" TargetMode = "External"/>
	<Relationship Id="rId390" Type="http://schemas.openxmlformats.org/officeDocument/2006/relationships/hyperlink" Target="consultantplus://offline/ref=160910674219C529C9D8D16F09F27754FD74CF3380E37CB76A25520F32A0EFAF1CF451EE4ECCA062EC79A7A6E4D8D0942B6CFAC546D6808D12FEA09D1F71N" TargetMode = "External"/>
	<Relationship Id="rId391" Type="http://schemas.openxmlformats.org/officeDocument/2006/relationships/hyperlink" Target="consultantplus://offline/ref=160910674219C529C9D8D16F09F27754FD74CF3380E77FB66B21520F32A0EFAF1CF451EE4ECCA062EC79A7ADE4D8D0942B6CFAC546D6808D12FEA09D1F71N" TargetMode = "External"/>
	<Relationship Id="rId392" Type="http://schemas.openxmlformats.org/officeDocument/2006/relationships/hyperlink" Target="consultantplus://offline/ref=160910674219C529C9D8D16F09F27754FD74CF3380E678B96821520F32A0EFAF1CF451EE4ECCA062EC71A1ADE7D8D0942B6CFAC546D6808D12FEA09D1F71N" TargetMode = "External"/>
	<Relationship Id="rId393" Type="http://schemas.openxmlformats.org/officeDocument/2006/relationships/hyperlink" Target="consultantplus://offline/ref=160910674219C529C9D8D16F09F27754FD74CF3380E674B46622520F32A0EFAF1CF451EE4ECCA062EC7EA1A3E1D8D0942B6CFAC546D6808D12FEA09D1F71N" TargetMode = "External"/>
	<Relationship Id="rId394" Type="http://schemas.openxmlformats.org/officeDocument/2006/relationships/hyperlink" Target="consultantplus://offline/ref=160910674219C529C9D8D16F09F27754FD74CF3380E178B16A2D520F32A0EFAF1CF451EE4ECCA062EC70A5A6ECD8D0942B6CFAC546D6808D12FEA09D1F71N" TargetMode = "External"/>
	<Relationship Id="rId395" Type="http://schemas.openxmlformats.org/officeDocument/2006/relationships/hyperlink" Target="consultantplus://offline/ref=160910674219C529C9D8D16F09F27754FD74CF3380E074B26820520F32A0EFAF1CF451EE4ECCA062EC71A3A3E1D8D0942B6CFAC546D6808D12FEA09D1F71N" TargetMode = "External"/>
	<Relationship Id="rId396" Type="http://schemas.openxmlformats.org/officeDocument/2006/relationships/hyperlink" Target="consultantplus://offline/ref=160910674219C529C9D8D16F09F27754FD74CF3380E37FB26C2D520F32A0EFAF1CF451EE4ECCA062EC71A1A6E4D8D0942B6CFAC546D6808D12FEA09D1F71N" TargetMode = "External"/>
	<Relationship Id="rId397" Type="http://schemas.openxmlformats.org/officeDocument/2006/relationships/hyperlink" Target="consultantplus://offline/ref=160910674219C529C9D8D16F09F27754FD74CF3380E074B26820520F32A0EFAF1CF451EE4ECCA062EC71A3A3E2D8D0942B6CFAC546D6808D12FEA09D1F71N" TargetMode = "External"/>
	<Relationship Id="rId398" Type="http://schemas.openxmlformats.org/officeDocument/2006/relationships/hyperlink" Target="consultantplus://offline/ref=160910674219C529C9D8D16F09F27754FD74CF3380E37FB26C2D520F32A0EFAF1CF451EE4ECCA062EC71A1A6E5D8D0942B6CFAC546D6808D12FEA09D1F71N" TargetMode = "External"/>
	<Relationship Id="rId399" Type="http://schemas.openxmlformats.org/officeDocument/2006/relationships/hyperlink" Target="consultantplus://offline/ref=160910674219C529C9D8D16F09F27754FD74CF3380E37FB26C2D520F32A0EFAF1CF451EE4ECCA062EC71A1A2E7D8D0942B6CFAC546D6808D12FEA09D1F71N" TargetMode = "External"/>
	<Relationship Id="rId400" Type="http://schemas.openxmlformats.org/officeDocument/2006/relationships/hyperlink" Target="consultantplus://offline/ref=160910674219C529C9D8D16F09F27754FD74CF3380E178B16A2D520F32A0EFAF1CF451EE4ECCA062EC70A3A7E0D8D0942B6CFAC546D6808D12FEA09D1F71N" TargetMode = "External"/>
	<Relationship Id="rId401" Type="http://schemas.openxmlformats.org/officeDocument/2006/relationships/hyperlink" Target="consultantplus://offline/ref=160910674219C529C9D8D16F09F27754FD74CF3380E178B16A2D520F32A0EFAF1CF451EE4ECCA062EC70A3A0ECD8D0942B6CFAC546D6808D12FEA09D1F71N" TargetMode = "External"/>
	<Relationship Id="rId402" Type="http://schemas.openxmlformats.org/officeDocument/2006/relationships/hyperlink" Target="consultantplus://offline/ref=160910674219C529C9D8D16F09F27754FD74CF3380E178B16A2D520F32A0EFAF1CF451EE4ECCA062EC70A2A6E5D8D0942B6CFAC546D6808D12FEA09D1F71N" TargetMode = "External"/>
	<Relationship Id="rId403" Type="http://schemas.openxmlformats.org/officeDocument/2006/relationships/hyperlink" Target="consultantplus://offline/ref=160910674219C529C9D8D16F09F27754FD74CF3380E178B16A2D520F32A0EFAF1CF451EE4ECCA062EC70A2ADE2D8D0942B6CFAC546D6808D12FEA09D1F71N" TargetMode = "External"/>
	<Relationship Id="rId404" Type="http://schemas.openxmlformats.org/officeDocument/2006/relationships/hyperlink" Target="consultantplus://offline/ref=160910674219C529C9D8D16F09F27754FD74CF3380E074B26820520F32A0EFAF1CF451EE4ECCA062EC71A1ACE7D8D0942B6CFAC546D6808D12FEA09D1F71N" TargetMode = "External"/>
	<Relationship Id="rId405" Type="http://schemas.openxmlformats.org/officeDocument/2006/relationships/hyperlink" Target="consultantplus://offline/ref=160910674219C529C9D8D16F09F27754FD74CF3380E074B26820520F32A0EFAF1CF451EE4ECCA062EC71A0A3E3D8D0942B6CFAC546D6808D12FEA09D1F71N" TargetMode = "External"/>
	<Relationship Id="rId406" Type="http://schemas.openxmlformats.org/officeDocument/2006/relationships/hyperlink" Target="consultantplus://offline/ref=160910674219C529C9D8D16F09F27754FD74CF3380E178B16A2D520F32A0EFAF1CF451EE4ECCA062EC70A0ADE0D8D0942B6CFAC546D6808D12FEA09D1F71N" TargetMode = "External"/>
	<Relationship Id="rId407" Type="http://schemas.openxmlformats.org/officeDocument/2006/relationships/hyperlink" Target="consultantplus://offline/ref=160910674219C529C9D8D16F09F27754FD74CF3380E178B16A2D520F32A0EFAF1CF451EE4ECCA062EC70AFA5E3D8D0942B6CFAC546D6808D12FEA09D1F71N" TargetMode = "External"/>
	<Relationship Id="rId408" Type="http://schemas.openxmlformats.org/officeDocument/2006/relationships/hyperlink" Target="consultantplus://offline/ref=160910674219C529C9D8D16F09F27754FD74CF3380E074B26820520F32A0EFAF1CF451EE4ECCA062EC71AEA4E6D8D0942B6CFAC546D6808D12FEA09D1F71N" TargetMode = "External"/>
	<Relationship Id="rId409" Type="http://schemas.openxmlformats.org/officeDocument/2006/relationships/hyperlink" Target="consultantplus://offline/ref=160910674219C529C9D8D16F09F27754FD74CF3380E074B26820520F32A0EFAF1CF451EE4ECCA062EC70A7A5E0D8D0942B6CFAC546D6808D12FEA09D1F71N" TargetMode = "External"/>
	<Relationship Id="rId410" Type="http://schemas.openxmlformats.org/officeDocument/2006/relationships/hyperlink" Target="consultantplus://offline/ref=160910674219C529C9D8D16F09F27754FD74CF3380E178B16A2D520F32A0EFAF1CF451EE4ECCA062ED79A7A7E2D8D0942B6CFAC546D6808D12FEA09D1F71N" TargetMode = "External"/>
	<Relationship Id="rId411" Type="http://schemas.openxmlformats.org/officeDocument/2006/relationships/hyperlink" Target="consultantplus://offline/ref=160910674219C529C9D8D16F09F27754FD74CF3380E074B26820520F32A0EFAF1CF451EE4ECCA062EC70A6A6E7D8D0942B6CFAC546D6808D12FEA09D1F71N" TargetMode = "External"/>
	<Relationship Id="rId412" Type="http://schemas.openxmlformats.org/officeDocument/2006/relationships/hyperlink" Target="consultantplus://offline/ref=160910674219C529C9D8D16F09F27754FD74CF3380E178B16A2D520F32A0EFAF1CF451EE4ECCA062ED79A6A3E3D8D0942B6CFAC546D6808D12FEA09D1F71N" TargetMode = "External"/>
	<Relationship Id="rId413" Type="http://schemas.openxmlformats.org/officeDocument/2006/relationships/hyperlink" Target="consultantplus://offline/ref=160910674219C529C9D8D16F09F27754FD74CF3380E074B26820520F32A0EFAF1CF451EE4ECCA062EC70A5A7E4D8D0942B6CFAC546D6808D12FEA09D1F71N" TargetMode = "External"/>
	<Relationship Id="rId414" Type="http://schemas.openxmlformats.org/officeDocument/2006/relationships/hyperlink" Target="consultantplus://offline/ref=160910674219C529C9D8D16F09F27754FD74CF3380E178B16A2D520F32A0EFAF1CF451EE4ECCA062ED79A5A0E6D8D0942B6CFAC546D6808D12FEA09D1F71N" TargetMode = "External"/>
	<Relationship Id="rId415" Type="http://schemas.openxmlformats.org/officeDocument/2006/relationships/hyperlink" Target="consultantplus://offline/ref=160910674219C529C9D8D16F09F27754FD74CF3380E178B16A2D520F32A0EFAF1CF451EE4ECCA062ED79A4A7E1D8D0942B6CFAC546D6808D12FEA09D1F71N" TargetMode = "External"/>
	<Relationship Id="rId416" Type="http://schemas.openxmlformats.org/officeDocument/2006/relationships/hyperlink" Target="consultantplus://offline/ref=160910674219C529C9D8D16F09F27754FD74CF3380E178B16A2D520F32A0EFAF1CF451EE4ECCA062ED79A4ACECD8D0942B6CFAC546D6808D12FEA09D1F71N" TargetMode = "External"/>
	<Relationship Id="rId417" Type="http://schemas.openxmlformats.org/officeDocument/2006/relationships/hyperlink" Target="consultantplus://offline/ref=160910674219C529C9D8D16F09F27754FD74CF3380E178B16A2D520F32A0EFAF1CF451EE4ECCA062ED79A3A2E5D8D0942B6CFAC546D6808D12FEA09D1F71N" TargetMode = "External"/>
	<Relationship Id="rId418" Type="http://schemas.openxmlformats.org/officeDocument/2006/relationships/hyperlink" Target="consultantplus://offline/ref=160910674219C529C9D8D16F09F27754FD74CF3380E178B16A2D520F32A0EFAF1CF451EE4ECCA062ED79A2A1E0D8D0942B6CFAC546D6808D12FEA09D1F71N" TargetMode = "External"/>
	<Relationship Id="rId419" Type="http://schemas.openxmlformats.org/officeDocument/2006/relationships/hyperlink" Target="consultantplus://offline/ref=160910674219C529C9D8D16F09F27754FD74CF3380E178B16A2D520F32A0EFAF1CF451EE4ECCA062ED79A1A4E3D8D0942B6CFAC546D6808D12FEA09D1F71N" TargetMode = "External"/>
	<Relationship Id="rId420" Type="http://schemas.openxmlformats.org/officeDocument/2006/relationships/hyperlink" Target="consultantplus://offline/ref=160910674219C529C9D8D16F09F27754FD74CF3380E178B16A2D520F32A0EFAF1CF451EE4ECCA062ED79A1ACE4D8D0942B6CFAC546D6808D12FEA09D1F71N" TargetMode = "External"/>
	<Relationship Id="rId421" Type="http://schemas.openxmlformats.org/officeDocument/2006/relationships/hyperlink" Target="consultantplus://offline/ref=160910674219C529C9D8CF621F9E2950F17C923C88E177E6337154586DF0E9FA4EB40FB70F8FB363EA67A5A5E61D70N" TargetMode = "External"/>
	<Relationship Id="rId422" Type="http://schemas.openxmlformats.org/officeDocument/2006/relationships/hyperlink" Target="consultantplus://offline/ref=160910674219C529C9D8D16F09F27754FD74CF3380E178B16A2D520F32A0EFAF1CF451EE4ECCA062ED79A0A3E7D8D0942B6CFAC546D6808D12FEA09D1F71N" TargetMode = "External"/>
	<Relationship Id="rId423" Type="http://schemas.openxmlformats.org/officeDocument/2006/relationships/hyperlink" Target="consultantplus://offline/ref=160910674219C529C9D8D16F09F27754FD74CF3380E178B16A2D520F32A0EFAF1CF451EE4ECCA062ED79AFA6E2D8D0942B6CFAC546D6808D12FEA09D1F71N" TargetMode = "External"/>
	<Relationship Id="rId424" Type="http://schemas.openxmlformats.org/officeDocument/2006/relationships/hyperlink" Target="consultantplus://offline/ref=160910674219C529C9D8D16F09F27754FD74CF3380E178B16A2D520F32A0EFAF1CF451EE4ECCA062ED79AEA5EDD8D0942B6CFAC546D6808D12FEA09D1F71N" TargetMode = "External"/>
	<Relationship Id="rId425" Type="http://schemas.openxmlformats.org/officeDocument/2006/relationships/hyperlink" Target="consultantplus://offline/ref=160910674219C529C9D8D16F09F27754FD74CF3380E178B16A2D520F32A0EFAF1CF451EE4ECCA062ED79AEADE6D8D0942B6CFAC546D6808D12FEA09D1F71N" TargetMode = "External"/>
	<Relationship Id="rId426" Type="http://schemas.openxmlformats.org/officeDocument/2006/relationships/hyperlink" Target="consultantplus://offline/ref=160910674219C529C9D8D16F09F27754FD74CF3380E074B26820520F32A0EFAF1CF451EE4ECCA062EC70A4A4E6D8D0942B6CFAC546D6808D12FEA09D1F71N" TargetMode = "External"/>
	<Relationship Id="rId427" Type="http://schemas.openxmlformats.org/officeDocument/2006/relationships/hyperlink" Target="consultantplus://offline/ref=160910674219C529C9D8D16F09F27754FD74CF3380E178B16A2D520F32A0EFAF1CF451EE4ECCA062ED78A6A7ECD8D0942B6CFAC546D6808D12FEA09D1F71N" TargetMode = "External"/>
	<Relationship Id="rId428" Type="http://schemas.openxmlformats.org/officeDocument/2006/relationships/hyperlink" Target="consultantplus://offline/ref=160910674219C529C9D8D16F09F27754FD74CF3380E178B16A2D520F32A0EFAF1CF451EE4ECCA062ED78A5A5E5D8D0942B6CFAC546D6808D12FEA09D1F71N" TargetMode = "External"/>
	<Relationship Id="rId429" Type="http://schemas.openxmlformats.org/officeDocument/2006/relationships/hyperlink" Target="consultantplus://offline/ref=160910674219C529C9D8D16F09F27754FD74CF3380E178B16A2D520F32A0EFAF1CF451EE4ECCA062ED78A5A2E0D8D0942B6CFAC546D6808D12FEA09D1F71N" TargetMode = "External"/>
	<Relationship Id="rId430" Type="http://schemas.openxmlformats.org/officeDocument/2006/relationships/hyperlink" Target="consultantplus://offline/ref=160910674219C529C9D8D16F09F27754FD74CF3380E178B16A2D520F32A0EFAF1CF451EE4ECCA062ED78A4A1E3D8D0942B6CFAC546D6808D12FEA09D1F71N" TargetMode = "External"/>
	<Relationship Id="rId431" Type="http://schemas.openxmlformats.org/officeDocument/2006/relationships/hyperlink" Target="consultantplus://offline/ref=160910674219C529C9D8D16F09F27754FD74CF3380E074B26820520F32A0EFAF1CF451EE4ECCA062EC70A3A5E0D8D0942B6CFAC546D6808D12FEA09D1F71N" TargetMode = "External"/>
	<Relationship Id="rId432" Type="http://schemas.openxmlformats.org/officeDocument/2006/relationships/hyperlink" Target="consultantplus://offline/ref=160910674219C529C9D8D16F09F27754FD74CF3380E074B26820520F32A0EFAF1CF451EE4ECCA062EC70A3ACE2D8D0942B6CFAC546D6808D12FEA09D1F71N" TargetMode = "External"/>
	<Relationship Id="rId433" Type="http://schemas.openxmlformats.org/officeDocument/2006/relationships/hyperlink" Target="consultantplus://offline/ref=160910674219C529C9D8D16F09F27754FD74CF3380E674B46622520F32A0EFAF1CF451EE4ECCA062EC70AEA1E0D8D0942B6CFAC546D6808D12FEA09D1F71N" TargetMode = "External"/>
	<Relationship Id="rId434" Type="http://schemas.openxmlformats.org/officeDocument/2006/relationships/hyperlink" Target="consultantplus://offline/ref=160910674219C529C9D8D16F09F27754FD74CF3380E674B46622520F32A0EFAF1CF451EE4ECCA062ED79A7A4E3D8D0942B6CFAC546D6808D12FEA09D1F71N" TargetMode = "External"/>
	<Relationship Id="rId435" Type="http://schemas.openxmlformats.org/officeDocument/2006/relationships/hyperlink" Target="consultantplus://offline/ref=160910674219C529C9D8D16F09F27754FD74CF3380E074B26820520F32A0EFAF1CF451EE4ECCA062EC70A2A3EDD8D0942B6CFAC546D6808D12FEA09D1F71N" TargetMode = "External"/>
	<Relationship Id="rId436" Type="http://schemas.openxmlformats.org/officeDocument/2006/relationships/hyperlink" Target="consultantplus://offline/ref=160910674219C529C9D8D16F09F27754FD74CF3380E478B16723520F32A0EFAF1CF451EE4ECCA062EC7EAEA5E0D8D0942B6CFAC546D6808D12FEA09D1F71N" TargetMode = "External"/>
	<Relationship Id="rId437" Type="http://schemas.openxmlformats.org/officeDocument/2006/relationships/hyperlink" Target="consultantplus://offline/ref=160910674219C529C9D8D16F09F27754FD74CF3380E77CB26F27520F32A0EFAF1CF451EE4ECCA062ED79A6A3E7D8D0942B6CFAC546D6808D12FEA09D1F71N" TargetMode = "External"/>
	<Relationship Id="rId438" Type="http://schemas.openxmlformats.org/officeDocument/2006/relationships/hyperlink" Target="consultantplus://offline/ref=160910674219C529C9D8D16F09F27754FD74CF3380E77EB06921520F32A0EFAF1CF451EE4ECCA062EC71A1ADEDD8D0942B6CFAC546D6808D12FEA09D1F71N" TargetMode = "External"/>
	<Relationship Id="rId439" Type="http://schemas.openxmlformats.org/officeDocument/2006/relationships/hyperlink" Target="consultantplus://offline/ref=160910674219C529C9D8D16F09F27754FD74CF3380E77AB1672D520F32A0EFAF1CF451EE4ECCA062ED79A2A6ECD8D0942B6CFAC546D6808D12FEA09D1F71N" TargetMode = "External"/>
	<Relationship Id="rId440" Type="http://schemas.openxmlformats.org/officeDocument/2006/relationships/hyperlink" Target="consultantplus://offline/ref=160910674219C529C9D8D16F09F27754FD74CF3380E774B8692C520F32A0EFAF1CF451EE4ECCA062EC7FA7A7E7D8D0942B6CFAC546D6808D12FEA09D1F71N" TargetMode = "External"/>
	<Relationship Id="rId441" Type="http://schemas.openxmlformats.org/officeDocument/2006/relationships/hyperlink" Target="consultantplus://offline/ref=160910674219C529C9D8D16F09F27754FD74CF3380E678B96821520F32A0EFAF1CF451EE4ECCA062ED78AEA2EDD8D0942B6CFAC546D6808D12FEA09D1F71N" TargetMode = "External"/>
	<Relationship Id="rId442" Type="http://schemas.openxmlformats.org/officeDocument/2006/relationships/hyperlink" Target="consultantplus://offline/ref=160910674219C529C9D8D16F09F27754FD74CF3380E674B46622520F32A0EFAF1CF451EE4ECCA062ED79A6A3E7D8D0942B6CFAC546D6808D12FEA09D1F71N" TargetMode = "External"/>
	<Relationship Id="rId443" Type="http://schemas.openxmlformats.org/officeDocument/2006/relationships/hyperlink" Target="consultantplus://offline/ref=160910674219C529C9D8D16F09F27754FD74CF3380E178B16A2D520F32A0EFAF1CF451EE4ECCA062ED78A3A7E4D8D0942B6CFAC546D6808D12FEA09D1F71N" TargetMode = "External"/>
	<Relationship Id="rId444" Type="http://schemas.openxmlformats.org/officeDocument/2006/relationships/hyperlink" Target="consultantplus://offline/ref=160910674219C529C9D8D16F09F27754FD74CF3380E079B66E22520F32A0EFAF1CF451EE4ECCA062EC7BA1A2E1D8D0942B6CFAC546D6808D12FEA09D1F71N" TargetMode = "External"/>
	<Relationship Id="rId445" Type="http://schemas.openxmlformats.org/officeDocument/2006/relationships/hyperlink" Target="consultantplus://offline/ref=160910674219C529C9D8D16F09F27754FD74CF3380E074B26820520F32A0EFAF1CF451EE4ECCA062EC70A1A3E5D8D0942B6CFAC546D6808D12FEA09D1F71N" TargetMode = "External"/>
	<Relationship Id="rId446" Type="http://schemas.openxmlformats.org/officeDocument/2006/relationships/hyperlink" Target="consultantplus://offline/ref=160910674219C529C9D8D16F09F27754FD74CF3380E37CB76A25520F32A0EFAF1CF451EE4ECCA062EC79A7A6E5D8D0942B6CFAC546D6808D12FEA09D1F71N" TargetMode = "External"/>
	<Relationship Id="rId447" Type="http://schemas.openxmlformats.org/officeDocument/2006/relationships/hyperlink" Target="consultantplus://offline/ref=160910674219C529C9D8D16F09F27754FD74CF3380E37FB26C2D520F32A0EFAF1CF451EE4ECCA062EC71A0A3E2D8D0942B6CFAC546D6808D12FEA09D1F71N" TargetMode = "External"/>
	<Relationship Id="rId448" Type="http://schemas.openxmlformats.org/officeDocument/2006/relationships/hyperlink" Target="consultantplus://offline/ref=160910674219C529C9D8D16F09F27754FD74CF3380E77AB1672D520F32A0EFAF1CF451EE4ECCA062ED79A2A1E4D8D0942B6CFAC546D6808D12FEA09D1F71N" TargetMode = "External"/>
	<Relationship Id="rId449" Type="http://schemas.openxmlformats.org/officeDocument/2006/relationships/hyperlink" Target="consultantplus://offline/ref=160910674219C529C9D8D16F09F27754FD74CF3380E37FB26C2D520F32A0EFAF1CF451EE4ECCA062EC71A0A3ECD8D0942B6CFAC546D6808D12FEA09D1F71N" TargetMode = "External"/>
	<Relationship Id="rId450" Type="http://schemas.openxmlformats.org/officeDocument/2006/relationships/hyperlink" Target="consultantplus://offline/ref=160910674219C529C9D8D16F09F27754FD74CF3380E37FB26C2D520F32A0EFAF1CF451EE4ECCA062EC71A0A2E2D8D0942B6CFAC546D6808D12FEA09D1F71N" TargetMode = "External"/>
	<Relationship Id="rId451" Type="http://schemas.openxmlformats.org/officeDocument/2006/relationships/hyperlink" Target="consultantplus://offline/ref=160910674219C529C9D8D16F09F27754FD74CF3380E178B16A2D520F32A0EFAF1CF451EE4ECCA062ED78A3A7ECD8D0942B6CFAC546D6808D12FEA09D1F71N" TargetMode = "External"/>
	<Relationship Id="rId452" Type="http://schemas.openxmlformats.org/officeDocument/2006/relationships/hyperlink" Target="consultantplus://offline/ref=160910674219C529C9D8D16F09F27754FD74CF3380E37CB76A25520F32A0EFAF1CF451EE4ECCA062EC79A7A6E5D8D0942B6CFAC546D6808D12FEA09D1F71N" TargetMode = "External"/>
	<Relationship Id="rId453" Type="http://schemas.openxmlformats.org/officeDocument/2006/relationships/hyperlink" Target="consultantplus://offline/ref=160910674219C529C9D8D16F09F27754FD74CF3380E178B16A2D520F32A0EFAF1CF451EE4ECCA062ED78A3A7ECD8D0942B6CFAC546D6808D12FEA09D1F71N" TargetMode = "External"/>
	<Relationship Id="rId454" Type="http://schemas.openxmlformats.org/officeDocument/2006/relationships/hyperlink" Target="consultantplus://offline/ref=160910674219C529C9D8D16F09F27754FD74CF3380E37CB76A25520F32A0EFAF1CF451EE4ECCA062EC79A7A6E5D8D0942B6CFAC546D6808D12FEA09D1F71N" TargetMode = "External"/>
	<Relationship Id="rId455" Type="http://schemas.openxmlformats.org/officeDocument/2006/relationships/hyperlink" Target="consultantplus://offline/ref=160910674219C529C9D8D16F09F27754FD74CF3380E37FB26C2D520F32A0EFAF1CF451EE4ECCA062EC71A0ADE7D8D0942B6CFAC546D6808D12FEA09D1F71N" TargetMode = "External"/>
	<Relationship Id="rId456" Type="http://schemas.openxmlformats.org/officeDocument/2006/relationships/hyperlink" Target="consultantplus://offline/ref=160910674219C529C9D8D16F09F27754FD74CF3380E478B16723520F32A0EFAF1CF451EE4ECCA062EC7EAEACE7D8D0942B6CFAC546D6808D12FEA09D1F71N" TargetMode = "External"/>
	<Relationship Id="rId457" Type="http://schemas.openxmlformats.org/officeDocument/2006/relationships/hyperlink" Target="consultantplus://offline/ref=160910674219C529C9D8D16F09F27754FD74CF3380E074B26820520F32A0EFAF1CF451EE4ECCA062EC70A1ADE5D8D0942B6CFAC546D6808D12FEA09D1F71N" TargetMode = "External"/>
	<Relationship Id="rId458" Type="http://schemas.openxmlformats.org/officeDocument/2006/relationships/hyperlink" Target="consultantplus://offline/ref=160910674219C529C9D8D16F09F27754FD74CF3380E37FB26C2D520F32A0EFAF1CF451EE4ECCA062EC71AFA7ECD8D0942B6CFAC546D6808D12FEA09D1F71N" TargetMode = "External"/>
	<Relationship Id="rId459" Type="http://schemas.openxmlformats.org/officeDocument/2006/relationships/hyperlink" Target="consultantplus://offline/ref=160910674219C529C9D8D16F09F27754FD74CF3380E178B16A2D520F32A0EFAF1CF451EE4ECCA062ED78A3A7EDD8D0942B6CFAC546D6808D12FEA09D1F71N" TargetMode = "External"/>
	<Relationship Id="rId460" Type="http://schemas.openxmlformats.org/officeDocument/2006/relationships/hyperlink" Target="consultantplus://offline/ref=160910674219C529C9D8D16F09F27754FD74CF3380E178B16A2D520F32A0EFAF1CF451EE4ECCA062ED78A3A6E5D8D0942B6CFAC546D6808D12FEA09D1F71N" TargetMode = "External"/>
	<Relationship Id="rId461" Type="http://schemas.openxmlformats.org/officeDocument/2006/relationships/hyperlink" Target="consultantplus://offline/ref=160910674219C529C9D8D16F09F27754FD74CF3380E37FB26C2D520F32A0EFAF1CF451EE4ECCA062EC71AFA6E4D8D0942B6CFAC546D6808D12FEA09D1F71N" TargetMode = "External"/>
	<Relationship Id="rId462" Type="http://schemas.openxmlformats.org/officeDocument/2006/relationships/hyperlink" Target="consultantplus://offline/ref=160910674219C529C9D8D16F09F27754FD74CF3380E074B26820520F32A0EFAF1CF451EE4ECCA062EC70A1ADE2D8D0942B6CFAC546D6808D12FEA09D1F71N" TargetMode = "External"/>
	<Relationship Id="rId463" Type="http://schemas.openxmlformats.org/officeDocument/2006/relationships/hyperlink" Target="consultantplus://offline/ref=160910674219C529C9D8D16F09F27754FD74CF3380E478B16723520F32A0EFAF1CF451EE4ECCA062EC7EAEACE2D8D0942B6CFAC546D6808D12FEA09D1F71N" TargetMode = "External"/>
	<Relationship Id="rId464" Type="http://schemas.openxmlformats.org/officeDocument/2006/relationships/hyperlink" Target="consultantplus://offline/ref=160910674219C529C9D8D16F09F27754FD74CF3380E478B16723520F32A0EFAF1CF451EE4ECCA062EC7EAEACE3D8D0942B6CFAC546D6808D12FEA09D1F71N" TargetMode = "External"/>
	<Relationship Id="rId465" Type="http://schemas.openxmlformats.org/officeDocument/2006/relationships/hyperlink" Target="consultantplus://offline/ref=160910674219C529C9D8D16F09F27754FD74CF3380E478B16723520F32A0EFAF1CF451EE4ECCA062EC7EAEACECD8D0942B6CFAC546D6808D12FEA09D1F71N" TargetMode = "External"/>
	<Relationship Id="rId466" Type="http://schemas.openxmlformats.org/officeDocument/2006/relationships/hyperlink" Target="consultantplus://offline/ref=160910674219C529C9D8D16F09F27754FD74CF3380E37FB26C2D520F32A0EFAF1CF451EE4ECCA062EC71AFA6E6D8D0942B6CFAC546D6808D12FEA09D1F71N" TargetMode = "External"/>
	<Relationship Id="rId467" Type="http://schemas.openxmlformats.org/officeDocument/2006/relationships/hyperlink" Target="consultantplus://offline/ref=160910674219C529C9D8D16F09F27754FD74CF3380E678B96821520F32A0EFAF1CF451EE4ECCA062ED7BA7A7E2D8D0942B6CFAC546D6808D12FEA09D1F71N" TargetMode = "External"/>
	<Relationship Id="rId468" Type="http://schemas.openxmlformats.org/officeDocument/2006/relationships/hyperlink" Target="consultantplus://offline/ref=160910674219C529C9D8D16F09F27754FD74CF3380E674B46622520F32A0EFAF1CF451EE4ECCA062ED79A5A4ECD8D0942B6CFAC546D6808D12FEA09D1F71N" TargetMode = "External"/>
	<Relationship Id="rId469" Type="http://schemas.openxmlformats.org/officeDocument/2006/relationships/hyperlink" Target="consultantplus://offline/ref=160910674219C529C9D8D16F09F27754FD74CF3380E178B16A2D520F32A0EFAF1CF451EE4ECCA062ED78A3A2E5D8D0942B6CFAC546D6808D12FEA09D1F71N" TargetMode = "External"/>
	<Relationship Id="rId470" Type="http://schemas.openxmlformats.org/officeDocument/2006/relationships/hyperlink" Target="consultantplus://offline/ref=160910674219C529C9D8D16F09F27754FD74CF3380E079B66E22520F32A0EFAF1CF451EE4ECCA062EC7BA0A4EDD8D0942B6CFAC546D6808D12FEA09D1F71N" TargetMode = "External"/>
	<Relationship Id="rId471" Type="http://schemas.openxmlformats.org/officeDocument/2006/relationships/hyperlink" Target="consultantplus://offline/ref=160910674219C529C9D8D16F09F27754FD74CF3380E074B26820520F32A0EFAF1CF451EE4ECCA062EC70A0A7ECD8D0942B6CFAC546D6808D12FEA09D1F71N" TargetMode = "External"/>
	<Relationship Id="rId472" Type="http://schemas.openxmlformats.org/officeDocument/2006/relationships/hyperlink" Target="consultantplus://offline/ref=160910674219C529C9D8D16F09F27754FD74CF3380E37FB26C2D520F32A0EFAF1CF451EE4ECCA062EC71AFA2E5D8D0942B6CFAC546D6808D12FEA09D1F71N" TargetMode = "External"/>
	<Relationship Id="rId473" Type="http://schemas.openxmlformats.org/officeDocument/2006/relationships/hyperlink" Target="consultantplus://offline/ref=160910674219C529C9D8D16F09F27754FD74CF3380E37FB26C2D520F32A0EFAF1CF451EE4ECCA062EC71AFA2E6D8D0942B6CFAC546D6808D12FEA09D1F71N" TargetMode = "External"/>
	<Relationship Id="rId474" Type="http://schemas.openxmlformats.org/officeDocument/2006/relationships/hyperlink" Target="consultantplus://offline/ref=160910674219C529C9D8D16F09F27754FD74CF3380E37FB26C2D520F32A0EFAF1CF451EE4ECCA062EC71AEA3E0D8D0942B6CFAC546D6808D12FEA09D1F71N" TargetMode = "External"/>
	<Relationship Id="rId475" Type="http://schemas.openxmlformats.org/officeDocument/2006/relationships/hyperlink" Target="consultantplus://offline/ref=21F6B85BC776E4E42AE55E02563B7ED7028623AAFE6F0B35CE88C9CF6F8D9CCDF9C6B0F22E1D7DAC426951416B268A57A0D4EB4C6742F242CC52220F2872N" TargetMode = "External"/>
	<Relationship Id="rId476" Type="http://schemas.openxmlformats.org/officeDocument/2006/relationships/hyperlink" Target="consultantplus://offline/ref=21F6B85BC776E4E42AE55E02563B7ED7028623AAFE6F0B35CE88C9CF6F8D9CCDF9C6B0F22E1D7DAC4269514864268A57A0D4EB4C6742F242CC52220F2872N" TargetMode = "External"/>
	<Relationship Id="rId477" Type="http://schemas.openxmlformats.org/officeDocument/2006/relationships/hyperlink" Target="consultantplus://offline/ref=21F6B85BC776E4E42AE55E02563B7ED7028623AAFE6D0C36C888C9CF6F8D9CCDF9C6B0F22E1D7DAC436157496D268A57A0D4EB4C6742F242CC52220F2872N" TargetMode = "External"/>
	<Relationship Id="rId478" Type="http://schemas.openxmlformats.org/officeDocument/2006/relationships/hyperlink" Target="consultantplus://offline/ref=21F6B85BC776E4E42AE55E02563B7ED7028623AAFE6D0C36C888C9CF6F8D9CCDF9C6B0F22E1D7DAC436156446E268A57A0D4EB4C6742F242CC52220F2872N" TargetMode = "External"/>
	<Relationship Id="rId479" Type="http://schemas.openxmlformats.org/officeDocument/2006/relationships/hyperlink" Target="consultantplus://offline/ref=21F6B85BC776E4E42AE55E02563B7ED7028623AAFE6D0C36C888C9CF6F8D9CCDF9C6B0F22E1D7DAC436159436B268A57A0D4EB4C6742F242CC52220F2872N" TargetMode = "External"/>
	<Relationship Id="rId480" Type="http://schemas.openxmlformats.org/officeDocument/2006/relationships/hyperlink" Target="consultantplus://offline/ref=21F6B85BC776E4E42AE55E02563B7ED7028623AAFE6F0B35CE88C9CF6F8D9CCDF9C6B0F22E1D7DAC426950426D268A57A0D4EB4C6742F242CC52220F2872N" TargetMode = "External"/>
	<Relationship Id="rId481" Type="http://schemas.openxmlformats.org/officeDocument/2006/relationships/hyperlink" Target="consultantplus://offline/ref=21F6B85BC776E4E42AE55E02563B7ED7028623AAFE6F0B35CE88C9CF6F8D9CCDF9C6B0F22E1D7DAC426953436F268A57A0D4EB4C6742F242CC52220F2872N" TargetMode = "External"/>
	<Relationship Id="rId482" Type="http://schemas.openxmlformats.org/officeDocument/2006/relationships/hyperlink" Target="consultantplus://offline/ref=21F6B85BC776E4E42AE55E02563B7ED7028623AAFE6C0035CA85C9CF6F8D9CCDF9C6B0F22E1D7DAC436050466F268A57A0D4EB4C6742F242CC52220F2872N" TargetMode = "External"/>
	<Relationship Id="rId483" Type="http://schemas.openxmlformats.org/officeDocument/2006/relationships/hyperlink" Target="consultantplus://offline/ref=21F6B85BC776E4E42AE55E02563B7ED7028623AAFE6F0B35CE88C9CF6F8D9CCDF9C6B0F22E1D7DAC4269524068268A57A0D4EB4C6742F242CC52220F2872N" TargetMode = "External"/>
	<Relationship Id="rId484" Type="http://schemas.openxmlformats.org/officeDocument/2006/relationships/hyperlink" Target="consultantplus://offline/ref=21F6B85BC776E4E42AE55E02563B7ED7028623AAFE6C0035CA85C9CF6F8D9CCDF9C6B0F22E1D7DAC436053416E268A57A0D4EB4C6742F242CC52220F2872N" TargetMode = "External"/>
	<Relationship Id="rId485" Type="http://schemas.openxmlformats.org/officeDocument/2006/relationships/hyperlink" Target="consultantplus://offline/ref=21F6B85BC776E4E42AE55E02563B7ED7028623AAFE6C0035CA85C9CF6F8D9CCDF9C6B0F22E1D7DAC4360534868268A57A0D4EB4C6742F242CC52220F2872N" TargetMode = "External"/>
	<Relationship Id="rId486" Type="http://schemas.openxmlformats.org/officeDocument/2006/relationships/hyperlink" Target="consultantplus://offline/ref=21F6B85BC776E4E42AE55E02563B7ED7028623AAFE6F0B35CE88C9CF6F8D9CCDF9C6B0F22E1D7DAC426955416A268A57A0D4EB4C6742F242CC52220F2872N" TargetMode = "External"/>
	<Relationship Id="rId487" Type="http://schemas.openxmlformats.org/officeDocument/2006/relationships/hyperlink" Target="consultantplus://offline/ref=21F6B85BC776E4E42AE55E02563B7ED7028623AAFE6C0035CA85C9CF6F8D9CCDF9C6B0F22E1D7DAC436055476C268A57A0D4EB4C6742F242CC52220F2872N" TargetMode = "External"/>
	<Relationship Id="rId488" Type="http://schemas.openxmlformats.org/officeDocument/2006/relationships/hyperlink" Target="consultantplus://offline/ref=21F6B85BC776E4E42AE55E02563B7ED7028623AAFE6D0C36C888C9CF6F8D9CCDF9C6B0F22E1D7DAC436252476E268A57A0D4EB4C6742F242CC52220F2872N" TargetMode = "External"/>
	<Relationship Id="rId489" Type="http://schemas.openxmlformats.org/officeDocument/2006/relationships/hyperlink" Target="consultantplus://offline/ref=21F6B85BC776E4E42AE55E02563B7ED7028623AAFE6D0C36C888C9CF6F8D9CCDF9C6B0F22E1D7DAC436255426B268A57A0D4EB4C6742F242CC52220F2872N" TargetMode = "External"/>
	<Relationship Id="rId490" Type="http://schemas.openxmlformats.org/officeDocument/2006/relationships/hyperlink" Target="consultantplus://offline/ref=21F6B85BC776E4E42AE55E02563B7ED7028623AAFE6D0C36C888C9CF6F8D9CCDF9C6B0F22E1D7DAC4362544164268A57A0D4EB4C6742F242CC52220F2872N" TargetMode = "External"/>
	<Relationship Id="rId491" Type="http://schemas.openxmlformats.org/officeDocument/2006/relationships/hyperlink" Target="consultantplus://offline/ref=21F6B85BC776E4E42AE55E02563B7ED7028623AAFE6D0C36C888C9CF6F8D9CCDF9C6B0F22E1D7DAC436254496F268A57A0D4EB4C6742F242CC52220F2872N" TargetMode = "External"/>
	<Relationship Id="rId492" Type="http://schemas.openxmlformats.org/officeDocument/2006/relationships/hyperlink" Target="consultantplus://offline/ref=21F6B85BC776E4E42AE55E02563B7ED7028623AAFE6F0B35CE88C9CF6F8D9CCDF9C6B0F22E1D7DAC426954416D268A57A0D4EB4C6742F242CC52220F2872N" TargetMode = "External"/>
	<Relationship Id="rId493" Type="http://schemas.openxmlformats.org/officeDocument/2006/relationships/hyperlink" Target="consultantplus://offline/ref=21F6B85BC776E4E42AE55E02563B7ED7028623AAFE6F0B35CE88C9CF6F8D9CCDF9C6B0F22E1D7DAC426954486F268A57A0D4EB4C6742F242CC52220F2872N" TargetMode = "External"/>
	<Relationship Id="rId494" Type="http://schemas.openxmlformats.org/officeDocument/2006/relationships/hyperlink" Target="consultantplus://offline/ref=21F6B85BC776E4E42AE55E02563B7ED7028623AAFE6A0033C487C9CF6F8D9CCDF9C6B0F22E1D7DAC4360564364268A57A0D4EB4C6742F242CC52220F2872N" TargetMode = "External"/>
	<Relationship Id="rId495" Type="http://schemas.openxmlformats.org/officeDocument/2006/relationships/hyperlink" Target="consultantplus://offline/ref=21F6B85BC776E4E42AE55E02563B7ED7028623AAFE6C0035CA85C9CF6F8D9CCDF9C6B0F22E1D7DAC436057466A268A57A0D4EB4C6742F242CC52220F2872N" TargetMode = "External"/>
	<Relationship Id="rId496" Type="http://schemas.openxmlformats.org/officeDocument/2006/relationships/hyperlink" Target="consultantplus://offline/ref=21F6B85BC776E4E42AE55E02563B7ED7028623AAFE6A0033C487C9CF6F8D9CCDF9C6B0F22E1D7DAC436056446F268A57A0D4EB4C6742F242CC52220F2872N" TargetMode = "External"/>
	<Relationship Id="rId497" Type="http://schemas.openxmlformats.org/officeDocument/2006/relationships/hyperlink" Target="consultantplus://offline/ref=21F6B85BC776E4E42AE55E02563B7ED7028623AAFE6A0033C487C9CF6F8D9CCDF9C6B0F22E1D7DAC436059436B268A57A0D4EB4C6742F242CC52220F2872N" TargetMode = "External"/>
	<Relationship Id="rId498" Type="http://schemas.openxmlformats.org/officeDocument/2006/relationships/hyperlink" Target="consultantplus://offline/ref=21F6B85BC776E4E42AE55E02563B7ED7028623AAFE680C36C586C9CF6F8D9CCDF9C6B0F22E1D7DAC4269564364268A57A0D4EB4C6742F242CC52220F2872N" TargetMode = "External"/>
	<Relationship Id="rId499" Type="http://schemas.openxmlformats.org/officeDocument/2006/relationships/hyperlink" Target="consultantplus://offline/ref=21F6B85BC776E4E42AE55E02563B7ED7028623AAFE680E36CD83C9CF6F8D9CCDF9C6B0F22E1D7DAC426458456C268A57A0D4EB4C6742F242CC52220F2872N" TargetMode = "External"/>
	<Relationship Id="rId500" Type="http://schemas.openxmlformats.org/officeDocument/2006/relationships/hyperlink" Target="consultantplus://offline/ref=21F6B85BC776E4E42AE55E02563B7ED7028623AAFE6B0835CD82C9CF6F8D9CCDF9C6B0F22E1D7DAC436158416E268A57A0D4EB4C6742F242CC52220F2872N" TargetMode = "External"/>
	<Relationship Id="rId501" Type="http://schemas.openxmlformats.org/officeDocument/2006/relationships/hyperlink" Target="consultantplus://offline/ref=21F6B85BC776E4E42AE55E02563B7ED7028623AAFE6B0A37CB84C9CF6F8D9CCDF9C6B0F22E1D7DAC436052496C268A57A0D4EB4C6742F242CC52220F2872N" TargetMode = "External"/>
	<Relationship Id="rId502" Type="http://schemas.openxmlformats.org/officeDocument/2006/relationships/hyperlink" Target="consultantplus://offline/ref=21F6B85BC776E4E42AE55E02563B7ED7028623AAFE6B0E36C588C9CF6F8D9CCDF9C6B0F22E1D7DAC4362524565268A57A0D4EB4C6742F242CC52220F2872N" TargetMode = "External"/>
	<Relationship Id="rId503" Type="http://schemas.openxmlformats.org/officeDocument/2006/relationships/hyperlink" Target="consultantplus://offline/ref=21F6B85BC776E4E42AE55E02563B7ED7028623AAFE6A0C3ECA84C9CF6F8D9CCDF9C6B0F22E1D7DAC4364514769268A57A0D4EB4C6742F242CC52220F2872N" TargetMode = "External"/>
	<Relationship Id="rId504" Type="http://schemas.openxmlformats.org/officeDocument/2006/relationships/hyperlink" Target="consultantplus://offline/ref=21F6B85BC776E4E42AE55E02563B7ED7028623AAFE6A0033C487C9CF6F8D9CCDF9C6B0F22E1D7DAC4360594265268A57A0D4EB4C6742F242CC52220F2872N" TargetMode = "External"/>
	<Relationship Id="rId505" Type="http://schemas.openxmlformats.org/officeDocument/2006/relationships/hyperlink" Target="consultantplus://offline/ref=21F6B85BC776E4E42AE55E02563B7ED7028623AAFE6D0C36C888C9CF6F8D9CCDF9C6B0F22E1D7DAC4362564365268A57A0D4EB4C6742F242CC52220F2872N" TargetMode = "External"/>
	<Relationship Id="rId506" Type="http://schemas.openxmlformats.org/officeDocument/2006/relationships/hyperlink" Target="consultantplus://offline/ref=21F6B85BC776E4E42AE55E02563B7ED7028623AAFE6C0831CA84C9CF6F8D9CCDF9C6B0F22E1D7DAC4267544365268A57A0D4EB4C6742F242CC52220F2872N" TargetMode = "External"/>
	<Relationship Id="rId507" Type="http://schemas.openxmlformats.org/officeDocument/2006/relationships/hyperlink" Target="consultantplus://offline/ref=21F6B85BC776E4E42AE55E02563B7ED7028623AAFE6C0035CA85C9CF6F8D9CCDF9C6B0F22E1D7DAC4360564764268A57A0D4EB4C6742F242CC52220F2872N" TargetMode = "External"/>
	<Relationship Id="rId508" Type="http://schemas.openxmlformats.org/officeDocument/2006/relationships/hyperlink" Target="consultantplus://offline/ref=21F6B85BC776E4E42AE55E02563B7ED7028623AAFE6F0830C880C9CF6F8D9CCDF9C6B0F22E1D7DAC426051426F268A57A0D4EB4C6742F242CC52220F2872N" TargetMode = "External"/>
	<Relationship Id="rId509" Type="http://schemas.openxmlformats.org/officeDocument/2006/relationships/hyperlink" Target="consultantplus://offline/ref=21F6B85BC776E4E42AE55E02563B7ED7028623AAFE6F0B35CE88C9CF6F8D9CCDF9C6B0F22E1D7DAC4269574968268A57A0D4EB4C6742F242CC52220F2872N" TargetMode = "External"/>
	<Relationship Id="rId510" Type="http://schemas.openxmlformats.org/officeDocument/2006/relationships/hyperlink" Target="consultantplus://offline/ref=21F6B85BC776E4E42AE55E02563B7ED7028623AAFE6B0E36C588C9CF6F8D9CCDF9C6B0F22E1D7DAC4362524564268A57A0D4EB4C6742F242CC52220F2872N" TargetMode = "External"/>
	<Relationship Id="rId511" Type="http://schemas.openxmlformats.org/officeDocument/2006/relationships/hyperlink" Target="consultantplus://offline/ref=21F6B85BC776E4E42AE55E02563B7ED7028623AAFE6B0E36C588C9CF6F8D9CCDF9C6B0F22E1D7DAC436252446E268A57A0D4EB4C6742F242CC52220F2872N" TargetMode = "External"/>
	<Relationship Id="rId512" Type="http://schemas.openxmlformats.org/officeDocument/2006/relationships/hyperlink" Target="consultantplus://offline/ref=21F6B85BC776E4E42AE55E02563B7ED7028623AAFE680C36C586C9CF6F8D9CCDF9C6B0F22E1D7DAC426956426C268A57A0D4EB4C6742F242CC52220F2872N" TargetMode = "External"/>
	<Relationship Id="rId513" Type="http://schemas.openxmlformats.org/officeDocument/2006/relationships/hyperlink" Target="consultantplus://offline/ref=21F6B85BC776E4E42AE55E02563B7ED7028623AAFE680E36CD83C9CF6F8D9CCDF9C6B0F22E1D7DAC426458456E268A57A0D4EB4C6742F242CC52220F2872N" TargetMode = "External"/>
	<Relationship Id="rId514" Type="http://schemas.openxmlformats.org/officeDocument/2006/relationships/hyperlink" Target="consultantplus://offline/ref=21F6B85BC776E4E42AE55E02563B7ED7028623AAFE6F0B35CE88C9CF6F8D9CCDF9C6B0F22E1D7DAC426957496B268A57A0D4EB4C6742F242CC52220F2872N" TargetMode = "External"/>
	<Relationship Id="rId515" Type="http://schemas.openxmlformats.org/officeDocument/2006/relationships/hyperlink" Target="consultantplus://offline/ref=21F6B85BC776E4E42AE55E02563B7ED7028623AAFE6D0C36C888C9CF6F8D9CCDF9C6B0F22E1D7DAC436256426B268A57A0D4EB4C6742F242CC52220F2872N" TargetMode = "External"/>
	<Relationship Id="rId516" Type="http://schemas.openxmlformats.org/officeDocument/2006/relationships/hyperlink" Target="consultantplus://offline/ref=21F6B85BC776E4E42AE55E02563B7ED7028623AAFE6F0830C880C9CF6F8D9CCDF9C6B0F22E1D7DAC426051426E268A57A0D4EB4C6742F242CC52220F2872N" TargetMode = "External"/>
	<Relationship Id="rId517" Type="http://schemas.openxmlformats.org/officeDocument/2006/relationships/hyperlink" Target="consultantplus://offline/ref=21F6B85BC776E4E42AE5400F405720D30E8E7DA1FC6C036191D4CF9830DD9A98AB86EEAB6F5E6EAD447E53416F227EN" TargetMode = "External"/>
	<Relationship Id="rId518" Type="http://schemas.openxmlformats.org/officeDocument/2006/relationships/hyperlink" Target="consultantplus://offline/ref=21F6B85BC776E4E42AE5400F405720D30E8E7BA4FD6F036191D4CF9830DD9A98B986B6A76D5970AC426B05102978D304E39FE6487E5EF2462D71N" TargetMode = "External"/>
	<Relationship Id="rId519" Type="http://schemas.openxmlformats.org/officeDocument/2006/relationships/hyperlink" Target="consultantplus://offline/ref=21F6B85BC776E4E42AE5400F405720D30E8E7BA4FD6F036191D4CF9830DD9A98B986B6A76D5970AC426B05102978D304E39FE6487E5EF2462D71N" TargetMode = "External"/>
	<Relationship Id="rId520" Type="http://schemas.openxmlformats.org/officeDocument/2006/relationships/hyperlink" Target="consultantplus://offline/ref=21F6B85BC776E4E42AE5400F405720D30E8E7BA4FD6F036191D4CF9830DD9A98B986B6A76D5970AC426B05102978D304E39FE6487E5EF2462D71N" TargetMode = "External"/>
	<Relationship Id="rId521" Type="http://schemas.openxmlformats.org/officeDocument/2006/relationships/hyperlink" Target="consultantplus://offline/ref=21F6B85BC776E4E42AE55E02563B7ED7028623AAFE6C0831CA84C9CF6F8D9CCDF9C6B0F22E1D7DAC426754426B268A57A0D4EB4C6742F242CC52220F2872N" TargetMode = "External"/>
	<Relationship Id="rId522" Type="http://schemas.openxmlformats.org/officeDocument/2006/relationships/hyperlink" Target="consultantplus://offline/ref=21F6B85BC776E4E42AE55E02563B7ED7028623AAFE680C36C586C9CF6F8D9CCDF9C6B0F22E1D7DAC426956456E268A57A0D4EB4C6742F242CC52220F2872N" TargetMode = "External"/>
	<Relationship Id="rId523" Type="http://schemas.openxmlformats.org/officeDocument/2006/relationships/hyperlink" Target="consultantplus://offline/ref=21F6B85BC776E4E42AE55E02563B7ED7028623AAFE680C36C586C9CF6F8D9CCDF9C6B0F22E1D7DAC4269564568268A57A0D4EB4C6742F242CC52220F2872N" TargetMode = "External"/>
	<Relationship Id="rId524" Type="http://schemas.openxmlformats.org/officeDocument/2006/relationships/hyperlink" Target="consultantplus://offline/ref=21F6B85BC776E4E42AE55E02563B7ED7028623AAFE680E36CD83C9CF6F8D9CCDF9C6B0F22E1D7DAC426458446E268A57A0D4EB4C6742F242CC52220F2872N" TargetMode = "External"/>
	<Relationship Id="rId525" Type="http://schemas.openxmlformats.org/officeDocument/2006/relationships/hyperlink" Target="consultantplus://offline/ref=21F6B85BC776E4E42AE55E02563B7ED7028623AAFE680C36C586C9CF6F8D9CCDF9C6B0F22E1D7DAC426956456B268A57A0D4EB4C6742F242CC52220F2872N" TargetMode = "External"/>
	<Relationship Id="rId526" Type="http://schemas.openxmlformats.org/officeDocument/2006/relationships/hyperlink" Target="consultantplus://offline/ref=21F6B85BC776E4E42AE55E02563B7ED7028623AAFE680E36CD83C9CF6F8D9CCDF9C6B0F22E1D7DAC4264584468268A57A0D4EB4C6742F242CC52220F2872N" TargetMode = "External"/>
	<Relationship Id="rId527" Type="http://schemas.openxmlformats.org/officeDocument/2006/relationships/hyperlink" Target="consultantplus://offline/ref=21F6B85BC776E4E42AE55E02563B7ED7028623AAFE680E36CD83C9CF6F8D9CCDF9C6B0F22E1D7DAC426458446A268A57A0D4EB4C6742F242CC52220F2872N" TargetMode = "External"/>
	<Relationship Id="rId528" Type="http://schemas.openxmlformats.org/officeDocument/2006/relationships/hyperlink" Target="consultantplus://offline/ref=21F6B85BC776E4E42AE55E02563B7ED7028623AAFE680E36CD83C9CF6F8D9CCDF9C6B0F22E1D7DAC4264584464268A57A0D4EB4C6742F242CC52220F2872N" TargetMode = "External"/>
	<Relationship Id="rId529" Type="http://schemas.openxmlformats.org/officeDocument/2006/relationships/hyperlink" Target="consultantplus://offline/ref=21F6B85BC776E4E42AE5400F405720D30E8E7BA4FD6F036191D4CF9830DD9A98B986B6A76D5970AC426B05102978D304E39FE6487E5EF2462D71N" TargetMode = "External"/>
	<Relationship Id="rId530" Type="http://schemas.openxmlformats.org/officeDocument/2006/relationships/hyperlink" Target="consultantplus://offline/ref=21F6B85BC776E4E42AE55E02563B7ED7028623AAFE6C0831CA84C9CF6F8D9CCDF9C6B0F22E1D7DAC4267544265268A57A0D4EB4C6742F242CC52220F2872N" TargetMode = "External"/>
	<Relationship Id="rId531" Type="http://schemas.openxmlformats.org/officeDocument/2006/relationships/hyperlink" Target="consultantplus://offline/ref=21F6B85BC776E4E42AE55E02563B7ED7028623AAFE6F0830C880C9CF6F8D9CCDF9C6B0F22E1D7DAC4260514269268A57A0D4EB4C6742F242CC52220F2872N" TargetMode = "External"/>
	<Relationship Id="rId532" Type="http://schemas.openxmlformats.org/officeDocument/2006/relationships/hyperlink" Target="consultantplus://offline/ref=21F6B85BC776E4E42AE55E02563B7ED7028623AAFE6C0035CA85C9CF6F8D9CCDF9C6B0F22E1D7DAC4360564665268A57A0D4EB4C6742F242CC52220F2872N" TargetMode = "External"/>
	<Relationship Id="rId533" Type="http://schemas.openxmlformats.org/officeDocument/2006/relationships/hyperlink" Target="consultantplus://offline/ref=21F6B85BC776E4E42AE55E02563B7ED7028623AAFE6C0035CA85C9CF6F8D9CCDF9C6B0F22E1D7DAC436056496D268A57A0D4EB4C6742F242CC52220F2872N" TargetMode = "External"/>
	<Relationship Id="rId534" Type="http://schemas.openxmlformats.org/officeDocument/2006/relationships/hyperlink" Target="consultantplus://offline/ref=21F6B85BC776E4E42AE55E02563B7ED7028623AAFE6C0831CA84C9CF6F8D9CCDF9C6B0F22E1D7DAC426754456F268A57A0D4EB4C6742F242CC52220F2872N" TargetMode = "External"/>
	<Relationship Id="rId535" Type="http://schemas.openxmlformats.org/officeDocument/2006/relationships/hyperlink" Target="consultantplus://offline/ref=21F6B85BC776E4E42AE55E02563B7ED7028623AAFE6F0B35CE88C9CF6F8D9CCDF9C6B0F22E1D7DAC426957486E268A57A0D4EB4C6742F242CC52220F2872N" TargetMode = "External"/>
	<Relationship Id="rId536" Type="http://schemas.openxmlformats.org/officeDocument/2006/relationships/hyperlink" Target="consultantplus://offline/ref=21F6B85BC776E4E42AE55E02563B7ED7028623AAFE6A0C3ECA84C9CF6F8D9CCDF9C6B0F22E1D7DAC436450416D268A57A0D4EB4C6742F242CC52220F2872N" TargetMode = "External"/>
	<Relationship Id="rId537" Type="http://schemas.openxmlformats.org/officeDocument/2006/relationships/hyperlink" Target="consultantplus://offline/ref=21F6B85BC776E4E42AE55E02563B7ED7028623AAFE6A0033C487C9CF6F8D9CCDF9C6B0F22E1D7DAC4360594669268A57A0D4EB4C6742F242CC52220F2872N" TargetMode = "External"/>
	<Relationship Id="rId538" Type="http://schemas.openxmlformats.org/officeDocument/2006/relationships/hyperlink" Target="consultantplus://offline/ref=21F6B85BC776E4E42AE55E02563B7ED7028623AAFE6D0C36C888C9CF6F8D9CCDF9C6B0F22E1D7DAC436256476B268A57A0D4EB4C6742F242CC52220F2872N" TargetMode = "External"/>
	<Relationship Id="rId539" Type="http://schemas.openxmlformats.org/officeDocument/2006/relationships/hyperlink" Target="consultantplus://offline/ref=21F6B85BC776E4E42AE55E02563B7ED7028623AAFE6C0831CA84C9CF6F8D9CCDF9C6B0F22E1D7DAC426754466F268A57A0D4EB4C6742F242CC52220F2872N" TargetMode = "External"/>
	<Relationship Id="rId540" Type="http://schemas.openxmlformats.org/officeDocument/2006/relationships/hyperlink" Target="consultantplus://offline/ref=21F6B85BC776E4E42AE55E02563B7ED7028623AAFE6C0035CA85C9CF6F8D9CCDF9C6B0F22E1D7DAC436059406C268A57A0D4EB4C6742F242CC52220F2872N" TargetMode = "External"/>
	<Relationship Id="rId541" Type="http://schemas.openxmlformats.org/officeDocument/2006/relationships/hyperlink" Target="consultantplus://offline/ref=21F6B85BC776E4E42AE55E02563B7ED7028623AAFE6F0830C880C9CF6F8D9CCDF9C6B0F22E1D7DAC4260514268268A57A0D4EB4C6742F242CC52220F2872N" TargetMode = "External"/>
	<Relationship Id="rId542" Type="http://schemas.openxmlformats.org/officeDocument/2006/relationships/hyperlink" Target="consultantplus://offline/ref=21F6B85BC776E4E42AE55E02563B7ED7028623AAFE6F0B35CE88C9CF6F8D9CCDF9C6B0F22E1D7DAC426956436C268A57A0D4EB4C6742F242CC52220F2872N" TargetMode = "External"/>
	<Relationship Id="rId543" Type="http://schemas.openxmlformats.org/officeDocument/2006/relationships/hyperlink" Target="consultantplus://offline/ref=21F6B85BC776E4E42AE55E02563B7ED7028623AAFE6F0B35CE88C9CF6F8D9CCDF9C6B0F22E1D7DAC426956436F268A57A0D4EB4C6742F242CC52220F2872N" TargetMode = "External"/>
	<Relationship Id="rId544" Type="http://schemas.openxmlformats.org/officeDocument/2006/relationships/hyperlink" Target="consultantplus://offline/ref=21F6B85BC776E4E42AE55E02563B7ED7028623AAFE6F0B35CE88C9CF6F8D9CCDF9C6B0F22E1D7DAC426959406A268A57A0D4EB4C6742F242CC52220F2872N" TargetMode = "External"/>
	<Relationship Id="rId545" Type="http://schemas.openxmlformats.org/officeDocument/2006/relationships/hyperlink" Target="consultantplus://offline/ref=21F6B85BC776E4E42AE55E02563B7ED7028623AAFE6A0033C487C9CF6F8D9CCDF9C6B0F22E1D7DAC436151476D268A57A0D4EB4C6742F242CC52220F2872N" TargetMode = "External"/>
	<Relationship Id="rId546" Type="http://schemas.openxmlformats.org/officeDocument/2006/relationships/hyperlink" Target="consultantplus://offline/ref=21F6B85BC776E4E42AE55E02563B7ED7028623AAFE6A0033C487C9CF6F8D9CCDF9C6B0F22E1D7DAC4361514869268A57A0D4EB4C6742F242CC52220F2872N" TargetMode = "External"/>
	<Relationship Id="rId547" Type="http://schemas.openxmlformats.org/officeDocument/2006/relationships/hyperlink" Target="consultantplus://offline/ref=21F6B85BC776E4E42AE55E02563B7ED7028623AAFE6F0B35CE88C9CF6F8D9CCDF9C6B0F22E1D7DAC426958406E268A57A0D4EB4C6742F242CC52220F2872N" TargetMode = "External"/>
	<Relationship Id="rId548" Type="http://schemas.openxmlformats.org/officeDocument/2006/relationships/hyperlink" Target="consultantplus://offline/ref=21F6B85BC776E4E42AE55E02563B7ED7028623AAFE6A0033C487C9CF6F8D9CCDF9C6B0F22E1D7DAC436153456D268A57A0D4EB4C6742F242CC52220F2872N" TargetMode = "External"/>
	<Relationship Id="rId549" Type="http://schemas.openxmlformats.org/officeDocument/2006/relationships/hyperlink" Target="consultantplus://offline/ref=21F6B85BC776E4E42AE55E02563B7ED7028623AAFE6C0035CA85C9CF6F8D9CCDF9C6B0F22E1D7DAC4361514868268A57A0D4EB4C6742F242CC52220F2872N" TargetMode = "External"/>
	<Relationship Id="rId550" Type="http://schemas.openxmlformats.org/officeDocument/2006/relationships/hyperlink" Target="consultantplus://offline/ref=21F6B85BC776E4E42AE55E02563B7ED7028623AAFE6C0035CA85C9CF6F8D9CCDF9C6B0F22E1D7DAC436150496A268A57A0D4EB4C6742F242CC52220F2872N" TargetMode = "External"/>
	<Relationship Id="rId551" Type="http://schemas.openxmlformats.org/officeDocument/2006/relationships/hyperlink" Target="consultantplus://offline/ref=21F6B85BC776E4E42AE55E02563B7ED7028623AAFE680C36C586C9CF6F8D9CCDF9C6B0F22E1D7DAC436055446A268A57A0D4EB4C6742F242CC52220F2872N" TargetMode = "External"/>
	<Relationship Id="rId552" Type="http://schemas.openxmlformats.org/officeDocument/2006/relationships/hyperlink" Target="consultantplus://offline/ref=21F6B85BC776E4E42AE55E02563B7ED7028623AAFE680E36CD83C9CF6F8D9CCDF9C6B0F22E1D7DAC426557476A268A57A0D4EB4C6742F242CC52220F2872N" TargetMode = "External"/>
	<Relationship Id="rId553" Type="http://schemas.openxmlformats.org/officeDocument/2006/relationships/hyperlink" Target="consultantplus://offline/ref=21F6B85BC776E4E42AE55E02563B7ED7028623AAFE6B0835CD82C9CF6F8D9CCDF9C6B0F22E1D7DAC436257436D268A57A0D4EB4C6742F242CC52220F2872N" TargetMode = "External"/>
	<Relationship Id="rId554" Type="http://schemas.openxmlformats.org/officeDocument/2006/relationships/hyperlink" Target="consultantplus://offline/ref=21F6B85BC776E4E42AE55E02563B7ED7028623AAFE6B0A37CB84C9CF6F8D9CCDF9C6B0F22E1D7DAC4361514865268A57A0D4EB4C6742F242CC52220F2872N" TargetMode = "External"/>
	<Relationship Id="rId555" Type="http://schemas.openxmlformats.org/officeDocument/2006/relationships/hyperlink" Target="consultantplus://offline/ref=21F6B85BC776E4E42AE55E02563B7ED7028623AAFE6B0E36C588C9CF6F8D9CCDF9C6B0F22E1D7DAC436252446B268A57A0D4EB4C6742F242CC52220F2872N" TargetMode = "External"/>
	<Relationship Id="rId556" Type="http://schemas.openxmlformats.org/officeDocument/2006/relationships/hyperlink" Target="consultantplus://offline/ref=21F6B85BC776E4E42AE55E02563B7ED7028623AAFE6B003FCB89C9CF6F8D9CCDF9C6B0F22E1D7DAC426652436D268A57A0D4EB4C6742F242CC52220F2872N" TargetMode = "External"/>
	<Relationship Id="rId557" Type="http://schemas.openxmlformats.org/officeDocument/2006/relationships/hyperlink" Target="consultantplus://offline/ref=21F6B85BC776E4E42AE55E02563B7ED7028623AAFE6A0C3ECA84C9CF6F8D9CCDF9C6B0F22E1D7DAC4364564964268A57A0D4EB4C6742F242CC52220F2872N" TargetMode = "External"/>
	<Relationship Id="rId558" Type="http://schemas.openxmlformats.org/officeDocument/2006/relationships/hyperlink" Target="consultantplus://offline/ref=21F6B85BC776E4E42AE55E02563B7ED7028623AAFE6A0033C487C9CF6F8D9CCDF9C6B0F22E1D7DAC436152406E268A57A0D4EB4C6742F242CC52220F2872N" TargetMode = "External"/>
	<Relationship Id="rId559" Type="http://schemas.openxmlformats.org/officeDocument/2006/relationships/hyperlink" Target="consultantplus://offline/ref=21F6B85BC776E4E42AE55E02563B7ED7028623AAFE6D0C36C888C9CF6F8D9CCDF9C6B0F22E1D7DAC436351446B268A57A0D4EB4C6742F242CC52220F2872N" TargetMode = "External"/>
	<Relationship Id="rId560" Type="http://schemas.openxmlformats.org/officeDocument/2006/relationships/hyperlink" Target="consultantplus://offline/ref=21F6B85BC776E4E42AE55E02563B7ED7028623AAFE6C0831CA84C9CF6F8D9CCDF9C6B0F22E1D7DAC4267584469268A57A0D4EB4C6742F242CC52220F2872N" TargetMode = "External"/>
	<Relationship Id="rId561" Type="http://schemas.openxmlformats.org/officeDocument/2006/relationships/hyperlink" Target="consultantplus://offline/ref=21F6B85BC776E4E42AE55E02563B7ED7028623AAFE6C0B36C883C9CF6F8D9CCDF9C6B0F22E1D7DAC426256446B268A57A0D4EB4C6742F242CC52220F2872N" TargetMode = "External"/>
	<Relationship Id="rId562" Type="http://schemas.openxmlformats.org/officeDocument/2006/relationships/hyperlink" Target="consultantplus://offline/ref=21F6B85BC776E4E42AE55E02563B7ED7028623AAFE6C0D31CC87C9CF6F8D9CCDF9C6B0F22E1D7DAC426258486A268A57A0D4EB4C6742F242CC52220F2872N" TargetMode = "External"/>
	<Relationship Id="rId563" Type="http://schemas.openxmlformats.org/officeDocument/2006/relationships/hyperlink" Target="consultantplus://offline/ref=21F6B85BC776E4E42AE55E02563B7ED7028623AAFE6C0035CA85C9CF6F8D9CCDF9C6B0F22E1D7DAC4361534664268A57A0D4EB4C6742F242CC52220F2872N" TargetMode = "External"/>
	<Relationship Id="rId564" Type="http://schemas.openxmlformats.org/officeDocument/2006/relationships/hyperlink" Target="consultantplus://offline/ref=21F6B85BC776E4E42AE55E02563B7ED7028623AAFE6F0830C880C9CF6F8D9CCDF9C6B0F22E1D7DAC426051426B268A57A0D4EB4C6742F242CC52220F2872N" TargetMode = "External"/>
	<Relationship Id="rId565" Type="http://schemas.openxmlformats.org/officeDocument/2006/relationships/hyperlink" Target="consultantplus://offline/ref=21F6B85BC776E4E42AE55E02563B7ED7028623AAFE6F0B35CE88C9CF6F8D9CCDF9C6B0F22E1D7DAC4360514168268A57A0D4EB4C6742F242CC52220F2872N" TargetMode = "External"/>
	<Relationship Id="rId566" Type="http://schemas.openxmlformats.org/officeDocument/2006/relationships/hyperlink" Target="consultantplus://offline/ref=21F6B85BC776E4E42AE55E02563B7ED7028623AAFE6B0E36C588C9CF6F8D9CCDF9C6B0F22E1D7DAC4362524465268A57A0D4EB4C6742F242CC52220F2872N" TargetMode = "External"/>
	<Relationship Id="rId567" Type="http://schemas.openxmlformats.org/officeDocument/2006/relationships/hyperlink" Target="consultantplus://offline/ref=21F6B85BC776E4E42AE55E02563B7ED7028623AAFE680C36C586C9CF6F8D9CCDF9C6B0F22E1D7DAC4360554464268A57A0D4EB4C6742F242CC52220F2872N" TargetMode = "External"/>
	<Relationship Id="rId568" Type="http://schemas.openxmlformats.org/officeDocument/2006/relationships/hyperlink" Target="consultantplus://offline/ref=21F6B85BC776E4E42AE55E02563B7ED7028623AAFE680C36C586C9CF6F8D9CCDF9C6B0F22E1D7DAC436055476E268A57A0D4EB4C6742F242CC52220F2872N" TargetMode = "External"/>
	<Relationship Id="rId569" Type="http://schemas.openxmlformats.org/officeDocument/2006/relationships/hyperlink" Target="consultantplus://offline/ref=21F6B85BC776E4E42AE55E02563B7ED7028623AAFE6F0B35CE88C9CF6F8D9CCDF9C6B0F22E1D7DAC436051416B268A57A0D4EB4C6742F242CC52220F2872N" TargetMode = "External"/>
	<Relationship Id="rId570" Type="http://schemas.openxmlformats.org/officeDocument/2006/relationships/hyperlink" Target="consultantplus://offline/ref=21F6B85BC776E4E42AE55E02563B7ED7028623AAFE6D0C36C888C9CF6F8D9CCDF9C6B0F22E1D7DAC436351476B268A57A0D4EB4C6742F242CC52220F2872N" TargetMode = "External"/>
	<Relationship Id="rId571" Type="http://schemas.openxmlformats.org/officeDocument/2006/relationships/hyperlink" Target="consultantplus://offline/ref=21F6B85BC776E4E42AE55E02563B7ED7028623AAFE6F0830C880C9CF6F8D9CCDF9C6B0F22E1D7DAC426051426A268A57A0D4EB4C6742F242CC52220F2872N" TargetMode = "External"/>
	<Relationship Id="rId572" Type="http://schemas.openxmlformats.org/officeDocument/2006/relationships/hyperlink" Target="consultantplus://offline/ref=21F6B85BC776E4E42AE55E02563B7ED7028623AAFE6A0A30CF82C9CF6F8D9CCDF9C6B0F22E1D7DAC4260514069268A57A0D4EB4C6742F242CC52220F2872N" TargetMode = "External"/>
	<Relationship Id="rId573" Type="http://schemas.openxmlformats.org/officeDocument/2006/relationships/hyperlink" Target="consultantplus://offline/ref=21F6B85BC776E4E42AE55E02563B7ED7028623AAFE6A0C3ECA84C9CF6F8D9CCDF9C6B0F22E1D7DAC436459416D268A57A0D4EB4C6742F242CC52220F2872N" TargetMode = "External"/>
	<Relationship Id="rId574" Type="http://schemas.openxmlformats.org/officeDocument/2006/relationships/hyperlink" Target="consultantplus://offline/ref=21F6B85BC776E4E42AE55E02563B7ED7028623AAFE680C36C586C9CF6F8D9CCDF9C6B0F22E1D7DAC436055466B268A57A0D4EB4C6742F242CC52220F2872N" TargetMode = "External"/>
	<Relationship Id="rId575" Type="http://schemas.openxmlformats.org/officeDocument/2006/relationships/hyperlink" Target="consultantplus://offline/ref=21F6B85BC776E4E42AE55E02563B7ED7028623AAFE6A0033C487C9CF6F8D9CCDF9C6B0F22E1D7DAC4361524369268A57A0D4EB4C6742F242CC52220F2872N" TargetMode = "External"/>
	<Relationship Id="rId576" Type="http://schemas.openxmlformats.org/officeDocument/2006/relationships/hyperlink" Target="consultantplus://offline/ref=21F6B85BC776E4E42AE55E02563B7ED7028623AAFE680C36C586C9CF6F8D9CCDF9C6B0F22E1D7DAC4360554664268A57A0D4EB4C6742F242CC52220F2872N" TargetMode = "External"/>
	<Relationship Id="rId577" Type="http://schemas.openxmlformats.org/officeDocument/2006/relationships/hyperlink" Target="consultantplus://offline/ref=21F6B85BC776E4E42AE55E02563B7ED7028623AAFE680C36C586C9CF6F8D9CCDF9C6B0F22E1D7DAC436055496C268A57A0D4EB4C6742F242CC52220F2872N" TargetMode = "External"/>
	<Relationship Id="rId578" Type="http://schemas.openxmlformats.org/officeDocument/2006/relationships/hyperlink" Target="consultantplus://offline/ref=21F6B85BC776E4E42AE55E02563B7ED7028623AAFE680C36C586C9CF6F8D9CCDF9C6B0F22E1D7DAC436055496F268A57A0D4EB4C6742F242CC52220F2872N" TargetMode = "External"/>
	<Relationship Id="rId579" Type="http://schemas.openxmlformats.org/officeDocument/2006/relationships/hyperlink" Target="consultantplus://offline/ref=21F6B85BC776E4E42AE55E02563B7ED7028623AAFE6A0C3ECA84C9CF6F8D9CCDF9C6B0F22E1D7DAC436459416C268A57A0D4EB4C6742F242CC52220F2872N" TargetMode = "External"/>
	<Relationship Id="rId580" Type="http://schemas.openxmlformats.org/officeDocument/2006/relationships/hyperlink" Target="consultantplus://offline/ref=21F6B85BC776E4E42AE55E02563B7ED7028623AAFE6A0C3ECA84C9CF6F8D9CCDF9C6B0F22E1D7DAC436459416E268A57A0D4EB4C6742F242CC52220F2872N" TargetMode = "External"/>
	<Relationship Id="rId581" Type="http://schemas.openxmlformats.org/officeDocument/2006/relationships/hyperlink" Target="consultantplus://offline/ref=21F6B85BC776E4E42AE55E02563B7ED7028623AAFE6C0035CA85C9CF6F8D9CCDF9C6B0F22E1D7DAC436153486D268A57A0D4EB4C6742F242CC52220F2872N" TargetMode = "External"/>
	<Relationship Id="rId582" Type="http://schemas.openxmlformats.org/officeDocument/2006/relationships/hyperlink" Target="consultantplus://offline/ref=21F6B85BC776E4E42AE55E02563B7ED7028623AAFE6C0035CA85C9CF6F8D9CCDF9C6B0F22E1D7DAC436153486F268A57A0D4EB4C6742F242CC52220F2872N" TargetMode = "External"/>
	<Relationship Id="rId583" Type="http://schemas.openxmlformats.org/officeDocument/2006/relationships/hyperlink" Target="consultantplus://offline/ref=21F6B85BC776E4E42AE55E02563B7ED7028623AAFE6C0035CA85C9CF6F8D9CCDF9C6B0F22E1D7DAC436153486E268A57A0D4EB4C6742F242CC52220F2872N" TargetMode = "External"/>
	<Relationship Id="rId584" Type="http://schemas.openxmlformats.org/officeDocument/2006/relationships/hyperlink" Target="consultantplus://offline/ref=21F6B85BC776E4E42AE55E02563B7ED7028623AAFE6C0035CA85C9CF6F8D9CCDF9C6B0F22E1D7DAC4361534869268A57A0D4EB4C6742F242CC52220F2872N" TargetMode = "External"/>
	<Relationship Id="rId585" Type="http://schemas.openxmlformats.org/officeDocument/2006/relationships/hyperlink" Target="consultantplus://offline/ref=21F6B85BC776E4E42AE55E02563B7ED7028623AAFE6A0C3ECA84C9CF6F8D9CCDF9C6B0F22E1D7DAC4364594164268A57A0D4EB4C6742F242CC52220F2872N" TargetMode = "External"/>
	<Relationship Id="rId586" Type="http://schemas.openxmlformats.org/officeDocument/2006/relationships/hyperlink" Target="consultantplus://offline/ref=21F6B85BC776E4E42AE55E02563B7ED7028623AAFE6D0C36C888C9CF6F8D9CCDF9C6B0F22E1D7DAC4363514765268A57A0D4EB4C6742F242CC52220F2872N" TargetMode = "External"/>
	<Relationship Id="rId587" Type="http://schemas.openxmlformats.org/officeDocument/2006/relationships/hyperlink" Target="consultantplus://offline/ref=21F6B85BC776E4E42AE55E02563B7ED7028623AAFE6A0D35CE87C9CF6F8D9CCDF9C6B0F23C1D25A040674F416B33DC06E62872N" TargetMode = "External"/>
	<Relationship Id="rId588" Type="http://schemas.openxmlformats.org/officeDocument/2006/relationships/hyperlink" Target="consultantplus://offline/ref=21F6B85BC776E4E42AE55E02563B7ED7028623AAFE6D0C36C888C9CF6F8D9CCDF9C6B0F22E1D7DAC436351466D268A57A0D4EB4C6742F242CC52220F2872N" TargetMode = "External"/>
	<Relationship Id="rId589" Type="http://schemas.openxmlformats.org/officeDocument/2006/relationships/hyperlink" Target="consultantplus://offline/ref=21F6B85BC776E4E42AE55E02563B7ED7028623AAFE6C0831CA84C9CF6F8D9CCDF9C6B0F22E1D7DAC426758476B268A57A0D4EB4C6742F242CC52220F2872N" TargetMode = "External"/>
	<Relationship Id="rId590" Type="http://schemas.openxmlformats.org/officeDocument/2006/relationships/hyperlink" Target="consultantplus://offline/ref=21F6B85BC776E4E42AE55E02563B7ED7028623AAFE6C0831CA84C9CF6F8D9CCDF9C6B0F22E1D7DAC4267584765268A57A0D4EB4C6742F242CC52220F2872N" TargetMode = "External"/>
	<Relationship Id="rId591" Type="http://schemas.openxmlformats.org/officeDocument/2006/relationships/hyperlink" Target="consultantplus://offline/ref=21F6B85BC776E4E42AE55E02563B7ED7028623AAFE6A0033C487C9CF6F8D9CCDF9C6B0F22E1D7DAC436152436B268A57A0D4EB4C6742F242CC52220F2872N" TargetMode = "External"/>
	<Relationship Id="rId592" Type="http://schemas.openxmlformats.org/officeDocument/2006/relationships/hyperlink" Target="consultantplus://offline/ref=21F6B85BC776E4E42AE55E02563B7ED7028623AAFE6D0C36C888C9CF6F8D9CCDF9C6B0F22E1D7DAC436351466F268A57A0D4EB4C6742F242CC52220F2872N" TargetMode = "External"/>
	<Relationship Id="rId593" Type="http://schemas.openxmlformats.org/officeDocument/2006/relationships/hyperlink" Target="consultantplus://offline/ref=21F6B85BC776E4E42AE55E02563B7ED7028623AAFE6A0033C487C9CF6F8D9CCDF9C6B0F22E1D7DAC4361524365268A57A0D4EB4C6742F242CC52220F2872N" TargetMode = "External"/>
	<Relationship Id="rId594" Type="http://schemas.openxmlformats.org/officeDocument/2006/relationships/hyperlink" Target="consultantplus://offline/ref=21F6B85BC776E4E42AE55E02563B7ED7028623AAFE680C36C586C9CF6F8D9CCDF9C6B0F22E1D7DAC4360554969268A57A0D4EB4C6742F242CC52220F2872N" TargetMode = "External"/>
	<Relationship Id="rId595" Type="http://schemas.openxmlformats.org/officeDocument/2006/relationships/hyperlink" Target="consultantplus://offline/ref=21F6B85BC776E4E42AE55E02563B7ED7028623AAFE680C36C586C9CF6F8D9CCDF9C6B0F22E1D7DAC436055496B268A57A0D4EB4C6742F242CC52220F2872N" TargetMode = "External"/>
	<Relationship Id="rId596" Type="http://schemas.openxmlformats.org/officeDocument/2006/relationships/hyperlink" Target="consultantplus://offline/ref=21F6B85BC776E4E42AE55E02563B7ED7028623AAFE680C36C586C9CF6F8D9CCDF9C6B0F22E1D7DAC436055496A268A57A0D4EB4C6742F242CC52220F2872N" TargetMode = "External"/>
	<Relationship Id="rId597" Type="http://schemas.openxmlformats.org/officeDocument/2006/relationships/hyperlink" Target="consultantplus://offline/ref=21F6B85BC776E4E42AE55E02563B7ED7028623AAFE680C36C586C9CF6F8D9CCDF9C6B0F22E1D7DAC4360554965268A57A0D4EB4C6742F242CC52220F2872N" TargetMode = "External"/>
	<Relationship Id="rId598" Type="http://schemas.openxmlformats.org/officeDocument/2006/relationships/hyperlink" Target="consultantplus://offline/ref=21F6B85BC776E4E42AE55E02563B7ED7028623AAFE6B003FCB89C9CF6F8D9CCDF9C6B0F22E1D7DAC426652426C268A57A0D4EB4C6742F242CC52220F2872N" TargetMode = "External"/>
	<Relationship Id="rId599" Type="http://schemas.openxmlformats.org/officeDocument/2006/relationships/hyperlink" Target="consultantplus://offline/ref=21F6B85BC776E4E42AE55E02563B7ED7028623AAFE6B003FCB89C9CF6F8D9CCDF9C6B0F22E1D7DAC426652426E268A57A0D4EB4C6742F242CC52220F2872N" TargetMode = "External"/>
	<Relationship Id="rId600" Type="http://schemas.openxmlformats.org/officeDocument/2006/relationships/hyperlink" Target="consultantplus://offline/ref=21F6B85BC776E4E42AE55E02563B7ED7028623AAFE6B0E36C588C9CF6F8D9CCDF9C6B0F22E1D7DAC436252466F268A57A0D4EB4C6742F242CC52220F2872N" TargetMode = "External"/>
	<Relationship Id="rId601" Type="http://schemas.openxmlformats.org/officeDocument/2006/relationships/hyperlink" Target="consultantplus://offline/ref=21F6B85BC776E4E42AE55E02563B7ED7028623AAFE6B0E36C588C9CF6F8D9CCDF9C6B0F22E1D7DAC4362524669268A57A0D4EB4C6742F242CC52220F2872N" TargetMode = "External"/>
	<Relationship Id="rId602" Type="http://schemas.openxmlformats.org/officeDocument/2006/relationships/hyperlink" Target="consultantplus://offline/ref=21F6B85BC776E4E42AE55E02563B7ED7028623AAFE6D0C36C888C9CF6F8D9CCDF9C6B0F22E1D7DAC4363514668268A57A0D4EB4C6742F242CC52220F2872N" TargetMode = "External"/>
	<Relationship Id="rId603" Type="http://schemas.openxmlformats.org/officeDocument/2006/relationships/hyperlink" Target="consultantplus://offline/ref=21F6B85BC776E4E42AE55E02563B7ED7028623AAFE6F0830C880C9CF6F8D9CCDF9C6B0F22E1D7DAC4260514264268A57A0D4EB4C6742F242CC52220F2872N" TargetMode = "External"/>
	<Relationship Id="rId604" Type="http://schemas.openxmlformats.org/officeDocument/2006/relationships/hyperlink" Target="consultantplus://offline/ref=21F6B85BC776E4E42AE55E02563B7ED7028623AAFE6D0C36C888C9CF6F8D9CCDF9C6B0F22E1D7DAC436351466A268A57A0D4EB4C6742F242CC52220F2872N" TargetMode = "External"/>
	<Relationship Id="rId605" Type="http://schemas.openxmlformats.org/officeDocument/2006/relationships/hyperlink" Target="consultantplus://offline/ref=21F6B85BC776E4E42AE55E02563B7ED7028623AAFE6F0830C880C9CF6F8D9CCDF9C6B0F22E1D7DAC4260514264268A57A0D4EB4C6742F242CC52220F2872N" TargetMode = "External"/>
	<Relationship Id="rId606" Type="http://schemas.openxmlformats.org/officeDocument/2006/relationships/hyperlink" Target="consultantplus://offline/ref=21F6B85BC776E4E42AE55E02563B7ED7028623AAFE6A0C3ECA84C9CF6F8D9CCDF9C6B0F22E1D7DAC436459406D268A57A0D4EB4C6742F242CC52220F2872N" TargetMode = "External"/>
	<Relationship Id="rId607" Type="http://schemas.openxmlformats.org/officeDocument/2006/relationships/hyperlink" Target="consultantplus://offline/ref=21F6B85BC776E4E42AE55E02563B7ED7028623AAFE6D0C36C888C9CF6F8D9CCDF9C6B0F22E1D7DAC4363514664268A57A0D4EB4C6742F242CC52220F2872N" TargetMode = "External"/>
	<Relationship Id="rId608" Type="http://schemas.openxmlformats.org/officeDocument/2006/relationships/hyperlink" Target="consultantplus://offline/ref=21F6B85BC776E4E42AE55E02563B7ED7028623AAFE6F0830C880C9CF6F8D9CCDF9C6B0F22E1D7DAC4260514264268A57A0D4EB4C6742F242CC52220F2872N" TargetMode = "External"/>
	<Relationship Id="rId609" Type="http://schemas.openxmlformats.org/officeDocument/2006/relationships/hyperlink" Target="consultantplus://offline/ref=21F6B85BC776E4E42AE55E02563B7ED7028623AAFE6D0C36C888C9CF6F8D9CCDF9C6B0F22E1D7DAC4363514664268A57A0D4EB4C6742F242CC52220F2872N" TargetMode = "External"/>
	<Relationship Id="rId610" Type="http://schemas.openxmlformats.org/officeDocument/2006/relationships/hyperlink" Target="consultantplus://offline/ref=21F6B85BC776E4E42AE55E02563B7ED7028623AAFE6F0830C880C9CF6F8D9CCDF9C6B0F22E1D7DAC4260514264268A57A0D4EB4C6742F242CC52220F2872N" TargetMode = "External"/>
	<Relationship Id="rId611" Type="http://schemas.openxmlformats.org/officeDocument/2006/relationships/hyperlink" Target="consultantplus://offline/ref=21F6B85BC776E4E42AE55E02563B7ED7028623AAFE6D0C36C888C9CF6F8D9CCDF9C6B0F22E1D7DAC436351496D268A57A0D4EB4C6742F242CC52220F2872N" TargetMode = "External"/>
	<Relationship Id="rId612" Type="http://schemas.openxmlformats.org/officeDocument/2006/relationships/hyperlink" Target="consultantplus://offline/ref=21F6B85BC776E4E42AE55E02563B7ED7028623AAFE6B0E36C588C9CF6F8D9CCDF9C6B0F22E1D7DAC4362524668268A57A0D4EB4C6742F242CC52220F2872N" TargetMode = "External"/>
	<Relationship Id="rId613" Type="http://schemas.openxmlformats.org/officeDocument/2006/relationships/hyperlink" Target="consultantplus://offline/ref=21F6B85BC776E4E42AE55E02563B7ED7028623AAFE6B0E36C588C9CF6F8D9CCDF9C6B0F22E1D7DAC436252466A268A57A0D4EB4C6742F242CC52220F2872N" TargetMode = "External"/>
	<Relationship Id="rId614" Type="http://schemas.openxmlformats.org/officeDocument/2006/relationships/hyperlink" Target="consultantplus://offline/ref=21F6B85BC776E4E42AE55E02563B7ED7028623AAFE6B0E36C588C9CF6F8D9CCDF9C6B0F22E1D7DAC4362524665268A57A0D4EB4C6742F242CC52220F2872N" TargetMode = "External"/>
	<Relationship Id="rId615" Type="http://schemas.openxmlformats.org/officeDocument/2006/relationships/hyperlink" Target="consultantplus://offline/ref=21F6B85BC776E4E42AE55E02563B7ED7028623AAFE6B0E36C588C9CF6F8D9CCDF9C6B0F22E1D7DAC436252496D268A57A0D4EB4C6742F242CC52220F2872N" TargetMode = "External"/>
	<Relationship Id="rId616" Type="http://schemas.openxmlformats.org/officeDocument/2006/relationships/hyperlink" Target="consultantplus://offline/ref=21F6B85BC776E4E42AE55E02563B7ED7028623AAFE6F0830C880C9CF6F8D9CCDF9C6B0F22E1D7DAC426051456D268A57A0D4EB4C6742F242CC52220F2872N" TargetMode = "External"/>
	<Relationship Id="rId617" Type="http://schemas.openxmlformats.org/officeDocument/2006/relationships/hyperlink" Target="consultantplus://offline/ref=21F6B85BC776E4E42AE55E02563B7ED7028623AAFE6F0830C880C9CF6F8D9CCDF9C6B0F22E1D7DAC426051456F268A57A0D4EB4C6742F242CC52220F2872N" TargetMode = "External"/>
	<Relationship Id="rId618" Type="http://schemas.openxmlformats.org/officeDocument/2006/relationships/hyperlink" Target="consultantplus://offline/ref=21F6B85BC776E4E42AE55E02563B7ED7028623AAFE6F0830C880C9CF6F8D9CCDF9C6B0F22E1D7DAC426051456E268A57A0D4EB4C6742F242CC52220F2872N" TargetMode = "External"/>
	<Relationship Id="rId619" Type="http://schemas.openxmlformats.org/officeDocument/2006/relationships/hyperlink" Target="consultantplus://offline/ref=21F6B85BC776E4E42AE55E02563B7ED7028623AAFE6F0830C880C9CF6F8D9CCDF9C6B0F22E1D7DAC4260514568268A57A0D4EB4C6742F242CC52220F2872N" TargetMode = "External"/>
	<Relationship Id="rId620" Type="http://schemas.openxmlformats.org/officeDocument/2006/relationships/hyperlink" Target="consultantplus://offline/ref=21F6B85BC776E4E42AE55E02563B7ED7028623AAFE6B003FCB89C9CF6F8D9CCDF9C6B0F22E1D7DAC4266524268268A57A0D4EB4C6742F242CC52220F2872N" TargetMode = "External"/>
	<Relationship Id="rId621" Type="http://schemas.openxmlformats.org/officeDocument/2006/relationships/hyperlink" Target="consultantplus://offline/ref=21F6B85BC776E4E42AE55E02563B7ED7028623AAFE6C0B36C883C9CF6F8D9CCDF9C6B0F22E1D7DAC4262564765268A57A0D4EB4C6742F242CC52220F2872N" TargetMode = "External"/>
	<Relationship Id="rId622" Type="http://schemas.openxmlformats.org/officeDocument/2006/relationships/hyperlink" Target="consultantplus://offline/ref=21F6B85BC776E4E42AE55E02563B7ED7028623AAFE6C0B36C883C9CF6F8D9CCDF9C6B0F22E1D7DAC426256466D268A57A0D4EB4C6742F242CC52220F2872N" TargetMode = "External"/>
	<Relationship Id="rId623" Type="http://schemas.openxmlformats.org/officeDocument/2006/relationships/hyperlink" Target="consultantplus://offline/ref=21F6B85BC776E4E42AE55E02563B7ED7028623AAFE6F0830C880C9CF6F8D9CCDF9C6B0F22E1D7DAC426051456B268A57A0D4EB4C6742F242CC52220F2872N" TargetMode = "External"/>
	<Relationship Id="rId624" Type="http://schemas.openxmlformats.org/officeDocument/2006/relationships/hyperlink" Target="consultantplus://offline/ref=21F6B85BC776E4E42AE55E02563B7ED7028623AAFE6C0B36C883C9CF6F8D9CCDF9C6B0F22E1D7DAC426256466C268A57A0D4EB4C6742F242CC52220F2872N" TargetMode = "External"/>
	<Relationship Id="rId625" Type="http://schemas.openxmlformats.org/officeDocument/2006/relationships/hyperlink" Target="consultantplus://offline/ref=21F6B85BC776E4E42AE55E02563B7ED7028623AAFE6C0B36C883C9CF6F8D9CCDF9C6B0F22E1D7DAC426256466F268A57A0D4EB4C6742F242CC52220F2872N" TargetMode = "External"/>
	<Relationship Id="rId626" Type="http://schemas.openxmlformats.org/officeDocument/2006/relationships/hyperlink" Target="consultantplus://offline/ref=21F6B85BC776E4E42AE55E02563B7ED7028623AAFE6F0830C880C9CF6F8D9CCDF9C6B0F22E1D7DAC426051456B268A57A0D4EB4C6742F242CC52220F2872N" TargetMode = "External"/>
	<Relationship Id="rId627" Type="http://schemas.openxmlformats.org/officeDocument/2006/relationships/hyperlink" Target="consultantplus://offline/ref=21F6B85BC776E4E42AE55E02563B7ED7028623AAFE6C0B36C883C9CF6F8D9CCDF9C6B0F22E1D7DAC426256466E268A57A0D4EB4C6742F242CC52220F2872N" TargetMode = "External"/>
	<Relationship Id="rId628" Type="http://schemas.openxmlformats.org/officeDocument/2006/relationships/hyperlink" Target="consultantplus://offline/ref=21F6B85BC776E4E42AE55E02563B7ED7028623AAFE6C0B36C883C9CF6F8D9CCDF9C6B0F22E1D7DAC4262564668268A57A0D4EB4C6742F242CC52220F2872N" TargetMode = "External"/>
	<Relationship Id="rId629" Type="http://schemas.openxmlformats.org/officeDocument/2006/relationships/hyperlink" Target="consultantplus://offline/ref=21F6B85BC776E4E42AE55E02563B7ED7028623AAFE6D0C36C888C9CF6F8D9CCDF9C6B0F22E1D7DAC4363514868268A57A0D4EB4C6742F242CC52220F2872N" TargetMode = "External"/>
	<Relationship Id="rId630" Type="http://schemas.openxmlformats.org/officeDocument/2006/relationships/hyperlink" Target="consultantplus://offline/ref=21F6B85BC776E4E42AE55E02563B7ED7028623AAFE6D0C36C888C9CF6F8D9CCDF9C6B0F22E1D7DAC436351486A268A57A0D4EB4C6742F242CC52220F2872N" TargetMode = "External"/>
	<Relationship Id="rId631" Type="http://schemas.openxmlformats.org/officeDocument/2006/relationships/hyperlink" Target="consultantplus://offline/ref=21F6B85BC776E4E42AE55E02563B7ED7028623AAFE6D0C36C888C9CF6F8D9CCDF9C6B0F22E1D7DAC4363514865268A57A0D4EB4C6742F242CC52220F2872N" TargetMode = "External"/>
	<Relationship Id="rId632" Type="http://schemas.openxmlformats.org/officeDocument/2006/relationships/hyperlink" Target="consultantplus://offline/ref=21F6B85BC776E4E42AE55E02563B7ED7028623AAFE6A0C3ECA84C9CF6F8D9CCDF9C6B0F22E1D7DAC4364594065268A57A0D4EB4C6742F242CC52220F2872N" TargetMode = "External"/>
	<Relationship Id="rId633" Type="http://schemas.openxmlformats.org/officeDocument/2006/relationships/hyperlink" Target="consultantplus://offline/ref=21F6B85BC776E4E42AE55E02563B7ED7028623AAFE6A0C3ECA84C9CF6F8D9CCDF9C6B0F22E1D7DAC4364594064268A57A0D4EB4C6742F242CC52220F2872N" TargetMode = "External"/>
	<Relationship Id="rId634" Type="http://schemas.openxmlformats.org/officeDocument/2006/relationships/hyperlink" Target="consultantplus://offline/ref=21F6B85BC776E4E42AE55E02563B7ED7028623AAFE6A0C3ECA84C9CF6F8D9CCDF9C6B0F22E1D7DAC436459436D268A57A0D4EB4C6742F242CC52220F2872N" TargetMode = "External"/>
	<Relationship Id="rId635" Type="http://schemas.openxmlformats.org/officeDocument/2006/relationships/hyperlink" Target="consultantplus://offline/ref=21F6B85BC776E4E42AE55E02563B7ED7028623AAFE6F0B35CE88C9CF6F8D9CCDF9C6B0F22E1D7DAC436051406B268A57A0D4EB4C6742F242CC52220F2872N" TargetMode = "External"/>
	<Relationship Id="rId636" Type="http://schemas.openxmlformats.org/officeDocument/2006/relationships/hyperlink" Target="consultantplus://offline/ref=21F6B85BC776E4E42AE55E02563B7ED7028623AAFE6A0C3ECA84C9CF6F8D9CCDF9C6B0F22E1D7DAC4364594969268A57A0D4EB4C6742F242CC52220F2872N" TargetMode = "External"/>
	<Relationship Id="rId637" Type="http://schemas.openxmlformats.org/officeDocument/2006/relationships/hyperlink" Target="consultantplus://offline/ref=21F6B85BC776E4E42AE55E02563B7ED7028623AAFE6A0033C487C9CF6F8D9CCDF9C6B0F22E1D7DAC436152486C268A57A0D4EB4C6742F242CC52220F2872N" TargetMode = "External"/>
	<Relationship Id="rId638" Type="http://schemas.openxmlformats.org/officeDocument/2006/relationships/hyperlink" Target="consultantplus://offline/ref=21F6B85BC776E4E42AE55E02563B7ED7028623AAFE6D0C36C888C9CF6F8D9CCDF9C6B0F22E1D7DAC436350446D268A57A0D4EB4C6742F242CC52220F2872N" TargetMode = "External"/>
	<Relationship Id="rId639" Type="http://schemas.openxmlformats.org/officeDocument/2006/relationships/hyperlink" Target="consultantplus://offline/ref=21F6B85BC776E4E42AE55E02563B7ED7028623AAFE6C0831CA84C9CF6F8D9CCDF9C6B0F22E1D7DAC426851436A268A57A0D4EB4C6742F242CC52220F2872N" TargetMode = "External"/>
	<Relationship Id="rId640" Type="http://schemas.openxmlformats.org/officeDocument/2006/relationships/hyperlink" Target="consultantplus://offline/ref=21F6B85BC776E4E42AE55E02563B7ED7028623AAFE6C0B36C883C9CF6F8D9CCDF9C6B0F22E1D7DAC4262594269268A57A0D4EB4C6742F242CC52220F2872N" TargetMode = "External"/>
	<Relationship Id="rId641" Type="http://schemas.openxmlformats.org/officeDocument/2006/relationships/hyperlink" Target="consultantplus://offline/ref=21F6B85BC776E4E42AE55E02563B7ED7028623AAFE6C0D31CC87C9CF6F8D9CCDF9C6B0F22E1D7DAC4263514768268A57A0D4EB4C6742F242CC52220F2872N" TargetMode = "External"/>
	<Relationship Id="rId642" Type="http://schemas.openxmlformats.org/officeDocument/2006/relationships/hyperlink" Target="consultantplus://offline/ref=21F6B85BC776E4E42AE55E02563B7ED7028623AAFE6C0035CA85C9CF6F8D9CCDF9C6B0F22E1D7DAC436152446F268A57A0D4EB4C6742F242CC52220F2872N" TargetMode = "External"/>
	<Relationship Id="rId643" Type="http://schemas.openxmlformats.org/officeDocument/2006/relationships/hyperlink" Target="consultantplus://offline/ref=21F6B85BC776E4E42AE55E02563B7ED7028623AAFE6F0830C880C9CF6F8D9CCDF9C6B0F22E1D7DAC426051456A268A57A0D4EB4C6742F242CC52220F2872N" TargetMode = "External"/>
	<Relationship Id="rId644" Type="http://schemas.openxmlformats.org/officeDocument/2006/relationships/hyperlink" Target="consultantplus://offline/ref=21F6B85BC776E4E42AE55E02563B7ED7028623AAFE6F0B35CE88C9CF6F8D9CCDF9C6B0F22E1D7DAC436051466E268A57A0D4EB4C6742F242CC52220F2872N" TargetMode = "External"/>
	<Relationship Id="rId645" Type="http://schemas.openxmlformats.org/officeDocument/2006/relationships/hyperlink" Target="consultantplus://offline/ref=21F6B85BC776E4E42AE55E02563B7ED7028623AAFE6F0B35CE88C9CF6F8D9CCDF9C6B0F22E1D7DAC4360514669268A57A0D4EB4C6742F242CC52220F2872N" TargetMode = "External"/>
	<Relationship Id="rId646" Type="http://schemas.openxmlformats.org/officeDocument/2006/relationships/hyperlink" Target="consultantplus://offline/ref=21F6B85BC776E4E42AE55E02563B7ED7028623AAFE6F0B35CE88C9CF6F8D9CCDF9C6B0F22E1D7DAC436050486F268A57A0D4EB4C6742F242CC52220F2872N" TargetMode = "External"/>
	<Relationship Id="rId647" Type="http://schemas.openxmlformats.org/officeDocument/2006/relationships/hyperlink" Target="consultantplus://offline/ref=21F6B85BC776E4E42AE55E02563B7ED7028623AAFE6C0035CA85C9CF6F8D9CCDF9C6B0F22E1D7DAC4361544769268A57A0D4EB4C6742F242CC52220F2872N" TargetMode = "External"/>
	<Relationship Id="rId648" Type="http://schemas.openxmlformats.org/officeDocument/2006/relationships/hyperlink" Target="consultantplus://offline/ref=21F6B85BC776E4E42AE55E02563B7ED7028623AAFE6D0C36C888C9CF6F8D9CCDF9C6B0F22E1D7DAC436352476C268A57A0D4EB4C6742F242CC52220F2872N" TargetMode = "External"/>
	<Relationship Id="rId649" Type="http://schemas.openxmlformats.org/officeDocument/2006/relationships/hyperlink" Target="consultantplus://offline/ref=21F6B85BC776E4E42AE55E02563B7ED7028623AAFE6D0C36C888C9CF6F8D9CCDF9C6B0F22E1D7DAC4363554269268A57A0D4EB4C6742F242CC52220F2872N" TargetMode = "External"/>
	<Relationship Id="rId650" Type="http://schemas.openxmlformats.org/officeDocument/2006/relationships/hyperlink" Target="consultantplus://offline/ref=21F6B85BC776E4E42AE55E02563B7ED7028623AAFE6D0C36C888C9CF6F8D9CCDF9C6B0F22E1D7DAC436354416A268A57A0D4EB4C6742F242CC52220F2872N" TargetMode = "External"/>
	<Relationship Id="rId651" Type="http://schemas.openxmlformats.org/officeDocument/2006/relationships/hyperlink" Target="consultantplus://offline/ref=21F6B85BC776E4E42AE55E02563B7ED7028623AAFE6D0C36C888C9CF6F8D9CCDF9C6B0F22E1D7DAC436354496D268A57A0D4EB4C6742F242CC52220F2872N" TargetMode = "External"/>
	<Relationship Id="rId652" Type="http://schemas.openxmlformats.org/officeDocument/2006/relationships/hyperlink" Target="consultantplus://offline/ref=21F6B85BC776E4E42AE55E02563B7ED7028623AAFE6D0C36C888C9CF6F8D9CCDF9C6B0F22E1D7DAC436357446E268A57A0D4EB4C6742F242CC52220F2872N" TargetMode = "External"/>
	<Relationship Id="rId653" Type="http://schemas.openxmlformats.org/officeDocument/2006/relationships/hyperlink" Target="consultantplus://offline/ref=21F6B85BC776E4E42AE55E02563B7ED7028623AAFE6D0C36C888C9CF6F8D9CCDF9C6B0F22E1D7DAC436356436B268A57A0D4EB4C6742F242CC52220F2872N" TargetMode = "External"/>
	<Relationship Id="rId654" Type="http://schemas.openxmlformats.org/officeDocument/2006/relationships/hyperlink" Target="consultantplus://offline/ref=21F6B85BC776E4E42AE55E02563B7ED7028623AAFE6D0C36C888C9CF6F8D9CCDF9C6B0F22E1D7DAC4363564864268A57A0D4EB4C6742F242CC52220F2872N" TargetMode = "External"/>
	<Relationship Id="rId655" Type="http://schemas.openxmlformats.org/officeDocument/2006/relationships/hyperlink" Target="consultantplus://offline/ref=21F6B85BC776E4E42AE55E02563B7ED7028623AAFE6F0B35CE88C9CF6F8D9CCDF9C6B0F22E1D7DAC4360534968268A57A0D4EB4C6742F242CC52220F2872N" TargetMode = "External"/>
	<Relationship Id="rId656" Type="http://schemas.openxmlformats.org/officeDocument/2006/relationships/hyperlink" Target="consultantplus://offline/ref=21F6B85BC776E4E42AE55E02563B7ED7028623AAFE6C0035CA85C9CF6F8D9CCDF9C6B0F22E1D7DAC4361574664268A57A0D4EB4C6742F242CC52220F2872N" TargetMode = "External"/>
	<Relationship Id="rId657" Type="http://schemas.openxmlformats.org/officeDocument/2006/relationships/hyperlink" Target="consultantplus://offline/ref=21F6B85BC776E4E42AE55E02563B7ED7028623AAFE6F0B35CE88C9CF6F8D9CCDF9C6B0F22E1D7DAC436052466A268A57A0D4EB4C6742F242CC52220F2872N" TargetMode = "External"/>
	<Relationship Id="rId658" Type="http://schemas.openxmlformats.org/officeDocument/2006/relationships/hyperlink" Target="consultantplus://offline/ref=21F6B85BC776E4E42AE55E02563B7ED7028623AAFE6D0C36C888C9CF6F8D9CCDF9C6B0F22E1D7DAC436451426C268A57A0D4EB4C6742F242CC52220F2872N" TargetMode = "External"/>
	<Relationship Id="rId659" Type="http://schemas.openxmlformats.org/officeDocument/2006/relationships/hyperlink" Target="consultantplus://offline/ref=21F6B85BC776E4E42AE55E02563B7ED7028623AAFE6D0C36C888C9CF6F8D9CCDF9C6B0F22E1D7DAC436451456E268A57A0D4EB4C6742F242CC52220F2872N" TargetMode = "External"/>
	<Relationship Id="rId660" Type="http://schemas.openxmlformats.org/officeDocument/2006/relationships/hyperlink" Target="consultantplus://offline/ref=21F6B85BC776E4E42AE55E02563B7ED7028623AAFE6D0C36C888C9CF6F8D9CCDF9C6B0F22E1D7DAC436450406B268A57A0D4EB4C6742F242CC52220F2872N" TargetMode = "External"/>
	<Relationship Id="rId661" Type="http://schemas.openxmlformats.org/officeDocument/2006/relationships/hyperlink" Target="consultantplus://offline/ref=21F6B85BC776E4E42AE55E02563B7ED7028623AAFE6C0035CA85C9CF6F8D9CCDF9C6B0F22E1D7DAC436159446B268A57A0D4EB4C6742F242CC52220F2872N" TargetMode = "External"/>
	<Relationship Id="rId662" Type="http://schemas.openxmlformats.org/officeDocument/2006/relationships/hyperlink" Target="consultantplus://offline/ref=21F6B85BC776E4E42AE55E02563B7ED7028623AAFE6D0C36C888C9CF6F8D9CCDF9C6B0F22E1D7DAC436453476F268A57A0D4EB4C6742F242CC52220F2872N" TargetMode = "External"/>
	<Relationship Id="rId663" Type="http://schemas.openxmlformats.org/officeDocument/2006/relationships/hyperlink" Target="consultantplus://offline/ref=21F6B85BC776E4E42AE55E02563B7ED7028623AAFE6D0C36C888C9CF6F8D9CCDF9C6B0F22E1D7DAC4364524268268A57A0D4EB4C6742F242CC52220F2872N" TargetMode = "External"/>
	<Relationship Id="rId664" Type="http://schemas.openxmlformats.org/officeDocument/2006/relationships/hyperlink" Target="consultantplus://offline/ref=21F6B85BC776E4E42AE55E02563B7ED7028623AAFE6F0830C880C9CF6F8D9CCDF9C6B0F22E1D7DAC4260514565268A57A0D4EB4C6742F242CC52220F2872N" TargetMode = "External"/>
	<Relationship Id="rId665" Type="http://schemas.openxmlformats.org/officeDocument/2006/relationships/hyperlink" Target="consultantplus://offline/ref=21F6B85BC776E4E42AE55E02563B7ED7028623AAFE6D0C36C888C9CF6F8D9CCDF9C6B0F22E1D7DAC4364554165268A57A0D4EB4C6742F242CC52220F2872N" TargetMode = "External"/>
	<Relationship Id="rId666" Type="http://schemas.openxmlformats.org/officeDocument/2006/relationships/hyperlink" Target="consultantplus://offline/ref=21F6B85BC776E4E42AE55E02563B7ED7028623AAFE6D0C36C888C9CF6F8D9CCDF9C6B0F22E1D7DAC436455486D268A57A0D4EB4C6742F242CC52220F2872N" TargetMode = "External"/>
	<Relationship Id="rId667" Type="http://schemas.openxmlformats.org/officeDocument/2006/relationships/hyperlink" Target="consultantplus://offline/ref=21F6B85BC776E4E42AE55E02563B7ED7028623AAFE6D0C36C888C9CF6F8D9CCDF9C6B0F22E1D7DAC436454466B268A57A0D4EB4C6742F242CC52220F2872N" TargetMode = "External"/>
	<Relationship Id="rId668" Type="http://schemas.openxmlformats.org/officeDocument/2006/relationships/hyperlink" Target="consultantplus://offline/ref=21F6B85BC776E4E42AE55E02563B7ED7028623AAFE6D0C36C888C9CF6F8D9CCDF9C6B0F22E1D7DAC4364574564268A57A0D4EB4C6742F242CC52220F2872N" TargetMode = "External"/>
	<Relationship Id="rId669" Type="http://schemas.openxmlformats.org/officeDocument/2006/relationships/hyperlink" Target="consultantplus://offline/ref=21F6B85BC776E4E42AE55E02563B7ED7028623AAFE6F0830C880C9CF6F8D9CCDF9C6B0F22E1D7DAC4260514564268A57A0D4EB4C6742F242CC52220F2872N" TargetMode = "External"/>
	<Relationship Id="rId670" Type="http://schemas.openxmlformats.org/officeDocument/2006/relationships/hyperlink" Target="consultantplus://offline/ref=21F6B85BC776E4E42AE55E02563B7ED7028623AAFE6F0B35CE88C9CF6F8D9CCDF9C6B0F22E1D7DAC436055496C268A57A0D4EB4C6742F242CC52220F2872N" TargetMode = "External"/>
	<Relationship Id="rId671" Type="http://schemas.openxmlformats.org/officeDocument/2006/relationships/hyperlink" Target="consultantplus://offline/ref=21F6B85BC776E4E42AE55E02563B7ED7028623AAFE6F0B35CE88C9CF6F8D9CCDF9C6B0F22E1D7DAC4360544669268A57A0D4EB4C6742F242CC52220F2872N" TargetMode = "External"/>
	<Relationship Id="rId672" Type="http://schemas.openxmlformats.org/officeDocument/2006/relationships/hyperlink" Target="consultantplus://offline/ref=21F6B85BC776E4E42AE55E02563B7ED7028623AAFE6F0B35CE88C9CF6F8D9CCDF9C6B0F22E1D7DAC436054496B268A57A0D4EB4C6742F242CC52220F2872N" TargetMode = "External"/>
	<Relationship Id="rId673" Type="http://schemas.openxmlformats.org/officeDocument/2006/relationships/hyperlink" Target="consultantplus://offline/ref=21F6B85BC776E4E42AE55E02563B7ED7028623AAFE6F0B35CE88C9CF6F8D9CCDF9C6B0F22E1D7DAC4360574464268A57A0D4EB4C6742F242CC52220F2872N" TargetMode = "External"/>
	<Relationship Id="rId674" Type="http://schemas.openxmlformats.org/officeDocument/2006/relationships/hyperlink" Target="consultantplus://offline/ref=21F6B85BC776E4E42AE55E02563B7ED7028623AAFE6C0035CA85C9CF6F8D9CCDF9C6B0F22E1D7DAC4362504864268A57A0D4EB4C6742F242CC52220F2872N" TargetMode = "External"/>
	<Relationship Id="rId675" Type="http://schemas.openxmlformats.org/officeDocument/2006/relationships/hyperlink" Target="consultantplus://offline/ref=21F6B85BC776E4E42AE55E02563B7ED7028623AAFE6D0C36C888C9CF6F8D9CCDF9C6B0F22E1D7DAC4364584668268A57A0D4EB4C6742F242CC52220F2872N" TargetMode = "External"/>
	<Relationship Id="rId676" Type="http://schemas.openxmlformats.org/officeDocument/2006/relationships/hyperlink" Target="consultantplus://offline/ref=21F6B85BC776E4E42AE55E02563B7ED7028623AAFE6D0C36C888C9CF6F8D9CCDF9C6B0F22E1D7DAC436458496A268A57A0D4EB4C6742F242CC52220F2872N" TargetMode = "External"/>
	<Relationship Id="rId677" Type="http://schemas.openxmlformats.org/officeDocument/2006/relationships/hyperlink" Target="consultantplus://offline/ref=21F6B85BC776E4E42AE55E02563B7ED7028623AAFE6D0C36C888C9CF6F8D9CCDF9C6B0F22E1D7DAC436551476D268A57A0D4EB4C6742F242CC52220F2872N" TargetMode = "External"/>
	<Relationship Id="rId678" Type="http://schemas.openxmlformats.org/officeDocument/2006/relationships/hyperlink" Target="consultantplus://offline/ref=21F6B85BC776E4E42AE55E02563B7ED7028623AAFE6F0830C880C9CF6F8D9CCDF9C6B0F22E1D7DAC4260514564268A57A0D4EB4C6742F242CC52220F2872N" TargetMode = "External"/>
	<Relationship Id="rId679" Type="http://schemas.openxmlformats.org/officeDocument/2006/relationships/hyperlink" Target="consultantplus://offline/ref=21F6B85BC776E4E42AE55E02563B7ED7028623AAFE6C0035CA85C9CF6F8D9CCDF9C6B0F22E1D7DAC436253486F268A57A0D4EB4C6742F242CC52220F2872N" TargetMode = "External"/>
	<Relationship Id="rId680" Type="http://schemas.openxmlformats.org/officeDocument/2006/relationships/hyperlink" Target="consultantplus://offline/ref=21F6B85BC776E4E42AE55E02563B7ED7028623AAFE6D0C36C888C9CF6F8D9CCDF9C6B0F22E1D7DAC436553416B268A57A0D4EB4C6742F242CC52220F2872N" TargetMode = "External"/>
	<Relationship Id="rId681" Type="http://schemas.openxmlformats.org/officeDocument/2006/relationships/hyperlink" Target="consultantplus://offline/ref=21F6B85BC776E4E42AE55E02563B7ED7028623AAFE6D0C36C888C9CF6F8D9CCDF9C6B0F22E1D7DAC436553486C268A57A0D4EB4C6742F242CC52220F2872N" TargetMode = "External"/>
	<Relationship Id="rId682" Type="http://schemas.openxmlformats.org/officeDocument/2006/relationships/hyperlink" Target="consultantplus://offline/ref=21F6B85BC776E4E42AE55E02563B7ED7028623AAFE6D0C36C888C9CF6F8D9CCDF9C6B0F22E1D7DAC436552416E268A57A0D4EB4C6742F242CC52220F2872N" TargetMode = "External"/>
	<Relationship Id="rId683" Type="http://schemas.openxmlformats.org/officeDocument/2006/relationships/hyperlink" Target="consultantplus://offline/ref=21F6B85BC776E4E42AE55E02563B7ED7028623AAFE6F0830C880C9CF6F8D9CCDF9C6B0F22E1D7DAC426051446D268A57A0D4EB4C6742F242CC52220F2872N" TargetMode = "External"/>
	<Relationship Id="rId684" Type="http://schemas.openxmlformats.org/officeDocument/2006/relationships/hyperlink" Target="consultantplus://offline/ref=21F6B85BC776E4E42AE55E02563B7ED7028623AAFE6D0C36C888C9CF6F8D9CCDF9C6B0F22E1D7DAC4365524765268A57A0D4EB4C6742F242CC52220F2872N" TargetMode = "External"/>
	<Relationship Id="rId685" Type="http://schemas.openxmlformats.org/officeDocument/2006/relationships/hyperlink" Target="consultantplus://offline/ref=21F6B85BC776E4E42AE55E02563B7ED7028623AAFE6D0C36C888C9CF6F8D9CCDF9C6B0F22E1D7DAC436555456C268A57A0D4EB4C6742F242CC52220F2872N" TargetMode = "External"/>
	<Relationship Id="rId686" Type="http://schemas.openxmlformats.org/officeDocument/2006/relationships/hyperlink" Target="consultantplus://offline/ref=21F6B85BC776E4E42AE55E02563B7ED7028623AAFE6F0830C880C9CF6F8D9CCDF9C6B0F22E1D7DAC426051446C268A57A0D4EB4C6742F242CC52220F2872N" TargetMode = "External"/>
	<Relationship Id="rId687" Type="http://schemas.openxmlformats.org/officeDocument/2006/relationships/hyperlink" Target="consultantplus://offline/ref=21F6B85BC776E4E42AE55E02563B7ED7028623AAFE6F0B35CE88C9CF6F8D9CCDF9C6B0F22E1D7DAC436056426F268A57A0D4EB4C6742F242CC52220F2872N" TargetMode = "External"/>
	<Relationship Id="rId688" Type="http://schemas.openxmlformats.org/officeDocument/2006/relationships/hyperlink" Target="consultantplus://offline/ref=21F6B85BC776E4E42AE55E02563B7ED7028623AAFE6D0C36C888C9CF6F8D9CCDF9C6B0F22E1D7DAC436554496A268A57A0D4EB4C6742F242CC52220F2872N" TargetMode = "External"/>
	<Relationship Id="rId689" Type="http://schemas.openxmlformats.org/officeDocument/2006/relationships/hyperlink" Target="consultantplus://offline/ref=21F6B85BC776E4E42AE55E02563B7ED7028623AAFE6F0B35CE88C9CF6F8D9CCDF9C6B0F22E1D7DAC4360594368268A57A0D4EB4C6742F242CC52220F2872N" TargetMode = "External"/>
	<Relationship Id="rId690" Type="http://schemas.openxmlformats.org/officeDocument/2006/relationships/hyperlink" Target="consultantplus://offline/ref=21F6B85BC776E4E42AE55E02563B7ED7028623AAFE6F0B35CE88C9CF6F8D9CCDF9C6B0F22E1D7DAC436058466E268A57A0D4EB4C6742F242CC52220F2872N" TargetMode = "External"/>
	<Relationship Id="rId691" Type="http://schemas.openxmlformats.org/officeDocument/2006/relationships/hyperlink" Target="consultantplus://offline/ref=21F6B85BC776E4E42AE55E02563B7ED7028623AAFE6F0B35CE88C9CF6F8D9CCDF9C6B0F22E1D7DAC436151486E268A57A0D4EB4C6742F242CC52220F2872N" TargetMode = "External"/>
	<Relationship Id="rId692" Type="http://schemas.openxmlformats.org/officeDocument/2006/relationships/hyperlink" Target="consultantplus://offline/ref=21F6B85BC776E4E42AE55E02563B7ED7028623AAFE6C0035CA85C9CF6F8D9CCDF9C6B0F22E1D7DAC4362574368268A57A0D4EB4C6742F242CC52220F2872N" TargetMode = "External"/>
	<Relationship Id="rId693" Type="http://schemas.openxmlformats.org/officeDocument/2006/relationships/hyperlink" Target="consultantplus://offline/ref=21F6B85BC776E4E42AE55E02563B7ED7028623AAFE6F0830C880C9CF6F8D9CCDF9C6B0F22E1D7DAC426051446F268A57A0D4EB4C6742F242CC52220F2872N" TargetMode = "External"/>
	<Relationship Id="rId694" Type="http://schemas.openxmlformats.org/officeDocument/2006/relationships/hyperlink" Target="consultantplus://offline/ref=21F6B85BC776E4E42AE55E02563B7ED7028623AAFE6C0035CA85C9CF6F8D9CCDF9C6B0F22E1D7DAC4362564568268A57A0D4EB4C6742F242CC52220F2872N" TargetMode = "External"/>
	<Relationship Id="rId695" Type="http://schemas.openxmlformats.org/officeDocument/2006/relationships/hyperlink" Target="consultantplus://offline/ref=21F6B85BC776E4E42AE55E02563B7ED7028623AAFE6C0035CA85C9CF6F8D9CCDF9C6B0F22E1D7DAC436259456B268A57A0D4EB4C6742F242CC52220F2872N" TargetMode = "External"/>
	<Relationship Id="rId696" Type="http://schemas.openxmlformats.org/officeDocument/2006/relationships/hyperlink" Target="consultantplus://offline/ref=21F6B85BC776E4E42AE55E02563B7ED7028623AAFE6F0B35CE88C9CF6F8D9CCDF9C6B0F22E1D7DAC4361504869268A57A0D4EB4C6742F242CC52220F2872N" TargetMode = "External"/>
	<Relationship Id="rId697" Type="http://schemas.openxmlformats.org/officeDocument/2006/relationships/hyperlink" Target="consultantplus://offline/ref=21F6B85BC776E4E42AE55E02563B7ED7028623AAFE6D0C36C888C9CF6F8D9CCDF9C6B0F22E1D7DAC436559486C268A57A0D4EB4C6742F242CC52220F2872N" TargetMode = "External"/>
	<Relationship Id="rId698" Type="http://schemas.openxmlformats.org/officeDocument/2006/relationships/hyperlink" Target="consultantplus://offline/ref=21F6B85BC776E4E42AE55E02563B7ED7028623AAFE6C0035CA85C9CF6F8D9CCDF9C6B0F22E1D7DAC436351406C268A57A0D4EB4C6742F242CC52220F2872N" TargetMode = "External"/>
	<Relationship Id="rId699" Type="http://schemas.openxmlformats.org/officeDocument/2006/relationships/hyperlink" Target="consultantplus://offline/ref=21F6B85BC776E4E42AE55E02563B7ED7028623AAFE6F0B35CE88C9CF6F8D9CCDF9C6B0F22E1D7DAC436153496B268A57A0D4EB4C6742F242CC52220F2872N" TargetMode = "External"/>
	<Relationship Id="rId700" Type="http://schemas.openxmlformats.org/officeDocument/2006/relationships/hyperlink" Target="consultantplus://offline/ref=21F6B85BC776E4E42AE55E02563B7ED7028623AAFE6A0C3ECA84C9CF6F8D9CCDF9C6B0F22E1D7DAC4368534969268A57A0D4EB4C6742F242CC52220F2872N" TargetMode = "External"/>
	<Relationship Id="rId701" Type="http://schemas.openxmlformats.org/officeDocument/2006/relationships/hyperlink" Target="consultantplus://offline/ref=21F6B85BC776E4E42AE55E02563B7ED7028623AAFE6D0C36C888C9CF6F8D9CCDF9C6B0F22E1D7DAC4366514564268A57A0D4EB4C6742F242CC52220F2872N" TargetMode = "External"/>
	<Relationship Id="rId702" Type="http://schemas.openxmlformats.org/officeDocument/2006/relationships/hyperlink" Target="consultantplus://offline/ref=21F6B85BC776E4E42AE55E02563B7ED7028623AAFE6C0035CA85C9CF6F8D9CCDF9C6B0F22E1D7DAC4363504465268A57A0D4EB4C6742F242CC52220F2872N" TargetMode = "External"/>
	<Relationship Id="rId703" Type="http://schemas.openxmlformats.org/officeDocument/2006/relationships/hyperlink" Target="consultantplus://offline/ref=21F6B85BC776E4E42AE55E02563B7ED7028623AAFE6F0830C880C9CF6F8D9CCDF9C6B0F22E1D7DAC426051446E268A57A0D4EB4C6742F242CC52220F2872N" TargetMode = "External"/>
	<Relationship Id="rId704" Type="http://schemas.openxmlformats.org/officeDocument/2006/relationships/hyperlink" Target="consultantplus://offline/ref=21F6B85BC776E4E42AE55E02563B7ED7028623AAFB6D0B32CB8B94C567D490CFFEC9EFE5295471AD4260514366798F42B18CE4497E5CF45AD05020207EN" TargetMode = "External"/>
	<Relationship Id="rId705" Type="http://schemas.openxmlformats.org/officeDocument/2006/relationships/hyperlink" Target="consultantplus://offline/ref=21F6B85BC776E4E42AE5400F405720D30E8975A5FE6C036191D4CF9830DD9A98B986B6A4655C7BF91324044C6F2AC006E29FE44E62257FN" TargetMode = "External"/>
	<Relationship Id="rId706" Type="http://schemas.openxmlformats.org/officeDocument/2006/relationships/hyperlink" Target="consultantplus://offline/ref=21F6B85BC776E4E42AE55E02563B7ED7028623AAFE6C0035CA85C9CF6F8D9CCDF9C6B0F22E1D7DAC436350476D268A57A0D4EB4C6742F242CC52220F2872N" TargetMode = "External"/>
	<Relationship Id="rId707" Type="http://schemas.openxmlformats.org/officeDocument/2006/relationships/hyperlink" Target="consultantplus://offline/ref=21F6B85BC776E4E42AE55E02563B7ED7028623AAFE6F0830C880C9CF6F8D9CCDF9C6B0F22E1D7DAC4260514469268A57A0D4EB4C6742F242CC52220F2872N" TargetMode = "External"/>
	<Relationship Id="rId708" Type="http://schemas.openxmlformats.org/officeDocument/2006/relationships/hyperlink" Target="consultantplus://offline/ref=21F6B85BC776E4E42AE55E02563B7ED7028623AAFE6F0B34C489C9CF6F8D9CCDF9C6B0F22E1D7DAC426050456E268A57A0D4EB4C6742F242CC52220F2872N" TargetMode = "External"/>
	<Relationship Id="rId709" Type="http://schemas.openxmlformats.org/officeDocument/2006/relationships/hyperlink" Target="consultantplus://offline/ref=21F6B85BC776E4E42AE55E02563B7ED7028623AAFE6D0C36C888C9CF6F8D9CCDF9C6B0F22E1D7DAC4366514564268A57A0D4EB4C6742F242CC52220F2872N" TargetMode = "External"/>
	<Relationship Id="rId710" Type="http://schemas.openxmlformats.org/officeDocument/2006/relationships/hyperlink" Target="consultantplus://offline/ref=21F6B85BC776E4E42AE55E02563B7ED7028623AAFE6F0830C880C9CF6F8D9CCDF9C6B0F22E1D7DAC4260514468268A57A0D4EB4C6742F242CC52220F2872N" TargetMode = "External"/>
	<Relationship Id="rId711" Type="http://schemas.openxmlformats.org/officeDocument/2006/relationships/hyperlink" Target="consultantplus://offline/ref=21F6B85BC776E4E42AE55E02563B7ED7028623AAFE6C0035CA85C9CF6F8D9CCDF9C6B0F22E1D7DAC436350476C268A57A0D4EB4C6742F242CC52220F2872N" TargetMode = "External"/>
	<Relationship Id="rId712" Type="http://schemas.openxmlformats.org/officeDocument/2006/relationships/hyperlink" Target="consultantplus://offline/ref=21F6B85BC776E4E42AE55E02563B7ED7028623AAFB6D0B32CB8B94C567D490CFFEC9EFE5295471AD4260514366798F42B18CE4497E5CF45AD05020207EN" TargetMode = "External"/>
	<Relationship Id="rId713" Type="http://schemas.openxmlformats.org/officeDocument/2006/relationships/hyperlink" Target="consultantplus://offline/ref=21F6B85BC776E4E42AE55E02563B7ED7028623AAFE6F0830C880C9CF6F8D9CCDF9C6B0F22E1D7DAC426051446B268A57A0D4EB4C6742F242CC52220F2872N" TargetMode = "External"/>
	<Relationship Id="rId714" Type="http://schemas.openxmlformats.org/officeDocument/2006/relationships/hyperlink" Target="consultantplus://offline/ref=21F6B85BC776E4E42AE5400F405720D3088B7EA7FC625E6B998DC39A37D2C58FBECFBAA66D5876A5493400053820DC01FA81E050625CF02477N" TargetMode = "External"/>
	<Relationship Id="rId715" Type="http://schemas.openxmlformats.org/officeDocument/2006/relationships/hyperlink" Target="consultantplus://offline/ref=21F6B85BC776E4E42AE5400F405720D3088B7EA7FC625E6B998DC39A37D2C58FBECFBAA66D5B75A9493400053820DC01FA81E050625CF02477N" TargetMode = "External"/>
	<Relationship Id="rId716" Type="http://schemas.openxmlformats.org/officeDocument/2006/relationships/hyperlink" Target="consultantplus://offline/ref=21F6B85BC776E4E42AE5400F405720D3088B7EA7FC625E6B998DC39A37D2C58FBECFBAA66D5876A5493400053820DC01FA81E050625CF02477N" TargetMode = "External"/>
	<Relationship Id="rId717" Type="http://schemas.openxmlformats.org/officeDocument/2006/relationships/hyperlink" Target="consultantplus://offline/ref=21F6B85BC776E4E42AE5400F405720D30E897CA6FC6C036191D4CF9830DD9A98AB86EEAB6F5E6EAD447E53416F227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05.12.2018 N 496
(ред. от 02.06.2023)
"О государственной программе Чувашской Республики "Экономическое развитие Чувашской Республики"</dc:title>
  <dcterms:created xsi:type="dcterms:W3CDTF">2023-06-27T13:59:52Z</dcterms:created>
</cp:coreProperties>
</file>