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Минобразования ЧР от 07.09.2020 N 1316</w:t>
              <w:br/>
              <w:t xml:space="preserve">(ред. от 22.08.2023)</w:t>
              <w:br/>
              <w:t xml:space="preserve">"Об утверждении Положения об Общественном совете при Министерстве образования Чувашской Республики"</w:t>
              <w:br/>
              <w:t xml:space="preserve">(Зарегистрировано в Госслужбе ЧР по делам юстиции 15.09.2020 N 6269)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jc w:val="both"/>
      </w:pPr>
      <w:r>
        <w:rPr>
          <w:sz w:val="20"/>
        </w:rPr>
        <w:t xml:space="preserve">Зарегистрировано в Госслужбе ЧР по делам юстиции 15 сентября 2020 г. N 6269</w:t>
      </w:r>
    </w:p>
    <w:p>
      <w:pPr>
        <w:pStyle w:val="0"/>
        <w:jc w:val="both"/>
        <w:pBdr>
          <w:bottom w:val="single" w:sz="6" w:space="0" w:color="auto"/>
        </w:pBdr>
        <w:spacing w:before="100" w:after="100"/>
        <w:rPr>
          <w:sz w:val="2"/>
          <w:szCs w:val="2"/>
        </w:rPr>
      </w:pPr>
    </w:p>
    <w:p>
      <w:pPr>
        <w:pStyle w:val="0"/>
        <w:jc w:val="both"/>
      </w:pPr>
      <w:r>
        <w:rPr>
          <w:sz w:val="20"/>
        </w:rPr>
      </w:r>
    </w:p>
    <w:p>
      <w:pPr>
        <w:pStyle w:val="2"/>
        <w:outlineLvl w:val="0"/>
        <w:jc w:val="center"/>
      </w:pPr>
      <w:r>
        <w:rPr>
          <w:sz w:val="20"/>
        </w:rPr>
        <w:t xml:space="preserve">МИНИСТЕРСТВО ОБРАЗОВАНИЯ И МОЛОДЕЖНОЙ ПОЛИТИКИ</w:t>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7 сентября 2020 г. N 1316</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ОБРАЗОВАНИЯ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азования ЧР от 22.08.2023 N 1823 &quot;О внесении изменений в приказ Министерства образования и молодежной политики Чувашской Республики от 7 сентября 2020 г. N 1316&quot; (Зарегистрировано в Госслужбе ЧР по делам юстиции 01.09.2023 N 8780) {КонсультантПлюс}">
              <w:r>
                <w:rPr>
                  <w:sz w:val="20"/>
                  <w:color w:val="0000ff"/>
                </w:rPr>
                <w:t xml:space="preserve">Приказа</w:t>
              </w:r>
            </w:hyperlink>
            <w:r>
              <w:rPr>
                <w:sz w:val="20"/>
                <w:color w:val="392c69"/>
              </w:rPr>
              <w:t xml:space="preserve"> Минобразования ЧР от 22.08.2023 N 1823)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от 6 мая 2020 г. N 37 "О внесении изменений в статью 6 Закона Чувашской Республики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об Общественном совете при Министерстве образования Чувашской Республики согласно приложению к настоящему приказу.</w:t>
      </w:r>
    </w:p>
    <w:p>
      <w:pPr>
        <w:pStyle w:val="0"/>
        <w:jc w:val="both"/>
      </w:pPr>
      <w:r>
        <w:rPr>
          <w:sz w:val="20"/>
        </w:rPr>
        <w:t xml:space="preserve">(в ред. </w:t>
      </w:r>
      <w:hyperlink w:history="0" r:id="rId10" w:tooltip="Приказ Минобразования ЧР от 22.08.2023 N 1823 &quot;О внесении изменений в приказ Министерства образования и молодежной политики Чувашской Республики от 7 сентября 2020 г. N 1316&quot; (Зарегистрировано в Госслужбе ЧР по делам юстиции 01.09.2023 N 8780) {КонсультантПлюс}">
        <w:r>
          <w:rPr>
            <w:sz w:val="20"/>
            <w:color w:val="0000ff"/>
          </w:rPr>
          <w:t xml:space="preserve">Приказа</w:t>
        </w:r>
      </w:hyperlink>
      <w:r>
        <w:rPr>
          <w:sz w:val="20"/>
        </w:rPr>
        <w:t xml:space="preserve"> Минобразования ЧР от 22.08.2023 N 1823)</w:t>
      </w:r>
    </w:p>
    <w:p>
      <w:pPr>
        <w:pStyle w:val="0"/>
        <w:spacing w:before="200" w:line-rule="auto"/>
        <w:ind w:firstLine="540"/>
        <w:jc w:val="both"/>
      </w:pPr>
      <w:r>
        <w:rPr>
          <w:sz w:val="20"/>
        </w:rPr>
        <w:t xml:space="preserve">2. Признать утратившими силу следующие приказы Министерства образования и молодежной политики Чувашской Республики:</w:t>
      </w:r>
    </w:p>
    <w:p>
      <w:pPr>
        <w:pStyle w:val="0"/>
        <w:spacing w:before="200" w:line-rule="auto"/>
        <w:ind w:firstLine="540"/>
        <w:jc w:val="both"/>
      </w:pPr>
      <w:r>
        <w:rPr>
          <w:sz w:val="20"/>
        </w:rPr>
        <w:t xml:space="preserve">от 19 сентября 2016 г. </w:t>
      </w:r>
      <w:hyperlink w:history="0" r:id="rId11" w:tooltip="Приказ Минобразования ЧР от 19.09.2016 N 1901 (ред. от 10.02.2020) &quot;Об Общественном совете при Министерстве образования и молодежной политики Чувашской Республики&quot; (вместе с &quot;Положением...&quot;) (Зарегистрировано в Минюсте ЧР 13.10.2016 N 3289) ------------ Утратил силу или отменен {КонсультантПлюс}">
        <w:r>
          <w:rPr>
            <w:sz w:val="20"/>
            <w:color w:val="0000ff"/>
          </w:rPr>
          <w:t xml:space="preserve">N 1901</w:t>
        </w:r>
      </w:hyperlink>
      <w:r>
        <w:rPr>
          <w:sz w:val="20"/>
        </w:rPr>
        <w:t xml:space="preserve"> "Об Общественном совете при Министерстве образования и молодежной политики Чувашской Республики" (зарегистрирован в Министерстве юстиции и имущественных отношений Чувашской Республики 13 октября 2016 г., регистрационный N 3289);</w:t>
      </w:r>
    </w:p>
    <w:p>
      <w:pPr>
        <w:pStyle w:val="0"/>
        <w:spacing w:before="200" w:line-rule="auto"/>
        <w:ind w:firstLine="540"/>
        <w:jc w:val="both"/>
      </w:pPr>
      <w:r>
        <w:rPr>
          <w:sz w:val="20"/>
        </w:rPr>
        <w:t xml:space="preserve">от 7 августа 2017 г. </w:t>
      </w:r>
      <w:hyperlink w:history="0" r:id="rId12" w:tooltip="Приказ Минобразования ЧР от 07.08.2017 N 1569 &quot;О внесении изменения в приказ Министерства образования и молодежной политики Чувашской Республики от 19 сентября 2016 г. N 1901&quot; (Зарегистрировано в Минюсте ЧР 29.08.2017 N 3926) ------------ Утратил силу или отменен {КонсультантПлюс}">
        <w:r>
          <w:rPr>
            <w:sz w:val="20"/>
            <w:color w:val="0000ff"/>
          </w:rPr>
          <w:t xml:space="preserve">N 1569</w:t>
        </w:r>
      </w:hyperlink>
      <w:r>
        <w:rPr>
          <w:sz w:val="20"/>
        </w:rPr>
        <w:t xml:space="preserve"> "О внесении изменения в приказ Министерства образования и молодежной политики Чувашской Республики от 19 сентября 2016 г. N 1901" (зарегистрирован в Министерстве юстиции и имущественных отношений Чувашской Республики 29 августа 2017 г., регистрационный N 3926);</w:t>
      </w:r>
    </w:p>
    <w:p>
      <w:pPr>
        <w:pStyle w:val="0"/>
        <w:spacing w:before="200" w:line-rule="auto"/>
        <w:ind w:firstLine="540"/>
        <w:jc w:val="both"/>
      </w:pPr>
      <w:r>
        <w:rPr>
          <w:sz w:val="20"/>
        </w:rPr>
        <w:t xml:space="preserve">от 12 апреля 2018 г. </w:t>
      </w:r>
      <w:hyperlink w:history="0" r:id="rId13" w:tooltip="Приказ Минобразования ЧР от 12.04.2018 N 708 &quot;О внесении изменений в приказ Министерства образования и молодежной политики Чувашской Республики от 19 сентября 2016 г. N 1901&quot; (Зарегистрировано в Минюсте ЧР 07.05.2018 N 4478) ------------ Утратил силу или отменен {КонсультантПлюс}">
        <w:r>
          <w:rPr>
            <w:sz w:val="20"/>
            <w:color w:val="0000ff"/>
          </w:rPr>
          <w:t xml:space="preserve">N 708</w:t>
        </w:r>
      </w:hyperlink>
      <w:r>
        <w:rPr>
          <w:sz w:val="20"/>
        </w:rPr>
        <w:t xml:space="preserve"> "О внесении изменений в приказ Министерства образования и молодежной политики Чувашской Республики от 19 сентября 2016 г. N 1901" (зарегистрирован в Министерстве юстиции и имущественных отношений Чувашской Республики 7 мая 2018 г., регистрационный N 4478);</w:t>
      </w:r>
    </w:p>
    <w:p>
      <w:pPr>
        <w:pStyle w:val="0"/>
        <w:spacing w:before="200" w:line-rule="auto"/>
        <w:ind w:firstLine="540"/>
        <w:jc w:val="both"/>
      </w:pPr>
      <w:r>
        <w:rPr>
          <w:sz w:val="20"/>
        </w:rPr>
        <w:t xml:space="preserve">от 2 июля 2018 г. </w:t>
      </w:r>
      <w:hyperlink w:history="0" r:id="rId14" w:tooltip="Приказ Минобразования ЧР от 02.07.2018 N 1078 &quot;О внесении изменения в приказ Министерства образования и молодежной политики Чувашской Республики от 19 сентября 2016 г. N 1901&quot; (Зарегистрировано в Минюсте ЧР 04.07.2018 N 4568) ------------ Утратил силу или отменен {КонсультантПлюс}">
        <w:r>
          <w:rPr>
            <w:sz w:val="20"/>
            <w:color w:val="0000ff"/>
          </w:rPr>
          <w:t xml:space="preserve">N 1078</w:t>
        </w:r>
      </w:hyperlink>
      <w:r>
        <w:rPr>
          <w:sz w:val="20"/>
        </w:rPr>
        <w:t xml:space="preserve"> "О внесении изменения в приказ Министерства образования и молодежной политики Чувашской Республики от 19 сентября 2016 г. N 1901" (зарегистрирован в Министерстве юстиции и имущественных отношений Чувашской Республики 4 июля 2018 г., регистрационный N 4568);</w:t>
      </w:r>
    </w:p>
    <w:p>
      <w:pPr>
        <w:pStyle w:val="0"/>
        <w:spacing w:before="200" w:line-rule="auto"/>
        <w:ind w:firstLine="540"/>
        <w:jc w:val="both"/>
      </w:pPr>
      <w:r>
        <w:rPr>
          <w:sz w:val="20"/>
        </w:rPr>
        <w:t xml:space="preserve">от 10 февраля 2020 г. </w:t>
      </w:r>
      <w:hyperlink w:history="0" r:id="rId15" w:tooltip="Приказ Минобразования ЧР от 10.02.2020 N 219 &quot;О внесении изменений в приказ Министерства образования и молодежной политики Чувашской Республики от 19 сентября 2016 г. N 1901&quot; (Зарегистрировано в Минюсте ЧР 03.03.2020 N 5797) ------------ Утратил силу или отменен {КонсультантПлюс}">
        <w:r>
          <w:rPr>
            <w:sz w:val="20"/>
            <w:color w:val="0000ff"/>
          </w:rPr>
          <w:t xml:space="preserve">N 219</w:t>
        </w:r>
      </w:hyperlink>
      <w:r>
        <w:rPr>
          <w:sz w:val="20"/>
        </w:rPr>
        <w:t xml:space="preserve"> "О внесении изменений в приказ Министерства образования и молодежной политики Чувашской Республики от 19 сентября 2016 г. N 1901" (зарегистрирован в Министерстве юстиции и имущественных отношений Чувашской Республики 3 марта 2020 г., регистрационный N 5797).</w:t>
      </w:r>
    </w:p>
    <w:p>
      <w:pPr>
        <w:pStyle w:val="0"/>
        <w:spacing w:before="200" w:line-rule="auto"/>
        <w:ind w:firstLine="540"/>
        <w:jc w:val="both"/>
      </w:pPr>
      <w:r>
        <w:rPr>
          <w:sz w:val="20"/>
        </w:rPr>
        <w:t xml:space="preserve">3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С.ЯКОВЛЕВ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образования</w:t>
      </w:r>
    </w:p>
    <w:p>
      <w:pPr>
        <w:pStyle w:val="0"/>
        <w:jc w:val="right"/>
      </w:pPr>
      <w:r>
        <w:rPr>
          <w:sz w:val="20"/>
        </w:rPr>
        <w:t xml:space="preserve">и молодежной политики</w:t>
      </w:r>
    </w:p>
    <w:p>
      <w:pPr>
        <w:pStyle w:val="0"/>
        <w:jc w:val="right"/>
      </w:pPr>
      <w:r>
        <w:rPr>
          <w:sz w:val="20"/>
        </w:rPr>
        <w:t xml:space="preserve">Чувашской Республики</w:t>
      </w:r>
    </w:p>
    <w:p>
      <w:pPr>
        <w:pStyle w:val="0"/>
        <w:jc w:val="right"/>
      </w:pPr>
      <w:r>
        <w:rPr>
          <w:sz w:val="20"/>
        </w:rPr>
        <w:t xml:space="preserve">от 07.09.2020 N 1316</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МИНИСТЕРСТВЕ ОБРАЗОВАНИЯ</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риказ Минобразования ЧР от 22.08.2023 N 1823 &quot;О внесении изменений в приказ Министерства образования и молодежной политики Чувашской Республики от 7 сентября 2020 г. N 1316&quot; (Зарегистрировано в Госслужбе ЧР по делам юстиции 01.09.2023 N 8780) {КонсультантПлюс}">
              <w:r>
                <w:rPr>
                  <w:sz w:val="20"/>
                  <w:color w:val="0000ff"/>
                </w:rPr>
                <w:t xml:space="preserve">Приказа</w:t>
              </w:r>
            </w:hyperlink>
            <w:r>
              <w:rPr>
                <w:sz w:val="20"/>
                <w:color w:val="392c69"/>
              </w:rPr>
              <w:t xml:space="preserve"> Минобразования ЧР от 22.08.2023 N 1823)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1.1. Общественный совет при Министерстве образования Чувашской Республики (далее также соответственно - Общественный совет, Министерство) образован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w:t>
      </w:r>
    </w:p>
    <w:p>
      <w:pPr>
        <w:pStyle w:val="0"/>
        <w:jc w:val="both"/>
      </w:pPr>
      <w:r>
        <w:rPr>
          <w:sz w:val="20"/>
        </w:rPr>
        <w:t xml:space="preserve">(в ред. </w:t>
      </w:r>
      <w:hyperlink w:history="0" r:id="rId19" w:tooltip="Приказ Минобразования ЧР от 22.08.2023 N 1823 &quot;О внесении изменений в приказ Министерства образования и молодежной политики Чувашской Республики от 7 сентября 2020 г. N 1316&quot; (Зарегистрировано в Госслужбе ЧР по делам юстиции 01.09.2023 N 8780) {КонсультантПлюс}">
        <w:r>
          <w:rPr>
            <w:sz w:val="20"/>
            <w:color w:val="0000ff"/>
          </w:rPr>
          <w:t xml:space="preserve">Приказа</w:t>
        </w:r>
      </w:hyperlink>
      <w:r>
        <w:rPr>
          <w:sz w:val="20"/>
        </w:rPr>
        <w:t xml:space="preserve"> Минобразования ЧР от 22.08.2023 N 1823)</w:t>
      </w:r>
    </w:p>
    <w:p>
      <w:pPr>
        <w:pStyle w:val="0"/>
        <w:spacing w:before="200" w:line-rule="auto"/>
        <w:ind w:firstLine="540"/>
        <w:jc w:val="both"/>
      </w:pPr>
      <w:r>
        <w:rPr>
          <w:sz w:val="20"/>
        </w:rPr>
        <w:t xml:space="preserve">1.2. Общественный совет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21"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4"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5"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w:t>
      </w:r>
    </w:p>
    <w:p>
      <w:pPr>
        <w:pStyle w:val="0"/>
        <w:spacing w:before="200" w:line-rule="auto"/>
        <w:ind w:firstLine="540"/>
        <w:jc w:val="both"/>
      </w:pPr>
      <w:r>
        <w:rPr>
          <w:sz w:val="20"/>
        </w:rPr>
        <w:t xml:space="preserve">2.2. Организатором конкурса является Министерство.</w:t>
      </w:r>
    </w:p>
    <w:bookmarkStart w:id="57" w:name="P57"/>
    <w:bookmarkEnd w:id="57"/>
    <w:p>
      <w:pPr>
        <w:pStyle w:val="0"/>
        <w:spacing w:before="200" w:line-rule="auto"/>
        <w:ind w:firstLine="540"/>
        <w:jc w:val="both"/>
      </w:pPr>
      <w:r>
        <w:rPr>
          <w:sz w:val="20"/>
        </w:rPr>
        <w:t xml:space="preserve">2.3.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Министерства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61" w:name="P61"/>
    <w:bookmarkEnd w:id="61"/>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6"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11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7"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8"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70" w:name="P70"/>
    <w:bookmarkEnd w:id="70"/>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7"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57" w:tooltip="2.3. Кандидатуры в состав Общественного совета должны соответствовать следующим требованиям:">
        <w:r>
          <w:rPr>
            <w:sz w:val="20"/>
            <w:color w:val="0000ff"/>
          </w:rPr>
          <w:t xml:space="preserve">пункте 2.3</w:t>
        </w:r>
      </w:hyperlink>
      <w:r>
        <w:rPr>
          <w:sz w:val="20"/>
        </w:rPr>
        <w:t xml:space="preserve"> настоящего Положения, а также об отсутствии ограничений, установленных в </w:t>
      </w:r>
      <w:hyperlink w:history="0" w:anchor="P61"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пункте 2.4</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предложением в Министерство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9"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 персональных данных".</w:t>
      </w:r>
    </w:p>
    <w:bookmarkStart w:id="71" w:name="P71"/>
    <w:bookmarkEnd w:id="71"/>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министр образования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jc w:val="both"/>
      </w:pPr>
      <w:r>
        <w:rPr>
          <w:sz w:val="20"/>
        </w:rPr>
        <w:t xml:space="preserve">(в ред. </w:t>
      </w:r>
      <w:hyperlink w:history="0" r:id="rId30" w:tooltip="Приказ Минобразования ЧР от 22.08.2023 N 1823 &quot;О внесении изменений в приказ Министерства образования и молодежной политики Чувашской Республики от 7 сентября 2020 г. N 1316&quot; (Зарегистрировано в Госслужбе ЧР по делам юстиции 01.09.2023 N 8780) {КонсультантПлюс}">
        <w:r>
          <w:rPr>
            <w:sz w:val="20"/>
            <w:color w:val="0000ff"/>
          </w:rPr>
          <w:t xml:space="preserve">Приказа</w:t>
        </w:r>
      </w:hyperlink>
      <w:r>
        <w:rPr>
          <w:sz w:val="20"/>
        </w:rPr>
        <w:t xml:space="preserve"> Минобразования ЧР от 22.08.2023 N 1823)</w:t>
      </w:r>
    </w:p>
    <w:p>
      <w:pPr>
        <w:pStyle w:val="0"/>
        <w:spacing w:before="200" w:line-rule="auto"/>
        <w:ind w:firstLine="540"/>
        <w:jc w:val="both"/>
      </w:pPr>
      <w:r>
        <w:rPr>
          <w:sz w:val="20"/>
        </w:rPr>
        <w:t xml:space="preserve">2.12. Не позднее, чем за 3 рабочих дня до окончания срока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70"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w:t>
      </w:r>
      <w:hyperlink w:history="0" w:anchor="P71"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образования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5" w:name="P85"/>
    <w:bookmarkEnd w:id="85"/>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установленной сфере деятельности Министерства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5"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3 рабочих дней со дня подписания направляет протокол в Министерство.</w:t>
      </w:r>
    </w:p>
    <w:p>
      <w:pPr>
        <w:pStyle w:val="0"/>
        <w:spacing w:before="200" w:line-rule="auto"/>
        <w:ind w:firstLine="540"/>
        <w:jc w:val="both"/>
      </w:pPr>
      <w:r>
        <w:rPr>
          <w:sz w:val="20"/>
        </w:rPr>
        <w:t xml:space="preserve">2.25. Министерство в течение 1 рабочего дня со дня получения протокола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3 рабочих дней с даты получения согласования состав Общественного совета утверждается приказом Министерства.</w:t>
      </w:r>
    </w:p>
    <w:p>
      <w:pPr>
        <w:pStyle w:val="0"/>
        <w:spacing w:before="200" w:line-rule="auto"/>
        <w:ind w:firstLine="540"/>
        <w:jc w:val="both"/>
      </w:pPr>
      <w:r>
        <w:rPr>
          <w:sz w:val="20"/>
        </w:rPr>
        <w:t xml:space="preserve">2.27. Приказ Министерства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Министерства;</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ее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заседании Общественного совета и представляется в Министерство для ознакомления и размещения на официальном сайте, а также в Общественную палату Чувашской Республики.</w:t>
      </w:r>
    </w:p>
    <w:p>
      <w:pPr>
        <w:pStyle w:val="0"/>
        <w:spacing w:before="200" w:line-rule="auto"/>
        <w:ind w:firstLine="540"/>
        <w:jc w:val="both"/>
      </w:pPr>
      <w:r>
        <w:rPr>
          <w:sz w:val="20"/>
        </w:rPr>
        <w:t xml:space="preserve">4.10. Общественный совет в соответствии с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w:t>
      </w:r>
    </w:p>
    <w:p>
      <w:pPr>
        <w:pStyle w:val="0"/>
        <w:spacing w:before="200" w:line-rule="auto"/>
        <w:ind w:firstLine="540"/>
        <w:jc w:val="both"/>
      </w:pPr>
      <w:r>
        <w:rPr>
          <w:sz w:val="20"/>
        </w:rPr>
        <w:t xml:space="preserve">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В период введения на территории Чувашской Республики режима повышенной готовности или чрезвычайной ситуации заседания Общественного совета по решению Председателя Общественного совета могут проводиться дистанционно в режиме видеоконференцсвязи с использованием программно-технических комплексов.</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w:t>
      </w:r>
      <w:hyperlink w:history="0" w:anchor="P184" w:tooltip="&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
        <w:r>
          <w:rPr>
            <w:sz w:val="20"/>
            <w:color w:val="0000ff"/>
          </w:rPr>
          <w:t xml:space="preserve">&lt;*&gt;</w:t>
        </w:r>
      </w:hyperlink>
      <w:r>
        <w:rPr>
          <w:sz w:val="20"/>
        </w:rPr>
        <w:t xml:space="preserve">, которая приводит или может привести к конфликту интересов </w:t>
      </w:r>
      <w:hyperlink w:history="0" w:anchor="P185" w:tooltip="&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законом.">
        <w:r>
          <w:rPr>
            <w:sz w:val="20"/>
            <w:color w:val="0000ff"/>
          </w:rPr>
          <w:t xml:space="preserve">&lt;**&gt;</w:t>
        </w:r>
      </w:hyperlink>
      <w:r>
        <w:rPr>
          <w:sz w:val="20"/>
        </w:rPr>
        <w:t xml:space="preserve">,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bookmarkStart w:id="184" w:name="P184"/>
    <w:bookmarkEnd w:id="184"/>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bookmarkStart w:id="185" w:name="P185"/>
    <w:bookmarkEnd w:id="185"/>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Министерства.</w:t>
      </w:r>
    </w:p>
    <w:bookmarkStart w:id="203" w:name="P203"/>
    <w:bookmarkEnd w:id="203"/>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w:t>
      </w:r>
    </w:p>
    <w:p>
      <w:pPr>
        <w:pStyle w:val="0"/>
        <w:spacing w:before="200" w:line-rule="auto"/>
        <w:ind w:firstLine="540"/>
        <w:jc w:val="both"/>
      </w:pPr>
      <w:r>
        <w:rPr>
          <w:sz w:val="20"/>
        </w:rPr>
        <w:t xml:space="preserve">5.12. Министр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в соответствии с </w:t>
      </w:r>
      <w:hyperlink w:history="0" w:anchor="P203"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настоящим Положением.">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правового обеспечения и кадровой политики Министерства.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Минобразования ЧР от 07.09.2020 N 1316</w:t>
            <w:br/>
            <w:t>(ред. от 22.08.2023)</w:t>
            <w:br/>
            <w:t>"Об утверждении Положения об Общественном совете при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C8E4F397CDC38F3458E34638642355F0233062C5CA7DBA90AE9A5284A1C80C21B4AD51E1418A182B9EA9642158741EC0A611A4A6A155E20C3F9A9254Y1H" TargetMode = "External"/>
	<Relationship Id="rId8" Type="http://schemas.openxmlformats.org/officeDocument/2006/relationships/hyperlink" Target="consultantplus://offline/ref=F0C8E4F397CDC38F3458E34638642355F0233062C5CE7EB692AF9A5284A1C80C21B4AD51F341D2142B9BB765274D224F865FY0H" TargetMode = "External"/>
	<Relationship Id="rId9" Type="http://schemas.openxmlformats.org/officeDocument/2006/relationships/hyperlink" Target="consultantplus://offline/ref=F0C8E4F397CDC38F3458E34638642355F0233062C5CE7CB69EA59A5284A1C80C21B4AD51F341D2142B9BB765274D224F865FY0H" TargetMode = "External"/>
	<Relationship Id="rId10" Type="http://schemas.openxmlformats.org/officeDocument/2006/relationships/hyperlink" Target="consultantplus://offline/ref=F0C8E4F397CDC38F3458E34638642355F0233062C5CA7DBA90AE9A5284A1C80C21B4AD51E1418A182B9EA9642F58741EC0A611A4A6A155E20C3F9A9254Y1H" TargetMode = "External"/>
	<Relationship Id="rId11" Type="http://schemas.openxmlformats.org/officeDocument/2006/relationships/hyperlink" Target="consultantplus://offline/ref=F0C8E4F397CDC38F3458E34638642355F0233062C5CE78BA91A29A5284A1C80C21B4AD51F341D2142B9BB765274D224F865FY0H" TargetMode = "External"/>
	<Relationship Id="rId12" Type="http://schemas.openxmlformats.org/officeDocument/2006/relationships/hyperlink" Target="consultantplus://offline/ref=F0C8E4F397CDC38F3458E34638642355F0233062CDCA7CB996ACC7588CF8C40E26BBF254E6508A192E80A8653851204D58Y7H" TargetMode = "External"/>
	<Relationship Id="rId13" Type="http://schemas.openxmlformats.org/officeDocument/2006/relationships/hyperlink" Target="consultantplus://offline/ref=F0C8E4F397CDC38F3458E34638642355F0233062C5CC78BB93A49A5284A1C80C21B4AD51F341D2142B9BB765274D224F865FY0H" TargetMode = "External"/>
	<Relationship Id="rId14" Type="http://schemas.openxmlformats.org/officeDocument/2006/relationships/hyperlink" Target="consultantplus://offline/ref=F0C8E4F397CDC38F3458E34638642355F0233062C5CC7EBE9FA19A5284A1C80C21B4AD51F341D2142B9BB765274D224F865FY0H" TargetMode = "External"/>
	<Relationship Id="rId15" Type="http://schemas.openxmlformats.org/officeDocument/2006/relationships/hyperlink" Target="consultantplus://offline/ref=F0C8E4F397CDC38F3458E34638642355F0233062C5CE78BA96A29A5284A1C80C21B4AD51F341D2142B9BB765274D224F865FY0H" TargetMode = "External"/>
	<Relationship Id="rId16" Type="http://schemas.openxmlformats.org/officeDocument/2006/relationships/hyperlink" Target="consultantplus://offline/ref=F0C8E4F397CDC38F3458E34638642355F0233062C5CA7DBA90AE9A5284A1C80C21B4AD51E1418A182B9EA9652658741EC0A611A4A6A155E20C3F9A9254Y1H" TargetMode = "External"/>
	<Relationship Id="rId17" Type="http://schemas.openxmlformats.org/officeDocument/2006/relationships/hyperlink" Target="consultantplus://offline/ref=F0C8E4F397CDC38F3458FD4B2E087D51FB296A67C7CA70E8CAF39C05DBF1CE5973F4F308A20099182A80AB642455Y0H" TargetMode = "External"/>
	<Relationship Id="rId18" Type="http://schemas.openxmlformats.org/officeDocument/2006/relationships/hyperlink" Target="consultantplus://offline/ref=F0C8E4F397CDC38F3458E34638642355F0233062C5CE7EB690A49A5284A1C80C21B4AD51F341D2142B9BB765274D224F865FY0H" TargetMode = "External"/>
	<Relationship Id="rId19" Type="http://schemas.openxmlformats.org/officeDocument/2006/relationships/hyperlink" Target="consultantplus://offline/ref=F0C8E4F397CDC38F3458E34638642355F0233062C5CA7DBA90AE9A5284A1C80C21B4AD51E1418A182B9EA9652458741EC0A611A4A6A155E20C3F9A9254Y1H" TargetMode = "External"/>
	<Relationship Id="rId20" Type="http://schemas.openxmlformats.org/officeDocument/2006/relationships/hyperlink" Target="consultantplus://offline/ref=F0C8E4F397CDC38F3458FD4B2E087D51FB296A67C7CA70E8CAF39C05DBF1CE5973F4F308A20099182A80AB642455Y0H" TargetMode = "External"/>
	<Relationship Id="rId21" Type="http://schemas.openxmlformats.org/officeDocument/2006/relationships/hyperlink" Target="consultantplus://offline/ref=F0C8E4F397CDC38F3458E34638642355F0233062C5CE7EB690A49A5284A1C80C21B4AD51F341D2142B9BB765274D224F865FY0H" TargetMode = "External"/>
	<Relationship Id="rId22" Type="http://schemas.openxmlformats.org/officeDocument/2006/relationships/hyperlink" Target="consultantplus://offline/ref=F0C8E4F397CDC38F3458FD4B2E087D51FA20696ACF9A27EA9BA69200D3A1944977BDA600BC048607299EAB56Y7H" TargetMode = "External"/>
	<Relationship Id="rId23" Type="http://schemas.openxmlformats.org/officeDocument/2006/relationships/hyperlink" Target="consultantplus://offline/ref=F0C8E4F397CDC38F3458FD4B2E087D51FB296A67C7CA70E8CAF39C05DBF1CE5973F4F308A20099182A80AB642455Y0H" TargetMode = "External"/>
	<Relationship Id="rId24" Type="http://schemas.openxmlformats.org/officeDocument/2006/relationships/hyperlink" Target="consultantplus://offline/ref=F0C8E4F397CDC38F3458E34638642355F0233062C5CC79B895A49A5284A1C80C21B4AD51F341D2142B9BB765274D224F865FY0H" TargetMode = "External"/>
	<Relationship Id="rId25" Type="http://schemas.openxmlformats.org/officeDocument/2006/relationships/hyperlink" Target="consultantplus://offline/ref=F0C8E4F397CDC38F3458E34638642355F0233062C5CE7EB690A49A5284A1C80C21B4AD51F341D2142B9BB765274D224F865FY0H" TargetMode = "External"/>
	<Relationship Id="rId26" Type="http://schemas.openxmlformats.org/officeDocument/2006/relationships/hyperlink" Target="consultantplus://offline/ref=F0C8E4F397CDC38F3458FD4B2E087D51FA206A6CC7CD70E8CAF39C05DBF1CE5973F4F308A20099182A80AB642455Y0H" TargetMode = "External"/>
	<Relationship Id="rId27" Type="http://schemas.openxmlformats.org/officeDocument/2006/relationships/hyperlink" Target="consultantplus://offline/ref=F0C8E4F397CDC38F3458FD4B2E087D51FB2D6667C7C870E8CAF39C05DBF1CE5973F4F308A20099182A80AB642455Y0H" TargetMode = "External"/>
	<Relationship Id="rId28" Type="http://schemas.openxmlformats.org/officeDocument/2006/relationships/hyperlink" Target="consultantplus://offline/ref=F0C8E4F397CDC38F3458FD4B2E087D51FB2D6667C7C870E8CAF39C05DBF1CE5973F4F308A20099182A80AB642455Y0H" TargetMode = "External"/>
	<Relationship Id="rId29" Type="http://schemas.openxmlformats.org/officeDocument/2006/relationships/hyperlink" Target="consultantplus://offline/ref=F0C8E4F397CDC38F3458FD4B2E087D51FB2D6F6DC3CF70E8CAF39C05DBF1CE5973F4F308A20099182A80AB642455Y0H" TargetMode = "External"/>
	<Relationship Id="rId30" Type="http://schemas.openxmlformats.org/officeDocument/2006/relationships/hyperlink" Target="consultantplus://offline/ref=F0C8E4F397CDC38F3458E34638642355F0233062C5CA7DBA90AE9A5284A1C80C21B4AD51E1418A182B9EA9652558741EC0A611A4A6A155E20C3F9A9254Y1H" TargetMode = "External"/>
	<Relationship Id="rId31" Type="http://schemas.openxmlformats.org/officeDocument/2006/relationships/hyperlink" Target="consultantplus://offline/ref=F0C8E4F397CDC38F3458FD4B2E087D51FB296A67C7CA70E8CAF39C05DBF1CE5973F4F308A20099182A80AB642455Y0H" TargetMode = "External"/>
	<Relationship Id="rId32" Type="http://schemas.openxmlformats.org/officeDocument/2006/relationships/hyperlink" Target="consultantplus://offline/ref=F0C8E4F397CDC38F3458FD4B2E087D51FB296A67C7CA70E8CAF39C05DBF1CE5973F4F308A20099182A80AB642455Y0H" TargetMode = "External"/>
	<Relationship Id="rId33" Type="http://schemas.openxmlformats.org/officeDocument/2006/relationships/hyperlink" Target="consultantplus://offline/ref=F0C8E4F397CDC38F3458FD4B2E087D51FB296A67C7CA70E8CAF39C05DBF1CE5973F4F308A20099182A80AB642455Y0H" TargetMode = "External"/>
	<Relationship Id="rId34" Type="http://schemas.openxmlformats.org/officeDocument/2006/relationships/hyperlink" Target="consultantplus://offline/ref=F0C8E4F397CDC38F3458FD4B2E087D51FB296A67C7CA70E8CAF39C05DBF1CE5973F4F308A20099182A80AB642455Y0H" TargetMode = "External"/>
	<Relationship Id="rId35" Type="http://schemas.openxmlformats.org/officeDocument/2006/relationships/hyperlink" Target="consultantplus://offline/ref=F0C8E4F397CDC38F3458FD4B2E087D51FB296A67C7CA70E8CAF39C05DBF1CE5961F4AB04A20586102B95FD3562062D4F81ED1DA5BDBD54E151Y1H" TargetMode = "External"/>
	<Relationship Id="rId36" Type="http://schemas.openxmlformats.org/officeDocument/2006/relationships/hyperlink" Target="consultantplus://offline/ref=F0C8E4F397CDC38F3458FD4B2E087D51FB296A67C7CA70E8CAF39C05DBF1CE5973F4F308A20099182A80AB642455Y0H" TargetMode = "External"/>
	<Relationship Id="rId37" Type="http://schemas.openxmlformats.org/officeDocument/2006/relationships/hyperlink" Target="consultantplus://offline/ref=F0C8E4F397CDC38F3458FD4B2E087D51FB296A67C7CA70E8CAF39C05DBF1CE5973F4F308A20099182A80AB642455Y0H" TargetMode = "External"/>
	<Relationship Id="rId38" Type="http://schemas.openxmlformats.org/officeDocument/2006/relationships/hyperlink" Target="consultantplus://offline/ref=F0C8E4F397CDC38F3458FD4B2E087D51FB296A67C7CA70E8CAF39C05DBF1CE5973F4F308A20099182A80AB642455Y0H" TargetMode = "External"/>
	<Relationship Id="rId39" Type="http://schemas.openxmlformats.org/officeDocument/2006/relationships/hyperlink" Target="consultantplus://offline/ref=F0C8E4F397CDC38F3458FD4B2E087D51FB296A67C7CA70E8CAF39C05DBF1CE5973F4F308A20099182A80AB642455Y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ЧР от 07.09.2020 N 1316
(ред. от 22.08.2023)
"Об утверждении Положения об Общественном совете при Министерстве образования Чувашской Республики"
(Зарегистрировано в Госслужбе ЧР по делам юстиции 15.09.2020 N 6269)</dc:title>
  <dcterms:created xsi:type="dcterms:W3CDTF">2023-11-05T07:24:57Z</dcterms:created>
</cp:coreProperties>
</file>