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Минспорта ЧР от 05.05.2022 N 261</w:t>
              <w:br/>
              <w:t xml:space="preserve">(ред. от 23.09.2022)</w:t>
              <w:br/>
              <w:t xml:space="preserve">"Об утверждении Административного регламента Министерства физической культуры и спорта Чувашской Республики по предоставлению государственной услуги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 физической культуры и спорта Чувашской Республики"</w:t>
              <w:br/>
              <w:t xml:space="preserve">(Зарегистрировано в Госслужбе ЧР по делам юстиции 31.05.2022 N 7726)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Госслужбе ЧР по делам юстиции 31 мая 2022 г. N 7726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мая 2022 г. N 261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МИНИСТЕРСТВА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ЧУВАШСКОЙ РЕСПУБЛИКИ ПО ПРЕДОСТАВЛЕНИЮ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"ОСУЩЕСТВЛЯЕТ ОЦЕНКУ КАЧЕСТВА ОКАЗАНИЯ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СОЦИАЛЬНО ОРИЕНТИРОВАННЫМИ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 В СООТВЕТСТВИИ С КОМПЕТЕНЦИЕЙ МИНИСТЕРСТВА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 ЧУВАШСКОЙ РЕСПУБЛИКИ"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спорта ЧР от 23.09.2022 N 464 &quot;О внесении изменений в приказ Министерства физической культуры и спорта Чувашской Республики от 5 мая 2022 г. N 261&quot; (Зарегистрировано в Госслужбе ЧР по делам юстиции 30.09.2022 N 8025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Минспорта ЧР от 23.09.2022 N 464)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услуг", </w:t>
      </w:r>
      <w:hyperlink w:history="0" r:id="rId9" w:tooltip="Постановление Кабинета Министров ЧР от 08.12.2021 N 645 &quot;Об утверждении Порядка разработки и утверждения административных регламентов предоставления государственных услуг в Чувашской Республик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Чувашской Республики от 8 декабря 2021 г. N 645 "Об утверждении Порядка разработки и утверждения административных регламентов предоставления государственных услуг в Чувашской Республике"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2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Министерства физической культуры и спорта Чувашской Республики по предоставлению государственной услуги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 физической культуры и спорта Чувашской Республики".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спорта ЧР от 15.01.2020 N 6 (ред. от 24.02.2021) &quot;Об утверждении Административного регламента Министерства физической культуры и спорта Чувашской Республики по предоставлению государственной услуги &quot;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 физической культуры и спорта Чувашской Республики&quot; (Зарегистрировано в Минюсте ЧР 04.02.2020 N 577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физической культуры и спорта Чувашской Республики от 15 января 2020 г. N 6 "Об утверждении Административного регламента Министерства физической культуры и спорта Чувашской Республики по предоставлению государственной услуги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 физической культуры и спорта Чувашской Республики" (зарегистрирован в Министерстве юстиции и имущественных отношений Чувашской Республики 4 февраля 2020 г., регистрационный N 5771);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спорта ЧР от 24.02.2021 N 76 &quot;О внесении изменений в приказ Министерства физической культуры и спорта Чувашской Республики от 15 января 2020 г. N 6&quot; (Зарегистрировано в Госслужбе ЧР по делам юстиции 22.03.2021 N 686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физической культуры и спорта Чувашской Республики от 24 февраля 2021 г. N 76 "О внесении изменений в приказ Министерства физической культуры и спорта Чувашской Республики от 15 января 2020 г. N 6" (зарегистрирован в Государственной службе Чувашской Республики по делам юстиции 22 марта 2021 г., регистрационный N 6869).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физической культуры и спорта Чувашской Республики, курирующего предоставление соответствующей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В.В.ПЕТРОВ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05.05.2022 N 261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МИНИСТЕРСТВА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ЧУВАШСКОЙ РЕСПУБЛИКИ ПО ПРЕДОСТАВЛЕНИЮ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"ОСУЩЕСТВЛЯЕТ ОЦЕНКУ КАЧЕСТВА ОКАЗАНИЯ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СОЦИАЛЬНО ОРИЕНТИРОВАННЫМИ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 В СООТВЕТСТВИИ С КОМПЕТЕНЦИЕЙ МИНИСТЕРСТВА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 ЧУВАШСКОЙ РЕСПУБЛИКИ"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спорта ЧР от 23.09.2022 N 464 &quot;О внесении изменений в приказ Министерства физической культуры и спорта Чувашской Республики от 5 мая 2022 г. N 261&quot; (Зарегистрировано в Госслужбе ЧР по делам юстиции 30.09.2022 N 8025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Минспорта ЧР от 23.09.2022 N 464)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Административный регламент Министерства физической культуры и спорта Чувашской Республики по предоставлению государственной услуги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 физической культуры и спорта Чувашской Республики" (далее соответственно - Административный регламент, оценка качества) регулирует процедуру предоставления государственной услуги, определяет сроки и последовательность действий (административных процедур) Министерства физической культуры и спорта Чувашской Республики (далее также - Министерство) при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bookmarkStart w:id="58" w:name="P58"/>
    <w:bookmarkEnd w:id="58"/>
    <w:p>
      <w:pPr>
        <w:pStyle w:val="2"/>
        <w:outlineLvl w:val="2"/>
        <w:ind w:firstLine="540"/>
        <w:jc w:val="both"/>
      </w:pPr>
      <w:r>
        <w:rPr>
          <w:sz w:val="20"/>
        </w:rPr>
        <w:t xml:space="preserve">1.2. Круг заявителей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1.2.1. Заявителями являются заинтересованные в оценке качества оказания общественно полезных услуг социально ориентированные некоммерческие организации, оказывающие следующие услуги на территории Чувашской Республики (далее также - заявители, организация):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спортивная подготовка по спорту глухих;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спортивная подготовка по спорту лиц с интеллектуальными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спортивная подготовка по спорту лиц с поражением опорно-двигательного аппарата;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спортивная подготовка по спорту слепых;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спортивная подготовка по футболу лиц с заболеванием церебральным параличом;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физической культуры, спорта и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занятий физкультурно-спортивной направленности по месту проживания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официальных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официальных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официальных физкультурных (физкультурно-оздоровительных)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доступа к спортивным объектам;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развития национальных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(далее - ГТО) (за исключением тестирования выполнения нормативов испытаний комплекса ГТО);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мероприятий по военно-прикладным видам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мероприятий по служебно-прикладным видам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всероссийских смотров физической подготовки граждан допризывного и призывного возраста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обеспечение экспериментальной и инновационной деятельности в области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Заявители, указанные в </w:t>
      </w:r>
      <w:hyperlink w:history="0" w:anchor="P60" w:tooltip="1.2.1. Заявителями являются заинтересованные в оценке качества оказания общественно полезных услуг социально ориентированные некоммерческие организации, оказывающие следующие услуги на территории Чувашской Республики (далее также - заявители, организация):">
        <w:r>
          <w:rPr>
            <w:sz w:val="20"/>
            <w:color w:val="0000ff"/>
          </w:rPr>
          <w:t xml:space="preserve">пункте 1.2.1</w:t>
        </w:r>
      </w:hyperlink>
      <w:r>
        <w:rPr>
          <w:sz w:val="20"/>
        </w:rPr>
        <w:t xml:space="preserve"> настоящего подраздела, запрос о предоставлении государственной услуги могут направить в Министерство почтовым отправлением с описью вложения, представить непосредственно, направить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>
      <w:pPr>
        <w:pStyle w:val="0"/>
        <w:jc w:val="both"/>
      </w:pPr>
      <w:r>
        <w:rPr>
          <w:sz w:val="20"/>
        </w:rPr>
        <w:t xml:space="preserve">(п. 1.2.2 в ред. </w:t>
      </w:r>
      <w:hyperlink w:history="0" r:id="rId13" w:tooltip="Приказ Минспорта ЧР от 23.09.2022 N 464 &quot;О внесении изменений в приказ Министерства физической культуры и спорта Чувашской Республики от 5 мая 2022 г. N 261&quot; (Зарегистрировано в Госслужбе ЧР по делам юстиции 30.09.2022 N 802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ЧР от 23.09.2022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С заявлением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также - заявление о выдаче заключения, заявление)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1.3. 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Министерством (далее - профилирование), а также результата, за предоставлением которого 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государственной услуги (далее - вариант).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Вариант, в соответствии с которым заявителю будут предоставлены государственная услуга и результат услуги,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 физической культуры и спорта Чувашской Республики".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2.2. Наименование органа исполнительной власти Чувашской Республики, 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Министерством физической культуры и спорта Чувашской Республики и осуществляется через структурное подразделение в сфере спортивно-учебной работы, физической культуры и спорта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запроса о предоставлении государственной услуги в многофункциональный центр предоставления государственных и муниципальных услуг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также - заключение) по </w:t>
      </w:r>
      <w:hyperlink w:history="0" r:id="rId14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мотивированного уведомления об отказе в выдаче заключения заявителю (далее также - отказ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Документом, содержащим решение о предоставлении государственной услуги, на основании которого заявителю предоставляется результат услуги, является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или мотивированное уведомление об отказе в выдаче заключения (далее - документ, содержащий результат).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содержащий результат,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принятия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органа, принявшего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принятое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результата предоставления государственной услуги заявителем осуществляется посредством направления сообщений по электронной почте.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2.4.1. Предоставление государственной услуги осуществляется в течение 10 рабочих дней со дня поступления заявления организации о выдаче заключения и документов, предусмотренных </w:t>
      </w:r>
      <w:hyperlink w:history="0" w:anchor="P124" w:tooltip="2.6. Исчерпывающий перечень документов, необходимых для предоставления государственной услуги">
        <w:r>
          <w:rPr>
            <w:sz w:val="20"/>
            <w:color w:val="0000ff"/>
          </w:rPr>
          <w:t xml:space="preserve">подразделом 2.6 раздела II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принятия решения о выдаче заключения либо направления мотивированного уведомления об отказе в выдаче заключения может быть продлен, но не более чем на 5 рабочих дней, в случае направления запросов в порядке межведомственного информационного взаимодействия, с уведомлением организации о продлении срока предоставления государственной услуги в течение 5 рабочих дней со дня поступления заявления организации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либо мотивированное уведомление об отказе в выдаче заключения направляется организации в течение 3 рабочих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В случае поступления в Министерство заявления о выдаче заключения, к компетенции которого оценка качества оказания конкретной общественно полезной услуги не отнесена, Министерство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history="0" r:id="rId15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с уведомлением заявителя о переадресации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2.5. Правовые основания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услуги, а также информация о порядке досудебного (внесудебного) обжалования решений и действий (бездействия) Министерства, его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работников, размещается на официальном сайте Министерства в информационно-телекоммуникационной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услуг),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услуг).</w:t>
      </w:r>
    </w:p>
    <w:p>
      <w:pPr>
        <w:pStyle w:val="0"/>
        <w:jc w:val="both"/>
      </w:pPr>
      <w:r>
        <w:rPr>
          <w:sz w:val="20"/>
        </w:rPr>
      </w:r>
    </w:p>
    <w:bookmarkStart w:id="124" w:name="P124"/>
    <w:bookmarkEnd w:id="124"/>
    <w:p>
      <w:pPr>
        <w:pStyle w:val="2"/>
        <w:outlineLvl w:val="2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26" w:name="P126"/>
    <w:bookmarkEnd w:id="126"/>
    <w:p>
      <w:pPr>
        <w:pStyle w:val="0"/>
        <w:ind w:firstLine="540"/>
        <w:jc w:val="both"/>
      </w:pPr>
      <w:r>
        <w:rPr>
          <w:sz w:val="20"/>
        </w:rPr>
        <w:t xml:space="preserve">2.6.1. Для предоставления государственной услуги заявитель должен представить в Министерство </w:t>
      </w:r>
      <w:hyperlink w:history="0" w:anchor="P442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по форме согласно приложению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Для получения заключения заявитель (за исключением заявителей, включенных в реестр поставщиков социальных услуг по соответствующей общественно полезной услуге) вправе по собственной инициативе представить: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отсутствии организации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</w:t>
      </w:r>
      <w:hyperlink w:history="0" r:id="rId16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в течение двух лет, предшествующих подаче заявления о выдаче заключения о соответствии качества оказываемых организацией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дипломы и благодарственные письма.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В день поступления заявления Министерство с использованием единой системы межведомственного электронного взаимодействия направляет в Управление Федеральной налоговой службы по Чувашской Республике (далее - УФНС России по Чувашской Республике) запрос с целью получения выписки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самостоятельно по собственной инициативе сведения, подтверждающие факт внесения сведений о заявителе в Единый государственный реестр юридических лиц. Непредставление заявителем указанных сведений не является основанием для отказа заявителю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При обращении с заявлением представителя заявителя представляется документ, подтверждающий 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Обработка персональных данных граждан осуществляется в соответствии с Федеральным </w:t>
      </w:r>
      <w:hyperlink w:history="0" r:id="rId17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г. N 152-ФЗ "О персональных данных" (далее - Федеральный закон N 152-ФЗ)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N 152-ФЗ граждане дают согласие на обработку своих персональных данных.</w:t>
      </w:r>
    </w:p>
    <w:p>
      <w:pPr>
        <w:pStyle w:val="0"/>
        <w:jc w:val="both"/>
      </w:pPr>
      <w:r>
        <w:rPr>
          <w:sz w:val="20"/>
        </w:rPr>
      </w:r>
    </w:p>
    <w:bookmarkStart w:id="137" w:name="P137"/>
    <w:bookmarkEnd w:id="137"/>
    <w:p>
      <w:pPr>
        <w:pStyle w:val="2"/>
        <w:outlineLvl w:val="2"/>
        <w:ind w:firstLine="540"/>
        <w:jc w:val="both"/>
      </w:pPr>
      <w:r>
        <w:rPr>
          <w:sz w:val="20"/>
        </w:rPr>
        <w:t xml:space="preserve">2.7.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Основаниями для отказа в приеме к рассмотрению документов, необходимых для предоставления государственной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заявления и документов заявителями, не указанными в </w:t>
      </w:r>
      <w:hyperlink w:history="0" w:anchor="P58" w:tooltip="1.2. Круг заявителей">
        <w:r>
          <w:rPr>
            <w:sz w:val="20"/>
            <w:color w:val="0000ff"/>
          </w:rPr>
          <w:t xml:space="preserve">пункте 1.2 раздела I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несоблюдения установленных </w:t>
      </w:r>
      <w:hyperlink w:history="0" r:id="rId18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6 апреля 2011 г. N 63-ФЗ "Об электронной подписи" условий признания действительности квалифицированной электронной подписи.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2.8.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2.8.1.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Основаниями для отказа в предоставлении государственной услуги (отказа в выдаче организации заключения)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лет, предшествующих выдаче заключения, информации об организации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</w:t>
      </w:r>
      <w:hyperlink w:history="0" r:id="rId19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2.9. Размер платы, взимаемой с заявителя при предоставлении 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предоставление государственной услуги плата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2.10.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 на одного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2.11. Срок регистрации запроса заявителя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Заявление подлежит обязательной регистрации в течение 15 минут с момента поступления.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2.12. Требования к помещениям, в которых предоставляется государственная услуга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местах предоставления государственной услуги предусматривается оборудование парковочных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 (не более 10 минут пешком).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территории, прилегающей к месторасположению Министерства, оборудуются места для парковки автотранспортных средств. Доступ заявителей к парковочным местам является бесплатным.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здании рядом со входом должна быть размещена информационная табличка (вывеска), содержащая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 и юридический адрес;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номера телефонов для справок.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 ожидания и приема заявителей в части объемно-планировочных и конструктивных решений, освещения, пожарной безопасности, инженерного оборудования должен соответствовать требованиям нормативных документов, действующих на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уполномоченного подразделения с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помещениях, в которых предоставляется государственная услуга, создаются условия для инвалидов в соответствии с законодательством Российской Федерации о социальной защите инвалидов. Оборудование указанных помещений должно обеспечивать возможность реализации прав инвалидов на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предоставления государственной услуги снабжаются соответствующими табличками с указанием номера кабинета, названия уполномоченного подразделения, фамилий, имен, отчеств (последнее - при наличии), должностей должностных лиц уполномоченного подразделения, предоставляющих государственную услугу. Каждое помещение для предоставления государственной услуги оснащается компьютером, телефоном, принтером.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ожидания приема заявителям отводятся места, оборудованные стульями.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свободного получения информации о фамилиях, именах, отчествах (последнее - при наличии) и должностях специалистов уполномоченного подразделения, предоставляющих государственную услугу, указанные специалисты обеспечиваются личными нагрудными идентификационными карточками с указанием фамилии, имени, отчества (последнее - при наличии) и должности, крепящимися с помощью зажимов к одежде, либо настольными табличками аналогичного содержания.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уполномоченного подразделения, предоставляющий государственную услугу, обязан предложить заявителю воспользоваться стулом, находящимся рядом с рабочим местом данного специалиста. Специалисты уполномоченного подразделения при оказании государственной услуги оказывают помощь инвалидам в преодолении барьеров, мешающих получению государственной услуги наравне с другими лицами, в том числе осуществляют сопровождение инвалидов к месту оказания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законодательством Российской Федерации о социальной защите инвалидов инвалидам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для беспрепятственного доступа в помещение Министерства и к предоставляемой в нем государственной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на которой расположено помещение Министерства, входа в помещение Министерства и выхода из него,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помещение Министерства и к государственной услуге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в помещение Министерства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работниками Министерства, предоставляющими государственную услугу, помощи инвалидам в преодолении барьеров, мешающих получению ими государственной услуги,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полностью приспособить помещение Министерства с учетом потребностей инвалидов в соответствии со </w:t>
      </w:r>
      <w:hyperlink w:history="0" r:id="rId20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государственной услуги либо, когда это возможно, обеспечить ее предоставление по месту жительства инвалида или в дистанционном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стенды с образцами заполнения запроса о предоставлении государственной услуги и перечнем документов, необходимых для предоставления государственной услуги, находятся в помещениях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риказ Минспорта ЧР от 23.09.2022 N 464 &quot;О внесении изменений в приказ Министерства физической культуры и спорта Чувашской Республики от 5 мая 2022 г. N 261&quot; (Зарегистрировано в Госслужбе ЧР по делам юстиции 30.09.2022 N 8025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Минспорта ЧР от 23.09.2022 N 464)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2.13. Показатели доступности и качества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Показателями доступности и качества оказания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удовлетворенность заявителей качеством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доступность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доступность информации о государственной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доступность электронных форм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соблюдение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предоставление государственной услуги в соответствии с вариантом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отсутствие обоснованных жалоб со стороны заявителей по результатам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требованиями к качеству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достоверность представляемой заявителям информации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наглядность форм представляемой информации об административных процедурах;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удобство и доступность получения информации заявителями о порядке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2.14. Иные требования к предоставлению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предоставлении государственной услуги оказание иных услуг, необходимых и обязательных для предоставления государственной услуги,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о государственной услуге осуществляется через Единый портал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по экстерриториальному принципу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</w:t>
      </w:r>
    </w:p>
    <w:p>
      <w:pPr>
        <w:pStyle w:val="2"/>
        <w:jc w:val="center"/>
      </w:pPr>
      <w:r>
        <w:rPr>
          <w:sz w:val="20"/>
        </w:rPr>
        <w:t xml:space="preserve">выполнения 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3.1. Перечень вариантов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Варианты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Принятие решения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Исправление допущенных опечаток и ошибок в выданных в результате предоставления государственной услуги документах, выдача дубликата документа, выданного по результатам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3.2. 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Вариант предоставления государственной услуги определяется путем анкетирования заявителя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ответов заявителя на вопросы анкетирования определяется вариант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hyperlink w:history="0" w:anchor="P51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признаков заявителей приведен в приложении N 2 к настоящему Административному регламенту.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3.3. Вариант 1. Принятие решения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 Максимальный срок предоставления государственной услуги в соответствии с вариантом составляет 15 рабочих дней со дня поступления в Министерство заявления организации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Результатом предоставления государственной услуги является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Исчерпывающий перечень оснований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лет, предшествующих выдаче заключения, информации об организации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</w:t>
      </w:r>
      <w:hyperlink w:history="0" r:id="rId22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Для получения государственной услуги в Министерство представляется заявление о выдаче заключения, которое может быть направлено почтовым отправлением с описью вложения, представлено непосредственно, направлено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(функций)".</w:t>
      </w:r>
    </w:p>
    <w:p>
      <w:pPr>
        <w:pStyle w:val="0"/>
        <w:jc w:val="both"/>
      </w:pPr>
      <w:r>
        <w:rPr>
          <w:sz w:val="20"/>
        </w:rPr>
        <w:t xml:space="preserve">(п. 3.3.4 в ред. </w:t>
      </w:r>
      <w:hyperlink w:history="0" r:id="rId23" w:tooltip="Приказ Минспорта ЧР от 23.09.2022 N 464 &quot;О внесении изменений в приказ Министерства физической культуры и спорта Чувашской Республики от 5 мая 2022 г. N 261&quot; (Зарегистрировано в Госслужбе ЧР по делам юстиции 30.09.2022 N 802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Минспорта ЧР от 23.09.2022 N 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Способами установления личности (идентификации) представителя заявителя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(запроса)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Основания для принятия решения об отказе в приеме заявления (запроса) и документов и (или) информации предусмотрены </w:t>
      </w:r>
      <w:hyperlink w:history="0" w:anchor="P137" w:tooltip="2.7. Исчерпывающий перечень оснований для отказа в приеме документов, необходимых для предоставления государственной услуги">
        <w:r>
          <w:rPr>
            <w:sz w:val="20"/>
            <w:color w:val="0000ff"/>
          </w:rPr>
          <w:t xml:space="preserve">подразделом 2.7 раздела II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Срок регистрации заявления (запроса) и документов, необходимых для предоставления государственной услуги, в Министерстве составляет 15 минут с момента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Межведомственное информационное взаимодействие при предоставлении государственной услуги осуществляется с УФНС России по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день поступления запроса направляет межведомственный запрос в УФНС России по Чувашской Республике о предоставлении документа, указанного в </w:t>
      </w:r>
      <w:hyperlink w:history="0" w:anchor="P132" w:tooltip="2.6.3. В день поступления заявления Министерство с использованием единой системы межведомственного электронного взаимодействия направляет в Управление Федеральной налоговой службы по Чувашской Республике (далее - УФНС России по Чувашской Республике) запрос с целью получения выписки из Единого государственного реестра юридических лиц.">
        <w:r>
          <w:rPr>
            <w:sz w:val="20"/>
            <w:color w:val="0000ff"/>
          </w:rPr>
          <w:t xml:space="preserve">пункте 2.6.3 подраздела 2.6 раздела II</w:t>
        </w:r>
      </w:hyperlink>
      <w:r>
        <w:rPr>
          <w:sz w:val="20"/>
        </w:rPr>
        <w:t xml:space="preserve"> настоящего Административного регламента, который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на Министерство как на орган, направляющий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 (организации), в адрес которого направляется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государственной услуги, для предоставления которой необходимо представление документа и (или) информации, а также если имеется номер (идентификатор) государственной услуги в реестре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контактная информация для направления ответа на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факте получения согласия, предусмотренного </w:t>
      </w:r>
      <w:hyperlink w:history="0" r:id="rId2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N 210-ФЗ) (при направлении межведомственного запроса в случае, предусмотренном частью 5 статьи 7 Федерального закона N 210-ФЗ).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УФНС России по Чувашской Республике,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3.3.10. Решение о предоставлении (отказе в предоставлении) государственной услуги принимается Министерством на основе следующего критерия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заявителя требованиям, указанным в </w:t>
      </w:r>
      <w:hyperlink w:history="0" w:anchor="P60" w:tooltip="1.2.1. Заявителями являются заинтересованные в оценке качества оказания общественно полезных услуг социально ориентированные некоммерческие организации, оказывающие следующие услуги на территории Чувашской Республики (далее также - заявители, организация):">
        <w:r>
          <w:rPr>
            <w:sz w:val="20"/>
            <w:color w:val="0000ff"/>
          </w:rPr>
          <w:t xml:space="preserve">пункте 1.2.1 подраздела 1.2 раздела I</w:t>
        </w:r>
      </w:hyperlink>
      <w:r>
        <w:rPr>
          <w:sz w:val="20"/>
        </w:rPr>
        <w:t xml:space="preserve"> настоящего Административного регламента, представление документа, указанного в </w:t>
      </w:r>
      <w:hyperlink w:history="0" w:anchor="P126" w:tooltip="2.6.1. Для предоставления государственной услуги заявитель должен представить в Министерство заявление о выдаче заключения по форме согласно приложению N 1 к настоящему Административному регламенту.">
        <w:r>
          <w:rPr>
            <w:sz w:val="20"/>
            <w:color w:val="0000ff"/>
          </w:rPr>
          <w:t xml:space="preserve">пункте 2.6.1 подраздела 2.6 раздела II</w:t>
        </w:r>
      </w:hyperlink>
      <w:r>
        <w:rPr>
          <w:sz w:val="20"/>
        </w:rPr>
        <w:t xml:space="preserve"> настоящего Административного регламента, и отсутствие оснований для отказа в предоставлении государственной услуги, предусмотренных </w:t>
      </w:r>
      <w:hyperlink w:history="0" w:anchor="P146" w:tooltip="2.8.2. Основаниями для отказа в предоставлении государственной услуги (отказа в выдаче организации заключения) являются:">
        <w:r>
          <w:rPr>
            <w:sz w:val="20"/>
            <w:color w:val="0000ff"/>
          </w:rPr>
          <w:t xml:space="preserve">пунктом 2.8.2 подраздела 2.8 раздела II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3.3.11. Заключение либо мотивированное уведомление об отказе в выдаче заключения направляется заявителю в течение 3 рабочих дней со дня его подписания посредством почтовой связи на юридический адрес заявителя или с использованием информационно-телекоммуникационных сетей общего пользования, в том числе на адрес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3.3.12. Государственная услуга не предусматривает возможности предоставления Министерством результата государственной услуги по выбору заявителя независимо от места нахождения.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3.4. Вариант 2. Исправление допущенных опечаток и ошибок в выданных в результате предоставления государственной услуги документах, выдача дубликата документа, выданного по результатам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3.4.1. Максимальный срок предоставления государственной услуги в соответствии с вариантом составляет 5 рабочих дней со дня регистрации в Министерстве соответствующего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Результатом предоставления государственной услуги является исправление опечаток и (или) ошибок в выданных документах либо выдача дубликата документа, выданного по результатам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Исчерпывающий перечень оснований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(отсутствие) документов,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данные, и (или) документа, выданного по результатам предоставления государственной услуги, в котором содержатся опечатки и (или)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Для получения государственной услуги заявитель представляет в Министерство заявление об исправлении опечаток и ошибок (запрос) в произвольной форме с приложением документов,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данные, а также выданный по результатам предоставления государственной услуги документ, в котором содержатся опечатки и (или)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дубликата документа, выданного по результатам предоставления государственной услуги, заявитель представляет в Министерство заявление о выдаче дубликата документа, выданного по результатам предоставления государственной услуги (далее - заявление о выдаче дубликата), в произвольной форме с указанием причины (утеря, порча и т.д.).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Способами установления личности (идентификации) заявителя (представителя заявителя) при подаче заявления об исправлении опечаток и ошибок (запроса), заявления о выдаче дубликата в Министерство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 (при обращении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принятия решения об отказе в приеме заявления об исправлении опечаток и ошибок (запроса), заявления о выдаче дубликата и документов и (или) информации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об исправлении опечаток и ошибок (запрос), заявление о выдаче дубликата, документы и (или) информация могут быть представлены заявителем в Министерство нарочно,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приема Министерством заявления об исправлении опечаток и ошибок (запроса), заявления о выдаче дубликата и документов и (или) информации, необходимых для предоставления государственной услуги, по выбору заявителя независимо от места нахождения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регистрации заявления об исправлении опечаток и ошибок (запроса), заявления о выдаче дубликата в Министерстве составляет один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Межведомственное информационное взаимодействие в рамках варианта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 Решение о предоставлении (отказе в предоставлении) государственной услуги принимается Министерством на основе следующего критерия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опечаток и (или) ошибок в выданном по результатам предоставления государственной услуги документе, утеря (порча и т.д.)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3.4.8. Направление заявителю способом, позволяющим подтвердить факт направления соответствующего документа с исправленными опечатками (ошибками), осуществляется в течение 5 рабочих дней со дня регистрации в Министерстве заявления об исправлении опечаток и ошибок (запроса), заявления о выдаче дубликата и прилагаемых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Исправленный документ оформляется в соответствии с реквизитами ранее выданного Министерством по результатам предоставления государственной услуги документа. 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Дубликат документа, выданного по результатам предоставления государственной услуги, выдается под роспись заявителю (представителю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не предусматривает возможности предоставления Министерством результата государственной услуги по выбору заявителя независимо от места нахождения.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Текущий контроль за соблюдением и исполнением ответственными должностными лицами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сроков и последовательности проведения административных процедур по предоставлению государственной услуги осуществляется министром физической культуры и спорта Чувашской Республики (далее - министр) либо по его поручению заместителем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текущего контроля за соблюдением должностными лицами, ответственными за предоставление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в случае выявления нарушений составляется справка о результатах текущего контроля и выявленных 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 результатах текущего контроля и выявленных нарушениях представляется министру либо лицу, его замещающему, в течение 20 дней со дня окончания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осуществления текущего контроля и лицо, ответственное за его проведение, устанавливаются министром или лицом, исполняющим его обязанности.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и порядок и формы контроля за полнотой и качеством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проведения проверок может носить плановый характер (осуществляться на основании планов работы), но не реже одного раза в год и внеплановый характер (по конкретному обращению).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Ответственность должностных лиц Министерства за решения и действия (бездействие), принимаемые (осуществляемые) ими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Должностные лица Министерства, предоставляющие государственную услугу, несут персональную ответственность за соблюдение порядка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Персональная ответственность должностных лиц Министерства, предоставляющих государственную услугу,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Граждане, их объединения и организации могут контролировать представление государственной услуги посредством контроля размещения информации на официальном сайте Министерства, направления письменных (в том числе в форме электронного документа) обращений или устного обращения в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</w:t>
      </w:r>
    </w:p>
    <w:p>
      <w:pPr>
        <w:pStyle w:val="2"/>
        <w:jc w:val="center"/>
      </w:pPr>
      <w:r>
        <w:rPr>
          <w:sz w:val="20"/>
        </w:rPr>
        <w:t xml:space="preserve">решений и действий (бездействия) Министерства,</w:t>
      </w:r>
    </w:p>
    <w:p>
      <w:pPr>
        <w:pStyle w:val="2"/>
        <w:jc w:val="center"/>
      </w:pPr>
      <w:r>
        <w:rPr>
          <w:sz w:val="20"/>
        </w:rPr>
        <w:t xml:space="preserve">многофункционального центра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услуг, организаций, указанных</w:t>
      </w:r>
    </w:p>
    <w:p>
      <w:pPr>
        <w:pStyle w:val="2"/>
        <w:jc w:val="center"/>
      </w:pPr>
      <w:r>
        <w:rPr>
          <w:sz w:val="20"/>
        </w:rPr>
        <w:t xml:space="preserve">в </w:t>
      </w:r>
      <w:hyperlink w:history="0" r:id="rId2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части 1.1 статьи 16</w:t>
        </w:r>
      </w:hyperlink>
      <w:r>
        <w:rPr>
          <w:sz w:val="20"/>
        </w:rPr>
        <w:t xml:space="preserve"> Федерального закона N 210-ФЗ,</w:t>
      </w:r>
    </w:p>
    <w:p>
      <w:pPr>
        <w:pStyle w:val="2"/>
        <w:jc w:val="center"/>
      </w:pPr>
      <w:r>
        <w:rPr>
          <w:sz w:val="20"/>
        </w:rPr>
        <w:t xml:space="preserve">а также их должностных лиц, государственных гражданских</w:t>
      </w:r>
    </w:p>
    <w:p>
      <w:pPr>
        <w:pStyle w:val="2"/>
        <w:jc w:val="center"/>
      </w:pPr>
      <w:r>
        <w:rPr>
          <w:sz w:val="20"/>
        </w:rPr>
        <w:t xml:space="preserve">служащих Чувашской Республики,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5.1. Информация для заявителя о его праве подать жалобу на решение и (или) действие (бездействие) Министерства и (или) его должностных лиц либо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при предоставлении государственной услуги (далее - жалоба)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Заявитель вправе обжаловать решения и действия (бездействия) Министерства, а также его должностных лиц либо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при предоставлении государственной услуги в досудебном (внесудебном) порядке в соответствии с Федеральным </w:t>
      </w:r>
      <w:hyperlink w:history="0" r:id="rId2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 с учетом особенностей, установленных </w:t>
      </w:r>
      <w:hyperlink w:history="0" r:id="rId27" w:tooltip="Постановление Кабинета Министров ЧР от 26.12.2012 N 596 (ред. от 12.09.2018) &quot;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(далее - постановление Кабинета Министров Чувашской Республики от 26 декабря 2012 г. N 596).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5.2. Предмет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Заявитель может обратиться с жалобой по основаниям и в порядке, предусмотренным </w:t>
      </w:r>
      <w:hyperlink w:history="0" r:id="rId2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статьями 11.1</w:t>
        </w:r>
      </w:hyperlink>
      <w:r>
        <w:rPr>
          <w:sz w:val="20"/>
        </w:rPr>
        <w:t xml:space="preserve"> и </w:t>
      </w:r>
      <w:hyperlink w:history="0" r:id="rId2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11.2</w:t>
        </w:r>
      </w:hyperlink>
      <w:r>
        <w:rPr>
          <w:sz w:val="20"/>
        </w:rPr>
        <w:t xml:space="preserve"> Федеральным законом N 210-ФЗ,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регистрации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Министерства,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3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Федеральным законом N 210-ФЗ.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5.3. Органы государственной власти и уполномоченные на рассмотрение жалобы должностные лица, которым может быть направлена жалоба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настоящего Административного регламента в Министерство. Жалобы на решения и действие (бездействие) министра подаются в соответствии с </w:t>
      </w:r>
      <w:hyperlink w:history="0" r:id="rId31" w:tooltip="Постановление Кабинета Министров ЧР от 26.12.2012 N 596 (ред. от 12.09.2018) &quot;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Чувашской Республики от 26 декабря 2012 г. N 596 в Кабинет Министров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5.4. Порядок подачи 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Жалоба подается в письменной форме на бумажном носителе, в электронной форме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решения и действия (бездействие) Министерства, должностного лица Министерства,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министра может быть направлена по почте, с использованием сети "Интернет", официального сайта Министерства,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обжалуемых решениях и действиях (бездействии)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Министерстве. Заявителем могут быть представлены документы (при наличии), подтверждающие доводы заявителя, либо их копии.</w:t>
      </w:r>
    </w:p>
    <w:bookmarkStart w:id="356" w:name="P356"/>
    <w:bookmarkEnd w:id="3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оформленная в соответствии с законодательством Российской Федерации доверенность (для физических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bookmarkStart w:id="359" w:name="P359"/>
    <w:bookmarkEnd w:id="3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жалобы в электронной форме документы, указанные в </w:t>
      </w:r>
      <w:hyperlink w:history="0" w:anchor="P356" w:tooltip="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">
        <w:r>
          <w:rPr>
            <w:sz w:val="20"/>
            <w:color w:val="0000ff"/>
          </w:rPr>
          <w:t xml:space="preserve">абзацах восьмом</w:t>
        </w:r>
      </w:hyperlink>
      <w:r>
        <w:rPr>
          <w:sz w:val="20"/>
        </w:rPr>
        <w:t xml:space="preserve"> - </w:t>
      </w:r>
      <w:hyperlink w:history="0" w:anchor="P359" w:tooltip="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">
        <w:r>
          <w:rPr>
            <w:sz w:val="20"/>
            <w:color w:val="0000ff"/>
          </w:rPr>
          <w:t xml:space="preserve">одиннадцатом</w:t>
        </w:r>
      </w:hyperlink>
      <w:r>
        <w:rPr>
          <w:sz w:val="20"/>
        </w:rP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жалобы осуществляется в порядке, определенном </w:t>
      </w:r>
      <w:hyperlink w:history="0" r:id="rId32" w:tooltip="Постановление Кабинета Министров ЧР от 26.12.2012 N 596 (ред. от 12.09.2018) &quot;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Чувашской Республики от 26 декабря 2012 г. N 596.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5.5. Сроки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Жалоба, поступившая в Министерство либо Кабинет Министров Чувашской Республики, регистрируется в течение трех рабочих дней со дня ее поступления и подлежит рассмотрению в течение пятнадцати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5.6. Результат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w:history="0" r:id="rId33" w:tooltip="Закон ЧР от 23.07.2003 N 22 (ред. от 02.11.2022) &quot;Об административных правонарушениях в Чувашской Республике&quot; (принят ГС ЧР 08.07.2003) {КонсультантПлюс}">
        <w:r>
          <w:rPr>
            <w:sz w:val="20"/>
            <w:color w:val="0000ff"/>
          </w:rPr>
          <w:t xml:space="preserve">статьей 8.1</w:t>
        </w:r>
      </w:hyperlink>
      <w:r>
        <w:rPr>
          <w:sz w:val="20"/>
        </w:rP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5.7. Порядок информирования заявителя о результатах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5.8. Порядок обжалования решения по жалобе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5.9. Право заявителя на получение информации и документов, необходимых для обоснования 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5.10. Способы информирования заявителей о порядке подачи 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получения информации о порядке подачи и рассмотрения жалобы заявитель вправе обратиться: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устной форме лично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 через официальный сайт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телефону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письменной форме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порядке подачи и рассмотрения жалобы размещается на информационном стенде и на официальном сайте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Министерства физической культуры</w:t>
      </w:r>
    </w:p>
    <w:p>
      <w:pPr>
        <w:pStyle w:val="0"/>
        <w:jc w:val="right"/>
      </w:pPr>
      <w:r>
        <w:rPr>
          <w:sz w:val="20"/>
        </w:rPr>
        <w:t xml:space="preserve">и спорта Чувашской Республики</w:t>
      </w:r>
    </w:p>
    <w:p>
      <w:pPr>
        <w:pStyle w:val="0"/>
        <w:jc w:val="right"/>
      </w:pPr>
      <w:r>
        <w:rPr>
          <w:sz w:val="20"/>
        </w:rPr>
        <w:t xml:space="preserve">по предоставлению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"Осуществляет оценку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в соответствии с компетенцией Министерства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Чувашской Республики"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Министру физической культуры и спорта</w:t>
      </w:r>
    </w:p>
    <w:p>
      <w:pPr>
        <w:pStyle w:val="1"/>
        <w:jc w:val="both"/>
      </w:pPr>
      <w:r>
        <w:rPr>
          <w:sz w:val="20"/>
        </w:rPr>
        <w:t xml:space="preserve">                                  Чувашской Республики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(фамилия, имя, отчество (последнее 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от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(полное наименование заявителя (для</w:t>
      </w:r>
    </w:p>
    <w:p>
      <w:pPr>
        <w:pStyle w:val="1"/>
        <w:jc w:val="both"/>
      </w:pPr>
      <w:r>
        <w:rPr>
          <w:sz w:val="20"/>
        </w:rPr>
        <w:t xml:space="preserve">                                     юридических лиц), ОГРН, фамилия, имя,</w:t>
      </w:r>
    </w:p>
    <w:p>
      <w:pPr>
        <w:pStyle w:val="1"/>
        <w:jc w:val="both"/>
      </w:pPr>
      <w:r>
        <w:rPr>
          <w:sz w:val="20"/>
        </w:rPr>
        <w:t xml:space="preserve">                                      отчество (последнее - при наличии))</w:t>
      </w:r>
    </w:p>
    <w:p>
      <w:pPr>
        <w:pStyle w:val="1"/>
        <w:jc w:val="both"/>
      </w:pPr>
      <w:r>
        <w:rPr>
          <w:sz w:val="20"/>
        </w:rPr>
        <w:t xml:space="preserve">                                      руководителя постоянно действующего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исполнительного органа заявителя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или иного лица, имеющего право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действовать от его имени без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доверенности)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(адрес местонахождения, телефон (факс),</w:t>
      </w:r>
    </w:p>
    <w:p>
      <w:pPr>
        <w:pStyle w:val="1"/>
        <w:jc w:val="both"/>
      </w:pPr>
      <w:r>
        <w:rPr>
          <w:sz w:val="20"/>
        </w:rPr>
        <w:t xml:space="preserve">                                  адрес электронной почты и иные реквизиты,</w:t>
      </w:r>
    </w:p>
    <w:p>
      <w:pPr>
        <w:pStyle w:val="1"/>
        <w:jc w:val="both"/>
      </w:pPr>
      <w:r>
        <w:rPr>
          <w:sz w:val="20"/>
        </w:rPr>
        <w:t xml:space="preserve">                                   позволяющие осуществлять взаимодействие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с заявителем)</w:t>
      </w:r>
    </w:p>
    <w:p>
      <w:pPr>
        <w:pStyle w:val="1"/>
        <w:jc w:val="both"/>
      </w:pPr>
      <w:r>
        <w:rPr>
          <w:sz w:val="20"/>
        </w:rPr>
      </w:r>
    </w:p>
    <w:bookmarkStart w:id="442" w:name="P442"/>
    <w:bookmarkEnd w:id="44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о выдаче заключения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ориентированной некоммерческой организацией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                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В соответствии со </w:t>
      </w:r>
      <w:hyperlink w:history="0" r:id="rId34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31.4</w:t>
        </w:r>
      </w:hyperlink>
      <w:r>
        <w:rPr>
          <w:sz w:val="20"/>
        </w:rPr>
        <w:t xml:space="preserve"> Федерального закона от 12 января 1996</w:t>
      </w:r>
    </w:p>
    <w:p>
      <w:pPr>
        <w:pStyle w:val="1"/>
        <w:jc w:val="both"/>
      </w:pPr>
      <w:r>
        <w:rPr>
          <w:sz w:val="20"/>
        </w:rPr>
        <w:t xml:space="preserve">г.  N  7-ФЗ  "О некоммерческих организациях" и </w:t>
      </w:r>
      <w:hyperlink w:history="0" r:id="rId35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принятия решения о</w:t>
      </w:r>
    </w:p>
    <w:p>
      <w:pPr>
        <w:pStyle w:val="1"/>
        <w:jc w:val="both"/>
      </w:pPr>
      <w:r>
        <w:rPr>
          <w:sz w:val="20"/>
        </w:rPr>
        <w:t xml:space="preserve">признании социально ориентированной некоммерческой организации исполнителем</w:t>
      </w:r>
    </w:p>
    <w:p>
      <w:pPr>
        <w:pStyle w:val="1"/>
        <w:jc w:val="both"/>
      </w:pPr>
      <w:r>
        <w:rPr>
          <w:sz w:val="20"/>
        </w:rPr>
        <w:t xml:space="preserve">общественно  полезных  услуг,  утвержденными  постановлением  Правительства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от 26 января 2017 г. N 89, прошу выдать заключение о</w:t>
      </w:r>
    </w:p>
    <w:p>
      <w:pPr>
        <w:pStyle w:val="1"/>
        <w:jc w:val="both"/>
      </w:pPr>
      <w:r>
        <w:rPr>
          <w:sz w:val="20"/>
        </w:rPr>
        <w:t xml:space="preserve">соответствии  качества оказываемых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 общественно полезных услуг установленным критериям.</w:t>
      </w:r>
    </w:p>
    <w:p>
      <w:pPr>
        <w:pStyle w:val="1"/>
        <w:jc w:val="both"/>
      </w:pPr>
      <w:r>
        <w:rPr>
          <w:sz w:val="20"/>
        </w:rPr>
        <w:t xml:space="preserve">    Подтверждаю,  что 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названные  общественно  полезные  услуги, соответствующие</w:t>
      </w:r>
    </w:p>
    <w:p>
      <w:pPr>
        <w:pStyle w:val="1"/>
        <w:jc w:val="both"/>
      </w:pPr>
      <w:hyperlink w:history="0" r:id="rId3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 Федерации  от 27 октября 2016 г.</w:t>
      </w:r>
    </w:p>
    <w:p>
      <w:pPr>
        <w:pStyle w:val="1"/>
        <w:jc w:val="both"/>
      </w:pPr>
      <w:r>
        <w:rPr>
          <w:sz w:val="20"/>
        </w:rPr>
        <w:t xml:space="preserve">N  1096  "Об  утверждении  перечня  общественно  полезных услуг и критериев</w:t>
      </w:r>
    </w:p>
    <w:p>
      <w:pPr>
        <w:pStyle w:val="1"/>
        <w:jc w:val="both"/>
      </w:pPr>
      <w:r>
        <w:rPr>
          <w:sz w:val="20"/>
        </w:rPr>
        <w:t xml:space="preserve">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(подтверждение соответствия общественно полезной услуги установленным</w:t>
      </w:r>
    </w:p>
    <w:p>
      <w:pPr>
        <w:pStyle w:val="1"/>
        <w:jc w:val="both"/>
      </w:pPr>
      <w:r>
        <w:rPr>
          <w:sz w:val="20"/>
        </w:rPr>
        <w:t xml:space="preserve">            нормативными правовыми актами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требованиям к ее содержанию (объем, сроки, качество предоставления))</w:t>
      </w:r>
    </w:p>
    <w:p>
      <w:pPr>
        <w:pStyle w:val="1"/>
        <w:jc w:val="both"/>
      </w:pPr>
      <w:r>
        <w:rPr>
          <w:sz w:val="20"/>
        </w:rPr>
        <w:t xml:space="preserve">    2. Сведения об общественно полезных услугах, оказываемых заявителем </w:t>
      </w:r>
      <w:hyperlink w:history="0" w:anchor="P500" w:tooltip="&lt;*&gt; Данный пункт может заполняться в отношении нескольких общественно полезных услуг. В таком случае указываются сведения по каждой общественно полезной услуге.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общественно полезной услуги в соответствии с </w:t>
      </w:r>
      <w:hyperlink w:history="0" r:id="rId3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общественно полезных услуг, утвержденным постановлением Правительства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Российской Федерации от 27 октября 2016 г. N 1096 "Об утверждении перечня</w:t>
      </w:r>
    </w:p>
    <w:p>
      <w:pPr>
        <w:pStyle w:val="1"/>
        <w:jc w:val="both"/>
      </w:pPr>
      <w:r>
        <w:rPr>
          <w:sz w:val="20"/>
        </w:rPr>
        <w:t xml:space="preserve">   общественно полезных услуг и критериев оценки качества их оказания")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80"/>
        <w:gridCol w:w="3118"/>
      </w:tblGrid>
      <w:tr>
        <w:tc>
          <w:tcPr>
            <w:tcW w:w="58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Информация о содержании общественно полезной услуги (объем, сроки, качество предоставления)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Информация о лицах, непосредственно задействованных в исполнении общественно полезной услуги (в том числе о работниках социально ориентированной некоммерческой организации и о работниках, привлеченных по договорам гражданско-правового характера): количество лиц, сведения об их профессиональном образовании, стаже (опыте) работы в соответствующей сфере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Удовлетворенность получателей общественно полезных услуг качеством их оказания (сведения о наличии или отсутствии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компетенцией, в течение двух лет, предшествующих подаче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критериям, с указанием реквизитов соответствующих решений судов, органов государственного контроля (надзора) и муниципального надзора, иных государственных органов)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Адрес  официального  сайта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в информационно-телекоммуникационной сети "Интернет"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  Уведомления  и  решения по результатам рассмотрения заявления прошу</w:t>
      </w:r>
    </w:p>
    <w:p>
      <w:pPr>
        <w:pStyle w:val="1"/>
        <w:jc w:val="both"/>
      </w:pPr>
      <w:r>
        <w:rPr>
          <w:sz w:val="20"/>
        </w:rPr>
        <w:t xml:space="preserve">направлять (отметить нужное):</w:t>
      </w:r>
    </w:p>
    <w:p>
      <w:pPr>
        <w:pStyle w:val="1"/>
        <w:jc w:val="both"/>
      </w:pPr>
      <w:r>
        <w:rPr>
          <w:sz w:val="20"/>
        </w:rPr>
        <w:t xml:space="preserve">    1) почтовым отправлением по адресу: ___________________________________</w:t>
      </w:r>
    </w:p>
    <w:p>
      <w:pPr>
        <w:pStyle w:val="1"/>
        <w:jc w:val="both"/>
      </w:pPr>
      <w:r>
        <w:rPr>
          <w:sz w:val="20"/>
        </w:rPr>
        <w:t xml:space="preserve">    2) на адрес электронной почты: 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 </w:t>
      </w:r>
      <w:hyperlink w:history="0" w:anchor="P501" w:tooltip="&lt;**&gt; К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: на ______ л.</w:t>
      </w:r>
    </w:p>
    <w:p>
      <w:pPr>
        <w:pStyle w:val="1"/>
        <w:jc w:val="both"/>
      </w:pPr>
      <w:r>
        <w:rPr>
          <w:sz w:val="20"/>
        </w:rPr>
        <w:t xml:space="preserve">____________________________________ ____________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(должность)                 (подпись)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 20___ г.</w:t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00" w:name="P500"/>
    <w:bookmarkEnd w:id="5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Данный пункт может заполняться в отношении нескольких общественно полезных услуг. В таком случае указываются сведения по каждой общественно полезной услуге.</w:t>
      </w:r>
    </w:p>
    <w:bookmarkStart w:id="501" w:name="P501"/>
    <w:bookmarkEnd w:id="5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К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Министерства физической культуры</w:t>
      </w:r>
    </w:p>
    <w:p>
      <w:pPr>
        <w:pStyle w:val="0"/>
        <w:jc w:val="right"/>
      </w:pPr>
      <w:r>
        <w:rPr>
          <w:sz w:val="20"/>
        </w:rPr>
        <w:t xml:space="preserve">и спорта Чувашской Республики</w:t>
      </w:r>
    </w:p>
    <w:p>
      <w:pPr>
        <w:pStyle w:val="0"/>
        <w:jc w:val="right"/>
      </w:pPr>
      <w:r>
        <w:rPr>
          <w:sz w:val="20"/>
        </w:rPr>
        <w:t xml:space="preserve">по предоставлению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"Осуществляет оценку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в соответствии с компетенцией Министерства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Чувашской Республики"</w:t>
      </w:r>
    </w:p>
    <w:p>
      <w:pPr>
        <w:pStyle w:val="0"/>
        <w:jc w:val="both"/>
      </w:pPr>
      <w:r>
        <w:rPr>
          <w:sz w:val="20"/>
        </w:rPr>
      </w:r>
    </w:p>
    <w:bookmarkStart w:id="519" w:name="P519"/>
    <w:bookmarkEnd w:id="51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ПРИЗНАКОВ ЗАЯВИТЕЛЕЙ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97"/>
        <w:gridCol w:w="6607"/>
      </w:tblGrid>
      <w:tr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признака заявителя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Статус заявителя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оказывающие услуги по спортивной подготовке по спорту глухих на территории Чувашской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оказывающие услуги по спортивной подготовке по спорту лиц с интеллектуальными нарушениями на территории Чувашской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оказывающие услуги по спортивной подготовке лиц с поражением опорно-двигательного аппарата на территории Чувашской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оказывающие услуги по спортивной подготовке по спорту слепых на территории Чувашской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оказывающие услуги по спортивной подготовке по футболу лиц с заболеванием церебральным параличом на территории Чувашской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оказывающие услуги по пропаганде физической культуры, спорта и здорового образа жизни на территории Чувашской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оказывающие услуги по проведению занятий физкультурно-спортивной направленности по месту проживания граждан на территории Чувашской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оказывающие услуги по организации и проведению официальных спортивных мероприятий на территории Чувашской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оказывающие услуги по участию в организации официальных спортивных мероприятий на территории Чувашской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оказывающие услуги по организации и проведению официальных физкультурных (физкультурно-оздоровительных) мероприятий на территории Чувашской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оказывающие услуги по обеспечению доступа к спортивным объектам на территории Чувашской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оказывающие услуги по организации развития национальных видов спорта на территории Чувашской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оказывающие услуги по организации и проведению физкультурных и спортивных мероприятий в рамках ГТО (за исключением тестирования выполнения нормативов испытаний комплексов ГТО) на территории Чувашской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оказывающие услуги по организации и проведению мероприятий по военно-прикладным видам спорта на территории Чувашской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оказывающие услуги по организации и проведению мероприятий по служебно-прикладным видам спорта на территории Чувашской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оказывающие услуги по организации и проведению всероссийских смотров физической подготовки граждан допризывного и призывного возраста к военной службе на территории Чувашской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оказывающие услуги по организации и проведению спортивно-оздоровительной работы по развитию физической культуры и спорта среди различных групп населения на территории Чувашской Республики</w:t>
            </w:r>
          </w:p>
        </w:tc>
      </w:tr>
      <w:tr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оказывающие услуги по организации и обеспечению экспериментальной и инновационной деятельности в области физической культуры и спорта на территории Чувашской Республики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обращения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о выдаче заключения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исправление допущенных опечаток и ошибок в выданных в результате предоставления государственной услуги документах, выдача дубликата документа, выданного по результатам предоставления государственной услуги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ЧР от 05.05.2022 N 261</w:t>
            <w:br/>
            <w:t>(ред. от 23.09.2022)</w:t>
            <w:br/>
            <w:t>"Об утверждении Административного регламента Министерства ф...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3E4A9F2F102DB0DB6299BD9D885535729A93E3831E24AAF7B19C65A08CC5978981A0FDA1D399A43275D7D70F82301753870290EDDB7BE869C4C4470u0l6F" TargetMode = "External"/>
	<Relationship Id="rId8" Type="http://schemas.openxmlformats.org/officeDocument/2006/relationships/hyperlink" Target="consultantplus://offline/ref=03E4A9F2F102DB0DB62985D4CEE90D5325A3623D36E345F12544C00D579C5F2DCA5A51835C78894326437F70FDu2lAF" TargetMode = "External"/>
	<Relationship Id="rId9" Type="http://schemas.openxmlformats.org/officeDocument/2006/relationships/hyperlink" Target="consultantplus://offline/ref=03E4A9F2F102DB0DB6299BD9D885535729A93E3831E34BA67D19C65A08CC5978981A0FDA0F39C24F25586371FE3657247Eu2l7F" TargetMode = "External"/>
	<Relationship Id="rId10" Type="http://schemas.openxmlformats.org/officeDocument/2006/relationships/hyperlink" Target="consultantplus://offline/ref=03E4A9F2F102DB0DB6299BD9D885535729A93E3831E448AE7B19C65A08CC5978981A0FDA0F39C24F25586371FE3657247Eu2l7F" TargetMode = "External"/>
	<Relationship Id="rId11" Type="http://schemas.openxmlformats.org/officeDocument/2006/relationships/hyperlink" Target="consultantplus://offline/ref=03E4A9F2F102DB0DB6299BD9D885535729A93E3831E448AE7919C65A08CC5978981A0FDA0F39C24F25586371FE3657247Eu2l7F" TargetMode = "External"/>
	<Relationship Id="rId12" Type="http://schemas.openxmlformats.org/officeDocument/2006/relationships/hyperlink" Target="consultantplus://offline/ref=03E4A9F2F102DB0DB6299BD9D885535729A93E3831E24AAF7B19C65A08CC5978981A0FDA1D399A43275D7D70F82301753870290EDDB7BE869C4C4470u0l6F" TargetMode = "External"/>
	<Relationship Id="rId13" Type="http://schemas.openxmlformats.org/officeDocument/2006/relationships/hyperlink" Target="consultantplus://offline/ref=03E4A9F2F102DB0DB6299BD9D885535729A93E3831E24AAF7B19C65A08CC5978981A0FDA1D399A43275D7D71FD2301753870290EDDB7BE869C4C4470u0l6F" TargetMode = "External"/>
	<Relationship Id="rId14" Type="http://schemas.openxmlformats.org/officeDocument/2006/relationships/hyperlink" Target="consultantplus://offline/ref=03E4A9F2F102DB0DB62985D4CEE90D5322AA623239EE45F12544C00D579C5F2DD85A098D5C76C31363087072FA3654256227240EuDlAF" TargetMode = "External"/>
	<Relationship Id="rId15" Type="http://schemas.openxmlformats.org/officeDocument/2006/relationships/hyperlink" Target="consultantplus://offline/ref=03E4A9F2F102DB0DB62985D4CEE90D5322AA623239EE45F12544C00D579C5F2DD85A098D5976C31363087072FA3654256227240EuDlAF" TargetMode = "External"/>
	<Relationship Id="rId16" Type="http://schemas.openxmlformats.org/officeDocument/2006/relationships/hyperlink" Target="consultantplus://offline/ref=03E4A9F2F102DB0DB62985D4CEE90D5325A1603230E045F12544C00D579C5F2DCA5A51835C78894326437F70FDu2lAF" TargetMode = "External"/>
	<Relationship Id="rId17" Type="http://schemas.openxmlformats.org/officeDocument/2006/relationships/hyperlink" Target="consultantplus://offline/ref=03E4A9F2F102DB0DB62985D4CEE90D5325A0623734E645F12544C00D579C5F2DCA5A51835C78894326437F70FDu2lAF" TargetMode = "External"/>
	<Relationship Id="rId18" Type="http://schemas.openxmlformats.org/officeDocument/2006/relationships/hyperlink" Target="consultantplus://offline/ref=03E4A9F2F102DB0DB62985D4CEE90D5325A0623435E145F12544C00D579C5F2DD85A098F5E7D974A2F562921BB7D5826793B250DC6ABBF85u8l0F" TargetMode = "External"/>
	<Relationship Id="rId19" Type="http://schemas.openxmlformats.org/officeDocument/2006/relationships/hyperlink" Target="consultantplus://offline/ref=03E4A9F2F102DB0DB62985D4CEE90D5325A1603230E045F12544C00D579C5F2DCA5A51835C78894326437F70FDu2lAF" TargetMode = "External"/>
	<Relationship Id="rId20" Type="http://schemas.openxmlformats.org/officeDocument/2006/relationships/hyperlink" Target="consultantplus://offline/ref=03E4A9F2F102DB0DB62985D4CEE90D5325A3603638E545F12544C00D579C5F2DD85A098C5B7F9C167619287DFD2D4B257D3B260CDAuAlBF" TargetMode = "External"/>
	<Relationship Id="rId21" Type="http://schemas.openxmlformats.org/officeDocument/2006/relationships/hyperlink" Target="consultantplus://offline/ref=03E4A9F2F102DB0DB6299BD9D885535729A93E3831E24AAF7B19C65A08CC5978981A0FDA1D399A43275D7D71FB2301753870290EDDB7BE869C4C4470u0l6F" TargetMode = "External"/>
	<Relationship Id="rId22" Type="http://schemas.openxmlformats.org/officeDocument/2006/relationships/hyperlink" Target="consultantplus://offline/ref=03E4A9F2F102DB0DB62985D4CEE90D5325A1603230E045F12544C00D579C5F2DCA5A51835C78894326437F70FDu2lAF" TargetMode = "External"/>
	<Relationship Id="rId23" Type="http://schemas.openxmlformats.org/officeDocument/2006/relationships/hyperlink" Target="consultantplus://offline/ref=03E4A9F2F102DB0DB6299BD9D885535729A93E3831E24AAF7B19C65A08CC5978981A0FDA1D399A43275D7D71F92301753870290EDDB7BE869C4C4470u0l6F" TargetMode = "External"/>
	<Relationship Id="rId24" Type="http://schemas.openxmlformats.org/officeDocument/2006/relationships/hyperlink" Target="consultantplus://offline/ref=03E4A9F2F102DB0DB62985D4CEE90D5325A3623D36E345F12544C00D579C5F2DD85A098D5C759C167619287DFD2D4B257D3B260CDAuAlBF" TargetMode = "External"/>
	<Relationship Id="rId25" Type="http://schemas.openxmlformats.org/officeDocument/2006/relationships/hyperlink" Target="consultantplus://offline/ref=03E4A9F2F102DB0DB62985D4CEE90D5325A3623D36E345F12544C00D579C5F2DD85A098F5E7D944725562921BB7D5826793B250DC6ABBF85u8l0F" TargetMode = "External"/>
	<Relationship Id="rId26" Type="http://schemas.openxmlformats.org/officeDocument/2006/relationships/hyperlink" Target="consultantplus://offline/ref=03E4A9F2F102DB0DB62985D4CEE90D5325A3623D36E345F12544C00D579C5F2DCA5A51835C78894326437F70FDu2lAF" TargetMode = "External"/>
	<Relationship Id="rId27" Type="http://schemas.openxmlformats.org/officeDocument/2006/relationships/hyperlink" Target="consultantplus://offline/ref=03E4A9F2F102DB0DB6299BD9D885535729A93E3831E749A77915C65A08CC5978981A0FDA0F39C24F25586371FE3657247Eu2l7F" TargetMode = "External"/>
	<Relationship Id="rId28" Type="http://schemas.openxmlformats.org/officeDocument/2006/relationships/hyperlink" Target="consultantplus://offline/ref=03E4A9F2F102DB0DB62985D4CEE90D5325A3623D36E345F12544C00D579C5F2DD85A098C5F749C167619287DFD2D4B257D3B260CDAuAlBF" TargetMode = "External"/>
	<Relationship Id="rId29" Type="http://schemas.openxmlformats.org/officeDocument/2006/relationships/hyperlink" Target="consultantplus://offline/ref=03E4A9F2F102DB0DB62985D4CEE90D5325A3623D36E345F12544C00D579C5F2DD85A098F5E7A9C167619287DFD2D4B257D3B260CDAuAlBF" TargetMode = "External"/>
	<Relationship Id="rId30" Type="http://schemas.openxmlformats.org/officeDocument/2006/relationships/hyperlink" Target="consultantplus://offline/ref=03E4A9F2F102DB0DB62985D4CEE90D5325A3623D36E345F12544C00D579C5F2DD85A098C577D9C167619287DFD2D4B257D3B260CDAuAlBF" TargetMode = "External"/>
	<Relationship Id="rId31" Type="http://schemas.openxmlformats.org/officeDocument/2006/relationships/hyperlink" Target="consultantplus://offline/ref=03E4A9F2F102DB0DB6299BD9D885535729A93E3831E749A77915C65A08CC5978981A0FDA0F39C24F25586371FE3657247Eu2l7F" TargetMode = "External"/>
	<Relationship Id="rId32" Type="http://schemas.openxmlformats.org/officeDocument/2006/relationships/hyperlink" Target="consultantplus://offline/ref=03E4A9F2F102DB0DB6299BD9D885535729A93E3831E749A77915C65A08CC5978981A0FDA0F39C24F25586371FE3657247Eu2l7F" TargetMode = "External"/>
	<Relationship Id="rId33" Type="http://schemas.openxmlformats.org/officeDocument/2006/relationships/hyperlink" Target="consultantplus://offline/ref=03E4A9F2F102DB0DB6299BD9D885535729A93E3831E24BAF7B13C65A08CC5978981A0FDA1D399A43275D7978FD2301753870290EDDB7BE869C4C4470u0l6F" TargetMode = "External"/>
	<Relationship Id="rId34" Type="http://schemas.openxmlformats.org/officeDocument/2006/relationships/hyperlink" Target="consultantplus://offline/ref=03E4A9F2F102DB0DB62985D4CEE90D5325A0683637E045F12544C00D579C5F2DD85A098B5E789C167619287DFD2D4B257D3B260CDAuAlBF" TargetMode = "External"/>
	<Relationship Id="rId35" Type="http://schemas.openxmlformats.org/officeDocument/2006/relationships/hyperlink" Target="consultantplus://offline/ref=03E4A9F2F102DB0DB62985D4CEE90D5322AA623239EE45F12544C00D579C5F2DD85A098F5E7D974327562921BB7D5826793B250DC6ABBF85u8l0F" TargetMode = "External"/>
	<Relationship Id="rId36" Type="http://schemas.openxmlformats.org/officeDocument/2006/relationships/hyperlink" Target="consultantplus://offline/ref=03E4A9F2F102DB0DB62985D4CEE90D5322A0683330E745F12544C00D579C5F2DD85A098F5E7D96422E562921BB7D5826793B250DC6ABBF85u8l0F" TargetMode = "External"/>
	<Relationship Id="rId37" Type="http://schemas.openxmlformats.org/officeDocument/2006/relationships/hyperlink" Target="consultantplus://offline/ref=03E4A9F2F102DB0DB62985D4CEE90D5322A0683330E745F12544C00D579C5F2DD85A098F5E7D974326562921BB7D5826793B250DC6ABBF85u8l0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ЧР от 05.05.2022 N 261
(ред. от 23.09.2022)
"Об утверждении Административного регламента Министерства физической культуры и спорта Чувашской Республики по предоставлению государственной услуги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 физической культуры и спорта Чувашской Республики"
(Зарегистрировано в Госслужбе ЧР по делам юстиции 31.05.2022 N 7726)</dc:title>
  <dcterms:created xsi:type="dcterms:W3CDTF">2022-11-25T05:37:46Z</dcterms:created>
</cp:coreProperties>
</file>