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ЧР от 02.04.2018 N 120-рг</w:t>
              <w:br/>
              <w:t xml:space="preserve">(ред. от 09.06.2023)</w:t>
              <w:br/>
              <w:t xml:space="preserve">&lt;Об утверждении состава Совета по развитию добровольчества (волонтерства) при Главе Чувашской Республики по должностям&gt;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апреля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120-рг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ЧР от 28.06.2018 </w:t>
            </w:r>
            <w:hyperlink w:history="0" r:id="rId7" w:tooltip="Распоряжение Главы ЧР от 28.06.2018 N 252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252-рг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8" w:tooltip="Распоряжение Главы ЧР от 20.12.2018 N 593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593-рг</w:t>
              </w:r>
            </w:hyperlink>
            <w:r>
              <w:rPr>
                <w:sz w:val="20"/>
                <w:color w:val="392c69"/>
              </w:rPr>
              <w:t xml:space="preserve">, от 24.01.2019 </w:t>
            </w:r>
            <w:hyperlink w:history="0" r:id="rId9" w:tooltip="Распоряжение Главы ЧР от 24.01.2019 N 22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22-рг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10" w:tooltip="Распоряжение Главы ЧР от 25.04.2019 N 171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171-рг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</w:t>
            </w:r>
            <w:hyperlink w:history="0" r:id="rId11" w:tooltip="Распоряжение Главы ЧР от 14.05.2019 N 193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193-рг</w:t>
              </w:r>
            </w:hyperlink>
            <w:r>
              <w:rPr>
                <w:sz w:val="20"/>
                <w:color w:val="392c69"/>
              </w:rPr>
              <w:t xml:space="preserve">, от 19.06.2019 </w:t>
            </w:r>
            <w:hyperlink w:history="0" r:id="rId12" w:tooltip="Распоряжение Главы ЧР от 19.06.2019 N 245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245-рг</w:t>
              </w:r>
            </w:hyperlink>
            <w:r>
              <w:rPr>
                <w:sz w:val="20"/>
                <w:color w:val="392c69"/>
              </w:rPr>
              <w:t xml:space="preserve">, от 02.09.2019 </w:t>
            </w:r>
            <w:hyperlink w:history="0" r:id="rId13" w:tooltip="Распоряжение Главы ЧР от 02.09.2019 N 335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335-рг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14" w:tooltip="Распоряжение Главы ЧР от 29.11.2019 N 480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480-рг</w:t>
              </w:r>
            </w:hyperlink>
            <w:r>
              <w:rPr>
                <w:sz w:val="20"/>
                <w:color w:val="392c69"/>
              </w:rPr>
              <w:t xml:space="preserve">, от 06.05.2020 </w:t>
            </w:r>
            <w:hyperlink w:history="0" r:id="rId15" w:tooltip="Распоряжение Главы ЧР от 06.05.2020 N 213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213-рг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16" w:tooltip="Распоряжение Главы ЧР от 02.06.2020 N 257-рг &lt;О внесении изменения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257-рг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13.08.2020 </w:t>
            </w:r>
            <w:hyperlink w:history="0" r:id="rId17" w:tooltip="Распоряжение Главы ЧР от 13.08.2020 N 373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373-рг</w:t>
              </w:r>
            </w:hyperlink>
            <w:r>
              <w:rPr>
                <w:sz w:val="20"/>
                <w:color w:val="392c69"/>
              </w:rPr>
              <w:t xml:space="preserve">, от 18.09.2020 </w:t>
            </w:r>
            <w:hyperlink w:history="0" r:id="rId18" w:tooltip="Распоряжение Главы ЧР от 18.09.2020 N 432-рг &lt;О внесении изменения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432-рг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19" w:tooltip="Распоряжение Главы ЧР от 15.10.2020 N 488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488-рг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28.10.2020 </w:t>
            </w:r>
            <w:hyperlink w:history="0" r:id="rId20" w:tooltip="Распоряжение Главы ЧР от 28.10.2020 N 514-рг &lt;О внесении изменения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514-рг</w:t>
              </w:r>
            </w:hyperlink>
            <w:r>
              <w:rPr>
                <w:sz w:val="20"/>
                <w:color w:val="392c69"/>
              </w:rPr>
              <w:t xml:space="preserve">, от 14.01.2021 </w:t>
            </w:r>
            <w:hyperlink w:history="0" r:id="rId21" w:tooltip="Распоряжение Главы ЧР от 14.01.2021 N 5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5-рг</w:t>
              </w:r>
            </w:hyperlink>
            <w:r>
              <w:rPr>
                <w:sz w:val="20"/>
                <w:color w:val="392c69"/>
              </w:rPr>
              <w:t xml:space="preserve">, от 12.11.2021 </w:t>
            </w:r>
            <w:hyperlink w:history="0" r:id="rId22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668-рг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23" w:tooltip="Распоряжение Главы ЧР от 09.06.2023 N 373-рг &lt;О внесении изменений в некоторые распоряжения Главы Чувашской Республики&gt; {КонсультантПлюс}">
              <w:r>
                <w:rPr>
                  <w:sz w:val="20"/>
                  <w:color w:val="0000ff"/>
                </w:rPr>
                <w:t xml:space="preserve">N 373-рг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4" w:tooltip="Указ Главы ЧР от 21.03.2018 N 30 &quot;О Совете по развитию добровольчества (волонтерства) при Главе Чувашской Республики&quot; (вместе с &quot;Положением...&quot;)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Чувашской Республики от 21 марта 2018 г. N 30 "О Совете по развитию добровольчества (волонтерства) при Главе Чувашской Республики" утвердить прилагаемый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добровольчества (волонтерства) при Главе Чувашской Республики по должностям.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Главы ЧР от 14.01.2021 N 5-рг &lt;О внесении изменений в распоряжение Главы Чувашской Республики от 2 апреля 2018 г. N 120-рг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ЧР от 14.01.2021 N 5-рг)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 апреля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120-рг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02.04.2018 N 120-рг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ГЛАВЕ ЧУВАШСКОЙ РЕСПУБЛИКИ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ЧР от 14.01.2021 </w:t>
            </w:r>
            <w:hyperlink w:history="0" r:id="rId26" w:tooltip="Распоряжение Главы ЧР от 14.01.2021 N 5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5-рг</w:t>
              </w:r>
            </w:hyperlink>
            <w:r>
              <w:rPr>
                <w:sz w:val="20"/>
                <w:color w:val="392c69"/>
              </w:rPr>
              <w:t xml:space="preserve">, от 12.11.2021 </w:t>
            </w:r>
            <w:hyperlink w:history="0" r:id="rId27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      <w:r>
                <w:rPr>
                  <w:sz w:val="20"/>
                  <w:color w:val="0000ff"/>
                </w:rPr>
                <w:t xml:space="preserve">N 668-рг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28" w:tooltip="Распоряжение Главы ЧР от 09.06.2023 N 373-рг &lt;О внесении изменений в некоторые распоряжения Главы Чувашской Республики&gt; {КонсультантПлюс}">
              <w:r>
                <w:rPr>
                  <w:sz w:val="20"/>
                  <w:color w:val="0000ff"/>
                </w:rPr>
                <w:t xml:space="preserve">N 373-рг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Чувашской Республики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здравоохранения Чувашской Республики (заместитель председателя Совета)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ЧР от 12.11.2021 N 668-рг)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ЧР от 12.11.2021 N 668-рг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Главы Чувашской Республики по молодежной политике (секретарь Совета)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Главы ЧР от 09.06.2023 N 373-рг &lt;О внесении изменений в некоторые распоряжения Главы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ЧР от 09.06.2023 N 373-рг)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ЧР от 12.11.2021 N 668-рг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Председателя Кабинета Министров Чувашской Республики - министр финансов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сельского хозяйства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Распоряжение Главы ЧР от 12.11.2021 N 668-рг &lt;О внесении изменений в распоряжение Главы Чувашской Республики от 2 апреля 2018 г. N 120-рг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ЧР от 12.11.2021 N 668-рг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культуры, по делам национальностей и архивного дела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природных ресурсов и экологии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защиты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физической культуры и спорта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цифрового развития, информационной политики и массовых коммуникаций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комитета Чувашской Республики по делам гражданской обороны и чрезвычайным ситуациям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И.Н.Ульянова", председатель Совета ректоров высших учебных заведений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федерального государственного бюджетного образовательного учреждения высшего образования "Чувашский государственный аграрный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бюджетного образовательного учреждения Чувашской Республики дополнительного образования "Центр молодежных инициатив"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аспоряжение Главы ЧР от 09.06.2023 N 373-рг &lt;О внесении изменений в некоторые распоряжения Главы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ЧР от 09.06.2023 N 373-рг)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Чебоксарской городской молодежной общественной организации "Волонтерский центр города Чебоксары"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общественной организации волонтерский альянс "АгроВыбор"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Чувашской республиканской общественной организации "Поисковый отряд "Гвардеец"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Чувашской республиканской общественной организации "Союз женщин Чувашии"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штаба Чувашского регионального отделения Всероссийского общественного движения "Волонтеры Победы"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координатор общественного движения "Волонтеры культуры" Чувашской республиканской молодежной общественной организации "Республиканский волонтерский центр "Действуй"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штаба Чувашского регионального отделения молодежной общероссийской общественной организации "Российские Студенческие Отряды"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Чувашской республиканской молодежной общественной организации "Республиканский волонтерский центр "Действуй"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Чувашской республиканской общественной организации "Центр социального проектирования"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Чувашского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правления Чувашской республиканской общественной организации по формированию гражданского общества "Союз активной молодежи"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Чувашской республиканской общественной организации "Православные добровольцы Чувашии"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ЧР от 02.04.2018 N 120-рг</w:t>
            <w:br/>
            <w:t>(ред. от 09.06.2023)</w:t>
            <w:br/>
            <w:t>&lt;Об утверждении состава Совета по развитию добровольче...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25CF9B0EA002B65FFC50BAC5FA3B0818FA984448A7429032BCC1A749C5FB8F3BA5CD4E8E6C98FB8B55C3B684D9E3EAA8253DA73924F2B91C500FE8S5UCH" TargetMode = "External"/>
	<Relationship Id="rId8" Type="http://schemas.openxmlformats.org/officeDocument/2006/relationships/hyperlink" Target="consultantplus://offline/ref=DA25CF9B0EA002B65FFC50BAC5FA3B0818FA984448A74F9133BDC1A749C5FB8F3BA5CD4E8E6C98FB8B55C3B684D9E3EAA8253DA73924F2B91C500FE8S5UCH" TargetMode = "External"/>
	<Relationship Id="rId9" Type="http://schemas.openxmlformats.org/officeDocument/2006/relationships/hyperlink" Target="consultantplus://offline/ref=DA25CF9B0EA002B65FFC50BAC5FA3B0818FA984448A6469E32BDC1A749C5FB8F3BA5CD4E8E6C98FB8B55C3B684D9E3EAA8253DA73924F2B91C500FE8S5UCH" TargetMode = "External"/>
	<Relationship Id="rId10" Type="http://schemas.openxmlformats.org/officeDocument/2006/relationships/hyperlink" Target="consultantplus://offline/ref=DA25CF9B0EA002B65FFC50BAC5FA3B0818FA984448A6459F31B2C1A749C5FB8F3BA5CD4E8E6C98FB8B55C3B684D9E3EAA8253DA73924F2B91C500FE8S5UCH" TargetMode = "External"/>
	<Relationship Id="rId11" Type="http://schemas.openxmlformats.org/officeDocument/2006/relationships/hyperlink" Target="consultantplus://offline/ref=DA25CF9B0EA002B65FFC50BAC5FA3B0818FA984448A6429930BCC1A749C5FB8F3BA5CD4E8E6C98FB8B55C3B684D9E3EAA8253DA73924F2B91C500FE8S5UCH" TargetMode = "External"/>
	<Relationship Id="rId12" Type="http://schemas.openxmlformats.org/officeDocument/2006/relationships/hyperlink" Target="consultantplus://offline/ref=DA25CF9B0EA002B65FFC50BAC5FA3B0818FA984448A6429030B3C1A749C5FB8F3BA5CD4E8E6C98FB8B55C3B684D9E3EAA8253DA73924F2B91C500FE8S5UCH" TargetMode = "External"/>
	<Relationship Id="rId13" Type="http://schemas.openxmlformats.org/officeDocument/2006/relationships/hyperlink" Target="consultantplus://offline/ref=DA25CF9B0EA002B65FFC50BAC5FA3B0818FA984448A641983BBDC1A749C5FB8F3BA5CD4E8E6C98FB8B55C3B684D9E3EAA8253DA73924F2B91C500FE8S5UCH" TargetMode = "External"/>
	<Relationship Id="rId14" Type="http://schemas.openxmlformats.org/officeDocument/2006/relationships/hyperlink" Target="consultantplus://offline/ref=DA25CF9B0EA002B65FFC50BAC5FA3B0818FA984448A5469837B1C1A749C5FB8F3BA5CD4E8E6C98FB8B55C3B684D9E3EAA8253DA73924F2B91C500FE8S5UCH" TargetMode = "External"/>
	<Relationship Id="rId15" Type="http://schemas.openxmlformats.org/officeDocument/2006/relationships/hyperlink" Target="consultantplus://offline/ref=DA25CF9B0EA002B65FFC50BAC5FA3B0818FA984448A5439131B1C1A749C5FB8F3BA5CD4E8E6C98FB8B55C3B684D9E3EAA8253DA73924F2B91C500FE8S5UCH" TargetMode = "External"/>
	<Relationship Id="rId16" Type="http://schemas.openxmlformats.org/officeDocument/2006/relationships/hyperlink" Target="consultantplus://offline/ref=DA25CF9B0EA002B65FFC50BAC5FA3B0818FA984448A5409E30BCC1A749C5FB8F3BA5CD4E8E6C98FB8B55C3B684D9E3EAA8253DA73924F2B91C500FE8S5UCH" TargetMode = "External"/>
	<Relationship Id="rId17" Type="http://schemas.openxmlformats.org/officeDocument/2006/relationships/hyperlink" Target="consultantplus://offline/ref=DA25CF9B0EA002B65FFC50BAC5FA3B0818FA984448A54E9033B1C1A749C5FB8F3BA5CD4E8E6C98FB8B55C3B684D9E3EAA8253DA73924F2B91C500FE8S5UCH" TargetMode = "External"/>
	<Relationship Id="rId18" Type="http://schemas.openxmlformats.org/officeDocument/2006/relationships/hyperlink" Target="consultantplus://offline/ref=DA25CF9B0EA002B65FFC50BAC5FA3B0818FA984448A4469831B4C1A749C5FB8F3BA5CD4E8E6C98FB8B55C3B684D9E3EAA8253DA73924F2B91C500FE8S5UCH" TargetMode = "External"/>
	<Relationship Id="rId19" Type="http://schemas.openxmlformats.org/officeDocument/2006/relationships/hyperlink" Target="consultantplus://offline/ref=DA25CF9B0EA002B65FFC50BAC5FA3B0818FA984448A447993AB7C1A749C5FB8F3BA5CD4E8E6C98FB8B55C3B684D9E3EAA8253DA73924F2B91C500FE8S5UCH" TargetMode = "External"/>
	<Relationship Id="rId20" Type="http://schemas.openxmlformats.org/officeDocument/2006/relationships/hyperlink" Target="consultantplus://offline/ref=DA25CF9B0EA002B65FFC50BAC5FA3B0818FA984448A4479F32B4C1A749C5FB8F3BA5CD4E8E6C98FB8B55C3B684D9E3EAA8253DA73924F2B91C500FE8S5UCH" TargetMode = "External"/>
	<Relationship Id="rId21" Type="http://schemas.openxmlformats.org/officeDocument/2006/relationships/hyperlink" Target="consultantplus://offline/ref=DA25CF9B0EA002B65FFC50BAC5FA3B0818FA984448A4429D37B3C1A749C5FB8F3BA5CD4E8E6C98FB8B55C3B684D9E3EAA8253DA73924F2B91C500FE8S5UCH" TargetMode = "External"/>
	<Relationship Id="rId22" Type="http://schemas.openxmlformats.org/officeDocument/2006/relationships/hyperlink" Target="consultantplus://offline/ref=DA25CF9B0EA002B65FFC50BAC5FA3B0818FA984448A3429835BDC1A749C5FB8F3BA5CD4E8E6C98FB8B55C3B684D9E3EAA8253DA73924F2B91C500FE8S5UCH" TargetMode = "External"/>
	<Relationship Id="rId23" Type="http://schemas.openxmlformats.org/officeDocument/2006/relationships/hyperlink" Target="consultantplus://offline/ref=DA25CF9B0EA002B65FFC50BAC5FA3B0818FA984448A1459D30BDC1A749C5FB8F3BA5CD4E8E6C98FB8B55C3B485D9E3EAA8253DA73924F2B91C500FE8S5UCH" TargetMode = "External"/>
	<Relationship Id="rId24" Type="http://schemas.openxmlformats.org/officeDocument/2006/relationships/hyperlink" Target="consultantplus://offline/ref=DA25CF9B0EA002B65FFC50BAC5FA3B0818FA984448A7449B32BCC1A749C5FB8F3BA5CD4E8E6C98FB8B55C3B586D9E3EAA8253DA73924F2B91C500FE8S5UCH" TargetMode = "External"/>
	<Relationship Id="rId25" Type="http://schemas.openxmlformats.org/officeDocument/2006/relationships/hyperlink" Target="consultantplus://offline/ref=DA25CF9B0EA002B65FFC50BAC5FA3B0818FA984448A4429D37B3C1A749C5FB8F3BA5CD4E8E6C98FB8B55C3B687D9E3EAA8253DA73924F2B91C500FE8S5UCH" TargetMode = "External"/>
	<Relationship Id="rId26" Type="http://schemas.openxmlformats.org/officeDocument/2006/relationships/hyperlink" Target="consultantplus://offline/ref=DA25CF9B0EA002B65FFC50BAC5FA3B0818FA984448A4429D37B3C1A749C5FB8F3BA5CD4E8E6C98FB8B55C3B686D9E3EAA8253DA73924F2B91C500FE8S5UCH" TargetMode = "External"/>
	<Relationship Id="rId27" Type="http://schemas.openxmlformats.org/officeDocument/2006/relationships/hyperlink" Target="consultantplus://offline/ref=DA25CF9B0EA002B65FFC50BAC5FA3B0818FA984448A3429835BDC1A749C5FB8F3BA5CD4E8E6C98FB8B55C3B684D9E3EAA8253DA73924F2B91C500FE8S5UCH" TargetMode = "External"/>
	<Relationship Id="rId28" Type="http://schemas.openxmlformats.org/officeDocument/2006/relationships/hyperlink" Target="consultantplus://offline/ref=DA25CF9B0EA002B65FFC50BAC5FA3B0818FA984448A1459D30BDC1A749C5FB8F3BA5CD4E8E6C98FB8B55C3B484D9E3EAA8253DA73924F2B91C500FE8S5UCH" TargetMode = "External"/>
	<Relationship Id="rId29" Type="http://schemas.openxmlformats.org/officeDocument/2006/relationships/hyperlink" Target="consultantplus://offline/ref=DA25CF9B0EA002B65FFC50BAC5FA3B0818FA984448A3429835BDC1A749C5FB8F3BA5CD4E8E6C98FB8B55C3B687D9E3EAA8253DA73924F2B91C500FE8S5UCH" TargetMode = "External"/>
	<Relationship Id="rId30" Type="http://schemas.openxmlformats.org/officeDocument/2006/relationships/hyperlink" Target="consultantplus://offline/ref=DA25CF9B0EA002B65FFC50BAC5FA3B0818FA984448A3429835BDC1A749C5FB8F3BA5CD4E8E6C98FB8B55C3B689D9E3EAA8253DA73924F2B91C500FE8S5UCH" TargetMode = "External"/>
	<Relationship Id="rId31" Type="http://schemas.openxmlformats.org/officeDocument/2006/relationships/hyperlink" Target="consultantplus://offline/ref=DA25CF9B0EA002B65FFC50BAC5FA3B0818FA984448A1459D30BDC1A749C5FB8F3BA5CD4E8E6C98FB8B55C3B487D9E3EAA8253DA73924F2B91C500FE8S5UCH" TargetMode = "External"/>
	<Relationship Id="rId32" Type="http://schemas.openxmlformats.org/officeDocument/2006/relationships/hyperlink" Target="consultantplus://offline/ref=DA25CF9B0EA002B65FFC50BAC5FA3B0818FA984448A3429835BDC1A749C5FB8F3BA5CD4E8E6C98FB8B55C3B780D9E3EAA8253DA73924F2B91C500FE8S5UCH" TargetMode = "External"/>
	<Relationship Id="rId33" Type="http://schemas.openxmlformats.org/officeDocument/2006/relationships/hyperlink" Target="consultantplus://offline/ref=DA25CF9B0EA002B65FFC50BAC5FA3B0818FA984448A3429835BDC1A749C5FB8F3BA5CD4E8E6C98FB8B55C3B782D9E3EAA8253DA73924F2B91C500FE8S5UCH" TargetMode = "External"/>
	<Relationship Id="rId34" Type="http://schemas.openxmlformats.org/officeDocument/2006/relationships/hyperlink" Target="consultantplus://offline/ref=DA25CF9B0EA002B65FFC50BAC5FA3B0818FA984448A1459D30BDC1A749C5FB8F3BA5CD4E8E6C98FB8B55C3B489D9E3EAA8253DA73924F2B91C500FE8S5U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ЧР от 02.04.2018 N 120-рг
(ред. от 09.06.2023)
&lt;Об утверждении состава Совета по развитию добровольчества (волонтерства) при Главе Чувашской Республики по должностям&gt;</dc:title>
  <dcterms:created xsi:type="dcterms:W3CDTF">2023-11-05T07:20:18Z</dcterms:created>
</cp:coreProperties>
</file>