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ЧР от 14.11.2022 N 140</w:t>
              <w:br/>
              <w:t xml:space="preserve">"О Координационном совете при Главе Чувашской Республики по взаимодействию с Общероссийским общественно-государственным движением детей и молодежи"</w:t>
              <w:br/>
              <w:t xml:space="preserve">(вместе с "Положением...")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14 ноября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140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ЧУВАШСКОЙ РЕСПУБЛИКИ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</w:t>
      </w:r>
    </w:p>
    <w:p>
      <w:pPr>
        <w:pStyle w:val="2"/>
        <w:jc w:val="center"/>
      </w:pPr>
      <w:r>
        <w:rPr>
          <w:sz w:val="20"/>
        </w:rPr>
        <w:t xml:space="preserve">ПРИ ГЛАВЕ ЧУВАШСКОЙ РЕСПУБЛИКИ ПО ВЗАИМОДЕЙСТВИЮ</w:t>
      </w:r>
    </w:p>
    <w:p>
      <w:pPr>
        <w:pStyle w:val="2"/>
        <w:jc w:val="center"/>
      </w:pPr>
      <w:r>
        <w:rPr>
          <w:sz w:val="20"/>
        </w:rPr>
        <w:t xml:space="preserve">С ОБЩЕРОССИЙСКИМ ОБЩЕСТВЕННО-ГОСУДАРСТВЕННЫМ ДВИЖЕНИЕМ</w:t>
      </w:r>
    </w:p>
    <w:p>
      <w:pPr>
        <w:pStyle w:val="2"/>
        <w:jc w:val="center"/>
      </w:pPr>
      <w:r>
        <w:rPr>
          <w:sz w:val="20"/>
        </w:rPr>
        <w:t xml:space="preserve">ДЕТЕЙ 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российском движении детей и молодежи"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Координационный совет при Главе Чувашской Республики по взаимодействию с Общероссийским общественно-государственным движением детей 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при Главе Чувашской Республики по взаимодействию с Общероссийским общественно-государственным движением детей 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О.НИКОЛАЕВ</w:t>
      </w:r>
    </w:p>
    <w:p>
      <w:pPr>
        <w:pStyle w:val="0"/>
      </w:pPr>
      <w:r>
        <w:rPr>
          <w:sz w:val="20"/>
        </w:rPr>
        <w:t xml:space="preserve">г. Чебоксары</w:t>
      </w:r>
    </w:p>
    <w:p>
      <w:pPr>
        <w:pStyle w:val="0"/>
        <w:spacing w:before="200" w:line-rule="auto"/>
      </w:pPr>
      <w:r>
        <w:rPr>
          <w:sz w:val="20"/>
        </w:rPr>
        <w:t xml:space="preserve">14 ноября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140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14.11.2022 N 140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ПРИ ГЛАВЕ ЧУВАШСКОЙ РЕСПУБЛИКИ</w:t>
      </w:r>
    </w:p>
    <w:p>
      <w:pPr>
        <w:pStyle w:val="2"/>
        <w:jc w:val="center"/>
      </w:pPr>
      <w:r>
        <w:rPr>
          <w:sz w:val="20"/>
        </w:rPr>
        <w:t xml:space="preserve">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Координационный совет при Главе Чувашской Республики по взаимодействию с Общероссийским общественно-государственным движением детей и молодежи (далее - Координационный совет) является координационным (совещательным) органом по взаимодействию с Общероссийским общественно-государственным движением детей и молодежи (далее - Движение), его региональным, местными и первичными отделениями исполнительных органов Чувашской Республики, иных органов государственной власти Чувашской Республики, территориальных органов федеральных органов исполнительной власти и заинтересованных организаций любых форм собственности, граждан в целях обеспечения деятельности в рамках реализации Федерального </w:t>
      </w:r>
      <w:hyperlink w:history="0" r:id="rId8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российском движении детей и молодежи".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Координационный совет в своей деятельности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</w:t>
      </w:r>
      <w:hyperlink w:history="0" r:id="rId10" w:tooltip="Конституция Чувашской Республики (принята ГС ЧР 30.11.2000) (ред. от 21.06.2021) (с изм. и доп., вступ. в силу с 02.07.2021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Организационное обеспечение деятельности Координационного совета осуществляется Министерством образования и молодежной политики Чувашской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Функции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Координационный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и принятие решений по организации взаимодействия исполнительных органов Чувашской Республики, иных органов государственной власти Чувашской Республики, территориальных органов федеральных органов исполнительной власти по вопросам государственной политики в интересах детей и молодежи, содействия воспитанию детей, их профессиональной ориентации, организации досуга детей и молодежи, создания равных возможностей для всестороннего развития и самореализации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реализация мероприятий по поддержке Движения (его регионального отделения);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поддержки региональному отделению Движения, в том числе в его взаимодействии с государственными и муниципальными учреждениями и иными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методическое сопровождение органов местного самоуправления по вопросам содействия Движению, его региональному, местным и первичным отделениям;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Движения в иных формах в соответствии с законодательством Российской Федерации и законодательством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Результаты деятельности Координационного совета рассматриваются на заседаниях Координационного совета не реже одного раза в год.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 и организация деятельности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Координационный совет формируется в составе председателя, заместителя председателя, секретаря и иных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случае отсутствия председателя его функции выполняет заместитель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Членами Координационного совета являются представители заинтересованных исполнительных органов Чувашской Республики, а также по согласованию представители иных органов государственной власти Чувашской Республики и организаций. В случае невозможности личного участия в заседании Координационного совета члена Координационного совета в заседании Координационного совета может принять участие уполномоченный им представитель.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Формой работы Координационного совета является заседание Координационного совета. Заседания Координационного совета проводятся по мере необходимости, но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Заседания Координационного совета проводятся по инициативе председателя или не менее чем половины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Заседание Координационного совета считается правомочным, если на нем присутствует не менее половины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Заседания Координационного совета проводятся председателем Координационного совета, а в случае его отсутствия - его заместителем.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В случае временного отсутствия секретаря Координационного совета его функции могут быть возложены председателем Координационного совета (в случае его отсутствия - его заместителем) на члена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Проект повестки дня заседания Координационного совета формируется секретарем Координационного совета, согласовывается с председателем Координационного совета (в случае его отсутствия - его заместителем) и рассылается членам Координационного совета с приложением материалов по выносимым на обсуждение вопросам не позднее чем за три рабочих дня до назначенной даты заседания Координационного совета. В исключительных случаях и при отсутствии возражений присутствующих на заседании Координационного совета членов Координационного совета в повестку дня заседания Координационного совета могут вноситься изменения и дополнения по инициативе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Решения Координационного совета принимаются открытым голосованием простым большинством голосов присутствующих на заседании Координационного совета членов Координационного совета и оформляются протоколом заседания Координационного совета, который подписывается председательствующим на заседании Координационного совета в течение трех рабочих дней со дня проведения заседания Координационного совета. При равенстве голосов членов Координационного совета голос председательствующего на заседании Координационного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В соответствии с задачами Координационный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в порядке, установленном законодательством Российской Федерации и законодательством Чувашской Республики, у исполнительных органов Чувашской Республики, иных органов государственной власти Чувашской Республики и организаций, органов местного самоуправления информацию по вопросам деятельности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свои заседания Координационного совета представителей исполнительных органов Чувашской Республики, иных органов государственной власти Чувашской Республики, территориальных органов федеральных органов исполнительной власти, органов местного самоуправления и организаций, участвующих в выполнении мероприятий по поддержке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к работе Координационного совета специалистов и экспертов в области воспитания детей, их профессиональной ориентации, организации досуга детей и молодежи, развития и самореализации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свои предложения в план работы регионального отделения Движения.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ЧР от 14.11.2022 N 140</w:t>
            <w:br/>
            <w:t>"О Координационном совете при Главе Чувашской Республики по взаимодействию с Общеросси...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58D44D7757C4EA161CC2826CA287296E8A1E6F48F2C4E1E9494DFE797AF3446EDC59E984537BC3A844D573F5A22YBG" TargetMode = "External"/>
	<Relationship Id="rId8" Type="http://schemas.openxmlformats.org/officeDocument/2006/relationships/hyperlink" Target="consultantplus://offline/ref=D58D44D7757C4EA161CC2826CA287296E8A1E6F48F2C4E1E9494DFE797AF3446EDC59E984537BC3A844D573F5A22YBG" TargetMode = "External"/>
	<Relationship Id="rId9" Type="http://schemas.openxmlformats.org/officeDocument/2006/relationships/hyperlink" Target="consultantplus://offline/ref=D58D44D7757C4EA161CC2826CA287296EEABE0F68D72191CC5C1D1E29FFF6E56E98CC9905933A32587535723YDG" TargetMode = "External"/>
	<Relationship Id="rId10" Type="http://schemas.openxmlformats.org/officeDocument/2006/relationships/hyperlink" Target="consultantplus://offline/ref=D58D44D7757C4EA161CC362BDC442C92E4A8B9FE87274C4FCFC8D9B0C8FF3213BF85C0C11676F73687564B3E5937E7953F21Y1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ЧР от 14.11.2022 N 140
"О Координационном совете при Главе Чувашской Республики по взаимодействию с Общероссийским общественно-государственным движением детей и молодежи"
(вместе с "Положением...")</dc:title>
  <dcterms:created xsi:type="dcterms:W3CDTF">2022-11-25T06:24:54Z</dcterms:created>
</cp:coreProperties>
</file>