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Иркутской области от 22.12.2022 N 1044-пп</w:t>
              <w:br/>
              <w:t xml:space="preserve">"О предоставлении из областного бюджета субсидий в целях оказания поддержки деятельности добровольной пожарной охраны в Иркутской области"</w:t>
              <w:br/>
              <w:t xml:space="preserve">(вместе с "Порядком определения объема и предоставления из областного бюджета субсидий в целях оказания поддержки деятельности добровольной пожарной охраны в Иркутской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ИРКУТСКОЙ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22 декабря 2022 г. N 1044-пп</w:t>
      </w:r>
    </w:p>
    <w:p>
      <w:pPr>
        <w:pStyle w:val="2"/>
        <w:jc w:val="both"/>
      </w:pPr>
      <w:r>
        <w:rPr>
          <w:sz w:val="20"/>
        </w:rPr>
      </w:r>
    </w:p>
    <w:p>
      <w:pPr>
        <w:pStyle w:val="2"/>
        <w:jc w:val="center"/>
      </w:pPr>
      <w:r>
        <w:rPr>
          <w:sz w:val="20"/>
        </w:rPr>
        <w:t xml:space="preserve">О ПРЕДОСТАВЛЕНИИ ИЗ ОБЛАСТНОГО БЮДЖЕТА СУБСИДИЙ В ЦЕЛЯХ</w:t>
      </w:r>
    </w:p>
    <w:p>
      <w:pPr>
        <w:pStyle w:val="2"/>
        <w:jc w:val="center"/>
      </w:pPr>
      <w:r>
        <w:rPr>
          <w:sz w:val="20"/>
        </w:rPr>
        <w:t xml:space="preserve">ОКАЗАНИЯ ПОДДЕРЖКИ ДЕЯТЕЛЬНОСТИ ДОБРОВОЛЬНОЙ ПОЖАРНОЙ ОХРАНЫ</w:t>
      </w:r>
    </w:p>
    <w:p>
      <w:pPr>
        <w:pStyle w:val="2"/>
        <w:jc w:val="center"/>
      </w:pPr>
      <w:r>
        <w:rPr>
          <w:sz w:val="20"/>
        </w:rPr>
        <w:t xml:space="preserve">В ИРКУТСКОЙ ОБЛАСТИ</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8"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w:t>
      </w:r>
      <w:hyperlink w:history="0" r:id="rId9" w:tooltip="Федеральный закон от 06.05.2011 N 100-ФЗ (ред. от 29.12.2022) &quot;О добровольной пожарной охране&quot; {КонсультантПлюс}">
        <w:r>
          <w:rPr>
            <w:sz w:val="20"/>
            <w:color w:val="0000ff"/>
          </w:rPr>
          <w:t xml:space="preserve">статьей 11</w:t>
        </w:r>
      </w:hyperlink>
      <w:r>
        <w:rPr>
          <w:sz w:val="20"/>
        </w:rPr>
        <w:t xml:space="preserve"> Федерального закона от 6 мая 2011 года N 100-ФЗ "О добровольной пожарной охране", </w:t>
      </w:r>
      <w:hyperlink w:history="0" r:id="rId10" w:tooltip="Закон Иркутской области от 08.06.2011 N 37-ОЗ (ред. от 05.11.2020) &quot;Об областной государственной поддержке социально ориентированных некоммерческих организаций&quot; (принят Постановлением Законодательного Собрания Иркутской области от 25.05.2011 N 32/8-ЗС) {КонсультантПлюс}">
        <w:r>
          <w:rPr>
            <w:sz w:val="20"/>
            <w:color w:val="0000ff"/>
          </w:rPr>
          <w:t xml:space="preserve">статьей 13</w:t>
        </w:r>
      </w:hyperlink>
      <w:r>
        <w:rPr>
          <w:sz w:val="20"/>
        </w:rPr>
        <w:t xml:space="preserve"> Закона Иркутской области от 8 июня 2011 года N 37-ОЗ "Об областной государственной поддержке социально ориентированных некоммерческих организаций", руководствуясь </w:t>
      </w:r>
      <w:hyperlink w:history="0" r:id="rId11"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частью 4 статьи 66</w:t>
        </w:r>
      </w:hyperlink>
      <w:r>
        <w:rPr>
          <w:sz w:val="20"/>
        </w:rPr>
        <w:t xml:space="preserve">, </w:t>
      </w:r>
      <w:hyperlink w:history="0" r:id="rId12"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статьей 67</w:t>
        </w:r>
      </w:hyperlink>
      <w:r>
        <w:rPr>
          <w:sz w:val="20"/>
        </w:rPr>
        <w:t xml:space="preserve"> Устава Иркутской области, Правительство Иркутской области постановляет:</w:t>
      </w:r>
    </w:p>
    <w:p>
      <w:pPr>
        <w:pStyle w:val="0"/>
        <w:jc w:val="both"/>
      </w:pPr>
      <w:r>
        <w:rPr>
          <w:sz w:val="20"/>
        </w:rPr>
      </w:r>
    </w:p>
    <w:p>
      <w:pPr>
        <w:pStyle w:val="0"/>
        <w:ind w:firstLine="540"/>
        <w:jc w:val="both"/>
      </w:pPr>
      <w:r>
        <w:rPr>
          <w:sz w:val="20"/>
        </w:rPr>
        <w:t xml:space="preserve">1. Установить, что в Иркутской области за счет средств областного бюджета осуществляется поддержка деятельности добровольной пожарной охраны в Иркутской области.</w:t>
      </w:r>
    </w:p>
    <w:p>
      <w:pPr>
        <w:pStyle w:val="0"/>
        <w:jc w:val="both"/>
      </w:pPr>
      <w:r>
        <w:rPr>
          <w:sz w:val="20"/>
        </w:rPr>
      </w:r>
    </w:p>
    <w:p>
      <w:pPr>
        <w:pStyle w:val="0"/>
        <w:ind w:firstLine="540"/>
        <w:jc w:val="both"/>
      </w:pPr>
      <w:r>
        <w:rPr>
          <w:sz w:val="20"/>
        </w:rPr>
        <w:t xml:space="preserve">2. Установить </w:t>
      </w:r>
      <w:hyperlink w:history="0" w:anchor="P34" w:tooltip="ПОРЯДОК">
        <w:r>
          <w:rPr>
            <w:sz w:val="20"/>
            <w:color w:val="0000ff"/>
          </w:rPr>
          <w:t xml:space="preserve">Порядок</w:t>
        </w:r>
      </w:hyperlink>
      <w:r>
        <w:rPr>
          <w:sz w:val="20"/>
        </w:rPr>
        <w:t xml:space="preserve"> определения объема и предоставления из областного бюджета субсидий в целях оказания поддержки деятельности добровольной пожарной охраны в Иркутской области (прилагается).</w:t>
      </w:r>
    </w:p>
    <w:p>
      <w:pPr>
        <w:pStyle w:val="0"/>
        <w:jc w:val="both"/>
      </w:pPr>
      <w:r>
        <w:rPr>
          <w:sz w:val="20"/>
        </w:rPr>
      </w:r>
    </w:p>
    <w:p>
      <w:pPr>
        <w:pStyle w:val="0"/>
        <w:ind w:firstLine="540"/>
        <w:jc w:val="both"/>
      </w:pPr>
      <w:r>
        <w:rPr>
          <w:sz w:val="20"/>
        </w:rPr>
        <w:t xml:space="preserve">3. Настоящее постановление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w:t>
      </w:r>
      <w:r>
        <w:rPr>
          <w:sz w:val="20"/>
        </w:rPr>
        <w:t xml:space="preserve">ogirk.ru</w:t>
      </w:r>
      <w:r>
        <w:rPr>
          <w:sz w:val="20"/>
        </w:rPr>
        <w:t xml:space="preserve">), а также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ind w:firstLine="540"/>
        <w:jc w:val="both"/>
      </w:pPr>
      <w:r>
        <w:rPr>
          <w:sz w:val="20"/>
        </w:rPr>
        <w:t xml:space="preserve">4. Настоящее постановление вступает в силу с 1 января 2023 года.</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Иркутской области - Председатель</w:t>
      </w:r>
    </w:p>
    <w:p>
      <w:pPr>
        <w:pStyle w:val="0"/>
        <w:jc w:val="right"/>
      </w:pPr>
      <w:r>
        <w:rPr>
          <w:sz w:val="20"/>
        </w:rPr>
        <w:t xml:space="preserve">Правительства Иркутской области</w:t>
      </w:r>
    </w:p>
    <w:p>
      <w:pPr>
        <w:pStyle w:val="0"/>
        <w:jc w:val="right"/>
      </w:pPr>
      <w:r>
        <w:rPr>
          <w:sz w:val="20"/>
        </w:rPr>
        <w:t xml:space="preserve">К.Б.ЗАЙЦЕВ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Установлен</w:t>
      </w:r>
    </w:p>
    <w:p>
      <w:pPr>
        <w:pStyle w:val="0"/>
        <w:jc w:val="right"/>
      </w:pPr>
      <w:r>
        <w:rPr>
          <w:sz w:val="20"/>
        </w:rPr>
        <w:t xml:space="preserve">постановлением Правительства</w:t>
      </w:r>
    </w:p>
    <w:p>
      <w:pPr>
        <w:pStyle w:val="0"/>
        <w:jc w:val="right"/>
      </w:pPr>
      <w:r>
        <w:rPr>
          <w:sz w:val="20"/>
        </w:rPr>
        <w:t xml:space="preserve">Иркутской области</w:t>
      </w:r>
    </w:p>
    <w:p>
      <w:pPr>
        <w:pStyle w:val="0"/>
        <w:jc w:val="right"/>
      </w:pPr>
      <w:r>
        <w:rPr>
          <w:sz w:val="20"/>
        </w:rPr>
        <w:t xml:space="preserve">от 22 декабря 2022 г. N 1044-пп</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ОПРЕДЕЛЕНИЯ ОБЪЕМА И ПРЕДОСТАВЛЕНИЯ ИЗ ОБЛАСТНОГО БЮДЖЕТА</w:t>
      </w:r>
    </w:p>
    <w:p>
      <w:pPr>
        <w:pStyle w:val="2"/>
        <w:jc w:val="center"/>
      </w:pPr>
      <w:r>
        <w:rPr>
          <w:sz w:val="20"/>
        </w:rPr>
        <w:t xml:space="preserve">СУБСИДИЙ В ЦЕЛЯХ ОКАЗАНИЯ ПОДДЕРЖКИ ДЕЯТЕЛЬНОСТИ</w:t>
      </w:r>
    </w:p>
    <w:p>
      <w:pPr>
        <w:pStyle w:val="2"/>
        <w:jc w:val="center"/>
      </w:pPr>
      <w:r>
        <w:rPr>
          <w:sz w:val="20"/>
        </w:rPr>
        <w:t xml:space="preserve">ДОБРОВОЛЬНОЙ ПОЖАРНОЙ ОХРАНЫ В ИРКУТСКОЙ ОБЛАСТИ</w:t>
      </w:r>
    </w:p>
    <w:p>
      <w:pPr>
        <w:pStyle w:val="0"/>
        <w:jc w:val="both"/>
      </w:pPr>
      <w:r>
        <w:rPr>
          <w:sz w:val="20"/>
        </w:rPr>
      </w:r>
    </w:p>
    <w:bookmarkStart w:id="39" w:name="P39"/>
    <w:bookmarkEnd w:id="39"/>
    <w:p>
      <w:pPr>
        <w:pStyle w:val="0"/>
        <w:ind w:firstLine="540"/>
        <w:jc w:val="both"/>
      </w:pPr>
      <w:r>
        <w:rPr>
          <w:sz w:val="20"/>
        </w:rPr>
        <w:t xml:space="preserve">1. Настоящий Порядок устанавливает порядок определения объема и предоставления из областного бюджета субсидий в целях оказания поддержки деятельности добровольной пожарной охраны в Иркутской области (далее - субсидии), в том числе результаты их предоставления.</w:t>
      </w:r>
    </w:p>
    <w:p>
      <w:pPr>
        <w:pStyle w:val="0"/>
        <w:spacing w:before="200" w:line-rule="auto"/>
        <w:ind w:firstLine="540"/>
        <w:jc w:val="both"/>
      </w:pPr>
      <w:r>
        <w:rPr>
          <w:sz w:val="20"/>
        </w:rPr>
        <w:t xml:space="preserve">Субсидии предоставляются в целях реализации государственной </w:t>
      </w:r>
      <w:hyperlink w:history="0" r:id="rId13" w:tooltip="Постановление Правительства Иркутской области от 06.11.2018 N 814-пп (ред. от 31.05.2023) &quot;Об утверждении государственной программы Иркутской области &quot;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quot;Безопасный город&quot; на 2019 - 2025 годы&quot; {КонсультантПлюс}">
        <w:r>
          <w:rPr>
            <w:sz w:val="20"/>
            <w:color w:val="0000ff"/>
          </w:rPr>
          <w:t xml:space="preserve">программы</w:t>
        </w:r>
      </w:hyperlink>
      <w:r>
        <w:rPr>
          <w:sz w:val="20"/>
        </w:rPr>
        <w:t xml:space="preserve">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2019 - 2024 годы, утвержденной постановлением Правительства Иркутской области от 6 ноября 2018 года N 814-пп.</w:t>
      </w:r>
    </w:p>
    <w:p>
      <w:pPr>
        <w:pStyle w:val="0"/>
        <w:spacing w:before="200" w:line-rule="auto"/>
        <w:ind w:firstLine="540"/>
        <w:jc w:val="both"/>
      </w:pPr>
      <w:r>
        <w:rPr>
          <w:sz w:val="20"/>
        </w:rPr>
        <w:t xml:space="preserve">Понятия, используемые в настоящем Порядке, применяются в значениях, определенных Федеральным </w:t>
      </w:r>
      <w:hyperlink w:history="0" r:id="rId14" w:tooltip="Федеральный закон от 06.05.2011 N 100-ФЗ (ред. от 29.12.2022) &quot;О добровольной пожарной охране&quot; {КонсультантПлюс}">
        <w:r>
          <w:rPr>
            <w:sz w:val="20"/>
            <w:color w:val="0000ff"/>
          </w:rPr>
          <w:t xml:space="preserve">законом</w:t>
        </w:r>
      </w:hyperlink>
      <w:r>
        <w:rPr>
          <w:sz w:val="20"/>
        </w:rPr>
        <w:t xml:space="preserve"> от 6 мая 2011 года N 100-ФЗ "О добровольной пожарной охране" (далее - Федеральный закон N 100-ФЗ).</w:t>
      </w:r>
    </w:p>
    <w:p>
      <w:pPr>
        <w:pStyle w:val="0"/>
        <w:spacing w:before="200" w:line-rule="auto"/>
        <w:ind w:firstLine="540"/>
        <w:jc w:val="both"/>
      </w:pPr>
      <w:r>
        <w:rPr>
          <w:sz w:val="20"/>
        </w:rPr>
        <w:t xml:space="preserve">2. Исполнительным органом государственной власти Иркутской области, уполномоченным на предоставление субсидий, является министерство имущественных отношений Иркутской области (далее - министерство).</w:t>
      </w:r>
    </w:p>
    <w:p>
      <w:pPr>
        <w:pStyle w:val="0"/>
        <w:spacing w:before="200" w:line-rule="auto"/>
        <w:ind w:firstLine="540"/>
        <w:jc w:val="both"/>
      </w:pPr>
      <w:r>
        <w:rPr>
          <w:sz w:val="20"/>
        </w:rPr>
        <w:t xml:space="preserve">3. Субсидии предоставляются в пределах лимитов бюджетных обязательств, доведенных до министерства на соответствующий финансовый год и плановый период на цели, указанные в </w:t>
      </w:r>
      <w:hyperlink w:history="0" w:anchor="P39" w:tooltip="1. Настоящий Порядок устанавливает порядок определения объема и предоставления из областного бюджета субсидий в целях оказания поддержки деятельности добровольной пожарной охраны в Иркутской области (далее - субсидии), в том числе результаты их предоставления.">
        <w:r>
          <w:rPr>
            <w:sz w:val="20"/>
            <w:color w:val="0000ff"/>
          </w:rPr>
          <w:t xml:space="preserve">пункте 1</w:t>
        </w:r>
      </w:hyperlink>
      <w:r>
        <w:rPr>
          <w:sz w:val="20"/>
        </w:rPr>
        <w:t xml:space="preserve"> настоящего Порядка (далее - лимиты бюджетных обязательств).</w:t>
      </w:r>
    </w:p>
    <w:bookmarkStart w:id="44" w:name="P44"/>
    <w:bookmarkEnd w:id="44"/>
    <w:p>
      <w:pPr>
        <w:pStyle w:val="0"/>
        <w:spacing w:before="200" w:line-rule="auto"/>
        <w:ind w:firstLine="540"/>
        <w:jc w:val="both"/>
      </w:pPr>
      <w:r>
        <w:rPr>
          <w:sz w:val="20"/>
        </w:rPr>
        <w:t xml:space="preserve">4. Право на получение субсидий имеют общественные объединения пожарной охраны, зарегистрированные в едином государственном реестре юридических лиц, реестре общественных объединений пожарной охраны в порядке, предусмотренном законодательством Российской Федерации (далее - общественное объединение пожарной охраны).</w:t>
      </w:r>
    </w:p>
    <w:p>
      <w:pPr>
        <w:pStyle w:val="0"/>
        <w:spacing w:before="200" w:line-rule="auto"/>
        <w:ind w:firstLine="540"/>
        <w:jc w:val="both"/>
      </w:pPr>
      <w:r>
        <w:rPr>
          <w:sz w:val="20"/>
        </w:rPr>
        <w:t xml:space="preserve">5. Субсидии предоставляются общественным объединениям пожарной охраны в целях финансового обеспечения следующих видов затрат:</w:t>
      </w:r>
    </w:p>
    <w:p>
      <w:pPr>
        <w:pStyle w:val="0"/>
        <w:spacing w:before="200" w:line-rule="auto"/>
        <w:ind w:firstLine="540"/>
        <w:jc w:val="both"/>
      </w:pPr>
      <w:r>
        <w:rPr>
          <w:sz w:val="20"/>
        </w:rPr>
        <w:t xml:space="preserve">приобретение пожарной техники;</w:t>
      </w:r>
    </w:p>
    <w:p>
      <w:pPr>
        <w:pStyle w:val="0"/>
        <w:spacing w:before="200" w:line-rule="auto"/>
        <w:ind w:firstLine="540"/>
        <w:jc w:val="both"/>
      </w:pPr>
      <w:r>
        <w:rPr>
          <w:sz w:val="20"/>
        </w:rPr>
        <w:t xml:space="preserve">приобретение пожарно-технического вооружения;</w:t>
      </w:r>
    </w:p>
    <w:p>
      <w:pPr>
        <w:pStyle w:val="0"/>
        <w:spacing w:before="200" w:line-rule="auto"/>
        <w:ind w:firstLine="540"/>
        <w:jc w:val="both"/>
      </w:pPr>
      <w:r>
        <w:rPr>
          <w:sz w:val="20"/>
        </w:rPr>
        <w:t xml:space="preserve">обеспечение работников общественного объединения пожарной охраны и добровольных пожарных специальной одеждой и снаряжением;</w:t>
      </w:r>
    </w:p>
    <w:p>
      <w:pPr>
        <w:pStyle w:val="0"/>
        <w:spacing w:before="200" w:line-rule="auto"/>
        <w:ind w:firstLine="540"/>
        <w:jc w:val="both"/>
      </w:pPr>
      <w:r>
        <w:rPr>
          <w:sz w:val="20"/>
        </w:rPr>
        <w:t xml:space="preserve">содержание транспортных средств общественного объединения пожарной охраны, в том числе затраты на горюче-смазочные материалы, и оплата транспортных услуг, связанных с деятельностью общественного объединения пожарной охраны.</w:t>
      </w:r>
    </w:p>
    <w:p>
      <w:pPr>
        <w:pStyle w:val="0"/>
        <w:spacing w:before="200" w:line-rule="auto"/>
        <w:ind w:firstLine="540"/>
        <w:jc w:val="both"/>
      </w:pPr>
      <w:r>
        <w:rPr>
          <w:sz w:val="20"/>
        </w:rPr>
        <w:t xml:space="preserve">Перечень пожарной техники, пожарно-технического вооружения, специальной одежды и снаряжения утверждается правовым актом министерства.</w:t>
      </w:r>
    </w:p>
    <w:p>
      <w:pPr>
        <w:pStyle w:val="0"/>
        <w:spacing w:before="200" w:line-rule="auto"/>
        <w:ind w:firstLine="540"/>
        <w:jc w:val="both"/>
      </w:pPr>
      <w:r>
        <w:rPr>
          <w:sz w:val="20"/>
        </w:rPr>
        <w:t xml:space="preserve">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Иркутской области об областном бюджете (закона Иркутской области о внесении изменений в закон Иркутской области об областном бюджете).</w:t>
      </w:r>
    </w:p>
    <w:p>
      <w:pPr>
        <w:pStyle w:val="0"/>
        <w:spacing w:before="200" w:line-rule="auto"/>
        <w:ind w:firstLine="540"/>
        <w:jc w:val="both"/>
      </w:pPr>
      <w:r>
        <w:rPr>
          <w:sz w:val="20"/>
        </w:rPr>
        <w:t xml:space="preserve">Субсидии предоставляются по результатам отбора общественных объединений пожарной охраны (далее - отбор). Способом проведения отбора является конкурс.</w:t>
      </w:r>
    </w:p>
    <w:p>
      <w:pPr>
        <w:pStyle w:val="0"/>
        <w:spacing w:before="200" w:line-rule="auto"/>
        <w:ind w:firstLine="540"/>
        <w:jc w:val="both"/>
      </w:pPr>
      <w:r>
        <w:rPr>
          <w:sz w:val="20"/>
        </w:rPr>
        <w:t xml:space="preserve">7. Министерство принимает решение о проведении отбора путем издания правового акта министерства. Объявление о проведении отбора размещается министерством в срок, определенный таким решением, но не позднее 30 рабочих дней со дня принятия такого решения, на едином портале, а также на официальном сайте министерства в информационно-телекоммуникационной сети "Интернет" по адресу: </w:t>
      </w:r>
      <w:r>
        <w:rPr>
          <w:sz w:val="20"/>
        </w:rPr>
        <w:t xml:space="preserve">https://irkobl.ru/sites/mio/</w:t>
      </w:r>
      <w:r>
        <w:rPr>
          <w:sz w:val="20"/>
        </w:rPr>
        <w:t xml:space="preserve"> (далее соответственно - объявление, сайт министерства).</w:t>
      </w:r>
    </w:p>
    <w:p>
      <w:pPr>
        <w:pStyle w:val="0"/>
        <w:spacing w:before="200" w:line-rule="auto"/>
        <w:ind w:firstLine="540"/>
        <w:jc w:val="both"/>
      </w:pPr>
      <w:r>
        <w:rPr>
          <w:sz w:val="20"/>
        </w:rPr>
        <w:t xml:space="preserve">Дата размещения объявления в отношении субсидий, предоставляемых начиная с 1 января 2025 года, определяется настоящим Порядком путем внесения в него соответствующих изменений.</w:t>
      </w:r>
    </w:p>
    <w:p>
      <w:pPr>
        <w:pStyle w:val="0"/>
        <w:spacing w:before="200" w:line-rule="auto"/>
        <w:ind w:firstLine="540"/>
        <w:jc w:val="both"/>
      </w:pPr>
      <w:r>
        <w:rPr>
          <w:sz w:val="20"/>
        </w:rPr>
        <w:t xml:space="preserve">8. Объявление должно содержать следующие сведения:</w:t>
      </w:r>
    </w:p>
    <w:p>
      <w:pPr>
        <w:pStyle w:val="0"/>
        <w:spacing w:before="200" w:line-rule="auto"/>
        <w:ind w:firstLine="540"/>
        <w:jc w:val="both"/>
      </w:pPr>
      <w:r>
        <w:rPr>
          <w:sz w:val="20"/>
        </w:rPr>
        <w:t xml:space="preserve">1) сроки проведения отбора;</w:t>
      </w:r>
    </w:p>
    <w:p>
      <w:pPr>
        <w:pStyle w:val="0"/>
        <w:spacing w:before="200" w:line-rule="auto"/>
        <w:ind w:firstLine="540"/>
        <w:jc w:val="both"/>
      </w:pPr>
      <w:r>
        <w:rPr>
          <w:sz w:val="20"/>
        </w:rPr>
        <w:t xml:space="preserve">2) дату окончания приема заявок на участие в отборе (далее - заявка) общественных объединений пожарной охраны, которая не может быть ранее 30-го календарного дня, следующего за днем размещения объявления;</w:t>
      </w:r>
    </w:p>
    <w:p>
      <w:pPr>
        <w:pStyle w:val="0"/>
        <w:spacing w:before="200" w:line-rule="auto"/>
        <w:ind w:firstLine="540"/>
        <w:jc w:val="both"/>
      </w:pPr>
      <w:r>
        <w:rPr>
          <w:sz w:val="20"/>
        </w:rPr>
        <w:t xml:space="preserve">3)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4) результаты предоставления субсидии в соответствии с </w:t>
      </w:r>
      <w:hyperlink w:history="0" w:anchor="P217" w:tooltip="38. Результатами предоставления субсидии являются:">
        <w:r>
          <w:rPr>
            <w:sz w:val="20"/>
            <w:color w:val="0000ff"/>
          </w:rPr>
          <w:t xml:space="preserve">пунктом 38</w:t>
        </w:r>
      </w:hyperlink>
      <w:r>
        <w:rPr>
          <w:sz w:val="20"/>
        </w:rPr>
        <w:t xml:space="preserve"> настоящего Порядка;</w:t>
      </w:r>
    </w:p>
    <w:p>
      <w:pPr>
        <w:pStyle w:val="0"/>
        <w:spacing w:before="200" w:line-rule="auto"/>
        <w:ind w:firstLine="540"/>
        <w:jc w:val="both"/>
      </w:pPr>
      <w:r>
        <w:rPr>
          <w:sz w:val="20"/>
        </w:rPr>
        <w:t xml:space="preserve">5) доменное имя и (или) указатели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6) требования к общественным объединениям пожарной охраны в соответствии с </w:t>
      </w:r>
      <w:hyperlink w:history="0" w:anchor="P70" w:tooltip="9. Право на участие в отборе имеют общественные объединения пожарной охраны, соответствующие следующим требованиям:">
        <w:r>
          <w:rPr>
            <w:sz w:val="20"/>
            <w:color w:val="0000ff"/>
          </w:rPr>
          <w:t xml:space="preserve">пунктом 9</w:t>
        </w:r>
      </w:hyperlink>
      <w:r>
        <w:rPr>
          <w:sz w:val="20"/>
        </w:rPr>
        <w:t xml:space="preserve"> настоящего Порядка и перечень документов, представляемых общественными объединениями пожарной охраны для подтверждения их соответствия указанным требованиям;</w:t>
      </w:r>
    </w:p>
    <w:p>
      <w:pPr>
        <w:pStyle w:val="0"/>
        <w:spacing w:before="200" w:line-rule="auto"/>
        <w:ind w:firstLine="540"/>
        <w:jc w:val="both"/>
      </w:pPr>
      <w:r>
        <w:rPr>
          <w:sz w:val="20"/>
        </w:rPr>
        <w:t xml:space="preserve">7) порядок подачи заявок общественными объединениями пожарной охраны и требования, предъявляемые к форме и содержанию заявок, подаваемых общественными объединениями пожарной охраны, и прилагаемым к ним документам в соответствии с настоящим Порядком;</w:t>
      </w:r>
    </w:p>
    <w:p>
      <w:pPr>
        <w:pStyle w:val="0"/>
        <w:spacing w:before="200" w:line-rule="auto"/>
        <w:ind w:firstLine="540"/>
        <w:jc w:val="both"/>
      </w:pPr>
      <w:r>
        <w:rPr>
          <w:sz w:val="20"/>
        </w:rPr>
        <w:t xml:space="preserve">8) порядок отзыва заявок общественных объединений пожарной охраны, порядок возврата заявок общественных объединений пожарной охраны, определяющий в том числе основания для возврата заявок общественных объединений пожарной охраны, порядок внесения изменений в заявки общественных объединений пожарной охраны;</w:t>
      </w:r>
    </w:p>
    <w:p>
      <w:pPr>
        <w:pStyle w:val="0"/>
        <w:spacing w:before="200" w:line-rule="auto"/>
        <w:ind w:firstLine="540"/>
        <w:jc w:val="both"/>
      </w:pPr>
      <w:r>
        <w:rPr>
          <w:sz w:val="20"/>
        </w:rPr>
        <w:t xml:space="preserve">9) правила рассмотрения и оценки заявок общественных объединений пожарной охраны в соответствии с настоящим Порядком;</w:t>
      </w:r>
    </w:p>
    <w:p>
      <w:pPr>
        <w:pStyle w:val="0"/>
        <w:spacing w:before="200" w:line-rule="auto"/>
        <w:ind w:firstLine="540"/>
        <w:jc w:val="both"/>
      </w:pPr>
      <w:r>
        <w:rPr>
          <w:sz w:val="20"/>
        </w:rPr>
        <w:t xml:space="preserve">10) порядок предоставления общественным объединениям пожарной охраны разъяснений положений объявления, дата начала и окончания срока такого предоставления;</w:t>
      </w:r>
    </w:p>
    <w:p>
      <w:pPr>
        <w:pStyle w:val="0"/>
        <w:spacing w:before="200" w:line-rule="auto"/>
        <w:ind w:firstLine="540"/>
        <w:jc w:val="both"/>
      </w:pPr>
      <w:r>
        <w:rPr>
          <w:sz w:val="20"/>
        </w:rPr>
        <w:t xml:space="preserve">11) срок, в течение которого победитель (победители)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12) условия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13) дату размещения результатов отбора на едином портале, а также на сайте министерства, которая не может быть позднее 14-го календарного дня, следующего за днем определения победителя отбора;</w:t>
      </w:r>
    </w:p>
    <w:p>
      <w:pPr>
        <w:pStyle w:val="0"/>
        <w:spacing w:before="200" w:line-rule="auto"/>
        <w:ind w:firstLine="540"/>
        <w:jc w:val="both"/>
      </w:pPr>
      <w:r>
        <w:rPr>
          <w:sz w:val="20"/>
        </w:rPr>
        <w:t xml:space="preserve">14) иную информацию, необходимую для проведения отбора (при наличии).</w:t>
      </w:r>
    </w:p>
    <w:bookmarkStart w:id="70" w:name="P70"/>
    <w:bookmarkEnd w:id="70"/>
    <w:p>
      <w:pPr>
        <w:pStyle w:val="0"/>
        <w:spacing w:before="200" w:line-rule="auto"/>
        <w:ind w:firstLine="540"/>
        <w:jc w:val="both"/>
      </w:pPr>
      <w:r>
        <w:rPr>
          <w:sz w:val="20"/>
        </w:rPr>
        <w:t xml:space="preserve">9. Право на участие в отборе имеют общественные объединения пожарной охраны, соответствующие следующим требованиям:</w:t>
      </w:r>
    </w:p>
    <w:p>
      <w:pPr>
        <w:pStyle w:val="0"/>
        <w:spacing w:before="200" w:line-rule="auto"/>
        <w:ind w:firstLine="540"/>
        <w:jc w:val="both"/>
      </w:pPr>
      <w:r>
        <w:rPr>
          <w:sz w:val="20"/>
        </w:rPr>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представления заявки;</w:t>
      </w:r>
    </w:p>
    <w:bookmarkStart w:id="72" w:name="P72"/>
    <w:bookmarkEnd w:id="72"/>
    <w:p>
      <w:pPr>
        <w:pStyle w:val="0"/>
        <w:spacing w:before="200" w:line-rule="auto"/>
        <w:ind w:firstLine="540"/>
        <w:jc w:val="both"/>
      </w:pPr>
      <w:r>
        <w:rPr>
          <w:sz w:val="20"/>
        </w:rPr>
        <w:t xml:space="preserve">2) общественное объединение пожарной охраны не является иностранным и российским юридическим лицом, указанным в </w:t>
      </w:r>
      <w:hyperlink w:history="0" r:id="rId1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15 статьи 241</w:t>
        </w:r>
      </w:hyperlink>
      <w:r>
        <w:rPr>
          <w:sz w:val="20"/>
        </w:rPr>
        <w:t xml:space="preserve"> Бюджетного кодекса Российской Федерации, на дату представления заявки;</w:t>
      </w:r>
    </w:p>
    <w:p>
      <w:pPr>
        <w:pStyle w:val="0"/>
        <w:spacing w:before="200" w:line-rule="auto"/>
        <w:ind w:firstLine="540"/>
        <w:jc w:val="both"/>
      </w:pPr>
      <w:r>
        <w:rPr>
          <w:sz w:val="20"/>
        </w:rPr>
        <w:t xml:space="preserve">3) общественное объединение пожарной охраны не должно находиться в процессе реорганизации (за исключением реорганизации в форме присоединения к общественному объединению пожарной охраны другого юридического лица), ликвидации, в отношении него не введена процедура банкротства, деятельность общественного объединения пожарной охраны не приостановлена в порядке, предусмотренном законодательством Российской Федерации, на дату представления заявки;</w:t>
      </w:r>
    </w:p>
    <w:p>
      <w:pPr>
        <w:pStyle w:val="0"/>
        <w:spacing w:before="200" w:line-rule="auto"/>
        <w:ind w:firstLine="540"/>
        <w:jc w:val="both"/>
      </w:pPr>
      <w:r>
        <w:rPr>
          <w:sz w:val="20"/>
        </w:rPr>
        <w:t xml:space="preserve">4) отсутствие факта получения средств из областного бюджета на основании иных нормативных правовых актов Иркутской области на цели, указанные в </w:t>
      </w:r>
      <w:hyperlink w:history="0" w:anchor="P39" w:tooltip="1. Настоящий Порядок устанавливает порядок определения объема и предоставления из областного бюджета субсидий в целях оказания поддержки деятельности добровольной пожарной охраны в Иркутской области (далее - субсидии), в том числе результаты их предоставления.">
        <w:r>
          <w:rPr>
            <w:sz w:val="20"/>
            <w:color w:val="0000ff"/>
          </w:rPr>
          <w:t xml:space="preserve">пункте 1</w:t>
        </w:r>
      </w:hyperlink>
      <w:r>
        <w:rPr>
          <w:sz w:val="20"/>
        </w:rPr>
        <w:t xml:space="preserve"> настоящего Порядка, на дату представления заявки;</w:t>
      </w:r>
    </w:p>
    <w:bookmarkStart w:id="75" w:name="P75"/>
    <w:bookmarkEnd w:id="75"/>
    <w:p>
      <w:pPr>
        <w:pStyle w:val="0"/>
        <w:spacing w:before="200" w:line-rule="auto"/>
        <w:ind w:firstLine="540"/>
        <w:jc w:val="both"/>
      </w:pPr>
      <w:r>
        <w:rPr>
          <w:sz w:val="20"/>
        </w:rPr>
        <w:t xml:space="preserve">5) отсутствие просроченной (неурегулированной) задолженности по денежным обязательствам перед Иркутской областью на дату представления заявки;</w:t>
      </w:r>
    </w:p>
    <w:bookmarkStart w:id="76" w:name="P76"/>
    <w:bookmarkEnd w:id="76"/>
    <w:p>
      <w:pPr>
        <w:pStyle w:val="0"/>
        <w:spacing w:before="200" w:line-rule="auto"/>
        <w:ind w:firstLine="540"/>
        <w:jc w:val="both"/>
      </w:pPr>
      <w:r>
        <w:rPr>
          <w:sz w:val="20"/>
        </w:rPr>
        <w:t xml:space="preserve">6) наличие письменного согласия общественного объединения пожарной охраны на осуществление министерством и органами государственного финансового контроля проверок, предусмотренных </w:t>
      </w:r>
      <w:hyperlink w:history="0" w:anchor="P226" w:tooltip="41. Министерство осуществляет в отношении получателей и контрагентов проверки соблюдения ими порядка и условий предоставления субсидии, в том числе в части достижения результатов ее предоставления.">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7) наличие письменного согласия общественного объединения пожарной охраны на публикацию (размещение) в информационно-телекоммуникационной сети "Интернет" информации об общественном объединении пожарной охраны, о подаваемой общественным объединением пожарной охраны заявке, иной информации об общественном объединении пожарной охраны, связанной с отбором;</w:t>
      </w:r>
    </w:p>
    <w:bookmarkStart w:id="78" w:name="P78"/>
    <w:bookmarkEnd w:id="78"/>
    <w:p>
      <w:pPr>
        <w:pStyle w:val="0"/>
        <w:spacing w:before="200" w:line-rule="auto"/>
        <w:ind w:firstLine="540"/>
        <w:jc w:val="both"/>
      </w:pPr>
      <w:r>
        <w:rPr>
          <w:sz w:val="20"/>
        </w:rPr>
        <w:t xml:space="preserve">8) наличие письменного обязательства общественного объединения пожарной охраны:</w:t>
      </w:r>
    </w:p>
    <w:p>
      <w:pPr>
        <w:pStyle w:val="0"/>
        <w:spacing w:before="200" w:line-rule="auto"/>
        <w:ind w:firstLine="540"/>
        <w:jc w:val="both"/>
      </w:pPr>
      <w:r>
        <w:rPr>
          <w:sz w:val="20"/>
        </w:rPr>
        <w:t xml:space="preserve">не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проверок, предусмотренных </w:t>
      </w:r>
      <w:hyperlink w:history="0" w:anchor="P226" w:tooltip="41. Министерство осуществляет в отношении получателей и контрагентов проверки соблюдения ими порядка и условий предоставления субсидии, в том числе в части достижения результатов ее предоставления.">
        <w:r>
          <w:rPr>
            <w:sz w:val="20"/>
            <w:color w:val="0000ff"/>
          </w:rPr>
          <w:t xml:space="preserve">пунктом 41</w:t>
        </w:r>
      </w:hyperlink>
      <w:r>
        <w:rPr>
          <w:sz w:val="20"/>
        </w:rPr>
        <w:t xml:space="preserve"> настоящего Порядка (далее - контрагенты);</w:t>
      </w:r>
    </w:p>
    <w:p>
      <w:pPr>
        <w:pStyle w:val="0"/>
        <w:spacing w:before="200" w:line-rule="auto"/>
        <w:ind w:firstLine="540"/>
        <w:jc w:val="both"/>
      </w:pPr>
      <w:r>
        <w:rPr>
          <w:sz w:val="20"/>
        </w:rPr>
        <w:t xml:space="preserve">достичь результаты предоставления субсидии, установленные в </w:t>
      </w:r>
      <w:hyperlink w:history="0" w:anchor="P217" w:tooltip="38. Результатами предоставления субсидии являются:">
        <w:r>
          <w:rPr>
            <w:sz w:val="20"/>
            <w:color w:val="0000ff"/>
          </w:rPr>
          <w:t xml:space="preserve">пункте 38</w:t>
        </w:r>
      </w:hyperlink>
      <w:r>
        <w:rPr>
          <w:sz w:val="20"/>
        </w:rPr>
        <w:t xml:space="preserve"> настоящего Порядка;</w:t>
      </w:r>
    </w:p>
    <w:p>
      <w:pPr>
        <w:pStyle w:val="0"/>
        <w:spacing w:before="200" w:line-rule="auto"/>
        <w:ind w:firstLine="540"/>
        <w:jc w:val="both"/>
      </w:pPr>
      <w:r>
        <w:rPr>
          <w:sz w:val="20"/>
        </w:rPr>
        <w:t xml:space="preserve">представлять в министерство ежеквартально не позднее 15 числа месяца, следующего за отчетным кварталом, отчет о достижении значений результатов предоставления субсидии (далее - отчет о достижении значений результатов) по форме, определенной типовой формой соглашения, установленной министерством финансов Иркутской области для соответствующего вида субсидий.</w:t>
      </w:r>
    </w:p>
    <w:p>
      <w:pPr>
        <w:pStyle w:val="0"/>
        <w:spacing w:before="200" w:line-rule="auto"/>
        <w:ind w:firstLine="540"/>
        <w:jc w:val="both"/>
      </w:pPr>
      <w:r>
        <w:rPr>
          <w:sz w:val="20"/>
        </w:rPr>
        <w:t xml:space="preserve">10. Проверка соответствия общественного объединения пожарной охраны категории, установленной </w:t>
      </w:r>
      <w:hyperlink w:history="0" w:anchor="P44" w:tooltip="4. Право на получение субсидий имеют общественные объединения пожарной охраны, зарегистрированные в едином государственном реестре юридических лиц, реестре общественных объединений пожарной охраны в порядке, предусмотренном законодательством Российской Федерации (далее - общественное объединение пожарной охраны).">
        <w:r>
          <w:rPr>
            <w:sz w:val="20"/>
            <w:color w:val="0000ff"/>
          </w:rPr>
          <w:t xml:space="preserve">пунктом 4</w:t>
        </w:r>
      </w:hyperlink>
      <w:r>
        <w:rPr>
          <w:sz w:val="20"/>
        </w:rPr>
        <w:t xml:space="preserve"> настоящего Порядка, требованиям, установленным </w:t>
      </w:r>
      <w:hyperlink w:history="0" w:anchor="P72" w:tooltip="2) общественное объединение пожарной охраны не является иностранным и российским юридическим лицом, указанным в пункте 15 статьи 241 Бюджетного кодекса Российской Федерации, на дату представления заявки;">
        <w:r>
          <w:rPr>
            <w:sz w:val="20"/>
            <w:color w:val="0000ff"/>
          </w:rPr>
          <w:t xml:space="preserve">подпунктами 2</w:t>
        </w:r>
      </w:hyperlink>
      <w:r>
        <w:rPr>
          <w:sz w:val="20"/>
        </w:rPr>
        <w:t xml:space="preserve"> - </w:t>
      </w:r>
      <w:hyperlink w:history="0" w:anchor="P75" w:tooltip="5) отсутствие просроченной (неурегулированной) задолженности по денежным обязательствам перед Иркутской областью на дату представления заявки;">
        <w:r>
          <w:rPr>
            <w:sz w:val="20"/>
            <w:color w:val="0000ff"/>
          </w:rPr>
          <w:t xml:space="preserve">5 пункта 9</w:t>
        </w:r>
      </w:hyperlink>
      <w:r>
        <w:rPr>
          <w:sz w:val="20"/>
        </w:rPr>
        <w:t xml:space="preserve"> настоящего Порядка, осуществляется министерством самостоятельно, в том числе на основании сведений, имеющихся в министерстве,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t>
      </w:r>
      <w:r>
        <w:rPr>
          <w:sz w:val="20"/>
        </w:rPr>
        <w:t xml:space="preserve">www.nalog.ru</w:t>
      </w:r>
      <w:r>
        <w:rPr>
          <w:sz w:val="20"/>
        </w:rPr>
        <w:t xml:space="preserve">) и арбитражных судов (</w:t>
      </w:r>
      <w:r>
        <w:rPr>
          <w:sz w:val="20"/>
        </w:rPr>
        <w:t xml:space="preserve">www.arbitr.ru</w:t>
      </w:r>
      <w:r>
        <w:rPr>
          <w:sz w:val="20"/>
        </w:rPr>
        <w:t xml:space="preserve">).</w:t>
      </w:r>
    </w:p>
    <w:bookmarkStart w:id="84" w:name="P84"/>
    <w:bookmarkEnd w:id="84"/>
    <w:p>
      <w:pPr>
        <w:pStyle w:val="0"/>
        <w:spacing w:before="200" w:line-rule="auto"/>
        <w:ind w:firstLine="540"/>
        <w:jc w:val="both"/>
      </w:pPr>
      <w:r>
        <w:rPr>
          <w:sz w:val="20"/>
        </w:rPr>
        <w:t xml:space="preserve">11. Для участия в отборе общественное объединение пожарной охраны в срок, установленный в объявлении, обязано представить в министерство лично либо через организации почтовой связи </w:t>
      </w:r>
      <w:hyperlink w:history="0" w:anchor="P243" w:tooltip="ЗАЯВКА">
        <w:r>
          <w:rPr>
            <w:sz w:val="20"/>
            <w:color w:val="0000ff"/>
          </w:rPr>
          <w:t xml:space="preserve">заявку</w:t>
        </w:r>
      </w:hyperlink>
      <w:r>
        <w:rPr>
          <w:sz w:val="20"/>
        </w:rPr>
        <w:t xml:space="preserve">, содержащую согласия и обязательство, предусмотренные </w:t>
      </w:r>
      <w:hyperlink w:history="0" w:anchor="P76" w:tooltip="6) наличие письменного согласия общественного объединения пожарной охраны на осуществление министерством и органами государственного финансового контроля проверок, предусмотренных пунктом 41 настоящего Порядка;">
        <w:r>
          <w:rPr>
            <w:sz w:val="20"/>
            <w:color w:val="0000ff"/>
          </w:rPr>
          <w:t xml:space="preserve">подпунктами 6</w:t>
        </w:r>
      </w:hyperlink>
      <w:r>
        <w:rPr>
          <w:sz w:val="20"/>
        </w:rPr>
        <w:t xml:space="preserve"> - </w:t>
      </w:r>
      <w:hyperlink w:history="0" w:anchor="P78" w:tooltip="8) наличие письменного обязательства общественного объединения пожарной охраны:">
        <w:r>
          <w:rPr>
            <w:sz w:val="20"/>
            <w:color w:val="0000ff"/>
          </w:rPr>
          <w:t xml:space="preserve">8 пункта 9</w:t>
        </w:r>
      </w:hyperlink>
      <w:r>
        <w:rPr>
          <w:sz w:val="20"/>
        </w:rPr>
        <w:t xml:space="preserve"> настоящего Порядка, по форме согласно приложению 1 к настоящему Порядку.</w:t>
      </w:r>
    </w:p>
    <w:bookmarkStart w:id="85" w:name="P85"/>
    <w:bookmarkEnd w:id="85"/>
    <w:p>
      <w:pPr>
        <w:pStyle w:val="0"/>
        <w:spacing w:before="200" w:line-rule="auto"/>
        <w:ind w:firstLine="540"/>
        <w:jc w:val="both"/>
      </w:pPr>
      <w:r>
        <w:rPr>
          <w:sz w:val="20"/>
        </w:rPr>
        <w:t xml:space="preserve">12. Общественное объединение пожарной охраны обязано приложить к заявке следующие документы:</w:t>
      </w:r>
    </w:p>
    <w:p>
      <w:pPr>
        <w:pStyle w:val="0"/>
        <w:spacing w:before="200" w:line-rule="auto"/>
        <w:ind w:firstLine="540"/>
        <w:jc w:val="both"/>
      </w:pPr>
      <w:r>
        <w:rPr>
          <w:sz w:val="20"/>
        </w:rPr>
        <w:t xml:space="preserve">1) копию документа, подтверждающего полномочия лица, подписавшего заявку;</w:t>
      </w:r>
    </w:p>
    <w:p>
      <w:pPr>
        <w:pStyle w:val="0"/>
        <w:spacing w:before="200" w:line-rule="auto"/>
        <w:ind w:firstLine="540"/>
        <w:jc w:val="both"/>
      </w:pPr>
      <w:r>
        <w:rPr>
          <w:sz w:val="20"/>
        </w:rPr>
        <w:t xml:space="preserve">2) копии учредительных документов общественного объединения пожарной охраны (за исключением типового устава, утвержденного уполномоченным государственным органом);</w:t>
      </w:r>
    </w:p>
    <w:p>
      <w:pPr>
        <w:pStyle w:val="0"/>
        <w:spacing w:before="200" w:line-rule="auto"/>
        <w:ind w:firstLine="540"/>
        <w:jc w:val="both"/>
      </w:pPr>
      <w:r>
        <w:rPr>
          <w:sz w:val="20"/>
        </w:rPr>
        <w:t xml:space="preserve">3) план создания и (или) развития подразделений общественного объединения пожарной охраны с обоснованием, а также порядок несения службы добровольными пожарными для установления его соответствия расписаниям выездов подразделений пожарной охраны, пожарно-спасательных гарнизонов для тушения пожаров и проведения аварийно-спасательных работ на территории соответствующих муниципальных образований Иркутской области;</w:t>
      </w:r>
    </w:p>
    <w:p>
      <w:pPr>
        <w:pStyle w:val="0"/>
        <w:spacing w:before="200" w:line-rule="auto"/>
        <w:ind w:firstLine="540"/>
        <w:jc w:val="both"/>
      </w:pPr>
      <w:r>
        <w:rPr>
          <w:sz w:val="20"/>
        </w:rPr>
        <w:t xml:space="preserve">4) предварительный </w:t>
      </w:r>
      <w:hyperlink w:history="0" w:anchor="P285" w:tooltip="ПРЕДВАРИТЕЛЬНЫЙ РАСЧЕТ">
        <w:r>
          <w:rPr>
            <w:sz w:val="20"/>
            <w:color w:val="0000ff"/>
          </w:rPr>
          <w:t xml:space="preserve">расчет</w:t>
        </w:r>
      </w:hyperlink>
      <w:r>
        <w:rPr>
          <w:sz w:val="20"/>
        </w:rPr>
        <w:t xml:space="preserve"> размера субсидии по форме согласно приложению 2 к настоящему Порядку;</w:t>
      </w:r>
    </w:p>
    <w:p>
      <w:pPr>
        <w:pStyle w:val="0"/>
        <w:spacing w:before="200" w:line-rule="auto"/>
        <w:ind w:firstLine="540"/>
        <w:jc w:val="both"/>
      </w:pPr>
      <w:r>
        <w:rPr>
          <w:sz w:val="20"/>
        </w:rPr>
        <w:t xml:space="preserve">5) копию документа об утверждении штатного расписания и (или) структуры общественного объединения пожарной охраны с разбивкой по подразделениям общественного объединения пожарной охраны;</w:t>
      </w:r>
    </w:p>
    <w:p>
      <w:pPr>
        <w:pStyle w:val="0"/>
        <w:spacing w:before="200" w:line-rule="auto"/>
        <w:ind w:firstLine="540"/>
        <w:jc w:val="both"/>
      </w:pPr>
      <w:r>
        <w:rPr>
          <w:sz w:val="20"/>
        </w:rPr>
        <w:t xml:space="preserve">6) </w:t>
      </w:r>
      <w:hyperlink w:history="0" w:anchor="P455" w:tooltip="СПИСОК">
        <w:r>
          <w:rPr>
            <w:sz w:val="20"/>
            <w:color w:val="0000ff"/>
          </w:rPr>
          <w:t xml:space="preserve">список</w:t>
        </w:r>
      </w:hyperlink>
      <w:r>
        <w:rPr>
          <w:sz w:val="20"/>
        </w:rPr>
        <w:t xml:space="preserve"> добровольных пожарных, с которыми заключены гражданско-правовые договоры, по форме согласно приложению 3 к настоящему Порядку.</w:t>
      </w:r>
    </w:p>
    <w:bookmarkStart w:id="92" w:name="P92"/>
    <w:bookmarkEnd w:id="92"/>
    <w:p>
      <w:pPr>
        <w:pStyle w:val="0"/>
        <w:spacing w:before="200" w:line-rule="auto"/>
        <w:ind w:firstLine="540"/>
        <w:jc w:val="both"/>
      </w:pPr>
      <w:r>
        <w:rPr>
          <w:sz w:val="20"/>
        </w:rPr>
        <w:t xml:space="preserve">13. План создания и (или) развития подразделений общественного объединения пожарной охраны должен содержать следующую информацию по каждому подразделению общественного объединения пожарной охраны:</w:t>
      </w:r>
    </w:p>
    <w:p>
      <w:pPr>
        <w:pStyle w:val="0"/>
        <w:spacing w:before="200" w:line-rule="auto"/>
        <w:ind w:firstLine="540"/>
        <w:jc w:val="both"/>
      </w:pPr>
      <w:r>
        <w:rPr>
          <w:sz w:val="20"/>
        </w:rPr>
        <w:t xml:space="preserve">1) наименование населенного пункта и муниципального образования Иркутской области, в котором создается или имеется подразделение общественного объединения пожарной охраны;</w:t>
      </w:r>
    </w:p>
    <w:p>
      <w:pPr>
        <w:pStyle w:val="0"/>
        <w:spacing w:before="200" w:line-rule="auto"/>
        <w:ind w:firstLine="540"/>
        <w:jc w:val="both"/>
      </w:pPr>
      <w:r>
        <w:rPr>
          <w:sz w:val="20"/>
        </w:rPr>
        <w:t xml:space="preserve">2) количество жителей в населенном пункте, в котором создается или имеется подразделение общественного объединения пожарной охраны;</w:t>
      </w:r>
    </w:p>
    <w:p>
      <w:pPr>
        <w:pStyle w:val="0"/>
        <w:spacing w:before="200" w:line-rule="auto"/>
        <w:ind w:firstLine="540"/>
        <w:jc w:val="both"/>
      </w:pPr>
      <w:r>
        <w:rPr>
          <w:sz w:val="20"/>
        </w:rPr>
        <w:t xml:space="preserve">3) количество населенных пунктов в зоне обслуживания подразделения общественного объединения пожарной охраны и общее количество жителей, проживающих в них.</w:t>
      </w:r>
    </w:p>
    <w:bookmarkStart w:id="96" w:name="P96"/>
    <w:bookmarkEnd w:id="96"/>
    <w:p>
      <w:pPr>
        <w:pStyle w:val="0"/>
        <w:spacing w:before="200" w:line-rule="auto"/>
        <w:ind w:firstLine="540"/>
        <w:jc w:val="both"/>
      </w:pPr>
      <w:r>
        <w:rPr>
          <w:sz w:val="20"/>
        </w:rPr>
        <w:t xml:space="preserve">14. Общественное объединение пожарной охраны вправе приложить к заявке следующие документы:</w:t>
      </w:r>
    </w:p>
    <w:bookmarkStart w:id="97" w:name="P97"/>
    <w:bookmarkEnd w:id="97"/>
    <w:p>
      <w:pPr>
        <w:pStyle w:val="0"/>
        <w:spacing w:before="200" w:line-rule="auto"/>
        <w:ind w:firstLine="540"/>
        <w:jc w:val="both"/>
      </w:pPr>
      <w:r>
        <w:rPr>
          <w:sz w:val="20"/>
        </w:rPr>
        <w:t xml:space="preserve">1)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представления заявки:</w:t>
      </w:r>
    </w:p>
    <w:p>
      <w:pPr>
        <w:pStyle w:val="0"/>
        <w:spacing w:before="200" w:line-rule="auto"/>
        <w:ind w:firstLine="540"/>
        <w:jc w:val="both"/>
      </w:pPr>
      <w:r>
        <w:rPr>
          <w:sz w:val="20"/>
        </w:rPr>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w:t>
      </w:r>
      <w:hyperlink w:history="0" r:id="rId16"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quot; (вместе с &quot;Порядком заполнения формы справки об исполнении налогоплательщиком (плательщиком сбора, плательщиком страховых взносов, налоговым агентом) обязанности по уплате нало ------------ Утратил силу или отменен {КонсультантПлюс}">
        <w:r>
          <w:rPr>
            <w:sz w:val="20"/>
            <w:color w:val="0000ff"/>
          </w:rPr>
          <w:t xml:space="preserve">форме</w:t>
        </w:r>
      </w:hyperlink>
      <w:r>
        <w:rPr>
          <w:sz w:val="20"/>
        </w:rPr>
        <w:t xml:space="preserve">, утвержденной приказом Федеральной налоговой службы от 20 января 2017 года N ММВ-7-8/20@, выданную территориальным органом Федеральной налоговой службы;</w:t>
      </w:r>
    </w:p>
    <w:p>
      <w:pPr>
        <w:pStyle w:val="0"/>
        <w:spacing w:before="200" w:line-rule="auto"/>
        <w:ind w:firstLine="540"/>
        <w:jc w:val="both"/>
      </w:pPr>
      <w:r>
        <w:rPr>
          <w:sz w:val="20"/>
        </w:rPr>
        <w:t xml:space="preserve">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территориальным органом Фонда пенсионного и социального страхования Российской Федерации;</w:t>
      </w:r>
    </w:p>
    <w:bookmarkStart w:id="100" w:name="P100"/>
    <w:bookmarkEnd w:id="100"/>
    <w:p>
      <w:pPr>
        <w:pStyle w:val="0"/>
        <w:spacing w:before="200" w:line-rule="auto"/>
        <w:ind w:firstLine="540"/>
        <w:jc w:val="both"/>
      </w:pPr>
      <w:r>
        <w:rPr>
          <w:sz w:val="20"/>
        </w:rPr>
        <w:t xml:space="preserve">2) выписку из единого государственного реестра юридических лиц на дату представления заявки;</w:t>
      </w:r>
    </w:p>
    <w:bookmarkStart w:id="101" w:name="P101"/>
    <w:bookmarkEnd w:id="101"/>
    <w:p>
      <w:pPr>
        <w:pStyle w:val="0"/>
        <w:spacing w:before="200" w:line-rule="auto"/>
        <w:ind w:firstLine="540"/>
        <w:jc w:val="both"/>
      </w:pPr>
      <w:r>
        <w:rPr>
          <w:sz w:val="20"/>
        </w:rPr>
        <w:t xml:space="preserve">3) выписку из расписаний выездов подразделений пожарной охраны, пожарно-спасательных гарнизонов для тушения пожаров и проведения аварийно-спасательных работ на территории соответствующих муниципальных образований Иркутской области, в которые включены подразделения общественного объединения пожарной охраны;</w:t>
      </w:r>
    </w:p>
    <w:bookmarkStart w:id="102" w:name="P102"/>
    <w:bookmarkEnd w:id="102"/>
    <w:p>
      <w:pPr>
        <w:pStyle w:val="0"/>
        <w:spacing w:before="200" w:line-rule="auto"/>
        <w:ind w:firstLine="540"/>
        <w:jc w:val="both"/>
      </w:pPr>
      <w:r>
        <w:rPr>
          <w:sz w:val="20"/>
        </w:rPr>
        <w:t xml:space="preserve">4) выписку из сводного реестра добровольных пожарных по Иркутской области в отношении добровольных пожарных, с которыми общественным объединением пожарной охраны заключены трудовые или гражданско-правовые договоры, с указанием даты внесения сведений в сводный реестр добровольных пожарных по Иркутской области и наименования местного гарнизона пожарной охраны, в котором осуществляет деятельность добровольный пожарный.</w:t>
      </w:r>
    </w:p>
    <w:p>
      <w:pPr>
        <w:pStyle w:val="0"/>
        <w:spacing w:before="200" w:line-rule="auto"/>
        <w:ind w:firstLine="540"/>
        <w:jc w:val="both"/>
      </w:pPr>
      <w:r>
        <w:rPr>
          <w:sz w:val="20"/>
        </w:rPr>
        <w:t xml:space="preserve">15. В случае если документы, указанные в </w:t>
      </w:r>
      <w:hyperlink w:history="0" w:anchor="P97" w:tooltip="1)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едставления заявки:">
        <w:r>
          <w:rPr>
            <w:sz w:val="20"/>
            <w:color w:val="0000ff"/>
          </w:rPr>
          <w:t xml:space="preserve">подпунктах 1</w:t>
        </w:r>
      </w:hyperlink>
      <w:r>
        <w:rPr>
          <w:sz w:val="20"/>
        </w:rPr>
        <w:t xml:space="preserve">, </w:t>
      </w:r>
      <w:hyperlink w:history="0" w:anchor="P101" w:tooltip="3) выписку из расписаний выездов подразделений пожарной охраны, пожарно-спасательных гарнизонов для тушения пожаров и проведения аварийно-спасательных работ на территории соответствующих муниципальных образований Иркутской области, в которые включены подразделения общественного объединения пожарной охраны;">
        <w:r>
          <w:rPr>
            <w:sz w:val="20"/>
            <w:color w:val="0000ff"/>
          </w:rPr>
          <w:t xml:space="preserve">3</w:t>
        </w:r>
      </w:hyperlink>
      <w:r>
        <w:rPr>
          <w:sz w:val="20"/>
        </w:rPr>
        <w:t xml:space="preserve">, </w:t>
      </w:r>
      <w:hyperlink w:history="0" w:anchor="P102" w:tooltip="4) выписку из сводного реестра добровольных пожарных по Иркутской области в отношении добровольных пожарных, с которыми общественным объединением пожарной охраны заключены трудовые или гражданско-правовые договоры, с указанием даты внесения сведений в сводный реестр добровольных пожарных по Иркутской области и наименования местного гарнизона пожарной охраны, в котором осуществляет деятельность добровольный пожарный.">
        <w:r>
          <w:rPr>
            <w:sz w:val="20"/>
            <w:color w:val="0000ff"/>
          </w:rPr>
          <w:t xml:space="preserve">4 пункта 14</w:t>
        </w:r>
      </w:hyperlink>
      <w:r>
        <w:rPr>
          <w:sz w:val="20"/>
        </w:rPr>
        <w:t xml:space="preserve"> настоящего Порядка, не представлены общественным объединением пожарной охраны по собственной инициативе, министерство запрашивает указанные документы (сведения, содержащиеся в них) в порядке межведомственного информационного взаимодействия в соответствии с законодательством Российской Федерации.</w:t>
      </w:r>
    </w:p>
    <w:p>
      <w:pPr>
        <w:pStyle w:val="0"/>
        <w:spacing w:before="200" w:line-rule="auto"/>
        <w:ind w:firstLine="540"/>
        <w:jc w:val="both"/>
      </w:pPr>
      <w:r>
        <w:rPr>
          <w:sz w:val="20"/>
        </w:rPr>
        <w:t xml:space="preserve">В случае если документ, указанный в </w:t>
      </w:r>
      <w:hyperlink w:history="0" w:anchor="P100" w:tooltip="2) выписку из единого государственного реестра юридических лиц на дату представления заявки;">
        <w:r>
          <w:rPr>
            <w:sz w:val="20"/>
            <w:color w:val="0000ff"/>
          </w:rPr>
          <w:t xml:space="preserve">подпункте 2 пункта 14</w:t>
        </w:r>
      </w:hyperlink>
      <w:r>
        <w:rPr>
          <w:sz w:val="20"/>
        </w:rPr>
        <w:t xml:space="preserve"> настоящего Порядка, не представлен общественным объединением пожарной охраны по собственной инициативе, министерство самостоятельно формирует выписку из единого государственного реестра юридических лиц на основании информации, размещенной на официальном сайте Федеральной налоговой службы (</w:t>
      </w:r>
      <w:r>
        <w:rPr>
          <w:sz w:val="20"/>
        </w:rPr>
        <w:t xml:space="preserve">www.egrul.nalog.ru</w:t>
      </w:r>
      <w:r>
        <w:rPr>
          <w:sz w:val="20"/>
        </w:rPr>
        <w:t xml:space="preserve">).</w:t>
      </w:r>
    </w:p>
    <w:p>
      <w:pPr>
        <w:pStyle w:val="0"/>
        <w:spacing w:before="200" w:line-rule="auto"/>
        <w:ind w:firstLine="540"/>
        <w:jc w:val="both"/>
      </w:pPr>
      <w:r>
        <w:rPr>
          <w:sz w:val="20"/>
        </w:rPr>
        <w:t xml:space="preserve">16. Заявка с прилагаемыми к ней документами, указанными в </w:t>
      </w:r>
      <w:hyperlink w:history="0" w:anchor="P92" w:tooltip="13. План создания и (или) развития подразделений общественного объединения пожарной охраны должен содержать следующую информацию по каждому подразделению общественного объединения пожарной охраны:">
        <w:r>
          <w:rPr>
            <w:sz w:val="20"/>
            <w:color w:val="0000ff"/>
          </w:rPr>
          <w:t xml:space="preserve">пунктах 13</w:t>
        </w:r>
      </w:hyperlink>
      <w:r>
        <w:rPr>
          <w:sz w:val="20"/>
        </w:rPr>
        <w:t xml:space="preserve">, </w:t>
      </w:r>
      <w:hyperlink w:history="0" w:anchor="P96" w:tooltip="14. Общественное объединение пожарной охраны вправе приложить к заявке следующие документы:">
        <w:r>
          <w:rPr>
            <w:sz w:val="20"/>
            <w:color w:val="0000ff"/>
          </w:rPr>
          <w:t xml:space="preserve">14</w:t>
        </w:r>
      </w:hyperlink>
      <w:r>
        <w:rPr>
          <w:sz w:val="20"/>
        </w:rPr>
        <w:t xml:space="preserve"> настоящего Порядка (далее - документы), должны поддаваться прочтению, не иметь опечаток, подчисток, приписок, зачеркнутых слов и иных не оговоренных в них исправлений, а также не должны быть исполнены карандашом и иметь серьезных повреждений.</w:t>
      </w:r>
    </w:p>
    <w:p>
      <w:pPr>
        <w:pStyle w:val="0"/>
        <w:spacing w:before="200" w:line-rule="auto"/>
        <w:ind w:firstLine="540"/>
        <w:jc w:val="both"/>
      </w:pPr>
      <w:r>
        <w:rPr>
          <w:sz w:val="20"/>
        </w:rPr>
        <w:t xml:space="preserve">17. Заявки регистрируются министерством в журнале регистрации заявок в день их поступления с указанием даты и времени поступления. Форма журнала регистрации заявок устанавливается правовым актом министерства.</w:t>
      </w:r>
    </w:p>
    <w:p>
      <w:pPr>
        <w:pStyle w:val="0"/>
        <w:spacing w:before="200" w:line-rule="auto"/>
        <w:ind w:firstLine="540"/>
        <w:jc w:val="both"/>
      </w:pPr>
      <w:r>
        <w:rPr>
          <w:sz w:val="20"/>
        </w:rPr>
        <w:t xml:space="preserve">Общественное объединение пожарной охраны для участия в отборе вправе представить только одну заявку, за исключением случая представления заявки взамен ранее отозванной заявки.</w:t>
      </w:r>
    </w:p>
    <w:p>
      <w:pPr>
        <w:pStyle w:val="0"/>
        <w:spacing w:before="200" w:line-rule="auto"/>
        <w:ind w:firstLine="540"/>
        <w:jc w:val="both"/>
      </w:pPr>
      <w:r>
        <w:rPr>
          <w:sz w:val="20"/>
        </w:rPr>
        <w:t xml:space="preserve">Общественное объединение пожарной охраны вправе на любом этапе отбора до дня определения министерством победителей отбора отозвать заявку, представив в министерство письменное уведомление о ее отзыве. Отзыв отдельных документов из числа приложенных к заявке при ее представлении не допускается.</w:t>
      </w:r>
    </w:p>
    <w:p>
      <w:pPr>
        <w:pStyle w:val="0"/>
        <w:spacing w:before="200" w:line-rule="auto"/>
        <w:ind w:firstLine="540"/>
        <w:jc w:val="both"/>
      </w:pPr>
      <w:r>
        <w:rPr>
          <w:sz w:val="20"/>
        </w:rPr>
        <w:t xml:space="preserve">Уведомление об отзыве заявки подается общественным объединением пожарной охраны одним из способов, предусмотренных </w:t>
      </w:r>
      <w:hyperlink w:history="0" w:anchor="P84" w:tooltip="11. Для участия в отборе общественное объединение пожарной охраны в срок, установленный в объявлении, обязано представить в министерство лично либо через организации почтовой связи заявку, содержащую согласия и обязательство, предусмотренные подпунктами 6 - 8 пункта 9 настоящего Порядка, по форме согласно приложению 1 к настоящему Порядку.">
        <w:r>
          <w:rPr>
            <w:sz w:val="20"/>
            <w:color w:val="0000ff"/>
          </w:rPr>
          <w:t xml:space="preserve">пунктом 11</w:t>
        </w:r>
      </w:hyperlink>
      <w:r>
        <w:rPr>
          <w:sz w:val="20"/>
        </w:rPr>
        <w:t xml:space="preserve"> настоящего Порядка, по форме, утвержденной правовым актом министерства.</w:t>
      </w:r>
    </w:p>
    <w:p>
      <w:pPr>
        <w:pStyle w:val="0"/>
        <w:spacing w:before="200" w:line-rule="auto"/>
        <w:ind w:firstLine="540"/>
        <w:jc w:val="both"/>
      </w:pPr>
      <w:r>
        <w:rPr>
          <w:sz w:val="20"/>
        </w:rPr>
        <w:t xml:space="preserve">Заявка и документы подлежат возврату общественному объединению пожарной охраны в течение пяти рабочих дней со дня поступления уведомления об отзыве заявки в министерство.</w:t>
      </w:r>
    </w:p>
    <w:p>
      <w:pPr>
        <w:pStyle w:val="0"/>
        <w:spacing w:before="200" w:line-rule="auto"/>
        <w:ind w:firstLine="540"/>
        <w:jc w:val="both"/>
      </w:pPr>
      <w:r>
        <w:rPr>
          <w:sz w:val="20"/>
        </w:rPr>
        <w:t xml:space="preserve">В случае если дата окончания приема заявок общественных объединений пожарной охраны, предусмотренная объявлением, не наступила, общественное объединение пожарной охраны вправе после отзыва заявки повторно представить заявку. В указанном случае датой представления в министерство заявки будет считаться дата повторного ее представления.</w:t>
      </w:r>
    </w:p>
    <w:p>
      <w:pPr>
        <w:pStyle w:val="0"/>
        <w:spacing w:before="200" w:line-rule="auto"/>
        <w:ind w:firstLine="540"/>
        <w:jc w:val="both"/>
      </w:pPr>
      <w:r>
        <w:rPr>
          <w:sz w:val="20"/>
        </w:rPr>
        <w:t xml:space="preserve">Общественное объединение пожарной охраны не имеет права без отзыва заявки вносить в нее изменения.</w:t>
      </w:r>
    </w:p>
    <w:p>
      <w:pPr>
        <w:pStyle w:val="0"/>
        <w:spacing w:before="200" w:line-rule="auto"/>
        <w:ind w:firstLine="540"/>
        <w:jc w:val="both"/>
      </w:pPr>
      <w:r>
        <w:rPr>
          <w:sz w:val="20"/>
        </w:rPr>
        <w:t xml:space="preserve">18. В течение 10 рабочих дней с даты окончания приема заявок общественных объединений пожарной охраны, предусмотренной объявлением, министерство рассматривает заявки и документы, принимает решение о допуске заявок к отбору либо об отклонении заявок общественных объединений пожарной охраны.</w:t>
      </w:r>
    </w:p>
    <w:p>
      <w:pPr>
        <w:pStyle w:val="0"/>
        <w:spacing w:before="200" w:line-rule="auto"/>
        <w:ind w:firstLine="540"/>
        <w:jc w:val="both"/>
      </w:pPr>
      <w:r>
        <w:rPr>
          <w:sz w:val="20"/>
        </w:rPr>
        <w:t xml:space="preserve">В случае принятия решения о допуске заявки к отбору общественное объединение пожарной охраны становится участником отбора.</w:t>
      </w:r>
    </w:p>
    <w:p>
      <w:pPr>
        <w:pStyle w:val="0"/>
        <w:spacing w:before="200" w:line-rule="auto"/>
        <w:ind w:firstLine="540"/>
        <w:jc w:val="both"/>
      </w:pPr>
      <w:r>
        <w:rPr>
          <w:sz w:val="20"/>
        </w:rPr>
        <w:t xml:space="preserve">В случае принятия решения об отклонении заявки общественного объединения пожарной охраны министерство в течение пяти рабочих дней с даты принятия указанного решения направляет его общественному объединению пожарной охраны через организации почтовой связи заказным письмом с уведомлением с указанием основания для отклонения.</w:t>
      </w:r>
    </w:p>
    <w:p>
      <w:pPr>
        <w:pStyle w:val="0"/>
        <w:spacing w:before="200" w:line-rule="auto"/>
        <w:ind w:firstLine="540"/>
        <w:jc w:val="both"/>
      </w:pPr>
      <w:r>
        <w:rPr>
          <w:sz w:val="20"/>
        </w:rPr>
        <w:t xml:space="preserve">19. Основаниями для отклонения заявок общественных объединений пожарной охраны являются:</w:t>
      </w:r>
    </w:p>
    <w:p>
      <w:pPr>
        <w:pStyle w:val="0"/>
        <w:spacing w:before="200" w:line-rule="auto"/>
        <w:ind w:firstLine="540"/>
        <w:jc w:val="both"/>
      </w:pPr>
      <w:r>
        <w:rPr>
          <w:sz w:val="20"/>
        </w:rPr>
        <w:t xml:space="preserve">1) несоответствие общественного объединения пожарной охраны категории и (или) требованиям, установленным </w:t>
      </w:r>
      <w:hyperlink w:history="0" w:anchor="P44" w:tooltip="4. Право на получение субсидий имеют общественные объединения пожарной охраны, зарегистрированные в едином государственном реестре юридических лиц, реестре общественных объединений пожарной охраны в порядке, предусмотренном законодательством Российской Федерации (далее - общественное объединение пожарной охраны).">
        <w:r>
          <w:rPr>
            <w:sz w:val="20"/>
            <w:color w:val="0000ff"/>
          </w:rPr>
          <w:t xml:space="preserve">пунктами 4</w:t>
        </w:r>
      </w:hyperlink>
      <w:r>
        <w:rPr>
          <w:sz w:val="20"/>
        </w:rPr>
        <w:t xml:space="preserve">, </w:t>
      </w:r>
      <w:hyperlink w:history="0" w:anchor="P70" w:tooltip="9. Право на участие в отборе имеют общественные объединения пожарной охраны, соответствующие следующим требованиям:">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2) непредставление (представление не в полном объеме) заявки и документов, указанных в </w:t>
      </w:r>
      <w:hyperlink w:history="0" w:anchor="P85" w:tooltip="12. Общественное объединение пожарной охраны обязано приложить к заявке следующие документы:">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3) несоответствие представленных общественным объединением пожарной охраны заявки и (или) документов, указанных в </w:t>
      </w:r>
      <w:hyperlink w:history="0" w:anchor="P85" w:tooltip="12. Общественное объединение пожарной охраны обязано приложить к заявке следующие документы:">
        <w:r>
          <w:rPr>
            <w:sz w:val="20"/>
            <w:color w:val="0000ff"/>
          </w:rPr>
          <w:t xml:space="preserve">пункте 12</w:t>
        </w:r>
      </w:hyperlink>
      <w:r>
        <w:rPr>
          <w:sz w:val="20"/>
        </w:rPr>
        <w:t xml:space="preserve"> настоящего Порядка, требованиям к заявкам общественных объединений пожарной охраны и документам, установленным в объявлении и настоящем Порядке;</w:t>
      </w:r>
    </w:p>
    <w:p>
      <w:pPr>
        <w:pStyle w:val="0"/>
        <w:spacing w:before="200" w:line-rule="auto"/>
        <w:ind w:firstLine="540"/>
        <w:jc w:val="both"/>
      </w:pPr>
      <w:r>
        <w:rPr>
          <w:sz w:val="20"/>
        </w:rPr>
        <w:t xml:space="preserve">4) представление общественным объединением пожарной охраны заявки после даты, определенной для подачи заявок;</w:t>
      </w:r>
    </w:p>
    <w:p>
      <w:pPr>
        <w:pStyle w:val="0"/>
        <w:spacing w:before="200" w:line-rule="auto"/>
        <w:ind w:firstLine="540"/>
        <w:jc w:val="both"/>
      </w:pPr>
      <w:r>
        <w:rPr>
          <w:sz w:val="20"/>
        </w:rPr>
        <w:t xml:space="preserve">5) недостоверность представленной общественным объединением пожарной охраны информации, в том числе информации о месте нахождения и адресе общественного объединения пожарной охраны.</w:t>
      </w:r>
    </w:p>
    <w:bookmarkStart w:id="122" w:name="P122"/>
    <w:bookmarkEnd w:id="122"/>
    <w:p>
      <w:pPr>
        <w:pStyle w:val="0"/>
        <w:spacing w:before="200" w:line-rule="auto"/>
        <w:ind w:firstLine="540"/>
        <w:jc w:val="both"/>
      </w:pPr>
      <w:r>
        <w:rPr>
          <w:sz w:val="20"/>
        </w:rPr>
        <w:t xml:space="preserve">20. Министерство в течение 10 рабочих дней со дня принятия решения о допуске заявок к отбору оценивает заявки участников отбора в соответствии с </w:t>
      </w:r>
      <w:hyperlink w:history="0" w:anchor="P526" w:tooltip="МЕТОДИКА">
        <w:r>
          <w:rPr>
            <w:sz w:val="20"/>
            <w:color w:val="0000ff"/>
          </w:rPr>
          <w:t xml:space="preserve">методикой</w:t>
        </w:r>
      </w:hyperlink>
      <w:r>
        <w:rPr>
          <w:sz w:val="20"/>
        </w:rPr>
        <w:t xml:space="preserve"> балльной системы оценки заявок согласно приложению 4 к настоящему Порядку на основании следующих критериев (далее - критерии оценки):</w:t>
      </w:r>
    </w:p>
    <w:p>
      <w:pPr>
        <w:pStyle w:val="0"/>
        <w:spacing w:before="200" w:line-rule="auto"/>
        <w:ind w:firstLine="540"/>
        <w:jc w:val="both"/>
      </w:pPr>
      <w:r>
        <w:rPr>
          <w:sz w:val="20"/>
        </w:rPr>
        <w:t xml:space="preserve">1) предоставление общественному объединению пожарной охраны субсидии в году, предшествующем году проведения отбора (не применяется в 2023 году);</w:t>
      </w:r>
    </w:p>
    <w:p>
      <w:pPr>
        <w:pStyle w:val="0"/>
        <w:spacing w:before="200" w:line-rule="auto"/>
        <w:ind w:firstLine="540"/>
        <w:jc w:val="both"/>
      </w:pPr>
      <w:r>
        <w:rPr>
          <w:sz w:val="20"/>
        </w:rPr>
        <w:t xml:space="preserve">2) количество муниципальных образований Иркутской области, где созданы подразделения общественного объединения пожарной охраны;</w:t>
      </w:r>
    </w:p>
    <w:p>
      <w:pPr>
        <w:pStyle w:val="0"/>
        <w:spacing w:before="200" w:line-rule="auto"/>
        <w:ind w:firstLine="540"/>
        <w:jc w:val="both"/>
      </w:pPr>
      <w:r>
        <w:rPr>
          <w:sz w:val="20"/>
        </w:rPr>
        <w:t xml:space="preserve">3) количество планируемых к созданию подразделений общественного объединения пожарной охраны в муниципальных образованиях Иркутской области, по территориям которых выполняются требования по нормативному времени прибытия уже существующих подразделений пожарной охраны к месту вызова;</w:t>
      </w:r>
    </w:p>
    <w:p>
      <w:pPr>
        <w:pStyle w:val="0"/>
        <w:spacing w:before="200" w:line-rule="auto"/>
        <w:ind w:firstLine="540"/>
        <w:jc w:val="both"/>
      </w:pPr>
      <w:r>
        <w:rPr>
          <w:sz w:val="20"/>
        </w:rPr>
        <w:t xml:space="preserve">4) актуальность планируемых к созданию подразделений общественного объединения пожарной охраны в муниципальных образованиях Иркутской области, по территориям которых выполняются требования по нормативному времени прибытия уже существующих подразделений пожарной охраны к месту вызова;</w:t>
      </w:r>
    </w:p>
    <w:p>
      <w:pPr>
        <w:pStyle w:val="0"/>
        <w:spacing w:before="200" w:line-rule="auto"/>
        <w:ind w:firstLine="540"/>
        <w:jc w:val="both"/>
      </w:pPr>
      <w:r>
        <w:rPr>
          <w:sz w:val="20"/>
        </w:rPr>
        <w:t xml:space="preserve">5) предоставление общественному объединению пожарной охраны субсидии в соответствии с </w:t>
      </w:r>
      <w:hyperlink w:history="0" r:id="rId17" w:tooltip="Постановление Правительства Иркутской области от 28.05.2010 N 130-пп (ред. от 24.05.2023) &quot;Об утверждении Положения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Положением</w:t>
        </w:r>
      </w:hyperlink>
      <w:r>
        <w:rPr>
          <w:sz w:val="20"/>
        </w:rPr>
        <w:t xml:space="preserve"> о проведении конкурса социально значимых проектов "Губернское собрание общественности Иркутской области",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 утвержденным постановлением Правительства Иркутской области от 28 мая 2010 года N 130-пп, в году, предшествующем году проведения отбора.</w:t>
      </w:r>
    </w:p>
    <w:p>
      <w:pPr>
        <w:pStyle w:val="0"/>
        <w:spacing w:before="200" w:line-rule="auto"/>
        <w:ind w:firstLine="540"/>
        <w:jc w:val="both"/>
      </w:pPr>
      <w:r>
        <w:rPr>
          <w:sz w:val="20"/>
        </w:rPr>
        <w:t xml:space="preserve">21. По итогам оценки заявок участников отбора министерство в течение пяти рабочих дней со дня окончания срока, установленного в </w:t>
      </w:r>
      <w:hyperlink w:history="0" w:anchor="P122" w:tooltip="20. Министерство в течение 10 рабочих дней со дня принятия решения о допуске заявок к отбору оценивает заявки участников отбора в соответствии с методикой балльной системы оценки заявок согласно приложению 4 к настоящему Порядку на основании следующих критериев (далее - критерии оценки):">
        <w:r>
          <w:rPr>
            <w:sz w:val="20"/>
            <w:color w:val="0000ff"/>
          </w:rPr>
          <w:t xml:space="preserve">абзаце первом пункта 20</w:t>
        </w:r>
      </w:hyperlink>
      <w:r>
        <w:rPr>
          <w:sz w:val="20"/>
        </w:rPr>
        <w:t xml:space="preserve"> настоящего Порядка, составляет рейтинг заявок участников отбора (далее - рейтинг).</w:t>
      </w:r>
    </w:p>
    <w:p>
      <w:pPr>
        <w:pStyle w:val="0"/>
        <w:spacing w:before="200" w:line-rule="auto"/>
        <w:ind w:firstLine="540"/>
        <w:jc w:val="both"/>
      </w:pPr>
      <w:r>
        <w:rPr>
          <w:sz w:val="20"/>
        </w:rPr>
        <w:t xml:space="preserve">Рейтинг представляет собой перечень участников отбора с присвоением порядкового номера по мере уменьшения суммы баллов.</w:t>
      </w:r>
    </w:p>
    <w:p>
      <w:pPr>
        <w:pStyle w:val="0"/>
        <w:spacing w:before="200" w:line-rule="auto"/>
        <w:ind w:firstLine="540"/>
        <w:jc w:val="both"/>
      </w:pPr>
      <w:r>
        <w:rPr>
          <w:sz w:val="20"/>
        </w:rPr>
        <w:t xml:space="preserve">Заявке участника отбора с наибольшей суммой баллов присваивается первый порядковый номер в рейтинге.</w:t>
      </w:r>
    </w:p>
    <w:p>
      <w:pPr>
        <w:pStyle w:val="0"/>
        <w:spacing w:before="200" w:line-rule="auto"/>
        <w:ind w:firstLine="540"/>
        <w:jc w:val="both"/>
      </w:pPr>
      <w:r>
        <w:rPr>
          <w:sz w:val="20"/>
        </w:rPr>
        <w:t xml:space="preserve">В случае если несколько заявок участников отбора имеют равное значение суммы баллов, более высокий порядковый номер присваивается заявке участника отбора, имеющей более раннюю дату и (или) время регистрации.</w:t>
      </w:r>
    </w:p>
    <w:p>
      <w:pPr>
        <w:pStyle w:val="0"/>
        <w:spacing w:before="200" w:line-rule="auto"/>
        <w:ind w:firstLine="540"/>
        <w:jc w:val="both"/>
      </w:pPr>
      <w:r>
        <w:rPr>
          <w:sz w:val="20"/>
        </w:rPr>
        <w:t xml:space="preserve">22. Министерство в течение 14 рабочих дней со дня составления рейтинга принимает решение о признании победителями отбора и о размерах предоставляемых субсидий либо об отказе в предоставлении субсидий путем издания правового акта министерства об утверждении итогов отбора (далее - правовой акт об итогах отбора).</w:t>
      </w:r>
    </w:p>
    <w:p>
      <w:pPr>
        <w:pStyle w:val="0"/>
        <w:spacing w:before="200" w:line-rule="auto"/>
        <w:ind w:firstLine="540"/>
        <w:jc w:val="both"/>
      </w:pPr>
      <w:r>
        <w:rPr>
          <w:sz w:val="20"/>
        </w:rPr>
        <w:t xml:space="preserve">23. Решение о признании победителем отбора и о размере предоставляемой субсидии принимается в отношении участника отбора, заявке которого присвоен первый порядковый номер в рейтинге.</w:t>
      </w:r>
    </w:p>
    <w:p>
      <w:pPr>
        <w:pStyle w:val="0"/>
        <w:spacing w:before="200" w:line-rule="auto"/>
        <w:ind w:firstLine="540"/>
        <w:jc w:val="both"/>
      </w:pPr>
      <w:r>
        <w:rPr>
          <w:sz w:val="20"/>
        </w:rPr>
        <w:t xml:space="preserve">В случае если объем средств областного бюджета, предусмотренный на предоставление субсидий, больше объема субсидии для участника отбора, заявке которого присвоен первый порядковый номер в рейтинге, решение о признании победителями отбора и о размерах предоставляемых субсидий принимается в отношении участников отбора, заявкам которых присвоены последующие места в рейтинге в порядке убывания суммы баллов.</w:t>
      </w:r>
    </w:p>
    <w:p>
      <w:pPr>
        <w:pStyle w:val="0"/>
        <w:spacing w:before="200" w:line-rule="auto"/>
        <w:ind w:firstLine="540"/>
        <w:jc w:val="both"/>
      </w:pPr>
      <w:r>
        <w:rPr>
          <w:sz w:val="20"/>
        </w:rPr>
        <w:t xml:space="preserve">24. Участник отбора, признанный победителем отбора, является получателем субсидии (далее - получатель).</w:t>
      </w:r>
    </w:p>
    <w:p>
      <w:pPr>
        <w:pStyle w:val="0"/>
        <w:spacing w:before="200" w:line-rule="auto"/>
        <w:ind w:firstLine="540"/>
        <w:jc w:val="both"/>
      </w:pPr>
      <w:r>
        <w:rPr>
          <w:sz w:val="20"/>
        </w:rPr>
        <w:t xml:space="preserve">25. Министерство в течение 14 календарных дней, следующих за днем издания правового акта об итогах отбора, размещает на едином портале, а также на сайте министерства информацию о результатах рассмотрения заявок участников отбора, включающую следующие сведения:</w:t>
      </w:r>
    </w:p>
    <w:p>
      <w:pPr>
        <w:pStyle w:val="0"/>
        <w:spacing w:before="200" w:line-rule="auto"/>
        <w:ind w:firstLine="540"/>
        <w:jc w:val="both"/>
      </w:pPr>
      <w:r>
        <w:rPr>
          <w:sz w:val="20"/>
        </w:rPr>
        <w:t xml:space="preserve">1) дату, время и место проведения рассмотрения заявок;</w:t>
      </w:r>
    </w:p>
    <w:p>
      <w:pPr>
        <w:pStyle w:val="0"/>
        <w:spacing w:before="200" w:line-rule="auto"/>
        <w:ind w:firstLine="540"/>
        <w:jc w:val="both"/>
      </w:pPr>
      <w:r>
        <w:rPr>
          <w:sz w:val="20"/>
        </w:rPr>
        <w:t xml:space="preserve">2) дату, время и место оценки заявок участников отбора;</w:t>
      </w:r>
    </w:p>
    <w:p>
      <w:pPr>
        <w:pStyle w:val="0"/>
        <w:spacing w:before="200" w:line-rule="auto"/>
        <w:ind w:firstLine="540"/>
        <w:jc w:val="both"/>
      </w:pPr>
      <w:r>
        <w:rPr>
          <w:sz w:val="20"/>
        </w:rPr>
        <w:t xml:space="preserve">3) информацию об участниках отбора, заявки которых были рассмотрены;</w:t>
      </w:r>
    </w:p>
    <w:p>
      <w:pPr>
        <w:pStyle w:val="0"/>
        <w:spacing w:before="200" w:line-rule="auto"/>
        <w:ind w:firstLine="540"/>
        <w:jc w:val="both"/>
      </w:pPr>
      <w:r>
        <w:rPr>
          <w:sz w:val="20"/>
        </w:rPr>
        <w:t xml:space="preserve">4) информацию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5) последовательность оценки заявок участников отбора, присвоенные заявкам участников отбора значения по каждому из предусмотренных критериев оценки, принятое на основании результатов оценки решение о присвоении таким заявкам порядковых номеров;</w:t>
      </w:r>
    </w:p>
    <w:p>
      <w:pPr>
        <w:pStyle w:val="0"/>
        <w:spacing w:before="200" w:line-rule="auto"/>
        <w:ind w:firstLine="540"/>
        <w:jc w:val="both"/>
      </w:pPr>
      <w:r>
        <w:rPr>
          <w:sz w:val="20"/>
        </w:rPr>
        <w:t xml:space="preserve">6) наименование получателя (получателей), с которым заключается соглашение, и размер предоставляемой ему субсидии.</w:t>
      </w:r>
    </w:p>
    <w:p>
      <w:pPr>
        <w:pStyle w:val="0"/>
        <w:spacing w:before="200" w:line-rule="auto"/>
        <w:ind w:firstLine="540"/>
        <w:jc w:val="both"/>
      </w:pPr>
      <w:r>
        <w:rPr>
          <w:sz w:val="20"/>
        </w:rPr>
        <w:t xml:space="preserve">26. Размер субсидии общественному объединению пожарной охраны (С) определяется по следующей формуле:</w:t>
      </w:r>
    </w:p>
    <w:p>
      <w:pPr>
        <w:pStyle w:val="0"/>
        <w:jc w:val="both"/>
      </w:pPr>
      <w:r>
        <w:rPr>
          <w:sz w:val="20"/>
        </w:rPr>
      </w:r>
    </w:p>
    <w:p>
      <w:pPr>
        <w:pStyle w:val="0"/>
        <w:jc w:val="center"/>
      </w:pPr>
      <w:r>
        <w:rPr>
          <w:sz w:val="20"/>
        </w:rPr>
        <w:t xml:space="preserve">С = Ссоз + Ссущ,</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Ссоз - размер субсидии на вновь создаваемые подразделения общественного объединения пожарной охраны;</w:t>
      </w:r>
    </w:p>
    <w:p>
      <w:pPr>
        <w:pStyle w:val="0"/>
        <w:spacing w:before="200" w:line-rule="auto"/>
        <w:ind w:firstLine="540"/>
        <w:jc w:val="both"/>
      </w:pPr>
      <w:r>
        <w:rPr>
          <w:sz w:val="20"/>
        </w:rPr>
        <w:t xml:space="preserve">Ссущ - размер субсидии на существующие подразделения общественного объединения пожарной охраны.</w:t>
      </w:r>
    </w:p>
    <w:p>
      <w:pPr>
        <w:pStyle w:val="0"/>
        <w:spacing w:before="200" w:line-rule="auto"/>
        <w:ind w:firstLine="540"/>
        <w:jc w:val="both"/>
      </w:pPr>
      <w:r>
        <w:rPr>
          <w:sz w:val="20"/>
        </w:rPr>
        <w:t xml:space="preserve">27. Размер субсидии на вновь создаваемые подразделения общественного объединения пожарной охраны (Ссоз) определяется по следующей формуле:</w:t>
      </w:r>
    </w:p>
    <w:p>
      <w:pPr>
        <w:pStyle w:val="0"/>
        <w:jc w:val="both"/>
      </w:pPr>
      <w:r>
        <w:rPr>
          <w:sz w:val="20"/>
        </w:rPr>
      </w:r>
    </w:p>
    <w:p>
      <w:pPr>
        <w:pStyle w:val="0"/>
        <w:jc w:val="center"/>
      </w:pPr>
      <w:r>
        <w:rPr>
          <w:sz w:val="20"/>
        </w:rPr>
        <w:t xml:space="preserve">Ссоз = Ссоз1 + Ссоз2 + Ссоз3 + ... + Ссозn,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Ссоз1, Ссоз2, Ссоз3, ..., Ссозn - размер субсидии на каждое вновь создаваемое подразделение общественного объединения пожарной охраны.</w:t>
      </w:r>
    </w:p>
    <w:p>
      <w:pPr>
        <w:pStyle w:val="0"/>
        <w:spacing w:before="200" w:line-rule="auto"/>
        <w:ind w:firstLine="540"/>
        <w:jc w:val="both"/>
      </w:pPr>
      <w:r>
        <w:rPr>
          <w:sz w:val="20"/>
        </w:rPr>
        <w:t xml:space="preserve">28. Размер субсидии на каждое вновь создаваемое подразделение общественного объединения пожарной охраны (Ссозn) определяется по следующей формуле:</w:t>
      </w:r>
    </w:p>
    <w:p>
      <w:pPr>
        <w:pStyle w:val="0"/>
        <w:jc w:val="both"/>
      </w:pPr>
      <w:r>
        <w:rPr>
          <w:sz w:val="20"/>
        </w:rPr>
      </w:r>
    </w:p>
    <w:p>
      <w:pPr>
        <w:pStyle w:val="0"/>
        <w:jc w:val="center"/>
      </w:pPr>
      <w:r>
        <w:rPr>
          <w:sz w:val="20"/>
        </w:rPr>
        <w:t xml:space="preserve">Ссозn = Сппн + Сптвн + Собн + Стсн,</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Сппн - размер субсидии на приобретение пожарной техники для одного вновь создаваемого подразделения общественного объединения пожарной охраны по нормативу;</w:t>
      </w:r>
    </w:p>
    <w:p>
      <w:pPr>
        <w:pStyle w:val="0"/>
        <w:spacing w:before="200" w:line-rule="auto"/>
        <w:ind w:firstLine="540"/>
        <w:jc w:val="both"/>
      </w:pPr>
      <w:r>
        <w:rPr>
          <w:sz w:val="20"/>
        </w:rPr>
        <w:t xml:space="preserve">Сптвн - размер субсидии на приобретение пожарно-технического вооружения для одного вновь создаваемого подразделения общественного объединения пожарной охраны по нормативу;</w:t>
      </w:r>
    </w:p>
    <w:p>
      <w:pPr>
        <w:pStyle w:val="0"/>
        <w:spacing w:before="200" w:line-rule="auto"/>
        <w:ind w:firstLine="540"/>
        <w:jc w:val="both"/>
      </w:pPr>
      <w:r>
        <w:rPr>
          <w:sz w:val="20"/>
        </w:rPr>
        <w:t xml:space="preserve">Собн - размер субсидии на обеспечение работников общественного объединения пожарной охраны и добровольных пожарных специальной одеждой и снаряжением для одного вновь создаваемого подразделения общественного объединения пожарной охраны;</w:t>
      </w:r>
    </w:p>
    <w:p>
      <w:pPr>
        <w:pStyle w:val="0"/>
        <w:spacing w:before="200" w:line-rule="auto"/>
        <w:ind w:firstLine="540"/>
        <w:jc w:val="both"/>
      </w:pPr>
      <w:r>
        <w:rPr>
          <w:sz w:val="20"/>
        </w:rPr>
        <w:t xml:space="preserve">Стсн - размер субсидии на содержание транспортных средств общественного объединения пожарной охраны, в том числе на затраты на горюче-смазочные материалы, и на оплату транспортных услуг, связанных с деятельностью общественного объединения пожарной охраны, для одного вновь создаваемого подразделения общественного объединения пожарной охраны.</w:t>
      </w:r>
    </w:p>
    <w:p>
      <w:pPr>
        <w:pStyle w:val="0"/>
        <w:spacing w:before="200" w:line-rule="auto"/>
        <w:ind w:firstLine="540"/>
        <w:jc w:val="both"/>
      </w:pPr>
      <w:r>
        <w:rPr>
          <w:sz w:val="20"/>
        </w:rPr>
        <w:t xml:space="preserve">29. Размер субсидии на обеспечение работников общественного объединения пожарной охраны и добровольных пожарных специальной одеждой и снаряжением для одного вновь создаваемого подразделения общественного объединения пожарной охраны (Собн) определяется по следующей формуле:</w:t>
      </w:r>
    </w:p>
    <w:p>
      <w:pPr>
        <w:pStyle w:val="0"/>
        <w:jc w:val="both"/>
      </w:pPr>
      <w:r>
        <w:rPr>
          <w:sz w:val="20"/>
        </w:rPr>
      </w:r>
    </w:p>
    <w:p>
      <w:pPr>
        <w:pStyle w:val="0"/>
        <w:jc w:val="center"/>
      </w:pPr>
      <w:r>
        <w:rPr>
          <w:sz w:val="20"/>
        </w:rPr>
        <w:t xml:space="preserve">Собн = Ноб x Чдпн,</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Ноб - норматив на обеспечение работников общественного объединения пожарной охраны и добровольных пожарных специальной одеждой и снаряжением;</w:t>
      </w:r>
    </w:p>
    <w:p>
      <w:pPr>
        <w:pStyle w:val="0"/>
        <w:spacing w:before="200" w:line-rule="auto"/>
        <w:ind w:firstLine="540"/>
        <w:jc w:val="both"/>
      </w:pPr>
      <w:r>
        <w:rPr>
          <w:sz w:val="20"/>
        </w:rPr>
        <w:t xml:space="preserve">Чдпн - численность работников общественного объединения пожарной охраны и добровольных пожарных одного вновь создаваемого подразделения общественного объединения пожарной охраны.</w:t>
      </w:r>
    </w:p>
    <w:p>
      <w:pPr>
        <w:pStyle w:val="0"/>
        <w:spacing w:before="200" w:line-rule="auto"/>
        <w:ind w:firstLine="540"/>
        <w:jc w:val="both"/>
      </w:pPr>
      <w:r>
        <w:rPr>
          <w:sz w:val="20"/>
        </w:rPr>
        <w:t xml:space="preserve">30. Размер субсидии на содержание транспортных средств общественного объединения пожарной охраны, в том числе на затраты на горюче-смазочные материалы, и на оплату транспортных услуг, связанных с деятельностью общественного объединения пожарной охраны, для одного вновь создаваемого подразделения общественного объединения пожарной охраны (Стсн) определяется по следующей формуле:</w:t>
      </w:r>
    </w:p>
    <w:p>
      <w:pPr>
        <w:pStyle w:val="0"/>
        <w:jc w:val="both"/>
      </w:pPr>
      <w:r>
        <w:rPr>
          <w:sz w:val="20"/>
        </w:rPr>
      </w:r>
    </w:p>
    <w:p>
      <w:pPr>
        <w:pStyle w:val="0"/>
        <w:jc w:val="center"/>
      </w:pPr>
      <w:r>
        <w:rPr>
          <w:sz w:val="20"/>
        </w:rPr>
        <w:t xml:space="preserve">Стсн = Нтс x Кпан,</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Нтс - норматив на содержание транспортных средств общественного объединения пожарной охраны, в том числе на затраты на горюче-смазочные материалы, и на затраты на оплату транспортных услуг, связанных с деятельностью общественного объединения пожарной охраны;</w:t>
      </w:r>
    </w:p>
    <w:p>
      <w:pPr>
        <w:pStyle w:val="0"/>
        <w:spacing w:before="200" w:line-rule="auto"/>
        <w:ind w:firstLine="540"/>
        <w:jc w:val="both"/>
      </w:pPr>
      <w:r>
        <w:rPr>
          <w:sz w:val="20"/>
        </w:rPr>
        <w:t xml:space="preserve">Кпан - количество основных пожарных автомобилей одного вновь создаваемого подразделения общественного объединения пожарной охраны.</w:t>
      </w:r>
    </w:p>
    <w:p>
      <w:pPr>
        <w:pStyle w:val="0"/>
        <w:spacing w:before="200" w:line-rule="auto"/>
        <w:ind w:firstLine="540"/>
        <w:jc w:val="both"/>
      </w:pPr>
      <w:r>
        <w:rPr>
          <w:sz w:val="20"/>
        </w:rPr>
        <w:t xml:space="preserve">31. Размер субсидии на существующие подразделения общественного объединения пожарной охраны (Ссущ) определяется по следующей формуле:</w:t>
      </w:r>
    </w:p>
    <w:p>
      <w:pPr>
        <w:pStyle w:val="0"/>
        <w:jc w:val="both"/>
      </w:pPr>
      <w:r>
        <w:rPr>
          <w:sz w:val="20"/>
        </w:rPr>
      </w:r>
    </w:p>
    <w:p>
      <w:pPr>
        <w:pStyle w:val="0"/>
        <w:jc w:val="center"/>
      </w:pPr>
      <w:r>
        <w:rPr>
          <w:sz w:val="20"/>
        </w:rPr>
        <w:t xml:space="preserve">Ссущ = Ссущ1 + Ссущ2 + Ссущ3 + ... + Ссущn,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Ссущ1, Ссущ2, Ссущ3, ..., Ссущn - размер субсидии на каждое существующее подразделение общественного объединения пожарной охраны.</w:t>
      </w:r>
    </w:p>
    <w:p>
      <w:pPr>
        <w:pStyle w:val="0"/>
        <w:spacing w:before="200" w:line-rule="auto"/>
        <w:ind w:firstLine="540"/>
        <w:jc w:val="both"/>
      </w:pPr>
      <w:r>
        <w:rPr>
          <w:sz w:val="20"/>
        </w:rPr>
        <w:t xml:space="preserve">32. Размер субсидии на каждое существующее подразделение общественного объединения пожарной охраны (Ссущn) определяется по следующей формуле:</w:t>
      </w:r>
    </w:p>
    <w:p>
      <w:pPr>
        <w:pStyle w:val="0"/>
        <w:jc w:val="both"/>
      </w:pPr>
      <w:r>
        <w:rPr>
          <w:sz w:val="20"/>
        </w:rPr>
      </w:r>
    </w:p>
    <w:p>
      <w:pPr>
        <w:pStyle w:val="0"/>
        <w:jc w:val="center"/>
      </w:pPr>
      <w:r>
        <w:rPr>
          <w:sz w:val="20"/>
        </w:rPr>
        <w:t xml:space="preserve">Ссущn = Спп + Сптв + Соб + Стс,</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Спп - размер субсидии на приобретение пожарной техники для одного существующего подразделения общественного объединения пожарной охраны по нормативу;</w:t>
      </w:r>
    </w:p>
    <w:p>
      <w:pPr>
        <w:pStyle w:val="0"/>
        <w:spacing w:before="200" w:line-rule="auto"/>
        <w:ind w:firstLine="540"/>
        <w:jc w:val="both"/>
      </w:pPr>
      <w:r>
        <w:rPr>
          <w:sz w:val="20"/>
        </w:rPr>
        <w:t xml:space="preserve">Сптв - размер субсидии на приобретение пожарно-технического вооружения для одного существующего подразделения общественного объединения пожарной охраны по нормативу;</w:t>
      </w:r>
    </w:p>
    <w:p>
      <w:pPr>
        <w:pStyle w:val="0"/>
        <w:spacing w:before="200" w:line-rule="auto"/>
        <w:ind w:firstLine="540"/>
        <w:jc w:val="both"/>
      </w:pPr>
      <w:r>
        <w:rPr>
          <w:sz w:val="20"/>
        </w:rPr>
        <w:t xml:space="preserve">Соб - размер субсидии на обеспечение работников общественного объединения пожарной охраны и добровольных пожарных специальной одеждой и снаряжением для одного существующего подразделения общественного объединения пожарной охраны;</w:t>
      </w:r>
    </w:p>
    <w:p>
      <w:pPr>
        <w:pStyle w:val="0"/>
        <w:spacing w:before="200" w:line-rule="auto"/>
        <w:ind w:firstLine="540"/>
        <w:jc w:val="both"/>
      </w:pPr>
      <w:r>
        <w:rPr>
          <w:sz w:val="20"/>
        </w:rPr>
        <w:t xml:space="preserve">Стс - размер субсидии на содержание транспортных средств общественного объединения пожарной охраны, в том числе на затраты на горюче-смазочные материалы, и на затраты на оплату транспортных услуг, связанных с деятельностью общественного объединения пожарной охраны, для одного существующего подразделения общественного объединения пожарной охраны.</w:t>
      </w:r>
    </w:p>
    <w:p>
      <w:pPr>
        <w:pStyle w:val="0"/>
        <w:spacing w:before="200" w:line-rule="auto"/>
        <w:ind w:firstLine="540"/>
        <w:jc w:val="both"/>
      </w:pPr>
      <w:r>
        <w:rPr>
          <w:sz w:val="20"/>
        </w:rPr>
        <w:t xml:space="preserve">33. Размер субсидии на обеспечение работников общественного объединения пожарной охраны и добровольных пожарных специальной одеждой и снаряжением для одного существующего подразделения общественного объединения пожарной охраны (Соб) определяется по следующей формуле:</w:t>
      </w:r>
    </w:p>
    <w:p>
      <w:pPr>
        <w:pStyle w:val="0"/>
        <w:jc w:val="both"/>
      </w:pPr>
      <w:r>
        <w:rPr>
          <w:sz w:val="20"/>
        </w:rPr>
      </w:r>
    </w:p>
    <w:p>
      <w:pPr>
        <w:pStyle w:val="0"/>
        <w:jc w:val="center"/>
      </w:pPr>
      <w:r>
        <w:rPr>
          <w:sz w:val="20"/>
        </w:rPr>
        <w:t xml:space="preserve">Соб = Ноб x Чдп,</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Чдп - численность работников общественного объединения пожарной охраны и добровольных пожарных одного существующего подразделения общественного объединения пожарной охраны.</w:t>
      </w:r>
    </w:p>
    <w:p>
      <w:pPr>
        <w:pStyle w:val="0"/>
        <w:spacing w:before="200" w:line-rule="auto"/>
        <w:ind w:firstLine="540"/>
        <w:jc w:val="both"/>
      </w:pPr>
      <w:r>
        <w:rPr>
          <w:sz w:val="20"/>
        </w:rPr>
        <w:t xml:space="preserve">34. Размер субсидии на содержание транспортных средств общественного объединения пожарной охраны, в том числе на затраты на горюче-смазочные материалы, и на оплату транспортных услуг, связанных с деятельностью общественного объединения пожарной охраны, для одного существующего подразделения общественного объединения пожарной охраны (Стс) определяется по следующей формуле:</w:t>
      </w:r>
    </w:p>
    <w:p>
      <w:pPr>
        <w:pStyle w:val="0"/>
        <w:jc w:val="both"/>
      </w:pPr>
      <w:r>
        <w:rPr>
          <w:sz w:val="20"/>
        </w:rPr>
      </w:r>
    </w:p>
    <w:p>
      <w:pPr>
        <w:pStyle w:val="0"/>
        <w:jc w:val="center"/>
      </w:pPr>
      <w:r>
        <w:rPr>
          <w:sz w:val="20"/>
        </w:rPr>
        <w:t xml:space="preserve">Стс = Нтс x Кпа,</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Кпа - количество основных пожарных автомобилей одного существующего подразделения общественного объединения пожарной охраны.</w:t>
      </w:r>
    </w:p>
    <w:p>
      <w:pPr>
        <w:pStyle w:val="0"/>
        <w:spacing w:before="200" w:line-rule="auto"/>
        <w:ind w:firstLine="540"/>
        <w:jc w:val="both"/>
      </w:pPr>
      <w:r>
        <w:rPr>
          <w:sz w:val="20"/>
        </w:rPr>
        <w:t xml:space="preserve">35. В целях реализации настоящего Порядка для расчета размера субсидии применяются следующие нормативы, утверждаемые правовым актом министерства:</w:t>
      </w:r>
    </w:p>
    <w:p>
      <w:pPr>
        <w:pStyle w:val="0"/>
        <w:spacing w:before="200" w:line-rule="auto"/>
        <w:ind w:firstLine="540"/>
        <w:jc w:val="both"/>
      </w:pPr>
      <w:r>
        <w:rPr>
          <w:sz w:val="20"/>
        </w:rPr>
        <w:t xml:space="preserve">1) норматив на приобретение пожарной техники;</w:t>
      </w:r>
    </w:p>
    <w:p>
      <w:pPr>
        <w:pStyle w:val="0"/>
        <w:spacing w:before="200" w:line-rule="auto"/>
        <w:ind w:firstLine="540"/>
        <w:jc w:val="both"/>
      </w:pPr>
      <w:r>
        <w:rPr>
          <w:sz w:val="20"/>
        </w:rPr>
        <w:t xml:space="preserve">2) норматив на приобретение пожарно-технического вооружения;</w:t>
      </w:r>
    </w:p>
    <w:p>
      <w:pPr>
        <w:pStyle w:val="0"/>
        <w:spacing w:before="200" w:line-rule="auto"/>
        <w:ind w:firstLine="540"/>
        <w:jc w:val="both"/>
      </w:pPr>
      <w:r>
        <w:rPr>
          <w:sz w:val="20"/>
        </w:rPr>
        <w:t xml:space="preserve">3) норматив на обеспечение работников общественного объединения пожарной охраны и добровольных пожарных специальной одеждой и снаряжением;</w:t>
      </w:r>
    </w:p>
    <w:p>
      <w:pPr>
        <w:pStyle w:val="0"/>
        <w:spacing w:before="200" w:line-rule="auto"/>
        <w:ind w:firstLine="540"/>
        <w:jc w:val="both"/>
      </w:pPr>
      <w:r>
        <w:rPr>
          <w:sz w:val="20"/>
        </w:rPr>
        <w:t xml:space="preserve">4) норматив на содержание транспортных средств общественного объединения пожарной охраны, включающий в том числе затраты на горюче-смазочные материалы, и на оплату транспортных услуг, связанных с деятельностью общественного объединения пожарной охраны.</w:t>
      </w:r>
    </w:p>
    <w:p>
      <w:pPr>
        <w:pStyle w:val="0"/>
        <w:spacing w:before="200" w:line-rule="auto"/>
        <w:ind w:firstLine="540"/>
        <w:jc w:val="both"/>
      </w:pPr>
      <w:r>
        <w:rPr>
          <w:sz w:val="20"/>
        </w:rPr>
        <w:t xml:space="preserve">36. Министерство в течение 20 рабочих дней со дня издания правового акта об итогах отбора заключает с получателем соглашение в соответствии с типовой формой, установленной министерством финансов Иркутской области.</w:t>
      </w:r>
    </w:p>
    <w:p>
      <w:pPr>
        <w:pStyle w:val="0"/>
        <w:spacing w:before="200" w:line-rule="auto"/>
        <w:ind w:firstLine="540"/>
        <w:jc w:val="both"/>
      </w:pPr>
      <w:r>
        <w:rPr>
          <w:sz w:val="20"/>
        </w:rPr>
        <w:t xml:space="preserve">Дополнительные соглашения к соглашению, предусматривающие внесение в него изменений или его расторжение, заключаются в соответствии с типовыми формами, установленными министерством финансов Иркутской области.</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В случае согласования новых условий соглашения между министерством и получателем заключается дополнительное соглашение к соглашению в срок не позднее 10 рабочих дней со дня уменьшения министерству ранее доведенных лимитов бюджетных обязательств.</w:t>
      </w:r>
    </w:p>
    <w:p>
      <w:pPr>
        <w:pStyle w:val="0"/>
        <w:spacing w:before="200" w:line-rule="auto"/>
        <w:ind w:firstLine="540"/>
        <w:jc w:val="both"/>
      </w:pPr>
      <w:r>
        <w:rPr>
          <w:sz w:val="20"/>
        </w:rPr>
        <w:t xml:space="preserve">В случае установления до заключения соглашения факта недостоверности представленной получателем информации министерство в течение пяти рабочих дней со дня установления такого факта принимает решение о непредоставлении субсидии и направляет его такому получателю с указанием причин непредоставления субсидии.</w:t>
      </w:r>
    </w:p>
    <w:p>
      <w:pPr>
        <w:pStyle w:val="0"/>
        <w:spacing w:before="200" w:line-rule="auto"/>
        <w:ind w:firstLine="540"/>
        <w:jc w:val="both"/>
      </w:pPr>
      <w:r>
        <w:rPr>
          <w:sz w:val="20"/>
        </w:rPr>
        <w:t xml:space="preserve">37. Субсидия перечисляется с лицевого счета министерства на расчетный или корреспондентский счет, открытый получателю в учреждении Центрального банка Российской Федерации или кредитной организации, в течение 20 рабочих дней со дня заключения соглашения.</w:t>
      </w:r>
    </w:p>
    <w:bookmarkStart w:id="217" w:name="P217"/>
    <w:bookmarkEnd w:id="217"/>
    <w:p>
      <w:pPr>
        <w:pStyle w:val="0"/>
        <w:spacing w:before="200" w:line-rule="auto"/>
        <w:ind w:firstLine="540"/>
        <w:jc w:val="both"/>
      </w:pPr>
      <w:r>
        <w:rPr>
          <w:sz w:val="20"/>
        </w:rPr>
        <w:t xml:space="preserve">38. Результатами предоставления субсидии являются:</w:t>
      </w:r>
    </w:p>
    <w:p>
      <w:pPr>
        <w:pStyle w:val="0"/>
        <w:spacing w:before="200" w:line-rule="auto"/>
        <w:ind w:firstLine="540"/>
        <w:jc w:val="both"/>
      </w:pPr>
      <w:r>
        <w:rPr>
          <w:sz w:val="20"/>
        </w:rPr>
        <w:t xml:space="preserve">количество приобретенной пожарной техники;</w:t>
      </w:r>
    </w:p>
    <w:p>
      <w:pPr>
        <w:pStyle w:val="0"/>
        <w:spacing w:before="200" w:line-rule="auto"/>
        <w:ind w:firstLine="540"/>
        <w:jc w:val="both"/>
      </w:pPr>
      <w:r>
        <w:rPr>
          <w:sz w:val="20"/>
        </w:rPr>
        <w:t xml:space="preserve">количество приобретенного пожарно-технического вооружения;</w:t>
      </w:r>
    </w:p>
    <w:p>
      <w:pPr>
        <w:pStyle w:val="0"/>
        <w:spacing w:before="200" w:line-rule="auto"/>
        <w:ind w:firstLine="540"/>
        <w:jc w:val="both"/>
      </w:pPr>
      <w:r>
        <w:rPr>
          <w:sz w:val="20"/>
        </w:rPr>
        <w:t xml:space="preserve">количество обеспеченных работников общественного объединения пожарной охраны и добровольных пожарных специальной одеждой и снаряжением;</w:t>
      </w:r>
    </w:p>
    <w:p>
      <w:pPr>
        <w:pStyle w:val="0"/>
        <w:spacing w:before="200" w:line-rule="auto"/>
        <w:ind w:firstLine="540"/>
        <w:jc w:val="both"/>
      </w:pPr>
      <w:r>
        <w:rPr>
          <w:sz w:val="20"/>
        </w:rPr>
        <w:t xml:space="preserve">объем расходов на содержание транспортных средств общественного объединения пожарной охраны, включающий в том числе объем расходов на приобретение горюче-смазочных материалов, и на оплату транспортных услуг, связанных с деятельностью общественного объединения пожарной охраны, измеряемый в рублях.</w:t>
      </w:r>
    </w:p>
    <w:p>
      <w:pPr>
        <w:pStyle w:val="0"/>
        <w:spacing w:before="200" w:line-rule="auto"/>
        <w:ind w:firstLine="540"/>
        <w:jc w:val="both"/>
      </w:pPr>
      <w:r>
        <w:rPr>
          <w:sz w:val="20"/>
        </w:rPr>
        <w:t xml:space="preserve">Точные даты завершения и конечные значения результатов предоставления субсидии устанавливаются в соглашении.</w:t>
      </w:r>
    </w:p>
    <w:p>
      <w:pPr>
        <w:pStyle w:val="0"/>
        <w:spacing w:before="200" w:line-rule="auto"/>
        <w:ind w:firstLine="540"/>
        <w:jc w:val="both"/>
      </w:pPr>
      <w:r>
        <w:rPr>
          <w:sz w:val="20"/>
        </w:rPr>
        <w:t xml:space="preserve">39. Получатель представляет в министерство ежеквартально не позднее 15 числа месяца, следующего за отчетным кварталом, отчет о достижении значений результатов по форме, определенной типовой формой соглашения, установленной министерством финансов Иркутской области для соответствующего вида субсидий.</w:t>
      </w:r>
    </w:p>
    <w:bookmarkStart w:id="224" w:name="P224"/>
    <w:bookmarkEnd w:id="224"/>
    <w:p>
      <w:pPr>
        <w:pStyle w:val="0"/>
        <w:spacing w:before="200" w:line-rule="auto"/>
        <w:ind w:firstLine="540"/>
        <w:jc w:val="both"/>
      </w:pPr>
      <w:r>
        <w:rPr>
          <w:sz w:val="20"/>
        </w:rPr>
        <w:t xml:space="preserve">40. В случае нарушения получателем условий,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предоставления субсидии, установленных в соглашении, министерство направляет получателю требование о возврате полученной субсидии в течение 20 рабочих дней со дня подписания документа, подтверждающего выявление указанных фактов. Субсидия подлежит возврату в областной бюджет в течение 20 рабочих дней со дня направления министерством указанного требования.</w:t>
      </w:r>
    </w:p>
    <w:p>
      <w:pPr>
        <w:pStyle w:val="0"/>
        <w:spacing w:before="200" w:line-rule="auto"/>
        <w:ind w:firstLine="540"/>
        <w:jc w:val="both"/>
      </w:pPr>
      <w:r>
        <w:rPr>
          <w:sz w:val="20"/>
        </w:rPr>
        <w:t xml:space="preserve">В случае отказа получателя от возврата субсидии в областной бюджет в соответствии с </w:t>
      </w:r>
      <w:hyperlink w:history="0" w:anchor="P224" w:tooltip="40. В случае нарушения получателем условий,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предоставления субсидии, установленных в соглашении, министерство направляет получателю требование о возврате полученной субсидии в течение 20 рабочих дней со дня подписания документа, подтверждающего выявление указанных фактов. Субсидия подлежит возв...">
        <w:r>
          <w:rPr>
            <w:sz w:val="20"/>
            <w:color w:val="0000ff"/>
          </w:rPr>
          <w:t xml:space="preserve">абзацем первым</w:t>
        </w:r>
      </w:hyperlink>
      <w:r>
        <w:rPr>
          <w:sz w:val="20"/>
        </w:rPr>
        <w:t xml:space="preserve"> настоящего пункта субсидия подлежит взысканию в судебном порядке в соответствии с законодательством Российской Федерации.</w:t>
      </w:r>
    </w:p>
    <w:bookmarkStart w:id="226" w:name="P226"/>
    <w:bookmarkEnd w:id="226"/>
    <w:p>
      <w:pPr>
        <w:pStyle w:val="0"/>
        <w:spacing w:before="200" w:line-rule="auto"/>
        <w:ind w:firstLine="540"/>
        <w:jc w:val="both"/>
      </w:pPr>
      <w:r>
        <w:rPr>
          <w:sz w:val="20"/>
        </w:rPr>
        <w:t xml:space="preserve">41. Министерство осуществляет в отношении получателей и контрагентов проверки соблюдения ими порядка и условий предоставления субсидии, в том числе в части достижения результатов ее предоставления.</w:t>
      </w:r>
    </w:p>
    <w:p>
      <w:pPr>
        <w:pStyle w:val="0"/>
        <w:spacing w:before="200" w:line-rule="auto"/>
        <w:ind w:firstLine="540"/>
        <w:jc w:val="both"/>
      </w:pPr>
      <w:r>
        <w:rPr>
          <w:sz w:val="20"/>
        </w:rPr>
        <w:t xml:space="preserve">Органы государственного финансового контроля осуществляют в отношении получателей и контрагентов проверки в соответствии со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42. 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определения объема и</w:t>
      </w:r>
    </w:p>
    <w:p>
      <w:pPr>
        <w:pStyle w:val="0"/>
        <w:jc w:val="right"/>
      </w:pPr>
      <w:r>
        <w:rPr>
          <w:sz w:val="20"/>
        </w:rPr>
        <w:t xml:space="preserve">предоставления из областного бюджета</w:t>
      </w:r>
    </w:p>
    <w:p>
      <w:pPr>
        <w:pStyle w:val="0"/>
        <w:jc w:val="right"/>
      </w:pPr>
      <w:r>
        <w:rPr>
          <w:sz w:val="20"/>
        </w:rPr>
        <w:t xml:space="preserve">субсидий в целях оказания поддержки</w:t>
      </w:r>
    </w:p>
    <w:p>
      <w:pPr>
        <w:pStyle w:val="0"/>
        <w:jc w:val="right"/>
      </w:pPr>
      <w:r>
        <w:rPr>
          <w:sz w:val="20"/>
        </w:rPr>
        <w:t xml:space="preserve">деятельности добровольной пожарной</w:t>
      </w:r>
    </w:p>
    <w:p>
      <w:pPr>
        <w:pStyle w:val="0"/>
        <w:jc w:val="right"/>
      </w:pPr>
      <w:r>
        <w:rPr>
          <w:sz w:val="20"/>
        </w:rPr>
        <w:t xml:space="preserve">охраны в Иркутской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3913"/>
        <w:gridCol w:w="340"/>
        <w:gridCol w:w="330"/>
        <w:gridCol w:w="1484"/>
        <w:gridCol w:w="340"/>
        <w:gridCol w:w="2608"/>
      </w:tblGrid>
      <w:tr>
        <w:tc>
          <w:tcPr>
            <w:gridSpan w:val="3"/>
            <w:tcW w:w="4583" w:type="dxa"/>
            <w:tcBorders>
              <w:top w:val="nil"/>
              <w:left w:val="nil"/>
              <w:bottom w:val="nil"/>
              <w:right w:val="nil"/>
            </w:tcBorders>
          </w:tcPr>
          <w:p>
            <w:pPr>
              <w:pStyle w:val="0"/>
            </w:pPr>
            <w:r>
              <w:rPr>
                <w:sz w:val="20"/>
              </w:rPr>
            </w:r>
          </w:p>
        </w:tc>
        <w:tc>
          <w:tcPr>
            <w:gridSpan w:val="3"/>
            <w:tcW w:w="4432" w:type="dxa"/>
            <w:tcBorders>
              <w:top w:val="nil"/>
              <w:left w:val="nil"/>
              <w:bottom w:val="nil"/>
              <w:right w:val="nil"/>
            </w:tcBorders>
          </w:tcPr>
          <w:p>
            <w:pPr>
              <w:pStyle w:val="0"/>
              <w:jc w:val="both"/>
            </w:pPr>
            <w:r>
              <w:rPr>
                <w:sz w:val="20"/>
              </w:rPr>
              <w:t xml:space="preserve">В министерство имущественных отношений Иркутской области</w:t>
            </w:r>
          </w:p>
        </w:tc>
      </w:tr>
      <w:tr>
        <w:tc>
          <w:tcPr>
            <w:gridSpan w:val="6"/>
            <w:tcW w:w="9015" w:type="dxa"/>
            <w:tcBorders>
              <w:top w:val="nil"/>
              <w:left w:val="nil"/>
              <w:bottom w:val="nil"/>
              <w:right w:val="nil"/>
            </w:tcBorders>
          </w:tcPr>
          <w:bookmarkStart w:id="243" w:name="P243"/>
          <w:bookmarkEnd w:id="243"/>
          <w:p>
            <w:pPr>
              <w:pStyle w:val="0"/>
              <w:jc w:val="center"/>
            </w:pPr>
            <w:r>
              <w:rPr>
                <w:sz w:val="20"/>
              </w:rPr>
              <w:t xml:space="preserve">ЗАЯВКА</w:t>
            </w:r>
          </w:p>
          <w:p>
            <w:pPr>
              <w:pStyle w:val="0"/>
              <w:jc w:val="center"/>
            </w:pPr>
            <w:r>
              <w:rPr>
                <w:sz w:val="20"/>
              </w:rPr>
              <w:t xml:space="preserve">НА УЧАСТИЕ В ОТБОРЕ ОБЩЕСТВЕННЫХ ОБЪЕДИНЕНИЙ</w:t>
            </w:r>
          </w:p>
          <w:p>
            <w:pPr>
              <w:pStyle w:val="0"/>
              <w:jc w:val="center"/>
            </w:pPr>
            <w:r>
              <w:rPr>
                <w:sz w:val="20"/>
              </w:rPr>
              <w:t xml:space="preserve">ПОЖАРНОЙ ОХРАНЫ</w:t>
            </w:r>
          </w:p>
        </w:tc>
      </w:tr>
      <w:tr>
        <w:tc>
          <w:tcPr>
            <w:gridSpan w:val="6"/>
            <w:tcW w:w="9015" w:type="dxa"/>
            <w:tcBorders>
              <w:top w:val="nil"/>
              <w:left w:val="nil"/>
              <w:bottom w:val="nil"/>
              <w:right w:val="nil"/>
            </w:tcBorders>
          </w:tcPr>
          <w:p>
            <w:pPr>
              <w:pStyle w:val="0"/>
              <w:jc w:val="both"/>
            </w:pPr>
            <w:r>
              <w:rPr>
                <w:sz w:val="20"/>
              </w:rPr>
              <w:t xml:space="preserve">____________________________________________________ (далее - участник отбора)</w:t>
            </w:r>
          </w:p>
          <w:p>
            <w:pPr>
              <w:pStyle w:val="0"/>
              <w:ind w:firstLine="283"/>
              <w:jc w:val="both"/>
            </w:pPr>
            <w:r>
              <w:rPr>
                <w:sz w:val="20"/>
              </w:rPr>
              <w:t xml:space="preserve">(полное наименование юридического лица)</w:t>
            </w:r>
          </w:p>
          <w:p>
            <w:pPr>
              <w:pStyle w:val="0"/>
              <w:jc w:val="both"/>
            </w:pPr>
            <w:r>
              <w:rPr>
                <w:sz w:val="20"/>
              </w:rPr>
              <w:t xml:space="preserve">в лице ____________________________________________________________________</w:t>
            </w:r>
          </w:p>
          <w:p>
            <w:pPr>
              <w:pStyle w:val="0"/>
              <w:jc w:val="center"/>
            </w:pPr>
            <w:r>
              <w:rPr>
                <w:sz w:val="20"/>
              </w:rPr>
              <w:t xml:space="preserve">(наименование должности, фамилия, имя, отчество (последнее - при наличии) руководителя юридического лица)</w:t>
            </w:r>
          </w:p>
          <w:p>
            <w:pPr>
              <w:pStyle w:val="0"/>
              <w:jc w:val="both"/>
            </w:pPr>
            <w:r>
              <w:rPr>
                <w:sz w:val="20"/>
              </w:rPr>
              <w:t xml:space="preserve">просит допустить к участию в отборе общественных объединений пожарной охраны (далее - отбор).</w:t>
            </w:r>
          </w:p>
          <w:p>
            <w:pPr>
              <w:pStyle w:val="0"/>
              <w:ind w:firstLine="283"/>
              <w:jc w:val="both"/>
            </w:pPr>
            <w:r>
              <w:rPr>
                <w:sz w:val="20"/>
              </w:rPr>
              <w:t xml:space="preserve">Настоящей заявкой даю согласие на осуществление министерством имущественных отношений Иркутской области и органами государственного финансового контроля проверок, предусмотренных </w:t>
            </w:r>
            <w:hyperlink w:history="0" w:anchor="P226" w:tooltip="41. Министерство осуществляет в отношении получателей и контрагентов проверки соблюдения ими порядка и условий предоставления субсидии, в том числе в части достижения результатов ее предоставления.">
              <w:r>
                <w:rPr>
                  <w:sz w:val="20"/>
                  <w:color w:val="0000ff"/>
                </w:rPr>
                <w:t xml:space="preserve">пунктом 41</w:t>
              </w:r>
            </w:hyperlink>
            <w:r>
              <w:rPr>
                <w:sz w:val="20"/>
              </w:rPr>
              <w:t xml:space="preserve"> Порядка определения объема и предоставления из областного бюджета субсидий в целях оказания поддержки деятельности добровольной пожарной охраны в Иркутской области (далее соответственно - министерство, Порядок, субсидия), и на публикацию (размещение) в информационно-телекоммуникационной сети "Интернет" информации об участнике отбора, о настоящей заявке, иной информации об участнике отбора, связанной с отбором.</w:t>
            </w:r>
          </w:p>
          <w:p>
            <w:pPr>
              <w:pStyle w:val="0"/>
              <w:ind w:firstLine="283"/>
              <w:jc w:val="both"/>
            </w:pPr>
            <w:r>
              <w:rPr>
                <w:sz w:val="20"/>
              </w:rPr>
              <w:t xml:space="preserve">Настоящей заявкой обязуюсь:</w:t>
            </w:r>
          </w:p>
          <w:p>
            <w:pPr>
              <w:pStyle w:val="0"/>
              <w:ind w:firstLine="283"/>
              <w:jc w:val="both"/>
            </w:pPr>
            <w:r>
              <w:rPr>
                <w:sz w:val="20"/>
              </w:rPr>
              <w:t xml:space="preserve">не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ind w:firstLine="283"/>
              <w:jc w:val="both"/>
            </w:pPr>
            <w:r>
              <w:rPr>
                <w:sz w:val="20"/>
              </w:rPr>
              <w:t xml:space="preserve">включить в договоры (соглашения), заключенные в целях исполнения обязательств по соглашению о предоставлении субсидии (далее - соглашение),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проверок, предусмотренных </w:t>
            </w:r>
            <w:hyperlink w:history="0" w:anchor="P226" w:tooltip="41. Министерство осуществляет в отношении получателей и контрагентов проверки соблюдения ими порядка и условий предоставления субсидии, в том числе в части достижения результатов ее предоставления.">
              <w:r>
                <w:rPr>
                  <w:sz w:val="20"/>
                  <w:color w:val="0000ff"/>
                </w:rPr>
                <w:t xml:space="preserve">пунктом 41</w:t>
              </w:r>
            </w:hyperlink>
            <w:r>
              <w:rPr>
                <w:sz w:val="20"/>
              </w:rPr>
              <w:t xml:space="preserve"> Порядка;</w:t>
            </w:r>
          </w:p>
          <w:p>
            <w:pPr>
              <w:pStyle w:val="0"/>
              <w:ind w:firstLine="283"/>
              <w:jc w:val="both"/>
            </w:pPr>
            <w:r>
              <w:rPr>
                <w:sz w:val="20"/>
              </w:rPr>
              <w:t xml:space="preserve">достичь результаты предоставления субсидии, установленные в </w:t>
            </w:r>
            <w:hyperlink w:history="0" w:anchor="P217" w:tooltip="38. Результатами предоставления субсидии являются:">
              <w:r>
                <w:rPr>
                  <w:sz w:val="20"/>
                  <w:color w:val="0000ff"/>
                </w:rPr>
                <w:t xml:space="preserve">пункте 38</w:t>
              </w:r>
            </w:hyperlink>
            <w:r>
              <w:rPr>
                <w:sz w:val="20"/>
              </w:rPr>
              <w:t xml:space="preserve"> Порядка;</w:t>
            </w:r>
          </w:p>
          <w:p>
            <w:pPr>
              <w:pStyle w:val="0"/>
              <w:ind w:firstLine="283"/>
              <w:jc w:val="both"/>
            </w:pPr>
            <w:r>
              <w:rPr>
                <w:sz w:val="20"/>
              </w:rPr>
              <w:t xml:space="preserve">представлять в министерство ежеквартально не позднее 15 числа месяца, следующего за отчетным кварталом, отчет о достижении значений результатов предоставления субсидии по форме, определенной типовой формой соглашения, установленной министерством финансов Иркутской области для соответствующего вида субсидий.</w:t>
            </w:r>
          </w:p>
          <w:p>
            <w:pPr>
              <w:pStyle w:val="0"/>
              <w:ind w:firstLine="283"/>
              <w:jc w:val="both"/>
            </w:pPr>
            <w:r>
              <w:rPr>
                <w:sz w:val="20"/>
              </w:rPr>
              <w:t xml:space="preserve">Настоящей заявкой подтверждаю достоверность информации, представленной для участия в отборе.</w:t>
            </w:r>
          </w:p>
          <w:p>
            <w:pPr>
              <w:pStyle w:val="0"/>
              <w:ind w:firstLine="283"/>
              <w:jc w:val="both"/>
            </w:pPr>
            <w:r>
              <w:rPr>
                <w:sz w:val="20"/>
              </w:rPr>
              <w:t xml:space="preserve">К настоящей заявке прилагаются следующие документы:</w:t>
            </w:r>
          </w:p>
          <w:p>
            <w:pPr>
              <w:pStyle w:val="0"/>
              <w:ind w:firstLine="283"/>
              <w:jc w:val="both"/>
            </w:pPr>
            <w:r>
              <w:rPr>
                <w:sz w:val="20"/>
              </w:rPr>
              <w:t xml:space="preserve">1.</w:t>
            </w:r>
          </w:p>
          <w:p>
            <w:pPr>
              <w:pStyle w:val="0"/>
              <w:ind w:firstLine="283"/>
              <w:jc w:val="both"/>
            </w:pPr>
            <w:r>
              <w:rPr>
                <w:sz w:val="20"/>
              </w:rPr>
              <w:t xml:space="preserve">2.</w:t>
            </w:r>
          </w:p>
          <w:p>
            <w:pPr>
              <w:pStyle w:val="0"/>
              <w:ind w:firstLine="283"/>
              <w:jc w:val="both"/>
            </w:pPr>
            <w:r>
              <w:rPr>
                <w:sz w:val="20"/>
              </w:rPr>
              <w:t xml:space="preserve">3.</w:t>
            </w:r>
          </w:p>
        </w:tc>
      </w:tr>
      <w:tr>
        <w:tc>
          <w:tcPr>
            <w:tcW w:w="391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18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08" w:type="dxa"/>
            <w:tcBorders>
              <w:top w:val="nil"/>
              <w:left w:val="nil"/>
              <w:bottom w:val="single" w:sz="4"/>
              <w:right w:val="nil"/>
            </w:tcBorders>
          </w:tcPr>
          <w:p>
            <w:pPr>
              <w:pStyle w:val="0"/>
            </w:pPr>
            <w:r>
              <w:rPr>
                <w:sz w:val="20"/>
              </w:rPr>
            </w:r>
          </w:p>
        </w:tc>
      </w:tr>
      <w:tr>
        <w:tc>
          <w:tcPr>
            <w:tcW w:w="3913" w:type="dxa"/>
            <w:tcBorders>
              <w:top w:val="single" w:sz="4"/>
              <w:left w:val="nil"/>
              <w:bottom w:val="nil"/>
              <w:right w:val="nil"/>
            </w:tcBorders>
          </w:tcPr>
          <w:p>
            <w:pPr>
              <w:pStyle w:val="0"/>
              <w:jc w:val="center"/>
            </w:pPr>
            <w:r>
              <w:rPr>
                <w:sz w:val="20"/>
              </w:rPr>
              <w:t xml:space="preserve">(наименование должности руководителя юридического лица)</w:t>
            </w:r>
          </w:p>
        </w:tc>
        <w:tc>
          <w:tcPr>
            <w:tcW w:w="340" w:type="dxa"/>
            <w:tcBorders>
              <w:top w:val="nil"/>
              <w:left w:val="nil"/>
              <w:bottom w:val="nil"/>
              <w:right w:val="nil"/>
            </w:tcBorders>
          </w:tcPr>
          <w:p>
            <w:pPr>
              <w:pStyle w:val="0"/>
            </w:pPr>
            <w:r>
              <w:rPr>
                <w:sz w:val="20"/>
              </w:rPr>
            </w:r>
          </w:p>
        </w:tc>
        <w:tc>
          <w:tcPr>
            <w:gridSpan w:val="2"/>
            <w:tcW w:w="181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608"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gridSpan w:val="6"/>
            <w:tcW w:w="9015" w:type="dxa"/>
            <w:tcBorders>
              <w:top w:val="nil"/>
              <w:left w:val="nil"/>
              <w:bottom w:val="nil"/>
              <w:right w:val="nil"/>
            </w:tcBorders>
          </w:tcPr>
          <w:p>
            <w:pPr>
              <w:pStyle w:val="0"/>
              <w:jc w:val="both"/>
            </w:pPr>
            <w:r>
              <w:rPr>
                <w:sz w:val="20"/>
              </w:rPr>
              <w:t xml:space="preserve">"___" _______________ 20____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определения объема и</w:t>
      </w:r>
    </w:p>
    <w:p>
      <w:pPr>
        <w:pStyle w:val="0"/>
        <w:jc w:val="right"/>
      </w:pPr>
      <w:r>
        <w:rPr>
          <w:sz w:val="20"/>
        </w:rPr>
        <w:t xml:space="preserve">предоставления из областного бюджета</w:t>
      </w:r>
    </w:p>
    <w:p>
      <w:pPr>
        <w:pStyle w:val="0"/>
        <w:jc w:val="right"/>
      </w:pPr>
      <w:r>
        <w:rPr>
          <w:sz w:val="20"/>
        </w:rPr>
        <w:t xml:space="preserve">субсидий в целях оказания поддержки</w:t>
      </w:r>
    </w:p>
    <w:p>
      <w:pPr>
        <w:pStyle w:val="0"/>
        <w:jc w:val="right"/>
      </w:pPr>
      <w:r>
        <w:rPr>
          <w:sz w:val="20"/>
        </w:rPr>
        <w:t xml:space="preserve">деятельности добровольной пожарной</w:t>
      </w:r>
    </w:p>
    <w:p>
      <w:pPr>
        <w:pStyle w:val="0"/>
        <w:jc w:val="right"/>
      </w:pPr>
      <w:r>
        <w:rPr>
          <w:sz w:val="20"/>
        </w:rPr>
        <w:t xml:space="preserve">охраны в Иркутской области</w:t>
      </w:r>
    </w:p>
    <w:p>
      <w:pPr>
        <w:pStyle w:val="0"/>
        <w:jc w:val="both"/>
      </w:pPr>
      <w:r>
        <w:rPr>
          <w:sz w:val="20"/>
        </w:rPr>
      </w:r>
    </w:p>
    <w:bookmarkStart w:id="285" w:name="P285"/>
    <w:bookmarkEnd w:id="285"/>
    <w:p>
      <w:pPr>
        <w:pStyle w:val="0"/>
        <w:jc w:val="center"/>
      </w:pPr>
      <w:r>
        <w:rPr>
          <w:sz w:val="20"/>
        </w:rPr>
        <w:t xml:space="preserve">ПРЕДВАРИТЕЛЬНЫЙ РАСЧЕТ</w:t>
      </w:r>
    </w:p>
    <w:p>
      <w:pPr>
        <w:pStyle w:val="0"/>
        <w:jc w:val="center"/>
      </w:pPr>
      <w:r>
        <w:rPr>
          <w:sz w:val="20"/>
        </w:rPr>
        <w:t xml:space="preserve">РАЗМЕРА СУБСИДИИ В ЦЕЛЯХ ОКАЗАНИЯ ПОДДЕРЖКИ ДЕЯТЕЛЬНОСТИ</w:t>
      </w:r>
    </w:p>
    <w:p>
      <w:pPr>
        <w:pStyle w:val="0"/>
        <w:jc w:val="center"/>
      </w:pPr>
      <w:r>
        <w:rPr>
          <w:sz w:val="20"/>
        </w:rPr>
        <w:t xml:space="preserve">ДОБРОВОЛЬНОЙ ПОЖАРНОЙ ОХРАНЫ В ИРКУТСКОЙ ОБЛАСТИ</w:t>
      </w:r>
    </w:p>
    <w:p>
      <w:pPr>
        <w:pStyle w:val="0"/>
        <w:jc w:val="center"/>
      </w:pPr>
      <w:r>
        <w:rPr>
          <w:sz w:val="20"/>
        </w:rPr>
        <w:t xml:space="preserve">"_________________________________________________________"</w:t>
      </w:r>
    </w:p>
    <w:p>
      <w:pPr>
        <w:pStyle w:val="0"/>
        <w:jc w:val="center"/>
      </w:pPr>
      <w:r>
        <w:rPr>
          <w:sz w:val="20"/>
        </w:rPr>
        <w:t xml:space="preserve">(наименование общественного объединения пожарной охраны)</w:t>
      </w:r>
    </w:p>
    <w:p>
      <w:pPr>
        <w:pStyle w:val="0"/>
        <w:jc w:val="both"/>
      </w:pPr>
      <w:r>
        <w:rPr>
          <w:sz w:val="20"/>
        </w:rPr>
      </w:r>
    </w:p>
    <w:p>
      <w:pPr>
        <w:pStyle w:val="0"/>
        <w:jc w:val="center"/>
      </w:pPr>
      <w:r>
        <w:rPr>
          <w:sz w:val="20"/>
        </w:rPr>
        <w:t xml:space="preserve">В 20____ ГОДУ</w:t>
      </w:r>
    </w:p>
    <w:p>
      <w:pPr>
        <w:pStyle w:val="0"/>
        <w:jc w:val="both"/>
      </w:pPr>
      <w:r>
        <w:rPr>
          <w:sz w:val="20"/>
        </w:rPr>
      </w:r>
    </w:p>
    <w:p>
      <w:pPr>
        <w:pStyle w:val="0"/>
        <w:jc w:val="right"/>
      </w:pPr>
      <w:r>
        <w:rPr>
          <w:sz w:val="20"/>
        </w:rPr>
        <w:t xml:space="preserve">тыс. 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644"/>
        <w:gridCol w:w="1701"/>
        <w:gridCol w:w="1587"/>
        <w:gridCol w:w="2381"/>
        <w:gridCol w:w="1871"/>
        <w:gridCol w:w="2041"/>
        <w:gridCol w:w="1134"/>
      </w:tblGrid>
      <w:tr>
        <w:tc>
          <w:tcPr>
            <w:tcW w:w="3005" w:type="dxa"/>
            <w:vMerge w:val="restart"/>
          </w:tcPr>
          <w:p>
            <w:pPr>
              <w:pStyle w:val="0"/>
              <w:jc w:val="center"/>
            </w:pPr>
            <w:r>
              <w:rPr>
                <w:sz w:val="20"/>
              </w:rPr>
              <w:t xml:space="preserve">Наименование муниципального образования Иркутской области и населенного пункта, в котором дислоцируется общественное объединение пожарной охраны и его подразделения</w:t>
            </w:r>
          </w:p>
        </w:tc>
        <w:tc>
          <w:tcPr>
            <w:tcW w:w="1644" w:type="dxa"/>
            <w:vMerge w:val="restart"/>
          </w:tcPr>
          <w:p>
            <w:pPr>
              <w:pStyle w:val="0"/>
              <w:jc w:val="center"/>
            </w:pPr>
            <w:r>
              <w:rPr>
                <w:sz w:val="20"/>
              </w:rPr>
              <w:t xml:space="preserve">Штатная численность добровольных пожарных</w:t>
            </w:r>
          </w:p>
        </w:tc>
        <w:tc>
          <w:tcPr>
            <w:tcW w:w="1701" w:type="dxa"/>
            <w:vMerge w:val="restart"/>
          </w:tcPr>
          <w:p>
            <w:pPr>
              <w:pStyle w:val="0"/>
              <w:jc w:val="center"/>
            </w:pPr>
            <w:r>
              <w:rPr>
                <w:sz w:val="20"/>
              </w:rPr>
              <w:t xml:space="preserve">Численность работников общественного объединения пожарной охраны</w:t>
            </w:r>
          </w:p>
        </w:tc>
        <w:tc>
          <w:tcPr>
            <w:gridSpan w:val="5"/>
            <w:tcW w:w="9014" w:type="dxa"/>
          </w:tcPr>
          <w:p>
            <w:pPr>
              <w:pStyle w:val="0"/>
              <w:jc w:val="center"/>
            </w:pPr>
            <w:r>
              <w:rPr>
                <w:sz w:val="20"/>
              </w:rPr>
              <w:t xml:space="preserve">Объем средств запрашиваемой субсидии в целях оказания поддержки деятельности добровольной пожарной охраны в Иркутской области по видам затрат</w:t>
            </w:r>
          </w:p>
        </w:tc>
      </w:tr>
      <w:tr>
        <w:tc>
          <w:tcPr>
            <w:vMerge w:val="continue"/>
          </w:tcPr>
          <w:p/>
        </w:tc>
        <w:tc>
          <w:tcPr>
            <w:vMerge w:val="continue"/>
          </w:tcPr>
          <w:p/>
        </w:tc>
        <w:tc>
          <w:tcPr>
            <w:vMerge w:val="continue"/>
          </w:tcPr>
          <w:p/>
        </w:tc>
        <w:tc>
          <w:tcPr>
            <w:tcW w:w="1587" w:type="dxa"/>
          </w:tcPr>
          <w:p>
            <w:pPr>
              <w:pStyle w:val="0"/>
              <w:jc w:val="center"/>
            </w:pPr>
            <w:r>
              <w:rPr>
                <w:sz w:val="20"/>
              </w:rPr>
              <w:t xml:space="preserve">приобретение пожарной техники</w:t>
            </w:r>
          </w:p>
        </w:tc>
        <w:tc>
          <w:tcPr>
            <w:tcW w:w="2381" w:type="dxa"/>
          </w:tcPr>
          <w:p>
            <w:pPr>
              <w:pStyle w:val="0"/>
              <w:jc w:val="center"/>
            </w:pPr>
            <w:r>
              <w:rPr>
                <w:sz w:val="20"/>
              </w:rPr>
              <w:t xml:space="preserve">приобретение пожарно-технического вооружения</w:t>
            </w:r>
          </w:p>
        </w:tc>
        <w:tc>
          <w:tcPr>
            <w:tcW w:w="1871" w:type="dxa"/>
          </w:tcPr>
          <w:p>
            <w:pPr>
              <w:pStyle w:val="0"/>
              <w:jc w:val="center"/>
            </w:pPr>
            <w:r>
              <w:rPr>
                <w:sz w:val="20"/>
              </w:rPr>
              <w:t xml:space="preserve">обеспечение работников общественного объединения пожарной охраны и добровольных пожарных специальной одеждой и снаряжением</w:t>
            </w:r>
          </w:p>
        </w:tc>
        <w:tc>
          <w:tcPr>
            <w:tcW w:w="2041" w:type="dxa"/>
          </w:tcPr>
          <w:p>
            <w:pPr>
              <w:pStyle w:val="0"/>
              <w:jc w:val="center"/>
            </w:pPr>
            <w:r>
              <w:rPr>
                <w:sz w:val="20"/>
              </w:rPr>
              <w:t xml:space="preserve">содержание транспортных средств общественного объединения пожарной охраны, в том числе затраты на горюче-смазочные материалы, и оплата транспортных услуг, связанных с деятельностью общественного объединения пожарной охраны</w:t>
            </w:r>
          </w:p>
        </w:tc>
        <w:tc>
          <w:tcPr>
            <w:tcW w:w="1134" w:type="dxa"/>
          </w:tcPr>
          <w:p>
            <w:pPr>
              <w:pStyle w:val="0"/>
              <w:jc w:val="center"/>
            </w:pPr>
            <w:r>
              <w:rPr>
                <w:sz w:val="20"/>
              </w:rPr>
              <w:t xml:space="preserve">ИТОГО</w:t>
            </w:r>
          </w:p>
        </w:tc>
      </w:tr>
      <w:tr>
        <w:tc>
          <w:tcPr>
            <w:tcW w:w="3005" w:type="dxa"/>
          </w:tcPr>
          <w:p>
            <w:pPr>
              <w:pStyle w:val="0"/>
              <w:jc w:val="center"/>
            </w:pPr>
            <w:r>
              <w:rPr>
                <w:sz w:val="20"/>
              </w:rPr>
              <w:t xml:space="preserve">1</w:t>
            </w:r>
          </w:p>
        </w:tc>
        <w:tc>
          <w:tcPr>
            <w:tcW w:w="1644" w:type="dxa"/>
          </w:tcPr>
          <w:p>
            <w:pPr>
              <w:pStyle w:val="0"/>
              <w:jc w:val="center"/>
            </w:pPr>
            <w:r>
              <w:rPr>
                <w:sz w:val="20"/>
              </w:rPr>
              <w:t xml:space="preserve">2</w:t>
            </w:r>
          </w:p>
        </w:tc>
        <w:tc>
          <w:tcPr>
            <w:tcW w:w="1701" w:type="dxa"/>
          </w:tcPr>
          <w:p>
            <w:pPr>
              <w:pStyle w:val="0"/>
              <w:jc w:val="center"/>
            </w:pPr>
            <w:r>
              <w:rPr>
                <w:sz w:val="20"/>
              </w:rPr>
              <w:t xml:space="preserve">3</w:t>
            </w:r>
          </w:p>
        </w:tc>
        <w:tc>
          <w:tcPr>
            <w:tcW w:w="1587" w:type="dxa"/>
          </w:tcPr>
          <w:p>
            <w:pPr>
              <w:pStyle w:val="0"/>
              <w:jc w:val="center"/>
            </w:pPr>
            <w:r>
              <w:rPr>
                <w:sz w:val="20"/>
              </w:rPr>
              <w:t xml:space="preserve">4</w:t>
            </w:r>
          </w:p>
        </w:tc>
        <w:tc>
          <w:tcPr>
            <w:tcW w:w="2381" w:type="dxa"/>
          </w:tcPr>
          <w:p>
            <w:pPr>
              <w:pStyle w:val="0"/>
              <w:jc w:val="center"/>
            </w:pPr>
            <w:r>
              <w:rPr>
                <w:sz w:val="20"/>
              </w:rPr>
              <w:t xml:space="preserve">5</w:t>
            </w:r>
          </w:p>
        </w:tc>
        <w:tc>
          <w:tcPr>
            <w:tcW w:w="1871" w:type="dxa"/>
          </w:tcPr>
          <w:p>
            <w:pPr>
              <w:pStyle w:val="0"/>
              <w:jc w:val="center"/>
            </w:pPr>
            <w:r>
              <w:rPr>
                <w:sz w:val="20"/>
              </w:rPr>
              <w:t xml:space="preserve">6</w:t>
            </w:r>
          </w:p>
        </w:tc>
        <w:tc>
          <w:tcPr>
            <w:tcW w:w="2041" w:type="dxa"/>
          </w:tcPr>
          <w:p>
            <w:pPr>
              <w:pStyle w:val="0"/>
              <w:jc w:val="center"/>
            </w:pPr>
            <w:r>
              <w:rPr>
                <w:sz w:val="20"/>
              </w:rPr>
              <w:t xml:space="preserve">7</w:t>
            </w:r>
          </w:p>
        </w:tc>
        <w:tc>
          <w:tcPr>
            <w:tcW w:w="1134" w:type="dxa"/>
          </w:tcPr>
          <w:p>
            <w:pPr>
              <w:pStyle w:val="0"/>
              <w:jc w:val="center"/>
            </w:pPr>
            <w:r>
              <w:rPr>
                <w:sz w:val="20"/>
              </w:rPr>
              <w:t xml:space="preserve">8</w:t>
            </w:r>
          </w:p>
        </w:tc>
      </w:tr>
      <w:tr>
        <w:tc>
          <w:tcPr>
            <w:tcW w:w="3005" w:type="dxa"/>
          </w:tcPr>
          <w:p>
            <w:pPr>
              <w:pStyle w:val="0"/>
              <w:jc w:val="center"/>
            </w:pPr>
            <w:r>
              <w:rPr>
                <w:sz w:val="20"/>
              </w:rPr>
              <w:t xml:space="preserve">ВСЕГО</w:t>
            </w:r>
          </w:p>
        </w:tc>
        <w:tc>
          <w:tcPr>
            <w:tcW w:w="1644"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2381"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134" w:type="dxa"/>
          </w:tcPr>
          <w:p>
            <w:pPr>
              <w:pStyle w:val="0"/>
            </w:pPr>
            <w:r>
              <w:rPr>
                <w:sz w:val="20"/>
              </w:rPr>
            </w:r>
          </w:p>
        </w:tc>
      </w:tr>
      <w:tr>
        <w:tc>
          <w:tcPr>
            <w:tcW w:w="3005" w:type="dxa"/>
          </w:tcPr>
          <w:p>
            <w:pPr>
              <w:pStyle w:val="0"/>
              <w:jc w:val="center"/>
            </w:pPr>
            <w:r>
              <w:rPr>
                <w:sz w:val="20"/>
              </w:rPr>
              <w:t xml:space="preserve">в том числе на вновь создаваемые подразделения общественного объединения пожарной охраны</w:t>
            </w:r>
          </w:p>
        </w:tc>
        <w:tc>
          <w:tcPr>
            <w:tcW w:w="1644"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2381"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134" w:type="dxa"/>
          </w:tcPr>
          <w:p>
            <w:pPr>
              <w:pStyle w:val="0"/>
            </w:pPr>
            <w:r>
              <w:rPr>
                <w:sz w:val="20"/>
              </w:rPr>
            </w:r>
          </w:p>
        </w:tc>
      </w:tr>
      <w:tr>
        <w:tc>
          <w:tcPr>
            <w:tcW w:w="3005"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2381"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134" w:type="dxa"/>
          </w:tcPr>
          <w:p>
            <w:pPr>
              <w:pStyle w:val="0"/>
            </w:pPr>
            <w:r>
              <w:rPr>
                <w:sz w:val="20"/>
              </w:rPr>
            </w:r>
          </w:p>
        </w:tc>
      </w:tr>
      <w:tr>
        <w:tc>
          <w:tcPr>
            <w:tcW w:w="3005"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2381"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134" w:type="dxa"/>
          </w:tcPr>
          <w:p>
            <w:pPr>
              <w:pStyle w:val="0"/>
            </w:pPr>
            <w:r>
              <w:rPr>
                <w:sz w:val="20"/>
              </w:rPr>
            </w:r>
          </w:p>
        </w:tc>
      </w:tr>
      <w:tr>
        <w:tc>
          <w:tcPr>
            <w:tcW w:w="3005"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2381"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134" w:type="dxa"/>
          </w:tcPr>
          <w:p>
            <w:pPr>
              <w:pStyle w:val="0"/>
            </w:pPr>
            <w:r>
              <w:rPr>
                <w:sz w:val="20"/>
              </w:rPr>
            </w:r>
          </w:p>
        </w:tc>
      </w:tr>
      <w:tr>
        <w:tc>
          <w:tcPr>
            <w:tcW w:w="3005"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2381"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134" w:type="dxa"/>
          </w:tcPr>
          <w:p>
            <w:pPr>
              <w:pStyle w:val="0"/>
            </w:pPr>
            <w:r>
              <w:rPr>
                <w:sz w:val="20"/>
              </w:rPr>
            </w:r>
          </w:p>
        </w:tc>
      </w:tr>
      <w:tr>
        <w:tc>
          <w:tcPr>
            <w:tcW w:w="3005"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2381"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134" w:type="dxa"/>
          </w:tcPr>
          <w:p>
            <w:pPr>
              <w:pStyle w:val="0"/>
            </w:pPr>
            <w:r>
              <w:rPr>
                <w:sz w:val="20"/>
              </w:rPr>
            </w:r>
          </w:p>
        </w:tc>
      </w:tr>
      <w:tr>
        <w:tc>
          <w:tcPr>
            <w:tcW w:w="3005"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2381"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134" w:type="dxa"/>
          </w:tcPr>
          <w:p>
            <w:pPr>
              <w:pStyle w:val="0"/>
            </w:pPr>
            <w:r>
              <w:rPr>
                <w:sz w:val="20"/>
              </w:rPr>
            </w:r>
          </w:p>
        </w:tc>
      </w:tr>
      <w:tr>
        <w:tc>
          <w:tcPr>
            <w:tcW w:w="3005"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2381"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134" w:type="dxa"/>
          </w:tcPr>
          <w:p>
            <w:pPr>
              <w:pStyle w:val="0"/>
            </w:pPr>
            <w:r>
              <w:rPr>
                <w:sz w:val="20"/>
              </w:rPr>
            </w:r>
          </w:p>
        </w:tc>
      </w:tr>
      <w:tr>
        <w:tc>
          <w:tcPr>
            <w:tcW w:w="3005" w:type="dxa"/>
          </w:tcPr>
          <w:p>
            <w:pPr>
              <w:pStyle w:val="0"/>
              <w:jc w:val="center"/>
            </w:pPr>
            <w:r>
              <w:rPr>
                <w:sz w:val="20"/>
              </w:rPr>
              <w:t xml:space="preserve">в том числе на существующие подразделения общественного объединения пожарной охраны</w:t>
            </w:r>
          </w:p>
        </w:tc>
        <w:tc>
          <w:tcPr>
            <w:tcW w:w="1644"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2381"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134" w:type="dxa"/>
          </w:tcPr>
          <w:p>
            <w:pPr>
              <w:pStyle w:val="0"/>
            </w:pPr>
            <w:r>
              <w:rPr>
                <w:sz w:val="20"/>
              </w:rPr>
            </w:r>
          </w:p>
        </w:tc>
      </w:tr>
      <w:tr>
        <w:tc>
          <w:tcPr>
            <w:tcW w:w="3005"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gridSpan w:val="2"/>
            <w:tcW w:w="3968"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134" w:type="dxa"/>
          </w:tcPr>
          <w:p>
            <w:pPr>
              <w:pStyle w:val="0"/>
            </w:pPr>
            <w:r>
              <w:rPr>
                <w:sz w:val="20"/>
              </w:rPr>
            </w:r>
          </w:p>
        </w:tc>
      </w:tr>
      <w:tr>
        <w:tc>
          <w:tcPr>
            <w:tcW w:w="3005"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gridSpan w:val="2"/>
            <w:tcW w:w="3968"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134" w:type="dxa"/>
          </w:tcPr>
          <w:p>
            <w:pPr>
              <w:pStyle w:val="0"/>
            </w:pPr>
            <w:r>
              <w:rPr>
                <w:sz w:val="20"/>
              </w:rPr>
            </w:r>
          </w:p>
        </w:tc>
      </w:tr>
      <w:tr>
        <w:tc>
          <w:tcPr>
            <w:tcW w:w="3005"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gridSpan w:val="2"/>
            <w:tcW w:w="3968"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134" w:type="dxa"/>
          </w:tcPr>
          <w:p>
            <w:pPr>
              <w:pStyle w:val="0"/>
            </w:pPr>
            <w:r>
              <w:rPr>
                <w:sz w:val="20"/>
              </w:rPr>
            </w:r>
          </w:p>
        </w:tc>
      </w:tr>
      <w:tr>
        <w:tc>
          <w:tcPr>
            <w:tcW w:w="3005"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gridSpan w:val="2"/>
            <w:tcW w:w="3968"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134" w:type="dxa"/>
          </w:tcPr>
          <w:p>
            <w:pPr>
              <w:pStyle w:val="0"/>
            </w:pPr>
            <w:r>
              <w:rPr>
                <w:sz w:val="20"/>
              </w:rPr>
            </w:r>
          </w:p>
        </w:tc>
      </w:tr>
      <w:tr>
        <w:tc>
          <w:tcPr>
            <w:tcW w:w="3005"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gridSpan w:val="2"/>
            <w:tcW w:w="3968"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134" w:type="dxa"/>
          </w:tcPr>
          <w:p>
            <w:pPr>
              <w:pStyle w:val="0"/>
            </w:pPr>
            <w:r>
              <w:rPr>
                <w:sz w:val="20"/>
              </w:rPr>
            </w:r>
          </w:p>
        </w:tc>
      </w:tr>
    </w:tbl>
    <w:p>
      <w:pPr>
        <w:sectPr>
          <w:headerReference w:type="default" r:id="rId20"/>
          <w:headerReference w:type="first" r:id="rId20"/>
          <w:footerReference w:type="default" r:id="rId21"/>
          <w:footerReference w:type="first" r:id="rId21"/>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4139"/>
        <w:gridCol w:w="1855"/>
        <w:gridCol w:w="340"/>
        <w:gridCol w:w="2681"/>
      </w:tblGrid>
      <w:tr>
        <w:tc>
          <w:tcPr>
            <w:tcW w:w="4139" w:type="dxa"/>
            <w:tcBorders>
              <w:top w:val="nil"/>
              <w:left w:val="nil"/>
              <w:bottom w:val="nil"/>
              <w:right w:val="nil"/>
            </w:tcBorders>
          </w:tcPr>
          <w:p>
            <w:pPr>
              <w:pStyle w:val="0"/>
              <w:jc w:val="both"/>
            </w:pPr>
            <w:r>
              <w:rPr>
                <w:sz w:val="20"/>
              </w:rPr>
              <w:t xml:space="preserve">Руководитель общественного объединения пожарной охраны</w:t>
            </w:r>
          </w:p>
        </w:tc>
        <w:tc>
          <w:tcPr>
            <w:tcW w:w="185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81" w:type="dxa"/>
            <w:tcBorders>
              <w:top w:val="nil"/>
              <w:left w:val="nil"/>
              <w:bottom w:val="single" w:sz="4"/>
              <w:right w:val="nil"/>
            </w:tcBorders>
          </w:tcPr>
          <w:p>
            <w:pPr>
              <w:pStyle w:val="0"/>
            </w:pPr>
            <w:r>
              <w:rPr>
                <w:sz w:val="20"/>
              </w:rPr>
            </w:r>
          </w:p>
        </w:tc>
      </w:tr>
      <w:tr>
        <w:tc>
          <w:tcPr>
            <w:tcW w:w="4139" w:type="dxa"/>
            <w:tcBorders>
              <w:top w:val="nil"/>
              <w:left w:val="nil"/>
              <w:bottom w:val="nil"/>
              <w:right w:val="nil"/>
            </w:tcBorders>
          </w:tcPr>
          <w:p>
            <w:pPr>
              <w:pStyle w:val="0"/>
            </w:pPr>
            <w:r>
              <w:rPr>
                <w:sz w:val="20"/>
              </w:rPr>
            </w:r>
          </w:p>
        </w:tc>
        <w:tc>
          <w:tcPr>
            <w:tcW w:w="185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681" w:type="dxa"/>
            <w:tcBorders>
              <w:top w:val="single" w:sz="4"/>
              <w:left w:val="nil"/>
              <w:bottom w:val="nil"/>
              <w:right w:val="nil"/>
            </w:tcBorders>
          </w:tcPr>
          <w:p>
            <w:pPr>
              <w:pStyle w:val="0"/>
              <w:jc w:val="center"/>
            </w:pPr>
            <w:r>
              <w:rPr>
                <w:sz w:val="20"/>
              </w:rPr>
              <w:t xml:space="preserve">(расшифровка подписи)</w:t>
            </w:r>
          </w:p>
        </w:tc>
      </w:tr>
      <w:tr>
        <w:tc>
          <w:tcPr>
            <w:tcW w:w="4139" w:type="dxa"/>
            <w:tcBorders>
              <w:top w:val="nil"/>
              <w:left w:val="nil"/>
              <w:bottom w:val="nil"/>
              <w:right w:val="nil"/>
            </w:tcBorders>
          </w:tcPr>
          <w:p>
            <w:pPr>
              <w:pStyle w:val="0"/>
              <w:jc w:val="both"/>
            </w:pPr>
            <w:r>
              <w:rPr>
                <w:sz w:val="20"/>
              </w:rPr>
              <w:t xml:space="preserve">Главный бухгалтер общественного объединения пожарной охраны</w:t>
            </w:r>
          </w:p>
        </w:tc>
        <w:tc>
          <w:tcPr>
            <w:tcW w:w="185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81" w:type="dxa"/>
            <w:tcBorders>
              <w:top w:val="nil"/>
              <w:left w:val="nil"/>
              <w:bottom w:val="single" w:sz="4"/>
              <w:right w:val="nil"/>
            </w:tcBorders>
          </w:tcPr>
          <w:p>
            <w:pPr>
              <w:pStyle w:val="0"/>
            </w:pPr>
            <w:r>
              <w:rPr>
                <w:sz w:val="20"/>
              </w:rPr>
            </w:r>
          </w:p>
        </w:tc>
      </w:tr>
      <w:tr>
        <w:tc>
          <w:tcPr>
            <w:tcW w:w="4139" w:type="dxa"/>
            <w:tcBorders>
              <w:top w:val="nil"/>
              <w:left w:val="nil"/>
              <w:bottom w:val="nil"/>
              <w:right w:val="nil"/>
            </w:tcBorders>
          </w:tcPr>
          <w:p>
            <w:pPr>
              <w:pStyle w:val="0"/>
            </w:pPr>
            <w:r>
              <w:rPr>
                <w:sz w:val="20"/>
              </w:rPr>
            </w:r>
          </w:p>
        </w:tc>
        <w:tc>
          <w:tcPr>
            <w:tcW w:w="185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681"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определения объема и</w:t>
      </w:r>
    </w:p>
    <w:p>
      <w:pPr>
        <w:pStyle w:val="0"/>
        <w:jc w:val="right"/>
      </w:pPr>
      <w:r>
        <w:rPr>
          <w:sz w:val="20"/>
        </w:rPr>
        <w:t xml:space="preserve">предоставления из областного бюджета</w:t>
      </w:r>
    </w:p>
    <w:p>
      <w:pPr>
        <w:pStyle w:val="0"/>
        <w:jc w:val="right"/>
      </w:pPr>
      <w:r>
        <w:rPr>
          <w:sz w:val="20"/>
        </w:rPr>
        <w:t xml:space="preserve">субсидий в целях оказания поддержки</w:t>
      </w:r>
    </w:p>
    <w:p>
      <w:pPr>
        <w:pStyle w:val="0"/>
        <w:jc w:val="right"/>
      </w:pPr>
      <w:r>
        <w:rPr>
          <w:sz w:val="20"/>
        </w:rPr>
        <w:t xml:space="preserve">деятельности добровольной пожарной</w:t>
      </w:r>
    </w:p>
    <w:p>
      <w:pPr>
        <w:pStyle w:val="0"/>
        <w:jc w:val="right"/>
      </w:pPr>
      <w:r>
        <w:rPr>
          <w:sz w:val="20"/>
        </w:rPr>
        <w:t xml:space="preserve">охраны в Иркутской области</w:t>
      </w:r>
    </w:p>
    <w:p>
      <w:pPr>
        <w:pStyle w:val="0"/>
        <w:jc w:val="both"/>
      </w:pPr>
      <w:r>
        <w:rPr>
          <w:sz w:val="20"/>
        </w:rPr>
      </w:r>
    </w:p>
    <w:bookmarkStart w:id="455" w:name="P455"/>
    <w:bookmarkEnd w:id="455"/>
    <w:p>
      <w:pPr>
        <w:pStyle w:val="0"/>
        <w:jc w:val="center"/>
      </w:pPr>
      <w:r>
        <w:rPr>
          <w:sz w:val="20"/>
        </w:rPr>
        <w:t xml:space="preserve">СПИСОК</w:t>
      </w:r>
    </w:p>
    <w:p>
      <w:pPr>
        <w:pStyle w:val="0"/>
        <w:jc w:val="center"/>
      </w:pPr>
      <w:r>
        <w:rPr>
          <w:sz w:val="20"/>
        </w:rPr>
        <w:t xml:space="preserve">ДОБРОВОЛЬНЫХ ПОЖАРНЫХ, С КОТОРЫМИ ЗАКЛЮЧЕНЫ</w:t>
      </w:r>
    </w:p>
    <w:p>
      <w:pPr>
        <w:pStyle w:val="0"/>
        <w:jc w:val="center"/>
      </w:pPr>
      <w:r>
        <w:rPr>
          <w:sz w:val="20"/>
        </w:rPr>
        <w:t xml:space="preserve">ГРАЖДАНСКО-ПРАВОВЫЕ ДОГОВОРЫ</w:t>
      </w:r>
    </w:p>
    <w:p>
      <w:pPr>
        <w:pStyle w:val="0"/>
        <w:jc w:val="center"/>
      </w:pPr>
      <w:r>
        <w:rPr>
          <w:sz w:val="20"/>
        </w:rPr>
        <w:t xml:space="preserve">________________________________________________________</w:t>
      </w:r>
    </w:p>
    <w:p>
      <w:pPr>
        <w:pStyle w:val="0"/>
        <w:jc w:val="center"/>
      </w:pPr>
      <w:r>
        <w:rPr>
          <w:sz w:val="20"/>
        </w:rPr>
        <w:t xml:space="preserve">(наименование общественного объединения пожарной охраны)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1814"/>
        <w:gridCol w:w="737"/>
        <w:gridCol w:w="2067"/>
        <w:gridCol w:w="1644"/>
      </w:tblGrid>
      <w:tr>
        <w:tc>
          <w:tcPr>
            <w:tcW w:w="2778" w:type="dxa"/>
          </w:tcPr>
          <w:p>
            <w:pPr>
              <w:pStyle w:val="0"/>
              <w:jc w:val="center"/>
            </w:pPr>
            <w:r>
              <w:rPr>
                <w:sz w:val="20"/>
              </w:rPr>
              <w:t xml:space="preserve">Муниципальное образование Иркутской области</w:t>
            </w:r>
          </w:p>
        </w:tc>
        <w:tc>
          <w:tcPr>
            <w:tcW w:w="1814" w:type="dxa"/>
          </w:tcPr>
          <w:p>
            <w:pPr>
              <w:pStyle w:val="0"/>
              <w:jc w:val="center"/>
            </w:pPr>
            <w:r>
              <w:rPr>
                <w:sz w:val="20"/>
              </w:rPr>
              <w:t xml:space="preserve">Наименование населенного пункта</w:t>
            </w:r>
          </w:p>
        </w:tc>
        <w:tc>
          <w:tcPr>
            <w:tcW w:w="737" w:type="dxa"/>
          </w:tcPr>
          <w:p>
            <w:pPr>
              <w:pStyle w:val="0"/>
              <w:jc w:val="center"/>
            </w:pPr>
            <w:r>
              <w:rPr>
                <w:sz w:val="20"/>
              </w:rPr>
              <w:t xml:space="preserve">N п/п</w:t>
            </w:r>
          </w:p>
        </w:tc>
        <w:tc>
          <w:tcPr>
            <w:tcW w:w="2067" w:type="dxa"/>
          </w:tcPr>
          <w:p>
            <w:pPr>
              <w:pStyle w:val="0"/>
              <w:jc w:val="center"/>
            </w:pPr>
            <w:r>
              <w:rPr>
                <w:sz w:val="20"/>
              </w:rPr>
              <w:t xml:space="preserve">Фамилия, имя, отчество (последнее - при наличии) добровольного пожарного</w:t>
            </w:r>
          </w:p>
        </w:tc>
        <w:tc>
          <w:tcPr>
            <w:tcW w:w="1644" w:type="dxa"/>
          </w:tcPr>
          <w:p>
            <w:pPr>
              <w:pStyle w:val="0"/>
              <w:jc w:val="center"/>
            </w:pPr>
            <w:r>
              <w:rPr>
                <w:sz w:val="20"/>
              </w:rPr>
              <w:t xml:space="preserve">Примечания</w:t>
            </w:r>
          </w:p>
        </w:tc>
      </w:tr>
      <w:tr>
        <w:tc>
          <w:tcPr>
            <w:tcW w:w="2778" w:type="dxa"/>
            <w:vMerge w:val="restart"/>
          </w:tcPr>
          <w:p>
            <w:pPr>
              <w:pStyle w:val="0"/>
            </w:pPr>
            <w:r>
              <w:rPr>
                <w:sz w:val="20"/>
              </w:rPr>
            </w:r>
          </w:p>
        </w:tc>
        <w:tc>
          <w:tcPr>
            <w:tcW w:w="1814" w:type="dxa"/>
            <w:vMerge w:val="restart"/>
          </w:tcPr>
          <w:p>
            <w:pPr>
              <w:pStyle w:val="0"/>
            </w:pPr>
            <w:r>
              <w:rPr>
                <w:sz w:val="20"/>
              </w:rPr>
            </w:r>
          </w:p>
        </w:tc>
        <w:tc>
          <w:tcPr>
            <w:tcW w:w="737" w:type="dxa"/>
          </w:tcPr>
          <w:p>
            <w:pPr>
              <w:pStyle w:val="0"/>
            </w:pPr>
            <w:r>
              <w:rPr>
                <w:sz w:val="20"/>
              </w:rPr>
            </w:r>
          </w:p>
        </w:tc>
        <w:tc>
          <w:tcPr>
            <w:tcW w:w="206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737" w:type="dxa"/>
          </w:tcPr>
          <w:p>
            <w:pPr>
              <w:pStyle w:val="0"/>
            </w:pPr>
            <w:r>
              <w:rPr>
                <w:sz w:val="20"/>
              </w:rPr>
            </w:r>
          </w:p>
        </w:tc>
        <w:tc>
          <w:tcPr>
            <w:tcW w:w="206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737" w:type="dxa"/>
          </w:tcPr>
          <w:p>
            <w:pPr>
              <w:pStyle w:val="0"/>
            </w:pPr>
            <w:r>
              <w:rPr>
                <w:sz w:val="20"/>
              </w:rPr>
            </w:r>
          </w:p>
        </w:tc>
        <w:tc>
          <w:tcPr>
            <w:tcW w:w="206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737" w:type="dxa"/>
          </w:tcPr>
          <w:p>
            <w:pPr>
              <w:pStyle w:val="0"/>
            </w:pPr>
            <w:r>
              <w:rPr>
                <w:sz w:val="20"/>
              </w:rPr>
            </w:r>
          </w:p>
        </w:tc>
        <w:tc>
          <w:tcPr>
            <w:tcW w:w="2067" w:type="dxa"/>
          </w:tcPr>
          <w:p>
            <w:pPr>
              <w:pStyle w:val="0"/>
            </w:pPr>
            <w:r>
              <w:rPr>
                <w:sz w:val="20"/>
              </w:rPr>
            </w:r>
          </w:p>
        </w:tc>
        <w:tc>
          <w:tcPr>
            <w:tcW w:w="1644" w:type="dxa"/>
          </w:tcPr>
          <w:p>
            <w:pPr>
              <w:pStyle w:val="0"/>
            </w:pPr>
            <w:r>
              <w:rPr>
                <w:sz w:val="20"/>
              </w:rPr>
            </w:r>
          </w:p>
        </w:tc>
      </w:tr>
      <w:tr>
        <w:tc>
          <w:tcPr>
            <w:tcW w:w="2778" w:type="dxa"/>
            <w:vMerge w:val="restart"/>
          </w:tcPr>
          <w:p>
            <w:pPr>
              <w:pStyle w:val="0"/>
            </w:pPr>
            <w:r>
              <w:rPr>
                <w:sz w:val="20"/>
              </w:rPr>
            </w:r>
          </w:p>
        </w:tc>
        <w:tc>
          <w:tcPr>
            <w:tcW w:w="1814" w:type="dxa"/>
            <w:vMerge w:val="restart"/>
          </w:tcPr>
          <w:p>
            <w:pPr>
              <w:pStyle w:val="0"/>
            </w:pPr>
            <w:r>
              <w:rPr>
                <w:sz w:val="20"/>
              </w:rPr>
            </w:r>
          </w:p>
        </w:tc>
        <w:tc>
          <w:tcPr>
            <w:tcW w:w="737" w:type="dxa"/>
          </w:tcPr>
          <w:p>
            <w:pPr>
              <w:pStyle w:val="0"/>
            </w:pPr>
            <w:r>
              <w:rPr>
                <w:sz w:val="20"/>
              </w:rPr>
            </w:r>
          </w:p>
        </w:tc>
        <w:tc>
          <w:tcPr>
            <w:tcW w:w="206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737" w:type="dxa"/>
          </w:tcPr>
          <w:p>
            <w:pPr>
              <w:pStyle w:val="0"/>
            </w:pPr>
            <w:r>
              <w:rPr>
                <w:sz w:val="20"/>
              </w:rPr>
            </w:r>
          </w:p>
        </w:tc>
        <w:tc>
          <w:tcPr>
            <w:tcW w:w="206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737" w:type="dxa"/>
          </w:tcPr>
          <w:p>
            <w:pPr>
              <w:pStyle w:val="0"/>
            </w:pPr>
            <w:r>
              <w:rPr>
                <w:sz w:val="20"/>
              </w:rPr>
            </w:r>
          </w:p>
        </w:tc>
        <w:tc>
          <w:tcPr>
            <w:tcW w:w="206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737" w:type="dxa"/>
          </w:tcPr>
          <w:p>
            <w:pPr>
              <w:pStyle w:val="0"/>
            </w:pPr>
            <w:r>
              <w:rPr>
                <w:sz w:val="20"/>
              </w:rPr>
            </w:r>
          </w:p>
        </w:tc>
        <w:tc>
          <w:tcPr>
            <w:tcW w:w="206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737" w:type="dxa"/>
          </w:tcPr>
          <w:p>
            <w:pPr>
              <w:pStyle w:val="0"/>
            </w:pPr>
            <w:r>
              <w:rPr>
                <w:sz w:val="20"/>
              </w:rPr>
            </w:r>
          </w:p>
        </w:tc>
        <w:tc>
          <w:tcPr>
            <w:tcW w:w="2067" w:type="dxa"/>
          </w:tcPr>
          <w:p>
            <w:pPr>
              <w:pStyle w:val="0"/>
            </w:pPr>
            <w:r>
              <w:rPr>
                <w:sz w:val="20"/>
              </w:rPr>
            </w:r>
          </w:p>
        </w:tc>
        <w:tc>
          <w:tcPr>
            <w:tcW w:w="1644" w:type="dxa"/>
          </w:tcPr>
          <w:p>
            <w:pPr>
              <w:pStyle w:val="0"/>
            </w:pPr>
            <w:r>
              <w:rPr>
                <w:sz w:val="20"/>
              </w:rPr>
            </w:r>
          </w:p>
        </w:tc>
      </w:tr>
      <w:tr>
        <w:tc>
          <w:tcPr>
            <w:tcW w:w="2778" w:type="dxa"/>
          </w:tcPr>
          <w:p>
            <w:pPr>
              <w:pStyle w:val="0"/>
              <w:jc w:val="both"/>
            </w:pPr>
            <w:r>
              <w:rPr>
                <w:sz w:val="20"/>
              </w:rPr>
              <w:t xml:space="preserve">Итого</w:t>
            </w:r>
          </w:p>
        </w:tc>
        <w:tc>
          <w:tcPr>
            <w:tcW w:w="1814" w:type="dxa"/>
          </w:tcPr>
          <w:p>
            <w:pPr>
              <w:pStyle w:val="0"/>
            </w:pPr>
            <w:r>
              <w:rPr>
                <w:sz w:val="20"/>
              </w:rPr>
            </w:r>
          </w:p>
        </w:tc>
        <w:tc>
          <w:tcPr>
            <w:tcW w:w="737" w:type="dxa"/>
          </w:tcPr>
          <w:p>
            <w:pPr>
              <w:pStyle w:val="0"/>
            </w:pPr>
            <w:r>
              <w:rPr>
                <w:sz w:val="20"/>
              </w:rPr>
            </w:r>
          </w:p>
        </w:tc>
        <w:tc>
          <w:tcPr>
            <w:tcW w:w="2067" w:type="dxa"/>
          </w:tcPr>
          <w:p>
            <w:pPr>
              <w:pStyle w:val="0"/>
            </w:pPr>
            <w:r>
              <w:rPr>
                <w:sz w:val="20"/>
              </w:rPr>
            </w:r>
          </w:p>
        </w:tc>
        <w:tc>
          <w:tcPr>
            <w:tcW w:w="164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798"/>
        <w:gridCol w:w="340"/>
        <w:gridCol w:w="1500"/>
        <w:gridCol w:w="340"/>
        <w:gridCol w:w="3088"/>
      </w:tblGrid>
      <w:tr>
        <w:tblPrEx>
          <w:tblBorders>
            <w:insideH w:val="single" w:sz="4"/>
          </w:tblBorders>
        </w:tblPrEx>
        <w:tc>
          <w:tcPr>
            <w:tcW w:w="379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0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88" w:type="dxa"/>
            <w:tcBorders>
              <w:top w:val="nil"/>
              <w:left w:val="nil"/>
              <w:bottom w:val="single" w:sz="4"/>
              <w:right w:val="nil"/>
            </w:tcBorders>
          </w:tcPr>
          <w:p>
            <w:pPr>
              <w:pStyle w:val="0"/>
            </w:pPr>
            <w:r>
              <w:rPr>
                <w:sz w:val="20"/>
              </w:rPr>
            </w:r>
          </w:p>
        </w:tc>
      </w:tr>
      <w:tr>
        <w:tc>
          <w:tcPr>
            <w:tcW w:w="3798" w:type="dxa"/>
            <w:tcBorders>
              <w:top w:val="single" w:sz="4"/>
              <w:left w:val="nil"/>
              <w:bottom w:val="nil"/>
              <w:right w:val="nil"/>
            </w:tcBorders>
          </w:tcPr>
          <w:p>
            <w:pPr>
              <w:pStyle w:val="0"/>
              <w:jc w:val="center"/>
            </w:pPr>
            <w:r>
              <w:rPr>
                <w:sz w:val="20"/>
              </w:rPr>
              <w:t xml:space="preserve">(наименование должности руководителя юридического лица)</w:t>
            </w:r>
          </w:p>
        </w:tc>
        <w:tc>
          <w:tcPr>
            <w:tcW w:w="340" w:type="dxa"/>
            <w:tcBorders>
              <w:top w:val="nil"/>
              <w:left w:val="nil"/>
              <w:bottom w:val="nil"/>
              <w:right w:val="nil"/>
            </w:tcBorders>
          </w:tcPr>
          <w:p>
            <w:pPr>
              <w:pStyle w:val="0"/>
            </w:pPr>
            <w:r>
              <w:rPr>
                <w:sz w:val="20"/>
              </w:rPr>
            </w:r>
          </w:p>
        </w:tc>
        <w:tc>
          <w:tcPr>
            <w:tcW w:w="1500"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88"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gridSpan w:val="5"/>
            <w:tcW w:w="9066" w:type="dxa"/>
            <w:tcBorders>
              <w:top w:val="nil"/>
              <w:left w:val="nil"/>
              <w:bottom w:val="nil"/>
              <w:right w:val="nil"/>
            </w:tcBorders>
          </w:tcPr>
          <w:p>
            <w:pPr>
              <w:pStyle w:val="0"/>
            </w:pPr>
            <w:r>
              <w:rPr>
                <w:sz w:val="20"/>
              </w:rPr>
              <w:t xml:space="preserve">"___" _______________ 20____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 определения объема и</w:t>
      </w:r>
    </w:p>
    <w:p>
      <w:pPr>
        <w:pStyle w:val="0"/>
        <w:jc w:val="right"/>
      </w:pPr>
      <w:r>
        <w:rPr>
          <w:sz w:val="20"/>
        </w:rPr>
        <w:t xml:space="preserve">предоставления из областного бюджета</w:t>
      </w:r>
    </w:p>
    <w:p>
      <w:pPr>
        <w:pStyle w:val="0"/>
        <w:jc w:val="right"/>
      </w:pPr>
      <w:r>
        <w:rPr>
          <w:sz w:val="20"/>
        </w:rPr>
        <w:t xml:space="preserve">субсидий в целях оказания поддержки</w:t>
      </w:r>
    </w:p>
    <w:p>
      <w:pPr>
        <w:pStyle w:val="0"/>
        <w:jc w:val="right"/>
      </w:pPr>
      <w:r>
        <w:rPr>
          <w:sz w:val="20"/>
        </w:rPr>
        <w:t xml:space="preserve">деятельности добровольной пожарной</w:t>
      </w:r>
    </w:p>
    <w:p>
      <w:pPr>
        <w:pStyle w:val="0"/>
        <w:jc w:val="right"/>
      </w:pPr>
      <w:r>
        <w:rPr>
          <w:sz w:val="20"/>
        </w:rPr>
        <w:t xml:space="preserve">охраны в Иркутской области</w:t>
      </w:r>
    </w:p>
    <w:p>
      <w:pPr>
        <w:pStyle w:val="0"/>
        <w:jc w:val="both"/>
      </w:pPr>
      <w:r>
        <w:rPr>
          <w:sz w:val="20"/>
        </w:rPr>
      </w:r>
    </w:p>
    <w:bookmarkStart w:id="526" w:name="P526"/>
    <w:bookmarkEnd w:id="526"/>
    <w:p>
      <w:pPr>
        <w:pStyle w:val="2"/>
        <w:jc w:val="center"/>
      </w:pPr>
      <w:r>
        <w:rPr>
          <w:sz w:val="20"/>
        </w:rPr>
        <w:t xml:space="preserve">МЕТОДИКА</w:t>
      </w:r>
    </w:p>
    <w:p>
      <w:pPr>
        <w:pStyle w:val="2"/>
        <w:jc w:val="center"/>
      </w:pPr>
      <w:r>
        <w:rPr>
          <w:sz w:val="20"/>
        </w:rPr>
        <w:t xml:space="preserve">БАЛЛЬНОЙ СИСТЕМЫ ОЦЕНКИ ЗАЯВОК НА УЧАСТИЕ В ОТБОРЕ</w:t>
      </w:r>
    </w:p>
    <w:p>
      <w:pPr>
        <w:pStyle w:val="2"/>
        <w:jc w:val="center"/>
      </w:pPr>
      <w:r>
        <w:rPr>
          <w:sz w:val="20"/>
        </w:rPr>
        <w:t xml:space="preserve">ОБЩЕСТВЕННЫХ ОБЪЕДИНЕНИЙ ПОЖАРНОЙ ОХРАНЫ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876"/>
        <w:gridCol w:w="2381"/>
        <w:gridCol w:w="1247"/>
      </w:tblGrid>
      <w:tr>
        <w:tc>
          <w:tcPr>
            <w:tcW w:w="567" w:type="dxa"/>
          </w:tcPr>
          <w:p>
            <w:pPr>
              <w:pStyle w:val="0"/>
              <w:jc w:val="center"/>
            </w:pPr>
            <w:r>
              <w:rPr>
                <w:sz w:val="20"/>
              </w:rPr>
              <w:t xml:space="preserve">N п/п</w:t>
            </w:r>
          </w:p>
        </w:tc>
        <w:tc>
          <w:tcPr>
            <w:tcW w:w="4876" w:type="dxa"/>
          </w:tcPr>
          <w:p>
            <w:pPr>
              <w:pStyle w:val="0"/>
              <w:jc w:val="center"/>
            </w:pPr>
            <w:r>
              <w:rPr>
                <w:sz w:val="20"/>
              </w:rPr>
              <w:t xml:space="preserve">Наименование критерия</w:t>
            </w:r>
          </w:p>
        </w:tc>
        <w:tc>
          <w:tcPr>
            <w:tcW w:w="2381" w:type="dxa"/>
          </w:tcPr>
          <w:p>
            <w:pPr>
              <w:pStyle w:val="0"/>
              <w:jc w:val="center"/>
            </w:pPr>
            <w:r>
              <w:rPr>
                <w:sz w:val="20"/>
              </w:rPr>
              <w:t xml:space="preserve">Значение критерия</w:t>
            </w:r>
          </w:p>
        </w:tc>
        <w:tc>
          <w:tcPr>
            <w:tcW w:w="1247" w:type="dxa"/>
          </w:tcPr>
          <w:p>
            <w:pPr>
              <w:pStyle w:val="0"/>
              <w:jc w:val="center"/>
            </w:pPr>
            <w:r>
              <w:rPr>
                <w:sz w:val="20"/>
              </w:rPr>
              <w:t xml:space="preserve">Весовое значение критерия (в баллах)</w:t>
            </w:r>
          </w:p>
        </w:tc>
      </w:tr>
      <w:tr>
        <w:tc>
          <w:tcPr>
            <w:tcW w:w="567" w:type="dxa"/>
            <w:vMerge w:val="restart"/>
          </w:tcPr>
          <w:p>
            <w:pPr>
              <w:pStyle w:val="0"/>
              <w:jc w:val="center"/>
            </w:pPr>
            <w:r>
              <w:rPr>
                <w:sz w:val="20"/>
              </w:rPr>
              <w:t xml:space="preserve">1.</w:t>
            </w:r>
          </w:p>
        </w:tc>
        <w:tc>
          <w:tcPr>
            <w:tcW w:w="4876" w:type="dxa"/>
            <w:vMerge w:val="restart"/>
          </w:tcPr>
          <w:p>
            <w:pPr>
              <w:pStyle w:val="0"/>
              <w:jc w:val="both"/>
            </w:pPr>
            <w:r>
              <w:rPr>
                <w:sz w:val="20"/>
              </w:rPr>
              <w:t xml:space="preserve">Предоставление общественному объединению пожарной охраны из областного бюджета субсидий в целях оказания поддержки деятельности добровольной пожарной охраны в Иркутской области (далее - субсидии) в году, предшествующем году проведения отбора на предоставление субсидий (далее - отбор) (не применяется в 2023 году)</w:t>
            </w:r>
          </w:p>
        </w:tc>
        <w:tc>
          <w:tcPr>
            <w:tcW w:w="2381" w:type="dxa"/>
          </w:tcPr>
          <w:p>
            <w:pPr>
              <w:pStyle w:val="0"/>
              <w:jc w:val="center"/>
            </w:pPr>
            <w:r>
              <w:rPr>
                <w:sz w:val="20"/>
              </w:rPr>
              <w:t xml:space="preserve">Не предоставлялись</w:t>
            </w:r>
          </w:p>
        </w:tc>
        <w:tc>
          <w:tcPr>
            <w:tcW w:w="1247" w:type="dxa"/>
          </w:tcPr>
          <w:p>
            <w:pPr>
              <w:pStyle w:val="0"/>
              <w:jc w:val="center"/>
            </w:pPr>
            <w:r>
              <w:rPr>
                <w:sz w:val="20"/>
              </w:rPr>
              <w:t xml:space="preserve">10</w:t>
            </w:r>
          </w:p>
        </w:tc>
      </w:tr>
      <w:tr>
        <w:tc>
          <w:tcPr>
            <w:vMerge w:val="continue"/>
          </w:tcPr>
          <w:p/>
        </w:tc>
        <w:tc>
          <w:tcPr>
            <w:vMerge w:val="continue"/>
          </w:tcPr>
          <w:p/>
        </w:tc>
        <w:tc>
          <w:tcPr>
            <w:tcW w:w="2381" w:type="dxa"/>
          </w:tcPr>
          <w:p>
            <w:pPr>
              <w:pStyle w:val="0"/>
              <w:jc w:val="center"/>
            </w:pPr>
            <w:r>
              <w:rPr>
                <w:sz w:val="20"/>
              </w:rPr>
              <w:t xml:space="preserve">Предоставлялись</w:t>
            </w:r>
          </w:p>
        </w:tc>
        <w:tc>
          <w:tcPr>
            <w:tcW w:w="1247" w:type="dxa"/>
          </w:tcPr>
          <w:p>
            <w:pPr>
              <w:pStyle w:val="0"/>
              <w:jc w:val="center"/>
            </w:pPr>
            <w:r>
              <w:rPr>
                <w:sz w:val="20"/>
              </w:rPr>
              <w:t xml:space="preserve">0</w:t>
            </w:r>
          </w:p>
        </w:tc>
      </w:tr>
      <w:tr>
        <w:tc>
          <w:tcPr>
            <w:tcW w:w="567" w:type="dxa"/>
            <w:vMerge w:val="restart"/>
          </w:tcPr>
          <w:p>
            <w:pPr>
              <w:pStyle w:val="0"/>
              <w:jc w:val="center"/>
            </w:pPr>
            <w:r>
              <w:rPr>
                <w:sz w:val="20"/>
              </w:rPr>
              <w:t xml:space="preserve">2.</w:t>
            </w:r>
          </w:p>
        </w:tc>
        <w:tc>
          <w:tcPr>
            <w:tcW w:w="4876" w:type="dxa"/>
            <w:vMerge w:val="restart"/>
          </w:tcPr>
          <w:p>
            <w:pPr>
              <w:pStyle w:val="0"/>
              <w:jc w:val="both"/>
            </w:pPr>
            <w:r>
              <w:rPr>
                <w:sz w:val="20"/>
              </w:rPr>
              <w:t xml:space="preserve">Количество муниципальных образований Иркутской области, где созданы подразделения общественного объединения пожарной охраны</w:t>
            </w:r>
          </w:p>
        </w:tc>
        <w:tc>
          <w:tcPr>
            <w:tcW w:w="2381" w:type="dxa"/>
          </w:tcPr>
          <w:p>
            <w:pPr>
              <w:pStyle w:val="0"/>
              <w:jc w:val="center"/>
            </w:pPr>
            <w:r>
              <w:rPr>
                <w:sz w:val="20"/>
              </w:rPr>
              <w:t xml:space="preserve">2 и больше</w:t>
            </w:r>
          </w:p>
        </w:tc>
        <w:tc>
          <w:tcPr>
            <w:tcW w:w="1247" w:type="dxa"/>
          </w:tcPr>
          <w:p>
            <w:pPr>
              <w:pStyle w:val="0"/>
              <w:jc w:val="center"/>
            </w:pPr>
            <w:r>
              <w:rPr>
                <w:sz w:val="20"/>
              </w:rPr>
              <w:t xml:space="preserve">10</w:t>
            </w:r>
          </w:p>
        </w:tc>
      </w:tr>
      <w:tr>
        <w:tc>
          <w:tcPr>
            <w:vMerge w:val="continue"/>
          </w:tcPr>
          <w:p/>
        </w:tc>
        <w:tc>
          <w:tcPr>
            <w:vMerge w:val="continue"/>
          </w:tcPr>
          <w:p/>
        </w:tc>
        <w:tc>
          <w:tcPr>
            <w:tcW w:w="2381" w:type="dxa"/>
          </w:tcPr>
          <w:p>
            <w:pPr>
              <w:pStyle w:val="0"/>
              <w:jc w:val="center"/>
            </w:pPr>
            <w:r>
              <w:rPr>
                <w:sz w:val="20"/>
              </w:rPr>
              <w:t xml:space="preserve">1</w:t>
            </w:r>
          </w:p>
        </w:tc>
        <w:tc>
          <w:tcPr>
            <w:tcW w:w="1247" w:type="dxa"/>
          </w:tcPr>
          <w:p>
            <w:pPr>
              <w:pStyle w:val="0"/>
              <w:jc w:val="center"/>
            </w:pPr>
            <w:r>
              <w:rPr>
                <w:sz w:val="20"/>
              </w:rPr>
              <w:t xml:space="preserve">7</w:t>
            </w:r>
          </w:p>
        </w:tc>
      </w:tr>
      <w:tr>
        <w:tc>
          <w:tcPr>
            <w:vMerge w:val="continue"/>
          </w:tcPr>
          <w:p/>
        </w:tc>
        <w:tc>
          <w:tcPr>
            <w:vMerge w:val="continue"/>
          </w:tcPr>
          <w:p/>
        </w:tc>
        <w:tc>
          <w:tcPr>
            <w:tcW w:w="2381" w:type="dxa"/>
          </w:tcPr>
          <w:p>
            <w:pPr>
              <w:pStyle w:val="0"/>
              <w:jc w:val="center"/>
            </w:pPr>
            <w:r>
              <w:rPr>
                <w:sz w:val="20"/>
              </w:rPr>
              <w:t xml:space="preserve">0</w:t>
            </w:r>
          </w:p>
        </w:tc>
        <w:tc>
          <w:tcPr>
            <w:tcW w:w="1247" w:type="dxa"/>
          </w:tcPr>
          <w:p>
            <w:pPr>
              <w:pStyle w:val="0"/>
              <w:jc w:val="center"/>
            </w:pPr>
            <w:r>
              <w:rPr>
                <w:sz w:val="20"/>
              </w:rPr>
              <w:t xml:space="preserve">3</w:t>
            </w:r>
          </w:p>
        </w:tc>
      </w:tr>
      <w:tr>
        <w:tc>
          <w:tcPr>
            <w:tcW w:w="567" w:type="dxa"/>
            <w:vMerge w:val="restart"/>
          </w:tcPr>
          <w:p>
            <w:pPr>
              <w:pStyle w:val="0"/>
              <w:jc w:val="center"/>
            </w:pPr>
            <w:r>
              <w:rPr>
                <w:sz w:val="20"/>
              </w:rPr>
              <w:t xml:space="preserve">3.</w:t>
            </w:r>
          </w:p>
        </w:tc>
        <w:tc>
          <w:tcPr>
            <w:tcW w:w="4876" w:type="dxa"/>
            <w:vMerge w:val="restart"/>
          </w:tcPr>
          <w:p>
            <w:pPr>
              <w:pStyle w:val="0"/>
              <w:jc w:val="both"/>
            </w:pPr>
            <w:r>
              <w:rPr>
                <w:sz w:val="20"/>
              </w:rPr>
              <w:t xml:space="preserve">Количество планируемых к созданию подразделений общественного объединения пожарной охраны в муниципальных образованиях Иркутской области, по территориям которых выполняются требования по нормативному времени прибытия уже существующих подразделений пожарной охраны к месту вызова</w:t>
            </w:r>
          </w:p>
        </w:tc>
        <w:tc>
          <w:tcPr>
            <w:tcW w:w="2381" w:type="dxa"/>
          </w:tcPr>
          <w:p>
            <w:pPr>
              <w:pStyle w:val="0"/>
              <w:jc w:val="center"/>
            </w:pPr>
            <w:r>
              <w:rPr>
                <w:sz w:val="20"/>
              </w:rPr>
              <w:t xml:space="preserve">2 и больше</w:t>
            </w:r>
          </w:p>
        </w:tc>
        <w:tc>
          <w:tcPr>
            <w:tcW w:w="1247" w:type="dxa"/>
          </w:tcPr>
          <w:p>
            <w:pPr>
              <w:pStyle w:val="0"/>
              <w:jc w:val="center"/>
            </w:pPr>
            <w:r>
              <w:rPr>
                <w:sz w:val="20"/>
              </w:rPr>
              <w:t xml:space="preserve">3</w:t>
            </w:r>
          </w:p>
        </w:tc>
      </w:tr>
      <w:tr>
        <w:tc>
          <w:tcPr>
            <w:vMerge w:val="continue"/>
          </w:tcPr>
          <w:p/>
        </w:tc>
        <w:tc>
          <w:tcPr>
            <w:vMerge w:val="continue"/>
          </w:tcPr>
          <w:p/>
        </w:tc>
        <w:tc>
          <w:tcPr>
            <w:tcW w:w="2381" w:type="dxa"/>
          </w:tcPr>
          <w:p>
            <w:pPr>
              <w:pStyle w:val="0"/>
              <w:jc w:val="center"/>
            </w:pPr>
            <w:r>
              <w:rPr>
                <w:sz w:val="20"/>
              </w:rPr>
              <w:t xml:space="preserve">1</w:t>
            </w:r>
          </w:p>
        </w:tc>
        <w:tc>
          <w:tcPr>
            <w:tcW w:w="1247" w:type="dxa"/>
          </w:tcPr>
          <w:p>
            <w:pPr>
              <w:pStyle w:val="0"/>
              <w:jc w:val="center"/>
            </w:pPr>
            <w:r>
              <w:rPr>
                <w:sz w:val="20"/>
              </w:rPr>
              <w:t xml:space="preserve">7</w:t>
            </w:r>
          </w:p>
        </w:tc>
      </w:tr>
      <w:tr>
        <w:tc>
          <w:tcPr>
            <w:vMerge w:val="continue"/>
          </w:tcPr>
          <w:p/>
        </w:tc>
        <w:tc>
          <w:tcPr>
            <w:vMerge w:val="continue"/>
          </w:tcPr>
          <w:p/>
        </w:tc>
        <w:tc>
          <w:tcPr>
            <w:tcW w:w="2381" w:type="dxa"/>
          </w:tcPr>
          <w:p>
            <w:pPr>
              <w:pStyle w:val="0"/>
              <w:jc w:val="center"/>
            </w:pPr>
            <w:r>
              <w:rPr>
                <w:sz w:val="20"/>
              </w:rPr>
              <w:t xml:space="preserve">0</w:t>
            </w:r>
          </w:p>
        </w:tc>
        <w:tc>
          <w:tcPr>
            <w:tcW w:w="1247" w:type="dxa"/>
          </w:tcPr>
          <w:p>
            <w:pPr>
              <w:pStyle w:val="0"/>
              <w:jc w:val="center"/>
            </w:pPr>
            <w:r>
              <w:rPr>
                <w:sz w:val="20"/>
              </w:rPr>
              <w:t xml:space="preserve">10</w:t>
            </w:r>
          </w:p>
        </w:tc>
      </w:tr>
      <w:tr>
        <w:tc>
          <w:tcPr>
            <w:tcW w:w="567" w:type="dxa"/>
            <w:vMerge w:val="restart"/>
          </w:tcPr>
          <w:p>
            <w:pPr>
              <w:pStyle w:val="0"/>
              <w:jc w:val="center"/>
            </w:pPr>
            <w:r>
              <w:rPr>
                <w:sz w:val="20"/>
              </w:rPr>
              <w:t xml:space="preserve">4.</w:t>
            </w:r>
          </w:p>
        </w:tc>
        <w:tc>
          <w:tcPr>
            <w:tcW w:w="4876" w:type="dxa"/>
            <w:vMerge w:val="restart"/>
          </w:tcPr>
          <w:p>
            <w:pPr>
              <w:pStyle w:val="0"/>
              <w:jc w:val="both"/>
            </w:pPr>
            <w:r>
              <w:rPr>
                <w:sz w:val="20"/>
              </w:rPr>
              <w:t xml:space="preserve">Актуальность планируемых к созданию подразделений общественного объединения пожарной охраны в муниципальных образованиях Иркутской области, по территориям которых выполняются требования по нормативному времени прибытия уже существующих подразделений пожарной охраны к месту вызова</w:t>
            </w:r>
          </w:p>
        </w:tc>
        <w:tc>
          <w:tcPr>
            <w:tcW w:w="2381" w:type="dxa"/>
          </w:tcPr>
          <w:p>
            <w:pPr>
              <w:pStyle w:val="0"/>
              <w:jc w:val="center"/>
            </w:pPr>
            <w:r>
              <w:rPr>
                <w:sz w:val="20"/>
              </w:rPr>
              <w:t xml:space="preserve">Не актуально</w:t>
            </w:r>
          </w:p>
        </w:tc>
        <w:tc>
          <w:tcPr>
            <w:tcW w:w="1247" w:type="dxa"/>
          </w:tcPr>
          <w:p>
            <w:pPr>
              <w:pStyle w:val="0"/>
              <w:jc w:val="center"/>
            </w:pPr>
            <w:r>
              <w:rPr>
                <w:sz w:val="20"/>
              </w:rPr>
              <w:t xml:space="preserve">0</w:t>
            </w:r>
          </w:p>
        </w:tc>
      </w:tr>
      <w:tr>
        <w:tc>
          <w:tcPr>
            <w:vMerge w:val="continue"/>
          </w:tcPr>
          <w:p/>
        </w:tc>
        <w:tc>
          <w:tcPr>
            <w:vMerge w:val="continue"/>
          </w:tcPr>
          <w:p/>
        </w:tc>
        <w:tc>
          <w:tcPr>
            <w:tcW w:w="2381" w:type="dxa"/>
          </w:tcPr>
          <w:p>
            <w:pPr>
              <w:pStyle w:val="0"/>
              <w:jc w:val="center"/>
            </w:pPr>
            <w:r>
              <w:rPr>
                <w:sz w:val="20"/>
              </w:rPr>
              <w:t xml:space="preserve">Актуально</w:t>
            </w:r>
          </w:p>
        </w:tc>
        <w:tc>
          <w:tcPr>
            <w:tcW w:w="1247" w:type="dxa"/>
          </w:tcPr>
          <w:p>
            <w:pPr>
              <w:pStyle w:val="0"/>
              <w:jc w:val="center"/>
            </w:pPr>
            <w:r>
              <w:rPr>
                <w:sz w:val="20"/>
              </w:rPr>
              <w:t xml:space="preserve">10</w:t>
            </w:r>
          </w:p>
        </w:tc>
      </w:tr>
      <w:tr>
        <w:tc>
          <w:tcPr>
            <w:tcW w:w="567" w:type="dxa"/>
            <w:vMerge w:val="restart"/>
          </w:tcPr>
          <w:p>
            <w:pPr>
              <w:pStyle w:val="0"/>
              <w:jc w:val="center"/>
            </w:pPr>
            <w:r>
              <w:rPr>
                <w:sz w:val="20"/>
              </w:rPr>
              <w:t xml:space="preserve">5.</w:t>
            </w:r>
          </w:p>
        </w:tc>
        <w:tc>
          <w:tcPr>
            <w:tcW w:w="4876" w:type="dxa"/>
            <w:vMerge w:val="restart"/>
          </w:tcPr>
          <w:p>
            <w:pPr>
              <w:pStyle w:val="0"/>
              <w:jc w:val="both"/>
            </w:pPr>
            <w:r>
              <w:rPr>
                <w:sz w:val="20"/>
              </w:rPr>
              <w:t xml:space="preserve">Предоставление общественному объединению пожарной охраны субсидии в соответствии с </w:t>
            </w:r>
            <w:hyperlink w:history="0" r:id="rId22" w:tooltip="Постановление Правительства Иркутской области от 28.05.2010 N 130-пп (ред. от 24.05.2023) &quot;Об утверждении Положения о проведении конкурса социально значимых проектов &quot;Губернское собрание общественности Иркутской области&quot;,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quot; {КонсультантПлюс}">
              <w:r>
                <w:rPr>
                  <w:sz w:val="20"/>
                  <w:color w:val="0000ff"/>
                </w:rPr>
                <w:t xml:space="preserve">Положением</w:t>
              </w:r>
            </w:hyperlink>
            <w:r>
              <w:rPr>
                <w:sz w:val="20"/>
              </w:rPr>
              <w:t xml:space="preserve"> о проведении конкурса социально значимых проектов "Губернское собрание общественности Иркутской области", порядке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в области социальной политики, осуществления деятельности в сфере культуры и искусства, утвержденным постановлением Правительства Иркутской области от 28 мая 2010 года N 130-пп, в году, предшествующем году проведения отбора</w:t>
            </w:r>
          </w:p>
        </w:tc>
        <w:tc>
          <w:tcPr>
            <w:tcW w:w="2381" w:type="dxa"/>
          </w:tcPr>
          <w:p>
            <w:pPr>
              <w:pStyle w:val="0"/>
              <w:jc w:val="center"/>
            </w:pPr>
            <w:r>
              <w:rPr>
                <w:sz w:val="20"/>
              </w:rPr>
              <w:t xml:space="preserve">Не предоставлялись</w:t>
            </w:r>
          </w:p>
        </w:tc>
        <w:tc>
          <w:tcPr>
            <w:tcW w:w="1247" w:type="dxa"/>
          </w:tcPr>
          <w:p>
            <w:pPr>
              <w:pStyle w:val="0"/>
              <w:jc w:val="center"/>
            </w:pPr>
            <w:r>
              <w:rPr>
                <w:sz w:val="20"/>
              </w:rPr>
              <w:t xml:space="preserve">10</w:t>
            </w:r>
          </w:p>
        </w:tc>
      </w:tr>
      <w:tr>
        <w:tc>
          <w:tcPr>
            <w:vMerge w:val="continue"/>
          </w:tcPr>
          <w:p/>
        </w:tc>
        <w:tc>
          <w:tcPr>
            <w:vMerge w:val="continue"/>
          </w:tcPr>
          <w:p/>
        </w:tc>
        <w:tc>
          <w:tcPr>
            <w:tcW w:w="2381" w:type="dxa"/>
          </w:tcPr>
          <w:p>
            <w:pPr>
              <w:pStyle w:val="0"/>
              <w:jc w:val="center"/>
            </w:pPr>
            <w:r>
              <w:rPr>
                <w:sz w:val="20"/>
              </w:rPr>
              <w:t xml:space="preserve">Предоставлялись</w:t>
            </w:r>
          </w:p>
        </w:tc>
        <w:tc>
          <w:tcPr>
            <w:tcW w:w="1247" w:type="dxa"/>
          </w:tcPr>
          <w:p>
            <w:pPr>
              <w:pStyle w:val="0"/>
              <w:jc w:val="center"/>
            </w:pPr>
            <w:r>
              <w:rPr>
                <w:sz w:val="20"/>
              </w:rPr>
              <w:t xml:space="preserve">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Иркутской области от 22.12.2022 N 1044-пп</w:t>
            <w:br/>
            <w:t>"О предоставлении из областного бюджета субсидий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Иркутской области от 22.12.2022 N 1044-пп</w:t>
            <w:br/>
            <w:t>"О предоставлении из областного бюджета субсидий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52FF1EA0F582CD1006A56DA28CF9FA9603712E2C2315F857B416E297D299BDB0BD7E22E5ADC1A04E166DFE0AE581B5E0C949CDAC454O5d3G" TargetMode = "External"/>
	<Relationship Id="rId8" Type="http://schemas.openxmlformats.org/officeDocument/2006/relationships/hyperlink" Target="consultantplus://offline/ref=152FF1EA0F582CD1006A56DA28CF9FA9603714E8C0395F857B416E297D299BDB19D7BA255EDA0D0FB32999B5A1O5d9G" TargetMode = "External"/>
	<Relationship Id="rId9" Type="http://schemas.openxmlformats.org/officeDocument/2006/relationships/hyperlink" Target="consultantplus://offline/ref=152FF1EA0F582CD1006A56DA28CF9FA9603716E3C7355F857B416E297D299BDB0BD7E2295CDE1308B63CCFE4E70F1242088C82DEDA54500BOEd8G" TargetMode = "External"/>
	<Relationship Id="rId10" Type="http://schemas.openxmlformats.org/officeDocument/2006/relationships/hyperlink" Target="consultantplus://offline/ref=152FF1EA0F582CD1006A48D73EA3C5A5653F4EEDC03652D22316687E22799D8E4B97E47C1F9A1E0EB5379BBDA0514B1148C78FDAC048500FF5778C8AO4d9G" TargetMode = "External"/>
	<Relationship Id="rId11" Type="http://schemas.openxmlformats.org/officeDocument/2006/relationships/hyperlink" Target="consultantplus://offline/ref=152FF1EA0F582CD1006A48D73EA3C5A5653F4EEDC03853D42515687E22799D8E4B97E47C1F9A1E0EB53699B6A2514B1148C78FDAC048500FF5778C8AO4d9G" TargetMode = "External"/>
	<Relationship Id="rId12" Type="http://schemas.openxmlformats.org/officeDocument/2006/relationships/hyperlink" Target="consultantplus://offline/ref=152FF1EA0F582CD1006A48D73EA3C5A5653F4EEDC03853D42515687E22799D8E4B97E47C1F9A1E0EB5379EB3A0514B1148C78FDAC048500FF5778C8AO4d9G" TargetMode = "External"/>
	<Relationship Id="rId13" Type="http://schemas.openxmlformats.org/officeDocument/2006/relationships/hyperlink" Target="consultantplus://offline/ref=152FF1EA0F582CD1006A48D73EA3C5A5653F4EEDC33156D6201D687E22799D8E4B97E47C1F9A1E0EB5379BB1A1514B1148C78FDAC048500FF5778C8AO4d9G" TargetMode = "External"/>
	<Relationship Id="rId14" Type="http://schemas.openxmlformats.org/officeDocument/2006/relationships/hyperlink" Target="consultantplus://offline/ref=152FF1EA0F582CD1006A56DA28CF9FA9603716E3C7355F857B416E297D299BDB19D7BA255EDA0D0FB32999B5A1O5d9G" TargetMode = "External"/>
	<Relationship Id="rId15" Type="http://schemas.openxmlformats.org/officeDocument/2006/relationships/hyperlink" Target="consultantplus://offline/ref=152FF1EA0F582CD1006A56DA28CF9FA9603712E2C2315F857B416E297D299BDB0BD7E22E5EDB1304E166DFE0AE581B5E0C949CDAC454O5d3G" TargetMode = "External"/>
	<Relationship Id="rId16" Type="http://schemas.openxmlformats.org/officeDocument/2006/relationships/hyperlink" Target="consultantplus://offline/ref=152FF1EA0F582CD1006A56DA28CF9FA9663514E6C6335F857B416E297D299BDB0BD7E2295CDE130EB23CCFE4E70F1242088C82DEDA54500BOEd8G" TargetMode = "External"/>
	<Relationship Id="rId17" Type="http://schemas.openxmlformats.org/officeDocument/2006/relationships/hyperlink" Target="consultantplus://offline/ref=152FF1EA0F582CD1006A48D73EA3C5A5653F4EEDC33156D02F17687E22799D8E4B97E47C1F9A1E0EB5359DB6A3514B1148C78FDAC048500FF5778C8AO4d9G" TargetMode = "External"/>
	<Relationship Id="rId18" Type="http://schemas.openxmlformats.org/officeDocument/2006/relationships/hyperlink" Target="consultantplus://offline/ref=152FF1EA0F582CD1006A56DA28CF9FA9603712E2C2315F857B416E297D299BDB0BD7E22B5BDE1704E166DFE0AE581B5E0C949CDAC454O5d3G" TargetMode = "External"/>
	<Relationship Id="rId19" Type="http://schemas.openxmlformats.org/officeDocument/2006/relationships/hyperlink" Target="consultantplus://offline/ref=152FF1EA0F582CD1006A56DA28CF9FA9603712E2C2315F857B416E297D299BDB0BD7E22B5BDC1104E166DFE0AE581B5E0C949CDAC454O5d3G" TargetMode = "External"/>
	<Relationship Id="rId20" Type="http://schemas.openxmlformats.org/officeDocument/2006/relationships/header" Target="header2.xml"/>
	<Relationship Id="rId21" Type="http://schemas.openxmlformats.org/officeDocument/2006/relationships/footer" Target="footer2.xml"/>
	<Relationship Id="rId22" Type="http://schemas.openxmlformats.org/officeDocument/2006/relationships/hyperlink" Target="consultantplus://offline/ref=152FF1EA0F582CD1006A48D73EA3C5A5653F4EEDC33156D02F17687E22799D8E4B97E47C1F9A1E0EB5359DB6A3514B1148C78FDAC048500FF5778C8AO4d9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Иркутской области от 22.12.2022 N 1044-пп
"О предоставлении из областного бюджета субсидий в целях оказания поддержки деятельности добровольной пожарной охраны в Иркутской области"
(вместе с "Порядком определения объема и предоставления из областного бюджета субсидий в целях оказания поддержки деятельности добровольной пожарной охраны в Иркутской области")</dc:title>
  <dcterms:created xsi:type="dcterms:W3CDTF">2023-06-24T06:29:13Z</dcterms:created>
</cp:coreProperties>
</file>