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Иркутской области от 09.02.2017 N 78-пп</w:t>
              <w:br/>
              <w:t xml:space="preserve">(ред. от 29.09.2022)</w:t>
              <w:br/>
              <w:t xml:space="preserve">"О социальной выплате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и признании утратившими силу отдельных правовых актов Правительства Иркутской области"</w:t>
              <w:br/>
              <w:t xml:space="preserve">(вместе с "Положением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февраля 2017 г. N 78-пп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СОЦИАЛЬНОЙ ВЫПЛАТЕ ГРАЖДАНАМ, УЧАСТВУЮЩИМ В ОСУЩЕСТВЛЕНИИ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САМОУПРАВЛЕНИЯ,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 ТЕРРИТОРИАЛЬНОГО ОБЩЕСТВЕННОГО САМОУПРАВЛЕНИЯ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ОТДЕЛЬНЫХ ПРАВОВЫХ АКТОВ</w:t>
      </w:r>
    </w:p>
    <w:p>
      <w:pPr>
        <w:pStyle w:val="2"/>
        <w:jc w:val="center"/>
      </w:pPr>
      <w:r>
        <w:rPr>
          <w:sz w:val="20"/>
        </w:rPr>
        <w:t xml:space="preserve">ПРАВИТЕЛЬСТВА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20.03.2018 </w:t>
            </w:r>
            <w:hyperlink w:history="0" r:id="rId7" w:tooltip="Постановление Правительства Иркутской области от 20.03.2018 N 209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209-пп</w:t>
              </w:r>
            </w:hyperlink>
            <w:r>
              <w:rPr>
                <w:sz w:val="20"/>
                <w:color w:val="392c69"/>
              </w:rPr>
              <w:t xml:space="preserve">, от 22.10.2018 </w:t>
            </w:r>
            <w:hyperlink w:history="0" r:id="rId8" w:tooltip="Постановление Правительства Иркутской области от 22.10.2018 N 75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757-пп</w:t>
              </w:r>
            </w:hyperlink>
            <w:r>
              <w:rPr>
                <w:sz w:val="20"/>
                <w:color w:val="392c69"/>
              </w:rPr>
              <w:t xml:space="preserve">, от 31.03.2021 </w:t>
            </w:r>
            <w:hyperlink w:history="0" r:id="rId9" w:tooltip="Постановление Правительства Иркутской области от 31.03.2021 N 20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15.04.2022 </w:t>
            </w:r>
            <w:hyperlink w:history="0" r:id="rId10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297-пп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11" w:tooltip="Постановление Правительства Иркутской области от 29.09.2022 N 746-пп (ред. от 17.04.2023)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746-пп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территориального общественного самоуправления в Иркутской области и оказания социальной поддержки гражданам, участвующим в осуществлении территориального общественного самоуправления, в соответствии со </w:t>
      </w:r>
      <w:hyperlink w:history="0" r:id="rId12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статьей 48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Федерации", </w:t>
      </w:r>
      <w:hyperlink w:history="0" r:id="rId13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4 статьи 3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w:history="0" r:id="rId14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15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Иркутской области от 29.09.2022 N 746-пп (ред. от 17.04.2023)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29.09.2022 N 746-пп)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Установить, что в Иркутской области за счет средств областного бюджета осуществляется государственная поддержка граждан, участвующих в осуществлении территориального общественного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7" w:tooltip="Постановление Правительства Иркутской области от 09.12.2013 N 559-пп (ред. от 13.01.2014) &quot;О поддержке территориального общественного самоуправления в Иркутской области&quot; (вместе с &quot;Положением о порядке, размерах и условиях оказания социальной поддержки в 2014 году гражданам, участвующим в осуществлении территориального общественного самоуправле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9 декабря 2013 года N 559-пп "О поддержке территориального общественного самоуправления в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8" w:tooltip="Постановление Правительства Иркутской области от 13.01.2014 N 5-пп &quot;О внесении изменений в Положение о порядке, размерах и условиях оказания социальной поддержки в 2014 году гражданам, участвующим в осуществлении территориального общественного самоуправления в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13 января 2014 года N 5-пп "О внесении изменений в Положение о порядке, размерах и условиях оказания социальной поддержки в 2014 году гражданам, участвующим в осуществлении территориального общественного самоуправления в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9" w:tooltip="Постановление Правительства Иркутской области от 19.02.2015 N 58-пп &quot;О конкурсе &quot;Лучший проект территориального общественного самоуправления в Иркутской области&quot; (вместе с &quot;Положением о конкурсе &quot;Лучший проект территориального общественного самоуправления в Иркут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19 февраля 2015 года N 58-пп "О конкурсе "Лучший проект территориального общественного самоуправления в Иркутской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постановление подлежит официальному опубликованию в общественно-политической газете "Областная",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Настоящее постановление вступает в силу через десять календарных дней после дня его официального опубликования, но не ранее дня вступления в силу закона Иркутской области о внесении соответствующих изменений в </w:t>
      </w:r>
      <w:hyperlink w:history="0" r:id="rId20" w:tooltip="Закон Иркутской области от 21.12.2016 N 121-ОЗ (ред. от 17.11.2017) &quot;Об областном бюджете на 2017 год и на плановый период 2018 и 2019 годов&quot; (принят Постановлением Законодательного Собрания Иркутской области от 16.12.2016 N 46/23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21 декабря 2016 года N 121-ОЗ "Об областном бюджете на 2017 год и на плановый период 2018 и 2019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Иркутской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А.С.БИТАРОВ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9 февраля 2017 г. N 78-пп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ПРЕДОСТАВЛЕНИИ СОЦИАЛЬНОЙ ВЫПЛАТЫ ГРАЖДАНАМ, УЧАСТВУЮЩИМ</w:t>
      </w:r>
    </w:p>
    <w:p>
      <w:pPr>
        <w:pStyle w:val="2"/>
        <w:jc w:val="center"/>
      </w:pPr>
      <w:r>
        <w:rPr>
          <w:sz w:val="20"/>
        </w:rPr>
        <w:t xml:space="preserve">В ОСУЩЕСТВЛЕНИИ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САМОУПРАВЛЕНИЯ, НА РЕАЛИЗАЦИЮ ПРОЕКТОВ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20.03.2018 </w:t>
            </w:r>
            <w:hyperlink w:history="0" r:id="rId21" w:tooltip="Постановление Правительства Иркутской области от 20.03.2018 N 209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209-пп</w:t>
              </w:r>
            </w:hyperlink>
            <w:r>
              <w:rPr>
                <w:sz w:val="20"/>
                <w:color w:val="392c69"/>
              </w:rPr>
              <w:t xml:space="preserve">, от 22.10.2018 </w:t>
            </w:r>
            <w:hyperlink w:history="0" r:id="rId22" w:tooltip="Постановление Правительства Иркутской области от 22.10.2018 N 75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757-пп</w:t>
              </w:r>
            </w:hyperlink>
            <w:r>
              <w:rPr>
                <w:sz w:val="20"/>
                <w:color w:val="392c69"/>
              </w:rPr>
              <w:t xml:space="preserve">, от 31.03.2021 </w:t>
            </w:r>
            <w:hyperlink w:history="0" r:id="rId23" w:tooltip="Постановление Правительства Иркутской области от 31.03.2021 N 20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15.04.2022 </w:t>
            </w:r>
            <w:hyperlink w:history="0" r:id="rId24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297-пп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Социальная выплата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предоставляется победителям конкурса "Лучший проект территориального общественного самоуправления в Иркутской области" (далее - Положение, конкурс, ТОС).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проводится в целях поддержки активных граждан, участвующих в осуществлении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конкурсе принимают участие граждане, участвующие в осуществлении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итогам конкурса победителям оказывается социальная поддержка (далее - поддержка) в порядке и размерах, определенных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Поддержка осуществляется в форме социальной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Социальная выплата предоставляется гражданам, участвующим в осуществлении ТОС, уполномоченным ТОС на получение социальной выплаты (далее - граждане).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Максимальный размер социальной выплаты на реализацию проектов ТОС, выплачиваемой по результатам конкурса, составляет 150 тысяч рублей.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22.10.2018 </w:t>
      </w:r>
      <w:hyperlink w:history="0" r:id="rId25" w:tooltip="Постановление Правительства Иркутской области от 22.10.2018 N 75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N 757-пп</w:t>
        </w:r>
      </w:hyperlink>
      <w:r>
        <w:rPr>
          <w:sz w:val="20"/>
        </w:rPr>
        <w:t xml:space="preserve">, от 31.03.2021 </w:t>
      </w:r>
      <w:hyperlink w:history="0" r:id="rId26" w:tooltip="Постановление Правительства Иркутской области от 31.03.2021 N 20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N 207-пп</w:t>
        </w:r>
      </w:hyperlink>
      <w:r>
        <w:rPr>
          <w:sz w:val="20"/>
        </w:rPr>
        <w:t xml:space="preserve">, от 15.04.2022 </w:t>
      </w:r>
      <w:hyperlink w:history="0" r:id="rId27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N 297-пп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Организация проведения конкурса и предоставление социальной выплаты осуществляется аппаратом Губернатора Иркутской области и Правительства Иркутской области (далее - аппарат).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Организация поддержки производится за счет средств областного бюджета в пределах лимитов бюджетных обязательств, доведенных до аппарата на текущий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СОЗДАНИЯ И ОРГАНИЗАЦИЯ ДЕЯТЕЛЬНОСТИ</w:t>
      </w:r>
    </w:p>
    <w:p>
      <w:pPr>
        <w:pStyle w:val="2"/>
        <w:jc w:val="center"/>
      </w:pPr>
      <w:r>
        <w:rPr>
          <w:sz w:val="20"/>
        </w:rPr>
        <w:t xml:space="preserve">КОМИССИИ ПО ПРОВЕДЕНИЮ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Для проведения конкурса образуется комиссия по проведению конкурса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состоит из председателя, заместителя председателя, секретаря и иных членов конкурсной комиссии. Состав конкурсной комиссии утверждается распоряжением аппарата в срок не позднее 30 рабочих дней со дня опубликования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Работа конкурсной комиссии осуществляется в форме заседаний конкурсной комиссии. Проводит заседание конкурсной комиссии председатель конкурсной комиссии, а в случае его отсутствия по его поручению -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входящие в состав конкурсной комиссии, участвуют в заседаниях конкурсной комиссии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Конкурсная комиссия правомочна решать вопросы, отнесенные к ее компетенции, если на заседании конкурсной комиссии присутствует большинство лиц, входящих в состав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конкурсной комиссии оформляется протоколом, который подписывается председательствующим на заседании конкурсной комиссии и секретарем конкурсной комиссии в срок не позднее пяти рабочих дней со дня подведения итогов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И УСЛОВИЯ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Конкурс проводится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Извещение о проведении конкурса с указанием сроков проведения конкурса размещается на официальном сайте Правительства Иркутской области в информационно-телекоммуникационной сети "Интернет" (далее - официальный сайт Правительства Иркутской области) в срок не позднее чем за 30 календарных дней до даты окончания срока подачи заявки на участие в конкурсе (далее - заявка).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15.04.2022 N 297-пп)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Извещение о проведении конкурса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конкурса, предусматривающие перечень критериев оценки проекта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место нахождения, почтовые адреса, номера контактных телефонов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представления документов для участия в конкурсе;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15.04.2022 N 297-пп)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3(1)) дату и время окончания срока подачи заявки, которые не могут быть ранее 30-го календарного дня, следующего за днем размещения извещения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30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15.04.2022 N 297-пп)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максимальный размер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и сроки объявления результатов конкурса.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Конкурс проводится путем оценки проекта ТОС, поданного для участия в конкурсе гражданином, участвующим в осуществлении ТОС (далее - проект ТОС), в соответствии с </w:t>
      </w:r>
      <w:hyperlink w:history="0" w:anchor="P179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критериев оценки проекта ТОС согласно приложению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Конкурс проводится отдельно по трем группам территорий, на которых осуществляется ТОС: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сельские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городские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городские округа.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Претендентами на участие в конкурсе (далее - претенденты) являются граждане, участвующие в осуществлении ТОС на территории Иркутской области и представившие в аппарат заявки.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15.04.2022 N 297-пп)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Участниками конкурса признаются претенденты, которые были допущены конкурсной комиссией для участия в конкурсе (далее - участники конкурса).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Срок реализации проекта ТОС должен быть не позднее 31 декабря года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Претенденты подают в аппарат </w:t>
      </w:r>
      <w:hyperlink w:history="0" w:anchor="P26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 по форме согласно приложению 2 к настоящему Положению (далее - заявка).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 заявке прилагаются следующие документы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устав ТОС (заверенная 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решение собрания (конференции) граждан об избрании органов ТОС (заверенная копия);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15.04.2022 N 297-пп)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регистрацию устава ТОС уполномоченным органом местного самоуправления соответствующего муниципального образования (заверенная копия);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15.04.2022 N 297-пп)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решение собрания (конференции) граждан об утверждении заявки и предоставлении полномочий на получение социальной выплаты (заверенная копия);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15.04.2022 N 297-пп)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</w:t>
      </w:r>
      <w:hyperlink w:history="0" w:anchor="P301" w:tooltip="ТРЕБОВАНИЯ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в приложении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Расходы, связанные с подготовкой и представлением заявок и документов, несут претенденты.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Претенденты имеют право подать несколько заявок. К каждой заявке, поданной на конкурс, прилагается полный комплект документов, указанных в </w:t>
      </w:r>
      <w:hyperlink w:history="0" w:anchor="P103" w:tooltip="23. К заявке прилагаются следующие документы (далее - документы):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Положения. По итогам конкурса от одного ТОС может быть отобран только один проект ТОС.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Заявки и документы представляются на бумажном носителе лично либо направляются через организации почтовой связи не позднее дня окончания срока подачи заявки, указанного в извещении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для участия в конкурсе документы не возвращаются.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35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15.04.2022 N 297-пп)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Секретарь конкурсной комиссии в день представления заявки и документов, указанных в </w:t>
      </w:r>
      <w:hyperlink w:history="0" w:anchor="P103" w:tooltip="23. К заявке прилагаются следующие документы (далее - документы):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Положения, осуществляет их регистрацию.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представления заявок и документов при направлении их через организацию почтовой связи является дата, указанная на почтовом штемпеле организации почтовой связи по месту отправления заявок и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15.04.2022 N 297-пп)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Конкурсная комиссия в течение семи рабочих дней со дня окончания срока подачи заявки и документов в установленном настоящим Положением порядке рассматривает, анализирует представленные заявки и документы и принимает решение о допуске претендента к участию в конкурсе либо об отказе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Основаниями отказа в допуске к участию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условий, установленных </w:t>
      </w:r>
      <w:hyperlink w:history="0" w:anchor="P98" w:tooltip="19. Претендентами на участие в конкурсе (далее - претенденты) являются граждане, участвующие в осуществлении ТОС на территории Иркутской области и представившие в аппарат заявки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, </w:t>
      </w:r>
      <w:hyperlink w:history="0" w:anchor="P101" w:tooltip="21. Срок реализации проекта ТОС должен быть не позднее 31 декабря года проведения конкурса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, </w:t>
      </w:r>
      <w:hyperlink w:history="0" w:anchor="P114" w:tooltip="26. Заявки и документы представляются на бумажном носителе лично либо направляются через организации почтовой связи не позднее дня окончания срока подачи заявки, указанного в извещении о проведении конкурса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претендентом неполного перечня документов, указанных в </w:t>
      </w:r>
      <w:hyperlink w:history="0" w:anchor="P103" w:tooltip="23. К заявке прилагаются следующие документы (далее - документы):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несоблюдение </w:t>
      </w:r>
      <w:hyperlink w:history="0" w:anchor="P301" w:tooltip="ТРЕБОВАНИЯ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содержанию проекта ТОС, установленных приложением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превышение максимального размера социальной выплаты на реализацию проектов ТОС, выплачиваемой по результатам конкурса, установленного </w:t>
      </w:r>
      <w:hyperlink w:history="0" w:anchor="P64" w:tooltip="7. Максимальный размер социальной выплаты на реализацию проектов ТОС, выплачиваемой по результатам конкурса, составляет 150 тысяч рублей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обоснованности финансовых расчетов (сметы) проекта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несоответствие целей и задач проекта уставной деятельности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Решение конкурсной комиссии о допуске к участию в конкурсе, а также об отказе в допуске к участию в конкурсе не позднее трех рабочих дней со дня принятия указанных решений размещается на официальном сайте Правительства Иркутской области.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Конкурсная комиссия определяет победителей конкурса по каждой группе территорий, проекты ТОС которых набрали максимальное количество баллов по отношению к остальным участникам конкурса (далее - победители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равенства количества баллов у нескольких участников конкурса победитель конкурса определяется по наивысшему баллу по критериям оценки проекта ТОС 1 - 3, определенным в </w:t>
      </w:r>
      <w:hyperlink w:history="0" w:anchor="P179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Конкурсная комиссия в течение 20 рабочих дней с даты принятия решения о допуске к участию в конкурсе либо об отказе в допуске к участию в конкурсе проводит в соответствии с </w:t>
      </w:r>
      <w:hyperlink w:history="0" w:anchor="P93" w:tooltip="17. Конкурс проводится путем оценки проекта ТОС, поданного для участия в конкурсе гражданином, участвующим в осуществлении ТОС (далее - проект ТОС), в соответствии с перечнем критериев оценки проекта ТОС согласно приложению 1 к настоящему Положению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 оценку проекта ТОС и принимает решение о победителях конкурса (подведение итогов конкурса).</w:t>
      </w:r>
    </w:p>
    <w:p>
      <w:pPr>
        <w:pStyle w:val="0"/>
        <w:jc w:val="both"/>
      </w:pPr>
      <w:r>
        <w:rPr>
          <w:sz w:val="20"/>
        </w:rPr>
        <w:t xml:space="preserve">(п. 33 в ред. </w:t>
      </w:r>
      <w:hyperlink w:history="0" r:id="rId37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15.04.2022 N 297-пп)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 каждой группе территорий определяются победители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группе сельских поселений - 25 победителей конкурса;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22.10.2018 </w:t>
      </w:r>
      <w:hyperlink w:history="0" r:id="rId38" w:tooltip="Постановление Правительства Иркутской области от 22.10.2018 N 75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N 757-пп</w:t>
        </w:r>
      </w:hyperlink>
      <w:r>
        <w:rPr>
          <w:sz w:val="20"/>
        </w:rPr>
        <w:t xml:space="preserve">, от 15.04.2022 </w:t>
      </w:r>
      <w:hyperlink w:history="0" r:id="rId39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N 297-пп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группе городских поселений - 10 победителей конкурса;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22.10.2018 </w:t>
      </w:r>
      <w:hyperlink w:history="0" r:id="rId40" w:tooltip="Постановление Правительства Иркутской области от 22.10.2018 N 75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N 757-пп</w:t>
        </w:r>
      </w:hyperlink>
      <w:r>
        <w:rPr>
          <w:sz w:val="20"/>
        </w:rPr>
        <w:t xml:space="preserve">, от 15.04.2022 </w:t>
      </w:r>
      <w:hyperlink w:history="0" r:id="rId41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N 297-пп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группе городских округов - 7 победителей конкурса.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Список проектов ТОС, определенных в соответствии с </w:t>
      </w:r>
      <w:hyperlink w:history="0" w:anchor="P129" w:tooltip="31. Конкурсная комиссия определяет победителей конкурса по каждой группе территорий, проекты ТОС которых набрали максимальное количество баллов по отношению к остальным участникам конкурса (далее - победители конкурса).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, </w:t>
      </w:r>
      <w:hyperlink w:history="0" w:anchor="P133" w:tooltip="34. По каждой группе территорий определяются победители конкурса: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настоящего Положения, утверждается распоряжением аппарата не позднее 55 календарных дней со дня окончания срока подачи заявок и документов, которое подлежит опубликованию и размещению на официальном сайте Правительства Иркутской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15.04.2022 N 297-пп)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Утратил силу. - </w:t>
      </w:r>
      <w:hyperlink w:history="0" r:id="rId43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15.04.2022 N 297-пп.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ПРЕДОСТАВЛЕНИЯ ГРАЖДАНАМ СОЦИАЛЬНОЙ ВЫПЛАТЫ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ind w:firstLine="540"/>
        <w:jc w:val="both"/>
      </w:pPr>
      <w:r>
        <w:rPr>
          <w:sz w:val="20"/>
        </w:rPr>
        <w:t xml:space="preserve">37. Для получения социальной выплаты граждане, проекты ТОС которых утверждены распоряжением аппарата, указанным в </w:t>
      </w:r>
      <w:hyperlink w:history="0" w:anchor="P139" w:tooltip="35. Список проектов ТОС, определенных в соответствии с пунктами 31, 34 настоящего Положения, утверждается распоряжением аппарата не позднее 55 календарных дней со дня окончания срока подачи заявок и документов, которое подлежит опубликованию и размещению на официальном сайте Правительства Иркутской области.">
        <w:r>
          <w:rPr>
            <w:sz w:val="20"/>
            <w:color w:val="0000ff"/>
          </w:rPr>
          <w:t xml:space="preserve">пункте 35</w:t>
        </w:r>
      </w:hyperlink>
      <w:r>
        <w:rPr>
          <w:sz w:val="20"/>
        </w:rPr>
        <w:t xml:space="preserve"> настоящего Положения, обращаются не позднее 10 рабочих дней со дня его опубликования в аппарат с </w:t>
      </w:r>
      <w:hyperlink w:history="0" w:anchor="P464" w:tooltip="Заявление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по форме согласно приложению 4 к настоящему Положению и представлением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паспорта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свидетельства о постановке на учет в налоговом органе физического лица по месту жительства на территории Российской Федерации (ИНН).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Заявление и документы, предусмотренные </w:t>
      </w:r>
      <w:hyperlink w:history="0" w:anchor="P145" w:tooltip="37. Для получения социальной выплаты граждане, проекты ТОС которых утверждены распоряжением аппарата, указанным в пункте 35 настоящего Положения, обращаются не позднее 10 рабочих дней со дня его опубликования в аппарат с заявлением по форме согласно приложению 4 к настоящему Положению и представлением следующих документов: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настоящего Положения, могут быть поданы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личного обращения в аппарат. В этом случае копии с подлинников документов снимает должностное лицо аппарата и удостоверяет их при сверке с подлинниками. Подлинники документов возвращаются представившему их лицу в день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Днем обращения гражданина за получением социальной выплаты считается дата регистрации в день поступления в аппарат заявления и документов, предусмотренных </w:t>
      </w:r>
      <w:hyperlink w:history="0" w:anchor="P145" w:tooltip="37. Для получения социальной выплаты граждане, проекты ТОС которых утверждены распоряжением аппарата, указанным в пункте 35 настоящего Положения, обращаются не позднее 10 рабочих дней со дня его опубликования в аппарат с заявлением по форме согласно приложению 4 к настоящему Положению и представлением следующих документов: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Социальная выплата перечисляется гражданину на счет, открытый в банке или иной кредитной организации и указанный в заявлении, не позднее 30 рабочих дней со дня регистрации заявления, указанного в </w:t>
      </w:r>
      <w:hyperlink w:history="0" w:anchor="P145" w:tooltip="37. Для получения социальной выплаты граждане, проекты ТОС которых утверждены распоряжением аппарата, указанным в пункте 35 настоящего Положения, обращаются не позднее 10 рабочих дней со дня его опубликования в аппарат с заявлением по форме согласно приложению 4 к настоящему Положению и представлением следующих документов:">
        <w:r>
          <w:rPr>
            <w:sz w:val="20"/>
            <w:color w:val="0000ff"/>
          </w:rPr>
          <w:t xml:space="preserve">пункте 37</w:t>
        </w:r>
      </w:hyperlink>
      <w:r>
        <w:rPr>
          <w:sz w:val="20"/>
        </w:rPr>
        <w:t xml:space="preserve"> настоящего Положения, при наличии финансирования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Социальная выплата перечисляется гражданину на счет, открытый в банке или иной кредитной организации и указанный в заявлении, за вычетом налога на доходы физических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ПОРЯДОК ПРЕДОСТАВЛЕНИЯ ОТЧЕТА ГРАЖДАН, ПОЛУЧИВШИХ</w:t>
      </w:r>
    </w:p>
    <w:p>
      <w:pPr>
        <w:pStyle w:val="2"/>
        <w:jc w:val="center"/>
      </w:pPr>
      <w:r>
        <w:rPr>
          <w:sz w:val="20"/>
        </w:rPr>
        <w:t xml:space="preserve">СОЦИАЛЬНУЮ ВЫПЛАТУ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42. Граждане, получившие социальную выплату, предоставляют в аппарат в срок не позднее 31 декабря года проведения конкурса </w:t>
      </w:r>
      <w:hyperlink w:history="0" w:anchor="P507" w:tooltip="                    Итоговый отчет о реализации проекта">
        <w:r>
          <w:rPr>
            <w:sz w:val="20"/>
            <w:color w:val="0000ff"/>
          </w:rPr>
          <w:t xml:space="preserve">отчеты</w:t>
        </w:r>
      </w:hyperlink>
      <w:r>
        <w:rPr>
          <w:sz w:val="20"/>
        </w:rPr>
        <w:t xml:space="preserve"> о реализации проектов ТОС по форме, установленной в приложении 5 к настоящему Положению, утвержденные решением собрания (конференции) граждан ТОС, с приложением документов и фотоматериалов, подтверждающих осуществление расходов, схемы (фотографии), отражающие территорию (объект) до и после реализации проекта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Фотографии должны быть предоставлены в электронном виде в формате jpg.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Документы, указанные в </w:t>
      </w:r>
      <w:hyperlink w:history="0" w:anchor="P158" w:tooltip="42. Граждане, получившие социальную выплату, предоставляют в аппарат в срок не позднее 31 декабря года проведения конкурса отчеты о реализации проектов ТОС по форме, установленной в приложении 5 к настоящему Положению, утвержденные решением собрания (конференции) граждан ТОС, с приложением документов и фотоматериалов, подтверждающих осуществление расходов, схемы (фотографии), отражающие территорию (объект) до и после реализации проекта ТОС.">
        <w:r>
          <w:rPr>
            <w:sz w:val="20"/>
            <w:color w:val="0000ff"/>
          </w:rPr>
          <w:t xml:space="preserve">пункте 42</w:t>
        </w:r>
      </w:hyperlink>
      <w:r>
        <w:rPr>
          <w:sz w:val="20"/>
        </w:rPr>
        <w:t xml:space="preserve"> настоящего Положения, должны быть прошиты, пронумерованы и подписаны органом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Фотографии, отражающие территорию (объект) до и после реализации проекта ТОС, размещаются на официальном сайте Правительства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Иркутской</w:t>
      </w:r>
    </w:p>
    <w:p>
      <w:pPr>
        <w:pStyle w:val="0"/>
        <w:jc w:val="right"/>
      </w:pPr>
      <w:r>
        <w:rPr>
          <w:sz w:val="20"/>
        </w:rPr>
        <w:t xml:space="preserve">области - руководитель аппарата</w:t>
      </w:r>
    </w:p>
    <w:p>
      <w:pPr>
        <w:pStyle w:val="0"/>
        <w:jc w:val="right"/>
      </w:pPr>
      <w:r>
        <w:rPr>
          <w:sz w:val="20"/>
        </w:rPr>
        <w:t xml:space="preserve">Губернатора Иркутской области и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Д.В.ЧЕРНЫШОВ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социальной выплаты гражданам,</w:t>
      </w:r>
    </w:p>
    <w:p>
      <w:pPr>
        <w:pStyle w:val="0"/>
        <w:jc w:val="right"/>
      </w:pPr>
      <w:r>
        <w:rPr>
          <w:sz w:val="20"/>
        </w:rPr>
        <w:t xml:space="preserve">участвующим в осуществлении территориального общественного</w:t>
      </w:r>
    </w:p>
    <w:p>
      <w:pPr>
        <w:pStyle w:val="0"/>
        <w:jc w:val="right"/>
      </w:pPr>
      <w:r>
        <w:rPr>
          <w:sz w:val="20"/>
        </w:rPr>
        <w:t xml:space="preserve">самоуправления, на реализацию проектов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bookmarkStart w:id="179" w:name="P179"/>
    <w:bookmarkEnd w:id="17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КРИТЕРИЕВ ОЦЕНКИ ПРОЕКТА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В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Правительства Иркутской области от 20.03.2018 N 209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20.03.2018 N 209-пп)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2268"/>
        <w:gridCol w:w="1979"/>
      </w:tblGrid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481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Соответствие целям и задачам деятельности территориального общественного самоуправления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5 баллов</w:t>
            </w:r>
          </w:p>
        </w:tc>
      </w:tr>
      <w:tr>
        <w:tc>
          <w:tcPr>
            <w:tcW w:w="481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Социальная направленность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социальной направленности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 социальная направленность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481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Охват населения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определенный круг лиц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3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неопределенный круг лиц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баллов</w:t>
            </w:r>
          </w:p>
        </w:tc>
      </w:tr>
      <w:tr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Использование механизмов добровольчества (волонтерства) при реализации проекта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людей, занимающихся добровольно безвозмездной общественной деятельностью в реализации данного проекта: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привлекались</w:t>
            </w:r>
          </w:p>
        </w:tc>
        <w:tc>
          <w:tcPr>
            <w:tcW w:w="1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 человек</w:t>
            </w:r>
          </w:p>
        </w:tc>
        <w:tc>
          <w:tcPr>
            <w:tcW w:w="1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5 - 10 человек</w:t>
            </w:r>
          </w:p>
        </w:tc>
        <w:tc>
          <w:tcPr>
            <w:tcW w:w="1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 человек</w:t>
            </w: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Иркутской области от 20.03.2018 N 209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Иркутской области от 20.03.2018 N 209-пп)</w:t>
            </w:r>
          </w:p>
        </w:tc>
      </w:tr>
      <w:tr>
        <w:tc>
          <w:tcPr>
            <w:tcW w:w="481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Использование благотворительности при реализации проекта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% средств, вкладываемых в проект благотворителями, от общего объема средств, затрачиваемых на проект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5%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2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5 до 10%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4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и выше %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481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Использование механизмов социального партнерства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имеется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 соглашения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2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 соглашений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баллов</w:t>
            </w:r>
          </w:p>
        </w:tc>
      </w:tr>
      <w:tr>
        <w:tc>
          <w:tcPr>
            <w:tcW w:w="481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Информационная поддержка проекта (в том числе через средства массовой информации)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собственными силами (объявления, собрания граждан)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2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СМИ и наличие публикаций в сети Интернет, в том числе в социальных сетях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баллов</w:t>
            </w:r>
          </w:p>
        </w:tc>
      </w:tr>
      <w:tr>
        <w:tc>
          <w:tcPr>
            <w:tcW w:w="481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одноразового применения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года применения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2 баллов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1 года применения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социальной выплаты гражданам,</w:t>
      </w:r>
    </w:p>
    <w:p>
      <w:pPr>
        <w:pStyle w:val="0"/>
        <w:jc w:val="right"/>
      </w:pPr>
      <w:r>
        <w:rPr>
          <w:sz w:val="20"/>
        </w:rPr>
        <w:t xml:space="preserve">участвующим в осуществлении территориального общественного</w:t>
      </w:r>
    </w:p>
    <w:p>
      <w:pPr>
        <w:pStyle w:val="0"/>
        <w:jc w:val="right"/>
      </w:pPr>
      <w:r>
        <w:rPr>
          <w:sz w:val="20"/>
        </w:rPr>
        <w:t xml:space="preserve">самоуправления, на реализацию проектов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Утверждена решением собрания (конференции) граждан</w:t>
      </w:r>
    </w:p>
    <w:p>
      <w:pPr>
        <w:pStyle w:val="1"/>
        <w:jc w:val="both"/>
      </w:pPr>
      <w:r>
        <w:rPr>
          <w:sz w:val="20"/>
        </w:rPr>
        <w:t xml:space="preserve">                              территориального общественного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 N ____________</w:t>
      </w:r>
    </w:p>
    <w:p>
      <w:pPr>
        <w:pStyle w:val="1"/>
        <w:jc w:val="both"/>
      </w:pPr>
      <w:r>
        <w:rPr>
          <w:sz w:val="20"/>
        </w:rPr>
      </w:r>
    </w:p>
    <w:bookmarkStart w:id="262" w:name="P262"/>
    <w:bookmarkEnd w:id="26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на участие в конкурсе "Лучший проект территориального общественного</w:t>
      </w:r>
    </w:p>
    <w:p>
      <w:pPr>
        <w:pStyle w:val="1"/>
        <w:jc w:val="both"/>
      </w:pPr>
      <w:r>
        <w:rPr>
          <w:sz w:val="20"/>
        </w:rPr>
        <w:t xml:space="preserve">                    самоуправления в Иркутской области"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(решение (протокол), принятый на собрании (конференции) граждан</w:t>
      </w:r>
    </w:p>
    <w:p>
      <w:pPr>
        <w:pStyle w:val="1"/>
        <w:jc w:val="both"/>
      </w:pPr>
      <w:r>
        <w:rPr>
          <w:sz w:val="20"/>
        </w:rPr>
        <w:t xml:space="preserve">              территориального общественного самоуправления)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заявляет    о   намерении   принять   участие   конкурсе   "Лучший   проект</w:t>
      </w:r>
    </w:p>
    <w:p>
      <w:pPr>
        <w:pStyle w:val="1"/>
        <w:jc w:val="both"/>
      </w:pPr>
      <w:r>
        <w:rPr>
          <w:sz w:val="20"/>
        </w:rPr>
        <w:t xml:space="preserve">территориального общественного самоуправления в Иркутской области".</w:t>
      </w:r>
    </w:p>
    <w:p>
      <w:pPr>
        <w:pStyle w:val="1"/>
        <w:jc w:val="both"/>
      </w:pPr>
      <w:r>
        <w:rPr>
          <w:sz w:val="20"/>
        </w:rPr>
        <w:t xml:space="preserve">    Полноту  и  достоверность  информации,  указанной 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к ней документах, гарантирую.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1) _____________________ на ____ листах;</w:t>
      </w:r>
    </w:p>
    <w:p>
      <w:pPr>
        <w:pStyle w:val="1"/>
        <w:jc w:val="both"/>
      </w:pPr>
      <w:r>
        <w:rPr>
          <w:sz w:val="20"/>
        </w:rPr>
        <w:t xml:space="preserve">2) _____________________ на ____ листах;</w:t>
      </w:r>
    </w:p>
    <w:p>
      <w:pPr>
        <w:pStyle w:val="1"/>
        <w:jc w:val="both"/>
      </w:pPr>
      <w:r>
        <w:rPr>
          <w:sz w:val="20"/>
        </w:rPr>
        <w:t xml:space="preserve">3) _____________________ на ____ листах;</w:t>
      </w:r>
    </w:p>
    <w:p>
      <w:pPr>
        <w:pStyle w:val="1"/>
        <w:jc w:val="both"/>
      </w:pPr>
      <w:r>
        <w:rPr>
          <w:sz w:val="20"/>
        </w:rPr>
        <w:t xml:space="preserve">4) _____________________ на ____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 20___ года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социальной выплаты гражданам,</w:t>
      </w:r>
    </w:p>
    <w:p>
      <w:pPr>
        <w:pStyle w:val="0"/>
        <w:jc w:val="right"/>
      </w:pPr>
      <w:r>
        <w:rPr>
          <w:sz w:val="20"/>
        </w:rPr>
        <w:t xml:space="preserve">участвующим в осуществлении территориального общественного</w:t>
      </w:r>
    </w:p>
    <w:p>
      <w:pPr>
        <w:pStyle w:val="0"/>
        <w:jc w:val="right"/>
      </w:pPr>
      <w:r>
        <w:rPr>
          <w:sz w:val="20"/>
        </w:rPr>
        <w:t xml:space="preserve">самоуправления, на реализацию проектов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20.03.2018 </w:t>
            </w:r>
            <w:hyperlink w:history="0" r:id="rId46" w:tooltip="Постановление Правительства Иркутской области от 20.03.2018 N 209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209-пп</w:t>
              </w:r>
            </w:hyperlink>
            <w:r>
              <w:rPr>
                <w:sz w:val="20"/>
                <w:color w:val="392c69"/>
              </w:rPr>
              <w:t xml:space="preserve">, от 31.03.2021 </w:t>
            </w:r>
            <w:hyperlink w:history="0" r:id="rId47" w:tooltip="Постановление Правительства Иркутской области от 31.03.2021 N 20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  <w:color w:val="392c69"/>
              </w:rPr>
              <w:t xml:space="preserve">, от 15.04.2022 </w:t>
            </w:r>
            <w:hyperlink w:history="0" r:id="rId48" w:tooltip="Постановление Правительства Иркутской области от 15.04.2022 N 297-пп &quot;О внесении изменений в Положение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&quot; {КонсультантПлюс}">
              <w:r>
                <w:rPr>
                  <w:sz w:val="20"/>
                  <w:color w:val="0000ff"/>
                </w:rPr>
                <w:t xml:space="preserve">N 297-пп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01" w:name="P301"/>
    <w:bookmarkEnd w:id="301"/>
    <w:p>
      <w:pPr>
        <w:pStyle w:val="0"/>
        <w:jc w:val="center"/>
      </w:pPr>
      <w:r>
        <w:rPr>
          <w:sz w:val="20"/>
        </w:rPr>
        <w:t xml:space="preserve">ТРЕБОВАНИЯ</w:t>
      </w:r>
    </w:p>
    <w:p>
      <w:pPr>
        <w:pStyle w:val="0"/>
        <w:jc w:val="center"/>
      </w:pPr>
      <w:r>
        <w:rPr>
          <w:sz w:val="20"/>
        </w:rPr>
        <w:t xml:space="preserve">К СОДЕРЖАНИЮ ПРОЕКТА ТЕРРИТОРИАЛЬНОГО ОБЩЕСТВЕННОГО</w:t>
      </w:r>
    </w:p>
    <w:p>
      <w:pPr>
        <w:pStyle w:val="0"/>
        <w:jc w:val="center"/>
      </w:pPr>
      <w:r>
        <w:rPr>
          <w:sz w:val="20"/>
        </w:rPr>
        <w:t xml:space="preserve">САМОУПРАВЛЕНИЯ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I. Общая информация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Наименование и место нахождения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Наименование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Дата начала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Дата окончания реализации проекта (не позднее 31 декабря года проведения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Территория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Охват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Использование механизмов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Использование благотворительности.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Использование механизмов социального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Информационная поддержка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Общая стоимость проекта (включает все затраты по проекту и соответствует пункту "Финансирование проекта").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Сумма, запрашиваемая из бюджета на реализацию проекта (не более 150 тысяч рублей).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II. Сведения о проекте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Описание проблемы, на решение которой направлен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Цели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Задачи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Календарный план работ по проекту: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1"/>
        <w:gridCol w:w="2665"/>
        <w:gridCol w:w="2211"/>
        <w:gridCol w:w="1814"/>
        <w:gridCol w:w="1771"/>
      </w:tblGrid>
      <w:tr>
        <w:tc>
          <w:tcPr>
            <w:tcW w:w="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работ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7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</w:tc>
      </w:tr>
      <w:tr>
        <w:tc>
          <w:tcPr>
            <w:tcW w:w="5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Описание процесса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Финансирование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Смета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9"/>
        <w:gridCol w:w="3912"/>
        <w:gridCol w:w="1398"/>
        <w:gridCol w:w="1572"/>
        <w:gridCol w:w="1757"/>
      </w:tblGrid>
      <w:tr>
        <w:tc>
          <w:tcPr>
            <w:tcW w:w="3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3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27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Источники финансирования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0"/>
        <w:gridCol w:w="6204"/>
        <w:gridCol w:w="2438"/>
      </w:tblGrid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 проекта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04" w:type="dxa"/>
          </w:tcPr>
          <w:p>
            <w:pPr>
              <w:pStyle w:val="0"/>
              <w:ind w:left="63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Ожидаемые результаты.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III. Информация о территориальном общественном</w:t>
      </w:r>
    </w:p>
    <w:p>
      <w:pPr>
        <w:pStyle w:val="0"/>
        <w:jc w:val="center"/>
      </w:pPr>
      <w:r>
        <w:rPr>
          <w:sz w:val="20"/>
        </w:rPr>
        <w:t xml:space="preserve">самоуправлении и участниках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Сведения о территориальном общественном самоуправлении: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0"/>
        <w:gridCol w:w="6204"/>
        <w:gridCol w:w="2438"/>
      </w:tblGrid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общественного самоуправления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Дата учреждения (регистрации устава) территориального общественного самоуправления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Телефон, электронная почта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Сведения о руководителе территориального общественного самоуправления: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0"/>
        <w:gridCol w:w="6204"/>
        <w:gridCol w:w="2438"/>
      </w:tblGrid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Год рождения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(год окончания, квалификация)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телефон, электронная почта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04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важные моменты биографии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w:history="0" r:id="rId4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пунктом 3 статьи 3</w:t>
        </w:r>
      </w:hyperlink>
      <w:r>
        <w:rPr>
          <w:sz w:val="20"/>
        </w:rPr>
        <w:t xml:space="preserve"> Федерального закона от 27 июля 2006 года N 152-ФЗ "О персональных данных", указанных в документах, для проверки достоверности представленной мной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Сведения о привлекаемых специалистах (консультанты, эксперты, исполнители) и участниках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Сведения о предыдущей проектной деятельности территориального общественного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IV. Иная дополнительная информация о территориальном</w:t>
      </w:r>
    </w:p>
    <w:p>
      <w:pPr>
        <w:pStyle w:val="0"/>
        <w:jc w:val="center"/>
      </w:pPr>
      <w:r>
        <w:rPr>
          <w:sz w:val="20"/>
        </w:rPr>
        <w:t xml:space="preserve">общественном самоуправлении (по усмотрению участников</w:t>
      </w:r>
    </w:p>
    <w:p>
      <w:pPr>
        <w:pStyle w:val="0"/>
        <w:jc w:val="center"/>
      </w:pPr>
      <w:r>
        <w:rPr>
          <w:sz w:val="20"/>
        </w:rPr>
        <w:t xml:space="preserve">территориального общественного самоуправления)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 20___ года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социальной выплаты гражданам,</w:t>
      </w:r>
    </w:p>
    <w:p>
      <w:pPr>
        <w:pStyle w:val="0"/>
        <w:jc w:val="right"/>
      </w:pPr>
      <w:r>
        <w:rPr>
          <w:sz w:val="20"/>
        </w:rPr>
        <w:t xml:space="preserve">участвующим в осуществлении территориального общественного</w:t>
      </w:r>
    </w:p>
    <w:p>
      <w:pPr>
        <w:pStyle w:val="0"/>
        <w:jc w:val="right"/>
      </w:pPr>
      <w:r>
        <w:rPr>
          <w:sz w:val="20"/>
        </w:rPr>
        <w:t xml:space="preserve">самоуправления, на реализацию проектов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Руководителю аппарата Губернатора Иркутской области</w:t>
      </w:r>
    </w:p>
    <w:p>
      <w:pPr>
        <w:pStyle w:val="0"/>
        <w:jc w:val="right"/>
      </w:pPr>
      <w:r>
        <w:rPr>
          <w:sz w:val="20"/>
        </w:rPr>
        <w:t xml:space="preserve">и 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от гр. __________________________,</w:t>
      </w:r>
    </w:p>
    <w:p>
      <w:pPr>
        <w:pStyle w:val="0"/>
        <w:jc w:val="right"/>
      </w:pPr>
      <w:r>
        <w:rPr>
          <w:sz w:val="20"/>
        </w:rPr>
        <w:t xml:space="preserve">(фамилия, имя, отчество)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проживающего по адресу:</w:t>
      </w:r>
    </w:p>
    <w:p>
      <w:pPr>
        <w:pStyle w:val="0"/>
        <w:jc w:val="right"/>
      </w:pPr>
      <w:r>
        <w:rPr>
          <w:sz w:val="20"/>
        </w:rPr>
        <w:t xml:space="preserve">___________________________________</w:t>
      </w:r>
    </w:p>
    <w:p>
      <w:pPr>
        <w:pStyle w:val="0"/>
        <w:jc w:val="right"/>
      </w:pPr>
      <w:r>
        <w:rPr>
          <w:sz w:val="20"/>
        </w:rPr>
        <w:t xml:space="preserve">паспорт: серия ___ номер ___, выдан (орган, дата)</w:t>
      </w:r>
    </w:p>
    <w:p>
      <w:pPr>
        <w:pStyle w:val="0"/>
        <w:jc w:val="right"/>
      </w:pPr>
      <w:r>
        <w:rPr>
          <w:sz w:val="20"/>
        </w:rPr>
        <w:t xml:space="preserve">контактный телефон ________________</w:t>
      </w:r>
    </w:p>
    <w:p>
      <w:pPr>
        <w:pStyle w:val="0"/>
        <w:jc w:val="both"/>
      </w:pPr>
      <w:r>
        <w:rPr>
          <w:sz w:val="20"/>
        </w:rPr>
      </w:r>
    </w:p>
    <w:bookmarkStart w:id="464" w:name="P464"/>
    <w:bookmarkEnd w:id="464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на получение социальной выплаты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перечислить мне, гражданину, участвующему в осуществлении территориального общественного самоуправления, победителю конкурса "Лучший проект территориального общественного самоуправления в Иркутской области", социальную выплату на финансирование проекта ___________________________ в размере _______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Полноту и достоверность информации, указанной в настоящем заявлении и прилагаемых к нему документах, гарантирую.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счета гражданина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банка или иной кредитной организации, в которой открыт счет гражданина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р/сч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л/с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1) _____________________ на ____ листах;</w:t>
      </w:r>
    </w:p>
    <w:p>
      <w:pPr>
        <w:pStyle w:val="1"/>
        <w:jc w:val="both"/>
      </w:pPr>
      <w:r>
        <w:rPr>
          <w:sz w:val="20"/>
        </w:rPr>
        <w:t xml:space="preserve">2) _____________________ на ____ листах;</w:t>
      </w:r>
    </w:p>
    <w:p>
      <w:pPr>
        <w:pStyle w:val="1"/>
        <w:jc w:val="both"/>
      </w:pPr>
      <w:r>
        <w:rPr>
          <w:sz w:val="20"/>
        </w:rPr>
        <w:t xml:space="preserve">3) _____________________ на ____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 20___ года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Положению о предоставлении социальной выплаты гражданам,</w:t>
      </w:r>
    </w:p>
    <w:p>
      <w:pPr>
        <w:pStyle w:val="0"/>
        <w:jc w:val="right"/>
      </w:pPr>
      <w:r>
        <w:rPr>
          <w:sz w:val="20"/>
        </w:rPr>
        <w:t xml:space="preserve">участвующим в осуществлении территориального общественного</w:t>
      </w:r>
    </w:p>
    <w:p>
      <w:pPr>
        <w:pStyle w:val="0"/>
        <w:jc w:val="right"/>
      </w:pPr>
      <w:r>
        <w:rPr>
          <w:sz w:val="20"/>
        </w:rPr>
        <w:t xml:space="preserve">самоуправления, на реализацию проектов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Утвержден решением собрания (конференции) граждан</w:t>
      </w:r>
    </w:p>
    <w:p>
      <w:pPr>
        <w:pStyle w:val="1"/>
        <w:jc w:val="both"/>
      </w:pPr>
      <w:r>
        <w:rPr>
          <w:sz w:val="20"/>
        </w:rPr>
        <w:t xml:space="preserve">                              территориального общественного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 N ____________</w:t>
      </w:r>
    </w:p>
    <w:p>
      <w:pPr>
        <w:pStyle w:val="1"/>
        <w:jc w:val="both"/>
      </w:pPr>
      <w:r>
        <w:rPr>
          <w:sz w:val="20"/>
        </w:rPr>
      </w:r>
    </w:p>
    <w:bookmarkStart w:id="507" w:name="P507"/>
    <w:bookmarkEnd w:id="507"/>
    <w:p>
      <w:pPr>
        <w:pStyle w:val="1"/>
        <w:jc w:val="both"/>
      </w:pPr>
      <w:r>
        <w:rPr>
          <w:sz w:val="20"/>
        </w:rPr>
        <w:t xml:space="preserve">                    Итоговый отчет о реализации проекта</w:t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организации территориального общественного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самоуправления)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по реализации проекта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(название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721"/>
        <w:gridCol w:w="1392"/>
        <w:gridCol w:w="2860"/>
        <w:gridCol w:w="156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1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выполнения</w:t>
            </w:r>
          </w:p>
        </w:tc>
        <w:tc>
          <w:tcPr>
            <w:tcW w:w="2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его проведения (с указанием величин в натуральном выражении) (кг, л, м, км, шт. и т.п. и % выполнения мероприятия)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расходов,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1) _____________________ на ____ листах;</w:t>
      </w:r>
    </w:p>
    <w:p>
      <w:pPr>
        <w:pStyle w:val="1"/>
        <w:jc w:val="both"/>
      </w:pPr>
      <w:r>
        <w:rPr>
          <w:sz w:val="20"/>
        </w:rPr>
        <w:t xml:space="preserve">2) _____________________ на ____ листах;</w:t>
      </w:r>
    </w:p>
    <w:p>
      <w:pPr>
        <w:pStyle w:val="1"/>
        <w:jc w:val="both"/>
      </w:pPr>
      <w:r>
        <w:rPr>
          <w:sz w:val="20"/>
        </w:rPr>
        <w:t xml:space="preserve">3) _____________________ на ____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 Ф.И.О. 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09.02.2017 N 78-пп</w:t>
            <w:br/>
            <w:t>(ред. от 29.09.2022)</w:t>
            <w:br/>
            <w:t>"О социальной выплате гражданам...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1E56F636EAD8CA0F98C3C820CCABADEDFCBB037FF62A1E30915FE77A62168C0AC4A2E97203F7B021020CC0A38E3D05A04DC1CABEF9D79B5EDA9681a5B2M" TargetMode = "External"/>
	<Relationship Id="rId8" Type="http://schemas.openxmlformats.org/officeDocument/2006/relationships/hyperlink" Target="consultantplus://offline/ref=D01E56F636EAD8CA0F98C3C820CCABADEDFCBB037FF72C1E34995FE77A62168C0AC4A2E97203F7B021020CC0A38E3D05A04DC1CABEF9D79B5EDA9681a5B2M" TargetMode = "External"/>
	<Relationship Id="rId9" Type="http://schemas.openxmlformats.org/officeDocument/2006/relationships/hyperlink" Target="consultantplus://offline/ref=D01E56F636EAD8CA0F98C3C820CCABADEDFCBB037FFA2F1B34975FE77A62168C0AC4A2E97203F7B021020CC0A38E3D05A04DC1CABEF9D79B5EDA9681a5B2M" TargetMode = "External"/>
	<Relationship Id="rId10" Type="http://schemas.openxmlformats.org/officeDocument/2006/relationships/hyperlink" Target="consultantplus://offline/ref=D01E56F636EAD8CA0F98C3C820CCABADEDFCBB037FFB2F1F3F985FE77A62168C0AC4A2E97203F7B021020CC0A38E3D05A04DC1CABEF9D79B5EDA9681a5B2M" TargetMode = "External"/>
	<Relationship Id="rId11" Type="http://schemas.openxmlformats.org/officeDocument/2006/relationships/hyperlink" Target="consultantplus://offline/ref=D01E56F636EAD8CA0F98C3C820CCABADEDFCBB037CF22E1F32995FE77A62168C0AC4A2E97203F7B021020CC5A58E3D05A04DC1CABEF9D79B5EDA9681a5B2M" TargetMode = "External"/>
	<Relationship Id="rId12" Type="http://schemas.openxmlformats.org/officeDocument/2006/relationships/hyperlink" Target="consultantplus://offline/ref=D01E56F636EAD8CA0F98DDC536A0F1A1E8F3E1097BF324486AC459B0253210D94A84A4BC3147FDB129095891E2D06456E606CCCEA2E5D79Fa4B3M" TargetMode = "External"/>
	<Relationship Id="rId13" Type="http://schemas.openxmlformats.org/officeDocument/2006/relationships/hyperlink" Target="consultantplus://offline/ref=D01E56F636EAD8CA0F98DDC536A0F1A1E8F3ED0F77F524486AC459B0253210D94A84A4BC3147FAB229095891E2D06456E606CCCEA2E5D79Fa4B3M" TargetMode = "External"/>
	<Relationship Id="rId14" Type="http://schemas.openxmlformats.org/officeDocument/2006/relationships/hyperlink" Target="consultantplus://offline/ref=D01E56F636EAD8CA0F98C3C820CCABADEDFCBB037FFB281934905FE77A62168C0AC4A2E97203F7B523095891E2D06456E606CCCEA2E5D79Fa4B3M" TargetMode = "External"/>
	<Relationship Id="rId15" Type="http://schemas.openxmlformats.org/officeDocument/2006/relationships/hyperlink" Target="consultantplus://offline/ref=D01E56F636EAD8CA0F98C3C820CCABADEDFCBB037FFB281934905FE77A62168C0AC4A2E97203F7B0210209C6A58E3D05A04DC1CABEF9D79B5EDA9681a5B2M" TargetMode = "External"/>
	<Relationship Id="rId16" Type="http://schemas.openxmlformats.org/officeDocument/2006/relationships/hyperlink" Target="consultantplus://offline/ref=D01E56F636EAD8CA0F98C3C820CCABADEDFCBB037CF22E1F32995FE77A62168C0AC4A2E97203F7B021020CC5A58E3D05A04DC1CABEF9D79B5EDA9681a5B2M" TargetMode = "External"/>
	<Relationship Id="rId17" Type="http://schemas.openxmlformats.org/officeDocument/2006/relationships/hyperlink" Target="consultantplus://offline/ref=D01E56F636EAD8CA0F98C3C820CCABADEDFCBB0376F12B1F339B02ED723B1A8E0DCBFDEC7512F7B3231C0CC6B8876956aEB7M" TargetMode = "External"/>
	<Relationship Id="rId18" Type="http://schemas.openxmlformats.org/officeDocument/2006/relationships/hyperlink" Target="consultantplus://offline/ref=D01E56F636EAD8CA0F98C3C820CCABADEDFCBB0376F3271C349B02ED723B1A8E0DCBFDEC7512F7B3231C0CC6B8876956aEB7M" TargetMode = "External"/>
	<Relationship Id="rId19" Type="http://schemas.openxmlformats.org/officeDocument/2006/relationships/hyperlink" Target="consultantplus://offline/ref=D01E56F636EAD8CA0F98C3C820CCABADEDFCBB0377FB261B329B02ED723B1A8E0DCBFDEC7512F7B3231C0CC6B8876956aEB7M" TargetMode = "External"/>
	<Relationship Id="rId20" Type="http://schemas.openxmlformats.org/officeDocument/2006/relationships/hyperlink" Target="consultantplus://offline/ref=D01E56F636EAD8CA0F98C3C820CCABADEDFCBB037FF62F1B36955FE77A62168C0AC4A2E96003AFBC230012C0A09B6B54E6a1BBM" TargetMode = "External"/>
	<Relationship Id="rId21" Type="http://schemas.openxmlformats.org/officeDocument/2006/relationships/hyperlink" Target="consultantplus://offline/ref=D01E56F636EAD8CA0F98C3C820CCABADEDFCBB037FF62A1E30915FE77A62168C0AC4A2E97203F7B021020CC0A38E3D05A04DC1CABEF9D79B5EDA9681a5B2M" TargetMode = "External"/>
	<Relationship Id="rId22" Type="http://schemas.openxmlformats.org/officeDocument/2006/relationships/hyperlink" Target="consultantplus://offline/ref=D01E56F636EAD8CA0F98C3C820CCABADEDFCBB037FF72C1E34995FE77A62168C0AC4A2E97203F7B021020CC0A38E3D05A04DC1CABEF9D79B5EDA9681a5B2M" TargetMode = "External"/>
	<Relationship Id="rId23" Type="http://schemas.openxmlformats.org/officeDocument/2006/relationships/hyperlink" Target="consultantplus://offline/ref=D01E56F636EAD8CA0F98C3C820CCABADEDFCBB037FFA2F1B34975FE77A62168C0AC4A2E97203F7B021020CC0A38E3D05A04DC1CABEF9D79B5EDA9681a5B2M" TargetMode = "External"/>
	<Relationship Id="rId24" Type="http://schemas.openxmlformats.org/officeDocument/2006/relationships/hyperlink" Target="consultantplus://offline/ref=D01E56F636EAD8CA0F98C3C820CCABADEDFCBB037FFB2F1F3F985FE77A62168C0AC4A2E97203F7B021020CC0A38E3D05A04DC1CABEF9D79B5EDA9681a5B2M" TargetMode = "External"/>
	<Relationship Id="rId25" Type="http://schemas.openxmlformats.org/officeDocument/2006/relationships/hyperlink" Target="consultantplus://offline/ref=D01E56F636EAD8CA0F98C3C820CCABADEDFCBB037FF72C1E34995FE77A62168C0AC4A2E97203F7B021020CC0A08E3D05A04DC1CABEF9D79B5EDA9681a5B2M" TargetMode = "External"/>
	<Relationship Id="rId26" Type="http://schemas.openxmlformats.org/officeDocument/2006/relationships/hyperlink" Target="consultantplus://offline/ref=D01E56F636EAD8CA0F98C3C820CCABADEDFCBB037FFA2F1B34975FE77A62168C0AC4A2E97203F7B021020CC0A08E3D05A04DC1CABEF9D79B5EDA9681a5B2M" TargetMode = "External"/>
	<Relationship Id="rId27" Type="http://schemas.openxmlformats.org/officeDocument/2006/relationships/hyperlink" Target="consultantplus://offline/ref=D01E56F636EAD8CA0F98C3C820CCABADEDFCBB037FFB2F1F3F985FE77A62168C0AC4A2E97203F7B021020CC0A08E3D05A04DC1CABEF9D79B5EDA9681a5B2M" TargetMode = "External"/>
	<Relationship Id="rId28" Type="http://schemas.openxmlformats.org/officeDocument/2006/relationships/hyperlink" Target="consultantplus://offline/ref=D01E56F636EAD8CA0F98C3C820CCABADEDFCBB037FFB2F1F3F985FE77A62168C0AC4A2E97203F7B021020CC0A18E3D05A04DC1CABEF9D79B5EDA9681a5B2M" TargetMode = "External"/>
	<Relationship Id="rId29" Type="http://schemas.openxmlformats.org/officeDocument/2006/relationships/hyperlink" Target="consultantplus://offline/ref=D01E56F636EAD8CA0F98C3C820CCABADEDFCBB037FFB2F1F3F985FE77A62168C0AC4A2E97203F7B021020CC0AF8E3D05A04DC1CABEF9D79B5EDA9681a5B2M" TargetMode = "External"/>
	<Relationship Id="rId30" Type="http://schemas.openxmlformats.org/officeDocument/2006/relationships/hyperlink" Target="consultantplus://offline/ref=D01E56F636EAD8CA0F98C3C820CCABADEDFCBB037FFB2F1F3F985FE77A62168C0AC4A2E97203F7B021020CC1A68E3D05A04DC1CABEF9D79B5EDA9681a5B2M" TargetMode = "External"/>
	<Relationship Id="rId31" Type="http://schemas.openxmlformats.org/officeDocument/2006/relationships/hyperlink" Target="consultantplus://offline/ref=D01E56F636EAD8CA0F98C3C820CCABADEDFCBB037FFB2F1F3F985FE77A62168C0AC4A2E97203F7B021020CC1A48E3D05A04DC1CABEF9D79B5EDA9681a5B2M" TargetMode = "External"/>
	<Relationship Id="rId32" Type="http://schemas.openxmlformats.org/officeDocument/2006/relationships/hyperlink" Target="consultantplus://offline/ref=D01E56F636EAD8CA0F98C3C820CCABADEDFCBB037FFB2F1F3F985FE77A62168C0AC4A2E97203F7B021020CC1A28E3D05A04DC1CABEF9D79B5EDA9681a5B2M" TargetMode = "External"/>
	<Relationship Id="rId33" Type="http://schemas.openxmlformats.org/officeDocument/2006/relationships/hyperlink" Target="consultantplus://offline/ref=D01E56F636EAD8CA0F98C3C820CCABADEDFCBB037FFB2F1F3F985FE77A62168C0AC4A2E97203F7B021020CC1A38E3D05A04DC1CABEF9D79B5EDA9681a5B2M" TargetMode = "External"/>
	<Relationship Id="rId34" Type="http://schemas.openxmlformats.org/officeDocument/2006/relationships/hyperlink" Target="consultantplus://offline/ref=D01E56F636EAD8CA0F98C3C820CCABADEDFCBB037FFB2F1F3F985FE77A62168C0AC4A2E97203F7B021020CC1A08E3D05A04DC1CABEF9D79B5EDA9681a5B2M" TargetMode = "External"/>
	<Relationship Id="rId35" Type="http://schemas.openxmlformats.org/officeDocument/2006/relationships/hyperlink" Target="consultantplus://offline/ref=D01E56F636EAD8CA0F98C3C820CCABADEDFCBB037FFB2F1F3F985FE77A62168C0AC4A2E97203F7B021020CC1A18E3D05A04DC1CABEF9D79B5EDA9681a5B2M" TargetMode = "External"/>
	<Relationship Id="rId36" Type="http://schemas.openxmlformats.org/officeDocument/2006/relationships/hyperlink" Target="consultantplus://offline/ref=D01E56F636EAD8CA0F98C3C820CCABADEDFCBB037FFB2F1F3F985FE77A62168C0AC4A2E97203F7B021020CC2A68E3D05A04DC1CABEF9D79B5EDA9681a5B2M" TargetMode = "External"/>
	<Relationship Id="rId37" Type="http://schemas.openxmlformats.org/officeDocument/2006/relationships/hyperlink" Target="consultantplus://offline/ref=D01E56F636EAD8CA0F98C3C820CCABADEDFCBB037FFB2F1F3F985FE77A62168C0AC4A2E97203F7B021020CC2A48E3D05A04DC1CABEF9D79B5EDA9681a5B2M" TargetMode = "External"/>
	<Relationship Id="rId38" Type="http://schemas.openxmlformats.org/officeDocument/2006/relationships/hyperlink" Target="consultantplus://offline/ref=D01E56F636EAD8CA0F98C3C820CCABADEDFCBB037FF72C1E34995FE77A62168C0AC4A2E97203F7B021020CC0AE8E3D05A04DC1CABEF9D79B5EDA9681a5B2M" TargetMode = "External"/>
	<Relationship Id="rId39" Type="http://schemas.openxmlformats.org/officeDocument/2006/relationships/hyperlink" Target="consultantplus://offline/ref=D01E56F636EAD8CA0F98C3C820CCABADEDFCBB037FFB2F1F3F985FE77A62168C0AC4A2E97203F7B021020CC2A38E3D05A04DC1CABEF9D79B5EDA9681a5B2M" TargetMode = "External"/>
	<Relationship Id="rId40" Type="http://schemas.openxmlformats.org/officeDocument/2006/relationships/hyperlink" Target="consultantplus://offline/ref=D01E56F636EAD8CA0F98C3C820CCABADEDFCBB037FF72C1E34995FE77A62168C0AC4A2E97203F7B021020CC0AF8E3D05A04DC1CABEF9D79B5EDA9681a5B2M" TargetMode = "External"/>
	<Relationship Id="rId41" Type="http://schemas.openxmlformats.org/officeDocument/2006/relationships/hyperlink" Target="consultantplus://offline/ref=D01E56F636EAD8CA0F98C3C820CCABADEDFCBB037FFB2F1F3F985FE77A62168C0AC4A2E97203F7B021020CC2A08E3D05A04DC1CABEF9D79B5EDA9681a5B2M" TargetMode = "External"/>
	<Relationship Id="rId42" Type="http://schemas.openxmlformats.org/officeDocument/2006/relationships/hyperlink" Target="consultantplus://offline/ref=D01E56F636EAD8CA0F98C3C820CCABADEDFCBB037FFB2F1F3F985FE77A62168C0AC4A2E97203F7B021020CC2A18E3D05A04DC1CABEF9D79B5EDA9681a5B2M" TargetMode = "External"/>
	<Relationship Id="rId43" Type="http://schemas.openxmlformats.org/officeDocument/2006/relationships/hyperlink" Target="consultantplus://offline/ref=D01E56F636EAD8CA0F98C3C820CCABADEDFCBB037FFB2F1F3F985FE77A62168C0AC4A2E97203F7B021020CC2AE8E3D05A04DC1CABEF9D79B5EDA9681a5B2M" TargetMode = "External"/>
	<Relationship Id="rId44" Type="http://schemas.openxmlformats.org/officeDocument/2006/relationships/hyperlink" Target="consultantplus://offline/ref=D01E56F636EAD8CA0F98C3C820CCABADEDFCBB037FF62A1E30915FE77A62168C0AC4A2E97203F7B021020CC0A08E3D05A04DC1CABEF9D79B5EDA9681a5B2M" TargetMode = "External"/>
	<Relationship Id="rId45" Type="http://schemas.openxmlformats.org/officeDocument/2006/relationships/hyperlink" Target="consultantplus://offline/ref=D01E56F636EAD8CA0F98C3C820CCABADEDFCBB037FF62A1E30915FE77A62168C0AC4A2E97203F7B021020CC0A08E3D05A04DC1CABEF9D79B5EDA9681a5B2M" TargetMode = "External"/>
	<Relationship Id="rId46" Type="http://schemas.openxmlformats.org/officeDocument/2006/relationships/hyperlink" Target="consultantplus://offline/ref=D01E56F636EAD8CA0F98C3C820CCABADEDFCBB037FF62A1E30915FE77A62168C0AC4A2E97203F7B021020CC0A18E3D05A04DC1CABEF9D79B5EDA9681a5B2M" TargetMode = "External"/>
	<Relationship Id="rId47" Type="http://schemas.openxmlformats.org/officeDocument/2006/relationships/hyperlink" Target="consultantplus://offline/ref=D01E56F636EAD8CA0F98C3C820CCABADEDFCBB037FFA2F1B34975FE77A62168C0AC4A2E97203F7B021020CC0A18E3D05A04DC1CABEF9D79B5EDA9681a5B2M" TargetMode = "External"/>
	<Relationship Id="rId48" Type="http://schemas.openxmlformats.org/officeDocument/2006/relationships/hyperlink" Target="consultantplus://offline/ref=D01E56F636EAD8CA0F98C3C820CCABADEDFCBB037FFB2F1F3F985FE77A62168C0AC4A2E97203F7B021020CC2AF8E3D05A04DC1CABEF9D79B5EDA9681a5B2M" TargetMode = "External"/>
	<Relationship Id="rId49" Type="http://schemas.openxmlformats.org/officeDocument/2006/relationships/hyperlink" Target="consultantplus://offline/ref=D01E56F636EAD8CA0F98DDC536A0F1A1E8F4EC0C7EF324486AC459B0253210D94A84A4BC3147F8B228095891E2D06456E606CCCEA2E5D79Fa4B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09.02.2017 N 78-пп
(ред. от 29.09.2022)
"О социальной выплате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и признании утратившими силу отдельных правовых актов Правительства Иркутской области"
(вместе с "Положением о предоставлении социальной выплаты гражданам, участвующим в осуществлении территориального общественного самоуправления, на реализацию п</dc:title>
  <dcterms:created xsi:type="dcterms:W3CDTF">2023-06-22T12:01:26Z</dcterms:created>
</cp:coreProperties>
</file>