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Иркутской области от 10.11.2021 N 838-пп</w:t>
              <w:br/>
              <w:t xml:space="preserve">(ред. от 19.02.2024)</w:t>
              <w:br/>
              <w:t xml:space="preserve">"Об утверждении Положения о личном страховании добровольных пожарных, работников общественных объединений добровольной пожарной охраны в Иркутской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ИРКУТСКОЙ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ноября 2021 г. N 838-пп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ЛИЧНОМ СТРАХОВАНИИ ДОБРОВОЛЬНЫХ</w:t>
      </w:r>
    </w:p>
    <w:p>
      <w:pPr>
        <w:pStyle w:val="2"/>
        <w:jc w:val="center"/>
      </w:pPr>
      <w:r>
        <w:rPr>
          <w:sz w:val="20"/>
        </w:rPr>
        <w:t xml:space="preserve">ПОЖАРНЫХ, РАБОТНИКОВ ОБЩЕСТВЕННЫХ ОБЪЕДИНЕНИЙ ДОБРОВОЛЬНОЙ</w:t>
      </w:r>
    </w:p>
    <w:p>
      <w:pPr>
        <w:pStyle w:val="2"/>
        <w:jc w:val="center"/>
      </w:pPr>
      <w:r>
        <w:rPr>
          <w:sz w:val="20"/>
        </w:rPr>
        <w:t xml:space="preserve">ПОЖАРНОЙ ОХРАНЫ В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20.05.2022 </w:t>
            </w:r>
            <w:hyperlink w:history="0" r:id="rId7" w:tooltip="Постановление Правительства Иркутской области от 20.05.2022 N 388-пп &quot;О внесении изменений в Положение о личном страховании добровольных пожарных подразделений добровольной пожарной охраны в Иркутской области&quot; {КонсультантПлюс}">
              <w:r>
                <w:rPr>
                  <w:sz w:val="20"/>
                  <w:color w:val="0000ff"/>
                </w:rPr>
                <w:t xml:space="preserve">N 388-пп</w:t>
              </w:r>
            </w:hyperlink>
            <w:r>
              <w:rPr>
                <w:sz w:val="20"/>
                <w:color w:val="392c69"/>
              </w:rPr>
              <w:t xml:space="preserve">, от 19.02.2024 </w:t>
            </w:r>
            <w:hyperlink w:history="0" r:id="rId8" w:tooltip="Постановление Правительства Иркутской области от 19.02.2024 N 114-пп &quot;О внесении изменений в постановление Правительства Иркутской области от 10 ноября 2021 года N 838-пп&quot; {КонсультантПлюс}">
              <w:r>
                <w:rPr>
                  <w:sz w:val="20"/>
                  <w:color w:val="0000ff"/>
                </w:rPr>
                <w:t xml:space="preserve">N 114-пп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Федерального закона от 6 мая 2011 года N 100-ФЗ "О добровольной пожарной охране", </w:t>
      </w:r>
      <w:hyperlink w:history="0" r:id="rId10" w:tooltip="Закон Иркутской области от 15.07.2021 N 76-ОЗ (ред. от 03.05.2023) &quot;Об отдельных вопросах добровольной пожарной охраны в Иркутской области и о внесении изменений в Закон Иркутской области &quot;О пожарной безопасности в Иркутской области&quot; (принят Постановлением Законодательного Собрания Иркутской области от 30.06.2021 N 45/19-ЗС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Закона Иркутской области от 15 июля 2021 года N 76-ОЗ "Об отдельных вопросах добровольной пожарной охраны в Иркутской области и о внесении изменений в Закон Иркутской области "О пожарной безопасности в Иркутской области" Правительство Иркутской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личном страховании добровольных пожарных, работников общественных объединений добровольной пожарной охраны в Иркутской области (прилагается).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Иркутской области от 19.02.2024 N 114-пп &quot;О внесении изменений в постановление Правительства Иркутской области от 10 ноября 2021 года N 838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19.02.2024 N 114-пп)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</w:t>
      </w:r>
      <w:r>
        <w:rPr>
          <w:sz w:val="20"/>
        </w:rPr>
        <w:t xml:space="preserve">ogirk.ru</w:t>
      </w:r>
      <w:r>
        <w:rPr>
          <w:sz w:val="20"/>
        </w:rPr>
        <w:t xml:space="preserve">), а также на "Официальном интернет-портале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Иркутской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Иркутской области</w:t>
      </w:r>
    </w:p>
    <w:p>
      <w:pPr>
        <w:pStyle w:val="0"/>
        <w:jc w:val="right"/>
      </w:pPr>
      <w:r>
        <w:rPr>
          <w:sz w:val="20"/>
        </w:rPr>
        <w:t xml:space="preserve">К.Б.ЗАЙЦЕВ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Иркутской области</w:t>
      </w:r>
    </w:p>
    <w:p>
      <w:pPr>
        <w:pStyle w:val="0"/>
        <w:jc w:val="right"/>
      </w:pPr>
      <w:r>
        <w:rPr>
          <w:sz w:val="20"/>
        </w:rPr>
        <w:t xml:space="preserve">от 10 ноября 2021 г. N 838-пп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ЛИЧНОМ СТРАХОВАНИИ ДОБРОВОЛЬНЫХ ПОЖАРНЫХ, РАБОТНИКОВ</w:t>
      </w:r>
    </w:p>
    <w:p>
      <w:pPr>
        <w:pStyle w:val="2"/>
        <w:jc w:val="center"/>
      </w:pPr>
      <w:r>
        <w:rPr>
          <w:sz w:val="20"/>
        </w:rPr>
        <w:t xml:space="preserve">ОБЩЕСТВЕННЫХ ОБЪЕДИНЕНИЙ ДОБРОВОЛЬНОЙ ПОЖАРНОЙ ОХРАНЫ</w:t>
      </w:r>
    </w:p>
    <w:p>
      <w:pPr>
        <w:pStyle w:val="2"/>
        <w:jc w:val="center"/>
      </w:pPr>
      <w:r>
        <w:rPr>
          <w:sz w:val="20"/>
        </w:rPr>
        <w:t xml:space="preserve">В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20.05.2022 </w:t>
            </w:r>
            <w:hyperlink w:history="0" r:id="rId12" w:tooltip="Постановление Правительства Иркутской области от 20.05.2022 N 388-пп &quot;О внесении изменений в Положение о личном страховании добровольных пожарных подразделений добровольной пожарной охраны в Иркутской области&quot; {КонсультантПлюс}">
              <w:r>
                <w:rPr>
                  <w:sz w:val="20"/>
                  <w:color w:val="0000ff"/>
                </w:rPr>
                <w:t xml:space="preserve">N 388-пп</w:t>
              </w:r>
            </w:hyperlink>
            <w:r>
              <w:rPr>
                <w:sz w:val="20"/>
                <w:color w:val="392c69"/>
              </w:rPr>
              <w:t xml:space="preserve">, от 19.02.2024 </w:t>
            </w:r>
            <w:hyperlink w:history="0" r:id="rId13" w:tooltip="Постановление Правительства Иркутской области от 19.02.2024 N 114-пп &quot;О внесении изменений в постановление Правительства Иркутской области от 10 ноября 2021 года N 838-пп&quot; {КонсультантПлюс}">
              <w:r>
                <w:rPr>
                  <w:sz w:val="20"/>
                  <w:color w:val="0000ff"/>
                </w:rPr>
                <w:t xml:space="preserve">N 114-пп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в соответствии со </w:t>
      </w:r>
      <w:hyperlink w:history="0" r:id="rId14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Федерального закона от 6 мая 2011 года N 100-ФЗ "О добровольной пожарной охране", </w:t>
      </w:r>
      <w:hyperlink w:history="0" r:id="rId15" w:tooltip="Закон Иркутской области от 15.07.2021 N 76-ОЗ (ред. от 03.05.2023) &quot;Об отдельных вопросах добровольной пожарной охраны в Иркутской области и о внесении изменений в Закон Иркутской области &quot;О пожарной безопасности в Иркутской области&quot; (принят Постановлением Законодательного Собрания Иркутской области от 30.06.2021 N 45/19-ЗС) {КонсультантПлюс}">
        <w:r>
          <w:rPr>
            <w:sz w:val="20"/>
            <w:color w:val="0000ff"/>
          </w:rPr>
          <w:t xml:space="preserve">статьями 3</w:t>
        </w:r>
      </w:hyperlink>
      <w:r>
        <w:rPr>
          <w:sz w:val="20"/>
        </w:rPr>
        <w:t xml:space="preserve">, </w:t>
      </w:r>
      <w:hyperlink w:history="0" r:id="rId16" w:tooltip="Закон Иркутской области от 15.07.2021 N 76-ОЗ (ред. от 03.05.2023) &quot;Об отдельных вопросах добровольной пожарной охраны в Иркутской области и о внесении изменений в Закон Иркутской области &quot;О пожарной безопасности в Иркутской области&quot; (принят Постановлением Законодательного Собрания Иркутской области от 30.06.2021 N 45/19-ЗС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Закона Иркутской области от 15 июля 2021 года N 76-ОЗ "Об отдельных вопросах добровольной пожарной охраны в Иркутской области и о внесении изменений в Закон Иркутской области "О пожарной безопасности в Иркутской области" устанавливает условия и порядок личного страхования добровольных пожарных, работников общественных объединений добровольной пожарной охраны (далее - добровольные пожарные) на период исполнения ими обязанностей добровольного пожарного.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Иркутской области от 19.02.2024 N 114-пп &quot;О внесении изменений в постановление Правительства Иркутской области от 10 ноября 2021 года N 838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19.02.2024 N 114-пп)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исполнением обязанностей добровольного пожарного понимается участие в тушении пожаров, проведении аварийно-спасательных работ, спасение людей и имущества при пожарах и оказание первой помощи пострадавшим в соответствии с расписаниями выездов подразделений пожарной охраны для тушения пожаров и проведения аварийно-спасательных работ на территориях муниципальных образований Иркутской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Иркутской области от 20.05.2022 N 388-пп &quot;О внесении изменений в Положение о личном страховании добровольных пожарных подразделений добровольной пожарной охраны в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20.05.2022 N 388-пп)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Уполномоченным исполнительным органом государственной власти Иркутской области, осуществляющим личное страхование добровольных пожарных, является министерство имущественных отношений Иркутской области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Финансовое обеспечение расходов на личное страхование добровольных пожарных осуществляется за счет и в пределах средств областного бюджета, предусмотренных на эти цели на очередной финансовый год и плановый период уполномоченному органу, в соответствии с государственным контрактом на оказание услуг личного страхования добровольных пожарных, заключенным между страховщиком и страхователем в пользу третьего лица - выгодоприобретателя (далее - договор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страхования заключается сроком на один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наступлении страховых случаев, предусмотренных </w:t>
      </w:r>
      <w:hyperlink w:history="0" w:anchor="P80" w:tooltip="1) гибель (смерть) застрахованного лица, наступившая в период исполнения им обязанностей добровольного пожарного либо до истечения одного года после окончания указанного периода вследствие увечья (ранения, травмы, контузии) или заболевания, полученных в этот период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и </w:t>
      </w:r>
      <w:hyperlink w:history="0" w:anchor="P81" w:tooltip="2) установление застрахованному лицу инвалидности, полученной в период исполнения им обязанностей добровольного пожарного либо до истечения одного года после окончания указанного периода вследствие увечья (ранения, травмы, контузии) или заболевания, полученных в этот период;">
        <w:r>
          <w:rPr>
            <w:sz w:val="20"/>
            <w:color w:val="0000ff"/>
          </w:rPr>
          <w:t xml:space="preserve">2 пункта 14</w:t>
        </w:r>
      </w:hyperlink>
      <w:r>
        <w:rPr>
          <w:sz w:val="20"/>
        </w:rPr>
        <w:t xml:space="preserve"> настоящего Положения, добровольные пожарные считаются застрахованными в течение одного календарного года после окончания периода исполнения ими обязанностей добровольного пожарного, если смерть или инвалидность наступила вследствие увечья (ранения, травмы, контузии) или заболевания, полученных в этот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страхования в соответствии с настоящим Положением включает в себя соглашение о застрахованных лицах, об обязательствах и ответственности страхователя и страховщика, размере, сроке и порядке уплаты страховой премии (страховых взносов), перечень страховых случаев, порядке действий застрахованного лица (выгодоприобретателя) при их наступлении, перечне документов, необходимых для принятия решения о выплате страховых сумм, порядке их подачи и рассмотрения, способах и сроках перечисления (получения) страховых сумм застрахованному лицу (выгодоприобретателю), сроке действия договора страхования.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ОБЪЕКТЫ И СУБЪЕКТЫ ЛИЧНОГО СТРАХОВАНИЯ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Объектами личного страхования являются жизнь и здоровье добровольных пожарных, привлеченных уполномоченным органом к исполнению обязанностей добровольного пожарного (далее - застрахованные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Выгодоприобретателями по договору страхования являются застрахованные лица, а в случае гибели (смерти) застрахованного лица - следующие лица: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супруг (супруга), состоящий (состоящая) на день гибели (смерти) застрахованного лица в зарегистрированном браке с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родители (усыновители) застрахованного лица;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дети (в том числе усыновленные) застрахованного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лиц, указанных в </w:t>
      </w:r>
      <w:hyperlink w:history="0" w:anchor="P60" w:tooltip="1) супруг (супруга), состоящий (состоящая) на день гибели (смерти) застрахованного лица в зарегистрированном браке с ним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62" w:tooltip="3) дети (в том числе усыновленные) застрахованного лица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пункта, застрахованное лицо вправе указать иных лиц в качестве выгодоприобретателей.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Страховщиком по личному страхованию является юридическое лицо (страховая организация), имеющее разрешение (лицензию) на осуществление личного страхования и заключившее со страхователем договор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Страховщик выбирается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Страхователем по личному страхованию является уполномоченный орган.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осуществления личного страхования добровольных пожарных уполномоченный орган ежегодно до 1 июля текущего года запрашивает у общественного объединения пожарной охраны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Иркутской области от 20.05.2022 N 388-пп &quot;О внесении изменений в Положение о личном страховании добровольных пожарных подразделений добровольной пожарной охраны в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20.05.2022 N 388-пп)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107" w:tooltip="СПИСОК">
        <w:r>
          <w:rPr>
            <w:sz w:val="20"/>
            <w:color w:val="0000ff"/>
          </w:rPr>
          <w:t xml:space="preserve">списки</w:t>
        </w:r>
      </w:hyperlink>
      <w:r>
        <w:rPr>
          <w:sz w:val="20"/>
        </w:rPr>
        <w:t xml:space="preserve"> добровольных пожарных, подлежащих личному страхованию, по форме, указанной в приложении к настоящему Положению;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выписку из расписания выездов подразделений пожарной охраны для тушения пожаров и проведения аварийно-спасательных работ на территории муниципального образования Иркутской области в отношении общественных объединений добровольной пожарной охраны, добровольные пожарные и работники которых подлежат личному страхованию.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20" w:tooltip="Постановление Правительства Иркутской области от 19.02.2024 N 114-пп &quot;О внесении изменений в постановление Правительства Иркутской области от 10 ноября 2021 года N 838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19.02.2024 N 114-пп)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Страхователь в течение 15 календарных дней со дня получения документов, указанных в </w:t>
      </w:r>
      <w:hyperlink w:history="0" w:anchor="P67" w:tooltip="9. В целях осуществления личного страхования добровольных пожарных уполномоченный орган ежегодно до 1 июля текущего года запрашивает у общественного объединения пожарной охраны следующие документы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Положения, осуществляет их проверку и в течение 30 календарных дней по окончании проверки готовит документацию в установленном законодательством Российской Федерации порядке на определение Страховщика, с которым будет заключен договор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ознакомления добровольных пожарных с условиями договора страхования, порядком оформления документов, необходимых для принятия решения о выплате страховых сумм, а также способами и сроками осуществления страховых выплат страховщиком, Страхователь в течение 15 календарных дней со дня заключения договора страхования представляет его копию общественным объединениям пожарной охраны, добровольные пожарные которых застрахованы.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21" w:tooltip="Постановление Правительства Иркутской области от 20.05.2022 N 388-пп &quot;О внесении изменений в Положение о личном страховании добровольных пожарных подразделений добровольной пожарной охраны в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20.05.2022 N 388-пп)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12 - 13. Утратили силу. - </w:t>
      </w:r>
      <w:hyperlink w:history="0" r:id="rId22" w:tooltip="Постановление Правительства Иркутской области от 20.05.2022 N 388-пп &quot;О внесении изменений в Положение о личном страховании добровольных пожарных подразделений добровольной пожарной охраны в Иркут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Иркутской области от 20.05.2022 N 388-пп.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СТРАХОВЫЕ СЛУЧАИ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Страховыми случаями при осуществлении личного страхования добровольных пожарных являются: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гибель (смерть) застрахованного лица, наступившая в период исполнения им обязанностей добровольного пожарного либо до истечения одного года после окончания указанного периода вследствие увечья (ранения, травмы, контузии) или заболевания, полученных в этот период;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застрахованному лицу инвалидности, полученной в период исполнения им обязанностей добровольного пожарного либо до истечения одного года после окончания указанного периода вследствие увечья (ранения, травмы, контузии) или заболевания, полученных в этот период;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получение застрахованным лицом в период исполнения им обязанностей добровольного пожарного тяжелого или легкого увечья (ранения, травмы, контузии).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РАЗМЕРЫ СТРАХОВЫХ СУММ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При наступлении страхового случая, указанного в </w:t>
      </w:r>
      <w:hyperlink w:history="0" w:anchor="P80" w:tooltip="1) гибель (смерть) застрахованного лица, наступившая в период исполнения им обязанностей добровольного пожарного либо до истечения одного года после окончания указанного периода вследствие увечья (ранения, травмы, контузии) или заболевания, полученных в этот период;">
        <w:r>
          <w:rPr>
            <w:sz w:val="20"/>
            <w:color w:val="0000ff"/>
          </w:rPr>
          <w:t xml:space="preserve">подпункте 1 пункта 14</w:t>
        </w:r>
      </w:hyperlink>
      <w:r>
        <w:rPr>
          <w:sz w:val="20"/>
        </w:rPr>
        <w:t xml:space="preserve"> настоящего Положения, страховая сумма выплачивается выгодоприобретателям в размере 500 000 рублей в равных долях каждому.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наступлении страхового случая, указанного в </w:t>
      </w:r>
      <w:hyperlink w:history="0" w:anchor="P81" w:tooltip="2) установление застрахованному лицу инвалидности, полученной в период исполнения им обязанностей добровольного пожарного либо до истечения одного года после окончания указанного периода вследствие увечья (ранения, травмы, контузии) или заболевания, полученных в этот период;">
        <w:r>
          <w:rPr>
            <w:sz w:val="20"/>
            <w:color w:val="0000ff"/>
          </w:rPr>
          <w:t xml:space="preserve">подпункте 2 пункта 14</w:t>
        </w:r>
      </w:hyperlink>
      <w:r>
        <w:rPr>
          <w:sz w:val="20"/>
        </w:rPr>
        <w:t xml:space="preserve"> настоящего Положения, страховая сумма выплачивается застрахованному лицу в зависимости от группы инвалидности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I группа инвалидности - 500 000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II группа инвалидности - 400 000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III группа инвалидности - 300 000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наступлении страхового случая, указанного в </w:t>
      </w:r>
      <w:hyperlink w:history="0" w:anchor="P82" w:tooltip="3) получение застрахованным лицом в период исполнения им обязанностей добровольного пожарного тяжелого или легкого увечья (ранения, травмы, контузии).">
        <w:r>
          <w:rPr>
            <w:sz w:val="20"/>
            <w:color w:val="0000ff"/>
          </w:rPr>
          <w:t xml:space="preserve">подпункте 3 пункта 14</w:t>
        </w:r>
      </w:hyperlink>
      <w:r>
        <w:rPr>
          <w:sz w:val="20"/>
        </w:rPr>
        <w:t xml:space="preserve"> настоящего Положения, страховая сумма выплачивается застрахованному лицу в зависимости от тяжести увечья (ранения, травмы, контузии)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тяжелого увечья (ранения, травмы, контузии) - не менее 2 500 рублей за каждый день временной нетрудоспособности, начиная с первого дня, но не более 125 000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легкого увечья (ранения, травмы, контузии) - не менее 1 250 рублей за каждый день временной нетрудоспособности, начиная с первого дня, но не более 125 000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личном страховании добровольных пожарных,</w:t>
      </w:r>
    </w:p>
    <w:p>
      <w:pPr>
        <w:pStyle w:val="0"/>
        <w:jc w:val="right"/>
      </w:pPr>
      <w:r>
        <w:rPr>
          <w:sz w:val="20"/>
        </w:rPr>
        <w:t xml:space="preserve">работников общественных объединений добровольной пожарной</w:t>
      </w:r>
    </w:p>
    <w:p>
      <w:pPr>
        <w:pStyle w:val="0"/>
        <w:jc w:val="right"/>
      </w:pPr>
      <w:r>
        <w:rPr>
          <w:sz w:val="20"/>
        </w:rPr>
        <w:t xml:space="preserve">охраны в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3" w:tooltip="Постановление Правительства Иркутской области от 19.02.2024 N 114-пп &quot;О внесении изменений в постановление Правительства Иркутской области от 10 ноября 2021 года N 838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19.02.2024 N 114-пп)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07" w:name="P107"/>
    <w:bookmarkEnd w:id="107"/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добровольных пожарных, работников _________________________,</w:t>
      </w:r>
    </w:p>
    <w:p>
      <w:pPr>
        <w:pStyle w:val="0"/>
        <w:jc w:val="center"/>
      </w:pPr>
      <w:r>
        <w:rPr>
          <w:sz w:val="20"/>
        </w:rPr>
        <w:t xml:space="preserve">(наименование общественного объединения добровольной</w:t>
      </w:r>
    </w:p>
    <w:p>
      <w:pPr>
        <w:pStyle w:val="0"/>
        <w:jc w:val="center"/>
      </w:pPr>
      <w:r>
        <w:rPr>
          <w:sz w:val="20"/>
        </w:rPr>
        <w:t xml:space="preserve">пожарной охраны)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подлежащих личному страхованию в 20___ году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9"/>
        <w:gridCol w:w="1129"/>
        <w:gridCol w:w="1814"/>
        <w:gridCol w:w="2419"/>
        <w:gridCol w:w="4025"/>
      </w:tblGrid>
      <w:tr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Паспортные данные (серия, номер, дата выдачи, кем выдан, место регистрации)</w:t>
            </w:r>
          </w:p>
        </w:tc>
        <w:tc>
          <w:tcPr>
            <w:tcW w:w="24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Выгодоприобретатели (фамилия, имя, отчество (при наличии), степень родства)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реквизиты документа, подтверждающего исполнение обязанностей добровольного пожарного, работника общественного объединения добровольной пожарной охраны, в соответствии с </w:t>
            </w:r>
            <w:hyperlink w:history="0" w:anchor="P48" w:tooltip="2. Под исполнением обязанностей добровольного пожарного понимается участие в тушении пожаров, проведении аварийно-спасательных работ, спасение людей и имущества при пожарах и оказание первой помощи пострадавшим в соответствии с расписаниями выездов подразделений пожарной охраны для тушения пожаров и проведения аварийно-спасательных работ на территориях муниципальных образований Иркутской области.">
              <w:r>
                <w:rPr>
                  <w:sz w:val="20"/>
                  <w:color w:val="0000ff"/>
                </w:rPr>
                <w:t xml:space="preserve">пунктом 2</w:t>
              </w:r>
            </w:hyperlink>
            <w:r>
              <w:rPr>
                <w:sz w:val="20"/>
              </w:rPr>
              <w:t xml:space="preserve"> Положения о личном страховании добровольных пожарных, работников общественных объединений добровольной пожарной охраны в Иркутской области</w:t>
            </w:r>
          </w:p>
        </w:tc>
      </w:tr>
      <w:tr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1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4"/>
          <w:headerReference w:type="first" r:id="rId24"/>
          <w:footerReference w:type="default" r:id="rId25"/>
          <w:footerReference w:type="first" r:id="rId2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1741"/>
        <w:gridCol w:w="2794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общественного объединения добровольной пожарной охраны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10.11.2021 N 838-пп</w:t>
            <w:br/>
            <w:t>(ред. от 19.02.2024)</w:t>
            <w:br/>
            <w:t>"Об утверждении Положения о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10.11.2021 N 838-пп</w:t>
            <w:br/>
            <w:t>(ред. от 19.02.2024)</w:t>
            <w:br/>
            <w:t>"Об утверждении Положения о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191186&amp;dst=100005" TargetMode = "External"/>
	<Relationship Id="rId8" Type="http://schemas.openxmlformats.org/officeDocument/2006/relationships/hyperlink" Target="https://login.consultant.ru/link/?req=doc&amp;base=RLAW411&amp;n=209717&amp;dst=100005" TargetMode = "External"/>
	<Relationship Id="rId9" Type="http://schemas.openxmlformats.org/officeDocument/2006/relationships/hyperlink" Target="https://login.consultant.ru/link/?req=doc&amp;base=LAW&amp;n=454041&amp;dst=100104" TargetMode = "External"/>
	<Relationship Id="rId10" Type="http://schemas.openxmlformats.org/officeDocument/2006/relationships/hyperlink" Target="https://login.consultant.ru/link/?req=doc&amp;base=RLAW411&amp;n=201359&amp;dst=100025" TargetMode = "External"/>
	<Relationship Id="rId11" Type="http://schemas.openxmlformats.org/officeDocument/2006/relationships/hyperlink" Target="https://login.consultant.ru/link/?req=doc&amp;base=RLAW411&amp;n=209717&amp;dst=100007" TargetMode = "External"/>
	<Relationship Id="rId12" Type="http://schemas.openxmlformats.org/officeDocument/2006/relationships/hyperlink" Target="https://login.consultant.ru/link/?req=doc&amp;base=RLAW411&amp;n=191186&amp;dst=100005" TargetMode = "External"/>
	<Relationship Id="rId13" Type="http://schemas.openxmlformats.org/officeDocument/2006/relationships/hyperlink" Target="https://login.consultant.ru/link/?req=doc&amp;base=RLAW411&amp;n=209717&amp;dst=100008" TargetMode = "External"/>
	<Relationship Id="rId14" Type="http://schemas.openxmlformats.org/officeDocument/2006/relationships/hyperlink" Target="https://login.consultant.ru/link/?req=doc&amp;base=LAW&amp;n=454041&amp;dst=100104" TargetMode = "External"/>
	<Relationship Id="rId15" Type="http://schemas.openxmlformats.org/officeDocument/2006/relationships/hyperlink" Target="https://login.consultant.ru/link/?req=doc&amp;base=RLAW411&amp;n=201359&amp;dst=100025" TargetMode = "External"/>
	<Relationship Id="rId16" Type="http://schemas.openxmlformats.org/officeDocument/2006/relationships/hyperlink" Target="https://login.consultant.ru/link/?req=doc&amp;base=RLAW411&amp;n=201359&amp;dst=100038" TargetMode = "External"/>
	<Relationship Id="rId17" Type="http://schemas.openxmlformats.org/officeDocument/2006/relationships/hyperlink" Target="https://login.consultant.ru/link/?req=doc&amp;base=RLAW411&amp;n=209717&amp;dst=100010" TargetMode = "External"/>
	<Relationship Id="rId18" Type="http://schemas.openxmlformats.org/officeDocument/2006/relationships/hyperlink" Target="https://login.consultant.ru/link/?req=doc&amp;base=RLAW411&amp;n=191186&amp;dst=100006" TargetMode = "External"/>
	<Relationship Id="rId19" Type="http://schemas.openxmlformats.org/officeDocument/2006/relationships/hyperlink" Target="https://login.consultant.ru/link/?req=doc&amp;base=RLAW411&amp;n=191186&amp;dst=100008" TargetMode = "External"/>
	<Relationship Id="rId20" Type="http://schemas.openxmlformats.org/officeDocument/2006/relationships/hyperlink" Target="https://login.consultant.ru/link/?req=doc&amp;base=RLAW411&amp;n=209717&amp;dst=100011" TargetMode = "External"/>
	<Relationship Id="rId21" Type="http://schemas.openxmlformats.org/officeDocument/2006/relationships/hyperlink" Target="https://login.consultant.ru/link/?req=doc&amp;base=RLAW411&amp;n=191186&amp;dst=100011" TargetMode = "External"/>
	<Relationship Id="rId22" Type="http://schemas.openxmlformats.org/officeDocument/2006/relationships/hyperlink" Target="https://login.consultant.ru/link/?req=doc&amp;base=RLAW411&amp;n=191186&amp;dst=100013" TargetMode = "External"/>
	<Relationship Id="rId23" Type="http://schemas.openxmlformats.org/officeDocument/2006/relationships/hyperlink" Target="https://login.consultant.ru/link/?req=doc&amp;base=RLAW411&amp;n=209717&amp;dst=100013" TargetMode = "External"/>
	<Relationship Id="rId24" Type="http://schemas.openxmlformats.org/officeDocument/2006/relationships/header" Target="header2.xml"/>
	<Relationship Id="rId2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10.11.2021 N 838-пп
(ред. от 19.02.2024)
"Об утверждении Положения о личном страховании добровольных пожарных, работников общественных объединений добровольной пожарной охраны в Иркутской области"</dc:title>
  <dcterms:created xsi:type="dcterms:W3CDTF">2024-06-11T05:03:19Z</dcterms:created>
</cp:coreProperties>
</file>