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делами Губернатора Иркутской области и Правительства Иркутской области от 05.07.2022 N 15-7-уд</w:t>
              <w:br/>
              <w:t xml:space="preserve">"Об утверждении Положения об общественном совете при управлении делами Губернатора Иркутской области и Правительства Иркутской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ДЕЛАМИ ГУБЕРНАТОРА ИРКУТСКОЙ ОБЛАСТИ</w:t>
      </w:r>
    </w:p>
    <w:p>
      <w:pPr>
        <w:pStyle w:val="2"/>
        <w:jc w:val="center"/>
      </w:pPr>
      <w:r>
        <w:rPr>
          <w:sz w:val="20"/>
        </w:rPr>
        <w:t xml:space="preserve">И ПРАВИТЕЛЬСТВА 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июля 2022 г. N 15-7-уд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УПРАВЛЕНИИ ДЕЛАМИ ГУБЕРНАТОРА ИРКУТСКОЙ ОБЛАСТИ</w:t>
      </w:r>
    </w:p>
    <w:p>
      <w:pPr>
        <w:pStyle w:val="2"/>
        <w:jc w:val="center"/>
      </w:pPr>
      <w:r>
        <w:rPr>
          <w:sz w:val="20"/>
        </w:rPr>
        <w:t xml:space="preserve">И ПРАВИТЕЛЬСТВА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8" w:tooltip="Закон Иркутской области от 07.07.2015 N 57-ОЗ (ред. от 03.03.2021) &quot;Об общественном контроле в Иркутской области&quot; (принят Постановлением Законодательного Собрания Иркутской области от 25.06.2015 N 27/1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7 июля 2015 года N 57-ОЗ "Об общественном контроле в Иркутской области", </w:t>
      </w:r>
      <w:hyperlink w:history="0" r:id="rId9" w:tooltip="Постановление Правительства Иркутской области от 15.10.2015 N 515-пп (ред. от 30.04.2021) &quot;О порядке формирования общественных советов при исполнительных органах государственной власти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15 октября 2015 года N 515-пп "О порядке формирования общественных советов при исполнительных органах государственной власти Иркутской области", руководствуясь </w:t>
      </w:r>
      <w:hyperlink w:history="0" r:id="rId10" w:tooltip="Постановление Правительства Иркутской области от 29.12.2009 N 386/165-пп (ред. от 11.01.2022) &quot;Об управлении делами Губернатора Иркутской области и Правительства Иркутской области&quot; (вместе с &quot;Положением об управлении делами Губернатора Иркутской области и Правительства Иркутской области&quot;) (с изм. и доп., вступающими в силу с 14.03.2022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управлении делами Губернатора Иркутской области и Правительства Иркутской области, утвержденным постановлением Правительства Иркутской области от 29 декабря 2009 года N 386/165-пп, </w:t>
      </w:r>
      <w:hyperlink w:history="0" r:id="rId11" w:tooltip="&quot;Устав Иркутской области&quot; от 17.04.2009 N 1 (принят Постановлением Законодательного Собрания Иркутской области от 15.04.2009 N 9/5-ЗС) (ред. от 08.02.2021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Устава Иркутской области,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управлении делами Губернатора Иркутской области и Правительства Иркутской области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Приказ Управления делами Губернатора Иркутской области и Правительства Иркутской области от 19.10.2015 N 13-уд (ред. от 07.06.2016) &quot;Об утверждении Положения об общественном совете при управлении делами Губернатора Иркутской области и Правительства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делами Губернатора Иркутской области и Правительства Иркутской области от 19 октября 2015 года N 13-уд "Об утверждении Положения об общественном совете при управлении делами Губернатора Иркутской области и Правительства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" w:tooltip="Приказ Управления делами Губернатора Иркутской области и Правительства Иркутской области от 07.06.2016 N 7-уд &quot;О внесении изменений в Положение об общественном совете при управлении делами Губернатора Иркутской области и Правительства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делами Губернатора Иркутской области и Правительства Иркутской области от 7 июня 2016 года N 7-уд "О внесении изменений в Положение об общественном совете при управлении делами Губернатора Иркутской области и Правительства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4" w:tooltip="Приказ Управления делами Губернатора Иркутской области и Правительства Иркутской области от 14.05.2019 N 5-уд &quot;О внесении изменений в Положение об общественном совете при управлении делами Губернатора Иркутской области и Правительства Иркутской области, утвержденное приказом управления делами Губернатора Иркутской области и Правительства Иркутской области от 19 октября 2015 года N 13-уд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делами Губернатора Иркутской области и Правительства Иркутской области от 14 мая 2019 года N 5-уд "О внесении изменений в Положение об общественном совете при управлении делами Губернатора Иркутской области и Правительства Иркутской области, утвержденное приказом управления делами Губернатора Иркутской области и Правительства Иркутской области от 19 октября 2015 года N 13-уд";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5" w:tooltip="Приказ Управления делами Губернатора Иркутской области и Правительства Иркутской области от 18.08.2020 N 5-уд &quot;О внесении изменения в пункт 2.2 Положения об общественном совете при управлении делами Губернатора Иркутской области и Правительства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делами Губернатора Иркутской области и Правительства Иркутской от 18 августа 2020 года N 5-уд "О внесении изменения в пункт 2.2 Положения об общественном совете при управлении делами Губернатора Иркутской области и Правительства Иркутской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Настоящий приказ подлежит официальному опубликованию в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Настоящий приказ вступает в силу не ранее чем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Управляющий делами Губернатора</w:t>
      </w:r>
    </w:p>
    <w:p>
      <w:pPr>
        <w:pStyle w:val="0"/>
        <w:jc w:val="right"/>
      </w:pPr>
      <w:r>
        <w:rPr>
          <w:sz w:val="20"/>
        </w:rPr>
        <w:t xml:space="preserve">Иркутской области и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А.Г.СУХАНОВ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управления делами</w:t>
      </w:r>
    </w:p>
    <w:p>
      <w:pPr>
        <w:pStyle w:val="0"/>
        <w:jc w:val="right"/>
      </w:pPr>
      <w:r>
        <w:rPr>
          <w:sz w:val="20"/>
        </w:rPr>
        <w:t xml:space="preserve">Губернатора Иркутской области и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от 5 июля 2022 г. N 15-7-уд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ДЕЛАМИ ГУБЕРНАТОРА</w:t>
      </w:r>
    </w:p>
    <w:p>
      <w:pPr>
        <w:pStyle w:val="2"/>
        <w:jc w:val="center"/>
      </w:pPr>
      <w:r>
        <w:rPr>
          <w:sz w:val="20"/>
        </w:rPr>
        <w:t xml:space="preserve">ИРКУТСКОЙ ОБЛАСТИ И ПРАВИТЕЛЬСТВА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 и задачи общественного совета при управлении делами Губернатора Иркутской области и Правительства Иркутской области (далее - общественный совет), срок, на который формируется общественный совет, порядок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выполняет консультативно-совещательные функции и участвует в соответствии с законодательством в осуществлении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w:history="0" r:id="rId17" w:tooltip="&quot;Устав Иркутской области&quot; от 17.04.2009 N 1 (принят Постановлением Законодательного Собрания Иркутской области от 15.04.2009 N 9/5-ЗС) (ред. от 08.02.202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Иркутской области, законами Иркутской области, иными нормативными правовыми актами Иркутской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общественного совета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ЦЕЛИ И ЗАДАЧИ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 при осуществлении деятельности управления делами Губернатора Иркутской области и Правительства Иркутской области (далее - управление делами);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учета общественного мнения, предложений и рекомендаций граждан Российской Федерации, общественных объединений и иных негосударственных некоммерческих организаций при принятии решений управлением делами;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общественная оценка деятельности управления делами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уровня доверия граждан к деятельности управления делами;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предупреждению и разрешению социальных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прозрачности и открытости деятельности управления делами;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повышение эффективности деятельности управления делами.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Состав общественного совета формируется в количестве 6 человек в соответствии с </w:t>
      </w:r>
      <w:hyperlink w:history="0" r:id="rId18" w:tooltip="Постановление Правительства Иркутской области от 15.10.2015 N 515-пп (ред. от 30.04.2021) &quot;О порядке формирования общественных советов при исполнительных органах государственной власти Иркут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общественных советов при исполнительных органах государственной власти Иркутской области, определенным постановлением Правительства Иркутской области от 15 октября 2015 года N 515-пп, и требованиями, установленными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Общественный совет формируется сроком на пять лет. Срок исчисляется со дня принятия правового акта управления делами об утверждении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совет в ранее утвержденном составе подлежит расформированию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ввиду досрочного прекращения полномочий отдельных членов общественного совета количество оставшихся лиц, входящих в состав общественного совета, составляет менее пяти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проведения в течение шести месяцев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случаях, предусмотренных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Общественный совет осуществляет свою деятельность на основе принципов, определенных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Общественный совет избирает из своего состава председателя общественного совета, заместителя председателя общественного совета и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избрании председателя общественного совета,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совета,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 работы общественного совета, формирует повестку дня заседания общественного совета, состав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место и время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голосует по вопросам, рассматриваемым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подписывает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представляет решения общественного совета управляющему делами Губернатора Иркутской области и Правительства Иркутской области (далее - управляющий делами) или лицу, его замещающему;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взаимодействует с управляющим делами или лицом, его замещающим, по вопросам реализации решений общественного совета, изменения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участие членов общественного совета в заседаниях конкурсной и аттестационной комиссий управления делами, а также -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управлении делами;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обеспечивает участие членов общественного совета в проведении антикоррупционных мероприятий, проводимых управлением делами;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обеспечивает участие членов общественного совета при осуществлении оценки эффективности функционирования системы внутреннего обеспечения соответствия требованиям антимонопольного законодательства деятельности управления делами;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представляет управляющему делами информацию о деятельности общественного совета для размещения на официальном сайте управления делами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отсутствие председателя общественного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предложения в план работы общественного совета, повестку дня его заседаний и порядок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общественного совета о дате, времени и месте проведения заседания общественного совета, обеспечивает их необходимыми документами и 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протокол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голосует по вопросам, рассматриваемым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оформляет решения по результатам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подписывает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хранение и передачу председателю общественного совета протоколов заседаний общественного совета, решений по результатам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участвует в проведении антикоррупционных мероприятий, проводимых управлением делами (по приглашению).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Иные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в план работы общественного совета, повестку дня его заседаний и порядок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документов и информационных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голосуют по вопросам, рассматриваемым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участвуют в заседаниях конкурсной и аттестационной комиссий управления делами, а также -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управлении делами (по приглашению);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посещают управление делами при осуществлении общественного контроля в порядке, установленном </w:t>
      </w:r>
      <w:hyperlink w:history="0" r:id="rId21" w:tooltip="Закон Иркутской области от 07.07.2015 N 57-ОЗ (ред. от 03.03.2021) &quot;Об общественном контроле в Иркутской области&quot; (принят Постановлением Законодательного Собрания Иркутской области от 25.06.2015 N 27/13-ЗС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от 7 июля 2015 года N 57-ОЗ "Об общественном контроле в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участвуют в проведении антикоррупционных мероприятий, проводимых управлением делами (по приглашению).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Заседания общественного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Информирование членов общественного совета о дате, времени и месте проведения заседания общественного совета осуществляется секретарем общественного совета не менее чем за два рабочих дня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Заседание общественного совета считается правомочным, если на нем присутствует более 50 процентов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Представители управления делами могут участвовать в заседаниях общественного совета с правом совещательного голоса. На заседания общественного совета могут также приглашаться иные лица, не являющиеся членами общественного совета,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Решения общественного совета принимаются простым большинством голосов присутствующих на заседании лиц, входящих в состав общественного совета. В случае равенства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 общественного совета, голосовавший против принятого общественным советом решения, вправе письменно изложить свое особое мнение, которое приобщается к решению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общественного совета оформляется протоколом, который подписывается председателем общественного совета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Копия протокола заседания общественного совета представляется управляющему делами или лицу, его замещающему, в течение 10 рабочих дней после дня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Председатель общественного совета, заместитель председателя общественного совета, секретарь общественного совета и иные члены общественного совета не вправе распространять персональные данные, полученные ими при осуществлении своих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Организационно-техническое обеспечение деятельности общественного совета осуществляет отдел юридической работы и организации работы с подведомственными учреждениями управления делами.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Информация о деятельности общественного совета размещается на официальном сайте управления делами </w:t>
      </w:r>
      <w:r>
        <w:rPr>
          <w:sz w:val="20"/>
        </w:rPr>
        <w:t xml:space="preserve">www.ud.irkobl.ru</w:t>
      </w:r>
      <w:r>
        <w:rPr>
          <w:sz w:val="20"/>
        </w:rPr>
        <w:t xml:space="preserve">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делами Губернатора Иркутской области и Правительства Иркутской области от 05.07.2022 N 15-7-уд</w:t>
            <w:br/>
            <w:t>"Об утв...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8C20F04FCAF359393F44F0E35F742FB4A3C0CBB2699A416B32CF8F60708ADA5B52C6F1F007F58A7F9BD16A34H7bFI" TargetMode = "External"/>
	<Relationship Id="rId8" Type="http://schemas.openxmlformats.org/officeDocument/2006/relationships/hyperlink" Target="consultantplus://offline/ref=A68C20F04FCAF359393F5AFDF5332E23B6A99ACEB06898133063C9D83F208C8F091298A8A140BE867D86CD6B346339BBC1H3bFI" TargetMode = "External"/>
	<Relationship Id="rId9" Type="http://schemas.openxmlformats.org/officeDocument/2006/relationships/hyperlink" Target="consultantplus://offline/ref=A68C20F04FCAF359393F5AFDF5332E23B6A99ACEB06790133E67C9D83F208C8F091298A8A140BE867D86CD6B346339BBC1H3bFI" TargetMode = "External"/>
	<Relationship Id="rId10" Type="http://schemas.openxmlformats.org/officeDocument/2006/relationships/hyperlink" Target="consultantplus://offline/ref=A68C20F04FCAF359393F5AFDF5332E23B6A99ACEB06799143464C9D83F208C8F091298A8B340E68A7D85D26D33766FEA876852385D07DBED9A40F92FH1bBI" TargetMode = "External"/>
	<Relationship Id="rId11" Type="http://schemas.openxmlformats.org/officeDocument/2006/relationships/hyperlink" Target="consultantplus://offline/ref=A68C20F04FCAF359393F5AFDF5332E23B6A99ACEB06899103060C9D83F208C8F091298A8B340E68A7D85D26D35766FEA876852385D07DBED9A40F92FH1bBI" TargetMode = "External"/>
	<Relationship Id="rId12" Type="http://schemas.openxmlformats.org/officeDocument/2006/relationships/hyperlink" Target="consultantplus://offline/ref=A68C20F04FCAF359393F5AFDF5332E23B6A99ACEB06D901E3F63C9D83F208C8F091298A8A140BE867D86CD6B346339BBC1H3bFI" TargetMode = "External"/>
	<Relationship Id="rId13" Type="http://schemas.openxmlformats.org/officeDocument/2006/relationships/hyperlink" Target="consultantplus://offline/ref=A68C20F04FCAF359393F5AFDF5332E23B6A99ACEB06D901F3664C9D83F208C8F091298A8A140BE867D86CD6B346339BBC1H3bFI" TargetMode = "External"/>
	<Relationship Id="rId14" Type="http://schemas.openxmlformats.org/officeDocument/2006/relationships/hyperlink" Target="consultantplus://offline/ref=A68C20F04FCAF359393F5AFDF5332E23B6A99ACEB06892103265C9D83F208C8F091298A8A140BE867D86CD6B346339BBC1H3bFI" TargetMode = "External"/>
	<Relationship Id="rId15" Type="http://schemas.openxmlformats.org/officeDocument/2006/relationships/hyperlink" Target="consultantplus://offline/ref=A68C20F04FCAF359393F5AFDF5332E23B6A99ACEB06895103167C9D83F208C8F091298A8A140BE867D86CD6B346339BBC1H3bFI" TargetMode = "External"/>
	<Relationship Id="rId16" Type="http://schemas.openxmlformats.org/officeDocument/2006/relationships/hyperlink" Target="consultantplus://offline/ref=A68C20F04FCAF359393F44F0E35F742FB5AAC3C6BA39CD433A67C18A6820D0CA5F1B93FFEE05E9957F85D1H6b8I" TargetMode = "External"/>
	<Relationship Id="rId17" Type="http://schemas.openxmlformats.org/officeDocument/2006/relationships/hyperlink" Target="consultantplus://offline/ref=A68C20F04FCAF359393F5AFDF5332E23B6A99ACEB06899103060C9D83F208C8F091298A8A140BE867D86CD6B346339BBC1H3bFI" TargetMode = "External"/>
	<Relationship Id="rId18" Type="http://schemas.openxmlformats.org/officeDocument/2006/relationships/hyperlink" Target="consultantplus://offline/ref=A68C20F04FCAF359393F5AFDF5332E23B6A99ACEB06790133E67C9D83F208C8F091298A8B340E68A7D85D36B32766FEA876852385D07DBED9A40F92FH1bBI" TargetMode = "External"/>
	<Relationship Id="rId19" Type="http://schemas.openxmlformats.org/officeDocument/2006/relationships/hyperlink" Target="consultantplus://offline/ref=A68C20F04FCAF359393F44F0E35F742FB4A3C0CBB2699A416B32CF8F60708ADA5B52C6F1F007F58A7F9BD16A34H7bFI" TargetMode = "External"/>
	<Relationship Id="rId20" Type="http://schemas.openxmlformats.org/officeDocument/2006/relationships/hyperlink" Target="consultantplus://offline/ref=A68C20F04FCAF359393F44F0E35F742FB4A3C0CBB2699A416B32CF8F60708ADA49529EFDF004EB8F7D8E873B722836BBC0235E3A401BDAEDH8b6I" TargetMode = "External"/>
	<Relationship Id="rId21" Type="http://schemas.openxmlformats.org/officeDocument/2006/relationships/hyperlink" Target="consultantplus://offline/ref=A68C20F04FCAF359393F5AFDF5332E23B6A99ACEB06898133063C9D83F208C8F091298A8B340E68A7D85D36D37766FEA876852385D07DBED9A40F92FH1b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делами Губернатора Иркутской области и Правительства Иркутской области от 05.07.2022 N 15-7-уд
"Об утверждении Положения об общественном совете при управлении делами Губернатора Иркутской области и Правительства Иркутской области"</dc:title>
  <dcterms:created xsi:type="dcterms:W3CDTF">2022-12-03T08:27:07Z</dcterms:created>
</cp:coreProperties>
</file>