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Иркутской области от 25.12.2007 N 142-оз</w:t>
              <w:br/>
              <w:t xml:space="preserve">(ред. от 16.07.2025)</w:t>
              <w:br/>
              <w:t xml:space="preserve">"Об областной государственной поддержке молодежных и детских общественных объединений в Иркутской области"</w:t>
              <w:br/>
              <w:t xml:space="preserve">(принят Постановлением Законодательного Собрания Иркутской области от 20.12.2007 N 38/5а/7-СЗ)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05.01.2026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25 декабря 2007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142-оз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ИРКУТСКОЙ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ОБЛАСТНОЙ ГОСУДАРСТВЕННОЙ ПОДДЕРЖКЕ МОЛОДЕЖНЫХ И</w:t>
      </w:r>
    </w:p>
    <w:p>
      <w:pPr>
        <w:pStyle w:val="2"/>
        <w:jc w:val="center"/>
      </w:pPr>
      <w:r>
        <w:rPr>
          <w:sz w:val="20"/>
        </w:rPr>
        <w:t xml:space="preserve">ДЕТСКИХ ОБЩЕСТВЕННЫХ ОБЪЕДИНЕНИЙ В ИРКУТСКОЙ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Законодательного собрания</w:t>
      </w:r>
    </w:p>
    <w:p>
      <w:pPr>
        <w:pStyle w:val="0"/>
        <w:jc w:val="right"/>
      </w:pPr>
      <w:r>
        <w:rPr>
          <w:sz w:val="20"/>
        </w:rPr>
        <w:t xml:space="preserve">Иркутской области</w:t>
      </w:r>
    </w:p>
    <w:p>
      <w:pPr>
        <w:pStyle w:val="0"/>
        <w:jc w:val="right"/>
      </w:pPr>
      <w:r>
        <w:rPr>
          <w:sz w:val="20"/>
        </w:rPr>
        <w:t xml:space="preserve">от 20 декабря 2007 года</w:t>
      </w:r>
    </w:p>
    <w:p>
      <w:pPr>
        <w:pStyle w:val="0"/>
        <w:jc w:val="right"/>
      </w:pPr>
      <w:r>
        <w:rPr>
          <w:sz w:val="20"/>
        </w:rPr>
        <w:t xml:space="preserve">N 38/5а/7-СЗ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Законов Иркутской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30.06.2009 </w:t>
            </w:r>
            <w:hyperlink w:history="0" r:id="rId8" w:tooltip="Закон Иркутской области от 30.06.2009 N 41/7-оз (ред. от 15.07.2021) &quot;О внесении изменений в отдельные законы Иркутской области&quot; (принят Постановлением Законодательного Собрания Иркутской области от 17.06.2009 N 13/31а-ЗС) {КонсультантПлюс}">
              <w:r>
                <w:rPr>
                  <w:sz w:val="20"/>
                  <w:color w:val="0000ff"/>
                </w:rPr>
                <w:t xml:space="preserve">N 41/7-оз</w:t>
              </w:r>
            </w:hyperlink>
            <w:r>
              <w:rPr>
                <w:sz w:val="20"/>
                <w:color w:val="392c69"/>
              </w:rPr>
              <w:t xml:space="preserve">, от 06.06.2014 </w:t>
            </w:r>
            <w:hyperlink w:history="0" r:id="rId9" w:tooltip="Закон Иркутской области от 06.06.2014 N 59-ОЗ (ред. от 08.11.2019) &quot;О внесении изменений в отдельные законы Иркутской области в связи с внесением изменений в Бюджетный кодекс Российской Федерации&quot; (принят Постановлением Законодательного Собрания Иркутской области от 21.05.2014 N 10/15-ЗС) {КонсультантПлюс}">
              <w:r>
                <w:rPr>
                  <w:sz w:val="20"/>
                  <w:color w:val="0000ff"/>
                </w:rPr>
                <w:t xml:space="preserve">N 59-ОЗ</w:t>
              </w:r>
            </w:hyperlink>
            <w:r>
              <w:rPr>
                <w:sz w:val="20"/>
                <w:color w:val="392c69"/>
              </w:rPr>
              <w:t xml:space="preserve">, от 14.07.2021 </w:t>
            </w:r>
            <w:hyperlink w:history="0" r:id="rId10" w:tooltip="Закон Иркутской области от 14.07.2021 N 72-ОЗ &quot;О внесении изменений в статьи 2 и 9 Закона Иркутской области &quot;Об областной государственной поддержке молодежных и детских общественных объединений в Иркутской области&quot; (принят Постановлением Законодательного Собрания Иркутской области от 30.06.2021 N 45/18а-ЗС) {КонсультантПлюс}">
              <w:r>
                <w:rPr>
                  <w:sz w:val="20"/>
                  <w:color w:val="0000ff"/>
                </w:rPr>
                <w:t xml:space="preserve">N 72-ОЗ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16.07.2025 </w:t>
            </w:r>
            <w:hyperlink w:history="0" r:id="rId11" w:tooltip="Закон Иркутской области от 16.07.2025 N 58-ОЗ &quot;О внесении изменений в статьи 3 и 9 Закона Иркутской области &quot;Об областной государственной поддержке молодежных и детских общественных объединений в Иркутской области&quot; (принят Постановлением Законодательного Собрания Иркутской области от 02.07.2025 N 26/10а-ЗС) {КонсультантПлюс}">
              <w:r>
                <w:rPr>
                  <w:sz w:val="20"/>
                  <w:color w:val="0000ff"/>
                </w:rPr>
                <w:t xml:space="preserve">N 58-ОЗ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1. Предмет правового регулирования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в соответствии с Федеральным </w:t>
      </w:r>
      <w:hyperlink w:history="0" r:id="rId12" w:tooltip="Федеральный закон от 28.06.1995 N 98-ФЗ (ред. от 28.12.2022) &quot;О государственной поддержке молодежных и детских общественных объединений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28 июня 1995 года N 98-ФЗ "О государственной поддержке молодежных и детских общественных объединений" регулирует вопросы, связанные с установлением и осуществлением областной государственной поддержки молодежных и детских общественных объединений на территории Иркутской области, включая территорию Усть-Ордынского Бурятского округа (далее - область).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2. Основные понятия, используемые в настоящем Законе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Для целей настоящего Закона используются следующие понятия: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областная государственная поддержка молодежных и детских общественных объединений - совокупность мер, осуществляемых органами государственной власти области и направленных на социальное становление, развитие и самореализацию детей и молодежи в общественной жизни, а также на охрану и защиту их прав;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молодежные общественные объединения - межрегиональные, региональные, местные добровольные, самоуправляемые, некоммерческие формирования, созданные в установленном законом порядке молодыми гражданами в возрасте от 14 до 35 лет включительно, объединившимися на основе общности интересов для реализации общих целей, указанных в уставе общественного объединения;</w:t>
      </w:r>
    </w:p>
    <w:p>
      <w:pPr>
        <w:pStyle w:val="0"/>
        <w:jc w:val="both"/>
      </w:pPr>
      <w:r>
        <w:rPr>
          <w:sz w:val="20"/>
        </w:rPr>
        <w:t xml:space="preserve">(п. 2 в ред. </w:t>
      </w:r>
      <w:hyperlink w:history="0" r:id="rId13" w:tooltip="Закон Иркутской области от 14.07.2021 N 72-ОЗ &quot;О внесении изменений в статьи 2 и 9 Закона Иркутской области &quot;Об областной государственной поддержке молодежных и детских общественных объединений в Иркутской области&quot; (принят Постановлением Законодательного Собрания Иркутской области от 30.06.2021 N 45/18а-ЗС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Иркутской области от 14.07.2021 N 72-ОЗ)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2(1)) детские общественные объединения - межрегиональные, региональные, местные добровольные, самоуправляемые, некоммерческие формирования граждан в возрасте от 8 до 18 лет и совершеннолетних граждан, объединившихся для осуществления совместной деятельности, реализации общих целей, указанных в уставе общественного объединения;</w:t>
      </w:r>
    </w:p>
    <w:p>
      <w:pPr>
        <w:pStyle w:val="0"/>
        <w:jc w:val="both"/>
      </w:pPr>
      <w:r>
        <w:rPr>
          <w:sz w:val="20"/>
        </w:rPr>
        <w:t xml:space="preserve">(п. 2(1) введен </w:t>
      </w:r>
      <w:hyperlink w:history="0" r:id="rId14" w:tooltip="Закон Иркутской области от 14.07.2021 N 72-ОЗ &quot;О внесении изменений в статьи 2 и 9 Закона Иркутской области &quot;Об областной государственной поддержке молодежных и детских общественных объединений в Иркутской области&quot; (принят Постановлением Законодательного Собрания Иркутской области от 30.06.2021 N 45/18а-ЗС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Иркутской области от 14.07.2021 N 72-ОЗ)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областной Реестр молодежных и детских общественных объединений (далее - Реестр) - учетный документ, содержащий список молодежных и детских общественных объединений, оказывающих социальные услуги детям и молодежи.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3. Принципы областной государственной поддержки молодежных и детских общественных объединений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Областная государственная поддержка молодежных и детских общественных объединений осуществляется в соответствии со следующими принципами: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признания молодежных и детских общественных объединений необходимым звеном самореализации личности, социализации молодежи, становления правового государства и гражданского общества;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создания максимально благоприятных условий для деятельности молодежных и детских общественных объединений;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приоритета культурно-исторических, гуманистических, патриотических и традиционных российских духовно-нравственных ценностей в деятельности молодежных и детских общественных объединений;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5" w:tooltip="Закон Иркутской области от 16.07.2025 N 58-ОЗ &quot;О внесении изменений в статьи 3 и 9 Закона Иркутской области &quot;Об областной государственной поддержке молодежных и детских общественных объединений в Иркутской области&quot; (принят Постановлением Законодательного Собрания Иркутской области от 02.07.2025 N 26/10а-ЗС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Иркутской области от 16.07.2025 N 58-ОЗ)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общедоступности и высокого качества оказываемых молодежными и детскими общественными объединениями услуг, ориентации их деятельности на конкретные потребности детей и молодежи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открытости и равного доступа к мерам областной государственной поддержки;</w:t>
      </w:r>
    </w:p>
    <w:p>
      <w:pPr>
        <w:pStyle w:val="0"/>
        <w:jc w:val="both"/>
      </w:pPr>
      <w:r>
        <w:rPr>
          <w:sz w:val="20"/>
        </w:rPr>
        <w:t xml:space="preserve">(п. 5 в ред. </w:t>
      </w:r>
      <w:hyperlink w:history="0" r:id="rId16" w:tooltip="Закон Иркутской области от 16.07.2025 N 58-ОЗ &quot;О внесении изменений в статьи 3 и 9 Закона Иркутской области &quot;Об областной государственной поддержке молодежных и детских общественных объединений в Иркутской области&quot; (принят Постановлением Законодательного Собрания Иркутской области от 02.07.2025 N 26/10а-ЗС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Иркутской области от 16.07.2025 N 58-ОЗ)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признания самостоятельности молодежных и детских общественных объединений;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обеспечения единства, скоординированное действий органов государственной власти области по поддержке молодежных и детских общественных объединений;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преимущественной поддержки программ, проектов, инициатив и мероприятий молодежных и детских общественных объединений инновационного характера;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ответственности молодежных и детских общественных объединений за целевое и эффективное использование предоставленных средств областного бюджета.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4. Участие молодежных и детских общественных объединений в решении вопросов, связанных с установлением и осуществлением областной государственной поддержки молодежных и детских общественных объединений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Молодежные и детские общественные объединения принимают участие в решении вопросов, связанных с осуществлением областной государственной поддержки молодежных и детских общественных объединений в следующих формах: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представляют информацию органам государственной власти области о положении детей и молодежи, участвуют в обсуждении докладов органов государственной власти области по указанным вопросам, а также вносят предложения по реализации молодежной политики на территории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вносят предложения субъектам права законодательной инициативы по разработке и изменению федеральных законов, законов области и иных нормативных правовых актов, затрагивающих интересы детей и молодежи;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участвуют в конкурсных отборах программ, проектов, инициатив и мероприятий по молодежной политике, объявляемых в установленном законодательством порядке.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5. Меры областной государственной поддержки молодежных и детских общественных объединений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Молодежным и детским общественным объединениям предоставляются следующие меры областной государственной поддержки: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информационное и методическое обеспечение молодежных и детских общественных объединений;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поощрение молодежных и детских общественных объединений за достижения в области работы с детьми и молодежью;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финансовое содействие деятельности молодежных и детских общественных объединений.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Государственными программами области могут предусматриваться дополнительные меры областной государственной поддержки молодежных и детских общественных объединений.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7" w:tooltip="Закон Иркутской области от 06.06.2014 N 59-ОЗ (ред. от 08.11.2019) &quot;О внесении изменений в отдельные законы Иркутской области в связи с внесением изменений в Бюджетный кодекс Российской Федерации&quot; (принят Постановлением Законодательного Собрания Иркутской области от 21.05.2014 N 10/15-ЗС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Иркутской области от 06.06.2014 N 59-ОЗ)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6. Информационное и методическое обеспечение молодежных и детских общественных объединений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В целях расширения информационного и методического обеспечения молодежных и детских общественных объединений органами государственной власти области осуществляется: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информирование молодежных и детских общественных объединений о планируемых и реализуемых мероприятиях в сфере молодежной политики;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организация методической поддержки молодежных и детских общественных объединений в сфере формирования и реализации молодежной политики на территории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Порядок информационного и методического обеспечения молодежных и детских общественных объединений определяется Правительством Иркутской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8" w:tooltip="Закон Иркутской области от 30.06.2009 N 41/7-оз (ред. от 15.07.2021) &quot;О внесении изменений в отдельные законы Иркутской области&quot; (принят Постановлением Законодательного Собрания Иркутской области от 17.06.2009 N 13/31а-ЗС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Иркутской области от 30.06.2009 N 41/7-оз)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7. Поощрение молодежных и детских общественных объединений за достижения в области работы с детьми и молодежью</w:t>
      </w:r>
    </w:p>
    <w:p>
      <w:pPr>
        <w:pStyle w:val="0"/>
        <w:jc w:val="both"/>
      </w:pPr>
      <w:r>
        <w:rPr>
          <w:sz w:val="20"/>
        </w:rPr>
      </w:r>
    </w:p>
    <w:bookmarkStart w:id="77" w:name="P77"/>
    <w:bookmarkEnd w:id="77"/>
    <w:p>
      <w:pPr>
        <w:pStyle w:val="0"/>
        <w:ind w:firstLine="540"/>
        <w:jc w:val="both"/>
      </w:pPr>
      <w:r>
        <w:rPr>
          <w:sz w:val="20"/>
        </w:rPr>
        <w:t xml:space="preserve">1. Поощрение молодежных и детских общественных объединений за достижения в области работы с детьми и молодежью осуществляется ценными призами на конкурсной основе.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Порядок проведения и критерии конкурсного отбора указанных в </w:t>
      </w:r>
      <w:hyperlink w:history="0" w:anchor="P77" w:tooltip="1. Поощрение молодежных и детских общественных объединений за достижения в области работы с детьми и молодежью осуществляется ценными призами на конкурсной основе.">
        <w:r>
          <w:rPr>
            <w:sz w:val="20"/>
            <w:color w:val="0000ff"/>
          </w:rPr>
          <w:t xml:space="preserve">части 1</w:t>
        </w:r>
      </w:hyperlink>
      <w:r>
        <w:rPr>
          <w:sz w:val="20"/>
        </w:rPr>
        <w:t xml:space="preserve"> настоящей статьи молодежных и детских общественных объединений определяются Правительством Иркутской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9" w:tooltip="Закон Иркутской области от 30.06.2009 N 41/7-оз (ред. от 15.07.2021) &quot;О внесении изменений в отдельные законы Иркутской области&quot; (принят Постановлением Законодательного Собрания Иркутской области от 17.06.2009 N 13/31а-ЗС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Иркутской области от 30.06.2009 N 41/7-оз)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8. Финансовое содействие деятельности молодежных и детских общественных объединений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Финансовое содействие деятельности молодежных и детских общественных объединений, в том числе включенных в Реестр, осуществляется путем предоставления им субсидий в порядке, установленном бюджетным законодательством и законодательством о защите конкуренции.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9. Областной Реестр молодежных и детских общественных объединений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Реестр формируется уполномоченным Правительством Иркутской области исполнительным органом государственной власти области (далее - уполномоченный орган) в соответствии с основными направлениями молодежной политики области и ежегодно утверждается Законодательным Собранием Иркутской области. Внесение изменений в Реестр может осуществляться в течение года.</w:t>
      </w:r>
    </w:p>
    <w:p>
      <w:pPr>
        <w:pStyle w:val="0"/>
        <w:jc w:val="both"/>
      </w:pPr>
      <w:r>
        <w:rPr>
          <w:sz w:val="20"/>
        </w:rPr>
        <w:t xml:space="preserve">(в ред. Законов Иркутской области от 30.06.2009 </w:t>
      </w:r>
      <w:hyperlink w:history="0" r:id="rId20" w:tooltip="Закон Иркутской области от 30.06.2009 N 41/7-оз (ред. от 15.07.2021) &quot;О внесении изменений в отдельные законы Иркутской области&quot; (принят Постановлением Законодательного Собрания Иркутской области от 17.06.2009 N 13/31а-ЗС) {КонсультантПлюс}">
        <w:r>
          <w:rPr>
            <w:sz w:val="20"/>
            <w:color w:val="0000ff"/>
          </w:rPr>
          <w:t xml:space="preserve">N 41/7-оз</w:t>
        </w:r>
      </w:hyperlink>
      <w:r>
        <w:rPr>
          <w:sz w:val="20"/>
        </w:rPr>
        <w:t xml:space="preserve">, от 14.07.2021 </w:t>
      </w:r>
      <w:hyperlink w:history="0" r:id="rId21" w:tooltip="Закон Иркутской области от 14.07.2021 N 72-ОЗ &quot;О внесении изменений в статьи 2 и 9 Закона Иркутской области &quot;Об областной государственной поддержке молодежных и детских общественных объединений в Иркутской области&quot; (принят Постановлением Законодательного Собрания Иркутской области от 30.06.2021 N 45/18а-ЗС) {КонсультантПлюс}">
        <w:r>
          <w:rPr>
            <w:sz w:val="20"/>
            <w:color w:val="0000ff"/>
          </w:rPr>
          <w:t xml:space="preserve">N 72-ОЗ</w:t>
        </w:r>
      </w:hyperlink>
      <w:r>
        <w:rPr>
          <w:sz w:val="20"/>
        </w:rPr>
        <w:t xml:space="preserve">, от 16.07.2025 </w:t>
      </w:r>
      <w:hyperlink w:history="0" r:id="rId22" w:tooltip="Закон Иркутской области от 16.07.2025 N 58-ОЗ &quot;О внесении изменений в статьи 3 и 9 Закона Иркутской области &quot;Об областной государственной поддержке молодежных и детских общественных объединений в Иркутской области&quot; (принят Постановлением Законодательного Собрания Иркутской области от 02.07.2025 N 26/10а-ЗС) {КонсультантПлюс}">
        <w:r>
          <w:rPr>
            <w:sz w:val="20"/>
            <w:color w:val="0000ff"/>
          </w:rPr>
          <w:t xml:space="preserve">N 58-ОЗ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Областные молодежные и детские общественные объединения могут быть включены в Реестр при представлении ими письменного заявления и достоверных сведений о составе и деятельности молодежных и детских общественных объединений, а также иных документов, предусмотренных порядком формирования Реестра.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Для утверждения Реестра уполномоченный орган вносит в Законодательное Собрание Иркутской области следующие документы: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3" w:tooltip="Закон Иркутской области от 30.06.2009 N 41/7-оз (ред. от 15.07.2021) &quot;О внесении изменений в отдельные законы Иркутской области&quot; (принят Постановлением Законодательного Собрания Иркутской области от 17.06.2009 N 13/31а-ЗС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Иркутской области от 30.06.2009 N 41/7-оз)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перечень молодежных и детских общественных объединений, обратившихся за областной государственной поддержкой;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Реестр;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перечень молодежных и детских общественных объединений, обратившихся за областной государственной поддержкой, которые не включены в Реестр, и обоснование принятого в отношении их решения.</w:t>
      </w:r>
    </w:p>
    <w:bookmarkStart w:id="95" w:name="P95"/>
    <w:bookmarkEnd w:id="9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В Реестр включаются зарегистрированные в установленном порядке областные молодежные и детские общественные объединения, оказывающие социальные услуги детям и молодежи, при соблюдении следующих общих условий: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действуют не менее года со дня государственной регистрации;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действуют не менее чем в трех муниципальных образованиях области либо оказывают социальные услуги детям и молодежи, проживающим не менее чем в трех муниципальных образованиях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объединяют не менее 100 членов, в том числе не менее 20 членов в одном муниципальном образовании области, либо заявленный объединением долгосрочный проект (программа) предусматривает оказание социальных услуг детям и молодежи в количестве не менее 100 человек, в том числе в количестве не менее 20 человек в одном муниципальном образовании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В Реестр могут быть включены также зарегистрированные в установленном порядке местные молодежные и детские общественные объединения, оказывающие социальные услуги детям и молодежи, но не более 15 муниципальных молодежных и детских объединений от одного муниципального образования области при соблюдении следующих условий: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действуют не менее года со дня государственной регистрации;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объединяют не менее 100 человек;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имеют рекомендации органа местного самоуправления соответствующего муниципального образования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В Реестр могут быть включены общероссийские и межрегиональные молодежные и детские общественные объединения; союзы (ассоциации) молодежных и детских общественных объединений, оказывающие социальные услуги детям и молодежи, при соблюдении условий, предусмотренных </w:t>
      </w:r>
      <w:hyperlink w:history="0" w:anchor="P95" w:tooltip="4. В Реестр включаются зарегистрированные в установленном порядке областные молодежные и детские общественные объединения, оказывающие социальные услуги детям и молодежи, при соблюдении следующих общих условий:">
        <w:r>
          <w:rPr>
            <w:sz w:val="20"/>
            <w:color w:val="0000ff"/>
          </w:rPr>
          <w:t xml:space="preserve">частью 4</w:t>
        </w:r>
      </w:hyperlink>
      <w:r>
        <w:rPr>
          <w:sz w:val="20"/>
        </w:rPr>
        <w:t xml:space="preserve"> настоящей статьи.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Не подлежат включению в Реестр: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молодежные и детские коммерческие организации;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молодежные и детские религиозные организации;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молодежные и детские общественные объединения, учреждаемые либо создаваемые политическими партиями.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Невключение молодежных и детских общественных объединений в Реестр не влечет для них ограничений уставной деятельности или иного ущемления прав и законных интересов.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Порядок формирования Реестра в части, не определенной настоящим Законом, устанавливается Правительством Иркутской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4" w:tooltip="Закон Иркутской области от 30.06.2009 N 41/7-оз (ред. от 15.07.2021) &quot;О внесении изменений в отдельные законы Иркутской области&quot; (принят Постановлением Законодательного Собрания Иркутской области от 17.06.2009 N 13/31а-ЗС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Иркутской области от 30.06.2009 N 41/7-оз)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Уполномоченный орган не реже одного раза в год осуществляет проверку соблюдения молодежными и детскими общественными объединениями условий, послуживших основанием для включения их в Реестр.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10. Финансирование расходов, предусмотренных настоящим Законом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Финансирование расходов, связанных с осуществлением областной государственной поддержки молодежных и детских общественных объединений, осуществляется за счет средств областного бюджета, предусмотренных законом области об областном бюджете, в порядке, установленном бюджетным законодательством.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11. Вступление в силу настоящего Закона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вступает в силу с 1 января 2008 года, но не ранее чем через десять дней со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Иркутской области</w:t>
      </w:r>
    </w:p>
    <w:p>
      <w:pPr>
        <w:pStyle w:val="0"/>
        <w:jc w:val="right"/>
      </w:pPr>
      <w:r>
        <w:rPr>
          <w:sz w:val="20"/>
        </w:rPr>
        <w:t xml:space="preserve">А.Г.ТИШАНИН</w:t>
      </w:r>
    </w:p>
    <w:p>
      <w:pPr>
        <w:pStyle w:val="0"/>
      </w:pPr>
      <w:r>
        <w:rPr>
          <w:sz w:val="20"/>
        </w:rPr>
        <w:t xml:space="preserve">Иркутск</w:t>
      </w:r>
    </w:p>
    <w:p>
      <w:pPr>
        <w:pStyle w:val="0"/>
        <w:spacing w:before="200" w:lineRule="auto"/>
      </w:pPr>
      <w:r>
        <w:rPr>
          <w:sz w:val="20"/>
        </w:rPr>
        <w:t xml:space="preserve">25 декабря 2007 года</w:t>
      </w:r>
    </w:p>
    <w:p>
      <w:pPr>
        <w:pStyle w:val="0"/>
        <w:spacing w:before="200" w:lineRule="auto"/>
      </w:pPr>
      <w:r>
        <w:rPr>
          <w:sz w:val="20"/>
        </w:rPr>
        <w:t xml:space="preserve">N 142-оз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Иркутской области от 25.12.2007 N 142-оз</w:t>
            <w:br/>
            <w:t>(ред. от 16.07.2025)</w:t>
            <w:br/>
            <w:t>"Об областной государственной поддержке молодежных 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411&amp;n=183035&amp;dst=100102" TargetMode = "External"/><Relationship Id="rId9" Type="http://schemas.openxmlformats.org/officeDocument/2006/relationships/hyperlink" Target="https://login.consultant.ru/link/?req=doc&amp;base=RLAW411&amp;n=165692&amp;dst=100012" TargetMode = "External"/><Relationship Id="rId10" Type="http://schemas.openxmlformats.org/officeDocument/2006/relationships/hyperlink" Target="https://login.consultant.ru/link/?req=doc&amp;base=RLAW411&amp;n=182773&amp;dst=100008" TargetMode = "External"/><Relationship Id="rId11" Type="http://schemas.openxmlformats.org/officeDocument/2006/relationships/hyperlink" Target="https://login.consultant.ru/link/?req=doc&amp;base=RLAW411&amp;n=222720&amp;dst=100008" TargetMode = "External"/><Relationship Id="rId12" Type="http://schemas.openxmlformats.org/officeDocument/2006/relationships/hyperlink" Target="https://login.consultant.ru/link/?req=doc&amp;base=LAW&amp;n=435978&amp;dst=38" TargetMode = "External"/><Relationship Id="rId13" Type="http://schemas.openxmlformats.org/officeDocument/2006/relationships/hyperlink" Target="https://login.consultant.ru/link/?req=doc&amp;base=RLAW411&amp;n=182773&amp;dst=100010" TargetMode = "External"/><Relationship Id="rId14" Type="http://schemas.openxmlformats.org/officeDocument/2006/relationships/hyperlink" Target="https://login.consultant.ru/link/?req=doc&amp;base=RLAW411&amp;n=182773&amp;dst=100012" TargetMode = "External"/><Relationship Id="rId15" Type="http://schemas.openxmlformats.org/officeDocument/2006/relationships/hyperlink" Target="https://login.consultant.ru/link/?req=doc&amp;base=RLAW411&amp;n=222720&amp;dst=100010" TargetMode = "External"/><Relationship Id="rId16" Type="http://schemas.openxmlformats.org/officeDocument/2006/relationships/hyperlink" Target="https://login.consultant.ru/link/?req=doc&amp;base=RLAW411&amp;n=222720&amp;dst=100011" TargetMode = "External"/><Relationship Id="rId17" Type="http://schemas.openxmlformats.org/officeDocument/2006/relationships/hyperlink" Target="https://login.consultant.ru/link/?req=doc&amp;base=RLAW411&amp;n=165692&amp;dst=100012" TargetMode = "External"/><Relationship Id="rId18" Type="http://schemas.openxmlformats.org/officeDocument/2006/relationships/hyperlink" Target="https://login.consultant.ru/link/?req=doc&amp;base=RLAW411&amp;n=183035&amp;dst=100103" TargetMode = "External"/><Relationship Id="rId19" Type="http://schemas.openxmlformats.org/officeDocument/2006/relationships/hyperlink" Target="https://login.consultant.ru/link/?req=doc&amp;base=RLAW411&amp;n=183035&amp;dst=100104" TargetMode = "External"/><Relationship Id="rId20" Type="http://schemas.openxmlformats.org/officeDocument/2006/relationships/hyperlink" Target="https://login.consultant.ru/link/?req=doc&amp;base=RLAW411&amp;n=183035&amp;dst=100106" TargetMode = "External"/><Relationship Id="rId21" Type="http://schemas.openxmlformats.org/officeDocument/2006/relationships/hyperlink" Target="https://login.consultant.ru/link/?req=doc&amp;base=RLAW411&amp;n=182773&amp;dst=100014" TargetMode = "External"/><Relationship Id="rId22" Type="http://schemas.openxmlformats.org/officeDocument/2006/relationships/hyperlink" Target="https://login.consultant.ru/link/?req=doc&amp;base=RLAW411&amp;n=222720&amp;dst=100013" TargetMode = "External"/><Relationship Id="rId23" Type="http://schemas.openxmlformats.org/officeDocument/2006/relationships/hyperlink" Target="https://login.consultant.ru/link/?req=doc&amp;base=RLAW411&amp;n=183035&amp;dst=100107" TargetMode = "External"/><Relationship Id="rId24" Type="http://schemas.openxmlformats.org/officeDocument/2006/relationships/hyperlink" Target="https://login.consultant.ru/link/?req=doc&amp;base=RLAW411&amp;n=183035&amp;dst=100108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Иркутской области от 25.12.2007 N 142-оз
(ред. от 16.07.2025)
"Об областной государственной поддержке молодежных и детских общественных объединений в Иркутской области"
(принят Постановлением Законодательного Собрания Иркутской области от 20.12.2007 N 38/5а/7-СЗ)</dc:title>
  <dcterms:created xsi:type="dcterms:W3CDTF">2026-01-05T09:05:48Z</dcterms:created>
</cp:coreProperties>
</file>