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Ивановской области от 29.06.2023 N 102-рп</w:t>
              <w:br/>
              <w:t xml:space="preserve">(ред. от 05.10.2023)</w:t>
              <w:br/>
              <w:t xml:space="preserve">"О формах, объемах и сроках оказания поддержки социально ориентированным некоммерческим организациям, зарегистрированным и действующим на территории Ивановской области, в 2023 году"</w:t>
              <w:br/>
              <w:t xml:space="preserve">(вместе с "Перечнем социально ориентированных некоммерческих организаций, зарегистрированных и действующих на территории Ивановской области, - получателей поддержки в 2023 году, формами, объемами и сроками оказания им поддержки")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июня 2023 г. N 102-рп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ФОРМАХ, ОБЪЕМАХ И СРОКАХ ОКАЗАНИЯ ПОДДЕРЖКИ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ЗАРЕГИСТРИРОВАННЫМ И ДЕЙСТВУЮЩИМ НА ТЕРРИТОРИИ</w:t>
      </w:r>
    </w:p>
    <w:p>
      <w:pPr>
        <w:pStyle w:val="2"/>
        <w:jc w:val="center"/>
      </w:pPr>
      <w:r>
        <w:rPr>
          <w:sz w:val="20"/>
        </w:rPr>
        <w:t xml:space="preserve">ИВАНОВСКОЙ ОБЛАСТИ, В 2023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09.08.2023 </w:t>
            </w:r>
            <w:hyperlink w:history="0" r:id="rId7" w:tooltip="Распоряжение Правительства Ивановской области от 09.08.2023 N 130-рп &quot;О внесении изменения в распоряжение Правительства Ивановской области от 29.06.2023 N 102-рп &quot;О формах, объемах и сроках оказания поддержки социально ориентированным некоммерческим организациям, зарегистрированным и действующим на территории Ивановской области, в 2023 году&quot; (вместе с &quot;Перечнем социально ориентированных некоммерческих организаций, зарегистрированных и действующих на территории Ивановской области, - получателей поддержки в 2 {КонсультантПлюс}">
              <w:r>
                <w:rPr>
                  <w:sz w:val="20"/>
                  <w:color w:val="0000ff"/>
                </w:rPr>
                <w:t xml:space="preserve">N 130-рп</w:t>
              </w:r>
            </w:hyperlink>
            <w:r>
              <w:rPr>
                <w:sz w:val="20"/>
                <w:color w:val="392c69"/>
              </w:rPr>
              <w:t xml:space="preserve">, от 05.10.2023 </w:t>
            </w:r>
            <w:hyperlink w:history="0" r:id="rId8" w:tooltip="Распоряжение Правительства Ивановской области от 05.10.2023 N 163-рп &quot;О внесении изменения в распоряжение Правительства Ивановской области от 29.06.2023 N 102-рп &quot;О формах, объемах и сроках оказания поддержки социально ориентированным некоммерческим организациям, зарегистрированным и действующим на территории Ивановской области, в 2023 году&quot; {КонсультантПлюс}">
              <w:r>
                <w:rPr>
                  <w:sz w:val="20"/>
                  <w:color w:val="0000ff"/>
                </w:rPr>
                <w:t xml:space="preserve">N 163-рп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Закон Ивановской области от 06.05.2011 N 37-ОЗ (ред. от 02.03.2021) &quot;О поддержке социально ориентированных некоммерческих организаций&quot; (принят Ивановской областной Думой 28.04.201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06.05.2011 N 37-ОЗ "О поддержке социально ориентированных некоммерческих организаций", </w:t>
      </w:r>
      <w:hyperlink w:history="0" r:id="rId10" w:tooltip="Постановление Правительства Ивановской области от 30.03.2012 N 107-п (ред. от 22.02.2023) &quot;О порядке, объемах и условиях предоставления поддержки социально ориентированным некоммерческим организациям, зарегистрированным и действующим на территории Ивановской области&quot; (вместе с &quot;Порядком предоставления социально ориентированным некоммерческим организациям, зарегистрированным и действующим на территории Ивановской области, грантов в форме субсидий (гранты Ивановской области)&quot;, &quot;Порядком предоставления социаль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Ивановской области от 30.03.2012 N 107-п "О порядке, объемах и условиях предоставления поддержки социально ориентированным некоммерческим организациям, зарегистрированным и действующим на территории Ивановской области":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</w:t>
      </w:r>
      <w:hyperlink w:history="0" w:anchor="P3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социально ориентированных некоммерческих организаций, зарегистрированных и действующих на территории Ивановской области, - получателей поддержки в 2023 году, формы, объемы и сроки оказания им поддержки согласно приложению к настоящему распоряжению.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Ивановской области</w:t>
      </w:r>
    </w:p>
    <w:p>
      <w:pPr>
        <w:pStyle w:val="0"/>
        <w:jc w:val="right"/>
      </w:pPr>
      <w:r>
        <w:rPr>
          <w:sz w:val="20"/>
        </w:rPr>
        <w:t xml:space="preserve">С.С.ВОСКРЕСЕНСКИЙ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29.06.2023 N 102-рп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ЗАРЕГИСТРИРОВАННЫХ И ДЕЙСТВУЮЩИХ НА ТЕРРИТОРИИ</w:t>
      </w:r>
    </w:p>
    <w:p>
      <w:pPr>
        <w:pStyle w:val="2"/>
        <w:jc w:val="center"/>
      </w:pPr>
      <w:r>
        <w:rPr>
          <w:sz w:val="20"/>
        </w:rPr>
        <w:t xml:space="preserve">ИВАНОВСКОЙ ОБЛАСТИ, - ПОЛУЧАТЕЛЕЙ ПОДДЕРЖКИ В 2023 ГОДУ,</w:t>
      </w:r>
    </w:p>
    <w:p>
      <w:pPr>
        <w:pStyle w:val="2"/>
        <w:jc w:val="center"/>
      </w:pPr>
      <w:r>
        <w:rPr>
          <w:sz w:val="20"/>
        </w:rPr>
        <w:t xml:space="preserve">ФОРМЫ, ОБЪЕМЫ И СРОКИ ОКАЗАНИЯ ИМ ПОДДЕРЖКИ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09.08.2023 </w:t>
            </w:r>
            <w:hyperlink w:history="0" r:id="rId11" w:tooltip="Распоряжение Правительства Ивановской области от 09.08.2023 N 130-рп &quot;О внесении изменения в распоряжение Правительства Ивановской области от 29.06.2023 N 102-рп &quot;О формах, объемах и сроках оказания поддержки социально ориентированным некоммерческим организациям, зарегистрированным и действующим на территории Ивановской области, в 2023 году&quot; (вместе с &quot;Перечнем социально ориентированных некоммерческих организаций, зарегистрированных и действующих на территории Ивановской области, - получателей поддержки в 2 {КонсультантПлюс}">
              <w:r>
                <w:rPr>
                  <w:sz w:val="20"/>
                  <w:color w:val="0000ff"/>
                </w:rPr>
                <w:t xml:space="preserve">N 130-рп</w:t>
              </w:r>
            </w:hyperlink>
            <w:r>
              <w:rPr>
                <w:sz w:val="20"/>
                <w:color w:val="392c69"/>
              </w:rPr>
              <w:t xml:space="preserve">, от 05.10.2023 </w:t>
            </w:r>
            <w:hyperlink w:history="0" r:id="rId12" w:tooltip="Распоряжение Правительства Ивановской области от 05.10.2023 N 163-рп &quot;О внесении изменения в распоряжение Правительства Ивановской области от 29.06.2023 N 102-рп &quot;О формах, объемах и сроках оказания поддержки социально ориентированным некоммерческим организациям, зарегистрированным и действующим на территории Ивановской области, в 2023 году&quot; {КонсультантПлюс}">
              <w:r>
                <w:rPr>
                  <w:sz w:val="20"/>
                  <w:color w:val="0000ff"/>
                </w:rPr>
                <w:t xml:space="preserve">N 163-рп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665"/>
        <w:gridCol w:w="2268"/>
        <w:gridCol w:w="2098"/>
        <w:gridCol w:w="1474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поддержки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поддержки (рублей)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поддержки в 2023 году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передача имущества Ивановской области в безвозмездное пользование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нежилые помещения: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кадастровый номер: 37:24:040221:215, площадь: 77,8 кв. м, адрес: Ивановская обл., г. Иваново, ул. Кузнецова, д. 44, лит. А, помещения: 1 этаж - 49, 50, 51;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кадастровый номер: 37:24:040221:217, площадь: 47,9 кв. м, адрес: Ивановская обл., г. Иваново, ул. Кузнецова, д. 44, лит. А, помещения: 1 этаж - 54, 55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 лет с даты заключения договора безвозмездного пользования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"Общественный комитет защиты детства, семьи и нравственности "Колыбель"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749430,00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семей, воспитывающих детей-инвалидов, и инвалидов с детства "Солнечный круг"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749955,60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по оказанию услуг в области культуры и искусства "Первая фабрика авангарда"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общественная организация "Ресурсный центр организации добровольческой деятельности "Ивановский волонтерский центр"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740250,00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инвалидов войны и военной травмы "Побратим"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715350,00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"Медицинский научно-образовательный реабилитационный Центр"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помощи многодетным семьям "МногоДетки"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"Союз десантников"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746757,00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"Культурная Провинция"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999922,00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организация общероссийской общественной организации "Российский Союз Молодежи"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"Медико-социальный центр "Светодар"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621608,00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Частное учреждение "Фамильный музей живой хроники рода Яковлевых"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495193,50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980983,86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Местная физкультурно-спортивная общественная организация "Федерация бокса" города Родники Ивановской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152200,00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областное отделение Общероссийской физкультурно-спортивной общественной организации "Федерация КУДО России"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749970,00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общественная организация инвалидов, их родителей и опекунов "Белый Гранат"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749910,00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Благотворительный фонд содействия деятельности в сфере профилактики и охраны здоровья граждан "Дом надежды"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743634,00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Ассоциация спортивный клуб боевых единоборств "Витязь"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748275,00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Первичная профсоюзная организация обучающихся Ивановского государственного политехнического университета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поддержки творчества детей и молодежи "Атлант"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993444,00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хуторское казачье общество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687500,00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354487,50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748620,00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региональное отделение Общероссийской общественной благотворительной организации помощи инвалидам с умственной отсталостью "Специальная Олимпиада России"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999999,00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общественная организация Национально-культурная автономия татар Ивановской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693750,00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"Культурно-исторический клуб "Исток Победы"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747768,75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региональное отделение общероссийской общественной организации "Союз журналистов России"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региональное отделение общероссийской общественной организации инвалидов Российской ассоциации незрячих студентов и специалистов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312216,00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"Ресурсный центр правового просвещения"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788006,00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областное отделение Всероссийской общественной организации "Русское географическое общество"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976800,00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физкультурно-спортивная общественная организация "Федерация Сетокан каратэ-до"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350100,00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общественная организация патриотического воспитания молодежи "Новый Рубеж"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общественная организация "Центр военно-спортивной подготовки "Светлояр"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"Центр поддержки вокально-хоровой деятельности "Унисон"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749700,00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Благотворительный фонд поддержки творческих коллективов и одаренных детей "Возрождение"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735750,00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Шуйская районная организация общественной организации "Всероссийское общество охраны природы"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736230,00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Некоммерческая организация "Фонд молодежных и социальных программ"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993600,00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ветеранов "Щит и меч"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Благотворительный фонд поддержки военнослужащих Ивановской области и их семей "Своих не бросаем"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997354,00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Первичная профсоюзная организация работников Шуйского филиала федерального государственного бюджетного образовательного учреждения высшего образования "Ивановский государственный университет" Общероссийского Профсоюза образования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999999,00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Благотворительный фонд помощи и поддержки жизни детей села "Радуга"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147500,00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Первичная профсоюзная организация работников федерального государственного бюджетного образовательного учреждения высшего образования "Ивановский государственный политехнический университет" Общероссийского Профсоюза образования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742500,00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Кинешемская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718275,00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"Союз пенсионеров России" по Ивановской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499875,60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"Центр социальных медиапроектов"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697500,00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Гаврилово-Посадская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общественная организация "Центр украинской культуры "Мрия"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областное общественное движение по оказанию поддержки многодетным семьям "Дети и родители"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733515,00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"Центр общественных инициатив"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749321,19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999950,00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Местная общественная организация "Территориальное общественное самоуправление "Энергия" города Иваново" Ивановской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"Общественный комитет защиты детства, семьи и нравственности "Колыбель"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оказание общественно полезной услуги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79451,16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54 введен </w:t>
            </w:r>
            <w:hyperlink w:history="0" r:id="rId13" w:tooltip="Распоряжение Правительства Ивановской области от 05.10.2023 N 163-рп &quot;О внесении изменения в распоряжение Правительства Ивановской области от 29.06.2023 N 102-рп &quot;О формах, объемах и сроках оказания поддержки социально ориентированным некоммерческим организациям, зарегистрированным и действующим на территории Ивановской области, в 2023 году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Ивановской области от 05.10.2023 N 163-рп)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Ивановской области от 29.06.2023 N 102-рп</w:t>
            <w:br/>
            <w:t>(ред. от 05.10.2023)</w:t>
            <w:br/>
            <w:t>"О формах, объемах и сроках ок...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54716BB6D7486E77076458CC79E5B31461F2E081F49EBB55200BD81B6129821D6B2ABBB529B15A89F8E8EF6FA3646FC73B857EED0D9E44B43293DCFxF7CP" TargetMode = "External"/>
	<Relationship Id="rId8" Type="http://schemas.openxmlformats.org/officeDocument/2006/relationships/hyperlink" Target="consultantplus://offline/ref=AA5FD3B936F89CC34A39619A39267856143D108F17F3FDA025772789A8240BC519B7333A81586568296CA5157CA5FAF35B134F5C034D7BE2D509E877yD76P" TargetMode = "External"/>
	<Relationship Id="rId9" Type="http://schemas.openxmlformats.org/officeDocument/2006/relationships/hyperlink" Target="consultantplus://offline/ref=AA5FD3B936F89CC34A39619A39267856143D108F17FEFBA022742789A8240BC519B7333A93583D642B6DBB1478B0ACA21Dy475P" TargetMode = "External"/>
	<Relationship Id="rId10" Type="http://schemas.openxmlformats.org/officeDocument/2006/relationships/hyperlink" Target="consultantplus://offline/ref=AA5FD3B936F89CC34A39619A39267856143D108F17FCF8A22F732789A8240BC519B7333A93583D642B6DBB1478B0ACA21Dy475P" TargetMode = "External"/>
	<Relationship Id="rId11" Type="http://schemas.openxmlformats.org/officeDocument/2006/relationships/hyperlink" Target="consultantplus://offline/ref=AA5FD3B936F89CC34A39619A39267856143D108F17FCF4A224772789A8240BC519B7333A81586568296CA5157CA5FAF35B134F5C034D7BE2D509E877yD76P" TargetMode = "External"/>
	<Relationship Id="rId12" Type="http://schemas.openxmlformats.org/officeDocument/2006/relationships/hyperlink" Target="consultantplus://offline/ref=AA5FD3B936F89CC34A39619A39267856143D108F17F3FDA025772789A8240BC519B7333A81586568296CA5157CA5FAF35B134F5C034D7BE2D509E877yD76P" TargetMode = "External"/>
	<Relationship Id="rId13" Type="http://schemas.openxmlformats.org/officeDocument/2006/relationships/hyperlink" Target="consultantplus://offline/ref=AA5FD3B936F89CC34A39619A39267856143D108F17F3FDA025772789A8240BC519B7333A81586568296CA5157CA5FAF35B134F5C034D7BE2D509E877yD7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Ивановской области от 29.06.2023 N 102-рп
(ред. от 05.10.2023)
"О формах, объемах и сроках оказания поддержки социально ориентированным некоммерческим организациям, зарегистрированным и действующим на территории Ивановской области, в 2023 году"
(вместе с "Перечнем социально ориентированных некоммерческих организаций, зарегистрированных и действующих на территории Ивановской области, - получателей поддержки в 2023 году, формами, объемами и сроками оказания им поддержки")</dc:title>
  <dcterms:created xsi:type="dcterms:W3CDTF">2023-11-21T15:59:49Z</dcterms:created>
</cp:coreProperties>
</file>