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Ивановской области от 20.01.2014 N 15-уг</w:t>
              <w:br/>
              <w:t xml:space="preserve">(ред. от 12.05.2022)</w:t>
              <w:br/>
              <w:t xml:space="preserve">"О совете при Губернаторе Ивановской области по гармонизации межнациональных отношений"</w:t>
              <w:br/>
              <w:t xml:space="preserve">(вместе с "Положением о совете при Губернаторе Ивановской области по гармонизации межнациональных отношений")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января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ИВАНОВСКОЙ ОБЛАСТИ</w:t>
      </w:r>
    </w:p>
    <w:p>
      <w:pPr>
        <w:pStyle w:val="2"/>
        <w:jc w:val="center"/>
      </w:pPr>
      <w:r>
        <w:rPr>
          <w:sz w:val="20"/>
        </w:rPr>
        <w:t xml:space="preserve">ПО ГАРМОНИЗАЦИИ МЕЖНАЦИОНАЛЬНЫХ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19.05.2014 </w:t>
            </w:r>
            <w:hyperlink w:history="0" r:id="rId7" w:tooltip="Указ Губернатора Ивановской области от 19.05.2014 N 98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98-уг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23.03.2015 </w:t>
            </w:r>
            <w:hyperlink w:history="0" r:id="rId8" w:tooltip="Указ Губернатора Ивановской области от 23.03.2015 N 55-уг &quot;О внесении изменения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55-уг</w:t>
              </w:r>
            </w:hyperlink>
            <w:r>
              <w:rPr>
                <w:sz w:val="20"/>
                <w:color w:val="392c69"/>
              </w:rPr>
              <w:t xml:space="preserve">, от 09.07.2015 </w:t>
            </w:r>
            <w:hyperlink w:history="0" r:id="rId9" w:tooltip="Указ Губернатора Ивановской области от 09.07.2015 N 119-уг &quot;О внесении изменения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119-уг</w:t>
              </w:r>
            </w:hyperlink>
            <w:r>
              <w:rPr>
                <w:sz w:val="20"/>
                <w:color w:val="392c69"/>
              </w:rPr>
              <w:t xml:space="preserve">, от 08.09.2015 </w:t>
            </w:r>
            <w:hyperlink w:history="0" r:id="rId10" w:tooltip="Указ Губернатора Ивановской области от 08.09.2015 N 1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143-уг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30.11.2015 </w:t>
            </w:r>
            <w:hyperlink w:history="0" r:id="rId11" w:tooltip="Указ Губернатора Ивановской области от 30.11.2015 N 194-уг &quot;О внесении изменения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194-уг</w:t>
              </w:r>
            </w:hyperlink>
            <w:r>
              <w:rPr>
                <w:sz w:val="20"/>
                <w:color w:val="392c69"/>
              </w:rPr>
              <w:t xml:space="preserve">, от 25.03.2016 </w:t>
            </w:r>
            <w:hyperlink w:history="0" r:id="rId12" w:tooltip="Указ Губернатора Ивановской области от 25.03.2016 N 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43-уг</w:t>
              </w:r>
            </w:hyperlink>
            <w:r>
              <w:rPr>
                <w:sz w:val="20"/>
                <w:color w:val="392c69"/>
              </w:rPr>
              <w:t xml:space="preserve">, от 15.07.2016 </w:t>
            </w:r>
            <w:hyperlink w:history="0" r:id="rId13" w:tooltip="Указ Губернатора Ивановской области от 15.07.2016 N 119-уг &quot;О внесении изменения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119-уг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03.12.2016 </w:t>
            </w:r>
            <w:hyperlink w:history="0" r:id="rId14" w:tooltip="Указ Губернатора Ивановской области от 03.12.2016 N 22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223-уг</w:t>
              </w:r>
            </w:hyperlink>
            <w:r>
              <w:rPr>
                <w:sz w:val="20"/>
                <w:color w:val="392c69"/>
              </w:rPr>
              <w:t xml:space="preserve">, от 20.01.2017 </w:t>
            </w:r>
            <w:hyperlink w:history="0" r:id="rId15" w:tooltip="Указ Губернатора Ивановской области от 20.01.2017 N 1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13-уг</w:t>
              </w:r>
            </w:hyperlink>
            <w:r>
              <w:rPr>
                <w:sz w:val="20"/>
                <w:color w:val="392c69"/>
              </w:rPr>
              <w:t xml:space="preserve">, от 27.04.2017 </w:t>
            </w:r>
            <w:hyperlink w:history="0" r:id="rId16" w:tooltip="Указ Губернатора Ивановской области от 27.04.2017 N 92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92-уг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11.08.2017 </w:t>
            </w:r>
            <w:hyperlink w:history="0" r:id="rId17" w:tooltip="Указ Губернатора Ивановской области от 11.08.2017 N 159-уг (ред. от 28.02.2020)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159-уг</w:t>
              </w:r>
            </w:hyperlink>
            <w:r>
              <w:rPr>
                <w:sz w:val="20"/>
                <w:color w:val="392c69"/>
              </w:rPr>
              <w:t xml:space="preserve">, от 02.02.2018 </w:t>
            </w:r>
            <w:hyperlink w:history="0" r:id="rId18" w:tooltip="Указ Губернатора Ивановской области от 02.02.2018 N 16-уг &quot;О внесении изменения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16-уг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19" w:tooltip="Указ Губернатора Ивановской области от 28.01.2019 N 1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10-уг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17.05.2019 </w:t>
            </w:r>
            <w:hyperlink w:history="0" r:id="rId20" w:tooltip="Указ Губернатора Ивановской области от 17.05.2019 N 5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50-уг</w:t>
              </w:r>
            </w:hyperlink>
            <w:r>
              <w:rPr>
                <w:sz w:val="20"/>
                <w:color w:val="392c69"/>
              </w:rPr>
              <w:t xml:space="preserve">, от 05.08.2019 </w:t>
            </w:r>
            <w:hyperlink w:history="0" r:id="rId21" w:tooltip="Указ Губернатора Ивановской области от 05.08.2019 N 81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81-уг</w:t>
              </w:r>
            </w:hyperlink>
            <w:r>
              <w:rPr>
                <w:sz w:val="20"/>
                <w:color w:val="392c69"/>
              </w:rPr>
              <w:t xml:space="preserve">, от 03.02.2020 </w:t>
            </w:r>
            <w:hyperlink w:history="0" r:id="rId22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23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24" w:tooltip="Указ Губернатора Ивановской области от 12.05.2022 N 49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49-уг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реализации государственной национальной политики в Ивановской области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при Губернаторе Ивановской области по гармонизации межнациональных отношений (далее - Совет) и утвердить его </w:t>
      </w:r>
      <w:hyperlink w:history="0" w:anchor="P4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2).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Ивановской области</w:t>
      </w:r>
    </w:p>
    <w:p>
      <w:pPr>
        <w:pStyle w:val="0"/>
        <w:jc w:val="right"/>
      </w:pPr>
      <w:r>
        <w:rPr>
          <w:sz w:val="20"/>
        </w:rPr>
        <w:t xml:space="preserve">П.А.КОНЬКОВ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20 января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15-уг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20.01.2014 N 15-уг</w:t>
      </w:r>
    </w:p>
    <w:p>
      <w:pPr>
        <w:pStyle w:val="0"/>
        <w:jc w:val="right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ИВАНОВСКОЙ ОБЛАСТИ</w:t>
      </w:r>
    </w:p>
    <w:p>
      <w:pPr>
        <w:pStyle w:val="2"/>
        <w:jc w:val="center"/>
      </w:pPr>
      <w:r>
        <w:rPr>
          <w:sz w:val="20"/>
        </w:rPr>
        <w:t xml:space="preserve">ПО ГАРМОНИЗАЦИИ МЕЖНАЦИОНАЛЬНЫХ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02.02.2018 </w:t>
            </w:r>
            <w:hyperlink w:history="0" r:id="rId25" w:tooltip="Указ Губернатора Ивановской области от 02.02.2018 N 16-уг &quot;О внесении изменения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28.01.2019 </w:t>
            </w:r>
            <w:hyperlink w:history="0" r:id="rId26" w:tooltip="Указ Губернатора Ивановской области от 28.01.2019 N 1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10-уг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27" w:tooltip="Указ Губернатора Ивановской области от 17.05.2019 N 5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50-уг</w:t>
              </w:r>
            </w:hyperlink>
            <w:r>
              <w:rPr>
                <w:sz w:val="20"/>
                <w:color w:val="392c69"/>
              </w:rPr>
              <w:t xml:space="preserve">, от 05.08.2019 </w:t>
            </w:r>
            <w:hyperlink w:history="0" r:id="rId28" w:tooltip="Указ Губернатора Ивановской области от 05.08.2019 N 81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81-уг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03.02.2020 </w:t>
            </w:r>
            <w:hyperlink w:history="0" r:id="rId29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6-уг</w:t>
              </w:r>
            </w:hyperlink>
            <w:r>
              <w:rPr>
                <w:sz w:val="20"/>
                <w:color w:val="392c69"/>
              </w:rPr>
              <w:t xml:space="preserve">, от 08.07.2020 </w:t>
            </w:r>
            <w:hyperlink w:history="0" r:id="rId30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31" w:tooltip="Указ Губернатора Ивановской области от 12.05.2022 N 49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49-уг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79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Воскресенский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Сергеевич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совета, Губернатор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Леонидович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совета, заместитель Председателя Правительства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Чесноков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Витальевич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совета, начальник управления общественных связей Департамента внутренней политики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Игоревич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Генриховна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образования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Павловна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социологии и управления персоналом федерального государственного бюджетного образовательного учреждения высшего образования "Ивановский государственный университет"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Блыщик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Васильевич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региональной общественной организации "Центр украинской культуры "Мрия"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 Зайнутдинович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Республики Дагестан в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Гарибян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Артуш Гришаевич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"Региональная национально-культурная автономия армян Ивановской области"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Джаппаров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Акмалович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областной общественной организации "Центр адаптации трудовых мигрантов "Восток"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Жигайло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внутренних дел Российской Федерации по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федерального государственного унитарного предприятия "Всероссийская государственная телевизионная и радиовещательная компания "Государственная телевизионная и радиовещательная компания "Ивтелерадио"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Андреевич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бюджетного учреждения Ивановской области "Ивановский дом национальностей"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Лопатин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Сергеевич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спорта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Ляпин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Фярит Усманович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централизованной религиозной организации "Духовное управление мусульман Ивановской области"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Асиф Абильфат Оглы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"Национально-культурная автономия азербайджанцев Ивановской области"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Манджари</w:t>
            </w:r>
          </w:p>
          <w:p>
            <w:pPr>
              <w:pStyle w:val="0"/>
            </w:pPr>
            <w:r>
              <w:rPr>
                <w:sz w:val="20"/>
              </w:rPr>
              <w:t xml:space="preserve">Эмиль Беняминович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общественной организации "Национально-культурный центр удинов города Иваново Ивановской области"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Мут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Ивановской областной общественной организации "Центр немецкой культуры "Надежда"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Ниязай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Самар Хан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правления Ивановской областной общественной организации "Афганский национальный культурный центр"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Протасевич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региональной общественной организации "Белорусский национально-культурный центр "Крыница" (Родник)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Рошкован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Федорович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региональной общественной организации "Молдавский национально-культурный центр "Каса Маре" (Большой дом)"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Ивановской области - директор Департамента культуры и туризма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Ханариков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 Абдулвахидович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областной культурно-просветительской общественной организации "Ассамблея народов Ивановской области", президент Ивановской областной общественной организации Чечено-Ингушская община "ВАЙНАХ"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Хасбулатова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Ивановской области - руководитель аппарата Правительства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Шанидзе</w:t>
            </w:r>
          </w:p>
          <w:p>
            <w:pPr>
              <w:pStyle w:val="0"/>
            </w:pPr>
            <w:r>
              <w:rPr>
                <w:sz w:val="20"/>
              </w:rPr>
              <w:t xml:space="preserve">Раули Джумберович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областной общественной организации региональной грузинской национально-культурной автономии "Иверия"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Шмелева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Ивановской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Эдильсултанов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 Хакашович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Главы Чеченской Республики в Ивановской области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20.01.2014 N 15-уг</w:t>
      </w:r>
    </w:p>
    <w:p>
      <w:pPr>
        <w:pStyle w:val="0"/>
        <w:jc w:val="right"/>
      </w:pPr>
      <w:r>
        <w:rPr>
          <w:sz w:val="20"/>
        </w:rPr>
      </w:r>
    </w:p>
    <w:bookmarkStart w:id="142" w:name="P142"/>
    <w:bookmarkEnd w:id="1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ИВАНОВСКОЙ ОБЛАСТИ</w:t>
      </w:r>
    </w:p>
    <w:p>
      <w:pPr>
        <w:pStyle w:val="2"/>
        <w:jc w:val="center"/>
      </w:pPr>
      <w:r>
        <w:rPr>
          <w:sz w:val="20"/>
        </w:rPr>
        <w:t xml:space="preserve">ПО ГАРМОНИЗАЦИИ МЕЖНАЦИОНАЛЬНЫХ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08.09.2015 </w:t>
            </w:r>
            <w:hyperlink w:history="0" r:id="rId32" w:tooltip="Указ Губернатора Ивановской области от 08.09.2015 N 1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143-уг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25.03.2016 </w:t>
            </w:r>
            <w:hyperlink w:history="0" r:id="rId33" w:tooltip="Указ Губернатора Ивановской области от 25.03.2016 N 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43-уг</w:t>
              </w:r>
            </w:hyperlink>
            <w:r>
              <w:rPr>
                <w:sz w:val="20"/>
                <w:color w:val="392c69"/>
              </w:rPr>
              <w:t xml:space="preserve">, от 03.12.2016 </w:t>
            </w:r>
            <w:hyperlink w:history="0" r:id="rId34" w:tooltip="Указ Губернатора Ивановской области от 03.12.2016 N 22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223-уг</w:t>
              </w:r>
            </w:hyperlink>
            <w:r>
              <w:rPr>
                <w:sz w:val="20"/>
                <w:color w:val="392c69"/>
              </w:rPr>
              <w:t xml:space="preserve">, от 27.04.2017 </w:t>
            </w:r>
            <w:hyperlink w:history="0" r:id="rId35" w:tooltip="Указ Губернатора Ивановской области от 27.04.2017 N 92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      <w:r>
                <w:rPr>
                  <w:sz w:val="20"/>
                  <w:color w:val="0000ff"/>
                </w:rPr>
                <w:t xml:space="preserve">N 92-уг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36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при Губернаторе Ивановской области по гармонизации межнациональных отношений (далее - Совет) является постоянно действующим консультативным органом при Губернаторе Ивановской области, осуществляющим функции, направленные на разработку и реализацию комплекса мер по гармонизации межнациональных отношений на территории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осуществляет свою деятельность в соответствии с законодательством Российской Федерации, нормативными правовыми актами Ивановской области, настоящим Положением.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Рассмотрение способов, форм и этапов реализации комплекса мер, направленных на гармонизацию межнациональных отношений на территории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Обсуждение практики реализации государственной национальной политики на территории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предложений Губернатору Ивановской области по определению приоритетных направлений реализации государственной национальной политики на территории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Обеспечение взаимодействия территориальных подразделений федеральных органов государственной власти, органов государственной власти Ивановской области, органов местного самоуправления, общественных объединений, научных и других организаций по вопросам межнациональных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Разработка комплекса мер, направленных на повышение межэтнической толерантности, на искоренение из повседневной жизни проявлений национальной нетерпимости, на сохранение и развитие национальных (родных) языков и национальной культуры, на интеграцию жителей Ивановской области на основе общегражданской российской идентичности, на адаптацию и интеграцию мигрантов, на противодействие незаконной миграции, на профилактику и противодействие проявлениям экстремизма на национальной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Подготовка проектов нормативных правовых актов, а также других решений, затрагивающих права и законные интересы жителей Ивановской области - граждан Российской Федерации, относящих себя к определенным этническим общностям. Рассмотрение актуальных текущих и перспективных вопросов, имеющих большое значение в сфере межнациональных отношений 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Противодействие всем проявлениям межнациональной розни.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Участие в разработке законопроектов и подготовке экспертных заключений по вопросам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Разработка комплекса мер по реализации на территории Ивановской области решений в области государственной национальной политики, принятых Президентом Российской Федерации,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Выработка рекомендаций органам местного самоуправления по реализации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Изучение, обобщение и распространение опыта работы национальных объединений.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входят председатель Совета, заместитель председателя Совета, ответственный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Совета утверждается Губернатором Ивановской области и не может превышать 33 человек.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37" w:tooltip="Указ Губернатора Ивановской области от 27.04.2017 N 92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27.04.2017 N 92-уг)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Утратил силу. - </w:t>
      </w:r>
      <w:hyperlink w:history="0" r:id="rId38" w:tooltip="Указ Губернатора Ивановской области от 25.03.2016 N 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Ивановской области от 25.03.2016 N 43-уг.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Организационно-техническое и информационное обеспечение деятельности Совета осуществляется Департаментом внутренней политики Ивановской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 созываются по решению председателя Совета и проводятся не реже одного раза в три месяца.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Ивановской области от 08.09.2015 N 1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08.09.2015 N 143-уг)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действия на территории Ивановской области режима повышенной готовности, а также в случаях, связанных с невозможностью личного присутствия членов Совета на заседании Совета, заседания Совета проводятся в дистанционной форме (далее - дистанционное заседание) с использованием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08.07.2020 N 91-уг)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Дистанционные заседания Совета проводятся по решению председателя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08.07.2020 N 91-уг)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 принимает решение о созыве Совета, ведет заседания Совета, подписывает протокол Совета, принимает решение о включении и исключении из состава Совета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Совета по поручению председателя Совета проводит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Ответственный секретарь Совета осуществляет подготовку к заседаниям Совета, а также решает иные вопросы, относящиеся к подготовке и проведению заседаний Совета, в том числе осуществляет информационное обеспечение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Совета вправе запрашивать у органов государственной власти, органов местного самоуправления и общественных объединений информацию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 принимают личное участие в работе заседаний Совета, а также в мероприятиях, относящихся к компетенции Совета, проводимых Губернатором Ивановской области, Правительством Ивановской области, исполнительными органами государственной власти Ивановской области и органами местного самоуправления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Совета правомочно,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оформляются протоколом, который подписывается председательствующим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4.10 - 4.11. Утратили силу. - </w:t>
      </w:r>
      <w:hyperlink w:history="0" r:id="rId42" w:tooltip="Указ Губернатора Ивановской области от 08.09.2015 N 1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Ивановской области от 08.09.2015 N 143-уг.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Совет в соответствии с возложенными на него задачами может создавать из числа своих членов рабочие группы. Состав рабочих групп и их руководители определяются решением Совета.</w:t>
      </w:r>
    </w:p>
    <w:p>
      <w:pPr>
        <w:pStyle w:val="0"/>
        <w:jc w:val="both"/>
      </w:pPr>
      <w:r>
        <w:rPr>
          <w:sz w:val="20"/>
        </w:rPr>
        <w:t xml:space="preserve">(п. 4.12 введен </w:t>
      </w:r>
      <w:hyperlink w:history="0" r:id="rId43" w:tooltip="Указ Губернатора Ивановской области от 03.12.2016 N 22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03.12.2016 N 223-уг)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Президиум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4" w:tooltip="Указ Губернатора Ивановской области от 08.09.2015 N 143-уг &quot;О внесении изменений в указ Губернатора Ивановской области от 20.01.2014 N 15-уг &quot;О совете при Губернаторе Ивановской области по гармонизации межнациональных отношений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Ивановской области от 08.09.2015 N 143-уг.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Ивановской области от 20.01.2014 N 15-уг</w:t>
            <w:br/>
            <w:t>(ред. от 12.05.2022)</w:t>
            <w:br/>
            <w:t>"О совете при Губернаторе Ивановской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C41D3376A0A4D349BD647E4AA556257AF018DDE0FE453B9069EF43B311B664ADA570D2B47A5D373DA3629D7BF05988E2D4C6CF85964E3FF28976mBZ1H" TargetMode = "External"/>
	<Relationship Id="rId8" Type="http://schemas.openxmlformats.org/officeDocument/2006/relationships/hyperlink" Target="consultantplus://offline/ref=36C41D3376A0A4D349BD647E4AA556257AF018DDE1FF473E9169EF43B311B664ADA570D2B47A5D373DA3629D7BF05988E2D4C6CF85964E3FF28976mBZ1H" TargetMode = "External"/>
	<Relationship Id="rId9" Type="http://schemas.openxmlformats.org/officeDocument/2006/relationships/hyperlink" Target="consultantplus://offline/ref=36C41D3376A0A4D349BD647E4AA556257AF018DDE1F84F3D9669EF43B311B664ADA570D2B47A5D373DA3629D7BF05988E2D4C6CF85964E3FF28976mBZ1H" TargetMode = "External"/>
	<Relationship Id="rId10" Type="http://schemas.openxmlformats.org/officeDocument/2006/relationships/hyperlink" Target="consultantplus://offline/ref=36C41D3376A0A4D349BD647E4AA556257AF018DDE1FA413F9269EF43B311B664ADA570D2B47A5D373DA3629D7BF05988E2D4C6CF85964E3FF28976mBZ1H" TargetMode = "External"/>
	<Relationship Id="rId11" Type="http://schemas.openxmlformats.org/officeDocument/2006/relationships/hyperlink" Target="consultantplus://offline/ref=36C41D3376A0A4D349BD647E4AA556257AF018DDE9FD463A9465B249BB48BA66AAAA2FC5B33351363DA3629A77AF5C9DF38CCACF9A894D23EE8B74B1mDZAH" TargetMode = "External"/>
	<Relationship Id="rId12" Type="http://schemas.openxmlformats.org/officeDocument/2006/relationships/hyperlink" Target="consultantplus://offline/ref=36C41D3376A0A4D349BD647E4AA556257AF018DDE9FD45339566B249BB48BA66AAAA2FC5B33351363DA3629A77AF5C9DF38CCACF9A894D23EE8B74B1mDZAH" TargetMode = "External"/>
	<Relationship Id="rId13" Type="http://schemas.openxmlformats.org/officeDocument/2006/relationships/hyperlink" Target="consultantplus://offline/ref=36C41D3376A0A4D349BD647E4AA556257AF018DDE9FD413E9560B249BB48BA66AAAA2FC5B33351363DA3629A77AF5C9DF38CCACF9A894D23EE8B74B1mDZAH" TargetMode = "External"/>
	<Relationship Id="rId14" Type="http://schemas.openxmlformats.org/officeDocument/2006/relationships/hyperlink" Target="consultantplus://offline/ref=36C41D3376A0A4D349BD647E4AA556257AF018DDE9FC443B9666B249BB48BA66AAAA2FC5B33351363DA3629A77AF5C9DF38CCACF9A894D23EE8B74B1mDZAH" TargetMode = "External"/>
	<Relationship Id="rId15" Type="http://schemas.openxmlformats.org/officeDocument/2006/relationships/hyperlink" Target="consultantplus://offline/ref=36C41D3376A0A4D349BD647E4AA556257AF018DDE9FC453D9466B249BB48BA66AAAA2FC5B33351363DA3629A77AF5C9DF38CCACF9A894D23EE8B74B1mDZAH" TargetMode = "External"/>
	<Relationship Id="rId16" Type="http://schemas.openxmlformats.org/officeDocument/2006/relationships/hyperlink" Target="consultantplus://offline/ref=36C41D3376A0A4D349BD647E4AA556257AF018DDE9FC40339065B249BB48BA66AAAA2FC5B33351363DA3629A77AF5C9DF38CCACF9A894D23EE8B74B1mDZAH" TargetMode = "External"/>
	<Relationship Id="rId17" Type="http://schemas.openxmlformats.org/officeDocument/2006/relationships/hyperlink" Target="consultantplus://offline/ref=36C41D3376A0A4D349BD647E4AA556257AF018DDE9F9403C9765B249BB48BA66AAAA2FC5B33351363DA3629872AF5C9DF38CCACF9A894D23EE8B74B1mDZAH" TargetMode = "External"/>
	<Relationship Id="rId18" Type="http://schemas.openxmlformats.org/officeDocument/2006/relationships/hyperlink" Target="consultantplus://offline/ref=36C41D3376A0A4D349BD647E4AA556257AF018DDE9FF43399567B249BB48BA66AAAA2FC5B33351363DA3629A77AF5C9DF38CCACF9A894D23EE8B74B1mDZAH" TargetMode = "External"/>
	<Relationship Id="rId19" Type="http://schemas.openxmlformats.org/officeDocument/2006/relationships/hyperlink" Target="consultantplus://offline/ref=36C41D3376A0A4D349BD647E4AA556257AF018DDE9FE433E9E67B249BB48BA66AAAA2FC5B33351363DA3629B79AF5C9DF38CCACF9A894D23EE8B74B1mDZAH" TargetMode = "External"/>
	<Relationship Id="rId20" Type="http://schemas.openxmlformats.org/officeDocument/2006/relationships/hyperlink" Target="consultantplus://offline/ref=36C41D3376A0A4D349BD647E4AA556257AF018DDE9FE4E339764B249BB48BA66AAAA2FC5B33351363DA3629B70AF5C9DF38CCACF9A894D23EE8B74B1mDZAH" TargetMode = "External"/>
	<Relationship Id="rId21" Type="http://schemas.openxmlformats.org/officeDocument/2006/relationships/hyperlink" Target="consultantplus://offline/ref=36C41D3376A0A4D349BD647E4AA556257AF018DDE9F946329F6AB249BB48BA66AAAA2FC5B33351363DA3629A77AF5C9DF38CCACF9A894D23EE8B74B1mDZAH" TargetMode = "External"/>
	<Relationship Id="rId22" Type="http://schemas.openxmlformats.org/officeDocument/2006/relationships/hyperlink" Target="consultantplus://offline/ref=36C41D3376A0A4D349BD647E4AA556257AF018DDE9F94333976AB249BB48BA66AAAA2FC5B33351363DA3629E70AF5C9DF38CCACF9A894D23EE8B74B1mDZAH" TargetMode = "External"/>
	<Relationship Id="rId23" Type="http://schemas.openxmlformats.org/officeDocument/2006/relationships/hyperlink" Target="consultantplus://offline/ref=36C41D3376A0A4D349BD647E4AA556257AF018DDE9F94F3D9465B249BB48BA66AAAA2FC5B33351363DA3629B72AF5C9DF38CCACF9A894D23EE8B74B1mDZAH" TargetMode = "External"/>
	<Relationship Id="rId24" Type="http://schemas.openxmlformats.org/officeDocument/2006/relationships/hyperlink" Target="consultantplus://offline/ref=36C41D3376A0A4D349BD647E4AA556257AF018DDE9FB4139966AB249BB48BA66AAAA2FC5B33351363DA3629B72AF5C9DF38CCACF9A894D23EE8B74B1mDZAH" TargetMode = "External"/>
	<Relationship Id="rId25" Type="http://schemas.openxmlformats.org/officeDocument/2006/relationships/hyperlink" Target="consultantplus://offline/ref=36C41D3376A0A4D349BD647E4AA556257AF018DDE9FF43399567B249BB48BA66AAAA2FC5B33351363DA3629A77AF5C9DF38CCACF9A894D23EE8B74B1mDZAH" TargetMode = "External"/>
	<Relationship Id="rId26" Type="http://schemas.openxmlformats.org/officeDocument/2006/relationships/hyperlink" Target="consultantplus://offline/ref=36C41D3376A0A4D349BD647E4AA556257AF018DDE9FE433E9E67B249BB48BA66AAAA2FC5B33351363DA3629870AF5C9DF38CCACF9A894D23EE8B74B1mDZAH" TargetMode = "External"/>
	<Relationship Id="rId27" Type="http://schemas.openxmlformats.org/officeDocument/2006/relationships/hyperlink" Target="consultantplus://offline/ref=36C41D3376A0A4D349BD647E4AA556257AF018DDE9FE4E339764B249BB48BA66AAAA2FC5B33351363DA3629B71AF5C9DF38CCACF9A894D23EE8B74B1mDZAH" TargetMode = "External"/>
	<Relationship Id="rId28" Type="http://schemas.openxmlformats.org/officeDocument/2006/relationships/hyperlink" Target="consultantplus://offline/ref=36C41D3376A0A4D349BD647E4AA556257AF018DDE9F946329F6AB249BB48BA66AAAA2FC5B33351363DA3629A78AF5C9DF38CCACF9A894D23EE8B74B1mDZAH" TargetMode = "External"/>
	<Relationship Id="rId29" Type="http://schemas.openxmlformats.org/officeDocument/2006/relationships/hyperlink" Target="consultantplus://offline/ref=36C41D3376A0A4D349BD647E4AA556257AF018DDE9F94333976AB249BB48BA66AAAA2FC5B33351363DA3629E71AF5C9DF38CCACF9A894D23EE8B74B1mDZAH" TargetMode = "External"/>
	<Relationship Id="rId30" Type="http://schemas.openxmlformats.org/officeDocument/2006/relationships/hyperlink" Target="consultantplus://offline/ref=36C41D3376A0A4D349BD647E4AA556257AF018DDE9F94F3D9465B249BB48BA66AAAA2FC5B33351363DA3629B73AF5C9DF38CCACF9A894D23EE8B74B1mDZAH" TargetMode = "External"/>
	<Relationship Id="rId31" Type="http://schemas.openxmlformats.org/officeDocument/2006/relationships/hyperlink" Target="consultantplus://offline/ref=36C41D3376A0A4D349BD647E4AA556257AF018DDE9FB4139966AB249BB48BA66AAAA2FC5B33351363DA3629B73AF5C9DF38CCACF9A894D23EE8B74B1mDZAH" TargetMode = "External"/>
	<Relationship Id="rId32" Type="http://schemas.openxmlformats.org/officeDocument/2006/relationships/hyperlink" Target="consultantplus://offline/ref=36C41D3376A0A4D349BD647E4AA556257AF018DDE1FA413F9269EF43B311B664ADA570D2B47A5D373DA363987BF05988E2D4C6CF85964E3FF28976mBZ1H" TargetMode = "External"/>
	<Relationship Id="rId33" Type="http://schemas.openxmlformats.org/officeDocument/2006/relationships/hyperlink" Target="consultantplus://offline/ref=36C41D3376A0A4D349BD647E4AA556257AF018DDE9FD45339566B249BB48BA66AAAA2FC5B33351363DA3629A79AF5C9DF38CCACF9A894D23EE8B74B1mDZAH" TargetMode = "External"/>
	<Relationship Id="rId34" Type="http://schemas.openxmlformats.org/officeDocument/2006/relationships/hyperlink" Target="consultantplus://offline/ref=36C41D3376A0A4D349BD647E4AA556257AF018DDE9FC443B9666B249BB48BA66AAAA2FC5B33351363DA3629B72AF5C9DF38CCACF9A894D23EE8B74B1mDZAH" TargetMode = "External"/>
	<Relationship Id="rId35" Type="http://schemas.openxmlformats.org/officeDocument/2006/relationships/hyperlink" Target="consultantplus://offline/ref=36C41D3376A0A4D349BD647E4AA556257AF018DDE9FC40339065B249BB48BA66AAAA2FC5B33351363DA3629B71AF5C9DF38CCACF9A894D23EE8B74B1mDZAH" TargetMode = "External"/>
	<Relationship Id="rId36" Type="http://schemas.openxmlformats.org/officeDocument/2006/relationships/hyperlink" Target="consultantplus://offline/ref=36C41D3376A0A4D349BD647E4AA556257AF018DDE9F94F3D9465B249BB48BA66AAAA2FC5B33351363DA3629B74AF5C9DF38CCACF9A894D23EE8B74B1mDZAH" TargetMode = "External"/>
	<Relationship Id="rId37" Type="http://schemas.openxmlformats.org/officeDocument/2006/relationships/hyperlink" Target="consultantplus://offline/ref=36C41D3376A0A4D349BD647E4AA556257AF018DDE9FC40339065B249BB48BA66AAAA2FC5B33351363DA3629B71AF5C9DF38CCACF9A894D23EE8B74B1mDZAH" TargetMode = "External"/>
	<Relationship Id="rId38" Type="http://schemas.openxmlformats.org/officeDocument/2006/relationships/hyperlink" Target="consultantplus://offline/ref=36C41D3376A0A4D349BD647E4AA556257AF018DDE9FD45339566B249BB48BA66AAAA2FC5B33351363DA3629A79AF5C9DF38CCACF9A894D23EE8B74B1mDZAH" TargetMode = "External"/>
	<Relationship Id="rId39" Type="http://schemas.openxmlformats.org/officeDocument/2006/relationships/hyperlink" Target="consultantplus://offline/ref=36C41D3376A0A4D349BD647E4AA556257AF018DDE1FA413F9269EF43B311B664ADA570D2B47A5D373DA363997BF05988E2D4C6CF85964E3FF28976mBZ1H" TargetMode = "External"/>
	<Relationship Id="rId40" Type="http://schemas.openxmlformats.org/officeDocument/2006/relationships/hyperlink" Target="consultantplus://offline/ref=36C41D3376A0A4D349BD647E4AA556257AF018DDE9F94F3D9465B249BB48BA66AAAA2FC5B33351363DA3629B75AF5C9DF38CCACF9A894D23EE8B74B1mDZAH" TargetMode = "External"/>
	<Relationship Id="rId41" Type="http://schemas.openxmlformats.org/officeDocument/2006/relationships/hyperlink" Target="consultantplus://offline/ref=36C41D3376A0A4D349BD647E4AA556257AF018DDE9F94F3D9465B249BB48BA66AAAA2FC5B33351363DA3629B77AF5C9DF38CCACF9A894D23EE8B74B1mDZAH" TargetMode = "External"/>
	<Relationship Id="rId42" Type="http://schemas.openxmlformats.org/officeDocument/2006/relationships/hyperlink" Target="consultantplus://offline/ref=36C41D3376A0A4D349BD647E4AA556257AF018DDE1FA413F9269EF43B311B664ADA570D2B47A5D373DA3639E7BF05988E2D4C6CF85964E3FF28976mBZ1H" TargetMode = "External"/>
	<Relationship Id="rId43" Type="http://schemas.openxmlformats.org/officeDocument/2006/relationships/hyperlink" Target="consultantplus://offline/ref=36C41D3376A0A4D349BD647E4AA556257AF018DDE9FC443B9666B249BB48BA66AAAA2FC5B33351363DA3629B72AF5C9DF38CCACF9A894D23EE8B74B1mDZAH" TargetMode = "External"/>
	<Relationship Id="rId44" Type="http://schemas.openxmlformats.org/officeDocument/2006/relationships/hyperlink" Target="consultantplus://offline/ref=36C41D3376A0A4D349BD647E4AA556257AF018DDE1FA413F9269EF43B311B664ADA570D2B47A5D373DA3639F7BF05988E2D4C6CF85964E3FF28976mBZ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Ивановской области от 20.01.2014 N 15-уг
(ред. от 12.05.2022)
"О совете при Губернаторе Ивановской области по гармонизации межнациональных отношений"
(вместе с "Положением о совете при Губернаторе Ивановской области по гармонизации межнациональных отношений")</dc:title>
  <dcterms:created xsi:type="dcterms:W3CDTF">2022-12-11T07:25:38Z</dcterms:created>
</cp:coreProperties>
</file>