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Ивановской области от 07.03.2014 N 11-ОЗ</w:t>
              <w:br/>
              <w:t xml:space="preserve">(ред. от 07.11.2024)</w:t>
              <w:br/>
              <w:t xml:space="preserve">"Об Уполномоченном по защите прав предпринимателей в Ивановской области"</w:t>
              <w:br/>
              <w:t xml:space="preserve">(принят Ивановской областной Думой 27.02.2014)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20.12.2024</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7 марта 2014 года</w:t>
            </w:r>
          </w:p>
        </w:tc>
        <w:tc>
          <w:tcPr>
            <w:tcW w:w="5103" w:type="dxa"/>
            <w:tcBorders>
              <w:top w:val="nil"/>
              <w:left w:val="nil"/>
              <w:bottom w:val="nil"/>
              <w:right w:val="nil"/>
            </w:tcBorders>
          </w:tcPr>
          <w:p>
            <w:pPr>
              <w:pStyle w:val="0"/>
              <w:jc w:val="right"/>
            </w:pPr>
            <w:r>
              <w:rPr>
                <w:sz w:val="20"/>
              </w:rPr>
              <w:t xml:space="preserve">N 11-ОЗ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ЗАКОН ИВАНОВСКОЙ ОБЛАСТИ</w:t>
      </w:r>
    </w:p>
    <w:p>
      <w:pPr>
        <w:pStyle w:val="2"/>
        <w:jc w:val="center"/>
      </w:pPr>
      <w:r>
        <w:rPr>
          <w:sz w:val="20"/>
        </w:rPr>
      </w:r>
    </w:p>
    <w:p>
      <w:pPr>
        <w:pStyle w:val="2"/>
        <w:jc w:val="center"/>
      </w:pPr>
      <w:r>
        <w:rPr>
          <w:sz w:val="20"/>
        </w:rPr>
        <w:t xml:space="preserve">ОБ УПОЛНОМОЧЕННОМ ПО ЗАЩИТЕ ПРАВ ПРЕДПРИНИМАТЕЛЕЙ</w:t>
      </w:r>
    </w:p>
    <w:p>
      <w:pPr>
        <w:pStyle w:val="2"/>
        <w:jc w:val="center"/>
      </w:pPr>
      <w:r>
        <w:rPr>
          <w:sz w:val="20"/>
        </w:rPr>
        <w:t xml:space="preserve">В ИВАНОВСКОЙ ОБЛАСТИ</w:t>
      </w:r>
    </w:p>
    <w:p>
      <w:pPr>
        <w:pStyle w:val="0"/>
        <w:jc w:val="center"/>
      </w:pPr>
      <w:r>
        <w:rPr>
          <w:sz w:val="20"/>
        </w:rPr>
      </w:r>
    </w:p>
    <w:p>
      <w:pPr>
        <w:pStyle w:val="0"/>
        <w:jc w:val="right"/>
      </w:pPr>
      <w:r>
        <w:rPr>
          <w:sz w:val="20"/>
        </w:rPr>
        <w:t xml:space="preserve">Принят</w:t>
      </w:r>
    </w:p>
    <w:p>
      <w:pPr>
        <w:pStyle w:val="0"/>
        <w:jc w:val="right"/>
      </w:pPr>
      <w:r>
        <w:rPr>
          <w:sz w:val="20"/>
        </w:rPr>
        <w:t xml:space="preserve">Ивановской областной Думой</w:t>
      </w:r>
    </w:p>
    <w:p>
      <w:pPr>
        <w:pStyle w:val="0"/>
        <w:jc w:val="right"/>
      </w:pPr>
      <w:r>
        <w:rPr>
          <w:sz w:val="20"/>
        </w:rPr>
        <w:t xml:space="preserve">27 февраля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Ивановской области от 30.12.2014 </w:t>
            </w:r>
            <w:hyperlink w:history="0" r:id="rId7" w:tooltip="Закон Ивановской области от 30.12.2014 N 123-ОЗ &quot;О внесении изменений в некоторые законодательные акты Ивановской области в связи с принятием Федерального закона &quot;О страховых пенсиях&quot; (принят Ивановской областной Думой 18.12.2014) {КонсультантПлюс}">
              <w:r>
                <w:rPr>
                  <w:sz w:val="20"/>
                  <w:color w:val="0000ff"/>
                </w:rPr>
                <w:t xml:space="preserve">N 123-ОЗ</w:t>
              </w:r>
            </w:hyperlink>
            <w:r>
              <w:rPr>
                <w:sz w:val="20"/>
                <w:color w:val="392c69"/>
              </w:rPr>
              <w:t xml:space="preserve">,</w:t>
            </w:r>
          </w:p>
          <w:p>
            <w:pPr>
              <w:pStyle w:val="0"/>
              <w:jc w:val="center"/>
            </w:pPr>
            <w:r>
              <w:rPr>
                <w:sz w:val="20"/>
                <w:color w:val="392c69"/>
              </w:rPr>
              <w:t xml:space="preserve">от 03.07.2015 </w:t>
            </w:r>
            <w:hyperlink w:history="0" r:id="rId8" w:tooltip="Закон Ивановской области от 03.07.2015 N 68-ОЗ &quot;О внесении изменений в некоторые законодательные акты Ивановской области&quot; (принят Ивановской областной Думой 25.06.2015) {КонсультантПлюс}">
              <w:r>
                <w:rPr>
                  <w:sz w:val="20"/>
                  <w:color w:val="0000ff"/>
                </w:rPr>
                <w:t xml:space="preserve">N 68-ОЗ</w:t>
              </w:r>
            </w:hyperlink>
            <w:r>
              <w:rPr>
                <w:sz w:val="20"/>
                <w:color w:val="392c69"/>
              </w:rPr>
              <w:t xml:space="preserve">, от 07.07.2015 </w:t>
            </w:r>
            <w:hyperlink w:history="0" r:id="rId9" w:tooltip="Закон Ивановской области от 07.07.2015 N 80-ОЗ &quot;О внесении изменений в законы Ивановской области &quot;Об Уполномоченном по защите прав предпринимателей в Ивановской области&quot; и &quot;Об административных правонарушениях в Ивановской области&quot; (принят Ивановской областной Думой 25.06.2015) {КонсультантПлюс}">
              <w:r>
                <w:rPr>
                  <w:sz w:val="20"/>
                  <w:color w:val="0000ff"/>
                </w:rPr>
                <w:t xml:space="preserve">N 80-ОЗ</w:t>
              </w:r>
            </w:hyperlink>
            <w:r>
              <w:rPr>
                <w:sz w:val="20"/>
                <w:color w:val="392c69"/>
              </w:rPr>
              <w:t xml:space="preserve">, от 28.12.2017 </w:t>
            </w:r>
            <w:hyperlink w:history="0" r:id="rId10" w:tooltip="Закон Ивановской области от 28.12.2017 N 111-ОЗ (ред. от 03.03.2022) &quot;О внесении изменений в некоторые законодательные акты Ивановской област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принят Ивановской областной Думой 21.12.2017) {КонсультантПлюс}">
              <w:r>
                <w:rPr>
                  <w:sz w:val="20"/>
                  <w:color w:val="0000ff"/>
                </w:rPr>
                <w:t xml:space="preserve">N 111-ОЗ</w:t>
              </w:r>
            </w:hyperlink>
            <w:r>
              <w:rPr>
                <w:sz w:val="20"/>
                <w:color w:val="392c69"/>
              </w:rPr>
              <w:t xml:space="preserve">,</w:t>
            </w:r>
          </w:p>
          <w:p>
            <w:pPr>
              <w:pStyle w:val="0"/>
              <w:jc w:val="center"/>
            </w:pPr>
            <w:r>
              <w:rPr>
                <w:sz w:val="20"/>
                <w:color w:val="392c69"/>
              </w:rPr>
              <w:t xml:space="preserve">от 10.11.2021 </w:t>
            </w:r>
            <w:hyperlink w:history="0" r:id="rId11" w:tooltip="Закон Ивановской области от 10.11.2021 N 67-ОЗ &quot;О внесении изменений в некоторые законодательные акты Ивановской области&quot; (принят Ивановской областной Думой 28.10.2021) {КонсультантПлюс}">
              <w:r>
                <w:rPr>
                  <w:sz w:val="20"/>
                  <w:color w:val="0000ff"/>
                </w:rPr>
                <w:t xml:space="preserve">N 67-ОЗ</w:t>
              </w:r>
            </w:hyperlink>
            <w:r>
              <w:rPr>
                <w:sz w:val="20"/>
                <w:color w:val="392c69"/>
              </w:rPr>
              <w:t xml:space="preserve">, от 07.11.2024 </w:t>
            </w:r>
            <w:hyperlink w:history="0" r:id="rId12" w:tooltip="Закон Ивановской области от 07.11.2024 N 55-ОЗ &quot;О внесении изменений в некоторые законодательные акты Ивановской области в связи с принятием Федерального закона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принят Ивановской областной Думой 31.10.2024) {КонсультантПлюс}">
              <w:r>
                <w:rPr>
                  <w:sz w:val="20"/>
                  <w:color w:val="0000ff"/>
                </w:rPr>
                <w:t xml:space="preserve">N 55-ОЗ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Настоящий Закон принят в соответствии с Федеральным </w:t>
      </w:r>
      <w:hyperlink w:history="0" r:id="rId13" w:tooltip="Федеральный закон от 07.05.2013 N 78-ФЗ (ред. от 14.10.2024) &quot;Об уполномоченных по защите прав предпринимателей в Российской Федерации&quot; {КонсультантПлюс}">
        <w:r>
          <w:rPr>
            <w:sz w:val="20"/>
            <w:color w:val="0000ff"/>
          </w:rPr>
          <w:t xml:space="preserve">законом</w:t>
        </w:r>
      </w:hyperlink>
      <w:r>
        <w:rPr>
          <w:sz w:val="20"/>
        </w:rPr>
        <w:t xml:space="preserve"> "Об уполномоченных по защите прав предпринимателей в Российской Федерации" и </w:t>
      </w:r>
      <w:hyperlink w:history="0" r:id="rId14" w:tooltip="Закон Ивановской области от 18.02.2009 N 20-ОЗ (ред. от 30.05.2022) &quot;Устав Ивановской области&quot; (принят Ивановской областной Думой 29.01.2009) (с изм. и доп., вступающими в силу с 01.01.2023) {КонсультантПлюс}">
        <w:r>
          <w:rPr>
            <w:sz w:val="20"/>
            <w:color w:val="0000ff"/>
          </w:rPr>
          <w:t xml:space="preserve">Уставом</w:t>
        </w:r>
      </w:hyperlink>
      <w:r>
        <w:rPr>
          <w:sz w:val="20"/>
        </w:rPr>
        <w:t xml:space="preserve"> Ивановской области в целях учреждения должности Уполномоченного по защите прав предпринимателей в Ивановской области.</w:t>
      </w:r>
    </w:p>
    <w:p>
      <w:pPr>
        <w:pStyle w:val="0"/>
        <w:ind w:firstLine="540"/>
        <w:jc w:val="both"/>
      </w:pPr>
      <w:r>
        <w:rPr>
          <w:sz w:val="20"/>
        </w:rPr>
      </w:r>
    </w:p>
    <w:p>
      <w:pPr>
        <w:pStyle w:val="2"/>
        <w:outlineLvl w:val="0"/>
        <w:ind w:firstLine="540"/>
        <w:jc w:val="both"/>
      </w:pPr>
      <w:r>
        <w:rPr>
          <w:sz w:val="20"/>
        </w:rPr>
        <w:t xml:space="preserve">Статья 1. Предмет регулирования настоящего Закона</w:t>
      </w:r>
    </w:p>
    <w:p>
      <w:pPr>
        <w:pStyle w:val="0"/>
        <w:ind w:firstLine="540"/>
        <w:jc w:val="both"/>
      </w:pPr>
      <w:r>
        <w:rPr>
          <w:sz w:val="20"/>
        </w:rPr>
      </w:r>
    </w:p>
    <w:p>
      <w:pPr>
        <w:pStyle w:val="0"/>
        <w:ind w:firstLine="540"/>
        <w:jc w:val="both"/>
      </w:pPr>
      <w:r>
        <w:rPr>
          <w:sz w:val="20"/>
        </w:rPr>
        <w:t xml:space="preserve">Настоящий Закон определяет правовое положение, основные задачи, компетенцию, порядок назначения на должность и освобождения от должности Уполномоченного по защите прав предпринимателей в Ивановской области (далее - Уполномоченный), регулирует иные вопросы, связанные с осуществлением деятельности Уполномоченного.</w:t>
      </w:r>
    </w:p>
    <w:p>
      <w:pPr>
        <w:pStyle w:val="0"/>
        <w:ind w:firstLine="540"/>
        <w:jc w:val="both"/>
      </w:pPr>
      <w:r>
        <w:rPr>
          <w:sz w:val="20"/>
        </w:rPr>
      </w:r>
    </w:p>
    <w:p>
      <w:pPr>
        <w:pStyle w:val="2"/>
        <w:outlineLvl w:val="0"/>
        <w:ind w:firstLine="540"/>
        <w:jc w:val="both"/>
      </w:pPr>
      <w:r>
        <w:rPr>
          <w:sz w:val="20"/>
        </w:rPr>
        <w:t xml:space="preserve">Статья 2. Общие положения</w:t>
      </w:r>
    </w:p>
    <w:p>
      <w:pPr>
        <w:pStyle w:val="0"/>
        <w:ind w:firstLine="540"/>
        <w:jc w:val="both"/>
      </w:pPr>
      <w:r>
        <w:rPr>
          <w:sz w:val="20"/>
        </w:rPr>
      </w:r>
    </w:p>
    <w:p>
      <w:pPr>
        <w:pStyle w:val="0"/>
        <w:ind w:firstLine="540"/>
        <w:jc w:val="both"/>
      </w:pPr>
      <w:r>
        <w:rPr>
          <w:sz w:val="20"/>
        </w:rPr>
        <w:t xml:space="preserve">1. Должность Уполномоченного учреждается в целях обеспечения гарантий государственной защиты прав и законных интересов субъектов предпринимательской деятельности, зарегистрированных в органе, осуществляющем государственную регистрацию на территории Ивановской области, а также субъектов предпринимательской деятельности, права и законные интересы которых были нарушены на территории Ивановской области (далее - субъекты предпринимательской деятельности), соблюдения указанных прав органами государственной власти Ивановской области, территориальными органами федеральных органов исполнительной власти в Ивановской области, органами местного самоуправления, иными органами, организациями, наделенными федеральным законом отдельными государственными или иными публичными полномочиями, должностными лицами.</w:t>
      </w:r>
    </w:p>
    <w:p>
      <w:pPr>
        <w:pStyle w:val="0"/>
        <w:spacing w:before="200" w:line-rule="auto"/>
        <w:ind w:firstLine="540"/>
        <w:jc w:val="both"/>
      </w:pPr>
      <w:r>
        <w:rPr>
          <w:sz w:val="20"/>
        </w:rPr>
        <w:t xml:space="preserve">2. Должность Уполномоченного является государственной должностью Ивановской области.</w:t>
      </w:r>
    </w:p>
    <w:p>
      <w:pPr>
        <w:pStyle w:val="0"/>
        <w:spacing w:before="200" w:line-rule="auto"/>
        <w:ind w:firstLine="540"/>
        <w:jc w:val="both"/>
      </w:pPr>
      <w:r>
        <w:rPr>
          <w:sz w:val="20"/>
        </w:rPr>
        <w:t xml:space="preserve">3. Уполномоченный в своей деятельности руководствуется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иными нормативными правовыми актами Российской Федерации, </w:t>
      </w:r>
      <w:hyperlink w:history="0" r:id="rId16" w:tooltip="Закон Ивановской области от 18.02.2009 N 20-ОЗ (ред. от 30.05.2022) &quot;Устав Ивановской области&quot; (принят Ивановской областной Думой 29.01.2009) (с изм. и доп., вступающими в силу с 01.01.2023) {КонсультантПлюс}">
        <w:r>
          <w:rPr>
            <w:sz w:val="20"/>
            <w:color w:val="0000ff"/>
          </w:rPr>
          <w:t xml:space="preserve">Уставом</w:t>
        </w:r>
      </w:hyperlink>
      <w:r>
        <w:rPr>
          <w:sz w:val="20"/>
        </w:rPr>
        <w:t xml:space="preserve"> Ивановской области, настоящим Законом и иными нормативными правовыми актами Ивановской области.</w:t>
      </w:r>
    </w:p>
    <w:p>
      <w:pPr>
        <w:pStyle w:val="0"/>
        <w:spacing w:before="200" w:line-rule="auto"/>
        <w:ind w:firstLine="540"/>
        <w:jc w:val="both"/>
      </w:pPr>
      <w:r>
        <w:rPr>
          <w:sz w:val="20"/>
        </w:rPr>
        <w:t xml:space="preserve">4. Уполномоченный в рамках своей компетенции осуществляет взаимодействие с органами государственной власти, органами местного самоуправления и иными лицами в соответствии с федеральным законодательством.</w:t>
      </w:r>
    </w:p>
    <w:p>
      <w:pPr>
        <w:pStyle w:val="0"/>
        <w:spacing w:before="200" w:line-rule="auto"/>
        <w:ind w:firstLine="540"/>
        <w:jc w:val="both"/>
      </w:pPr>
      <w:r>
        <w:rPr>
          <w:sz w:val="20"/>
        </w:rPr>
        <w:t xml:space="preserve">5. Уполномоченный осуществляет свою деятельность в границах территории Ивановской области.</w:t>
      </w:r>
    </w:p>
    <w:p>
      <w:pPr>
        <w:pStyle w:val="0"/>
        <w:spacing w:before="200" w:line-rule="auto"/>
        <w:ind w:firstLine="540"/>
        <w:jc w:val="both"/>
      </w:pPr>
      <w:r>
        <w:rPr>
          <w:sz w:val="20"/>
        </w:rPr>
        <w:t xml:space="preserve">6. Уполномоченный обязан соблюдать ограничения, установленные федеральным законодательством для лиц, замещающих государственные должности субъектов Российской Федерации.</w:t>
      </w:r>
    </w:p>
    <w:p>
      <w:pPr>
        <w:pStyle w:val="0"/>
        <w:ind w:firstLine="540"/>
        <w:jc w:val="both"/>
      </w:pPr>
      <w:r>
        <w:rPr>
          <w:sz w:val="20"/>
        </w:rPr>
      </w:r>
    </w:p>
    <w:p>
      <w:pPr>
        <w:pStyle w:val="2"/>
        <w:outlineLvl w:val="0"/>
        <w:ind w:firstLine="540"/>
        <w:jc w:val="both"/>
      </w:pPr>
      <w:r>
        <w:rPr>
          <w:sz w:val="20"/>
        </w:rPr>
        <w:t xml:space="preserve">Статья 3. Основные задачи Уполномоченного</w:t>
      </w:r>
    </w:p>
    <w:p>
      <w:pPr>
        <w:pStyle w:val="0"/>
        <w:ind w:firstLine="540"/>
        <w:jc w:val="both"/>
      </w:pPr>
      <w:r>
        <w:rPr>
          <w:sz w:val="20"/>
        </w:rPr>
      </w:r>
    </w:p>
    <w:p>
      <w:pPr>
        <w:pStyle w:val="0"/>
        <w:ind w:firstLine="540"/>
        <w:jc w:val="both"/>
      </w:pPr>
      <w:r>
        <w:rPr>
          <w:sz w:val="20"/>
        </w:rPr>
        <w:t xml:space="preserve">Основными задачами Уполномоченного являются:</w:t>
      </w:r>
    </w:p>
    <w:p>
      <w:pPr>
        <w:pStyle w:val="0"/>
        <w:spacing w:before="200" w:line-rule="auto"/>
        <w:ind w:firstLine="540"/>
        <w:jc w:val="both"/>
      </w:pPr>
      <w:r>
        <w:rPr>
          <w:sz w:val="20"/>
        </w:rPr>
        <w:t xml:space="preserve">1) обеспечение гарантий государственной защиты прав и законных интересов субъектов предпринимательской деятельности на территории Ивановской области, содействие беспрепятственной реализации и восстановлению нарушенных прав и законных интересов субъектов предпринимательской деятельности;</w:t>
      </w:r>
    </w:p>
    <w:p>
      <w:pPr>
        <w:pStyle w:val="0"/>
        <w:spacing w:before="200" w:line-rule="auto"/>
        <w:ind w:firstLine="540"/>
        <w:jc w:val="both"/>
      </w:pPr>
      <w:r>
        <w:rPr>
          <w:sz w:val="20"/>
        </w:rPr>
        <w:t xml:space="preserve">2) осуществление контроля за соблюдением прав и законных интересов субъектов предпринимательской деятельности органами государственной власти Ивановской области и органами местного самоуправления, иными органами, организациями, наделенными федеральным законом отдельными государственными или иными публичными полномочиями, их должностными лицами;</w:t>
      </w:r>
    </w:p>
    <w:p>
      <w:pPr>
        <w:pStyle w:val="0"/>
        <w:spacing w:before="200" w:line-rule="auto"/>
        <w:ind w:firstLine="540"/>
        <w:jc w:val="both"/>
      </w:pPr>
      <w:r>
        <w:rPr>
          <w:sz w:val="20"/>
        </w:rPr>
        <w:t xml:space="preserve">3) участие в формировании и реализации на территории Ивановской области государственной политики в области развития предпринимательской деятельности, защиты прав и законных интересов субъектов предпринимательской деятельности, направление в органы государственной власти Ивановской области, органы местного самоуправления мотивированных предложений о принятии нормативных правовых актов (о внесении изменений в нормативные правовые акты или признании их утратившими силу), относящихся к сфере деятельности Уполномоченного;</w:t>
      </w:r>
    </w:p>
    <w:p>
      <w:pPr>
        <w:pStyle w:val="0"/>
        <w:spacing w:before="200" w:line-rule="auto"/>
        <w:ind w:firstLine="540"/>
        <w:jc w:val="both"/>
      </w:pPr>
      <w:r>
        <w:rPr>
          <w:sz w:val="20"/>
        </w:rPr>
        <w:t xml:space="preserve">4) правовое просвещение субъектов предпринимательской деятельности по вопросам защиты их прав и законных интересов;</w:t>
      </w:r>
    </w:p>
    <w:p>
      <w:pPr>
        <w:pStyle w:val="0"/>
        <w:spacing w:before="200" w:line-rule="auto"/>
        <w:ind w:firstLine="540"/>
        <w:jc w:val="both"/>
      </w:pPr>
      <w:r>
        <w:rPr>
          <w:sz w:val="20"/>
        </w:rPr>
        <w:t xml:space="preserve">5) содействие улучшению делового и инвестиционного климата в Ивановской области;</w:t>
      </w:r>
    </w:p>
    <w:p>
      <w:pPr>
        <w:pStyle w:val="0"/>
        <w:spacing w:before="200" w:line-rule="auto"/>
        <w:ind w:firstLine="540"/>
        <w:jc w:val="both"/>
      </w:pPr>
      <w:r>
        <w:rPr>
          <w:sz w:val="20"/>
        </w:rPr>
        <w:t xml:space="preserve">6) взаимодействие с предпринимательским сообществом, общественными объединениями и иными лицами, выражающими интересы субъектов предпринимательской деятельности;</w:t>
      </w:r>
    </w:p>
    <w:p>
      <w:pPr>
        <w:pStyle w:val="0"/>
        <w:spacing w:before="200" w:line-rule="auto"/>
        <w:ind w:firstLine="540"/>
        <w:jc w:val="both"/>
      </w:pPr>
      <w:r>
        <w:rPr>
          <w:sz w:val="20"/>
        </w:rPr>
        <w:t xml:space="preserve">7) содействие развитию общественных институтов, ориентированных на защиту прав и законных интересов субъектов предпринимательской деятельности;</w:t>
      </w:r>
    </w:p>
    <w:p>
      <w:pPr>
        <w:pStyle w:val="0"/>
        <w:spacing w:before="200" w:line-rule="auto"/>
        <w:ind w:firstLine="540"/>
        <w:jc w:val="both"/>
      </w:pPr>
      <w:r>
        <w:rPr>
          <w:sz w:val="20"/>
        </w:rPr>
        <w:t xml:space="preserve">8) информирование общественности Ивановской области о соблюдении и защите прав и законных интересов субъектов предпринимательской деятельности на территории Ивановской области.</w:t>
      </w:r>
    </w:p>
    <w:p>
      <w:pPr>
        <w:pStyle w:val="0"/>
        <w:ind w:firstLine="540"/>
        <w:jc w:val="both"/>
      </w:pPr>
      <w:r>
        <w:rPr>
          <w:sz w:val="20"/>
        </w:rPr>
      </w:r>
    </w:p>
    <w:p>
      <w:pPr>
        <w:pStyle w:val="2"/>
        <w:outlineLvl w:val="0"/>
        <w:ind w:firstLine="540"/>
        <w:jc w:val="both"/>
      </w:pPr>
      <w:r>
        <w:rPr>
          <w:sz w:val="20"/>
        </w:rPr>
        <w:t xml:space="preserve">Статья 4. Требования к кандидату на должность Уполномоченного</w:t>
      </w:r>
    </w:p>
    <w:p>
      <w:pPr>
        <w:pStyle w:val="0"/>
        <w:ind w:firstLine="540"/>
        <w:jc w:val="both"/>
      </w:pPr>
      <w:r>
        <w:rPr>
          <w:sz w:val="20"/>
        </w:rPr>
      </w:r>
    </w:p>
    <w:p>
      <w:pPr>
        <w:pStyle w:val="0"/>
        <w:ind w:firstLine="540"/>
        <w:jc w:val="both"/>
      </w:pPr>
      <w:r>
        <w:rPr>
          <w:sz w:val="20"/>
        </w:rPr>
        <w:t xml:space="preserve">(в ред. </w:t>
      </w:r>
      <w:hyperlink w:history="0" r:id="rId17" w:tooltip="Закон Ивановской области от 10.11.2021 N 67-ОЗ &quot;О внесении изменений в некоторые законодательные акты Ивановской области&quot; (принят Ивановской областной Думой 28.10.2021) {КонсультантПлюс}">
        <w:r>
          <w:rPr>
            <w:sz w:val="20"/>
            <w:color w:val="0000ff"/>
          </w:rPr>
          <w:t xml:space="preserve">Закона</w:t>
        </w:r>
      </w:hyperlink>
      <w:r>
        <w:rPr>
          <w:sz w:val="20"/>
        </w:rPr>
        <w:t xml:space="preserve"> Ивановской области от 10.11.2021 N 67-ОЗ)</w:t>
      </w:r>
    </w:p>
    <w:p>
      <w:pPr>
        <w:pStyle w:val="0"/>
        <w:ind w:firstLine="540"/>
        <w:jc w:val="both"/>
      </w:pPr>
      <w:r>
        <w:rPr>
          <w:sz w:val="20"/>
        </w:rPr>
      </w:r>
    </w:p>
    <w:p>
      <w:pPr>
        <w:pStyle w:val="0"/>
        <w:ind w:firstLine="540"/>
        <w:jc w:val="both"/>
      </w:pPr>
      <w:r>
        <w:rPr>
          <w:sz w:val="20"/>
        </w:rPr>
        <w:t xml:space="preserve">На должность Уполномоченного может быть назначен гражданин Российской Федерации, достигший возраста 30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имеющий высшее образование.</w:t>
      </w:r>
    </w:p>
    <w:p>
      <w:pPr>
        <w:pStyle w:val="0"/>
        <w:ind w:firstLine="540"/>
        <w:jc w:val="both"/>
      </w:pPr>
      <w:r>
        <w:rPr>
          <w:sz w:val="20"/>
        </w:rPr>
      </w:r>
    </w:p>
    <w:p>
      <w:pPr>
        <w:pStyle w:val="2"/>
        <w:outlineLvl w:val="0"/>
        <w:ind w:firstLine="540"/>
        <w:jc w:val="both"/>
      </w:pPr>
      <w:r>
        <w:rPr>
          <w:sz w:val="20"/>
        </w:rPr>
        <w:t xml:space="preserve">Статья 5. Порядок назначения на должность Уполномоченного</w:t>
      </w:r>
    </w:p>
    <w:p>
      <w:pPr>
        <w:pStyle w:val="0"/>
        <w:ind w:firstLine="540"/>
        <w:jc w:val="both"/>
      </w:pPr>
      <w:r>
        <w:rPr>
          <w:sz w:val="20"/>
        </w:rPr>
      </w:r>
    </w:p>
    <w:p>
      <w:pPr>
        <w:pStyle w:val="0"/>
        <w:ind w:firstLine="540"/>
        <w:jc w:val="both"/>
      </w:pPr>
      <w:r>
        <w:rPr>
          <w:sz w:val="20"/>
        </w:rPr>
        <w:t xml:space="preserve">1. Назначение кандидата на должность Уполномоченного осуществляется Губернатором Ивановской области по согласованию с Уполномоченным при Президенте Российской Федерации по защите прав предпринимателей с учетом мнения предпринимательского сообщества Ивановской области. Порядок отбора кандидата на должность Уполномоченного, а также порядок учета мнения предпринимательского сообщества устанавливаются Губернатором Ивановской области.</w:t>
      </w:r>
    </w:p>
    <w:p>
      <w:pPr>
        <w:pStyle w:val="0"/>
        <w:spacing w:before="200" w:line-rule="auto"/>
        <w:ind w:firstLine="540"/>
        <w:jc w:val="both"/>
      </w:pPr>
      <w:r>
        <w:rPr>
          <w:sz w:val="20"/>
        </w:rPr>
        <w:t xml:space="preserve">2. После вступления в должность Уполномоченному Губернатором Ивановской области вручается удостоверение, подтверждающее его личность, полномочия и статус.</w:t>
      </w:r>
    </w:p>
    <w:p>
      <w:pPr>
        <w:pStyle w:val="0"/>
        <w:spacing w:before="200" w:line-rule="auto"/>
        <w:ind w:firstLine="540"/>
        <w:jc w:val="both"/>
      </w:pPr>
      <w:r>
        <w:rPr>
          <w:sz w:val="20"/>
        </w:rPr>
        <w:t xml:space="preserve">Изготовление и оформление служебного удостоверения осуществляется в порядке, установленном положением о служебном удостоверении, утвержденным Губернатором Ивановской области.</w:t>
      </w:r>
    </w:p>
    <w:p>
      <w:pPr>
        <w:pStyle w:val="0"/>
        <w:spacing w:before="200" w:line-rule="auto"/>
        <w:ind w:firstLine="540"/>
        <w:jc w:val="both"/>
      </w:pPr>
      <w:r>
        <w:rPr>
          <w:sz w:val="20"/>
        </w:rPr>
        <w:t xml:space="preserve">3. Уполномоченный обязан прекратить деятельность, не совместимую с его статусом, не позднее 14 дней со дня назначения на должность.</w:t>
      </w:r>
    </w:p>
    <w:p>
      <w:pPr>
        <w:pStyle w:val="0"/>
        <w:ind w:firstLine="540"/>
        <w:jc w:val="both"/>
      </w:pPr>
      <w:r>
        <w:rPr>
          <w:sz w:val="20"/>
        </w:rPr>
      </w:r>
    </w:p>
    <w:p>
      <w:pPr>
        <w:pStyle w:val="2"/>
        <w:outlineLvl w:val="0"/>
        <w:ind w:firstLine="540"/>
        <w:jc w:val="both"/>
      </w:pPr>
      <w:r>
        <w:rPr>
          <w:sz w:val="20"/>
        </w:rPr>
        <w:t xml:space="preserve">Статья 6. Срок полномочий Уполномоченного</w:t>
      </w:r>
    </w:p>
    <w:p>
      <w:pPr>
        <w:pStyle w:val="0"/>
        <w:ind w:firstLine="540"/>
        <w:jc w:val="both"/>
      </w:pPr>
      <w:r>
        <w:rPr>
          <w:sz w:val="20"/>
        </w:rPr>
      </w:r>
    </w:p>
    <w:p>
      <w:pPr>
        <w:pStyle w:val="0"/>
        <w:ind w:firstLine="540"/>
        <w:jc w:val="both"/>
      </w:pPr>
      <w:r>
        <w:rPr>
          <w:sz w:val="20"/>
        </w:rPr>
        <w:t xml:space="preserve">1. Уполномоченный назначается на должность сроком на пять лет.</w:t>
      </w:r>
    </w:p>
    <w:p>
      <w:pPr>
        <w:pStyle w:val="0"/>
        <w:spacing w:before="200" w:line-rule="auto"/>
        <w:ind w:firstLine="540"/>
        <w:jc w:val="both"/>
      </w:pPr>
      <w:r>
        <w:rPr>
          <w:sz w:val="20"/>
        </w:rPr>
        <w:t xml:space="preserve">2. Срок полномочий Уполномоченного начинается со дня принятия решения Губернатора Ивановской области о назначении Уполномоченного на должность.</w:t>
      </w:r>
    </w:p>
    <w:p>
      <w:pPr>
        <w:pStyle w:val="0"/>
        <w:spacing w:before="200" w:line-rule="auto"/>
        <w:ind w:firstLine="540"/>
        <w:jc w:val="both"/>
      </w:pPr>
      <w:r>
        <w:rPr>
          <w:sz w:val="20"/>
        </w:rPr>
        <w:t xml:space="preserve">3. Одно и то же лицо не может быть назначено на должность Уполномоченного более чем на два срока подряд.</w:t>
      </w:r>
    </w:p>
    <w:p>
      <w:pPr>
        <w:pStyle w:val="0"/>
        <w:spacing w:before="200" w:line-rule="auto"/>
        <w:ind w:firstLine="540"/>
        <w:jc w:val="both"/>
      </w:pPr>
      <w:r>
        <w:rPr>
          <w:sz w:val="20"/>
        </w:rPr>
        <w:t xml:space="preserve">4. Полномочия Уполномоченного прекращаются с момента назначения на должность вновь назначенного Уполномоченного, кроме случаев досрочного освобождения Уполномоченного от должности.</w:t>
      </w:r>
    </w:p>
    <w:p>
      <w:pPr>
        <w:pStyle w:val="0"/>
        <w:spacing w:before="200" w:line-rule="auto"/>
        <w:ind w:firstLine="540"/>
        <w:jc w:val="both"/>
      </w:pPr>
      <w:r>
        <w:rPr>
          <w:sz w:val="20"/>
        </w:rPr>
        <w:t xml:space="preserve">5. Окончание срока полномочий Губернатора Ивановской области, досрочное прекращение полномочий Губернатора Ивановской области, назначившего на должность Уполномоченного, не влекут прекращение полномочий Уполномоченного.</w:t>
      </w:r>
    </w:p>
    <w:p>
      <w:pPr>
        <w:pStyle w:val="0"/>
        <w:ind w:firstLine="540"/>
        <w:jc w:val="both"/>
      </w:pPr>
      <w:r>
        <w:rPr>
          <w:sz w:val="20"/>
        </w:rPr>
      </w:r>
    </w:p>
    <w:p>
      <w:pPr>
        <w:pStyle w:val="2"/>
        <w:outlineLvl w:val="0"/>
        <w:ind w:firstLine="540"/>
        <w:jc w:val="both"/>
      </w:pPr>
      <w:r>
        <w:rPr>
          <w:sz w:val="20"/>
        </w:rPr>
        <w:t xml:space="preserve">Статья 7. Досрочное прекращение полномочий Уполномоченного</w:t>
      </w:r>
    </w:p>
    <w:p>
      <w:pPr>
        <w:pStyle w:val="0"/>
        <w:ind w:firstLine="540"/>
        <w:jc w:val="both"/>
      </w:pPr>
      <w:r>
        <w:rPr>
          <w:sz w:val="20"/>
        </w:rPr>
      </w:r>
    </w:p>
    <w:p>
      <w:pPr>
        <w:pStyle w:val="0"/>
        <w:ind w:firstLine="540"/>
        <w:jc w:val="both"/>
      </w:pPr>
      <w:r>
        <w:rPr>
          <w:sz w:val="20"/>
        </w:rPr>
        <w:t xml:space="preserve">Досрочное прекращение полномочий Уполномоченного осуществляется решением Губернатора Ивановской области по представлению Уполномоченного при Президенте Российской Федерации по защите прав предпринимателей либо с его согласия в случаях:</w:t>
      </w:r>
    </w:p>
    <w:p>
      <w:pPr>
        <w:pStyle w:val="0"/>
        <w:spacing w:before="200" w:line-rule="auto"/>
        <w:ind w:firstLine="540"/>
        <w:jc w:val="both"/>
      </w:pPr>
      <w:r>
        <w:rPr>
          <w:sz w:val="20"/>
        </w:rPr>
        <w:t xml:space="preserve">1) подачи Уполномоченным письменного заявления о сложении своих полномочий;</w:t>
      </w:r>
    </w:p>
    <w:p>
      <w:pPr>
        <w:pStyle w:val="0"/>
        <w:spacing w:before="200" w:line-rule="auto"/>
        <w:ind w:firstLine="540"/>
        <w:jc w:val="both"/>
      </w:pPr>
      <w:r>
        <w:rPr>
          <w:sz w:val="20"/>
        </w:rPr>
        <w:t xml:space="preserve">2) его неспособности по состоянию здоровья или иным причинам в течение длительного времени (не менее четырех месяцев подряд) исполнять свои обязанности;</w:t>
      </w:r>
    </w:p>
    <w:p>
      <w:pPr>
        <w:pStyle w:val="0"/>
        <w:spacing w:before="200" w:line-rule="auto"/>
        <w:ind w:firstLine="540"/>
        <w:jc w:val="both"/>
      </w:pPr>
      <w:r>
        <w:rPr>
          <w:sz w:val="20"/>
        </w:rPr>
        <w:t xml:space="preserve">3) вступления в законную силу обвинительного приговора суда в отношении Уполномоченного;</w:t>
      </w:r>
    </w:p>
    <w:p>
      <w:pPr>
        <w:pStyle w:val="0"/>
        <w:spacing w:before="200" w:line-rule="auto"/>
        <w:ind w:firstLine="540"/>
        <w:jc w:val="both"/>
      </w:pPr>
      <w:r>
        <w:rPr>
          <w:sz w:val="20"/>
        </w:rPr>
        <w:t xml:space="preserve">4) признания его решением суда, вступившим в законную силу, недееспособным, ограниченно дееспособным, безвестно отсутствующим или умершим;</w:t>
      </w:r>
    </w:p>
    <w:p>
      <w:pPr>
        <w:pStyle w:val="0"/>
        <w:spacing w:before="200" w:line-rule="auto"/>
        <w:ind w:firstLine="540"/>
        <w:jc w:val="both"/>
      </w:pPr>
      <w:r>
        <w:rPr>
          <w:sz w:val="20"/>
        </w:rPr>
        <w:t xml:space="preserve">5) прекращения гражданства Российской Федерации или приобретения им гражданства (подданства)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(п. 5 в ред. </w:t>
      </w:r>
      <w:hyperlink w:history="0" r:id="rId18" w:tooltip="Закон Ивановской области от 10.11.2021 N 67-ОЗ &quot;О внесении изменений в некоторые законодательные акты Ивановской области&quot; (принят Ивановской областной Думой 28.10.2021) {КонсультантПлюс}">
        <w:r>
          <w:rPr>
            <w:sz w:val="20"/>
            <w:color w:val="0000ff"/>
          </w:rPr>
          <w:t xml:space="preserve">Закона</w:t>
        </w:r>
      </w:hyperlink>
      <w:r>
        <w:rPr>
          <w:sz w:val="20"/>
        </w:rPr>
        <w:t xml:space="preserve"> Ивановской области от 10.11.2021 N 67-ОЗ)</w:t>
      </w:r>
    </w:p>
    <w:p>
      <w:pPr>
        <w:pStyle w:val="0"/>
        <w:spacing w:before="200" w:line-rule="auto"/>
        <w:ind w:firstLine="540"/>
        <w:jc w:val="both"/>
      </w:pPr>
      <w:r>
        <w:rPr>
          <w:sz w:val="20"/>
        </w:rPr>
        <w:t xml:space="preserve">6) занятия деятельностью, не совместимой с его статусом;</w:t>
      </w:r>
    </w:p>
    <w:p>
      <w:pPr>
        <w:pStyle w:val="0"/>
        <w:spacing w:before="200" w:line-rule="auto"/>
        <w:ind w:firstLine="540"/>
        <w:jc w:val="both"/>
      </w:pPr>
      <w:r>
        <w:rPr>
          <w:sz w:val="20"/>
        </w:rPr>
        <w:t xml:space="preserve">7) нарушения Уполномоченным ограничений, невыполнения требований, установленных федеральным законодательством для лиц, замещающих государственные должности субъектов Российской Федерации.</w:t>
      </w:r>
    </w:p>
    <w:p>
      <w:pPr>
        <w:pStyle w:val="0"/>
        <w:ind w:firstLine="540"/>
        <w:jc w:val="both"/>
      </w:pPr>
      <w:r>
        <w:rPr>
          <w:sz w:val="20"/>
        </w:rPr>
      </w:r>
    </w:p>
    <w:p>
      <w:pPr>
        <w:pStyle w:val="2"/>
        <w:outlineLvl w:val="0"/>
        <w:ind w:firstLine="540"/>
        <w:jc w:val="both"/>
      </w:pPr>
      <w:r>
        <w:rPr>
          <w:sz w:val="20"/>
        </w:rPr>
        <w:t xml:space="preserve">Статья 8. Компетенция Уполномоченного</w:t>
      </w:r>
    </w:p>
    <w:p>
      <w:pPr>
        <w:pStyle w:val="0"/>
        <w:ind w:firstLine="540"/>
        <w:jc w:val="both"/>
      </w:pPr>
      <w:r>
        <w:rPr>
          <w:sz w:val="20"/>
        </w:rPr>
      </w:r>
    </w:p>
    <w:p>
      <w:pPr>
        <w:pStyle w:val="0"/>
        <w:ind w:firstLine="540"/>
        <w:jc w:val="both"/>
      </w:pPr>
      <w:r>
        <w:rPr>
          <w:sz w:val="20"/>
        </w:rPr>
        <w:t xml:space="preserve">1. Уполномоченный действует в пределах компетенции, установленной федеральным законодательством, настоящим Законом, и не вправе принимать решения, отнесенные к компетенции государственных органов, органов местного самоуправления, их должностных лиц.</w:t>
      </w:r>
    </w:p>
    <w:p>
      <w:pPr>
        <w:pStyle w:val="0"/>
        <w:spacing w:before="200" w:line-rule="auto"/>
        <w:ind w:firstLine="540"/>
        <w:jc w:val="both"/>
      </w:pPr>
      <w:r>
        <w:rPr>
          <w:sz w:val="20"/>
        </w:rPr>
        <w:t xml:space="preserve">2. Уполномоченный рассматривает жалобы субъектов предпринимательской деятельности на решения или действия (бездействие) органов государственной власти Ивановской области, территориальных органов федеральных органов исполнительной власти в Ивановской области,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нарушающие права и законные интересы субъектов предпринимательской деятельности.</w:t>
      </w:r>
    </w:p>
    <w:p>
      <w:pPr>
        <w:pStyle w:val="0"/>
        <w:spacing w:before="200" w:line-rule="auto"/>
        <w:ind w:firstLine="540"/>
        <w:jc w:val="both"/>
      </w:pPr>
      <w:r>
        <w:rPr>
          <w:sz w:val="20"/>
        </w:rPr>
        <w:t xml:space="preserve">3. В целях выполнения возложенных на него задач Уполномоченный вправе:</w:t>
      </w:r>
    </w:p>
    <w:p>
      <w:pPr>
        <w:pStyle w:val="0"/>
        <w:spacing w:before="200" w:line-rule="auto"/>
        <w:ind w:firstLine="540"/>
        <w:jc w:val="both"/>
      </w:pPr>
      <w:r>
        <w:rPr>
          <w:sz w:val="20"/>
        </w:rPr>
        <w:t xml:space="preserve">1) запрашивать и получать от органов государственной власти, органов местного самоуправления и у должностных лиц необходимые сведения, документы и материалы;</w:t>
      </w:r>
    </w:p>
    <w:p>
      <w:pPr>
        <w:pStyle w:val="0"/>
        <w:spacing w:before="200" w:line-rule="auto"/>
        <w:ind w:firstLine="540"/>
        <w:jc w:val="both"/>
      </w:pPr>
      <w:r>
        <w:rPr>
          <w:sz w:val="20"/>
        </w:rPr>
        <w:t xml:space="preserve">2) обращаться в суд с заявлением о признании недействительными ненормативных правовых актов, признании незаконными решений и действий (бездействия) органов государственной власти Ивановской области,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 случае, если оспариваемые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субъектов предпринимательской деятельности в сфере предпринимательской деятельности, незаконно возлагают на них какие-либо обязанности, создают иные препятствия для осуществления предпринимательской деятельности;</w:t>
      </w:r>
    </w:p>
    <w:p>
      <w:pPr>
        <w:pStyle w:val="0"/>
        <w:spacing w:before="200" w:line-rule="auto"/>
        <w:ind w:firstLine="540"/>
        <w:jc w:val="both"/>
      </w:pPr>
      <w:r>
        <w:rPr>
          <w:sz w:val="20"/>
        </w:rPr>
        <w:t xml:space="preserve">3) направлять в органы государственной власти Ивановской области, органы местного самоуправления мотивированные предложения о принятии нормативных правовых актов (о внесении изменений в нормативные правовые акты или признании их утратившими силу), относящихся к сфере деятельности Уполномоченного;</w:t>
      </w:r>
    </w:p>
    <w:p>
      <w:pPr>
        <w:pStyle w:val="0"/>
        <w:spacing w:before="200" w:line-rule="auto"/>
        <w:ind w:firstLine="540"/>
        <w:jc w:val="both"/>
      </w:pPr>
      <w:r>
        <w:rPr>
          <w:sz w:val="20"/>
        </w:rPr>
        <w:t xml:space="preserve">4) направлять Губернатору Ивановской области мотивированные предложения об отмене или о приостановлении действия актов органов исполнительной власти Ивановской области;</w:t>
      </w:r>
    </w:p>
    <w:p>
      <w:pPr>
        <w:pStyle w:val="0"/>
        <w:spacing w:before="200" w:line-rule="auto"/>
        <w:ind w:firstLine="540"/>
        <w:jc w:val="both"/>
      </w:pPr>
      <w:r>
        <w:rPr>
          <w:sz w:val="20"/>
        </w:rPr>
        <w:t xml:space="preserve">5) принимать с письменного согласия заявителя участие в выездной проверке, проводимой в отношении заявителя в рамках государственного контроля (надзора) или муниципального контроля;</w:t>
      </w:r>
    </w:p>
    <w:p>
      <w:pPr>
        <w:pStyle w:val="0"/>
        <w:spacing w:before="200" w:line-rule="auto"/>
        <w:ind w:firstLine="540"/>
        <w:jc w:val="both"/>
      </w:pPr>
      <w:r>
        <w:rPr>
          <w:sz w:val="20"/>
        </w:rPr>
        <w:t xml:space="preserve">5.1) присутствовать с согласия контролируемых лиц, их представителей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высказывать свою позицию по предмету жалобы при обжаловании контролируемым лицом решений контрольных (надзорных) органов, действий (бездействия) их должностных лиц;</w:t>
      </w:r>
    </w:p>
    <w:p>
      <w:pPr>
        <w:pStyle w:val="0"/>
        <w:jc w:val="both"/>
      </w:pPr>
      <w:r>
        <w:rPr>
          <w:sz w:val="20"/>
        </w:rPr>
        <w:t xml:space="preserve">(п. 5.1 введен </w:t>
      </w:r>
      <w:hyperlink w:history="0" r:id="rId19" w:tooltip="Закон Ивановской области от 10.11.2021 N 67-ОЗ &quot;О внесении изменений в некоторые законодательные акты Ивановской области&quot; (принят Ивановской областной Думой 28.10.2021) {КонсультантПлюс}">
        <w:r>
          <w:rPr>
            <w:sz w:val="20"/>
            <w:color w:val="0000ff"/>
          </w:rPr>
          <w:t xml:space="preserve">Законом</w:t>
        </w:r>
      </w:hyperlink>
      <w:r>
        <w:rPr>
          <w:sz w:val="20"/>
        </w:rPr>
        <w:t xml:space="preserve"> Ивановской области от 10.11.2021 N 67-ОЗ)</w:t>
      </w:r>
    </w:p>
    <w:p>
      <w:pPr>
        <w:pStyle w:val="0"/>
        <w:spacing w:before="200" w:line-rule="auto"/>
        <w:ind w:firstLine="540"/>
        <w:jc w:val="both"/>
      </w:pPr>
      <w:r>
        <w:rPr>
          <w:sz w:val="20"/>
        </w:rPr>
        <w:t xml:space="preserve">6) беспрепятственно посещать органы государственной власти Ивановской области, органы местного самоуправления, организации по вопросам своей деятельности при предъявлении удостоверения Уполномоченного, быть безотлагательно принятым по вопросам своей деятельности руководителями и другими должностными лицами органов государственной власти Ивановской области, органов местного самоуправления, организаций;</w:t>
      </w:r>
    </w:p>
    <w:p>
      <w:pPr>
        <w:pStyle w:val="0"/>
        <w:spacing w:before="200" w:line-rule="auto"/>
        <w:ind w:firstLine="540"/>
        <w:jc w:val="both"/>
      </w:pPr>
      <w:r>
        <w:rPr>
          <w:sz w:val="20"/>
        </w:rPr>
        <w:t xml:space="preserve">7) направлять в органы государственной власти Ивановской области, органы местного самоуправления, их должностным лицам, руководителям организаций, в решениях и (или) действиях (бездействии) которых он усматривает нарушения прав и законных интересов субъектов предпринимательской деятельности, свое заключение, содержащее рекомендации о необходимых мерах по восстановлению нарушенных прав и законных интересов субъектов предпринимательской деятельности и предотвращению подобных нарушений в дальнейшем;</w:t>
      </w:r>
    </w:p>
    <w:p>
      <w:pPr>
        <w:pStyle w:val="0"/>
        <w:spacing w:before="200" w:line-rule="auto"/>
        <w:ind w:firstLine="540"/>
        <w:jc w:val="both"/>
      </w:pPr>
      <w:r>
        <w:rPr>
          <w:sz w:val="20"/>
        </w:rPr>
        <w:t xml:space="preserve">8) участвовать в разработке проектов нормативных правовых актов Ивановской области, относящихся к сфере деятельности Уполномоченного;</w:t>
      </w:r>
    </w:p>
    <w:p>
      <w:pPr>
        <w:pStyle w:val="0"/>
        <w:spacing w:before="200" w:line-rule="auto"/>
        <w:ind w:firstLine="540"/>
        <w:jc w:val="both"/>
      </w:pPr>
      <w:r>
        <w:rPr>
          <w:sz w:val="20"/>
        </w:rPr>
        <w:t xml:space="preserve">9) осуществлять сбор, изучение и анализ информации по вопросам обеспечения и защиты прав и законных интересов субъектов предпринимательской деятельности на основании материалов, представляемых органами государственной власти Ивановской области, органами местного самоуправления, обращений граждан и организаций, обобщать и анализировать жалобы (обращения) субъектов предпринимательской деятельности для выявления повторяющихся обращений;</w:t>
      </w:r>
    </w:p>
    <w:p>
      <w:pPr>
        <w:pStyle w:val="0"/>
        <w:spacing w:before="200" w:line-rule="auto"/>
        <w:ind w:firstLine="540"/>
        <w:jc w:val="both"/>
      </w:pPr>
      <w:r>
        <w:rPr>
          <w:sz w:val="20"/>
        </w:rPr>
        <w:t xml:space="preserve">10) осуществлять личный прием заявителей (их представителей, если заявителем является организация);</w:t>
      </w:r>
    </w:p>
    <w:p>
      <w:pPr>
        <w:pStyle w:val="0"/>
        <w:spacing w:before="200" w:line-rule="auto"/>
        <w:ind w:firstLine="540"/>
        <w:jc w:val="both"/>
      </w:pPr>
      <w:r>
        <w:rPr>
          <w:sz w:val="20"/>
        </w:rPr>
        <w:t xml:space="preserve">11) оказывать правовую поддержку субъектам предпринимательской деятельности по вопросам их прав и законных интересов, форм и методов их защиты в соответствии с законодательством;</w:t>
      </w:r>
    </w:p>
    <w:p>
      <w:pPr>
        <w:pStyle w:val="0"/>
        <w:spacing w:before="200" w:line-rule="auto"/>
        <w:ind w:firstLine="540"/>
        <w:jc w:val="both"/>
      </w:pPr>
      <w:r>
        <w:rPr>
          <w:sz w:val="20"/>
        </w:rPr>
        <w:t xml:space="preserve">12) информировать правоохранительные органы о фактах нарушения прав и законных интересов субъектов предпринимательской деятельности на территории Ивановской области;</w:t>
      </w:r>
    </w:p>
    <w:p>
      <w:pPr>
        <w:pStyle w:val="0"/>
        <w:spacing w:before="200" w:line-rule="auto"/>
        <w:ind w:firstLine="540"/>
        <w:jc w:val="both"/>
      </w:pPr>
      <w:r>
        <w:rPr>
          <w:sz w:val="20"/>
        </w:rPr>
        <w:t xml:space="preserve">13) привлекать для рассмотрения отдельных вопросов экспертов и специалистов, способных оказать содействие в их полном, всестороннем и объективном рассмотрении;</w:t>
      </w:r>
    </w:p>
    <w:p>
      <w:pPr>
        <w:pStyle w:val="0"/>
        <w:spacing w:before="200" w:line-rule="auto"/>
        <w:ind w:firstLine="540"/>
        <w:jc w:val="both"/>
      </w:pPr>
      <w:r>
        <w:rPr>
          <w:sz w:val="20"/>
        </w:rPr>
        <w:t xml:space="preserve">14) присутствовать на заседаниях Ивановской областной Думы, Правительства Ивановской области, коллегиальных органов исполнительных органов государственной власти Ивановской области в случаях рассмотрения ими вопросов в области защиты прав и законных интересов субъектов предпринимательской деятельности;</w:t>
      </w:r>
    </w:p>
    <w:p>
      <w:pPr>
        <w:pStyle w:val="0"/>
        <w:spacing w:before="200" w:line-rule="auto"/>
        <w:ind w:firstLine="540"/>
        <w:jc w:val="both"/>
      </w:pPr>
      <w:r>
        <w:rPr>
          <w:sz w:val="20"/>
        </w:rPr>
        <w:t xml:space="preserve">15) направлять специальные доклады по отдельным вопросам в области защиты прав и законных интересов субъектов предпринимательской деятельности в Ивановскую областную Думу и Губернатору Ивановской области;</w:t>
      </w:r>
    </w:p>
    <w:p>
      <w:pPr>
        <w:pStyle w:val="0"/>
        <w:spacing w:before="200" w:line-rule="auto"/>
        <w:ind w:firstLine="540"/>
        <w:jc w:val="both"/>
      </w:pPr>
      <w:r>
        <w:rPr>
          <w:sz w:val="20"/>
        </w:rPr>
        <w:t xml:space="preserve">16) создавать Общественный совет при Уполномоченном, назначать общественных помощников;</w:t>
      </w:r>
    </w:p>
    <w:p>
      <w:pPr>
        <w:pStyle w:val="0"/>
        <w:spacing w:before="200" w:line-rule="auto"/>
        <w:ind w:firstLine="540"/>
        <w:jc w:val="both"/>
      </w:pPr>
      <w:r>
        <w:rPr>
          <w:sz w:val="20"/>
        </w:rPr>
        <w:t xml:space="preserve">17) осуществлять иные действия в рамках своей компетенции в соответствии с федеральными законами и законами Ивановской области.</w:t>
      </w:r>
    </w:p>
    <w:p>
      <w:pPr>
        <w:pStyle w:val="0"/>
        <w:ind w:firstLine="540"/>
        <w:jc w:val="both"/>
      </w:pPr>
      <w:r>
        <w:rPr>
          <w:sz w:val="20"/>
        </w:rPr>
      </w:r>
    </w:p>
    <w:p>
      <w:pPr>
        <w:pStyle w:val="2"/>
        <w:outlineLvl w:val="0"/>
        <w:ind w:firstLine="540"/>
        <w:jc w:val="both"/>
      </w:pPr>
      <w:r>
        <w:rPr>
          <w:sz w:val="20"/>
        </w:rPr>
        <w:t xml:space="preserve">Статья 9. Рассмотрение жалоб субъектов предпринимательской деятельности</w:t>
      </w:r>
    </w:p>
    <w:p>
      <w:pPr>
        <w:pStyle w:val="0"/>
        <w:ind w:firstLine="540"/>
        <w:jc w:val="both"/>
      </w:pPr>
      <w:r>
        <w:rPr>
          <w:sz w:val="20"/>
        </w:rPr>
      </w:r>
    </w:p>
    <w:p>
      <w:pPr>
        <w:pStyle w:val="0"/>
        <w:ind w:firstLine="540"/>
        <w:jc w:val="both"/>
      </w:pPr>
      <w:r>
        <w:rPr>
          <w:sz w:val="20"/>
        </w:rPr>
        <w:t xml:space="preserve">1. Рассмотрение Уполномоченным жалоб (обращений) субъектов предпринимательской деятельности осуществляется в соответствии с требованиями федерального законодательства и регламентом рассмотрения жалоб, утвержденным Уполномоченным.</w:t>
      </w:r>
    </w:p>
    <w:p>
      <w:pPr>
        <w:pStyle w:val="0"/>
        <w:spacing w:before="200" w:line-rule="auto"/>
        <w:ind w:firstLine="540"/>
        <w:jc w:val="both"/>
      </w:pPr>
      <w:r>
        <w:rPr>
          <w:sz w:val="20"/>
        </w:rPr>
        <w:t xml:space="preserve">До вынесения окончательного решения материалы, полученные при рассмотрении жалобы (обращения), разглашению не подлежат.</w:t>
      </w:r>
    </w:p>
    <w:p>
      <w:pPr>
        <w:pStyle w:val="0"/>
        <w:spacing w:before="200" w:line-rule="auto"/>
        <w:ind w:firstLine="540"/>
        <w:jc w:val="both"/>
      </w:pPr>
      <w:r>
        <w:rPr>
          <w:sz w:val="20"/>
        </w:rPr>
        <w:t xml:space="preserve">Уполномоченный не вправе разглашать ставшие ему известными в процессе рассмотрения жалобы (обращения) сведения о частной жизни заявителя и других лиц без их письменного согласия.</w:t>
      </w:r>
    </w:p>
    <w:p>
      <w:pPr>
        <w:pStyle w:val="0"/>
        <w:spacing w:before="200" w:line-rule="auto"/>
        <w:ind w:firstLine="540"/>
        <w:jc w:val="both"/>
      </w:pPr>
      <w:r>
        <w:rPr>
          <w:sz w:val="20"/>
        </w:rPr>
        <w:t xml:space="preserve">2. О результатах рассмотрения жалобы (обращения) Уполномоченный обязан известить заявителя.</w:t>
      </w:r>
    </w:p>
    <w:p>
      <w:pPr>
        <w:pStyle w:val="0"/>
        <w:spacing w:before="200" w:line-rule="auto"/>
        <w:ind w:firstLine="540"/>
        <w:jc w:val="both"/>
      </w:pPr>
      <w:r>
        <w:rPr>
          <w:sz w:val="20"/>
        </w:rPr>
        <w:t xml:space="preserve">В случае установления факта нарушения прав заявителя Уполномоченный обязан принять меры в соответствии с действующим федеральным законодательством и в пределах его компетенции, определенной настоящим Законом.</w:t>
      </w:r>
    </w:p>
    <w:p>
      <w:pPr>
        <w:pStyle w:val="0"/>
        <w:spacing w:before="200" w:line-rule="auto"/>
        <w:ind w:firstLine="540"/>
        <w:jc w:val="both"/>
      </w:pPr>
      <w:r>
        <w:rPr>
          <w:sz w:val="20"/>
        </w:rPr>
        <w:t xml:space="preserve">3. Приступив к рассмотрению жалобы (обращения), Уполномоченный вправе обратиться в органы государственной власти Ивановской области, органы местного самоуправления или к их должностным лицам за содействием в проведении проверки обстоятельств, подлежащих выяснению.</w:t>
      </w:r>
    </w:p>
    <w:p>
      <w:pPr>
        <w:pStyle w:val="0"/>
        <w:spacing w:before="200" w:line-rule="auto"/>
        <w:ind w:firstLine="540"/>
        <w:jc w:val="both"/>
      </w:pPr>
      <w:r>
        <w:rPr>
          <w:sz w:val="20"/>
        </w:rPr>
        <w:t xml:space="preserve">Проверка не может быть поручена органу государственной власти, органу местного самоуправления или должностному лицу, решения или действия (бездействие) которых обжалуются.</w:t>
      </w:r>
    </w:p>
    <w:p>
      <w:pPr>
        <w:pStyle w:val="0"/>
        <w:spacing w:before="200" w:line-rule="auto"/>
        <w:ind w:firstLine="540"/>
        <w:jc w:val="both"/>
      </w:pPr>
      <w:r>
        <w:rPr>
          <w:sz w:val="20"/>
        </w:rPr>
        <w:t xml:space="preserve">4. Руководители и иные должностные лица органов государственной власти Ивановской области, органов местного самоуправления, организаций обязаны обеспечить безотлагательный прием Уполномоченного, а также бесплатно предоставлять запрашиваемые в обращении Уполномоченного сведения, материалы и документы, необходимые для осуществления его полномочий в срок, не превышающий пятнадцати календарных дней с момента получения соответствующего обращения. Ответ на обращение Уполномоченного направляется за подписью должностного лица, которому оно непосредственно было адресовано.</w:t>
      </w:r>
    </w:p>
    <w:p>
      <w:pPr>
        <w:pStyle w:val="0"/>
        <w:spacing w:before="200" w:line-rule="auto"/>
        <w:ind w:firstLine="540"/>
        <w:jc w:val="both"/>
      </w:pPr>
      <w:r>
        <w:rPr>
          <w:sz w:val="20"/>
        </w:rPr>
        <w:t xml:space="preserve">5. При рассмотрении жалобы (обращения) Уполномоченный обязан предоставить органу государственной власти Ивановской области, органу местного самоуправления или должностному лицу, чьи решения или действия (бездействие) обжалуются, возможность дать свои объяснения по любым вопросам, подлежащим выяснению в процессе проверки, а также мотивировать свою позицию в целом.</w:t>
      </w:r>
    </w:p>
    <w:p>
      <w:pPr>
        <w:pStyle w:val="0"/>
        <w:ind w:firstLine="540"/>
        <w:jc w:val="both"/>
      </w:pPr>
      <w:r>
        <w:rPr>
          <w:sz w:val="20"/>
        </w:rPr>
      </w:r>
    </w:p>
    <w:p>
      <w:pPr>
        <w:pStyle w:val="2"/>
        <w:outlineLvl w:val="0"/>
        <w:ind w:firstLine="540"/>
        <w:jc w:val="both"/>
      </w:pPr>
      <w:r>
        <w:rPr>
          <w:sz w:val="20"/>
        </w:rPr>
        <w:t xml:space="preserve">Статья 9.1. Воспрепятствование законной деятельности Уполномоченного</w:t>
      </w:r>
    </w:p>
    <w:p>
      <w:pPr>
        <w:pStyle w:val="0"/>
        <w:ind w:firstLine="540"/>
        <w:jc w:val="both"/>
      </w:pPr>
      <w:r>
        <w:rPr>
          <w:sz w:val="20"/>
        </w:rPr>
      </w:r>
    </w:p>
    <w:p>
      <w:pPr>
        <w:pStyle w:val="0"/>
        <w:ind w:firstLine="540"/>
        <w:jc w:val="both"/>
      </w:pPr>
      <w:r>
        <w:rPr>
          <w:sz w:val="20"/>
        </w:rPr>
        <w:t xml:space="preserve">(введена </w:t>
      </w:r>
      <w:hyperlink w:history="0" r:id="rId20" w:tooltip="Закон Ивановской области от 07.07.2015 N 80-ОЗ &quot;О внесении изменений в законы Ивановской области &quot;Об Уполномоченном по защите прав предпринимателей в Ивановской области&quot; и &quot;Об административных правонарушениях в Ивановской области&quot; (принят Ивановской областной Думой 25.06.2015) {КонсультантПлюс}">
        <w:r>
          <w:rPr>
            <w:sz w:val="20"/>
            <w:color w:val="0000ff"/>
          </w:rPr>
          <w:t xml:space="preserve">Законом</w:t>
        </w:r>
      </w:hyperlink>
      <w:r>
        <w:rPr>
          <w:sz w:val="20"/>
        </w:rPr>
        <w:t xml:space="preserve"> Ивановской области от 07.07.2015 N 80-ОЗ)</w:t>
      </w:r>
    </w:p>
    <w:p>
      <w:pPr>
        <w:pStyle w:val="0"/>
        <w:ind w:firstLine="540"/>
        <w:jc w:val="both"/>
      </w:pPr>
      <w:r>
        <w:rPr>
          <w:sz w:val="20"/>
        </w:rPr>
      </w:r>
    </w:p>
    <w:p>
      <w:pPr>
        <w:pStyle w:val="0"/>
        <w:ind w:firstLine="540"/>
        <w:jc w:val="both"/>
      </w:pPr>
      <w:r>
        <w:rPr>
          <w:sz w:val="20"/>
        </w:rPr>
        <w:t xml:space="preserve">Воспрепятствование законной деятельности Уполномоченного, а равно неисполнение должностными лицами обязанностей, установленных настоящим Законом, не допускается и влечет административную ответственность, установленную </w:t>
      </w:r>
      <w:hyperlink w:history="0" r:id="rId21" w:tooltip="Закон Ивановской области от 24.04.2008 N 11-ОЗ (ред. от 20.11.2024) &quot;Об административных правонарушениях в Ивановской области&quot; (принят Ивановской областной Думой 24.04.2008) {КонсультантПлюс}">
        <w:r>
          <w:rPr>
            <w:sz w:val="20"/>
            <w:color w:val="0000ff"/>
          </w:rPr>
          <w:t xml:space="preserve">Законом</w:t>
        </w:r>
      </w:hyperlink>
      <w:r>
        <w:rPr>
          <w:sz w:val="20"/>
        </w:rPr>
        <w:t xml:space="preserve"> Ивановской области "Об административных правонарушениях в Ивановской области".</w:t>
      </w:r>
    </w:p>
    <w:p>
      <w:pPr>
        <w:pStyle w:val="0"/>
        <w:ind w:firstLine="540"/>
        <w:jc w:val="both"/>
      </w:pPr>
      <w:r>
        <w:rPr>
          <w:sz w:val="20"/>
        </w:rPr>
      </w:r>
    </w:p>
    <w:p>
      <w:pPr>
        <w:pStyle w:val="2"/>
        <w:outlineLvl w:val="0"/>
        <w:ind w:firstLine="540"/>
        <w:jc w:val="both"/>
      </w:pPr>
      <w:r>
        <w:rPr>
          <w:sz w:val="20"/>
        </w:rPr>
        <w:t xml:space="preserve">Статья 10. Информирование о деятельности Уполномоченного</w:t>
      </w:r>
    </w:p>
    <w:p>
      <w:pPr>
        <w:pStyle w:val="0"/>
        <w:ind w:firstLine="540"/>
        <w:jc w:val="both"/>
      </w:pPr>
      <w:r>
        <w:rPr>
          <w:sz w:val="20"/>
        </w:rPr>
      </w:r>
    </w:p>
    <w:p>
      <w:pPr>
        <w:pStyle w:val="0"/>
        <w:ind w:firstLine="540"/>
        <w:jc w:val="both"/>
      </w:pPr>
      <w:r>
        <w:rPr>
          <w:sz w:val="20"/>
        </w:rPr>
        <w:t xml:space="preserve">1. Информирование о деятельности Уполномоченного осуществляется путем подготовки, представления и опубликования:</w:t>
      </w:r>
    </w:p>
    <w:p>
      <w:pPr>
        <w:pStyle w:val="0"/>
        <w:spacing w:before="200" w:line-rule="auto"/>
        <w:ind w:firstLine="540"/>
        <w:jc w:val="both"/>
      </w:pPr>
      <w:r>
        <w:rPr>
          <w:sz w:val="20"/>
        </w:rPr>
        <w:t xml:space="preserve">1) ежегодного доклада о деятельности Уполномоченного;</w:t>
      </w:r>
    </w:p>
    <w:p>
      <w:pPr>
        <w:pStyle w:val="0"/>
        <w:spacing w:before="200" w:line-rule="auto"/>
        <w:ind w:firstLine="540"/>
        <w:jc w:val="both"/>
      </w:pPr>
      <w:r>
        <w:rPr>
          <w:sz w:val="20"/>
        </w:rPr>
        <w:t xml:space="preserve">2) специальных докладов по вопросам соблюдения прав и законных интересов субъектов предпринимательской деятельности в отдельных сферах экономических отношений.</w:t>
      </w:r>
    </w:p>
    <w:p>
      <w:pPr>
        <w:pStyle w:val="0"/>
        <w:spacing w:before="200" w:line-rule="auto"/>
        <w:ind w:firstLine="540"/>
        <w:jc w:val="both"/>
      </w:pPr>
      <w:r>
        <w:rPr>
          <w:sz w:val="20"/>
        </w:rPr>
        <w:t xml:space="preserve">2. Ежегодный доклад о деятельности Уполномоченного направляется Губернатору Ивановской области, в Ивановскую областную Думу не позднее 31 марта года, следующего за отчетным. Ежегодный доклад Уполномоченного заслушивается на заседании Правительства Ивановской области.</w:t>
      </w:r>
    </w:p>
    <w:p>
      <w:pPr>
        <w:pStyle w:val="0"/>
        <w:spacing w:before="200" w:line-rule="auto"/>
        <w:ind w:firstLine="540"/>
        <w:jc w:val="both"/>
      </w:pPr>
      <w:r>
        <w:rPr>
          <w:sz w:val="20"/>
        </w:rPr>
        <w:t xml:space="preserve">Ежегодный доклад публикуется в средствах массовой информации и размещается на официальном сайте Уполномоченного в информационно-телекоммуникационной сети "Интернет" не позднее 31 марта года, следующего за отчетным.</w:t>
      </w:r>
    </w:p>
    <w:p>
      <w:pPr>
        <w:pStyle w:val="0"/>
        <w:spacing w:before="200" w:line-rule="auto"/>
        <w:ind w:firstLine="540"/>
        <w:jc w:val="both"/>
      </w:pPr>
      <w:r>
        <w:rPr>
          <w:sz w:val="20"/>
        </w:rPr>
        <w:t xml:space="preserve">3. По окончании календарного года Уполномоченный направляет Уполномоченному при Президенте Российской Федерации по защите прав предпринимателей информацию о результатах своей деятельности с оценкой условий осуществления предпринимательской деятельности в Ивановской области и предложениями о совершенствовании правового положения субъектов предпринимательской деятельности.</w:t>
      </w:r>
    </w:p>
    <w:p>
      <w:pPr>
        <w:pStyle w:val="0"/>
        <w:ind w:firstLine="540"/>
        <w:jc w:val="both"/>
      </w:pPr>
      <w:r>
        <w:rPr>
          <w:sz w:val="20"/>
        </w:rPr>
      </w:r>
    </w:p>
    <w:p>
      <w:pPr>
        <w:pStyle w:val="2"/>
        <w:outlineLvl w:val="0"/>
        <w:ind w:firstLine="540"/>
        <w:jc w:val="both"/>
      </w:pPr>
      <w:r>
        <w:rPr>
          <w:sz w:val="20"/>
        </w:rPr>
        <w:t xml:space="preserve">Статья 11. Общественный совет при Уполномоченном</w:t>
      </w:r>
    </w:p>
    <w:p>
      <w:pPr>
        <w:pStyle w:val="0"/>
        <w:ind w:firstLine="540"/>
        <w:jc w:val="both"/>
      </w:pPr>
      <w:r>
        <w:rPr>
          <w:sz w:val="20"/>
        </w:rPr>
      </w:r>
    </w:p>
    <w:p>
      <w:pPr>
        <w:pStyle w:val="0"/>
        <w:ind w:firstLine="540"/>
        <w:jc w:val="both"/>
      </w:pPr>
      <w:r>
        <w:rPr>
          <w:sz w:val="20"/>
        </w:rPr>
        <w:t xml:space="preserve">1. Для согласования и разработки мер по защите прав и законных интересов субъектов предпринимательской деятельности Уполномоченный вправе создать Общественный совет, действующий на общественных началах, из числа лиц, обладающих необходимыми познаниями в области защиты прав и законных интересов субъектов предпринимательской деятельности.</w:t>
      </w:r>
    </w:p>
    <w:p>
      <w:pPr>
        <w:pStyle w:val="0"/>
        <w:spacing w:before="200" w:line-rule="auto"/>
        <w:ind w:firstLine="540"/>
        <w:jc w:val="both"/>
      </w:pPr>
      <w:r>
        <w:rPr>
          <w:sz w:val="20"/>
        </w:rPr>
        <w:t xml:space="preserve">2. Положение об Общественном совете, его количественный и персональный состав утверждаются Уполномоченным.</w:t>
      </w:r>
    </w:p>
    <w:p>
      <w:pPr>
        <w:pStyle w:val="0"/>
        <w:ind w:firstLine="540"/>
        <w:jc w:val="both"/>
      </w:pPr>
      <w:r>
        <w:rPr>
          <w:sz w:val="20"/>
        </w:rPr>
      </w:r>
    </w:p>
    <w:p>
      <w:pPr>
        <w:pStyle w:val="2"/>
        <w:outlineLvl w:val="0"/>
        <w:ind w:firstLine="540"/>
        <w:jc w:val="both"/>
      </w:pPr>
      <w:r>
        <w:rPr>
          <w:sz w:val="20"/>
        </w:rPr>
        <w:t xml:space="preserve">Статья 12. Общественные помощники Уполномоченного</w:t>
      </w:r>
    </w:p>
    <w:p>
      <w:pPr>
        <w:pStyle w:val="0"/>
        <w:ind w:firstLine="540"/>
        <w:jc w:val="both"/>
      </w:pPr>
      <w:r>
        <w:rPr>
          <w:sz w:val="20"/>
        </w:rPr>
      </w:r>
    </w:p>
    <w:p>
      <w:pPr>
        <w:pStyle w:val="0"/>
        <w:ind w:firstLine="540"/>
        <w:jc w:val="both"/>
      </w:pPr>
      <w:r>
        <w:rPr>
          <w:sz w:val="20"/>
        </w:rPr>
        <w:t xml:space="preserve">1. Для оказания содействия в осуществлении полномочий на территории Ивановской области Уполномоченный вправе назначать общественных помощников в муниципальных образованиях Ивановской области, осуществляющих свою деятельность на общественных началах, с учетом мнения общественных организаций предпринимателей, представительных органов муниципальных районов и городских округов.</w:t>
      </w:r>
    </w:p>
    <w:p>
      <w:pPr>
        <w:pStyle w:val="0"/>
        <w:spacing w:before="200" w:line-rule="auto"/>
        <w:ind w:firstLine="540"/>
        <w:jc w:val="both"/>
      </w:pPr>
      <w:r>
        <w:rPr>
          <w:sz w:val="20"/>
        </w:rPr>
        <w:t xml:space="preserve">2. Положение об общественных помощниках утверждается Уполномоченным.</w:t>
      </w:r>
    </w:p>
    <w:p>
      <w:pPr>
        <w:pStyle w:val="0"/>
        <w:spacing w:before="200" w:line-rule="auto"/>
        <w:ind w:firstLine="540"/>
        <w:jc w:val="both"/>
      </w:pPr>
      <w:r>
        <w:rPr>
          <w:sz w:val="20"/>
        </w:rPr>
        <w:t xml:space="preserve">3. Общественными помощниками Уполномоченного не могут быть государственные и муниципальные служащие, а также лица, замещающие государственные и муниципальные должности.</w:t>
      </w:r>
    </w:p>
    <w:p>
      <w:pPr>
        <w:pStyle w:val="0"/>
        <w:spacing w:before="200" w:line-rule="auto"/>
        <w:ind w:firstLine="540"/>
        <w:jc w:val="both"/>
      </w:pPr>
      <w:r>
        <w:rPr>
          <w:sz w:val="20"/>
        </w:rPr>
        <w:t xml:space="preserve">4. Общественным помощникам Уполномоченного выдается удостоверение по форме, утвержденной Уполномоченным.</w:t>
      </w:r>
    </w:p>
    <w:p>
      <w:pPr>
        <w:pStyle w:val="0"/>
        <w:ind w:firstLine="540"/>
        <w:jc w:val="both"/>
      </w:pPr>
      <w:r>
        <w:rPr>
          <w:sz w:val="20"/>
        </w:rPr>
      </w:r>
    </w:p>
    <w:p>
      <w:pPr>
        <w:pStyle w:val="2"/>
        <w:outlineLvl w:val="0"/>
        <w:ind w:firstLine="540"/>
        <w:jc w:val="both"/>
      </w:pPr>
      <w:r>
        <w:rPr>
          <w:sz w:val="20"/>
        </w:rPr>
        <w:t xml:space="preserve">Статья 13. Обеспечение деятельности Уполномоченного</w:t>
      </w:r>
    </w:p>
    <w:p>
      <w:pPr>
        <w:pStyle w:val="0"/>
        <w:ind w:firstLine="540"/>
        <w:jc w:val="both"/>
      </w:pPr>
      <w:r>
        <w:rPr>
          <w:sz w:val="20"/>
        </w:rPr>
      </w:r>
    </w:p>
    <w:p>
      <w:pPr>
        <w:pStyle w:val="0"/>
        <w:ind w:firstLine="540"/>
        <w:jc w:val="both"/>
      </w:pPr>
      <w:r>
        <w:rPr>
          <w:sz w:val="20"/>
        </w:rPr>
        <w:t xml:space="preserve">1. Финансирование деятельности Уполномоченного является расходным обязательством Ивановской области.</w:t>
      </w:r>
    </w:p>
    <w:p>
      <w:pPr>
        <w:pStyle w:val="0"/>
        <w:spacing w:before="200" w:line-rule="auto"/>
        <w:ind w:firstLine="540"/>
        <w:jc w:val="both"/>
      </w:pPr>
      <w:r>
        <w:rPr>
          <w:sz w:val="20"/>
        </w:rPr>
        <w:t xml:space="preserve">2. Порядок финансового, организационного, материально-технического и кадрового обеспечения деятельности Уполномоченного определяется Губернатором Ивановской области.</w:t>
      </w:r>
    </w:p>
    <w:p>
      <w:pPr>
        <w:pStyle w:val="0"/>
        <w:ind w:firstLine="540"/>
        <w:jc w:val="both"/>
      </w:pPr>
      <w:r>
        <w:rPr>
          <w:sz w:val="20"/>
        </w:rPr>
      </w:r>
    </w:p>
    <w:p>
      <w:pPr>
        <w:pStyle w:val="2"/>
        <w:outlineLvl w:val="0"/>
        <w:ind w:firstLine="540"/>
        <w:jc w:val="both"/>
      </w:pPr>
      <w:r>
        <w:rPr>
          <w:sz w:val="20"/>
        </w:rPr>
        <w:t xml:space="preserve">Статья 14. Социальные гарантии Уполномоченного</w:t>
      </w:r>
    </w:p>
    <w:p>
      <w:pPr>
        <w:pStyle w:val="0"/>
        <w:ind w:firstLine="540"/>
        <w:jc w:val="both"/>
      </w:pPr>
      <w:r>
        <w:rPr>
          <w:sz w:val="20"/>
        </w:rPr>
      </w:r>
    </w:p>
    <w:p>
      <w:pPr>
        <w:pStyle w:val="0"/>
        <w:ind w:firstLine="540"/>
        <w:jc w:val="both"/>
      </w:pPr>
      <w:r>
        <w:rPr>
          <w:sz w:val="20"/>
        </w:rPr>
        <w:t xml:space="preserve">1. Лицу, замещающему государственную должность Ивановской области Уполномоченного по защите прав предпринимателей в Ивановской области, предоставляется ежегодный оплачиваемый отпуск продолжительностью 45 календарных дней.</w:t>
      </w:r>
    </w:p>
    <w:bookmarkStart w:id="149" w:name="P149"/>
    <w:bookmarkEnd w:id="149"/>
    <w:p>
      <w:pPr>
        <w:pStyle w:val="0"/>
        <w:spacing w:before="200" w:line-rule="auto"/>
        <w:ind w:firstLine="540"/>
        <w:jc w:val="both"/>
      </w:pPr>
      <w:r>
        <w:rPr>
          <w:sz w:val="20"/>
        </w:rPr>
        <w:t xml:space="preserve">2. Лицо, замещавшее государственную должность Ивановской области Уполномоченного по защите прав предпринимателей в Ивановской области не менее пяти лет, имеет право на ежемесячную доплату к страховой пенсии по старости (инвалидности), назначенной в соответствии с Федеральным </w:t>
      </w:r>
      <w:hyperlink w:history="0" r:id="rId22" w:tooltip="Федеральный закон от 28.12.2013 N 400-ФЗ (ред. от 29.05.2024) &quot;О страховых пенсиях&quot; {КонсультантПлюс}">
        <w:r>
          <w:rPr>
            <w:sz w:val="20"/>
            <w:color w:val="0000ff"/>
          </w:rPr>
          <w:t xml:space="preserve">законом</w:t>
        </w:r>
      </w:hyperlink>
      <w:r>
        <w:rPr>
          <w:sz w:val="20"/>
        </w:rPr>
        <w:t xml:space="preserve"> от 28.12.2013 N 400-ФЗ "О страховых пенсиях" (далее - Федеральный закон "О страховых пенсиях"), либо пенсии, назначенной на период до наступления возраста, дающего право на страховую пенсию по старости, в соответствии с </w:t>
      </w:r>
      <w:hyperlink w:history="0" r:id="rId23" w:tooltip="Закон РФ от 19.04.1991 N 1032-1 (ред. от 25.12.2023) &quot;О занятости населения в Российской Федерации&quot; (с изм. и доп., вступ. в силу с 01.09.2024) {КонсультантПлюс}">
        <w:r>
          <w:rPr>
            <w:sz w:val="20"/>
            <w:color w:val="0000ff"/>
          </w:rPr>
          <w:t xml:space="preserve">Законом</w:t>
        </w:r>
      </w:hyperlink>
      <w:r>
        <w:rPr>
          <w:sz w:val="20"/>
        </w:rPr>
        <w:t xml:space="preserve"> Российской Федерации от 19.04.1991 N 1032-I "О занятости населения в Российской Федерации" (далее - Закон Российской Федерации "О занятости населения в Российской Федерации") (далее - доплата к пенсии), за исключением случаев досрочного прекращения полномочий вследствие нарушения запретов и ограничений, установленных действующим законодательством для лиц, замещающих государственные должности.</w:t>
      </w:r>
    </w:p>
    <w:p>
      <w:pPr>
        <w:pStyle w:val="0"/>
        <w:jc w:val="both"/>
      </w:pPr>
      <w:r>
        <w:rPr>
          <w:sz w:val="20"/>
        </w:rPr>
        <w:t xml:space="preserve">(в ред. </w:t>
      </w:r>
      <w:hyperlink w:history="0" r:id="rId24" w:tooltip="Закон Ивановской области от 30.12.2014 N 123-ОЗ &quot;О внесении изменений в некоторые законодательные акты Ивановской области в связи с принятием Федерального закона &quot;О страховых пенсиях&quot; (принят Ивановской областной Думой 18.12.2014) {КонсультантПлюс}">
        <w:r>
          <w:rPr>
            <w:sz w:val="20"/>
            <w:color w:val="0000ff"/>
          </w:rPr>
          <w:t xml:space="preserve">Закона</w:t>
        </w:r>
      </w:hyperlink>
      <w:r>
        <w:rPr>
          <w:sz w:val="20"/>
        </w:rPr>
        <w:t xml:space="preserve"> Ивановской области от 30.12.2014 N 123-ОЗ)</w:t>
      </w:r>
    </w:p>
    <w:p>
      <w:pPr>
        <w:pStyle w:val="0"/>
        <w:spacing w:before="200" w:line-rule="auto"/>
        <w:ind w:firstLine="540"/>
        <w:jc w:val="both"/>
      </w:pPr>
      <w:r>
        <w:rPr>
          <w:sz w:val="20"/>
        </w:rPr>
        <w:t xml:space="preserve">3. Доплата к пенсии назначается в размере 45 процентов денежного вознаграждения по должности Уполномоченного по защите прав предпринимателей в Ивановской области за вычетом фиксированной выплаты к страховой пенсии по старости либо фиксированной выплаты к страховой пенсии по инвалидности, установленных в соответствии с Федеральным </w:t>
      </w:r>
      <w:hyperlink w:history="0" r:id="rId25" w:tooltip="Федеральный закон от 28.12.2013 N 400-ФЗ (ред. от 29.05.2024) &quot;О страховых пенсиях&quot; {КонсультантПлюс}">
        <w:r>
          <w:rPr>
            <w:sz w:val="20"/>
            <w:color w:val="0000ff"/>
          </w:rPr>
          <w:t xml:space="preserve">законом</w:t>
        </w:r>
      </w:hyperlink>
      <w:r>
        <w:rPr>
          <w:sz w:val="20"/>
        </w:rPr>
        <w:t xml:space="preserve"> "О страховых пенсиях".</w:t>
      </w:r>
    </w:p>
    <w:p>
      <w:pPr>
        <w:pStyle w:val="0"/>
        <w:jc w:val="both"/>
      </w:pPr>
      <w:r>
        <w:rPr>
          <w:sz w:val="20"/>
        </w:rPr>
        <w:t xml:space="preserve">(в ред. </w:t>
      </w:r>
      <w:hyperlink w:history="0" r:id="rId26" w:tooltip="Закон Ивановской области от 30.12.2014 N 123-ОЗ &quot;О внесении изменений в некоторые законодательные акты Ивановской области в связи с принятием Федерального закона &quot;О страховых пенсиях&quot; (принят Ивановской областной Думой 18.12.2014) {КонсультантПлюс}">
        <w:r>
          <w:rPr>
            <w:sz w:val="20"/>
            <w:color w:val="0000ff"/>
          </w:rPr>
          <w:t xml:space="preserve">Закона</w:t>
        </w:r>
      </w:hyperlink>
      <w:r>
        <w:rPr>
          <w:sz w:val="20"/>
        </w:rPr>
        <w:t xml:space="preserve"> Ивановской области от 30.12.2014 N 123-ОЗ)</w:t>
      </w:r>
    </w:p>
    <w:p>
      <w:pPr>
        <w:pStyle w:val="0"/>
        <w:spacing w:before="200" w:line-rule="auto"/>
        <w:ind w:firstLine="540"/>
        <w:jc w:val="both"/>
      </w:pPr>
      <w:r>
        <w:rPr>
          <w:sz w:val="20"/>
        </w:rPr>
        <w:t xml:space="preserve">При определении размера доплаты к пенсии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а также суммы повышений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pPr>
        <w:pStyle w:val="0"/>
        <w:jc w:val="both"/>
      </w:pPr>
      <w:r>
        <w:rPr>
          <w:sz w:val="20"/>
        </w:rPr>
        <w:t xml:space="preserve">(абзац введен </w:t>
      </w:r>
      <w:hyperlink w:history="0" r:id="rId27" w:tooltip="Закон Ивановской области от 30.12.2014 N 123-ОЗ &quot;О внесении изменений в некоторые законодательные акты Ивановской области в связи с принятием Федерального закона &quot;О страховых пенсиях&quot; (принят Ивановской областной Думой 18.12.2014) {КонсультантПлюс}">
        <w:r>
          <w:rPr>
            <w:sz w:val="20"/>
            <w:color w:val="0000ff"/>
          </w:rPr>
          <w:t xml:space="preserve">Законом</w:t>
        </w:r>
      </w:hyperlink>
      <w:r>
        <w:rPr>
          <w:sz w:val="20"/>
        </w:rPr>
        <w:t xml:space="preserve"> Ивановской области от 30.12.2014 N 123-ОЗ)</w:t>
      </w:r>
    </w:p>
    <w:p>
      <w:pPr>
        <w:pStyle w:val="0"/>
        <w:spacing w:before="200" w:line-rule="auto"/>
        <w:ind w:firstLine="540"/>
        <w:jc w:val="both"/>
      </w:pPr>
      <w:r>
        <w:rPr>
          <w:sz w:val="20"/>
        </w:rPr>
        <w:t xml:space="preserve">4. За каждый полный год стажа замещения должности Уполномоченного по защите прав предпринимателей в Ивановской области сверх пяти лет, замещения должностей государственной гражданской службы и иного периода службы (работы), который в соответствии с </w:t>
      </w:r>
      <w:hyperlink w:history="0" r:id="rId28" w:tooltip="Закон Ивановской области от 24.10.2005 N 140-ОЗ (ред. от 07.11.2024) &quot;О государственном пенсионном обеспечении граждан, проходивших государственную гражданскую службу в органах государственной власти Ивановской области и иных государственных органах Ивановской области&quot; (принят Законодательным Собранием Ивановской обл. 29.09.2005) {КонсультантПлюс}">
        <w:r>
          <w:rPr>
            <w:sz w:val="20"/>
            <w:color w:val="0000ff"/>
          </w:rPr>
          <w:t xml:space="preserve">Законом</w:t>
        </w:r>
      </w:hyperlink>
      <w:r>
        <w:rPr>
          <w:sz w:val="20"/>
        </w:rPr>
        <w:t xml:space="preserve"> Ивановской области "О государственном пенсионном обеспечении граждан, проходивших государственную гражданскую службу в органах государственной власти Ивановской области и иных государственных органах Ивановской области" включается в стаж государственной гражданской службы Российской Федерации для назначения пенсии за выслугу лет по государственному пенсионному обеспечению государственных гражданских служащих Ивановской области, доплата к пенсии увеличивается на три процента денежного вознаграждения Уполномоченного по защите прав предпринимателей в Ивановской области (без учета дополнительных выплат, установленных </w:t>
      </w:r>
      <w:hyperlink w:history="0" r:id="rId29" w:tooltip="Закон Ивановской области от 04.12.2006 N 124-ОЗ (ред. от 18.04.2024) &quot;Об оплате труда лиц, замещающих государственные должности Ивановской области в органах государственной власти Ивановской области и иных государственных органах Ивановской области&quot; (принят Ивановской областной Думой 30.11.2006) {КонсультантПлюс}">
        <w:r>
          <w:rPr>
            <w:sz w:val="20"/>
            <w:color w:val="0000ff"/>
          </w:rPr>
          <w:t xml:space="preserve">законом</w:t>
        </w:r>
      </w:hyperlink>
      <w:r>
        <w:rPr>
          <w:sz w:val="20"/>
        </w:rPr>
        <w:t xml:space="preserve"> Ивановской области об оплате труда лиц, замещающих государственные должности Ивановской области).</w:t>
      </w:r>
    </w:p>
    <w:p>
      <w:pPr>
        <w:pStyle w:val="0"/>
        <w:jc w:val="both"/>
      </w:pPr>
      <w:r>
        <w:rPr>
          <w:sz w:val="20"/>
        </w:rPr>
        <w:t xml:space="preserve">(в ред. </w:t>
      </w:r>
      <w:hyperlink w:history="0" r:id="rId30" w:tooltip="Закон Ивановской области от 30.12.2014 N 123-ОЗ &quot;О внесении изменений в некоторые законодательные акты Ивановской области в связи с принятием Федерального закона &quot;О страховых пенсиях&quot; (принят Ивановской областной Думой 18.12.2014) {КонсультантПлюс}">
        <w:r>
          <w:rPr>
            <w:sz w:val="20"/>
            <w:color w:val="0000ff"/>
          </w:rPr>
          <w:t xml:space="preserve">Закона</w:t>
        </w:r>
      </w:hyperlink>
      <w:r>
        <w:rPr>
          <w:sz w:val="20"/>
        </w:rPr>
        <w:t xml:space="preserve"> Ивановской области от 30.12.2014 N 123-ОЗ)</w:t>
      </w:r>
    </w:p>
    <w:p>
      <w:pPr>
        <w:pStyle w:val="0"/>
        <w:spacing w:before="200" w:line-rule="auto"/>
        <w:ind w:firstLine="540"/>
        <w:jc w:val="both"/>
      </w:pPr>
      <w:r>
        <w:rPr>
          <w:sz w:val="20"/>
        </w:rPr>
        <w:t xml:space="preserve">5. Общая сумма доплаты к пенсии с учетом фиксированной выплаты к страховой пенсии по старости либо фиксированной выплаты к страховой пенсии по инвалидности не может превышать 75 процентов денежного вознаграждения по должности Уполномоченного по защите прав предпринимателей в Ивановской области, установленного на день прекращения полномочий, либо денежного вознаграждения по соответствующей должности на день обращения за назначением доплаты к пенсии по выбору гражданина без учета дополнительных выплат, установленных </w:t>
      </w:r>
      <w:hyperlink w:history="0" r:id="rId31" w:tooltip="Закон Ивановской области от 04.12.2006 N 124-ОЗ (ред. от 18.04.2024) &quot;Об оплате труда лиц, замещающих государственные должности Ивановской области в органах государственной власти Ивановской области и иных государственных органах Ивановской области&quot; (принят Ивановской областной Думой 30.11.2006) {КонсультантПлюс}">
        <w:r>
          <w:rPr>
            <w:sz w:val="20"/>
            <w:color w:val="0000ff"/>
          </w:rPr>
          <w:t xml:space="preserve">законом</w:t>
        </w:r>
      </w:hyperlink>
      <w:r>
        <w:rPr>
          <w:sz w:val="20"/>
        </w:rPr>
        <w:t xml:space="preserve"> Ивановской области об оплате труда лиц, замещающих государственные должности Ивановской области.</w:t>
      </w:r>
    </w:p>
    <w:p>
      <w:pPr>
        <w:pStyle w:val="0"/>
        <w:jc w:val="both"/>
      </w:pPr>
      <w:r>
        <w:rPr>
          <w:sz w:val="20"/>
        </w:rPr>
        <w:t xml:space="preserve">(в ред. </w:t>
      </w:r>
      <w:hyperlink w:history="0" r:id="rId32" w:tooltip="Закон Ивановской области от 30.12.2014 N 123-ОЗ &quot;О внесении изменений в некоторые законодательные акты Ивановской области в связи с принятием Федерального закона &quot;О страховых пенсиях&quot; (принят Ивановской областной Думой 18.12.2014) {КонсультантПлюс}">
        <w:r>
          <w:rPr>
            <w:sz w:val="20"/>
            <w:color w:val="0000ff"/>
          </w:rPr>
          <w:t xml:space="preserve">Закона</w:t>
        </w:r>
      </w:hyperlink>
      <w:r>
        <w:rPr>
          <w:sz w:val="20"/>
        </w:rPr>
        <w:t xml:space="preserve"> Ивановской области от 30.12.2014 N 123-ОЗ)</w:t>
      </w:r>
    </w:p>
    <w:p>
      <w:pPr>
        <w:pStyle w:val="0"/>
        <w:spacing w:before="200" w:line-rule="auto"/>
        <w:ind w:firstLine="540"/>
        <w:jc w:val="both"/>
      </w:pPr>
      <w:r>
        <w:rPr>
          <w:sz w:val="20"/>
        </w:rPr>
        <w:t xml:space="preserve">6. Доплата к пенсии, установленная к страховой пенсии по старости, назначается бессрочно. Доплата к пенсии, установленная к страховой пенсии по инвалидности либо к пенсии, предоставляемой в соответствии с </w:t>
      </w:r>
      <w:hyperlink w:history="0" r:id="rId33" w:tooltip="Закон РФ от 19.04.1991 N 1032-1 (ред. от 25.12.2023) &quot;О занятости населения в Российской Федерации&quot; (с изм. и доп., вступ. в силу с 01.09.2024) {КонсультантПлюс}">
        <w:r>
          <w:rPr>
            <w:sz w:val="20"/>
            <w:color w:val="0000ff"/>
          </w:rPr>
          <w:t xml:space="preserve">Законом</w:t>
        </w:r>
      </w:hyperlink>
      <w:r>
        <w:rPr>
          <w:sz w:val="20"/>
        </w:rPr>
        <w:t xml:space="preserve"> Российской Федерации "О занятости населения в Российской Федерации", назначается на срок, на который установлены указанные пенсии.</w:t>
      </w:r>
    </w:p>
    <w:p>
      <w:pPr>
        <w:pStyle w:val="0"/>
        <w:jc w:val="both"/>
      </w:pPr>
      <w:r>
        <w:rPr>
          <w:sz w:val="20"/>
        </w:rPr>
        <w:t xml:space="preserve">(часть 6 в ред. </w:t>
      </w:r>
      <w:hyperlink w:history="0" r:id="rId34" w:tooltip="Закон Ивановской области от 30.12.2014 N 123-ОЗ &quot;О внесении изменений в некоторые законодательные акты Ивановской области в связи с принятием Федерального закона &quot;О страховых пенсиях&quot; (принят Ивановской областной Думой 18.12.2014) {КонсультантПлюс}">
        <w:r>
          <w:rPr>
            <w:sz w:val="20"/>
            <w:color w:val="0000ff"/>
          </w:rPr>
          <w:t xml:space="preserve">Закона</w:t>
        </w:r>
      </w:hyperlink>
      <w:r>
        <w:rPr>
          <w:sz w:val="20"/>
        </w:rPr>
        <w:t xml:space="preserve"> Ивановской области от 30.12.2014 N 123-ОЗ)</w:t>
      </w:r>
    </w:p>
    <w:p>
      <w:pPr>
        <w:pStyle w:val="0"/>
        <w:spacing w:before="200" w:line-rule="auto"/>
        <w:ind w:firstLine="540"/>
        <w:jc w:val="both"/>
      </w:pPr>
      <w:r>
        <w:rPr>
          <w:sz w:val="20"/>
        </w:rPr>
        <w:t xml:space="preserve">7. Порядок назначения, выплаты и организации доставки доплаты к пенсии, срок, с которого назначается, приостанавливается, возобновляется и прекращается выплата доплаты к пенсии, соответствует порядку назначения, выплаты и организации доставки пенсии за выслугу лет, сроку, с которого назначается, приостанавливается, возобновляется и прекращается выплата пенсии за выслугу лет по государственному пенсионному обеспечению, определенному </w:t>
      </w:r>
      <w:hyperlink w:history="0" r:id="rId35" w:tooltip="Закон Ивановской области от 24.10.2005 N 140-ОЗ (ред. от 07.11.2024) &quot;О государственном пенсионном обеспечении граждан, проходивших государственную гражданскую службу в органах государственной власти Ивановской области и иных государственных органах Ивановской области&quot; (принят Законодательным Собранием Ивановской обл. 29.09.2005) {КонсультантПлюс}">
        <w:r>
          <w:rPr>
            <w:sz w:val="20"/>
            <w:color w:val="0000ff"/>
          </w:rPr>
          <w:t xml:space="preserve">Законом</w:t>
        </w:r>
      </w:hyperlink>
      <w:r>
        <w:rPr>
          <w:sz w:val="20"/>
        </w:rPr>
        <w:t xml:space="preserve"> Ивановской области от 24.10.2005 N 140-ОЗ "О государственном пенсионном обеспечении граждан, проходивших государственную гражданскую службу в органах государственной власти Ивановской области и иных государственных органах Ивановской области".</w:t>
      </w:r>
    </w:p>
    <w:p>
      <w:pPr>
        <w:pStyle w:val="0"/>
        <w:spacing w:before="200" w:line-rule="auto"/>
        <w:ind w:firstLine="540"/>
        <w:jc w:val="both"/>
      </w:pPr>
      <w:r>
        <w:rPr>
          <w:sz w:val="20"/>
        </w:rPr>
        <w:t xml:space="preserve">8. Гражданам, имеющим право на одновременное получение доплаты к пенсии в соответствии с настоящим Законом, пенсии за выслугу лет, ежемесячной доплаты к страховой пенсии по старости (инвалидности) или ежемесячного пожизненного содержания, дополнительного материального обеспечения в соответствии с законодательством Российской Федерации, Ивановской области или других субъектов Российской Федерации или на основании муниципальных правовых актов органов местного самоуправления, назначается либо доплата к пенсии в соответствии с настоящим Законом, либо одна из указанных выплат по их выбору, если иное не предусмотрено законодательством.</w:t>
      </w:r>
    </w:p>
    <w:p>
      <w:pPr>
        <w:pStyle w:val="0"/>
        <w:jc w:val="both"/>
      </w:pPr>
      <w:r>
        <w:rPr>
          <w:sz w:val="20"/>
        </w:rPr>
        <w:t xml:space="preserve">(в ред. </w:t>
      </w:r>
      <w:hyperlink w:history="0" r:id="rId36" w:tooltip="Закон Ивановской области от 30.12.2014 N 123-ОЗ &quot;О внесении изменений в некоторые законодательные акты Ивановской области в связи с принятием Федерального закона &quot;О страховых пенсиях&quot; (принят Ивановской областной Думой 18.12.2014) {КонсультантПлюс}">
        <w:r>
          <w:rPr>
            <w:sz w:val="20"/>
            <w:color w:val="0000ff"/>
          </w:rPr>
          <w:t xml:space="preserve">Закона</w:t>
        </w:r>
      </w:hyperlink>
      <w:r>
        <w:rPr>
          <w:sz w:val="20"/>
        </w:rPr>
        <w:t xml:space="preserve"> Ивановской области от 30.12.2014 N 123-ОЗ)</w:t>
      </w:r>
    </w:p>
    <w:p>
      <w:pPr>
        <w:pStyle w:val="0"/>
        <w:spacing w:before="200" w:line-rule="auto"/>
        <w:ind w:firstLine="540"/>
        <w:jc w:val="both"/>
      </w:pPr>
      <w:r>
        <w:rPr>
          <w:sz w:val="20"/>
        </w:rPr>
        <w:t xml:space="preserve">9. Доплата к пенсии не выплачивается:</w:t>
      </w:r>
    </w:p>
    <w:p>
      <w:pPr>
        <w:pStyle w:val="0"/>
        <w:spacing w:before="200" w:line-rule="auto"/>
        <w:ind w:firstLine="540"/>
        <w:jc w:val="both"/>
      </w:pPr>
      <w:r>
        <w:rPr>
          <w:sz w:val="20"/>
        </w:rPr>
        <w:t xml:space="preserve">1) в период замещения государственных должностей Ивановской области или государственных должностей иного субъекта Российской Федерации, должностей государственной гражданской службы Ивановской области или должностей государственной гражданской службы иных субъектов Российской Федерации, государственных должностей Российской Федерации, должностей федеральной гражданской службы, выборных муниципальных должностей, муниципальных должностей муниципальной службы муниципального образования Ивановской области или выборных муниципальных должностей, муниципальных должностей муниципальной службы муниципального образования иных субъектов Российской Федерации;</w:t>
      </w:r>
    </w:p>
    <w:p>
      <w:pPr>
        <w:pStyle w:val="0"/>
        <w:spacing w:before="200" w:line-rule="auto"/>
        <w:ind w:firstLine="540"/>
        <w:jc w:val="both"/>
      </w:pPr>
      <w:r>
        <w:rPr>
          <w:sz w:val="20"/>
        </w:rPr>
        <w:t xml:space="preserve">2) при прекращении выплаты пенсий, указанных в </w:t>
      </w:r>
      <w:hyperlink w:history="0" w:anchor="P149" w:tooltip="2. Лицо, замещавшее государственную должность Ивановской области Уполномоченного по защите прав предпринимателей в Ивановской области не менее пяти лет, имеет право на ежемесячную доплату к страховой пенсии по старости (инвалидности), назначенной в соответствии с Федеральным законом от 28.12.2013 N 400-ФЗ &quot;О страховых пенсиях&quot; (далее - Федеральный закон &quot;О страховых пенсиях&quot;), либо пенсии, назначенной на период до наступления возраста, дающего право на страховую пенсию по старости, в соответствии с Закон...">
        <w:r>
          <w:rPr>
            <w:sz w:val="20"/>
            <w:color w:val="0000ff"/>
          </w:rPr>
          <w:t xml:space="preserve">части 2</w:t>
        </w:r>
      </w:hyperlink>
      <w:r>
        <w:rPr>
          <w:sz w:val="20"/>
        </w:rPr>
        <w:t xml:space="preserve"> настоящей статьи.</w:t>
      </w:r>
    </w:p>
    <w:p>
      <w:pPr>
        <w:pStyle w:val="0"/>
        <w:jc w:val="both"/>
      </w:pPr>
      <w:r>
        <w:rPr>
          <w:sz w:val="20"/>
        </w:rPr>
        <w:t xml:space="preserve">(часть 9 в ред. </w:t>
      </w:r>
      <w:hyperlink w:history="0" r:id="rId37" w:tooltip="Закон Ивановской области от 30.12.2014 N 123-ОЗ &quot;О внесении изменений в некоторые законодательные акты Ивановской области в связи с принятием Федерального закона &quot;О страховых пенсиях&quot; (принят Ивановской областной Думой 18.12.2014) {КонсультантПлюс}">
        <w:r>
          <w:rPr>
            <w:sz w:val="20"/>
            <w:color w:val="0000ff"/>
          </w:rPr>
          <w:t xml:space="preserve">Закона</w:t>
        </w:r>
      </w:hyperlink>
      <w:r>
        <w:rPr>
          <w:sz w:val="20"/>
        </w:rPr>
        <w:t xml:space="preserve"> Ивановской области от 30.12.2014 N 123-ОЗ)</w:t>
      </w:r>
    </w:p>
    <w:p>
      <w:pPr>
        <w:pStyle w:val="0"/>
        <w:spacing w:before="200" w:line-rule="auto"/>
        <w:ind w:firstLine="540"/>
        <w:jc w:val="both"/>
      </w:pPr>
      <w:r>
        <w:rPr>
          <w:sz w:val="20"/>
        </w:rPr>
        <w:t xml:space="preserve">10. Финансирование доплаты к пенсии, а также ее доставка производятся за счет средств областного бюджета.</w:t>
      </w:r>
    </w:p>
    <w:p>
      <w:pPr>
        <w:pStyle w:val="0"/>
        <w:spacing w:before="200" w:line-rule="auto"/>
        <w:ind w:firstLine="540"/>
        <w:jc w:val="both"/>
      </w:pPr>
      <w:r>
        <w:rPr>
          <w:sz w:val="20"/>
        </w:rPr>
        <w:t xml:space="preserve">11. Доплата к пенсии индексируется в соответствии с законом Ивановской области при увеличении в централизованном порядке денежного вознаграждения лица, замещающего должность Уполномоченного по защите прав предпринимателей в Ивановской области.</w:t>
      </w:r>
    </w:p>
    <w:p>
      <w:pPr>
        <w:pStyle w:val="0"/>
        <w:spacing w:before="200" w:line-rule="auto"/>
        <w:ind w:firstLine="540"/>
        <w:jc w:val="both"/>
      </w:pPr>
      <w:r>
        <w:rPr>
          <w:sz w:val="20"/>
        </w:rPr>
        <w:t xml:space="preserve">12. Информация о назначении и выплате доплаты к пенсии, предусмотренной настоящей статьей, размещается в государственной информационной системе "Единая централизованная цифровая платформа в социальной сфере". Размещение (получение) указанной информации в государственной информационной системе "Единая централизованная цифровая платформа в социальной сфере" осуществляется в соответствии с Федеральным </w:t>
      </w:r>
      <w:hyperlink w:history="0" r:id="rId38" w:tooltip="Федеральный закон от 17.07.1999 N 178-ФЗ (ред. от 29.05.2024) &quot;О государственной социальной помощи&quot; {КонсультантПлюс}">
        <w:r>
          <w:rPr>
            <w:sz w:val="20"/>
            <w:color w:val="0000ff"/>
          </w:rPr>
          <w:t xml:space="preserve">законом</w:t>
        </w:r>
      </w:hyperlink>
      <w:r>
        <w:rPr>
          <w:sz w:val="20"/>
        </w:rPr>
        <w:t xml:space="preserve"> от 17.07.1999 N 178-ФЗ "О государственной социальной помощи".</w:t>
      </w:r>
    </w:p>
    <w:p>
      <w:pPr>
        <w:pStyle w:val="0"/>
        <w:jc w:val="both"/>
      </w:pPr>
      <w:r>
        <w:rPr>
          <w:sz w:val="20"/>
        </w:rPr>
        <w:t xml:space="preserve">(часть 12 в ред. </w:t>
      </w:r>
      <w:hyperlink w:history="0" r:id="rId39" w:tooltip="Закон Ивановской области от 07.11.2024 N 55-ОЗ &quot;О внесении изменений в некоторые законодательные акты Ивановской области в связи с принятием Федерального закона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принят Ивановской областной Думой 31.10.2024) {КонсультантПлюс}">
        <w:r>
          <w:rPr>
            <w:sz w:val="20"/>
            <w:color w:val="0000ff"/>
          </w:rPr>
          <w:t xml:space="preserve">Закона</w:t>
        </w:r>
      </w:hyperlink>
      <w:r>
        <w:rPr>
          <w:sz w:val="20"/>
        </w:rPr>
        <w:t xml:space="preserve"> Ивановской области от 07.11.2024 N 55-ОЗ)</w:t>
      </w:r>
    </w:p>
    <w:p>
      <w:pPr>
        <w:pStyle w:val="0"/>
        <w:ind w:firstLine="540"/>
        <w:jc w:val="both"/>
      </w:pPr>
      <w:r>
        <w:rPr>
          <w:sz w:val="20"/>
        </w:rPr>
      </w:r>
    </w:p>
    <w:p>
      <w:pPr>
        <w:pStyle w:val="2"/>
        <w:outlineLvl w:val="0"/>
        <w:ind w:firstLine="540"/>
        <w:jc w:val="both"/>
      </w:pPr>
      <w:r>
        <w:rPr>
          <w:sz w:val="20"/>
        </w:rPr>
        <w:t xml:space="preserve">Статья 15. Представление сведений о доходах, об имуществе и обязательствах имущественного характера</w:t>
      </w:r>
    </w:p>
    <w:p>
      <w:pPr>
        <w:pStyle w:val="0"/>
        <w:ind w:firstLine="540"/>
        <w:jc w:val="both"/>
      </w:pPr>
      <w:r>
        <w:rPr>
          <w:sz w:val="20"/>
        </w:rPr>
      </w:r>
    </w:p>
    <w:bookmarkStart w:id="175" w:name="P175"/>
    <w:bookmarkEnd w:id="175"/>
    <w:p>
      <w:pPr>
        <w:pStyle w:val="0"/>
        <w:ind w:firstLine="540"/>
        <w:jc w:val="both"/>
      </w:pPr>
      <w:r>
        <w:rPr>
          <w:sz w:val="20"/>
        </w:rPr>
        <w:t xml:space="preserve">1. Гражданин, претендующий на замещение должности Уполномоченного, представляет:</w:t>
      </w:r>
    </w:p>
    <w:p>
      <w:pPr>
        <w:pStyle w:val="0"/>
        <w:spacing w:before="200" w:line-rule="auto"/>
        <w:ind w:firstLine="540"/>
        <w:jc w:val="both"/>
      </w:pPr>
      <w:r>
        <w:rPr>
          <w:sz w:val="20"/>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Ивановской области,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государственной должности Ивановской области (на отчетную дату);</w:t>
      </w:r>
    </w:p>
    <w:p>
      <w:pPr>
        <w:pStyle w:val="0"/>
        <w:spacing w:before="200" w:line-rule="auto"/>
        <w:ind w:firstLine="540"/>
        <w:jc w:val="both"/>
      </w:pPr>
      <w:r>
        <w:rPr>
          <w:sz w:val="20"/>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Ивановской области,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государственной должности Ивановской области (на отчетную дату).</w:t>
      </w:r>
    </w:p>
    <w:bookmarkStart w:id="178" w:name="P178"/>
    <w:bookmarkEnd w:id="178"/>
    <w:p>
      <w:pPr>
        <w:pStyle w:val="0"/>
        <w:spacing w:before="200" w:line-rule="auto"/>
        <w:ind w:firstLine="540"/>
        <w:jc w:val="both"/>
      </w:pPr>
      <w:r>
        <w:rPr>
          <w:sz w:val="20"/>
        </w:rPr>
        <w:t xml:space="preserve">2. Уполномоченный представляет ежегодно:</w:t>
      </w:r>
    </w:p>
    <w:p>
      <w:pPr>
        <w:pStyle w:val="0"/>
        <w:spacing w:before="200" w:line-rule="auto"/>
        <w:ind w:firstLine="540"/>
        <w:jc w:val="both"/>
      </w:pPr>
      <w:r>
        <w:rPr>
          <w:sz w:val="20"/>
        </w:rPr>
        <w:t xml:space="preserve">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pPr>
        <w:pStyle w:val="0"/>
        <w:spacing w:before="200" w:line-rule="auto"/>
        <w:ind w:firstLine="540"/>
        <w:jc w:val="both"/>
      </w:pPr>
      <w:r>
        <w:rPr>
          <w:sz w:val="20"/>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pPr>
        <w:pStyle w:val="0"/>
        <w:spacing w:before="200" w:line-rule="auto"/>
        <w:ind w:firstLine="540"/>
        <w:jc w:val="both"/>
      </w:pPr>
      <w:r>
        <w:rPr>
          <w:sz w:val="20"/>
        </w:rPr>
        <w:t xml:space="preserve">3. Указанные в настоящей статье сведения представляются в порядке, установленном Губернатором Ивановской области.</w:t>
      </w:r>
    </w:p>
    <w:p>
      <w:pPr>
        <w:pStyle w:val="0"/>
        <w:spacing w:before="200" w:line-rule="auto"/>
        <w:ind w:firstLine="540"/>
        <w:jc w:val="both"/>
      </w:pPr>
      <w:r>
        <w:rPr>
          <w:sz w:val="20"/>
        </w:rPr>
        <w:t xml:space="preserve">4. Проверка достоверности и полноты сведений, указанных в </w:t>
      </w:r>
      <w:hyperlink w:history="0" w:anchor="P175" w:tooltip="1. Гражданин, претендующий на замещение должности Уполномоченного, представляет:">
        <w:r>
          <w:rPr>
            <w:sz w:val="20"/>
            <w:color w:val="0000ff"/>
          </w:rPr>
          <w:t xml:space="preserve">частях 1</w:t>
        </w:r>
      </w:hyperlink>
      <w:r>
        <w:rPr>
          <w:sz w:val="20"/>
        </w:rPr>
        <w:t xml:space="preserve"> и </w:t>
      </w:r>
      <w:hyperlink w:history="0" w:anchor="P178" w:tooltip="2. Уполномоченный представляет ежегодно:">
        <w:r>
          <w:rPr>
            <w:sz w:val="20"/>
            <w:color w:val="0000ff"/>
          </w:rPr>
          <w:t xml:space="preserve">2</w:t>
        </w:r>
      </w:hyperlink>
      <w:r>
        <w:rPr>
          <w:sz w:val="20"/>
        </w:rPr>
        <w:t xml:space="preserve"> настоящей статьи, сведений, представляемых гражданином при назначении на должность Уполномоченного в соответствии с нормативными правовыми актами Российской Федерации, а также проверка соблюдения Уполномоченным ограничений и запретов, требований о предотвращении или урегулировании конфликта интересов, исполнения им обязанностей, установленных Федеральным </w:t>
      </w:r>
      <w:hyperlink w:history="0" r:id="rId40" w:tooltip="Федеральный закон от 25.12.2008 N 273-ФЗ (ред. от 08.08.2024) &quot;О противодействии коррупции&quot; {КонсультантПлюс}">
        <w:r>
          <w:rPr>
            <w:sz w:val="20"/>
            <w:color w:val="0000ff"/>
          </w:rPr>
          <w:t xml:space="preserve">законом</w:t>
        </w:r>
      </w:hyperlink>
      <w:r>
        <w:rPr>
          <w:sz w:val="20"/>
        </w:rPr>
        <w:t xml:space="preserve"> от 25.12.2008 N 273-ФЗ "О противодействии коррупции", другими федеральными законами, законами Ивановской области, осуществляется в порядке, установленном Губернатором Ивановской области.</w:t>
      </w:r>
    </w:p>
    <w:p>
      <w:pPr>
        <w:pStyle w:val="0"/>
        <w:spacing w:before="200" w:line-rule="auto"/>
        <w:ind w:firstLine="540"/>
        <w:jc w:val="both"/>
      </w:pPr>
      <w:r>
        <w:rPr>
          <w:sz w:val="20"/>
        </w:rPr>
        <w:t xml:space="preserve">5. Указанные в </w:t>
      </w:r>
      <w:hyperlink w:history="0" w:anchor="P178" w:tooltip="2. Уполномоченный представляет ежегодно:">
        <w:r>
          <w:rPr>
            <w:sz w:val="20"/>
            <w:color w:val="0000ff"/>
          </w:rPr>
          <w:t xml:space="preserve">части 2</w:t>
        </w:r>
      </w:hyperlink>
      <w:r>
        <w:rPr>
          <w:sz w:val="20"/>
        </w:rPr>
        <w:t xml:space="preserve"> настоящей статьи сведения размещаются в информационно-телекоммуникационной сети "Интернет" на официальном сайте Правительства Ивановской области и предоставляются для опубликования общероссийским средствам массовой информации в порядке, определяемом Губернатором Ивановской области.</w:t>
      </w:r>
    </w:p>
    <w:p>
      <w:pPr>
        <w:pStyle w:val="0"/>
        <w:ind w:firstLine="540"/>
        <w:jc w:val="both"/>
      </w:pPr>
      <w:r>
        <w:rPr>
          <w:sz w:val="20"/>
        </w:rPr>
      </w:r>
    </w:p>
    <w:p>
      <w:pPr>
        <w:pStyle w:val="2"/>
        <w:outlineLvl w:val="0"/>
        <w:ind w:firstLine="540"/>
        <w:jc w:val="both"/>
      </w:pPr>
      <w:r>
        <w:rPr>
          <w:sz w:val="20"/>
        </w:rPr>
        <w:t xml:space="preserve">Статья 16. Представление сведений о расходах</w:t>
      </w:r>
    </w:p>
    <w:p>
      <w:pPr>
        <w:pStyle w:val="0"/>
        <w:ind w:firstLine="540"/>
        <w:jc w:val="both"/>
      </w:pPr>
      <w:r>
        <w:rPr>
          <w:sz w:val="20"/>
        </w:rPr>
      </w:r>
    </w:p>
    <w:bookmarkStart w:id="187" w:name="P187"/>
    <w:bookmarkEnd w:id="187"/>
    <w:p>
      <w:pPr>
        <w:pStyle w:val="0"/>
        <w:ind w:firstLine="540"/>
        <w:jc w:val="both"/>
      </w:pPr>
      <w:r>
        <w:rPr>
          <w:sz w:val="20"/>
        </w:rPr>
        <w:t xml:space="preserve">1. Уполномоченный в случаях, которые установлены Федеральным </w:t>
      </w:r>
      <w:hyperlink w:history="0" r:id="rId41"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03.12.2012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обязан представлять сведения о своих расходах, а также о расходах своих супруги (супруга) и несовершеннолетних детей в порядке и сроки, установленные указом Губернатора Ивановской области для представления лицами, замещающими государственные должности Ивановской области, сведений о доходах, об имуществе и обязательствах имущественного характера, с учетом особенностей, установленных указанным Федеральным законом.</w:t>
      </w:r>
    </w:p>
    <w:p>
      <w:pPr>
        <w:pStyle w:val="0"/>
        <w:jc w:val="both"/>
      </w:pPr>
      <w:r>
        <w:rPr>
          <w:sz w:val="20"/>
        </w:rPr>
        <w:t xml:space="preserve">(в ред. </w:t>
      </w:r>
      <w:hyperlink w:history="0" r:id="rId42" w:tooltip="Закон Ивановской области от 03.07.2015 N 68-ОЗ &quot;О внесении изменений в некоторые законодательные акты Ивановской области&quot; (принят Ивановской областной Думой 25.06.2015) {КонсультантПлюс}">
        <w:r>
          <w:rPr>
            <w:sz w:val="20"/>
            <w:color w:val="0000ff"/>
          </w:rPr>
          <w:t xml:space="preserve">Закона</w:t>
        </w:r>
      </w:hyperlink>
      <w:r>
        <w:rPr>
          <w:sz w:val="20"/>
        </w:rPr>
        <w:t xml:space="preserve"> Ивановской области от 03.07.2015 N 68-ОЗ)</w:t>
      </w:r>
    </w:p>
    <w:p>
      <w:pPr>
        <w:pStyle w:val="0"/>
        <w:spacing w:before="200" w:line-rule="auto"/>
        <w:ind w:firstLine="540"/>
        <w:jc w:val="both"/>
      </w:pPr>
      <w:r>
        <w:rPr>
          <w:sz w:val="20"/>
        </w:rPr>
        <w:t xml:space="preserve">2. Порядок размещения указанных в </w:t>
      </w:r>
      <w:hyperlink w:history="0" w:anchor="P187" w:tooltip="1. Уполномоченный в случаях, которые установлены Федеральным законом от 03.12.2012 N 230-ФЗ &quot;О контроле за соответствием расходов лиц, замещающих государственные должности, и иных лиц их доходам&quot;, иными нормативными правовыми актами Российской Федерации, обязан представлять сведения о своих расходах, а также о расходах своих супруги (супруга) и несовершеннолетних детей в порядке и сроки, установленные указом Губернатора Ивановской области для представления лицами, замещающими государственные должности Ив...">
        <w:r>
          <w:rPr>
            <w:sz w:val="20"/>
            <w:color w:val="0000ff"/>
          </w:rPr>
          <w:t xml:space="preserve">части 1</w:t>
        </w:r>
      </w:hyperlink>
      <w:r>
        <w:rPr>
          <w:sz w:val="20"/>
        </w:rPr>
        <w:t xml:space="preserve"> настоящей статьи сведений в информационно-телекоммуникационной сети "Интернет" на официальном сайте Правительства Ивановской области и предоставления для опубликования общероссийским средствам массовой информации определяется Губернатором Ивановской области.</w:t>
      </w:r>
    </w:p>
    <w:p>
      <w:pPr>
        <w:pStyle w:val="0"/>
        <w:ind w:firstLine="540"/>
        <w:jc w:val="both"/>
      </w:pPr>
      <w:r>
        <w:rPr>
          <w:sz w:val="20"/>
        </w:rPr>
      </w:r>
    </w:p>
    <w:p>
      <w:pPr>
        <w:pStyle w:val="2"/>
        <w:outlineLvl w:val="0"/>
        <w:ind w:firstLine="540"/>
        <w:jc w:val="both"/>
      </w:pPr>
      <w:r>
        <w:rPr>
          <w:sz w:val="20"/>
        </w:rPr>
        <w:t xml:space="preserve">Статья 17. Внесение изменений в законы Ивановской области в связи с установлением должности Уполномоченного</w:t>
      </w:r>
    </w:p>
    <w:p>
      <w:pPr>
        <w:pStyle w:val="0"/>
        <w:ind w:firstLine="540"/>
        <w:jc w:val="both"/>
      </w:pPr>
      <w:r>
        <w:rPr>
          <w:sz w:val="20"/>
        </w:rPr>
      </w:r>
    </w:p>
    <w:p>
      <w:pPr>
        <w:pStyle w:val="0"/>
        <w:ind w:firstLine="540"/>
        <w:jc w:val="both"/>
      </w:pPr>
      <w:r>
        <w:rPr>
          <w:sz w:val="20"/>
        </w:rPr>
        <w:t xml:space="preserve">1. Внести в </w:t>
      </w:r>
      <w:hyperlink w:history="0" r:id="rId43" w:tooltip="Закон Ивановской области от 04.12.2006 N 121-ОЗ (ред. от 26.09.2014) &quot;О Реестре государственных должностей Ивановской области и о Реестре должностей государственной гражданской службы Ивановской области&quot; (принят Ивановской областной Думой 30.11.2006) ------------ Недействующая редакция {КонсультантПлюс}">
        <w:r>
          <w:rPr>
            <w:sz w:val="20"/>
            <w:color w:val="0000ff"/>
          </w:rPr>
          <w:t xml:space="preserve">Закон</w:t>
        </w:r>
      </w:hyperlink>
      <w:r>
        <w:rPr>
          <w:sz w:val="20"/>
        </w:rPr>
        <w:t xml:space="preserve"> Ивановской области от 04.12.2006 N 121-ОЗ "О Реестре государственных должностей Ивановской области и о Реестре должностей государственной гражданской службы Ивановской области" (в действующей редакции) следующее изменение:</w:t>
      </w:r>
    </w:p>
    <w:p>
      <w:pPr>
        <w:pStyle w:val="0"/>
        <w:spacing w:before="200" w:line-rule="auto"/>
        <w:ind w:firstLine="540"/>
        <w:jc w:val="both"/>
      </w:pPr>
      <w:hyperlink w:history="0" r:id="rId44" w:tooltip="Закон Ивановской области от 04.12.2006 N 121-ОЗ (ред. от 26.09.2014) &quot;О Реестре государственных должностей Ивановской области и о Реестре должностей государственной гражданской службы Ивановской области&quot; (принят Ивановской областной Думой 30.11.2006) ------------ Недействующая редакция {КонсультантПлюс}">
        <w:r>
          <w:rPr>
            <w:sz w:val="20"/>
            <w:color w:val="0000ff"/>
          </w:rPr>
          <w:t xml:space="preserve">приложение N 1</w:t>
        </w:r>
      </w:hyperlink>
      <w:r>
        <w:rPr>
          <w:sz w:val="20"/>
        </w:rPr>
        <w:t xml:space="preserve"> дополнить разделом 8 следующего содержания:</w:t>
      </w:r>
    </w:p>
    <w:p>
      <w:pPr>
        <w:pStyle w:val="0"/>
        <w:jc w:val="center"/>
      </w:pPr>
      <w:r>
        <w:rPr>
          <w:sz w:val="20"/>
        </w:rPr>
      </w:r>
    </w:p>
    <w:p>
      <w:pPr>
        <w:pStyle w:val="0"/>
        <w:jc w:val="center"/>
      </w:pPr>
      <w:r>
        <w:rPr>
          <w:sz w:val="20"/>
        </w:rPr>
        <w:t xml:space="preserve">"Раздел 8</w:t>
      </w:r>
    </w:p>
    <w:p>
      <w:pPr>
        <w:pStyle w:val="0"/>
        <w:jc w:val="center"/>
      </w:pPr>
      <w:r>
        <w:rPr>
          <w:sz w:val="20"/>
        </w:rPr>
      </w:r>
    </w:p>
    <w:p>
      <w:pPr>
        <w:pStyle w:val="0"/>
        <w:ind w:firstLine="540"/>
        <w:jc w:val="both"/>
      </w:pPr>
      <w:r>
        <w:rPr>
          <w:sz w:val="20"/>
        </w:rPr>
        <w:t xml:space="preserve">Уполномоченный по защите прав предпринимателей в Ивановской области".</w:t>
      </w:r>
    </w:p>
    <w:p>
      <w:pPr>
        <w:pStyle w:val="0"/>
        <w:spacing w:before="200" w:line-rule="auto"/>
        <w:ind w:firstLine="540"/>
        <w:jc w:val="both"/>
      </w:pPr>
      <w:r>
        <w:rPr>
          <w:sz w:val="20"/>
        </w:rPr>
        <w:t xml:space="preserve">2. Внести в </w:t>
      </w:r>
      <w:hyperlink w:history="0" r:id="rId45" w:tooltip="Закон Ивановской области от 04.12.2006 N 124-ОЗ (ред. от 26.09.2014) &quot;Об оплате труда лиц, замещающих государственные должности Ивановской области в органах государственной власти Ивановской области и иных государственных органах Ивановской области&quot; (принят Ивановской областной Думой 30.11.2006) ------------ Недействующая редакция {КонсультантПлюс}">
        <w:r>
          <w:rPr>
            <w:sz w:val="20"/>
            <w:color w:val="0000ff"/>
          </w:rPr>
          <w:t xml:space="preserve">Закон</w:t>
        </w:r>
      </w:hyperlink>
      <w:r>
        <w:rPr>
          <w:sz w:val="20"/>
        </w:rPr>
        <w:t xml:space="preserve"> Ивановской области от 04.12.2006 N 124-ОЗ "Об оплате труда лиц, замещающих государственные должности Ивановской области в органах государственной власти Ивановской области и иных государственных органах Ивановской области" следующее изменение:</w:t>
      </w:r>
    </w:p>
    <w:p>
      <w:pPr>
        <w:pStyle w:val="0"/>
        <w:spacing w:before="200" w:line-rule="auto"/>
        <w:ind w:firstLine="540"/>
        <w:jc w:val="both"/>
      </w:pPr>
      <w:hyperlink w:history="0" r:id="rId46" w:tooltip="Закон Ивановской области от 04.12.2006 N 124-ОЗ (ред. от 26.09.2014) &quot;Об оплате труда лиц, замещающих государственные должности Ивановской области в органах государственной власти Ивановской области и иных государственных органах Ивановской области&quot; (принят Ивановской областной Думой 30.11.2006) ------------ Недействующая редакция {КонсультантПлюс}">
        <w:r>
          <w:rPr>
            <w:sz w:val="20"/>
            <w:color w:val="0000ff"/>
          </w:rPr>
          <w:t xml:space="preserve">приложение</w:t>
        </w:r>
      </w:hyperlink>
      <w:r>
        <w:rPr>
          <w:sz w:val="20"/>
        </w:rPr>
        <w:t xml:space="preserve"> дополнить строкой следующего содержания:</w:t>
      </w:r>
    </w:p>
    <w:p>
      <w:pPr>
        <w:pStyle w:val="0"/>
        <w:spacing w:before="200" w:line-rule="auto"/>
      </w:pPr>
      <w:r>
        <w:rPr>
          <w:sz w:val="20"/>
        </w:rPr>
        <w:t xml:space="preserve">"</w:t>
      </w:r>
    </w:p>
    <w:p>
      <w:pPr>
        <w:spacing w:before="0"/>
        <w:spacing w:after="1"/>
      </w:pP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284"/>
        <w:gridCol w:w="6576"/>
        <w:gridCol w:w="1276"/>
        <w:gridCol w:w="935"/>
      </w:tblGrid>
      <w:tr>
        <w:tc>
          <w:tcPr>
            <w:tcW w:w="284" w:type="dxa"/>
            <w:tcBorders>
              <w:top w:val="single" w:sz="4"/>
              <w:bottom w:val="single" w:sz="4"/>
            </w:tcBorders>
          </w:tcPr>
          <w:p>
            <w:pPr>
              <w:pStyle w:val="0"/>
            </w:pPr>
            <w:r>
              <w:rPr>
                <w:sz w:val="20"/>
              </w:rPr>
            </w:r>
          </w:p>
        </w:tc>
        <w:tc>
          <w:tcPr>
            <w:tcW w:w="6576" w:type="dxa"/>
            <w:tcBorders>
              <w:top w:val="single" w:sz="4"/>
              <w:bottom w:val="single" w:sz="4"/>
            </w:tcBorders>
          </w:tcPr>
          <w:p>
            <w:pPr>
              <w:pStyle w:val="0"/>
              <w:jc w:val="both"/>
            </w:pPr>
            <w:r>
              <w:rPr>
                <w:sz w:val="20"/>
              </w:rPr>
              <w:t xml:space="preserve">Уполномоченный по защите прав предпринимателей в Ивановской области</w:t>
            </w:r>
          </w:p>
        </w:tc>
        <w:tc>
          <w:tcPr>
            <w:tcW w:w="1276" w:type="dxa"/>
            <w:tcBorders>
              <w:top w:val="single" w:sz="4"/>
              <w:bottom w:val="single" w:sz="4"/>
            </w:tcBorders>
          </w:tcPr>
          <w:p>
            <w:pPr>
              <w:pStyle w:val="0"/>
              <w:jc w:val="center"/>
            </w:pPr>
            <w:r>
              <w:rPr>
                <w:sz w:val="20"/>
              </w:rPr>
              <w:t xml:space="preserve">22200</w:t>
            </w:r>
          </w:p>
        </w:tc>
        <w:tc>
          <w:tcPr>
            <w:tcW w:w="935" w:type="dxa"/>
            <w:tcBorders>
              <w:top w:val="single" w:sz="4"/>
              <w:bottom w:val="single" w:sz="4"/>
            </w:tcBorders>
          </w:tcPr>
          <w:p>
            <w:pPr>
              <w:pStyle w:val="0"/>
              <w:jc w:val="center"/>
            </w:pPr>
            <w:r>
              <w:rPr>
                <w:sz w:val="20"/>
              </w:rPr>
              <w:t xml:space="preserve">2,9</w:t>
            </w:r>
          </w:p>
        </w:tc>
      </w:tr>
    </w:tbl>
    <w:p>
      <w:pPr>
        <w:pStyle w:val="0"/>
        <w:jc w:val="right"/>
      </w:pPr>
      <w:r>
        <w:rPr>
          <w:sz w:val="20"/>
        </w:rPr>
        <w:t xml:space="preserve">".</w:t>
      </w:r>
    </w:p>
    <w:p>
      <w:pPr>
        <w:pStyle w:val="0"/>
        <w:ind w:firstLine="540"/>
        <w:jc w:val="both"/>
      </w:pPr>
      <w:r>
        <w:rPr>
          <w:sz w:val="20"/>
        </w:rPr>
      </w:r>
    </w:p>
    <w:p>
      <w:pPr>
        <w:pStyle w:val="2"/>
        <w:outlineLvl w:val="0"/>
        <w:ind w:firstLine="540"/>
        <w:jc w:val="both"/>
      </w:pPr>
      <w:r>
        <w:rPr>
          <w:sz w:val="20"/>
        </w:rPr>
        <w:t xml:space="preserve">Статья 18. Заключительные положения</w:t>
      </w:r>
    </w:p>
    <w:p>
      <w:pPr>
        <w:pStyle w:val="0"/>
        <w:ind w:firstLine="540"/>
        <w:jc w:val="both"/>
      </w:pPr>
      <w:r>
        <w:rPr>
          <w:sz w:val="20"/>
        </w:rPr>
      </w:r>
    </w:p>
    <w:p>
      <w:pPr>
        <w:pStyle w:val="0"/>
        <w:ind w:firstLine="540"/>
        <w:jc w:val="both"/>
      </w:pPr>
      <w:r>
        <w:rPr>
          <w:sz w:val="20"/>
        </w:rPr>
        <w:t xml:space="preserve">Настоящий Закон вступает в силу с 1 января 2015 года.</w:t>
      </w:r>
    </w:p>
    <w:p>
      <w:pPr>
        <w:pStyle w:val="0"/>
        <w:ind w:firstLine="54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Губернатора Ивановской области</w:t>
      </w:r>
    </w:p>
    <w:p>
      <w:pPr>
        <w:pStyle w:val="0"/>
        <w:jc w:val="right"/>
      </w:pPr>
      <w:r>
        <w:rPr>
          <w:sz w:val="20"/>
        </w:rPr>
        <w:t xml:space="preserve">П.А.КОНЬКОВ</w:t>
      </w:r>
    </w:p>
    <w:p>
      <w:pPr>
        <w:pStyle w:val="0"/>
      </w:pPr>
      <w:r>
        <w:rPr>
          <w:sz w:val="20"/>
        </w:rPr>
        <w:t xml:space="preserve">г. Иваново</w:t>
      </w:r>
    </w:p>
    <w:p>
      <w:pPr>
        <w:pStyle w:val="0"/>
        <w:spacing w:before="200" w:line-rule="auto"/>
      </w:pPr>
      <w:r>
        <w:rPr>
          <w:sz w:val="20"/>
        </w:rPr>
        <w:t xml:space="preserve">7 марта 2014 года</w:t>
      </w:r>
    </w:p>
    <w:p>
      <w:pPr>
        <w:pStyle w:val="0"/>
        <w:spacing w:before="200" w:line-rule="auto"/>
      </w:pPr>
      <w:r>
        <w:rPr>
          <w:sz w:val="20"/>
        </w:rPr>
        <w:t xml:space="preserve">N 11-ОЗ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Ивановской области от 07.03.2014 N 11-ОЗ</w:t>
            <w:br/>
            <w:t>(ред. от 07.11.2024)</w:t>
            <w:br/>
            <w:t>"Об Уполномоченном по защите прав предпринимателей 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224&amp;n=89885&amp;dst=100237" TargetMode = "External"/>
	<Relationship Id="rId8" Type="http://schemas.openxmlformats.org/officeDocument/2006/relationships/hyperlink" Target="https://login.consultant.ru/link/?req=doc&amp;base=RLAW224&amp;n=95737&amp;dst=100025" TargetMode = "External"/>
	<Relationship Id="rId9" Type="http://schemas.openxmlformats.org/officeDocument/2006/relationships/hyperlink" Target="https://login.consultant.ru/link/?req=doc&amp;base=RLAW224&amp;n=95773&amp;dst=100008" TargetMode = "External"/>
	<Relationship Id="rId10" Type="http://schemas.openxmlformats.org/officeDocument/2006/relationships/hyperlink" Target="https://login.consultant.ru/link/?req=doc&amp;base=RLAW224&amp;n=165558&amp;dst=100111" TargetMode = "External"/>
	<Relationship Id="rId11" Type="http://schemas.openxmlformats.org/officeDocument/2006/relationships/hyperlink" Target="https://login.consultant.ru/link/?req=doc&amp;base=RLAW224&amp;n=162361&amp;dst=100026" TargetMode = "External"/>
	<Relationship Id="rId12" Type="http://schemas.openxmlformats.org/officeDocument/2006/relationships/hyperlink" Target="https://login.consultant.ru/link/?req=doc&amp;base=RLAW224&amp;n=189687&amp;dst=100089" TargetMode = "External"/>
	<Relationship Id="rId13" Type="http://schemas.openxmlformats.org/officeDocument/2006/relationships/hyperlink" Target="https://login.consultant.ru/link/?req=doc&amp;base=LAW&amp;n=488081&amp;dst=100074" TargetMode = "External"/>
	<Relationship Id="rId14" Type="http://schemas.openxmlformats.org/officeDocument/2006/relationships/hyperlink" Target="https://login.consultant.ru/link/?req=doc&amp;base=RLAW224&amp;n=169464&amp;dst=100097" TargetMode = "External"/>
	<Relationship Id="rId15" Type="http://schemas.openxmlformats.org/officeDocument/2006/relationships/hyperlink" Target="https://login.consultant.ru/link/?req=doc&amp;base=LAW&amp;n=2875" TargetMode = "External"/>
	<Relationship Id="rId16" Type="http://schemas.openxmlformats.org/officeDocument/2006/relationships/hyperlink" Target="https://login.consultant.ru/link/?req=doc&amp;base=RLAW224&amp;n=169464" TargetMode = "External"/>
	<Relationship Id="rId17" Type="http://schemas.openxmlformats.org/officeDocument/2006/relationships/hyperlink" Target="https://login.consultant.ru/link/?req=doc&amp;base=RLAW224&amp;n=162361&amp;dst=100027" TargetMode = "External"/>
	<Relationship Id="rId18" Type="http://schemas.openxmlformats.org/officeDocument/2006/relationships/hyperlink" Target="https://login.consultant.ru/link/?req=doc&amp;base=RLAW224&amp;n=162361&amp;dst=100030" TargetMode = "External"/>
	<Relationship Id="rId19" Type="http://schemas.openxmlformats.org/officeDocument/2006/relationships/hyperlink" Target="https://login.consultant.ru/link/?req=doc&amp;base=RLAW224&amp;n=162361&amp;dst=100032" TargetMode = "External"/>
	<Relationship Id="rId20" Type="http://schemas.openxmlformats.org/officeDocument/2006/relationships/hyperlink" Target="https://login.consultant.ru/link/?req=doc&amp;base=RLAW224&amp;n=95773&amp;dst=100008" TargetMode = "External"/>
	<Relationship Id="rId21" Type="http://schemas.openxmlformats.org/officeDocument/2006/relationships/hyperlink" Target="https://login.consultant.ru/link/?req=doc&amp;base=RLAW224&amp;n=190116" TargetMode = "External"/>
	<Relationship Id="rId22" Type="http://schemas.openxmlformats.org/officeDocument/2006/relationships/hyperlink" Target="https://login.consultant.ru/link/?req=doc&amp;base=LAW&amp;n=477406" TargetMode = "External"/>
	<Relationship Id="rId23" Type="http://schemas.openxmlformats.org/officeDocument/2006/relationships/hyperlink" Target="https://login.consultant.ru/link/?req=doc&amp;base=LAW&amp;n=464355" TargetMode = "External"/>
	<Relationship Id="rId24" Type="http://schemas.openxmlformats.org/officeDocument/2006/relationships/hyperlink" Target="https://login.consultant.ru/link/?req=doc&amp;base=RLAW224&amp;n=89885&amp;dst=100238" TargetMode = "External"/>
	<Relationship Id="rId25" Type="http://schemas.openxmlformats.org/officeDocument/2006/relationships/hyperlink" Target="https://login.consultant.ru/link/?req=doc&amp;base=LAW&amp;n=477406" TargetMode = "External"/>
	<Relationship Id="rId26" Type="http://schemas.openxmlformats.org/officeDocument/2006/relationships/hyperlink" Target="https://login.consultant.ru/link/?req=doc&amp;base=RLAW224&amp;n=89885&amp;dst=100240" TargetMode = "External"/>
	<Relationship Id="rId27" Type="http://schemas.openxmlformats.org/officeDocument/2006/relationships/hyperlink" Target="https://login.consultant.ru/link/?req=doc&amp;base=RLAW224&amp;n=89885&amp;dst=100241" TargetMode = "External"/>
	<Relationship Id="rId28" Type="http://schemas.openxmlformats.org/officeDocument/2006/relationships/hyperlink" Target="https://login.consultant.ru/link/?req=doc&amp;base=RLAW224&amp;n=189746" TargetMode = "External"/>
	<Relationship Id="rId29" Type="http://schemas.openxmlformats.org/officeDocument/2006/relationships/hyperlink" Target="https://login.consultant.ru/link/?req=doc&amp;base=RLAW224&amp;n=185236" TargetMode = "External"/>
	<Relationship Id="rId30" Type="http://schemas.openxmlformats.org/officeDocument/2006/relationships/hyperlink" Target="https://login.consultant.ru/link/?req=doc&amp;base=RLAW224&amp;n=89885&amp;dst=100243" TargetMode = "External"/>
	<Relationship Id="rId31" Type="http://schemas.openxmlformats.org/officeDocument/2006/relationships/hyperlink" Target="https://login.consultant.ru/link/?req=doc&amp;base=RLAW224&amp;n=185236" TargetMode = "External"/>
	<Relationship Id="rId32" Type="http://schemas.openxmlformats.org/officeDocument/2006/relationships/hyperlink" Target="https://login.consultant.ru/link/?req=doc&amp;base=RLAW224&amp;n=89885&amp;dst=100244" TargetMode = "External"/>
	<Relationship Id="rId33" Type="http://schemas.openxmlformats.org/officeDocument/2006/relationships/hyperlink" Target="https://login.consultant.ru/link/?req=doc&amp;base=LAW&amp;n=464355" TargetMode = "External"/>
	<Relationship Id="rId34" Type="http://schemas.openxmlformats.org/officeDocument/2006/relationships/hyperlink" Target="https://login.consultant.ru/link/?req=doc&amp;base=RLAW224&amp;n=89885&amp;dst=100245" TargetMode = "External"/>
	<Relationship Id="rId35" Type="http://schemas.openxmlformats.org/officeDocument/2006/relationships/hyperlink" Target="https://login.consultant.ru/link/?req=doc&amp;base=RLAW224&amp;n=189746" TargetMode = "External"/>
	<Relationship Id="rId36" Type="http://schemas.openxmlformats.org/officeDocument/2006/relationships/hyperlink" Target="https://login.consultant.ru/link/?req=doc&amp;base=RLAW224&amp;n=89885&amp;dst=100247" TargetMode = "External"/>
	<Relationship Id="rId37" Type="http://schemas.openxmlformats.org/officeDocument/2006/relationships/hyperlink" Target="https://login.consultant.ru/link/?req=doc&amp;base=RLAW224&amp;n=89885&amp;dst=100248" TargetMode = "External"/>
	<Relationship Id="rId38" Type="http://schemas.openxmlformats.org/officeDocument/2006/relationships/hyperlink" Target="https://login.consultant.ru/link/?req=doc&amp;base=LAW&amp;n=477414" TargetMode = "External"/>
	<Relationship Id="rId39" Type="http://schemas.openxmlformats.org/officeDocument/2006/relationships/hyperlink" Target="https://login.consultant.ru/link/?req=doc&amp;base=RLAW224&amp;n=189687&amp;dst=100089" TargetMode = "External"/>
	<Relationship Id="rId40" Type="http://schemas.openxmlformats.org/officeDocument/2006/relationships/hyperlink" Target="https://login.consultant.ru/link/?req=doc&amp;base=LAW&amp;n=482878" TargetMode = "External"/>
	<Relationship Id="rId41" Type="http://schemas.openxmlformats.org/officeDocument/2006/relationships/hyperlink" Target="https://login.consultant.ru/link/?req=doc&amp;base=LAW&amp;n=442435" TargetMode = "External"/>
	<Relationship Id="rId42" Type="http://schemas.openxmlformats.org/officeDocument/2006/relationships/hyperlink" Target="https://login.consultant.ru/link/?req=doc&amp;base=RLAW224&amp;n=95737&amp;dst=100025" TargetMode = "External"/>
	<Relationship Id="rId43" Type="http://schemas.openxmlformats.org/officeDocument/2006/relationships/hyperlink" Target="https://login.consultant.ru/link/?req=doc&amp;base=RLAW224&amp;n=87005" TargetMode = "External"/>
	<Relationship Id="rId44" Type="http://schemas.openxmlformats.org/officeDocument/2006/relationships/hyperlink" Target="https://login.consultant.ru/link/?req=doc&amp;base=RLAW224&amp;n=87005&amp;dst=100031" TargetMode = "External"/>
	<Relationship Id="rId45" Type="http://schemas.openxmlformats.org/officeDocument/2006/relationships/hyperlink" Target="https://login.consultant.ru/link/?req=doc&amp;base=RLAW224&amp;n=87004" TargetMode = "External"/>
	<Relationship Id="rId46" Type="http://schemas.openxmlformats.org/officeDocument/2006/relationships/hyperlink" Target="https://login.consultant.ru/link/?req=doc&amp;base=RLAW224&amp;n=87004&amp;dst=10006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Ивановской области от 07.03.2014 N 11-ОЗ
(ред. от 07.11.2024)
"Об Уполномоченном по защите прав предпринимателей в Ивановской области"
(принят Ивановской областной Думой 27.02.2014)</dc:title>
  <dcterms:created xsi:type="dcterms:W3CDTF">2024-12-20T15:14:37Z</dcterms:created>
</cp:coreProperties>
</file>