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Ивановской области от 15.06.2006 N 62-ОЗ</w:t>
              <w:br/>
              <w:t xml:space="preserve">(ред. от 31.10.2023)</w:t>
              <w:br/>
              <w:t xml:space="preserve">"Об Общественной палате Ивановской области"</w:t>
              <w:br/>
              <w:t xml:space="preserve">(принят Ивановской областной Думой 25.05.2006)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июня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62-ОЗ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ИВАНОВСКОЙ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ОБЩЕСТВЕННОЙ ПАЛАТЕ ИВАНОВСКОЙ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Ивановской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25 мая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Ивановской области от 01.11.2006 </w:t>
            </w:r>
            <w:hyperlink w:history="0" r:id="rId7" w:tooltip="Закон Ивановской области от 01.11.2006 N 93-ОЗ &quot;О внесении изменения в статью 9 Закона &quot;Об Общественной палате Ивановской области&quot; (принят Ивановской областной Думой 19.10.2006) {КонсультантПлюс}">
              <w:r>
                <w:rPr>
                  <w:sz w:val="20"/>
                  <w:color w:val="0000ff"/>
                </w:rPr>
                <w:t xml:space="preserve">N 93-ОЗ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24.12.2010 </w:t>
            </w:r>
            <w:hyperlink w:history="0" r:id="rId8" w:tooltip="Закон Ивановской области от 24.12.2010 N 155-ОЗ &quot;О внесении изменений в Закон Ивановской области &quot;Об Общественной палате Ивановской области&quot; (принят Ивановской областной Думой 08.12.2010) {КонсультантПлюс}">
              <w:r>
                <w:rPr>
                  <w:sz w:val="20"/>
                  <w:color w:val="0000ff"/>
                </w:rPr>
                <w:t xml:space="preserve">N 155-ОЗ</w:t>
              </w:r>
            </w:hyperlink>
            <w:r>
              <w:rPr>
                <w:sz w:val="20"/>
                <w:color w:val="392c69"/>
              </w:rPr>
              <w:t xml:space="preserve">, от 04.07.2012 </w:t>
            </w:r>
            <w:hyperlink w:history="0" r:id="rId9" w:tooltip="Закон Ивановской области от 04.07.2012 N 50-ОЗ &quot;О внесении изменений в Закон Ивановской области &quot;Об Общественной палате Ивановской области&quot; (принят Ивановской областной Думой 26.06.2012) {КонсультантПлюс}">
              <w:r>
                <w:rPr>
                  <w:sz w:val="20"/>
                  <w:color w:val="0000ff"/>
                </w:rPr>
                <w:t xml:space="preserve">N 50-ОЗ</w:t>
              </w:r>
            </w:hyperlink>
            <w:r>
              <w:rPr>
                <w:sz w:val="20"/>
                <w:color w:val="392c69"/>
              </w:rPr>
              <w:t xml:space="preserve">, от 07.04.2017 </w:t>
            </w:r>
            <w:hyperlink w:history="0" r:id="rId10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      <w:r>
                <w:rPr>
                  <w:sz w:val="20"/>
                  <w:color w:val="0000ff"/>
                </w:rPr>
                <w:t xml:space="preserve">N 23-ОЗ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10.11.2017 </w:t>
            </w:r>
            <w:hyperlink w:history="0" r:id="rId11" w:tooltip="Закон Ивановской области от 10.11.2017 N 85-ОЗ &quot;О внесении изменения в Закон Ивановской области &quot;Об Общественной палате Ивановской области&quot; (принят Ивановской областной Думой 26.10.2017) {КонсультантПлюс}">
              <w:r>
                <w:rPr>
                  <w:sz w:val="20"/>
                  <w:color w:val="0000ff"/>
                </w:rPr>
                <w:t xml:space="preserve">N 85-ОЗ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12" w:tooltip="Закон Ивановской области от 06.07.2018 N 41-ОЗ &quot;О внесении изменений в статью 29 Закона Ивановской области &quot;Об Общественной палате Ивановской области&quot; (принят Ивановской областной Думой 29.06.2018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 от 25.12.2020 </w:t>
            </w:r>
            <w:hyperlink w:history="0" r:id="rId13" w:tooltip="Закон Ивановской области от 25.12.2020 N 93-ОЗ &quot;О внесении изменений в некоторые законодательные акты Ивановской области в связи с формированием сведений о трудовой деятельности в электронном виде&quot; (принят Ивановской областной Думой 21.12.2020) {КонсультантПлюс}">
              <w:r>
                <w:rPr>
                  <w:sz w:val="20"/>
                  <w:color w:val="0000ff"/>
                </w:rPr>
                <w:t xml:space="preserve">N 93-ОЗ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31.10.2023 </w:t>
            </w:r>
            <w:hyperlink w:history="0" r:id="rId14" w:tooltip="Закон Ивановской области от 31.10.2023 N 47-ОЗ &quot;О внесении изменений в некоторые законодательные акты Ивановской области&quot; (принят Ивановской областной Думой 26.10.2023) {КонсультантПлюс}">
              <w:r>
                <w:rPr>
                  <w:sz w:val="20"/>
                  <w:color w:val="0000ff"/>
                </w:rPr>
                <w:t xml:space="preserve">N 47-ОЗ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 Федеральным </w:t>
      </w:r>
      <w:hyperlink w:history="0" r:id="rId15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N 414-ФЗ "Об общих принципах организации публичной власти в субъектах Российской Федерации" в целях консолидации структур гражданского общества, формирования, обеспечения деятельности и развития гражданского участия в выработке и реализации государственной политики в Ивановской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Ивановской области от 31.10.2023 N 47-ОЗ &quot;О внесении изменений в некоторые законодательные акты Ивановской области&quot; (принят Ивановской областной Думой 2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31.10.2023 N 47-ОЗ)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Общественная палата Ивановской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Ивановской области (далее - Общественная палата) обеспечивает взаимодействие граждан Российской Федерации, проживающих на территории Ивановской области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Ивановской области (далее - некоммерческие организации), с территориальными органами федеральных органов исполнительной власти, органами государственной власти Ивановской области и органами местного самоуправления, находящимися на территории Ивановской области (далее - органы местного самоуправления),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Ивановской области,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Ивановской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07.04.2017 N 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Местонахождение Общественной палаты - город Иваново.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положение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не является юридическим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Статус и наименование "Общественная палата Ивановской области" не могут использоваться иными лицами и организациями на территории Ивановской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деятельности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8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07.04.2017 N 23-ОЗ)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Общественная палата осуществляет свою деятельность на основе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Федерального </w:t>
      </w:r>
      <w:hyperlink w:history="0" r:id="rId20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23.06.2016 N 183-ФЗ "Об общих принципах организации и деятельности общественных палат субъектов Российской Федерации", других федеральных законов, иных нормативных правовых актов Российской Федерации, </w:t>
      </w:r>
      <w:hyperlink w:history="0" r:id="rId21" w:tooltip="Закон Ивановской области от 18.02.2009 N 20-ОЗ (ред. от 30.05.2022) &quot;Устав Ивановской области&quot; (принят Ивановской областной Думой 29.01.2009) (с изм. и доп., вступающими в силу с 01.01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Ивановской области, настоящего Закона, других законов и иных нормативных правовых актов Ивановской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22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07.04.2017 N 23-ОЗ.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ФОРМИРОВАНИЕ И СОСТАВ ОБЩЕСТВЕННОЙ ПАЛАТЫ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Утратила силу. - </w:t>
      </w:r>
      <w:hyperlink w:history="0" r:id="rId23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07.04.2017 N 23-ОЗ.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Состав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4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07.04.2017 N 23-ОЗ)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Количественный состав Общественной палаты - двадцать четыре человека: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восемь человек, утверждаемых указом Губернатора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восемь человек, утверждаемых постановлением Ивановской областной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восемь человек, определяемых решением членов Общественной палаты, утвержденных Губернатором Ивановской области и Ивановской областной Думой.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допускаются к выдвижению кандидатов в члены Общественной палаты: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некоммерческие организации, зарегистрированные менее чем за один год до дня истечения срока полномочий членов Общественной палаты действующего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некоммерческие организации, которым в соответствии с Федеральным </w:t>
      </w:r>
      <w:hyperlink w:history="0" r:id="rId25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некоммерческие организации, деятельность которых приостановлена в соответствии с Федеральным </w:t>
      </w:r>
      <w:hyperlink w:history="0" r:id="rId26" w:tooltip="Федеральный закон от 25.07.2002 N 114-ФЗ (ред. от 28.12.2022) &quot;О противодействии экстремистской деятельности&quot; (с изм. и доп., вступ. в силу с 15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Порядок формирования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07.04.2017 N 23-ОЗ)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 Правом на выдвижение кандидатов в члены Общественной палаты обладают некоммерческие организации.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на территории Ивановской области структурные подразделения общероссийских и межрегиональных общественных объединений представляют свои кандидатуры в члены Общественной палаты Губернатору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зарегистрированные на территории Ивановской области некоммерческие организации, в том числе региональные общественные объединения, представляют свои кандидатуры в члены Общественной палаты в Ивановскую областную Думу;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местные общественные объединения, зарегистрированные на территории Ивановской области, представляют свои кандидатуры в члены Общественной палаты в Общественную палату.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выдвижении кандидатов в члены Общественной палаты должны быть соблюдены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некоммерческих организаций в сфере представления и защиты прав и законных интересов профессиональных и социальных групп должна составлять не менее трех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некоммерческая организация вправе предложить только одного кандидата из числа граждан, которые имеют место жительства на территории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имеют право на выдвижение кандидата из своего состава либо кандидата, не входящего в состав некоммерческой организации, но имеющего опыт защиты прав и свобод граждан, внесшего большой личный вклад в экономическое и социальное развитие Ивановской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в члены Общественной палаты может выдвигаться только от одной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 позднее чем за три месяца до истечения срока полномочий членов Общественной палаты Ивановская областная Дума размещает на своем официальном сайте в информационно-телекоммуникационной сети "Интернет" (далее - сеть "Интернет") информацию о начале процедуры формирования нового состава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Некоммерческие организации, изъявившие желание выдвинуть своего кандидата (представителя) в Общественную палату, в тридцатидневный срок со дня размещения Ивановской областной Думой на своем официальном сайте в сети "Интернет" информации о начале процедуры формирования нового состава Общественной палаты направляют Губернатору Ивановской области, в Ивановскую областную Думу и в Общественную палату заявления о рассмотрении кандидатур для включения своих представителей в состав Общественной палаты (далее - заявление) с учетом </w:t>
      </w:r>
      <w:hyperlink w:history="0" w:anchor="P60" w:tooltip="1. Правом на выдвижение кандидатов в члены Общественной палаты обладают некоммерческие организации. При этом: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заявлению прикладываются: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государственной регистрации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полномочного в соответствии с </w:t>
      </w:r>
      <w:hyperlink w:history="0" w:anchor="P64" w:tooltip="2.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- по решению иных органов, обладающих в силу закона или в соответствии с уставами этих организаций правом выступать от имени этих организаций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настоящей статьи органа о выдвижении кандидата в члены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устава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кандидате (в том числе информация о гражданстве кандидата; об основном месте его работы или службы, занимаемой должности; о принадлежности кандидата к политической партии; если у кандидата имелась или имеется судимость, - сведения о судимости кандидата, а если судимость снята или погашена, - также сведения о дате снятия или погашения судимости; если кандидат является депутатом и осуществляет свои полномочия на непостоянной основе, должны быть указаны сведения об этом);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согласие кандидата на участие в работе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деятельности некоммерческой организации в сфере представления и защиты прав и законных интересов профессиональных и социальных групп за три года, предшествующие дате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согласие кандидата на обработку его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некоммерческих организациях, направивших заявления о включении своего представителя в состав Общественной палаты Губернатору Ивановской области, в Ивановскую областную Думу и в Общественную палату, а также о выдвинутых ими кандидатах в Общественную палату в течение семи дней со дня прекращения приема заявлений размещается Губернатором Ивановской области, Ивановской областной Думой и Общественной палатой на своих официальных сайтах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Губернатор Ивановской области, Ивановская областная Дума рассматривают и утверждают по восемь членов Общественной палаты не позднее тридцати дней со дня прекращения приема заявлений о включении представителей некоммерческих организаций в состав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Порядок рассмотрения кандидатур для утверждения членов Общественной палаты Губернатором Ивановской области определяется Губернатором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Порядок рассмотрения кандидатур для утверждения членов Общественной палаты Ивановской областной Думой устанавливается постановлением Ивановской областной Думы.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Общественной палаты, утвержденные Губернатором Ивановской области и Ивановской областной Думой, после своего утверждения, но не позднее восьмидесяти дней со дня размещения Ивановской областной Думой на своем официальном сайте в сети "Интернет" информации о начале процедуры формирования нового состава Общественной палаты принимают решение о приеме в члены Общественной палаты восьми представителей местных общественных объединений, зарегистрированных на территории Ивановской области, - по одному представителю от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Указы Губернатора Ивановской области и постановления Ивановской областной Думы об утверждении членов Общественной палаты подлежат официальному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приеме в члены Общественной палаты, принятое в соответствии с </w:t>
      </w:r>
      <w:hyperlink w:history="0" w:anchor="P84" w:tooltip="11. Члены Общественной палаты, утвержденные Губернатором Ивановской области и Ивановской областной Думой, после своего утверждения, но не позднее восьмидесяти дней со дня размещения Ивановской областной Думой на своем официальном сайте в сети &quot;Интернет&quot; информации о начале процедуры формирования нового состава Общественной палаты принимают решение о приеме в члены Общественной палаты восьми представителей местных общественных объединений, зарегистрированных на территории Ивановской области, - по одному п..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настоящей статьи, направляется для официального опубликования Губернатором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досрочного прекращения полномочий члена Общественной палаты совет Общественной палаты в течение семи рабочих дней со дня прекращения полномочий члена Общественной палаты направляет в Ивановскую областную Думу письмо о необходимости утверждения нового члена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Ивановская областная Дума размещает на своем официальном сайте в сети "Интернет" информацию о приеме заявлений о включении представителей некоммерческих организаций в состав Общественной палаты в срок не более семи рабочих дней со дня получения (регистрации) письма совета Общественной палаты о необходимости утверждения нового члена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нового члена Общественной палаты производится в том же порядке, в котором был утвержден выбывший член Общественной палаты.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8 - 10. Утратили силу. - </w:t>
      </w:r>
      <w:hyperlink w:history="0" r:id="rId28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07.04.2017 N 23-ОЗ.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ЧЛЕН ОБЩЕСТВЕННОЙ ПАЛАТЫ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11 - 13. Утратили силу. - </w:t>
      </w:r>
      <w:hyperlink w:history="0" r:id="rId29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07.04.2017 N 23-ОЗ.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Компенсация расходов членов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07.04.2017 N 23-ОЗ)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размерах, определенных настоящей статьей.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Члену Общественной палаты возмещаются расходы, связанные с участием в мероприятиях, проводимых с участием Общественной палаты,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по проезду от места жительства члена Общественной палаты к месту проведения мероприятия и обратно к месту его жительства - в размере фактических расходов, но не более: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железнодорожным транспортом - стоимости проезда в четырехместном купе категории "К";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автомобильным транспортом (в том числе личным) - стоимости проезда в транспортном средстве общего пользования (кроме такси);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воздушным транспортом - стоимости проезда по тарифу экономического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по найму жилого помещения - в размере фактических расходов, но не более стоимости стандартного однокомнатного (одноместного)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члена Общественной палаты в такую местность, из которой он по условиям транспортного сообщения и характеру мероприятия имеет возможность ежедневно возвращаться в место его жительства, возмещение расходов по найму жилого помещения не производится.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для направления члена Общественной палаты для участия в мероприятиях, предусмотренных </w:t>
      </w:r>
      <w:hyperlink w:history="0" w:anchor="P101" w:tooltip="2. Члену Общественной палаты возмещаются расходы, связанные с участием в мероприятиях, проводимых с участием Общественной палаты, на территории Российской Федерации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настоящей статьи, являются решение совета Общественной палаты о направлении члена Общественной палаты для участия в мероприятии и соответствующее официальное приглашение.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Член Общественной палаты в срок не более десяти рабочих дней со дня возвращения из места проведения мероприятия представляет в аппарат Общественной палаты личное заявление о компенсации расходов с приложением оригиналов проездных документов и (или) документов, подтверждающих произведенные расходы.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Удостоверение члена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 Общественной палаты имеет удостоверение члена Общественной палаты (далее - удостоверение). Член Общественной палаты пользуется удостоверением в течение срока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Образец и описание удостоверения утверждаются Общественной палатой.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Утратила силу. - </w:t>
      </w:r>
      <w:hyperlink w:history="0" r:id="rId31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07.04.2017 N 23-ОЗ.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ОРГАНЫ ОБЩЕСТВЕННОЙ ПАЛАТЫ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Утратила силу. - </w:t>
      </w:r>
      <w:hyperlink w:history="0" r:id="rId32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07.04.2017 N 23-ОЗ.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Комиссии и рабочие группы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" w:tooltip="Закон Ивановской области от 24.12.2010 N 155-ОЗ &quot;О внесении изменений в Закон Ивановской области &quot;Об Общественной палате Ивановской области&quot; (принят Ивановской областной Думой 08.12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24.12.2010 N 155-ОЗ)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образует комиссии и рабочие группы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комиссий Общественной палаты входят члены Общественной палаты. В состав рабочих групп Общественной палаты входят члены Общественной палаты, представители некоммерческих организаций, другие граждане.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4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07.04.2017 N 23-ОЗ)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ФОРМЫ РАБОТЫ ОБЩЕСТВЕННОЙ ПАЛАТЫ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19 - 24. Утратили силу. - </w:t>
      </w:r>
      <w:hyperlink w:history="0" r:id="rId35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07.04.2017 N 23-ОЗ.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Информационная функция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5" w:name="P135"/>
    <w:bookmarkEnd w:id="135"/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осуществляет сбор и обработку информации об инициативах граждан Российской Федерации и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07.04.2017 N 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организует и проводит гражданские форумы и слушания по актуальным вопросам общественной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Общественная палата доводит до сведения граждан Российской Федерации, проживающих на территории Ивановской области, информацию об инициативах, указанных в </w:t>
      </w:r>
      <w:hyperlink w:history="0" w:anchor="P135" w:tooltip="1. Общественная палата осуществляет сбор и обработку информации об инициативах граждан Российской Федерации и некоммерческих организаций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Общественная палата ежегодно подготавливает и публикует доклад о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4.1 - 5. Исключены. - </w:t>
      </w:r>
      <w:hyperlink w:history="0" r:id="rId37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07.04.2017 N 23-ОЗ.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ст. 25.1 </w:t>
            </w:r>
            <w:hyperlink w:history="0" r:id="rId38" w:tooltip="Закон Ивановской области от 31.10.2023 N 47-ОЗ &quot;О внесении изменений в некоторые законодательные акты Ивановской области&quot; (принят Ивановской областной Думой 26.10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Ивановской области от 31.10.2023 N 47-ОЗ, </w:t>
            </w:r>
            <w:hyperlink w:history="0" r:id="rId39" w:tooltip="Закон Ивановской области от 31.10.2023 N 47-ОЗ &quot;О внесении изменений в некоторые законодательные акты Ивановской области&quot; (принят Ивановской областной Думой 26.10.2023)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04.06.2023.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25.1. Осуществление общественного контроля Общественной палатой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0" w:tooltip="Закон Ивановской области от 31.10.2023 N 47-ОЗ &quot;О внесении изменений в некоторые законодательные акты Ивановской области&quot; (принят Ивановской областной Думой 2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31.10.2023 N 47-ОЗ)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Общественная палата осуществляет общественный контроль в порядке, предусмотренном Федеральным </w:t>
      </w:r>
      <w:hyperlink w:history="0" r:id="rId4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42" w:tooltip="Закон Ивановской области от 07.07.2017 N 54-ОЗ &quot;Об отдельных вопросах в сфере осуществления общественного контроля в Ивановской области&quot; (принят Ивановской областной Думой 29.06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Ивановской области от 07.07.2017 N 54-ОЗ "Об отдельных вопросах в сфере осуществления общественного контроля в Ивановской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палата возмещает расходы, связанные с осуществлением полномочий членов Общественной наблюдательной комиссии Ивановской области по осуществлению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 (далее - Общественная наблюдательная комиссия Ивановской области), в порядке, установленном постановлением Правительства Ивановской области, и оказывает содействие в материально-техническом и информационном обеспечении деятельности Общественной наблюдательной комиссии Ивановской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VI. УЧАСТИЕ ОБЩЕСТВЕННОЙ ПАЛАТЫ В РАБОТЕ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ИВАНОВСКОЙ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Участие членов Общественной палаты в заседаниях Ивановской областной Думы, комитетов и комиссий Ивановской областной Думы, Правительства Ивановской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Общественной палаты имеет право уполномочить членов Общественной палаты на присутствие на заседаниях Ивановской областной Думы, комитетов и комиссий Ивановской областной Думы или на присутствие на заседаниях Правительства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Члены Общественной палаты присутствуют на заседаниях Ивановской областной Думы, комитетов и комиссий Ивановской областной Думы или Правительства Ивановской области в порядке, определяемом указанными органами государственной власти Ивановской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27 - 28. Утратили силу. - </w:t>
      </w:r>
      <w:hyperlink w:history="0" r:id="rId43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Ивановской области от 07.04.2017 N 23-ОЗ.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VII. ОБЕСПЕЧЕНИЕ ДЕЯТЕЛЬНОСТИ ОБЩЕСТВЕННОЙ ПАЛАТЫ</w:t>
      </w:r>
    </w:p>
    <w:p>
      <w:pPr>
        <w:pStyle w:val="0"/>
        <w:jc w:val="center"/>
      </w:pPr>
      <w:r>
        <w:rPr>
          <w:sz w:val="20"/>
        </w:rPr>
      </w:r>
    </w:p>
    <w:bookmarkStart w:id="161" w:name="P161"/>
    <w:bookmarkEnd w:id="16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Обеспечение деятельности Общественной палаты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" w:tooltip="Закон Ивановской области от 07.04.2017 N 23-ОЗ &quot;О внесении изменений в Закон Ивановской области &quot;Об Общественной палате Ивановской области&quot; (принят Ивановской областной Думой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07.04.2017 N 23-ОЗ)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осуществляется аппаратом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Аппарат Общественной палаты является государственным учреждением Ивановской области, имеющим печать с изображением герба Ивановской области и со своим наименованием.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45" w:tooltip="Закон Ивановской области от 06.07.2018 N 41-ОЗ &quot;О внесении изменений в статью 29 Закона Ивановской области &quot;Об Общественной палате Ивановской области&quot; (принят Ивановской областной Думой 29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06.07.2018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Руководитель аппарата Общественной палаты назначается на должность и освобождается от должности Правительством Ивановской области по представлению совета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о кандидатуре на должность руководителя аппарата Общественной палаты вносится советом Общественной палаты в Правительство Ивановской области не позднее 7 календарных дней со дня первого заседания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кандидатур на должность руководителя аппарата Общественной палаты осуществляется членами совета Общественной палаты. Решение о кандидатуре на должность руководителя аппарата Общественной палаты принимается на заседании совета Общественной палаты большинством голосов от числа членов совета Общественной палаты, присутствующих на заседании, и оформляется в виде предложения по кандидатуре на должность руководителя аппарата Общественной палаты в соответствии с Регламентом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по кандидатуре на должность руководителя аппарата Общественной палаты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кандидата о согласии внесения в Правительство Ивановской области его кандидатуры для назначения на должность руководителя аппарата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паспорта гражданина Российской Федерации или иного документа, удостоверяющего личность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трудовой книжки и (или) сведения о трудовой деятельности, оформленные в установленном законодательством Российской Федерации порядке;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6" w:tooltip="Закон Ивановской области от 25.12.2020 N 93-ОЗ &quot;О внесении изменений в некоторые законодательные акты Ивановской области в связи с формированием сведений о трудовой деятельности в электронном виде&quot; (принят Ивановской областной Думой 2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25.12.2020 N 93-ОЗ)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автобиография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документа об образовании кандидата, а также о дополнительном профессиональном образовании, присвоении ученой степени, ученого звания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кандидата на обработку его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Ивановской области принимает решение о назначении руководителя аппарата Общественной палаты либо об отклонении представленной кандидатуры в течение 14 календарных дней со дня внесения предложения о кандидатуре.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Правительством Ивановской области решения об отклонении представленной кандидатуры на должность руководителя аппарата Общественной палаты либо расторжении срочного трудового договора с руководителем аппарата Общественной палаты (образования вакансии на должность руководителя аппарата Общественной палаты) совет Общественной палаты в течение 7 календарных дней вносит в Правительство Ивановской области предложение по новой кандидатуре на должность руководителя аппарата Общественной палаты в порядке, предусмотренном настоящим Законом.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47" w:tooltip="Закон Ивановской области от 06.07.2018 N 41-ОЗ &quot;О внесении изменений в статью 29 Закона Ивановской области &quot;Об Общественной палате Ивановской области&quot; (принят Ивановской областной Думой 29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Ивановской области от 06.07.2018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Финансовое обеспечение деятельности Общественной палаты и ее аппарата осуществляется за счет бюджета Ивановской области в порядке, установленном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VIII. ВСТУПЛЕНИЕ В СИЛУ ЗАКОНА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Переходные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объединения вправе выдвинуть только одного кандидата в члены Общественной палаты из своего состава или гражданина, не являющегося членом общественного объединения, но имеющего заслуги в социально-экономическом и культурном развитии Ивановской области, в охране здоровья, жизни и прав граждан, защите Отечества, государственном управлении и местном самоуправлении, внесшего большой личный вклад, способствующий развитию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допускаются к выдвижению кандидатов в члены Общественной палаты: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общественные объединения, зарегистрированные в установленном законодательством порядке менее чем за один год до дня вступления настоящего Закона в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политические партии.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Правом выдвижения кандидатов в члены Общественной палаты обладают общественные объединения, осуществляющие свою деятельность как на всей территории Ивановской области, так и на территории муниципальных образований, в том числе территориальные отделения всероссийских и межрегиональных общественных объединений, зарегистрированные в установленном законодательством порядке не позднее чем за один год до дня вступления настоящего Закона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Общественное объединение, изъявившее желание выдвинуть своего кандидата (представителя) в Общественную палату, в двухмесячный срок со дня вступления в силу настоящего Закона направляет Губернатору Ивановской области или Ивановской областной Думе заявление о рассмотрении кандидатуры для включения своего представителя в состав Общественной палаты, оформленное решением руководящего коллегиального органа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Общественное объединение, изъявившее желание выдвинуть своего кандидата (представителя) в Общественную палату, имеет право направить заявление о включении своего представителя в состав Общественной палаты только в один из указанных органов государственной власти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заявлению прикладываются копия свидетельства о государственной регистрации общественного объединения, решение полномочного в соответствии с уставом общественного объединения органа о выдвижении кандидата в члены Общественной палаты, сведения о кандидате и письменное согласие кандидата на участие в работе Общественной палаты, информация о деятельности общественного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Губернатор Ивановской области рассматривает и утверждает членов Общественной палаты в тридцатидневный срок со дня прекращения приема заявлений о включении представителей организаций в состав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Ивановская областная Дума рассматривает и утверждает членов Общественной палаты не позднее чем в тридцатидневный срок после утверждения Губернатором Ивановской области членов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Порядок рассмотрения кандидатур для утверждения членов Общественной палаты Губернатором Ивановской области определяется Губернатором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Порядок рассмотрения кандидатур для утверждения членов Общественной палаты Ивановской областной Думой устанавливается постановлением Ивановской областной Думы.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Правовые акты об утверждении членов Общественной палаты публикуются в официальных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досрочного прекращения полномочий члена Общественной палаты утверждение нового члена Общественной палаты вместо выбывшего производится органом, утвердившим члена Общественной палаты, полномочия которого досрочно прекращены.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Общественная палата собирается на свое первое заседание не позднее чем через 30 дней со дня утверждения не менее двух третей от установленного настоящим Законом числа членов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Общественная палата правомочна приступить к работе после утверждения не менее двух третей от установленного числа членов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Созыв, организацию подготовки проведения первого заседания Общественной палаты и организационное, материально-техническое обеспечение деятельности Общественной палаты в переходный период осуществляет уполномоченный Губернатором Ивановской области исполнительный орган государственной власти Ивановской области в порядке, определенном распоряжением Губернатора Ивановской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Первое заседание Общественной палаты открывает и ведет до избрания председателя старейший по возрасту член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Правительство Ивановской области учитывает расходы на обеспечение деятельности Общественной палаты при подготовке проекта закона об областном бюджете на соответствующий год.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опубликования, за исключением </w:t>
      </w:r>
      <w:hyperlink w:history="0" w:anchor="P91" w:tooltip="Статьи 8 - 10. Утратили силу. - Закон Ивановской области от 07.04.2017 N 23-ОЗ.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, </w:t>
      </w:r>
      <w:hyperlink w:history="0" w:anchor="P91" w:tooltip="Статьи 8 - 10. Утратили силу. - Закон Ивановской области от 07.04.2017 N 23-ОЗ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91" w:tooltip="Статьи 8 - 10. Утратили силу. - Закон Ивановской области от 07.04.2017 N 23-ОЗ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91" w:tooltip="Статьи 8 - 10. Утратили силу. - Закон Ивановской области от 07.04.2017 N 23-ОЗ.">
        <w:r>
          <w:rPr>
            <w:sz w:val="20"/>
            <w:color w:val="0000ff"/>
          </w:rPr>
          <w:t xml:space="preserve">4 статьи 9</w:t>
        </w:r>
      </w:hyperlink>
      <w:r>
        <w:rPr>
          <w:sz w:val="20"/>
        </w:rPr>
        <w:t xml:space="preserve">, </w:t>
      </w:r>
      <w:hyperlink w:history="0" w:anchor="P161" w:tooltip="Статья 29. Обеспечение деятельности Общественной палаты">
        <w:r>
          <w:rPr>
            <w:sz w:val="20"/>
            <w:color w:val="0000ff"/>
          </w:rPr>
          <w:t xml:space="preserve">пункта 1 статьи 29</w:t>
        </w:r>
      </w:hyperlink>
      <w:r>
        <w:rPr>
          <w:sz w:val="20"/>
        </w:rPr>
        <w:t xml:space="preserve"> и </w:t>
      </w:r>
      <w:hyperlink w:history="0" w:anchor="P57" w:tooltip="Статья 7. Порядок формирования Общественной палаты">
        <w:r>
          <w:rPr>
            <w:sz w:val="20"/>
            <w:color w:val="0000ff"/>
          </w:rPr>
          <w:t xml:space="preserve">статей 7</w:t>
        </w:r>
      </w:hyperlink>
      <w:r>
        <w:rPr>
          <w:sz w:val="20"/>
        </w:rPr>
        <w:t xml:space="preserve">, </w:t>
      </w:r>
      <w:hyperlink w:history="0" w:anchor="P91" w:tooltip="Статьи 8 - 10. Утратили силу. - Закон Ивановской области от 07.04.2017 N 23-ОЗ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Закона, которые вступают в силу с 1 января 2007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до 1 января 2007 года устанавливаются переходные положения, применяемые для формирования и условий деятельности первого состава Общественной палаты.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 Ивановской области</w:t>
      </w:r>
    </w:p>
    <w:p>
      <w:pPr>
        <w:pStyle w:val="0"/>
        <w:jc w:val="right"/>
      </w:pPr>
      <w:r>
        <w:rPr>
          <w:sz w:val="20"/>
        </w:rPr>
        <w:t xml:space="preserve">О.В.ВАВИЛОВ</w:t>
      </w:r>
    </w:p>
    <w:p>
      <w:pPr>
        <w:pStyle w:val="0"/>
      </w:pPr>
      <w:r>
        <w:rPr>
          <w:sz w:val="20"/>
        </w:rPr>
        <w:t xml:space="preserve">г. Иваново</w:t>
      </w:r>
    </w:p>
    <w:p>
      <w:pPr>
        <w:pStyle w:val="0"/>
        <w:spacing w:before="200" w:line-rule="auto"/>
      </w:pPr>
      <w:r>
        <w:rPr>
          <w:sz w:val="20"/>
        </w:rPr>
        <w:t xml:space="preserve">15 июня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62-ОЗ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Ивановской области от 15.06.2006 N 62-ОЗ</w:t>
            <w:br/>
            <w:t>(ред. от 31.10.2023)</w:t>
            <w:br/>
            <w:t>"Об Общественной палате Ивановской области"</w:t>
            <w:br/>
            <w:t>(принят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FEE19753843D94E14AA8C8B094E7EB62A2E35168D1F3E297F9D30C71BF870C38228EA32B86886C5828869DB98D196A1BAD19AEE06B87DF4BE4A0J5JFO" TargetMode = "External"/>
	<Relationship Id="rId8" Type="http://schemas.openxmlformats.org/officeDocument/2006/relationships/hyperlink" Target="consultantplus://offline/ref=ADFEE19753843D94E14AA8C8B094E7EB62A2E3516FD5FAE091F9D30C71BF870C38228EA32B86886C5828869DB98D196A1BAD19AEE06B87DF4BE4A0J5JFO" TargetMode = "External"/>
	<Relationship Id="rId9" Type="http://schemas.openxmlformats.org/officeDocument/2006/relationships/hyperlink" Target="consultantplus://offline/ref=ADFEE19753843D94E14AA8C8B094E7EB62A2E3516CD6F7E690F9D30C71BF870C38228EA32B86886C5828869DB98D196A1BAD19AEE06B87DF4BE4A0J5JFO" TargetMode = "External"/>
	<Relationship Id="rId10" Type="http://schemas.openxmlformats.org/officeDocument/2006/relationships/hyperlink" Target="consultantplus://offline/ref=1530DE98E68AF7B7ED9019076F9B22CFFCE2BAEF8AD9AE112C8A2A4346B624B0D78D0954AED7F5DABE893ADB818EDF1C42A0DE7F4C13E6BF5CA6FFD0K4J8O" TargetMode = "External"/>
	<Relationship Id="rId11" Type="http://schemas.openxmlformats.org/officeDocument/2006/relationships/hyperlink" Target="consultantplus://offline/ref=1530DE98E68AF7B7ED9019076F9B22CFFCE2BAEF8ADAAA1721882A4346B624B0D78D0954AED7F5DABE893ADB818EDF1C42A0DE7F4C13E6BF5CA6FFD0K4J8O" TargetMode = "External"/>
	<Relationship Id="rId12" Type="http://schemas.openxmlformats.org/officeDocument/2006/relationships/hyperlink" Target="consultantplus://offline/ref=1530DE98E68AF7B7ED9019076F9B22CFFCE2BAEF8ADAA116248A2A4346B624B0D78D0954AED7F5DABE893ADB818EDF1C42A0DE7F4C13E6BF5CA6FFD0K4J8O" TargetMode = "External"/>
	<Relationship Id="rId13" Type="http://schemas.openxmlformats.org/officeDocument/2006/relationships/hyperlink" Target="consultantplus://offline/ref=1530DE98E68AF7B7ED9019076F9B22CFFCE2BAEF8ADDAC13238D2A4346B624B0D78D0954AED7F5DABE893ADA8F8EDF1C42A0DE7F4C13E6BF5CA6FFD0K4J8O" TargetMode = "External"/>
	<Relationship Id="rId14" Type="http://schemas.openxmlformats.org/officeDocument/2006/relationships/hyperlink" Target="consultantplus://offline/ref=1530DE98E68AF7B7ED9019076F9B22CFFCE2BAEF8AD0A819278D2A4346B624B0D78D0954AED7F5DABE893ADB818EDF1C42A0DE7F4C13E6BF5CA6FFD0K4J8O" TargetMode = "External"/>
	<Relationship Id="rId15" Type="http://schemas.openxmlformats.org/officeDocument/2006/relationships/hyperlink" Target="consultantplus://offline/ref=1530DE98E68AF7B7ED90070A79F77EC0FCECE0E18BDAA34778D82C1419E622E597CD0F01ED93FEDABF826E8ACDD0864C0FEBD27F5B0FE7BCK4J1O" TargetMode = "External"/>
	<Relationship Id="rId16" Type="http://schemas.openxmlformats.org/officeDocument/2006/relationships/hyperlink" Target="consultantplus://offline/ref=1530DE98E68AF7B7ED9019076F9B22CFFCE2BAEF8AD0A819278D2A4346B624B0D78D0954AED7F5DABE893ADB808EDF1C42A0DE7F4C13E6BF5CA6FFD0K4J8O" TargetMode = "External"/>
	<Relationship Id="rId17" Type="http://schemas.openxmlformats.org/officeDocument/2006/relationships/hyperlink" Target="consultantplus://offline/ref=1530DE98E68AF7B7ED9019076F9B22CFFCE2BAEF8AD9AE112C8A2A4346B624B0D78D0954AED7F5DABE893ADB808EDF1C42A0DE7F4C13E6BF5CA6FFD0K4J8O" TargetMode = "External"/>
	<Relationship Id="rId18" Type="http://schemas.openxmlformats.org/officeDocument/2006/relationships/hyperlink" Target="consultantplus://offline/ref=1530DE98E68AF7B7ED9019076F9B22CFFCE2BAEF8AD9AE112C8A2A4346B624B0D78D0954AED7F5DABE893ADA888EDF1C42A0DE7F4C13E6BF5CA6FFD0K4J8O" TargetMode = "External"/>
	<Relationship Id="rId19" Type="http://schemas.openxmlformats.org/officeDocument/2006/relationships/hyperlink" Target="consultantplus://offline/ref=1530DE98E68AF7B7ED90070A79F77EC0FAE1E3E7808EF445298D221111B678F581840309F392F9C5BC8938KDJ8O" TargetMode = "External"/>
	<Relationship Id="rId20" Type="http://schemas.openxmlformats.org/officeDocument/2006/relationships/hyperlink" Target="consultantplus://offline/ref=1530DE98E68AF7B7ED90070A79F77EC0FBEFE1E089D9A34778D82C1419E622E597CD0F01ED93F8D9BF826E8ACDD0864C0FEBD27F5B0FE7BCK4J1O" TargetMode = "External"/>
	<Relationship Id="rId21" Type="http://schemas.openxmlformats.org/officeDocument/2006/relationships/hyperlink" Target="consultantplus://offline/ref=1530DE98E68AF7B7ED9019076F9B22CFFCE2BAEF8ADEA11522882A4346B624B0D78D0954BCD7ADD6BF8024DA889B894D04KFJ6O" TargetMode = "External"/>
	<Relationship Id="rId22" Type="http://schemas.openxmlformats.org/officeDocument/2006/relationships/hyperlink" Target="consultantplus://offline/ref=1530DE98E68AF7B7ED9019076F9B22CFFCE2BAEF8AD9AE112C8A2A4346B624B0D78D0954AED7F5DABE893ADA8D8EDF1C42A0DE7F4C13E6BF5CA6FFD0K4J8O" TargetMode = "External"/>
	<Relationship Id="rId23" Type="http://schemas.openxmlformats.org/officeDocument/2006/relationships/hyperlink" Target="consultantplus://offline/ref=1530DE98E68AF7B7ED9019076F9B22CFFCE2BAEF8AD9AE112C8A2A4346B624B0D78D0954AED7F5DABE893ADA8D8EDF1C42A0DE7F4C13E6BF5CA6FFD0K4J8O" TargetMode = "External"/>
	<Relationship Id="rId24" Type="http://schemas.openxmlformats.org/officeDocument/2006/relationships/hyperlink" Target="consultantplus://offline/ref=1530DE98E68AF7B7ED9019076F9B22CFFCE2BAEF8AD9AE112C8A2A4346B624B0D78D0954AED7F5DABE893ADA8C8EDF1C42A0DE7F4C13E6BF5CA6FFD0K4J8O" TargetMode = "External"/>
	<Relationship Id="rId25" Type="http://schemas.openxmlformats.org/officeDocument/2006/relationships/hyperlink" Target="consultantplus://offline/ref=1530DE98E68AF7B7ED90070A79F77EC0FCEAE2EA8CDEA34778D82C1419E622E585CD570DEC9AE6DABF9738DB8BK8J6O" TargetMode = "External"/>
	<Relationship Id="rId26" Type="http://schemas.openxmlformats.org/officeDocument/2006/relationships/hyperlink" Target="consultantplus://offline/ref=1530DE98E68AF7B7ED90070A79F77EC0FCEAE2EA8CDEA34778D82C1419E622E585CD570DEC9AE6DABF9738DB8BK8J6O" TargetMode = "External"/>
	<Relationship Id="rId27" Type="http://schemas.openxmlformats.org/officeDocument/2006/relationships/hyperlink" Target="consultantplus://offline/ref=1530DE98E68AF7B7ED9019076F9B22CFFCE2BAEF8AD9AE112C8A2A4346B624B0D78D0954AED7F5DABE893AD98F8EDF1C42A0DE7F4C13E6BF5CA6FFD0K4J8O" TargetMode = "External"/>
	<Relationship Id="rId28" Type="http://schemas.openxmlformats.org/officeDocument/2006/relationships/hyperlink" Target="consultantplus://offline/ref=1530DE98E68AF7B7ED9019076F9B22CFFCE2BAEF8AD9AE112C8A2A4346B624B0D78D0954AED7F5DABE893ADE818EDF1C42A0DE7F4C13E6BF5CA6FFD0K4J8O" TargetMode = "External"/>
	<Relationship Id="rId29" Type="http://schemas.openxmlformats.org/officeDocument/2006/relationships/hyperlink" Target="consultantplus://offline/ref=1530DE98E68AF7B7ED9019076F9B22CFFCE2BAEF8AD9AE112C8A2A4346B624B0D78D0954AED7F5DABE893ADE818EDF1C42A0DE7F4C13E6BF5CA6FFD0K4J8O" TargetMode = "External"/>
	<Relationship Id="rId30" Type="http://schemas.openxmlformats.org/officeDocument/2006/relationships/hyperlink" Target="consultantplus://offline/ref=1530DE98E68AF7B7ED9019076F9B22CFFCE2BAEF8AD9AE112C8A2A4346B624B0D78D0954AED7F5DABE893ADE808EDF1C42A0DE7F4C13E6BF5CA6FFD0K4J8O" TargetMode = "External"/>
	<Relationship Id="rId31" Type="http://schemas.openxmlformats.org/officeDocument/2006/relationships/hyperlink" Target="consultantplus://offline/ref=1530DE98E68AF7B7ED9019076F9B22CFFCE2BAEF8AD9AE112C8A2A4346B624B0D78D0954AED7F5DABE893ADC888EDF1C42A0DE7F4C13E6BF5CA6FFD0K4J8O" TargetMode = "External"/>
	<Relationship Id="rId32" Type="http://schemas.openxmlformats.org/officeDocument/2006/relationships/hyperlink" Target="consultantplus://offline/ref=1530DE98E68AF7B7ED9019076F9B22CFFCE2BAEF8AD9AE112C8A2A4346B624B0D78D0954AED7F5DABE893ADC888EDF1C42A0DE7F4C13E6BF5CA6FFD0K4J8O" TargetMode = "External"/>
	<Relationship Id="rId33" Type="http://schemas.openxmlformats.org/officeDocument/2006/relationships/hyperlink" Target="consultantplus://offline/ref=1530DE98E68AF7B7ED9019076F9B22CFFCE2BAEF8ED8A013238777494EEF28B2D0825643A99EF9DBBE893BDC82D1DA0953F8D2775B0CE6A040A4FDKDJ1O" TargetMode = "External"/>
	<Relationship Id="rId34" Type="http://schemas.openxmlformats.org/officeDocument/2006/relationships/hyperlink" Target="consultantplus://offline/ref=1530DE98E68AF7B7ED9019076F9B22CFFCE2BAEF8AD9AE112C8A2A4346B624B0D78D0954AED7F5DABE893ADC8B8EDF1C42A0DE7F4C13E6BF5CA6FFD0K4J8O" TargetMode = "External"/>
	<Relationship Id="rId35" Type="http://schemas.openxmlformats.org/officeDocument/2006/relationships/hyperlink" Target="consultantplus://offline/ref=1530DE98E68AF7B7ED9019076F9B22CFFCE2BAEF8AD9AE112C8A2A4346B624B0D78D0954AED7F5DABE893ADC8D8EDF1C42A0DE7F4C13E6BF5CA6FFD0K4J8O" TargetMode = "External"/>
	<Relationship Id="rId36" Type="http://schemas.openxmlformats.org/officeDocument/2006/relationships/hyperlink" Target="consultantplus://offline/ref=1530DE98E68AF7B7ED9019076F9B22CFFCE2BAEF8AD9AE112C8A2A4346B624B0D78D0954AED7F5DABE893ADC8F8EDF1C42A0DE7F4C13E6BF5CA6FFD0K4J8O" TargetMode = "External"/>
	<Relationship Id="rId37" Type="http://schemas.openxmlformats.org/officeDocument/2006/relationships/hyperlink" Target="consultantplus://offline/ref=1530DE98E68AF7B7ED9019076F9B22CFFCE2BAEF8AD9AE112C8A2A4346B624B0D78D0954AED7F5DABE893ADC8E8EDF1C42A0DE7F4C13E6BF5CA6FFD0K4J8O" TargetMode = "External"/>
	<Relationship Id="rId38" Type="http://schemas.openxmlformats.org/officeDocument/2006/relationships/hyperlink" Target="consultantplus://offline/ref=1530DE98E68AF7B7ED9019076F9B22CFFCE2BAEF8AD0A819278D2A4346B624B0D78D0954AED7F5DABE893ADA898EDF1C42A0DE7F4C13E6BF5CA6FFD0K4J8O" TargetMode = "External"/>
	<Relationship Id="rId39" Type="http://schemas.openxmlformats.org/officeDocument/2006/relationships/hyperlink" Target="consultantplus://offline/ref=1530DE98E68AF7B7ED9019076F9B22CFFCE2BAEF8AD0A819278D2A4346B624B0D78D0954AED7F5DABE893AD9898EDF1C42A0DE7F4C13E6BF5CA6FFD0K4J8O" TargetMode = "External"/>
	<Relationship Id="rId40" Type="http://schemas.openxmlformats.org/officeDocument/2006/relationships/hyperlink" Target="consultantplus://offline/ref=1530DE98E68AF7B7ED9019076F9B22CFFCE2BAEF8AD0A819278D2A4346B624B0D78D0954AED7F5DABE893ADA898EDF1C42A0DE7F4C13E6BF5CA6FFD0K4J8O" TargetMode = "External"/>
	<Relationship Id="rId41" Type="http://schemas.openxmlformats.org/officeDocument/2006/relationships/hyperlink" Target="consultantplus://offline/ref=1530DE98E68AF7B7ED90070A79F77EC0FBE8E0EA88DEA34778D82C1419E622E585CD570DEC9AE6DABF9738DB8BK8J6O" TargetMode = "External"/>
	<Relationship Id="rId42" Type="http://schemas.openxmlformats.org/officeDocument/2006/relationships/hyperlink" Target="consultantplus://offline/ref=1530DE98E68AF7B7ED9019076F9B22CFFCE2BAEF8AD9A11127882A4346B624B0D78D0954BCD7ADD6BF8024DA889B894D04KFJ6O" TargetMode = "External"/>
	<Relationship Id="rId43" Type="http://schemas.openxmlformats.org/officeDocument/2006/relationships/hyperlink" Target="consultantplus://offline/ref=1530DE98E68AF7B7ED9019076F9B22CFFCE2BAEF8AD9AE112C8A2A4346B624B0D78D0954AED7F5DABE893ADC818EDF1C42A0DE7F4C13E6BF5CA6FFD0K4J8O" TargetMode = "External"/>
	<Relationship Id="rId44" Type="http://schemas.openxmlformats.org/officeDocument/2006/relationships/hyperlink" Target="consultantplus://offline/ref=1530DE98E68AF7B7ED9019076F9B22CFFCE2BAEF8AD9AE112C8A2A4346B624B0D78D0954AED7F5DABE893ADC808EDF1C42A0DE7F4C13E6BF5CA6FFD0K4J8O" TargetMode = "External"/>
	<Relationship Id="rId45" Type="http://schemas.openxmlformats.org/officeDocument/2006/relationships/hyperlink" Target="consultantplus://offline/ref=1530DE98E68AF7B7ED9019076F9B22CFFCE2BAEF8ADAA116248A2A4346B624B0D78D0954AED7F5DABE893ADB818EDF1C42A0DE7F4C13E6BF5CA6FFD0K4J8O" TargetMode = "External"/>
	<Relationship Id="rId46" Type="http://schemas.openxmlformats.org/officeDocument/2006/relationships/hyperlink" Target="consultantplus://offline/ref=1530DE98E68AF7B7ED9019076F9B22CFFCE2BAEF8ADDAC13238D2A4346B624B0D78D0954AED7F5DABE893ADA8F8EDF1C42A0DE7F4C13E6BF5CA6FFD0K4J8O" TargetMode = "External"/>
	<Relationship Id="rId47" Type="http://schemas.openxmlformats.org/officeDocument/2006/relationships/hyperlink" Target="consultantplus://offline/ref=1530DE98E68AF7B7ED9019076F9B22CFFCE2BAEF8ADAA116248A2A4346B624B0D78D0954AED7F5DABE893ADA898EDF1C42A0DE7F4C13E6BF5CA6FFD0K4J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Ивановской области от 15.06.2006 N 62-ОЗ
(ред. от 31.10.2023)
"Об Общественной палате Ивановской области"
(принят Ивановской областной Думой 25.05.2006)</dc:title>
  <dcterms:created xsi:type="dcterms:W3CDTF">2023-11-19T14:09:09Z</dcterms:created>
</cp:coreProperties>
</file>