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Калининградской области от 22.05.2018 N 289</w:t>
              <w:br/>
              <w:t xml:space="preserve">(ред. от 22.03.2023)</w:t>
              <w:br/>
              <w:t xml:space="preserve">"Об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мая 2018 г. N 289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оказания социальных услуг гражданам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18.03.2019 </w:t>
            </w:r>
            <w:hyperlink w:history="0" r:id="rId7" w:tooltip="Постановление Правительства Калининградской области от 18.03.2019 N 190 &quot;О внесении изменений в порядок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 от 24.01.2020 </w:t>
            </w:r>
            <w:hyperlink w:history="0" r:id="rId8" w:tooltip="Постановление Правительства Калининградской области от 24.01.2020 N 20 &quot;О внесении изменений в порядок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9" w:tooltip="Постановление Правительства Калининградской области от 29.12.2021 N 881 &quot;О внесении изменений в постановление Правительства Калининградской области от 22 мая 2018 года N 289&quot; {КонсультантПлюс}">
              <w:r>
                <w:rPr>
                  <w:sz w:val="20"/>
                  <w:color w:val="0000ff"/>
                </w:rPr>
                <w:t xml:space="preserve">N 881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</w:t>
            </w:r>
            <w:hyperlink w:history="0" r:id="rId10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w:history="0" r:id="rId14" w:tooltip="Постановление Правительства Калининградской области от 29.12.2021 N 899 (ред. от 22.03.2023) &quot;Об утверждении государственной программы Калининградской области &quot;Социальная поддержка населения&quot; (вместе с &quot;Порядком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, включая мероприятия по обеспечению безопасности их жизни и здоровья&quot;, &quot;Подпрограммой &quot;Формирование системы комплексно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Калининградской области "Социальная поддержка населения", утвержденной постановлением Правительства Калининградской области от 29 декабря 2021 года N 899, Правительство Калининградской области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29.12.2021 </w:t>
      </w:r>
      <w:hyperlink w:history="0" r:id="rId15" w:tooltip="Постановление Правительства Калининградской области от 29.12.2021 N 881 &quot;О внесении изменений в постановление Правительства Калининградской области от 22 мая 2018 года N 289&quot; {КонсультантПлюс}">
        <w:r>
          <w:rPr>
            <w:sz w:val="20"/>
            <w:color w:val="0000ff"/>
          </w:rPr>
          <w:t xml:space="preserve">N 881</w:t>
        </w:r>
      </w:hyperlink>
      <w:r>
        <w:rPr>
          <w:sz w:val="20"/>
        </w:rPr>
        <w:t xml:space="preserve">, от 22.03.2023 </w:t>
      </w:r>
      <w:hyperlink w:history="0" r:id="rId16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А.А. Алиханов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22 мая 2018 г. N 289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оказания социальных услуг</w:t>
      </w:r>
    </w:p>
    <w:p>
      <w:pPr>
        <w:pStyle w:val="2"/>
        <w:jc w:val="center"/>
      </w:pPr>
      <w:r>
        <w:rPr>
          <w:sz w:val="20"/>
        </w:rPr>
        <w:t xml:space="preserve">гражданам в форме социального обслуживания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29.12.2021 </w:t>
            </w:r>
            <w:hyperlink w:history="0" r:id="rId17" w:tooltip="Постановление Правительства Калининградской области от 29.12.2021 N 881 &quot;О внесении изменений в постановление Правительства Калининградской области от 22 мая 2018 года N 289&quot; {КонсультантПлюс}">
              <w:r>
                <w:rPr>
                  <w:sz w:val="20"/>
                  <w:color w:val="0000ff"/>
                </w:rPr>
                <w:t xml:space="preserve">N 881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18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цель, условия и правила предоставления субсидий из областного бюджета социально ориентированным некоммерческим организациям (далее - некоммерческие организации) по итогам отбора на финансовое обеспечение оказания социальных услуг гражданам в форме социального обслуживания на дому (далее соответственно - субсидии,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рамках реализации мероприятий </w:t>
      </w:r>
      <w:hyperlink w:history="0" r:id="rId19" w:tooltip="Постановление Правительства Калининградской области от 29.12.2021 N 899 (ред. от 22.03.2023) &quot;Об утверждении государственной программы Калининградской области &quot;Социальная поддержка населения&quot; (вместе с &quot;Порядком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, включая мероприятия по обеспечению безопасности их жизни и здоровья&quot;, &quot;Подпрограммой &quot;Формирование системы комплексно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"Социальное обслуживание населения. Повышение качества жизни отдельных категорий граждан, в том числе граждан старшего поколения" государственной программы Калининградской области "Социальная поддержка населения", утвержденной постановлением Правительства Калининградской области от 29 декабря 2021 года N 899, в пределах бюджетных ассигнований, предусмотренных законом Калининградской области об областном бюджете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субсидий является поддержка некоммерческих организаций, осуществляющих деятельность в сфере социального обслуживания, при оказании социальных услуг гражданам пожилого возраста и инвалидам (далее - граждане) в форме социального обслуживания на дому (далее - социальные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Получателями субсидий являются некоммерческие организации, не являющиеся государственными (муниципальными) учреждениями, включенные в реестр поставщиков социальных услуг Калининградской области, порядок формирования и ведения которого устанавливается приказом Министерства социальной политики Калининградской области (далее - Министерство), имеющие основной вид экономической деятельности, включенный в класс 88 "Предоставление социальных услуг без обеспечения проживания", признанные победителями отбора в соответствии с условиями и </w:t>
      </w:r>
      <w:hyperlink w:history="0" w:anchor="P299" w:tooltip="Критерии отбора социально ориентированных некоммерческих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, приведенными в приложении к настоящему порядку (далее соответственно - критерии отбора, победитель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Способом проведения отбора является запрос предложений на основании заявок некоммерческих организаций на участие в отборе (далее - заявки), направленных участниками отбора, исходя из соответствия некоммерческих организаций критериям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Главным распорядителем бюджетных средств на предоставление субсидий является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субсидиях размещаются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- сеть "Интернет") не позднее 15-го рабочего дня, следующего за днем принятия закона Калининградской области об областном бюджете на очередной финансовый год и плановый период (закона Калининградской области о внесении изменений в закон об областном бюджете на текущий финансовый год и плановый период), а также на официальном сайте Министерства (</w:t>
      </w:r>
      <w:r>
        <w:rPr>
          <w:sz w:val="20"/>
        </w:rPr>
        <w:t xml:space="preserve">https://social.gov39.ru</w:t>
      </w:r>
      <w:r>
        <w:rPr>
          <w:sz w:val="20"/>
        </w:rPr>
        <w:t xml:space="preserve">) в сети "Интернет" (далее - официальный сайт Министерства).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1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Организатором отбора является Министерство. Министерство издает соответствующий приказ о проведении отбора, сроках его проведения или об отмене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Объявление о проведении отбора размещается на официальном сайте Министерства с указанием в объявлении о проведении отбора: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отбора,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3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84" w:tooltip="11. Для участия в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 заявку по форме, утверждаемой Министерством, которая должна включать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наименования, места нахождения, почтового адреса, адреса электронной почты Министерства, являющегося организатором отбора и главным распорядителем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официального сайта, на котором обеспечивается размещение информации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результата предоставления субсидии в соответствии с </w:t>
      </w:r>
      <w:hyperlink w:history="0" w:anchor="P194" w:tooltip="43. Результатом предоставления субсидии является получение услуг социального обслуживания в форме на дому получателями социальных услуг в количестве, определенном соглашением, в срок до 31 декабря года заключения соглашения. Точная дата завершения и конечное значение результата предоставления субсидии указываются в соглашении.">
        <w:r>
          <w:rPr>
            <w:sz w:val="20"/>
            <w:color w:val="0000ff"/>
          </w:rPr>
          <w:t xml:space="preserve">пунктом 43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правил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требований к некоммерческим организациям в соответствии с </w:t>
      </w:r>
      <w:hyperlink w:history="0" w:anchor="P105" w:tooltip="13. Требования, которым должна соответствовать некоммерческая организация на 10-е число месяца, предшествующего месяцу, в котором подается заявка, и на дату подачи заявления о предоставлении субсидии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 и перечня документов, представляемых некоммерческими организациями в соответствии с </w:t>
      </w:r>
      <w:hyperlink w:history="0" w:anchor="P84" w:tooltip="11. Для участия в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 заявку по форме, утверждаемой Министерством, которая должна включать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некоммерческим организациям разъяснений положений объявления о проведении отбора, даты начала и окончания срока предоставления указанных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победителя (победителей)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отбора на официальном сайте Министерства, которая не может быть позднее 14-го календарного дня, следующего за днем определения победителя (победителей)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Объявление об отмене отбора размещается на официальном сайте Министерства не позднее чем за 3 рабочих дня до окончания срока приема заявок участников отбора. Основаниями для отмены отбора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изменение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изменений в законодательство и нормативные правовые акты Российской Федерации 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обстоятельства непреодолимой силы.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отборе некоммерческой организации необходимо представить в государственное казенное учреждение Калининградской области "Информационно-расчетный центр" (далее - Информационно-расчетный центр) заявку по форме, утверждаемой Министерством, которая должна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об участии в отборе, подписанное руководителем некоммерческой организации или уполномоченным им лицом и скрепленное печатью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учредительного документа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документа, подтверждающего полномочия руководителя некоммерческой организации (копию решения о назначении или об избрании), а в случае подписания заявления представителем некоммерческой организации, действующим на основании доверенности, также доверенность на осуществление соответствующих действий, подписанную руководителем и скрепленную печатью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свидетельства о внесении записи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свидетельства о постановке некоммерческой организации на учет в налоговом органе или копию листа записи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кредитной организации (кредитных организаций) об отсутствии ограничений прав некоммерческой организации на распоряжение денежными средствами, находящимися на счете (счетах) некоммерческой организации (по форме справки о наличии (отсутствии) картотеки N 2 и (или) справки о наличии (отсутствии) и состоянии ссудной задолженности, утвержденной в кредитной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информацию за подписью руководителя некоммерческой организации о кадровом потенциале некоммерческой организации с приложением следующих документов: копии штатного расписания (при наличии), копий всех трудовых и гражданско-правовых договоров некоммерческой организации с социальными работниками и руководителем некоммерческой организации, осуществляющими трудовую деятельность на территории Калининградской области в год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копии трудовых книжек (или выписок из электронных трудовых книжек, заверенных печатью и подписью работодателя либо сформированных на электронных сервисах государственных услуг) всех социальных работников и руководителя некоммерческой организации, подтверждающих их стаж работы за последние 10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копии документов об образовании социальных работников и руководителя некоммерческой организации; копии иных документов (сертификатов, удостоверений), подтверждающих получение социальными работниками и руководителем некоммерческой организации дополнительного образования или иных дополнительных знаний, прохождение курсов повышения квалификации, необходимых для оказания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информацию о численности получателей социальных услуг, обслуживаемых некоммерческой организацией, включенных в регистр получателей социальных услуг Калининградской области, порядок формирования и ведения которого устанавливается приказом Министерства социальной политики Калининградской области, по состоянию на 10-е число месяца, предшествующего месяцу, в котором подается заявка, включающая фамилию и инициалы каждого из получателей социальных услуг, номер и дату индивидуальной программы по каждому получателю социальных услуг, действующей в период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копию уведомления о начале осуществления предпринимательской деятельности по предоставлению социальных услуг, представленную некоммерческой организацией в уполномоченные федеральные органы исполнительной власти (их территориальные органы) в соответствии с </w:t>
      </w:r>
      <w:hyperlink w:history="0" r:id="rId26" w:tooltip="Постановление Правительства РФ от 16.07.2009 N 584 (ред. от 03.02.2023) &quot;Об уведомительном порядке начала осуществления отдельных видов предпринимательской деятельности&quot; (вместе с &quot;Правилами представления уведомлений о начале осуществления отдельных видов предпринимательской деятельности и учета указанных уведомлен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июля 2009 года N 584 "Об уведомительном порядке начала осуществления отдельных видов предпринимательской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копию договора о предоставлении услуг связи некоммерческой организации или иной документ, подтверждающий наличие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копию документа (документов), подтверждающего (подтверждающих) правовые основания пользования помещением по месту нахождения некоммерческой организации, ее отделений, филиалов, представительств;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сведения о наличии у некоммерческой организации оборудования, исключающего доступ третьих лиц к персональным данным, копию приказа некоммерческой организации о назначении лица, ответственного за сохранность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копию приказа некоммерческой организации, регулирующего организацию контроля качества и объема предоставленных социальных услуг, с указанием фамилии, имени, отчества ответственного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сведения о ведении некоммерческой организацией учета и контроля качества и объема оказываемых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сведения об информационной открытости некоммерческой организации в соответствии с </w:t>
      </w:r>
      <w:hyperlink w:history="0" r:id="rId2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2 статьи 13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 с указанием официального сайта некоммерческой организации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письменное согласие субъектов персональных данных на обработку персональных данных, если информация (в том числе документы), включенная в состав заявки, заявления о предоставлении субсидии, содержит персональные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согласие на публикацию (размещение) на едином портале и на официальном сайте Министерства в сети "Интернет" информации о некоммерческой организации и подаваемой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предоставлении информации должны быть обеспечены требования Федерального </w:t>
      </w:r>
      <w:hyperlink w:history="0" r:id="rId2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Требования, которым должна соответствовать некоммерческая организация на 10-е число месяца, предшествующего месяцу, в котором подается заявка, и на дату подачи заявления о предоставлении субсидии: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Калининградской областью;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29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некоммерческая организация не получает субсидию из областного бюджета на основании иных нормативных правовых актов Калининградской области на цель, указанную в </w:t>
      </w:r>
      <w:hyperlink w:history="0" w:anchor="P53" w:tooltip="3. Целью предоставления субсидий является поддержка некоммерческих организаций, осуществляющих деятельность в сфере социального обслуживания, при оказании социальных услуг гражданам пожилого возраста и инвалидам (далее - граждане) в форме социального обслуживания на дому (далее - социальные услуги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фактический уровень средней заработной платы работников некоммерческой организации составляет не менее 80 процентов от уровня средней заработной платы в Калининградской области, рассчитываемой на основании данных территориального органа Федеральной службы государственной статистики по Калининградской области по состоянию на последнюю отчетную дату, формируемых по виду экономической деятельности, включенной в класс 88 "Предоставление социальных услуг без обеспечения проживания" в соответствии с </w:t>
      </w:r>
      <w:hyperlink w:history="0" r:id="rId30" w:tooltip="Распоряжение Правительства РФ от 06.05.2008 N 671-р (ред. от 14.04.2023, с изм. от 26.04.2023) &lt;Об утверждении Федерального плана статистических работ&gt; (вместе с &quot;Федеральным планом статистических работ&quot;) ------------ Недействующая редакция {КонсультантПлюс}">
        <w:r>
          <w:rPr>
            <w:sz w:val="20"/>
            <w:color w:val="0000ff"/>
          </w:rPr>
          <w:t xml:space="preserve">позицией 1.30.1</w:t>
        </w:r>
      </w:hyperlink>
      <w:r>
        <w:rPr>
          <w:sz w:val="20"/>
        </w:rPr>
        <w:t xml:space="preserve"> Федерального плана статистических работ, утвержденного распоряжением Правительства Российской Федерации от 6 мая 2008 года N 671-р;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31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Одна некоммерческая организация подает только одну заявку. Заявка представляется на бумажном носителе в Информационно-расчетный центр непосредственно или направляется почтовым отправлением. В случае, если заявка была сдана в организацию почтовой связи до 24 часов последнего дня установленного срока приема заявок, срок не считается пропущенным.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Некоммерческая организация помимо документов, указанных в </w:t>
      </w:r>
      <w:hyperlink w:history="0" w:anchor="P84" w:tooltip="11. Для участия в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 заявку по форме, утверждаемой Министерством, которая должна включать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в составе заявки может представить дополнительные материалы и сведения о своей деятельности, в том числе опубликованные в средствах массовой информации, письма поддержки в адрес некоммерческой организации, а также документы, позволяющие определить соответствие некоммерческой организации критериям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Информационно-расчетный центр в течение 5 рабочих дней со дня получения документов, указанных в </w:t>
      </w:r>
      <w:hyperlink w:history="0" w:anchor="P84" w:tooltip="11. Для участия в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 заявку по форме, утверждаемой Министерством, которая должна включать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проверяет их комплектность, соответствие срокам представления, полномочия лиц, подписавших и представивших документы, а также соответствие некоммерческой организации требованиям, указанным в </w:t>
      </w:r>
      <w:hyperlink w:history="0" w:anchor="P106" w:tooltip="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08" w:tooltip="3)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09" w:tooltip="4)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13" w:tooltip="7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7 пункта 13</w:t>
        </w:r>
      </w:hyperlink>
      <w:r>
        <w:rPr>
          <w:sz w:val="20"/>
        </w:rPr>
        <w:t xml:space="preserve"> настоящего порядка, в том числе с использованием системы межведомственного электронного взаимодействия, и передает документы в Министерство вместе с аналитической запиской, подготовленной по результатам проведенных проверок.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регистрирует переданные Информационно-расчетным центром заявки в день поступления и передает их в течение 1 рабочего дня на рассмотрение комиссии Министерства, сформированной в соответствии с приказом для принятия решения о допуске некоммерческой организации к отбору, рассмотрения и оценки заявок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некоммерческой организацией до окончания срока рассмотрения заявок комиссией. Соответствующее обращение должно поступить от некоммерческой организации в Министерство через Информационно-расчетный центр не позднее чем за 2 рабочих дня до окончания срока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дополнена и (или) изменена некоммерческой организацией до окончания срока рассмотрения заявок комиссией. Соответствующее обращение должно поступить от некоммерческой организации в Министерство через Информационно-расчетный центр не позднее чем за 2 рабочих дня до окончания срока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срока приема заявок Министерство организует консультирование по вопросам подготовки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Положение о комиссии и состав комиссии устанавливаются приказом Министерства. В состав комиссии входит не менее пяти человек, включая члена общественного совета при Министерстве и сотрудников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допуске некоммерческих организаций к участию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соответствие некоммерческих организаций критериям отбора и определяет победителя (победителей) отбора.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срок не более 15 рабочих дней после получения заявок от Министерства комиссия рассматривает поданные заявки. Результаты этой работы оформляются протоколом, в котором указывается список некоммерческих организаций, допущенных к участию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принятия решения комиссией о допуске некоммерческой организации к участию в отборе некоммерческая организация вправе представить дополнительные документы и (или) дополнительные пояснения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Основаниями для отклонения заявок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некоммерческой организацией более чем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некоммерческой организации требованиям, установленным в </w:t>
      </w:r>
      <w:hyperlink w:history="0" w:anchor="P105" w:tooltip="13. Требования, которым должна соответствовать некоммерческая организация на 10-е число месяца, предшествующего месяцу, в котором подается заявка, и на дату подачи заявления о предоставлении субсидии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некоммерческой организацией заявки и документов требованиям к заявкам, установленным в </w:t>
      </w:r>
      <w:hyperlink w:history="0" w:anchor="P84" w:tooltip="11. Для участия в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 заявку по форме, утверждаемой Министерством, которая должна включать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 и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некоммерческой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некоммерческой организацией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Если комиссией выявлены основания для отклонения заявки на стадии рассмотрения и оценки заявки, такая заявка не подлежит дальнейшему рассмотрению. Решение о снятии заявки с рассмотрения оформляется протоколом, о чем Министерство уведомляет некоммерческую организацию через Информационно-расчетный центр, а затем возвращает заявку с приложенными документами некоммерческой организации в течение 5 рабочих дней после окончания срока проверки заявок, указанного в </w:t>
      </w:r>
      <w:hyperlink w:history="0" w:anchor="P129" w:tooltip="20. В срок не более 15 рабочих дней после получения заявок от Министерства комиссия рассматривает поданные заявки. Результаты этой работы оформляются протоколом, в котором указывается список некоммерческих организаций, допущенных к участию в отборе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Заявки, допущенные к отбору, рассматриваются комиссией по критериям отбора в течение 5 рабочих дней после принятия решения о допуске к участию в отборе, указанного в </w:t>
      </w:r>
      <w:hyperlink w:history="0" w:anchor="P129" w:tooltip="20. В срок не более 15 рабочих дней после получения заявок от Министерства комиссия рассматривает поданные заявки. Результаты этой работы оформляются протоколом, в котором указывается список некоммерческих организаций, допущенных к участию в отборе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Победителем (победителями) отбора считается(ются) некоммерческая(ие) организация(и), чья (чьи) заявка(и) набрала(и) 40 и более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Решения комиссии по результатам отбора оформляются протоколом с указанием победителей отбора. Протокол подписывают члены комиссии, присутствовавшие на заседании.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Итоги отбора утверждаются приказом Министерства. Копия приказа об утверждении итогов отбора не позднее 2 рабочих дней со дня его подписания направляется в областное государственное казенное учреждение Калининградской области "Центр социальной поддержки населения" (далее - Центр). Информация об итогах отбора и результатах рассмотрения заявок размещается на официальном сайте Министерства не позднее 5 рабочих дней со дня издания приказа Министерства об утверждении результатов отбора и включает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наименование(я) получателя (получателей) субсидии(й), с которым(и) заключается соглашение, и размер предоставляемой ему (им) субсидии(й).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в письменной форме уведомляет участников отбора о результатах отбора через Информационно-расчетный центр в течение 5 рабочих дней после утверждения приказа в соответствии с </w:t>
      </w:r>
      <w:hyperlink w:history="0" w:anchor="P141" w:tooltip="26. Итоги отбора утверждаются приказом Министерства. Копия приказа об утверждении итогов отбора не позднее 2 рабочих дней со дня его подписания направляется в областное государственное казенное учреждение Калининградской области &quot;Центр социальной поддержки населения&quot; (далее - Центр). Информация об итогах отбора и результатах рассмотрения заявок размещается на официальном сайте Министерства не позднее 5 рабочих дней со дня издания приказа Министерства об утверждении результатов отбора и включает следующие...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Отбор признается комиссией несостоявшимся, если на участие в нем не представлено ни одной заявки, либо все заявки отозваны, либо все некоммерческие организации не допущены к участию в отборе, либо все заявки некоммерческих организаций набрали менее 40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признании отбора несостоявшимся размещается Министерством на официальном сайте Министерства в срок не позднее 3 рабочих дней со дня принятия такого решения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0"/>
        <w:ind w:firstLine="540"/>
        <w:jc w:val="both"/>
      </w:pPr>
      <w:r>
        <w:rPr>
          <w:sz w:val="20"/>
        </w:rPr>
        <w:t xml:space="preserve">29. Субсидии предоставляются некоммерческим организациям на основании заключенных между ними и Центром соглашений в срок до 20-го декабря текущего года в соответствии с типовой формой соглашения, утвержденной Министерством финансов Калининградской области (далее - типовая форма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Условиями предоставления субсидии некоммерческой организации, прошедшей отбор,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некоммерческой организацией социальных услуг на территории Калининградской области гражданам, проживающим на территории Калининградской области, на основании индивидуальных программ предоставления социальных услуг, заключенных в соответствии с ними договоров и в соответствии с порядками предоставления социальных услуг, установленными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некоммерческой организации требованиям, установленным </w:t>
      </w:r>
      <w:hyperlink w:history="0" w:anchor="P105" w:tooltip="13. Требования, которым должна соответствовать некоммерческая организация на 10-е число месяца, предшествующего месяцу, в котором подается заявка, и на дату подачи заявления о предоставлении субсидии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сведений о получателях социальных услуг в электронном социальном регистре получателей социальных услуг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направление субсидии некоммерческой организацией на возмещение затрат, связанных с оказанием социальных услуг (на фонд оплаты труда, начисления на оплату труда и материальные затраты, связанные с оказанием социальных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заключение соглашения с Центром.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36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Некоммерческая организация, прошедшая отбор, в течение 7 рабочих дней после получения уведомления об итогах отбора в соответствии с </w:t>
      </w:r>
      <w:hyperlink w:history="0" w:anchor="P147" w:tooltip="27. Министерство в письменной форме уведомляет участников отбора о результатах отбора через Информационно-расчетный центр в течение 5 рабочих дней после утверждения приказа в соответствии с пунктом 26 настоящего порядка.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порядка представляет в Информационно-расчетный центр следующие документы для заключения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заключении соглашения с указанием планового количества получателей услуг по форме, установленной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плановую справку-расчет размера субсидии по форме, установленной Министерством.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Утратил силу. - </w:t>
      </w:r>
      <w:hyperlink w:history="0" r:id="rId37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22.03.2023 N 130.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Информационно-расчетный центр в течение 3 рабочих дней со дня получения документов, указанных в </w:t>
      </w:r>
      <w:hyperlink w:history="0" w:anchor="P162" w:tooltip="31. Некоммерческая организация, прошедшая отбор, в течение 7 рабочих дней после получения уведомления об итогах отбора в соответствии с пунктом 27 настоящего порядка представляет в Информационно-расчетный центр следующие документы для заключения соглашения: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порядка, проверяет их комплектность, соответствие срокам представления, полномочия лиц, подписавших и представивших документы, и передает их в Центр вместе с аналитической запиской, подготовленной по результатам проведенных проверок.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Документы, представляемые некоммерческой организацией в соответствии с </w:t>
      </w:r>
      <w:hyperlink w:history="0" w:anchor="P84" w:tooltip="11. Для участия в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 заявку по форме, утверждаемой Министерством, которая должна включать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162" w:tooltip="31. Некоммерческая организация, прошедшая отбор, в течение 7 рабочих дней после получения уведомления об итогах отбора в соответствии с пунктом 27 настоящего порядка представляет в Информационно-расчетный центр следующие документы для заключения соглашения: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, </w:t>
      </w:r>
      <w:hyperlink w:history="0" w:anchor="P165" w:tooltip="32. Утратил силу. - Постановление Правительства Калининградской области от 22.03.2023 N 130.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, </w:t>
      </w:r>
      <w:hyperlink w:history="0" w:anchor="P197" w:tooltip="44. Для получения субсидии некоммерческая организация в период действия соглашения ежемесячно не позднее 10-го числа месяца, следующего за отчетным месяцем, представляет в Информационно-расчетный центр следующие документы: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настоящего порядка, должны быть заверены подписью руководителя или иного уполномоченного лица некоммерческой организации,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документах, созданных полностью или частично вручную, подчистки и неоговоренные исправления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Некоммерческая организация несет ответственность за достоверность и полноту представляемых сведений и документов, являющихся основанием для заключения соглашения и выплаты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Центр регистрирует заявление о заключении соглашения и документы, приложенные к нему, в день их получения от Информационно-расчетного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в течение 10 рабочих дней со дня регистрации заявления о заключении соглашения осуществляет проверку документов некоммерческой организации и сведений, содержащихся в них, принимает решение о заключении соглашения или об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Центр вправе отказать некоммерческой организации в заключении соглашения в случае непредставления (представления не в полном объеме) некоммерческой организацией документов, указанных в </w:t>
      </w:r>
      <w:hyperlink w:history="0" w:anchor="P162" w:tooltip="31. Некоммерческая организация, прошедшая отбор, в течение 7 рабочих дней после получения уведомления об итогах отбора в соответствии с пунктом 27 настоящего порядка представляет в Информационно-расчетный центр следующие документы для заключения соглашения: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порядка, и (или) представления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Центр в течение 7 рабочих дней после принятия решения об отказе в заключении соглашения направляет некоммерческой организации уведомление. Некоммерческая организация после устранения причин, послуживших основанием для отказа в заключении соглашения, вправе повторно представить документы для заключения соглашения не позднее 20 рабочих дней после получения уведомления в пределах срока, установленного </w:t>
      </w:r>
      <w:hyperlink w:history="0" w:anchor="P154" w:tooltip="29. Субсидии предоставляются некоммерческим организациям на основании заключенных между ними и Центром соглашений в срок до 20-го декабря текущего года в соответствии с типовой формой соглашения, утвержденной Министерством финансов Калининградской области (далее - типовая форма соглашения)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Центр в течение 7 рабочих дней после принятия решения о заключении соглашения направляет некоммерческой организации через Информационно-расчетный центр форму соглашения в соответствии с типовой формой соглашения, в которую в том числе должны быть включены: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или о расторжении соглашения при недостижении согласия по новым условиям в случае уменьшения Центру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значение показателя,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условие о запрете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некоммерческой организации как получателя субсидии на осуществление Министерством проверки соблюдения порядка и условий предоставления субсидий, в том числе в части достижения результата предоставления субсидий, а также на осуществление органом государственного финансового контроля проверки соблюдения некоммерческой организацией порядка и условий предоставления субсидии в соответствии со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0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обязательство некоммерческой организации о предоставлении гражданам социальных услуг на основании индивидуальных программ, договоров о предоставлении социальных услуг в соответствии с требованиями законодательства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обязательство о представлении некоммерческой организацией в Министерство и Центр информации о получателях социальных услуг для включения в регистр получателей социальных услуг в Калининградской области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обязательство об аттестации рабочего места, на котором осуществляется обработка персональных данных и передача информации в Министерство в соответствии с требованиями Федерального </w:t>
      </w:r>
      <w:hyperlink w:history="0" r:id="rId4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некоммерческой организацией документов условиям, установленным </w:t>
      </w:r>
      <w:hyperlink w:history="0" w:anchor="P84" w:tooltip="11. Для участия в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 заявку по форме, утверждаемой Министерством, которая должна включать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162" w:tooltip="31. Некоммерческая организация, прошедшая отбор, в течение 7 рабочих дней после получения уведомления об итогах отбора в соответствии с пунктом 27 настоящего порядка представляет в Информационно-расчетный центр следующие документы для заключения соглашения: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, </w:t>
      </w:r>
      <w:hyperlink w:history="0" w:anchor="P167" w:tooltip="34. Документы, представляемые некоммерческой организацией в соответствии с пунктами 11, 31, 32, 44 настоящего порядка, должны быть заверены подписью руководителя или иного уполномоченного лица некоммерческой организации, печатью (при наличии).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некоммерческой организацией информации, в том числе информации, содержащейся в сведениях, полученных в соответствии с </w:t>
      </w:r>
      <w:hyperlink w:history="0" w:anchor="P212" w:tooltip="46. Информационно-расчетный центр в течение 5 рабочих дней со дня получения документов, указанных в пункте 44 настоящего порядка, передает их в Центр вместе с аналитической запиской, подготовленной по результатам обработки запросов, указанных в пункте 45 настоящего порядка.">
        <w:r>
          <w:rPr>
            <w:sz w:val="20"/>
            <w:color w:val="0000ff"/>
          </w:rPr>
          <w:t xml:space="preserve">пунктом 46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документов, представленных некоммерческой организацией, требованиям, предусмотренным </w:t>
      </w:r>
      <w:hyperlink w:history="0" w:anchor="P167" w:tooltip="34. Документы, представляемые некоммерческой организацией в соответствии с пунктами 11, 31, 32, 44 настоящего порядка, должны быть заверены подписью руководителя или иного уполномоченного лица некоммерческой организации, печатью (при наличии).">
        <w:r>
          <w:rPr>
            <w:sz w:val="20"/>
            <w:color w:val="0000ff"/>
          </w:rPr>
          <w:t xml:space="preserve">пунктами 34</w:t>
        </w:r>
      </w:hyperlink>
      <w:r>
        <w:rPr>
          <w:sz w:val="20"/>
        </w:rPr>
        <w:t xml:space="preserve">, </w:t>
      </w:r>
      <w:hyperlink w:history="0" w:anchor="P197" w:tooltip="44. Для получения субсидии некоммерческая организация в период действия соглашения ежемесячно не позднее 10-го числа месяца, следующего за отчетным месяцем, представляет в Информационно-расчетный центр следующие документы: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социальных услуг не в соответствии с индивидуальной программой предоставления социальных услуг и порядками предоставления социальных услуг, утвержденными приказами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Для заключения соглашения некоммерческая организация в течение 3 рабочих дней со дня получения проекта соглашения представляет в Информационно-расчетный центр проект соглашения в двух экземплярах, подписанных руководителем некоммерческой организации или лицом, его замещающим, и скрепленных печатью некоммерческой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Информационно-расчетный центр в течение 3 рабочих дней со дня получения от некоммерческой организации проекта соглашения осуществляет его проверку на соответствие типовой форме, срокам представления, полномочий лиц, подписавших и представивших проект соглашения, и передает его в Центр вместе с аналитической запиской, подготовленной по результатам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после получения от Информационно-расчетного центра заполненного и подписанного со стороны некоммерческой организации проекта соглашения подписывает его со своей стороны и направляет второй экземпляр проекта соглашения в адрес некоммерческой организации через Информационно-расчетный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организация, не заключившая соглашение в установленный срок, утрачивает право на получение субсидии и считается уклонившейся от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(п. 41 в ред. </w:t>
      </w:r>
      <w:hyperlink w:history="0" r:id="rId42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Внесение изменений и дополнений в заключенное соглашение осуществляется в соответствии с требованиями действующего законодательства.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Результатом предоставления субсидии является получение услуг социального обслуживания в форме на дому получателями социальных услуг в количестве, определенном соглашением, в срок до 31 декабря года заключения соглашения. Точная дата завершения и конечное значение результата предоставления субсидии указываются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оказание услуг соответствующему количеству получателей услуг, установленному соглашением.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Для получения субсидии некоммерческая организация в период действия соглашения ежемесячно не позднее 10-го числа месяца, следующего за отчетным месяцем, представляет в Информационно-расчетный центр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на финансовое обеспечение за фактически оказанные социальные услуги за отчетный месяц;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уточненный список получателей социальных услуг с приложением копий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индивидуальных программ (представляются однократно при приеме на социальное обслуживание получателя социальных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договоров, дополнительных соглашений к договорам оказания социальных услуг (представляются однократно в течение 1 месяца со дня заключения договоров с получателями социальных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актов о предоставлении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справку-расчет фактического размера субсидии по форме, установленной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общей численности работников некоммерческой организации и о размере их заработной платы по форме 6-НДФЛ, утвержденной приказом Федеральной налоговой службы, актуальной в текущем финансовом году, и сведения о численности и заработной плате работников по форме N П-4, утвержденной приказом Федеральной службы государственной статистики, актуальной в текущем финансовом году, с отметкой о приеме вышеуказанных форм уполномоченными органами исполнительной власти, за последний отчетный период с отметкой соответствующего органа исполнительной власти о приеме; в целях подтверждения соответствия некоммерческой организации </w:t>
      </w:r>
      <w:hyperlink w:history="0" w:anchor="P112" w:tooltip="6) фактический уровень средней заработной платы работников некоммерческой организации составляет не менее 80 процентов от уровня средней заработной платы в Калининградской области, рассчитываемой на основании данных территориального органа Федеральной службы государственной статистики по Калининградской области по состоянию на последнюю отчетную дату, формируемых по виду экономической деятельности, включенной в класс 88 &quot;Предоставление социальных услуг без обеспечения проживания&quot; в соответствии с позицие...">
        <w:r>
          <w:rPr>
            <w:sz w:val="20"/>
            <w:color w:val="0000ff"/>
          </w:rPr>
          <w:t xml:space="preserve">подпункту 6 пункта 13</w:t>
        </w:r>
      </w:hyperlink>
      <w:r>
        <w:rPr>
          <w:sz w:val="20"/>
        </w:rPr>
        <w:t xml:space="preserve"> настоящего порядка, при наличии сотрудников, принятых на неполную ставку, дополнительно может быть представлен следующий пакет документов за отчетный период, предшествующий дате подачи документов: заверенные руководителем копии штатного расписания, расчетные ведомости, трудовые договоры (соглашения), платежные поручения, подтверждающие перечисление заработной платы сотрудникам;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отчетные формы, установленные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субъектов персональных данных на их обработку, если информация, содержащаяся в документах, включенных в состав заявки, содержит персональные данные, в противном случае включение в состав заявки информации, содержащей персональные данные таких субъектов, не допускается.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46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Информационно-расчетный центр после получения документов, указанных в </w:t>
      </w:r>
      <w:hyperlink w:history="0" w:anchor="P197" w:tooltip="44. Для получения субсидии некоммерческая организация в период действия соглашения ежемесячно не позднее 10-го числа месяца, следующего за отчетным месяцем, представляет в Информационно-расчетный центр следующие документы: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настоящего порядка, проверяет их комплектность, соответствие срокам представления, полномочия лиц, подписавших и представивших документы, направляет посредством системы межведомственного электронного взаимодействия межведомственные запросы в целях проверки соответствия некоммерческой организации требованиям, установленным </w:t>
      </w:r>
      <w:hyperlink w:history="0" w:anchor="P106" w:tooltip="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08" w:tooltip="3)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09" w:tooltip="4)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13" w:tooltip="7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7 пункта 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Информационно-расчетный центр в течение 5 рабочих дней со дня получения документов, указанных в </w:t>
      </w:r>
      <w:hyperlink w:history="0" w:anchor="P197" w:tooltip="44. Для получения субсидии некоммерческая организация в период действия соглашения ежемесячно не позднее 10-го числа месяца, следующего за отчетным месяцем, представляет в Информационно-расчетный центр следующие документы: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настоящего порядка, передает их в Центр вместе с аналитической запиской, подготовленной по результатам обработки запросов, указанных в </w:t>
      </w:r>
      <w:hyperlink w:history="0" w:anchor="P210" w:tooltip="45. Информационно-расчетный центр после получения документов, указанных в пункте 44 настоящего порядка, проверяет их комплектность, соответствие срокам представления, полномочия лиц, подписавших и представивших документы, направляет посредством системы межведомственного электронного взаимодействия межведомственные запросы в целях проверки соответствия некоммерческой организации требованиям, установленным подпунктами 1, 3, 4, 7 пункта 13 настоящего порядка.">
        <w:r>
          <w:rPr>
            <w:sz w:val="20"/>
            <w:color w:val="0000ff"/>
          </w:rPr>
          <w:t xml:space="preserve">пункте 45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По результатам рассмотрения документов, указанных в пункте 46 настоящего порядка, Центр в течение 7 рабочих дней со дня представления документов принимает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принятия решения об отказе в предоставлении субсидии Центр в течение 3 рабочих дней со дня принятия указанного решения направляет в адрес некоммерческой организации через Информационно-расчетный центр уведомление о принятом решении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Некоммерческая организация вправе в течение 5 рабочих дней со дня получения уведомления об отказе в предоставлении субсидии повторно представить в Центр через Информационно-расчетный центр документы, указанные в </w:t>
      </w:r>
      <w:hyperlink w:history="0" w:anchor="P197" w:tooltip="44. Для получения субсидии некоммерческая организация в период действия соглашения ежемесячно не позднее 10-го числа месяца, следующего за отчетным месяцем, представляет в Информационно-расчетный центр следующие документы: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настоящего порядка, после устранения оснований для отказа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Субсидии распределяются между некоммерческими организациями, прошедшими отбор, с учетом их потребности и не могут превышать общий объем бюджетных ассигнований из областного бюджета, предусмотренных на указанные цели в соответствии с распределением средств по муниципальным образованиям Калининградской области (далее - муниципальные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бюджетных ассигнований по муниципальным образованиям устанавливается приказом Министерства в пределах бюджетных ассигнований, предусмотренных законом Калининградской области об областном бюджете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бюджетных средств по муниципальным образованиям производится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Simo = Су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Чу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Simo - объем субсидии, предусмотренной на финансовое обеспечение оказания социальных услуг гражданам некоммерческими организациями для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норматив затрат на предоставление n-й государственной социальной услуги, размер которого утверждается Правительством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общая численность граждан, признанных нуждающимися в предоставлении n-й государственной социальной услуги, оказываемой некоммерческими организациями социального обслуживания в муниципальных образованиях, по состоянию на 1 июля года, предшествующего году предоставления субсидии, по данным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Сведения о численности граждан пожилого возраста и инвалидов, признанных нуждающимися в оказании социальных услуг, предоставляются органами местного самоуправления на основании </w:t>
      </w:r>
      <w:hyperlink w:history="0" r:id="rId48" w:tooltip="Закон Калининградской области от 28.12.2005 N 713 (ред. от 26.12.2022) &quot;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&quot; (принят Калининградской областной Думой 22.12.2005) (вместе с &quot;Методикой определения общего объема субвенций, предоставляемых местным бюджетам из областного бюджета для осуществления отдельных государственных полномочий по социальной поддержке на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28 декабря 2005 года N 713 "О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населения" по запросу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 случае, если объем бюджетных ассигнований больше плановой потребности в средствах областного бюджета, необходимых для удовлетворения всех заявлений некоммерческих организаций одновременно по муниципальному образованию, то остаток бюджетных ассигнований может быть распределен между другими муниципальными образованиями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субсидий между некоммерческими организациями осуществляется с учетом их плановой потребности (исходя из количества обслуживаемых получателей социальных услуг) и не может превышать общий объем бюджетных ассигнований, предусмотренных на указанные цели в соответствии с распределением средств по муниципальным образованиям.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средств по некоммерческим организациям устанавливается приказом Министерства в пределах бюджетных ассигнований, предусмотренных законом Калининградской области об областном бюджете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объем бюджетных ассигнований меньше потребности в средствах областного бюджета, необходимых для удовлетворения всех заявлений некоммерческих организаций, то распределение средств областного бюджета между некоммерческими организациями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028700" cy="4616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общий объем субсидий, предусмотренный некоммерческим организациям на финансовое обеспечение оказания социальных услуг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общая потребность всех некоммерческих организаций, прошедших отбор, в оказании социальных услуг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потребность некоммерческой организации, прошедшей отбор, в финансовом обеспечении.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Субсидия перечисляется ежемесячно на расчетный счет некоммерческой организации, указанный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Часть субсидии в размере 30% от установленного соглашением ежемесячного лимита финансирования для выплаты субсидии перечисляется до 15-го числа каждого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Остальная часть субсидии выплачивается ежемесячно в течение 10 рабочих дней со дня поступления от некоммерческой организации документов, указанных в </w:t>
      </w:r>
      <w:hyperlink w:history="0" w:anchor="P197" w:tooltip="44. Для получения субсидии некоммерческая организация в период действия соглашения ежемесячно не позднее 10-го числа месяца, следующего за отчетным месяцем, представляет в Информационно-расчетный центр следующие документы: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настоящего порядка, в соответствии с </w:t>
      </w:r>
      <w:hyperlink w:history="0" w:anchor="P238" w:tooltip="53. Субсидия перечисляется ежемесячно на расчетный счет некоммерческой организации, указанный в соглашении.">
        <w:r>
          <w:rPr>
            <w:sz w:val="20"/>
            <w:color w:val="0000ff"/>
          </w:rPr>
          <w:t xml:space="preserve">пунктом 53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Размер субсидии, предоставляемой некоммерческой организации, равен разнице между стоимостью социальных услуг, оказанных гражданину некоммерческой организацией в соответствии с индивидуальной программой, и суммой, подлежащей оплате гражданином за предоставленные некоммерческой организацией социальные услуги, в случае, если предоставление социальных услуг в соответствии с законодательством Российской Федерации и законодательством Калининградской области осуществляется за частичную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субсидии производится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 = S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P,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 - размер субсидии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стоимость оказанных социальных услуг, предусмотренных индивидуальной программой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сумма, подлежащая оплате гражданином за предоставление социальных услуг, предусмотренных индивидуальной программой, в размере, установленном приказом Министерства (руб.).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Стоимость оказанных социальных услуг, предусмотренных индивидуальной программой, определяется исходя из установленных нормативов затрат на оказание социальных услуг, утвержденных приказом Министерства,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= T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k x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стоимость оказанных социальных услуг, предусмотренных индивидуальной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базовый норматив затрат на оказание социальной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корректирующий коэффициент, установленный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количество оказанных социальных услуг, предусмотренных индивидуальной программой.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Некоммерческая организация ежемесячно в срок до 15-го числа месяца, следующего за отчетным, представляет в Информационно-расчетный центр отчеты о достижении результата предоставления субсидии и показателя, необходимого для достижения результата предоставления субсидии, указанных в </w:t>
      </w:r>
      <w:hyperlink w:history="0" w:anchor="P194" w:tooltip="43. Результатом предоставления субсидии является получение услуг социального обслуживания в форме на дому получателями социальных услуг в количестве, определенном соглашением, в срок до 31 декабря года заключения соглашения. Точная дата завершения и конечное значение результата предоставления субсидии указываются в соглашении.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настоящего порядка, об осуществлении расходов, источником финансового обеспечения которых является субсидия, по формам, определенным типовой формой соглашения (далее - отчеты).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Соглашением могут быть установлены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Информационно-расчетный центр в течение 5 рабочих дней со дня получения от некоммерческой организации отчета осуществляет его проверку на соответствие установленным типовой формой соглашения форме, сроку представления, полномочий лиц, подписавших и представивших отчет, и передает такой отчет в Центр вместе с аналитической запиской, подготовленной по результатам такой проверки.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ИСПОЛЬЗОВАНИЯ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0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22.03.2023 N 130)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Министерство осуществляет проверку соблюдения некоммерческой организацией порядка и условий предоставления субсидий,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государственного финансового контроля Калининградской области осуществляет проверку в соответствии со </w:t>
      </w:r>
      <w:hyperlink w:history="0" r:id="rId5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5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58 в ред. </w:t>
      </w:r>
      <w:hyperlink w:history="0" r:id="rId53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58.1. Министерство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58.1 введен </w:t>
      </w:r>
      <w:hyperlink w:history="0" r:id="rId54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случае выявления нарушений некоммерческой организацией, установленных при предоставлении субсидии, выявленных в том числе по фактам проверок, проведенных Министерством и органом государственного финансового контроля, а также в случае недостижения значений результата предоставления субсидии и показателя, необходимого для достижения результата предоставления субсидии, субсидия подлежит возврату в областной бюджет на основании уведомления Министерства в течение 10 рабочих дней со дня его получения некоммерческой организацией.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В случае если сумма перечисленной некоммерческой организации части субсидии от установленного соглашением ежемесячного лимита финансирования для выплаты субсидии превышает сумму, указанную в ежемесячном отчете некоммерческой организации о предоставлении социальных услуг, разница подлежит возврату некоммерческой организацией в областной бюджет на основании уведомления Министерства в течение 10 рабочих дней со дня его получения некоммерческой организацией.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Суммы, излишне выплаченные некоммерческой организации вследствие представления документов, содержащих заведомо недостоверные сведения, или вследствие счетной ошибки, подлежат возврату в областной бюджет на основании уведомления Министерства о возврате излишне выплаченных средств субсидии в течение 10 рабочих дней со дня его получения некоммерческой организацией.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В случае невозврата некоммерческой организацией или возврата не в полном объеме средств субсидии в установленный Министерством срок их взыскание осуществляется Министерством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Калининградской области от 22.03.2023 N 130 &quot;О внесении изменений в постановление Правительства Калининградской области от 22 мая 2018 года N 289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22.03.2023 N 130)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оказания социальных</w:t>
      </w:r>
    </w:p>
    <w:p>
      <w:pPr>
        <w:pStyle w:val="0"/>
        <w:jc w:val="right"/>
      </w:pPr>
      <w:r>
        <w:rPr>
          <w:sz w:val="20"/>
        </w:rPr>
        <w:t xml:space="preserve">услуг гражданам в форме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2"/>
        <w:jc w:val="center"/>
      </w:pPr>
      <w:r>
        <w:rPr>
          <w:sz w:val="20"/>
        </w:rPr>
        <w:t xml:space="preserve">Критерии отбора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для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на финансовое обеспечение оказания социальных услуг</w:t>
      </w:r>
    </w:p>
    <w:p>
      <w:pPr>
        <w:pStyle w:val="2"/>
        <w:jc w:val="center"/>
      </w:pPr>
      <w:r>
        <w:rPr>
          <w:sz w:val="20"/>
        </w:rPr>
        <w:t xml:space="preserve">гражданам в форме 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"/>
        <w:gridCol w:w="2044"/>
        <w:gridCol w:w="2674"/>
        <w:gridCol w:w="2715"/>
        <w:gridCol w:w="1078"/>
      </w:tblGrid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gridSpan w:val="2"/>
            <w:tcW w:w="5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критерия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(баллов)</w:t>
            </w:r>
          </w:p>
        </w:tc>
      </w:tr>
      <w:tr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Территориальная доступность социально ориентированной некоммерческой организации, не являющейся государственным (муниципальным) учреждением, включенной в реестр поставщиков социальных услуг Калининградской области (далее - некоммерческая организация)</w:t>
            </w:r>
          </w:p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Приближенность некоммерческой организации к месту жительства получателя социальных услуг (далее - социальные услуги)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Нахождение некоммерческой организации или ее отделения (филиала, представительства) в одном муниципальном образовании Калининградской области (далее - муниципальное образование) с получателями социальных услуг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Нахождение некоммерческой организации или ее отделения (филиала, представительства) и получателей социальных услуг в разных муниципальных образованиях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Нахождение некоммерческой организации или ее отделения (филиала, представительства) и получателей социальных услуг в разных субъектах Российской Федерации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кадрами</w:t>
            </w:r>
          </w:p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руководителя некоммерческой организации требованиям к образованию, обучению и опыту практической работы, установленным профессиональным стандартом "Руководитель организации социального обслуживания"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социальных работников требованиям к образованию, обучению и опыту практической работы, установленным профессиональным стандартом "Социальный работник"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Опыт работы руководителя и социальных работников некоммерческой организации в сфере социального обслуживания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60% сотрудников из числа руководителей и социальных работников имеют опыт работы в сфере социального обслуживания более 3 лет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60% сотрудников из числа руководителей и социальных работников имеют опыт работы в сфере социального обслуживания более 1 года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Менее 60% сотрудников из числа руководителей и социальных работников имеют опыт работы в сфере социального обслуживания более 1 года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и сотрудники организации имеют опыт работы в сфере социального обслуживания менее 1 года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сотрудниками некоммерческой организации квалификации по направлениям трудовой деятельности социальных работников в соответствии с профессиональным стандартом за последние 5 лет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60% сотрудников из числа руководителей и социальных работников прошли повышение квалификации по направлениям трудовой деятельности в сфере социального обслуживания в соответствии с профессиональным стандартом за последние 5 лет и имеют соответствующий документ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Менее 60% сотрудников из числа руководителей и социальных работников прошли повышение квалификации по направлениям трудовой деятельности в сфере социального обслуживания в соответствии с профессиональным стандартом за последние 5 лет и имеют соответствующий документ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 документы о повышении квалификации руководителя и сотрудников за последние 5 лет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доступность и доступность связи некоммерческой организации</w:t>
            </w:r>
          </w:p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информационной доступности в соответствии со </w:t>
            </w:r>
            <w:hyperlink w:history="0" r:id="rId59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13</w:t>
              </w:r>
            </w:hyperlink>
            <w:r>
              <w:rPr>
                <w:sz w:val="20"/>
              </w:rPr>
              <w:t xml:space="preserve"> Федерального закона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доступности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доступности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телефонной связью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телефонной связи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телефонной связи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помещения, обеспечивающего предоставление социальных услуг и конфиденциальность персональных данных получателей социальных услуг</w:t>
            </w:r>
          </w:p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документов, подтверждающих правовые основания пользования помещением, территориально доступным получателю социальных услуг, расположенным в одном муниципальном образовании с получателем социальных услуг, использование которого предусмотрено в период получения субсидии из областного бюджета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документов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некоммерческой организацией конфиденциальности персональных данных получателей социальных услуг</w:t>
            </w:r>
          </w:p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оборудования, исключающего доступ третьих лиц к персональным данным получателей социальных услуг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оборудования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оборудования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лица, ответственного за сохранность персональных данных получателей социальных услуг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ответственного лица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ответственного лица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системы учета и контроля некоммерческой организацией предоставления социальных услуг</w:t>
            </w:r>
          </w:p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документально оформленной системы учета и контроля качества и объема предоставленных социальных услуг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системы учета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системы учета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утвержденных форм (бланков, справок) учета и контроля качества и объема предоставленных социальных услуг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утвержденных форм (бланков, справок) учета и контроля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утвержденных форм (бланков, справок) учета и контроля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Опыт работы некоммерческой организации в сфере социального обслуживания на территории Калининградской области</w:t>
            </w:r>
          </w:p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исполненных обязательств по ранее заключенным соглашениям о предоставлении субсидии на финансовое обеспечение оказания социальных услуг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исполненных соглашений о предоставлении субсидии на финансовое обеспечение оказания социальных услуг за последние 3 года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Отсутствуют исполненные соглашения о предоставлении субсидии на финансовое обеспечение оказания социальных услуг за последние 3 года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в некоммерческой организации "эффективного контракта" (трудового договора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услуг, а также меры социальной поддержки) в целях повышения мотивации социальных работников к качественному предоставлению социальных услуг</w:t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60% от общей численности социальных работников переведены на систему "эффективного контракта"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Менее 60% от общей численности социальных работников переведены на систему "эффективного контракта"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"эффективного контракта" не внедрена</w:t>
            </w:r>
          </w:p>
        </w:tc>
        <w:tc>
          <w:tcPr>
            <w:tcW w:w="10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Калининградской области от 22.05.2018 N 289</w:t>
            <w:br/>
            <w:t>(ред. от 22.03.2023)</w:t>
            <w:br/>
            <w:t>"Об установлении порядка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CA20AF41A30C550E0D2AD58AC1588C4614B542AA3FFF7EC202F175F3BC0DE4AE94585D6DDBEAD24F1C1A0AA00901070FE4FAFB4F4263F9C25831Z9ACR" TargetMode = "External"/>
	<Relationship Id="rId8" Type="http://schemas.openxmlformats.org/officeDocument/2006/relationships/hyperlink" Target="consultantplus://offline/ref=4ECA20AF41A30C550E0D2AD58AC1588C4614B542AA33FE72C502F175F3BC0DE4AE94585D6DDBEAD24F1C1A0AA00901070FE4FAFB4F4263F9C25831Z9ACR" TargetMode = "External"/>
	<Relationship Id="rId9" Type="http://schemas.openxmlformats.org/officeDocument/2006/relationships/hyperlink" Target="consultantplus://offline/ref=4ECA20AF41A30C550E0D2AD58AC1588C4614B542AB33F673C002F175F3BC0DE4AE94585D6DDBEAD24F1C1A0AA00901070FE4FAFB4F4263F9C25831Z9ACR" TargetMode = "External"/>
	<Relationship Id="rId10" Type="http://schemas.openxmlformats.org/officeDocument/2006/relationships/hyperlink" Target="consultantplus://offline/ref=4ECA20AF41A30C550E0D2AD58AC1588C4614B542A33AF276C20AAC7FFBE501E6A99B074A6A92E6D34F1C1A0CAD5604121EBCF6FC575C65E1DE5A339DZ6AAR" TargetMode = "External"/>
	<Relationship Id="rId11" Type="http://schemas.openxmlformats.org/officeDocument/2006/relationships/hyperlink" Target="consultantplus://offline/ref=4ECA20AF41A30C550E0D34D89CAD0685461CE94DA13AFD219D5DAA28A4B507B3E9DB011A2FD7E3D91B4D5E59A65C565D5AEFE5FF5140Z6A6R" TargetMode = "External"/>
	<Relationship Id="rId12" Type="http://schemas.openxmlformats.org/officeDocument/2006/relationships/hyperlink" Target="consultantplus://offline/ref=4ECA20AF41A30C550E0D34D89CAD0685461CEF47A332FD219D5DAA28A4B507B3E9DB011B21D3E0861E584F01AA5B4E435CF7F9FD53Z4A1R" TargetMode = "External"/>
	<Relationship Id="rId13" Type="http://schemas.openxmlformats.org/officeDocument/2006/relationships/hyperlink" Target="consultantplus://offline/ref=4ECA20AF41A30C550E0D34D89CAD0685461CEE4CAA3BFD219D5DAA28A4B507B3E9DB011F29DDBF830B49170DAD43504544EBFBFFZ5A2R" TargetMode = "External"/>
	<Relationship Id="rId14" Type="http://schemas.openxmlformats.org/officeDocument/2006/relationships/hyperlink" Target="consultantplus://offline/ref=4ECA20AF41A30C550E0D2AD58AC1588C4614B542A33AF274C30AAC7FFBE501E6A99B074A6A92E6D34F1C1A0DAA5604121EBCF6FC575C65E1DE5A339DZ6AAR" TargetMode = "External"/>
	<Relationship Id="rId15" Type="http://schemas.openxmlformats.org/officeDocument/2006/relationships/hyperlink" Target="consultantplus://offline/ref=4ECA20AF41A30C550E0D2AD58AC1588C4614B542AB33F673C002F175F3BC0DE4AE94585D6DDBEAD24F1C1B0DA00901070FE4FAFB4F4263F9C25831Z9ACR" TargetMode = "External"/>
	<Relationship Id="rId16" Type="http://schemas.openxmlformats.org/officeDocument/2006/relationships/hyperlink" Target="consultantplus://offline/ref=4ECA20AF41A30C550E0D2AD58AC1588C4614B542A33AF276C20AAC7FFBE501E6A99B074A6A92E6D34F1C1A0DAA5604121EBCF6FC575C65E1DE5A339DZ6AAR" TargetMode = "External"/>
	<Relationship Id="rId17" Type="http://schemas.openxmlformats.org/officeDocument/2006/relationships/hyperlink" Target="consultantplus://offline/ref=4ECA20AF41A30C550E0D2AD58AC1588C4614B542AB33F673C002F175F3BC0DE4AE94585D6DDBEAD24F1C1B0FA00901070FE4FAFB4F4263F9C25831Z9ACR" TargetMode = "External"/>
	<Relationship Id="rId18" Type="http://schemas.openxmlformats.org/officeDocument/2006/relationships/hyperlink" Target="consultantplus://offline/ref=4ECA20AF41A30C550E0D2AD58AC1588C4614B542A33AF276C20AAC7FFBE501E6A99B074A6A92E6D34F1C1A0DA95604121EBCF6FC575C65E1DE5A339DZ6AAR" TargetMode = "External"/>
	<Relationship Id="rId19" Type="http://schemas.openxmlformats.org/officeDocument/2006/relationships/hyperlink" Target="consultantplus://offline/ref=4ECA20AF41A30C550E0D2AD58AC1588C4614B542A33AF274C30AAC7FFBE501E6A99B074A6A92E6D34F1C1A09AF5604121EBCF6FC575C65E1DE5A339DZ6AAR" TargetMode = "External"/>
	<Relationship Id="rId20" Type="http://schemas.openxmlformats.org/officeDocument/2006/relationships/hyperlink" Target="consultantplus://offline/ref=4ECA20AF41A30C550E0D2AD58AC1588C4614B542A33AF276C20AAC7FFBE501E6A99B074A6A92E6D34F1C1A0DA85604121EBCF6FC575C65E1DE5A339DZ6AAR" TargetMode = "External"/>
	<Relationship Id="rId21" Type="http://schemas.openxmlformats.org/officeDocument/2006/relationships/hyperlink" Target="consultantplus://offline/ref=4ECA20AF41A30C550E0D2AD58AC1588C4614B542A33AF276C20AAC7FFBE501E6A99B074A6A92E6D34F1C1A0DAF5604121EBCF6FC575C65E1DE5A339DZ6AAR" TargetMode = "External"/>
	<Relationship Id="rId22" Type="http://schemas.openxmlformats.org/officeDocument/2006/relationships/hyperlink" Target="consultantplus://offline/ref=4ECA20AF41A30C550E0D2AD58AC1588C4614B542A33AF276C20AAC7FFBE501E6A99B074A6A92E6D34F1C1A0DAC5604121EBCF6FC575C65E1DE5A339DZ6AAR" TargetMode = "External"/>
	<Relationship Id="rId23" Type="http://schemas.openxmlformats.org/officeDocument/2006/relationships/hyperlink" Target="consultantplus://offline/ref=4ECA20AF41A30C550E0D2AD58AC1588C4614B542A33AF276C20AAC7FFBE501E6A99B074A6A92E6D34F1C1A0DA25604121EBCF6FC575C65E1DE5A339DZ6AAR" TargetMode = "External"/>
	<Relationship Id="rId24" Type="http://schemas.openxmlformats.org/officeDocument/2006/relationships/hyperlink" Target="consultantplus://offline/ref=4ECA20AF41A30C550E0D2AD58AC1588C4614B542A33AF276C20AAC7FFBE501E6A99B074A6A92E6D34F1C1A0EAB5604121EBCF6FC575C65E1DE5A339DZ6AAR" TargetMode = "External"/>
	<Relationship Id="rId25" Type="http://schemas.openxmlformats.org/officeDocument/2006/relationships/hyperlink" Target="consultantplus://offline/ref=4ECA20AF41A30C550E0D2AD58AC1588C4614B542A33AF276C20AAC7FFBE501E6A99B074A6A92E6D34F1C1A0EAA5604121EBCF6FC575C65E1DE5A339DZ6AAR" TargetMode = "External"/>
	<Relationship Id="rId26" Type="http://schemas.openxmlformats.org/officeDocument/2006/relationships/hyperlink" Target="consultantplus://offline/ref=4ECA20AF41A30C550E0D34D89CAD0685461CE24EAA3AFD219D5DAA28A4B507B3FBDB591328D0F5D24902180CA9Z5AER" TargetMode = "External"/>
	<Relationship Id="rId27" Type="http://schemas.openxmlformats.org/officeDocument/2006/relationships/hyperlink" Target="consultantplus://offline/ref=4ECA20AF41A30C550E0D34D89CAD0685461BED4FA43AFD219D5DAA28A4B507B3E9DB011F29D6EAD74B174E5DEF085D425CF7FBFB4F4065E5ZCA3R" TargetMode = "External"/>
	<Relationship Id="rId28" Type="http://schemas.openxmlformats.org/officeDocument/2006/relationships/hyperlink" Target="consultantplus://offline/ref=4ECA20AF41A30C550E0D34D89CAD0685461CE24DA23BFD219D5DAA28A4B507B3FBDB591328D0F5D24902180CA9Z5AER" TargetMode = "External"/>
	<Relationship Id="rId29" Type="http://schemas.openxmlformats.org/officeDocument/2006/relationships/hyperlink" Target="consultantplus://offline/ref=4ECA20AF41A30C550E0D2AD58AC1588C4614B542A33AF276C20AAC7FFBE501E6A99B074A6A92E6D34F1C1A0EA85604121EBCF6FC575C65E1DE5A339DZ6AAR" TargetMode = "External"/>
	<Relationship Id="rId30" Type="http://schemas.openxmlformats.org/officeDocument/2006/relationships/hyperlink" Target="consultantplus://offline/ref=4ECA20AF41A30C550E0D34D89CAD0685461BEE4FAA3FFD219D5DAA28A4B507B3E9DB011F28D5ECD74A174E5DEF085D425CF7FBFB4F4065E5ZCA3R" TargetMode = "External"/>
	<Relationship Id="rId31" Type="http://schemas.openxmlformats.org/officeDocument/2006/relationships/hyperlink" Target="consultantplus://offline/ref=DFEB4B3A4980E7391EB47B6986CDCFD8A544F6577C6A39B2FF0A360951B1AC71EC3095180AA9DC5704C87255756D279EA8FC608304776BD1DA824EEAa6A5R" TargetMode = "External"/>
	<Relationship Id="rId32" Type="http://schemas.openxmlformats.org/officeDocument/2006/relationships/hyperlink" Target="consultantplus://offline/ref=DFEB4B3A4980E7391EB47B6986CDCFD8A544F6577C6A39B2FF0A360951B1AC71EC3095180AA9DC5704C87255776D279EA8FC608304776BD1DA824EEAa6A5R" TargetMode = "External"/>
	<Relationship Id="rId33" Type="http://schemas.openxmlformats.org/officeDocument/2006/relationships/hyperlink" Target="consultantplus://offline/ref=DFEB4B3A4980E7391EB47B6986CDCFD8A544F6577C6A39B2FF0A360951B1AC71EC3095180AA9DC5704C87255786D279EA8FC608304776BD1DA824EEAa6A5R" TargetMode = "External"/>
	<Relationship Id="rId34" Type="http://schemas.openxmlformats.org/officeDocument/2006/relationships/hyperlink" Target="consultantplus://offline/ref=DFEB4B3A4980E7391EB47B6986CDCFD8A544F6577C6A39B2FF0A360951B1AC71EC3095180AA9DC5704C87255796D279EA8FC608304776BD1DA824EEAa6A5R" TargetMode = "External"/>
	<Relationship Id="rId35" Type="http://schemas.openxmlformats.org/officeDocument/2006/relationships/hyperlink" Target="consultantplus://offline/ref=DFEB4B3A4980E7391EB47B6986CDCFD8A544F6577C6A39B2FF0A360951B1AC71EC3095180AA9DC5704C87255796D279EA8FC608304776BD1DA824EEAa6A5R" TargetMode = "External"/>
	<Relationship Id="rId36" Type="http://schemas.openxmlformats.org/officeDocument/2006/relationships/hyperlink" Target="consultantplus://offline/ref=DFEB4B3A4980E7391EB47B6986CDCFD8A544F6577C6A39B2FF0A360951B1AC71EC3095180AA9DC5704C87254706D279EA8FC608304776BD1DA824EEAa6A5R" TargetMode = "External"/>
	<Relationship Id="rId37" Type="http://schemas.openxmlformats.org/officeDocument/2006/relationships/hyperlink" Target="consultantplus://offline/ref=DFEB4B3A4980E7391EB47B6986CDCFD8A544F6577C6A39B2FF0A360951B1AC71EC3095180AA9DC5704C87254726D279EA8FC608304776BD1DA824EEAa6A5R" TargetMode = "External"/>
	<Relationship Id="rId38" Type="http://schemas.openxmlformats.org/officeDocument/2006/relationships/hyperlink" Target="consultantplus://offline/ref=DFEB4B3A4980E7391EB4656490A191D1A54CAA587E6A36E5A05D305E0EE1AA24AC70934F4EEDD55D509936027D6775D1ECAF7380026Ba6A8R" TargetMode = "External"/>
	<Relationship Id="rId39" Type="http://schemas.openxmlformats.org/officeDocument/2006/relationships/hyperlink" Target="consultantplus://offline/ref=DFEB4B3A4980E7391EB4656490A191D1A54CAA587E6A36E5A05D305E0EE1AA24AC70934F4EEFD35D509936027D6775D1ECAF7380026Ba6A8R" TargetMode = "External"/>
	<Relationship Id="rId40" Type="http://schemas.openxmlformats.org/officeDocument/2006/relationships/hyperlink" Target="consultantplus://offline/ref=DFEB4B3A4980E7391EB47B6986CDCFD8A544F6577C6A39B2FF0A360951B1AC71EC3095180AA9DC5704C87254736D279EA8FC608304776BD1DA824EEAa6A5R" TargetMode = "External"/>
	<Relationship Id="rId41" Type="http://schemas.openxmlformats.org/officeDocument/2006/relationships/hyperlink" Target="consultantplus://offline/ref=DFEB4B3A4980E7391EB4656490A191D1A54CA1587D6B36E5A05D305E0EE1AA24BE70CB4148EBCF5602D6705772a6A5R" TargetMode = "External"/>
	<Relationship Id="rId42" Type="http://schemas.openxmlformats.org/officeDocument/2006/relationships/hyperlink" Target="consultantplus://offline/ref=DFEB4B3A4980E7391EB47B6986CDCFD8A544F6577C6A39B2FF0A360951B1AC71EC3095180AA9DC5704C87254756D279EA8FC608304776BD1DA824EEAa6A5R" TargetMode = "External"/>
	<Relationship Id="rId43" Type="http://schemas.openxmlformats.org/officeDocument/2006/relationships/hyperlink" Target="consultantplus://offline/ref=DFEB4B3A4980E7391EB47B6986CDCFD8A544F6577C6A39B2FF0A360951B1AC71EC3095180AA9DC5704C87253706D279EA8FC608304776BD1DA824EEAa6A5R" TargetMode = "External"/>
	<Relationship Id="rId44" Type="http://schemas.openxmlformats.org/officeDocument/2006/relationships/hyperlink" Target="consultantplus://offline/ref=DFEB4B3A4980E7391EB47B6986CDCFD8A544F6577C6A39B2FF0A360951B1AC71EC3095180AA9DC5704C87253726D279EA8FC608304776BD1DA824EEAa6A5R" TargetMode = "External"/>
	<Relationship Id="rId45" Type="http://schemas.openxmlformats.org/officeDocument/2006/relationships/hyperlink" Target="consultantplus://offline/ref=DFEB4B3A4980E7391EB47B6986CDCFD8A544F6577C6A39B2FF0A360951B1AC71EC3095180AA9DC5704C87253736D279EA8FC608304776BD1DA824EEAa6A5R" TargetMode = "External"/>
	<Relationship Id="rId46" Type="http://schemas.openxmlformats.org/officeDocument/2006/relationships/hyperlink" Target="consultantplus://offline/ref=DFEB4B3A4980E7391EB47B6986CDCFD8A544F6577C6A39B2FF0A360951B1AC71EC3095180AA9DC5704C87253746D279EA8FC608304776BD1DA824EEAa6A5R" TargetMode = "External"/>
	<Relationship Id="rId47" Type="http://schemas.openxmlformats.org/officeDocument/2006/relationships/hyperlink" Target="consultantplus://offline/ref=DFEB4B3A4980E7391EB47B6986CDCFD8A544F6577C6A39B2FF0A360951B1AC71EC3095180AA9DC5704C87253766D279EA8FC608304776BD1DA824EEAa6A5R" TargetMode = "External"/>
	<Relationship Id="rId48" Type="http://schemas.openxmlformats.org/officeDocument/2006/relationships/hyperlink" Target="consultantplus://offline/ref=DFEB4B3A4980E7391EB47B6986CDCFD8A544F6577C6A3EB2FF08360951B1AC71EC30951818A9845B05CE6C57767871CFEEaAAAR" TargetMode = "External"/>
	<Relationship Id="rId49" Type="http://schemas.openxmlformats.org/officeDocument/2006/relationships/image" Target="media/image2.wmf"/>
	<Relationship Id="rId50" Type="http://schemas.openxmlformats.org/officeDocument/2006/relationships/hyperlink" Target="consultantplus://offline/ref=DFEB4B3A4980E7391EB47B6986CDCFD8A544F6577C6A39B2FF0A360951B1AC71EC3095180AA9DC5704C87253776D279EA8FC608304776BD1DA824EEAa6A5R" TargetMode = "External"/>
	<Relationship Id="rId51" Type="http://schemas.openxmlformats.org/officeDocument/2006/relationships/hyperlink" Target="consultantplus://offline/ref=DFEB4B3A4980E7391EB4656490A191D1A54CAA587E6A36E5A05D305E0EE1AA24AC70934F4EEDD55D509936027D6775D1ECAF7380026Ba6A8R" TargetMode = "External"/>
	<Relationship Id="rId52" Type="http://schemas.openxmlformats.org/officeDocument/2006/relationships/hyperlink" Target="consultantplus://offline/ref=DFEB4B3A4980E7391EB4656490A191D1A54CAA587E6A36E5A05D305E0EE1AA24AC70934F4EEFD35D509936027D6775D1ECAF7380026Ba6A8R" TargetMode = "External"/>
	<Relationship Id="rId53" Type="http://schemas.openxmlformats.org/officeDocument/2006/relationships/hyperlink" Target="consultantplus://offline/ref=DFEB4B3A4980E7391EB47B6986CDCFD8A544F6577C6A39B2FF0A360951B1AC71EC3095180AA9DC5704C87253796D279EA8FC608304776BD1DA824EEAa6A5R" TargetMode = "External"/>
	<Relationship Id="rId54" Type="http://schemas.openxmlformats.org/officeDocument/2006/relationships/hyperlink" Target="consultantplus://offline/ref=DFEB4B3A4980E7391EB47B6986CDCFD8A544F6577C6A39B2FF0A360951B1AC71EC3095180AA9DC5704C87252726D279EA8FC608304776BD1DA824EEAa6A5R" TargetMode = "External"/>
	<Relationship Id="rId55" Type="http://schemas.openxmlformats.org/officeDocument/2006/relationships/hyperlink" Target="consultantplus://offline/ref=DFEB4B3A4980E7391EB47B6986CDCFD8A544F6577C6A39B2FF0A360951B1AC71EC3095180AA9DC5704C87252746D279EA8FC608304776BD1DA824EEAa6A5R" TargetMode = "External"/>
	<Relationship Id="rId56" Type="http://schemas.openxmlformats.org/officeDocument/2006/relationships/hyperlink" Target="consultantplus://offline/ref=DFEB4B3A4980E7391EB47B6986CDCFD8A544F6577C6A39B2FF0A360951B1AC71EC3095180AA9DC5704C87252746D279EA8FC608304776BD1DA824EEAa6A5R" TargetMode = "External"/>
	<Relationship Id="rId57" Type="http://schemas.openxmlformats.org/officeDocument/2006/relationships/hyperlink" Target="consultantplus://offline/ref=DFEB4B3A4980E7391EB47B6986CDCFD8A544F6577C6A39B2FF0A360951B1AC71EC3095180AA9DC5704C87252746D279EA8FC608304776BD1DA824EEAa6A5R" TargetMode = "External"/>
	<Relationship Id="rId58" Type="http://schemas.openxmlformats.org/officeDocument/2006/relationships/hyperlink" Target="consultantplus://offline/ref=DFEB4B3A4980E7391EB47B6986CDCFD8A544F6577C6A39B2FF0A360951B1AC71EC3095180AA9DC5704C87252746D279EA8FC608304776BD1DA824EEAa6A5R" TargetMode = "External"/>
	<Relationship Id="rId59" Type="http://schemas.openxmlformats.org/officeDocument/2006/relationships/hyperlink" Target="consultantplus://offline/ref=DFEB4B3A4980E7391EB4656490A191D1A54BAE5A7B6A36E5A05D305E0EE1AA24AC70934D49EDD05306C3260634337ECEEAB76D841C6B6BD5aCA7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22.05.2018 N 289
(ред. от 22.03.2023)
"Об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</dc:title>
  <dcterms:created xsi:type="dcterms:W3CDTF">2023-06-16T17:00:25Z</dcterms:created>
</cp:coreProperties>
</file>