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Калининградской области от 09.07.2015 N 402</w:t>
              <w:br/>
              <w:t xml:space="preserve">(ред. от 27.03.2023)</w:t>
              <w:br/>
              <w:t xml:space="preserve">"О проведении конкурса молодежных проектов"</w:t>
              <w:br/>
              <w:t xml:space="preserve">(вместе с "Порядком предоставления грантов в форме субсидий по итогам проведения конкурса молодежных проектов")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  <w:t xml:space="preserve">ПРАВИТЕЛЬСТВО КАЛИНИНГРАДСКОЙ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июля 2015 г. N 402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конкурса молодежных проектов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Калининградской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19.04.2016 </w:t>
            </w:r>
            <w:hyperlink w:history="0" r:id="rId7" w:tooltip="Постановление Правительства Калининградской области от 19.04.2016 N 208 &quot;О внесении изменений в постановление Правительства Калининградской области от 9 июля 2015 года N 402&quot; {КонсультантПлюс}">
              <w:r>
                <w:rPr>
                  <w:sz w:val="20"/>
                  <w:color w:val="0000ff"/>
                </w:rPr>
                <w:t xml:space="preserve">N 208</w:t>
              </w:r>
            </w:hyperlink>
            <w:r>
              <w:rPr>
                <w:sz w:val="20"/>
                <w:color w:val="392c69"/>
              </w:rPr>
              <w:t xml:space="preserve">, от 16.01.2017 </w:t>
            </w:r>
            <w:hyperlink w:history="0" r:id="rId8" w:tooltip="Постановление Правительства Калининградской области от 16.01.2017 N 7 &quot;О внесении изменений в постановление Правительства Калининградской области от 9 июля 2015 года N 402&quot; {КонсультантПлюс}">
              <w:r>
                <w:rPr>
                  <w:sz w:val="20"/>
                  <w:color w:val="0000ff"/>
                </w:rPr>
                <w:t xml:space="preserve">N 7</w:t>
              </w:r>
            </w:hyperlink>
            <w:r>
              <w:rPr>
                <w:sz w:val="20"/>
                <w:color w:val="392c69"/>
              </w:rPr>
              <w:t xml:space="preserve">, от 17.07.2017 </w:t>
            </w:r>
            <w:hyperlink w:history="0" r:id="rId9" w:tooltip="Постановление Правительства Калининградской области от 17.07.2017 N 364 &quot;О внесении изменений в порядок предоставления грантов в форме субсидий по итогам проведения областного конкурса молодежных проектов&quot; {КонсультантПлюс}">
              <w:r>
                <w:rPr>
                  <w:sz w:val="20"/>
                  <w:color w:val="0000ff"/>
                </w:rPr>
                <w:t xml:space="preserve">N 364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07.06.2018 </w:t>
            </w:r>
            <w:hyperlink w:history="0" r:id="rId10" w:tooltip="Постановление Правительства Калининградской области от 07.06.2018 N 325 &quot;О внесении изменений в порядок предоставления грантов в форме субсидий по итогам проведения областного конкурса молодежных проектов&quot; {КонсультантПлюс}">
              <w:r>
                <w:rPr>
                  <w:sz w:val="20"/>
                  <w:color w:val="0000ff"/>
                </w:rPr>
                <w:t xml:space="preserve">N 325</w:t>
              </w:r>
            </w:hyperlink>
            <w:r>
              <w:rPr>
                <w:sz w:val="20"/>
                <w:color w:val="392c69"/>
              </w:rPr>
              <w:t xml:space="preserve">, от 18.09.2019 </w:t>
            </w:r>
            <w:hyperlink w:history="0" r:id="rId11" w:tooltip="Постановление Правительства Калининградской области от 18.09.2019 N 628 &quot;О внесении изменения в постановление Правительства Калининградской области от 9 июля 2015 года N 402&quot; {КонсультантПлюс}">
              <w:r>
                <w:rPr>
                  <w:sz w:val="20"/>
                  <w:color w:val="0000ff"/>
                </w:rPr>
                <w:t xml:space="preserve">N 628</w:t>
              </w:r>
            </w:hyperlink>
            <w:r>
              <w:rPr>
                <w:sz w:val="20"/>
                <w:color w:val="392c69"/>
              </w:rPr>
              <w:t xml:space="preserve">, от 04.08.2022 </w:t>
            </w:r>
            <w:hyperlink w:history="0" r:id="rId12" w:tooltip="Постановление Правительства Калининградской области от 04.08.2022 N 411 &quot;О внесении изменений в постановление Правительства Калининградской области от 9 июля 2015 года N 402 &quot;О проведении областного конкурса молодежных проектов&quot; {КонсультантПлюс}">
              <w:r>
                <w:rPr>
                  <w:sz w:val="20"/>
                  <w:color w:val="0000ff"/>
                </w:rPr>
                <w:t xml:space="preserve">N 411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27.03.2023 </w:t>
            </w:r>
            <w:hyperlink w:history="0" r:id="rId13" w:tooltip="Постановление Правительства Калининградской области от 27.03.2023 N 147 &quot;О внесении изменений в некоторые постановления Правительства Калининградской области&quot; {КонсультантПлюс}">
              <w:r>
                <w:rPr>
                  <w:sz w:val="20"/>
                  <w:color w:val="0000ff"/>
                </w:rPr>
                <w:t xml:space="preserve">N 147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вовлечения молодежи в социальную практику, поддержки социально значимых инициатив молодежи, мотивирования молодых людей к участию в социально-экономическом развитии территорий Калининградской области, в соответствии со </w:t>
      </w:r>
      <w:hyperlink w:history="0" r:id="rId1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5" w:tooltip="Постановление Правительства Калининградской области от 08.02.2022 N 66 &quot;Об утверждении государственной программы Калининградской области &quot;Молодежь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Калининградской области от 8 февраля 2022 года N 66 "Об утверждении государственной программы Калининградской области "Молодежь" Правительство Калининградской области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Калининградской области от 04.08.2022 N 411 &quot;О внесении изменений в постановление Правительства Калининградской области от 9 июля 2015 года N 402 &quot;О проведении областного конкурса молодежных прое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04.08.2022 N 411)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ПОСТАНОВЛЯЕТ: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Установить, что с 2022 года в рамках государственной </w:t>
      </w:r>
      <w:hyperlink w:history="0" r:id="rId17" w:tooltip="Постановление Правительства Калининградской области от 08.02.2022 N 66 &quot;Об утверждении государственной программы Калининградской области &quot;Молодежь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Калининградской области "Молодежь", утвержденной постановлением Правительства Калининградской области от 8 февраля 2022 года N 66, физическим лицам предоставляются гранты в форме субсидий за счет средств областного бюджета по итогам проведения конкурса молодежных проектов.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Калининградской области от 04.08.2022 N 411 &quot;О внесении изменений в постановление Правительства Калининградской области от 9 июля 2015 года N 402 &quot;О проведении областного конкурса молодежных прое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04.08.2022 N 411)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 </w:t>
      </w: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в форме субсидий по итогам проведения конкурса молодежных проектов согласно приложению.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Калининградской области от 27.03.2023 N 147 &quot;О внесении изменений в некоторые постановления Правительства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27.03.2023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 вступает в силу со дня подписания и подлежит официальному опубликованию.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временно исполняющего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А.Н. Силанов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9 июля 2015 г. N 402</w:t>
      </w:r>
    </w:p>
    <w:p>
      <w:pPr>
        <w:pStyle w:val="0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 по итогам проведения</w:t>
      </w:r>
    </w:p>
    <w:p>
      <w:pPr>
        <w:pStyle w:val="2"/>
        <w:jc w:val="center"/>
      </w:pPr>
      <w:r>
        <w:rPr>
          <w:sz w:val="20"/>
        </w:rPr>
        <w:t xml:space="preserve">конкурса молодежных проектов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Калининградской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04.08.2022 </w:t>
            </w:r>
            <w:hyperlink w:history="0" r:id="rId20" w:tooltip="Постановление Правительства Калининградской области от 04.08.2022 N 411 &quot;О внесении изменений в постановление Правительства Калининградской области от 9 июля 2015 года N 402 &quot;О проведении областного конкурса молодежных проектов&quot; {КонсультантПлюс}">
              <w:r>
                <w:rPr>
                  <w:sz w:val="20"/>
                  <w:color w:val="0000ff"/>
                </w:rPr>
                <w:t xml:space="preserve">N 411</w:t>
              </w:r>
            </w:hyperlink>
            <w:r>
              <w:rPr>
                <w:sz w:val="20"/>
                <w:color w:val="392c69"/>
              </w:rPr>
              <w:t xml:space="preserve">, от 27.03.2023 </w:t>
            </w:r>
            <w:hyperlink w:history="0" r:id="rId21" w:tooltip="Постановление Правительства Калининградской области от 27.03.2023 N 147 &quot;О внесении изменений в некоторые постановления Правительства Калининградской области&quot; {КонсультантПлюс}">
              <w:r>
                <w:rPr>
                  <w:sz w:val="20"/>
                  <w:color w:val="0000ff"/>
                </w:rPr>
                <w:t xml:space="preserve">N 147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9" w:name="P49"/>
    <w:bookmarkEnd w:id="49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и условия предоставления из областного бюджета грантов в форме субсидий физическим лицам в целях финансового обеспечения реализации проектов, направленных на вовлечение молодежи Калининградской области в социальные практики, в том числе направленные на развитие творческих способностей и повышение гражданской активности молодежи (далее соответственно - проект, проекты, гранты).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настоящем порядке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"проект" - комплекс взаимосвязанных мероприятий, направленных на получение результатов в условиях временных и ресурсных ограничений;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"получатель гранта" - физическое лицо, соответствующее требованиям, установленным настоящим порядком, ставшее победителем областного конкурса молодежных проектов (далее - конкурс), с которым Министерством молодежной политики Калининградской области (далее - Министерство) заключается соглашение о предоставлении гранта (далее - соглашение) для достижения результата предоставления гранта, определенного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"социальные практики" - виды деятельности, направленные на формирование позитивных социальных изменений, участвуя в которых молодые люди приобретают социальный опыт, реализуют свои интересы и потребности.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Перечень направлений проектов утверждается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Способом проведения отбора физических лиц для предоставления из областного бюджета грантов является конкурс, который проводится исходя из наилучших условий достижения результатов, в целях достижения которых предоставляются гранты.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Министерство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грантов, предусмотренных законом Калининградской области об областном бюджете на соответствующий финансовый год и плановый период (далее - Закон о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Гранты предоставляются в пределах бюджетных ассигнований, определенных Законом о бюджете (далее - бюджетные ассигнования на предоставление грантов).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Предоставление грантов осуществляется в рамках реализации основного мероприятия "Поддержка детских и молодежных общественных объединений, инициатив молодежи" задачи "Вовлечение в трудовую и социально значимую общественную деятельность, организация социализации, досуга и отдыха, информирование о возможностях самореализации молодежи" </w:t>
      </w:r>
      <w:hyperlink w:history="0" r:id="rId22" w:tooltip="Постановление Правительства Калининградской области от 08.02.2022 N 66 &quot;Об утверждении государственной программы Калининградской области &quot;Молодежь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"Развитие созидательной активности молодежи и добровольчества (волонтерства) среди населения" государственной программы Калининградской области "Молодежь", утвержденной постановлением Правительства Калининградской области от 8 февраля 2022 года N 66.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 о грантах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об областном бюджете (закона о внесении изменений в закон об областном бюджете).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3" w:tooltip="Постановление Правительства Калининградской области от 27.03.2023 N 147 &quot;О внесении изменений в некоторые постановления Правительства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27.03.2023 N 147)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bookmarkStart w:id="64" w:name="P64"/>
    <w:bookmarkEnd w:id="64"/>
    <w:p>
      <w:pPr>
        <w:pStyle w:val="0"/>
        <w:ind w:firstLine="540"/>
        <w:jc w:val="both"/>
      </w:pPr>
      <w:r>
        <w:rPr>
          <w:sz w:val="20"/>
        </w:rPr>
        <w:t xml:space="preserve">8. В конкурсе могут принимать участие граждане Российской Федерации в возрасте от 14 до 35 лет включительно, проживающие на территории Калининградской области и соответствующие требованиям, установленным настоящим порядком (далее - участники конкурса).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Организатором конкурса является Министерство. Объявление о проведении конкурса размещается на официальном сайте Министерства в сети "Интернет" (далее - официальный сайт Министерства) и едином портале с указанием: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сроков проведения конкурса (даты и времени начала (окончания) приема заявлений об участии в конкурсе (далее - заявления), которые не могут быть менее 30 календарных дней, следующих за днем размещения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наименования, места нахождения, почтового адреса, адреса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результатов предоставления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доменного имени, и (или) сетевого адреса, и (или) указателей страниц сайта в сети "Интернет",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требований к участникам конкурса и перечня документов, представляемых участниками конкурса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порядка подачи заявлений участниками конкурса и требований, предъявляемых к форме и содержанию заявлений, подаваемых участниками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порядка отзыва заявлений, порядка возврата заявлений участникам конкурса, определяющего в том числе основания для возврата заявлений участникам конкурса, порядка внесения изменений в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правил рассмотрения и оценки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порядка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срока, в течение которого победитель конкурса должен подписать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условий признания победителя конкурса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даты размещения результатов конкурса на едином портале, а также на официальном сайте Министерства, которая не может быть позднее 14-го календарного дня, следующего за днем определения победителей конкурса.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Участники конкурса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возраст участника конкурса на дату подачи заявления составляет от 14 до 35 лет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участник конкурса по состоянию на дату подачи заявления постоянно или временно проживает на территории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отношении участника конкурса по состоянию на дату подачи заявления не введена процедура банкротства;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участник конкурса по состоянию на дату подачи заявления не получает средства из областного бюджета на основании иных правовых актов Правительства Калининградской области на цели, указанные в </w:t>
      </w:r>
      <w:hyperlink w:history="0" w:anchor="P49" w:tooltip="1. Настоящий порядок устанавливает правила и условия предоставления из областного бюджета грантов в форме субсидий физическим лицам в целях финансового обеспечения реализации проектов, направленных на вовлечение молодежи Калининградской области в социальные практики, в том числе направленные на развитие творческих способностей и повышение гражданской активности молодежи (далее соответственно - проект, проекты, гранты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подача документов для участия в конкурсе произведена в установленный срок в соответствии с </w:t>
      </w:r>
      <w:hyperlink w:history="0" w:anchor="P66" w:tooltip="1) сроков проведения конкурса (даты и времени начала (окончания) приема заявлений об участии в конкурсе (далее - заявления), которые не могут быть менее 30 календарных дней, следующих за днем размещения объявления о проведении конкурса;">
        <w:r>
          <w:rPr>
            <w:sz w:val="20"/>
            <w:color w:val="0000ff"/>
          </w:rPr>
          <w:t xml:space="preserve">подпунктом 1 пункта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участник конкурса не должен находиться в перечне физических лиц, в отношении которых имеются сведения об их причастности к экстремистской деятельности или терроризму, либо в перечне физических лиц, в отношении которых имеются сведения об их причастности к распространению оружия массового уничтожения.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участия в конкурсе физические лица в срок, установленный в объявлении о проведении конкурса для приема заявления, представляют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по форме, утверждаемой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 по форме, утверждаемой Министерством, содержащий в том числе цель и основные задачи проекта, план реализации проекта, перечень показателей, необходимых для достижения результата предоставления гранта, и их значения, смету расходов на реализацию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копию(и) документа(ов), удостоверяющего(их) личность физического лица, а также копию(и) документа(ов), подтверждающего(их) постоянное или временное проживание физического лица на территории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документ, подписанный физическим лицом, подтверждающий отсутствие получения физическим лицом по состоянию на дату подачи заявления средств из областного бюджета на основании иных правовых актов Правительства Калининградской области на цели, указанные в </w:t>
      </w:r>
      <w:hyperlink w:history="0" w:anchor="P49" w:tooltip="1. Настоящий порядок устанавливает правила и условия предоставления из областного бюджета грантов в форме субсидий физическим лицам в целях финансового обеспечения реализации проектов, направленных на вовлечение молодежи Калининградской области в социальные практики, в том числе направленные на развитие творческих способностей и повышение гражданской активности молодежи (далее соответственно - проект, проекты, гранты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согласие на обработку персональных данных физического лица по форме, утвержденной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согласие на публикацию (размещение) в сети "Интернет" информации о физическом лице, о подаваемом им заявлении, иной информации, связанной с конкурсом, по форме, утвержденной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Документы, указанные в </w:t>
      </w:r>
      <w:hyperlink w:history="0" w:anchor="P85" w:tooltip="11. Для участия в конкурсе физические лица в срок, установленный в объявлении о проведении конкурса для приема заявления, представляют в Министерство следующие документы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могут представляться через автоматизированную информационную систему "Молодежь России" в случае соответствующего указания в объявлении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Одно физическое лицо вправе представить не более одного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Министерство в течение 7 рабочих дней со дня окончания срока подачи заявлений, установленного Министерством в объявлении о проведении конкурса, проверяет документы, указанные в </w:t>
      </w:r>
      <w:hyperlink w:history="0" w:anchor="P85" w:tooltip="11. Для участия в конкурсе физические лица в срок, установленный в объявлении о проведении конкурса для приема заявления, представляют в Министерство следующие документы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на предмет наличия (отсутствия) оснований для отказа в допуске физического лица к участию в конкурсе.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Основанием для отклонения заявления физического лица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представленного физическим лицом заявления и документов требованиям, установленным в объявлении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недостоверность представленной физическим лицом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физического лица требованиям, указанным в </w:t>
      </w:r>
      <w:hyperlink w:history="0" w:anchor="P64" w:tooltip="8. В конкурсе могут принимать участие граждане Российской Федерации в возрасте от 14 до 35 лет включительно, проживающие на территории Калининградской области и соответствующие требованиям, установленным настоящим порядком (далее - участники конкурса).">
        <w:r>
          <w:rPr>
            <w:sz w:val="20"/>
            <w:color w:val="0000ff"/>
          </w:rPr>
          <w:t xml:space="preserve">пунктах 8</w:t>
        </w:r>
      </w:hyperlink>
      <w:r>
        <w:rPr>
          <w:sz w:val="20"/>
        </w:rPr>
        <w:t xml:space="preserve">, </w:t>
      </w:r>
      <w:hyperlink w:history="0" w:anchor="P78" w:tooltip="10. Участники конкурса должны соответствовать следующим требованиям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проекта целям, указанным в </w:t>
      </w:r>
      <w:hyperlink w:history="0" w:anchor="P49" w:tooltip="1. Настоящий порядок устанавливает правила и условия предоставления из областного бюджета грантов в форме субсидий физическим лицам в целях финансового обеспечения реализации проектов, направленных на вовлечение молодежи Калининградской области в социальные практики, в том числе направленные на развитие творческих способностей и повышение гражданской активности молодежи (далее соответственно - проект, проекты, гранты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установление Министерством либо уполномоченным органом государственного финансового контроля факта несоблюдения физическим лицом целей, условий и порядка предоставления грантов по соглашениям, заключенным по итогам конкурсов, проводившихся ранее;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подача заявления после даты и (или) времени, определенных для подачи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выявления оснований для отклонения заявления физического лица, указанных в </w:t>
      </w:r>
      <w:hyperlink w:history="0" w:anchor="P95" w:tooltip="15. Основанием для отклонения заявления физического лица является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порядка, Министерство не позднее 14 рабочих дней со дня окончания срока подачи заявлений, установленного в объявлении о проведении конкурса, информирует физическое лицо посредством электронной почты либо иным способом, обеспечивающим поступление соответствующей информации физическому лицу, об отказе в принятии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если установлено отсутствие оснований для отклонения заявления физического лица, Министерство не позднее 14 рабочих дней со дня окончания срока подачи заявлений, установленного в объявлении о проведении конкурса, передает представленные физическим лицом документы в конкурсную комиссию для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Для определения победителей конкурса и размеров предоставляемых им грантов Министерство образует конкурсную комиссию. В состав конкурсной комиссии входят представители органов государственной власти Калининградской области, государственных учреждений Калининградской области, Общественной палаты Калининградской области, иных организаций, имеющих отношение к сфере реализации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конкурсной комиссии должно быть нечетным и составлять не менее пяти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Конкурсную комиссию возглавляет председатель конкурсной комиссии, а в его отсутствие - заместитель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Положение о работе и состав конкурсной комиссии утверждаются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Конкурсная комиссия не позднее 30 рабочих дней со дня получения от Министерства документов, указанных в </w:t>
      </w:r>
      <w:hyperlink w:history="0" w:anchor="P85" w:tooltip="11. Для участия в конкурсе физические лица в срок, установленный в объявлении о проведении конкурса для приема заявления, представляют в Министерство следующие документы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на своем заседании (заседаниях) определяет победителей конкурса и размеры предоставляемых им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Представленные на конкурс проекты оцениваются конкурсной комиссией последовательно, согласно очередности поступления заявлений от участников конкурса в Министерство, в соответствии с критериями и значениями, представленными в нижеследующей таблице.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211"/>
        <w:gridCol w:w="4592"/>
        <w:gridCol w:w="170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 критериев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Максимальный балл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логика проекта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социальная значимость проекта</w:t>
            </w:r>
          </w:p>
          <w:p>
            <w:pPr>
              <w:pStyle w:val="0"/>
            </w:pPr>
            <w:r>
              <w:rPr>
                <w:sz w:val="20"/>
              </w:rPr>
              <w:t xml:space="preserve">(0 баллов - отсутствуют, 1 балл - низкие, 2 балла - средние, 3 балла - высокие)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Реализуемость проекта (соответствие мероприятий проекта его цели и задачам)</w:t>
            </w:r>
          </w:p>
          <w:p>
            <w:pPr>
              <w:pStyle w:val="0"/>
            </w:pPr>
            <w:r>
              <w:rPr>
                <w:sz w:val="20"/>
              </w:rPr>
              <w:t xml:space="preserve">(0 баллов - отсутствует, 2 балла - низкая, 4 балла - средняя, 6 баллов - недостаточно высокая, 8 баллов - высокая)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остановление Правительства Калининградской области от 27.03.2023 N 147 &quot;О внесении изменений в некоторые постановления Правительства Калининград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Калининградской области от 27.03.2023 N 147)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Экономическая эффективность проекта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планируемых расходов на реализацию проекта мероприятиям и заявленным значениям показателей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(0 баллов - отсутствует, 2 балла - низкое, 4 балла - среднее, 6 баллов - недостаточно высокое, 8 баллов - высокое)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бюджета проекта (оценка детализированной сметы проекта, ресурсов команды и партнеров проекта с учетом региональной ценовой политики, особенностей географии и целевой аудитории проекта)</w:t>
            </w:r>
          </w:p>
          <w:p>
            <w:pPr>
              <w:pStyle w:val="0"/>
            </w:pPr>
            <w:r>
              <w:rPr>
                <w:sz w:val="20"/>
              </w:rPr>
              <w:t xml:space="preserve">(0 баллов - отсутствует, 1 балл - низкая, 2 балла - средняя, 3 балла - недостаточно высокая, 4 балла - высокая)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Социальная эффективность проекта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и полнота показателя мероприятий проекта</w:t>
            </w:r>
          </w:p>
          <w:p>
            <w:pPr>
              <w:pStyle w:val="0"/>
            </w:pPr>
            <w:r>
              <w:rPr>
                <w:sz w:val="20"/>
              </w:rPr>
              <w:t xml:space="preserve">(0 баллов - отсутствуют, 2 балла - низкие, 4 балла - средние, 6 баллов - недостаточно высокие, 8 баллов - высокие)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Степень влияния мероприятий на улучшение состояния целевой группы</w:t>
            </w:r>
          </w:p>
          <w:p>
            <w:pPr>
              <w:pStyle w:val="0"/>
            </w:pPr>
            <w:r>
              <w:rPr>
                <w:sz w:val="20"/>
              </w:rPr>
              <w:t xml:space="preserve">(0 баллов - отсутствует, 1 балл - низкая, 2 балла - средняя, 3 балла - высокая)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Дополнительные ресурсы и компетенции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опыта и компетенций команды проекта планируемой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(0 баллов - отсутствует, 1 балл - низкое, 2 балла - среднее, 3 балла - высокое)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открытость проекта</w:t>
            </w:r>
          </w:p>
          <w:p>
            <w:pPr>
              <w:pStyle w:val="0"/>
            </w:pPr>
            <w:r>
              <w:rPr>
                <w:sz w:val="20"/>
              </w:rPr>
              <w:t xml:space="preserve">(0 баллов - отсутствует, 1 балл - низкая, 2 балла - средняя, 3 балла - высокая)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Каждый член конкурсной комиссии рассчитывает оценку каждого проекта в виде суммы баллов, выставленных по каждому критерию.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Итоговая оценка проекта рассчитывается как среднее арифметическое значение оценок каждого эксперта по каждому проекту.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оценки проектам присваиваются порядковые номера (рейтинг оценки проектов) от наибольшей суммы баллов к наименьшей.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несколько проектов набрали одинаковое количество баллов, больший рейтинг получает проект, поступивший в Министерство раньше.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Перечень победителей конкурса, включающий размеры грантов, утверждается конкурсной комиссией на основании рейтинга оценки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указанный перечень не могут быть включены участники конкурса, проекты которых набрали менее 26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Решение конкурсной комиссии оформляется протоколом, который подписывается всеми присутствующими на заседании членами конкурсной комиссии и в течение 2 рабочих дней с даты подписания передается в Министерство на утверждение.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На основании решения конкурсной комиссии, оформленного протоколом, в течение 10 рабочих дней со дня поступления протокола в Министерство приказом Министерства утверждается перечень победителей конкурса, включающий размеры грантов. Перечень победителей конкурса размещается на официальном сайте Министерства и едином портале в течение 14 календарных дней с даты утверждения указанного перечня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даты, времени и места рассмотрения и оценки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информации об участниках конкурса, заявления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информации об участниках конкурса, заявления которых были отклонены, с указанием причин их отклонения, в том числе положений объявления о проведении конкурса, которым не соответствуют такие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последовательности оценки заявлений участников конкурса, присвоенных проектам участников конкурса значений по каждой из предусмотренных групп критериев оценки, рейтинга оценки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перечня победителей конкурса, с которыми заключаются соглашения, и размера предоставляемых им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случае, если общая сумма грантов победителей конкурса меньше объема бюджетных ассигнований на предоставление грантов, конкурсная процедура может быть проведена повторно.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УСЛОВИЯ И ПОРЯДОК ПРЕДОСТАВЛЕНИЯ ГРАНТОВ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Объем бюджетных ассигнований на предоставление грантов определяется Законом о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Размер гранта, предоставляемого каждому победителю конкурса на реализацию проекта, равен объему средств, запрашиваемому на реализацию проекта, указанного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Предельный размер гранта на реализацию одного проекта не может превышать 400000 (четырехсот тысяч)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Калининградской области от 27.03.2023 N 147 &quot;О внесении изменений в некоторые постановления Правительства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27.03.2023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Не допускается осуществление за счет средств гранта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непосредственно не связанных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приобретение недвижимого имущества (включая земельные участки), капитальное строительство новых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финансирование политических партий, кампаний и акций, подготовку и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связанных с вручением премий и предоставлением денежного вознаграждения;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связанных с оказанием финансовой помощи, а также предоставлением платных услуг гражданам и (или) юридическим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 приобретение алкогольной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 погашение задолженности физического лица - победителя конкурса, в том числе по кредитам, займам, налогам и иным обязательным платежам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 уплату штрафов, пеней;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Гранты предоставляются на основании соглашений, заключенных в соответствии с типовой формой, установленной Министерством финансов Калининградской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между Министерством и победителем конкурса в возрасте от 14 до 18 лет заключается с согласия законных представителей победителя конкурса - родителей, усыновителей или попечителей.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Для получения гранта победитель конкурса в течение 40 рабочих дней с даты размещения на официальном сайте Министерства перечня победителей конкурса представляет в Министерство заявление о предоставлении гранта по форме, утверждаемой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Условиями предоставления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включение физического лица в перечень победителей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заключение соглашения с победителем конкурса, предусматривающего: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победителя конкурса на осуществление Министерством проверки соблюдения порядка и условий предоставления гранта, в том числе в части достижения результата предоставления гранта, указанного в </w:t>
      </w:r>
      <w:hyperlink w:history="0" w:anchor="P202" w:tooltip="42. Результатом предоставления гранта является реализация получателем гранта в срок, не превышающий один календарный год с даты заключения соглашения, одного проекта, направленного на вовлечение молодежи Калининградской области в социальные практики, в том числе направленные на развитие творческих способностей и повышение гражданской активности молодежи, который в свою очередь способствует достижению показателя 1.5.1 &quot;Количество выделенных грантов, направленных на поддержку проектов детских и молодежных ...">
        <w:r>
          <w:rPr>
            <w:sz w:val="20"/>
            <w:color w:val="0000ff"/>
          </w:rPr>
          <w:t xml:space="preserve">пункте 42</w:t>
        </w:r>
      </w:hyperlink>
      <w:r>
        <w:rPr>
          <w:sz w:val="20"/>
        </w:rPr>
        <w:t xml:space="preserve"> настоящего порядка, а также проверки органом государственного финансового контроля соблюдения порядка и условий предоставления гранта в соответствии со </w:t>
      </w:r>
      <w:hyperlink w:history="0" r:id="rId2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2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условий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запрет приобретения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Министерство в течение 7 рабочих дней со дня получения от победителя конкурса заявления о предоставлении гранта проверяет его на предмет наличия (отсутствия) оснований для отказа победителю конкурса в предоставлении гранта.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Основанием для отказа победителю конкурса в предоставлении гранта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документов требованиям, указанным в </w:t>
      </w:r>
      <w:hyperlink w:history="0" w:anchor="P65" w:tooltip="9. Организатором конкурса является Министерство. Объявление о проведении конкурса размещается на официальном сайте Министерства в сети &quot;Интернет&quot; (далее - официальный сайт Министерства) и едином портале с указанием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заявления о предоставлении гранта в срок, указанный в </w:t>
      </w:r>
      <w:hyperlink w:history="0" w:anchor="P186" w:tooltip="33. Для получения гранта победитель конкурса в течение 40 рабочих дней с даты размещения на официальном сайте Министерства перечня победителей конкурса представляет в Министерство заявление о предоставлении гранта по форме, утверждаемой Министерством.">
        <w:r>
          <w:rPr>
            <w:sz w:val="20"/>
            <w:color w:val="0000ff"/>
          </w:rPr>
          <w:t xml:space="preserve">пункте 33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факта недостоверности информации, представленной победителем конкурса в заявлении о предоставлении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В случае если выявлено наличие оснований для отказа победителю конкурса в предоставлении гранта, указанных в </w:t>
      </w:r>
      <w:hyperlink w:history="0" w:anchor="P193" w:tooltip="36. Основанием для отказа победителю конкурса в предоставлении гранта является:">
        <w:r>
          <w:rPr>
            <w:sz w:val="20"/>
            <w:color w:val="0000ff"/>
          </w:rPr>
          <w:t xml:space="preserve">пункте 36</w:t>
        </w:r>
      </w:hyperlink>
      <w:r>
        <w:rPr>
          <w:sz w:val="20"/>
        </w:rPr>
        <w:t xml:space="preserve"> настоящего порядка, Министерство в течение 5 рабочих дней со дня окончания рассмотрения заявлений о предоставлении гранта информирует победителя конкурса об отказе в предоставлении гранта посредством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 случае если установлено отсутствие оснований для отказа в предоставлении гранта, Министерство в течение 14 рабочих дней передает победителю конкурса непосредственно и (или) посредством электронной почты проект соглашения в двух экземплярах, которые победитель конкурса обязан в течение 10 календарных дней со дня их получения подписать и вернуть в Министерство для подписания и перечисления средств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Министерство в течение 10 рабочих дней со дня получения от победителя конкурса подписанного проекта соглашения в двух экземплярах проводит проверку соблюдения формы соглашения, сроков заключения соглашения, после чего подписывает оба экземпляра проекта соглашения, регистрирует и передает один экземпляр соглашения победителю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соглашение включается условие о согласовании новых условий соглашения в случае уменьшения Министерству как получателю бюджетных средств ранее доведенных лимитов бюджетных обязательств, указанных в </w:t>
      </w:r>
      <w:hyperlink w:history="0" w:anchor="P56" w:tooltip="5. Министерство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, предусмотренных законом Калининградской области об областном бюджете на соответствующий финансовый год и плановый период (далее - Закон о бюджете)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приводящего к невозможности предоставления гранта в размере, определенном в соглашении, или условие о расторжении соглашения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Перечисление гранта осуществляется Министерством на расчетный счет получателя гранта, открытый в российской кредитной организации, указанный в соглашении, в течение 10 рабочих дней со дня подписания соглашения.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Результатом предоставления гранта является реализация получателем гранта в срок, не превышающий один календарный год с даты заключения соглашения, одного проекта, направленного на вовлечение молодежи Калининградской области в социальные практики, в том числе направленные на развитие творческих способностей и повышение гражданской активности молодежи, который в свою очередь способствует достижению показателя 1.5.1 "Количество выделенных грантов, направленных на поддержку проектов детских и молодежных общественных объединений Калининградской области и молодых граждан (в год)" </w:t>
      </w:r>
      <w:hyperlink w:history="0" r:id="rId28" w:tooltip="Постановление Правительства Калининградской области от 08.02.2022 N 66 &quot;Об утверждении государственной программы Калининградской области &quot;Молодежь&quot; {КонсультантПлюс}">
        <w:r>
          <w:rPr>
            <w:sz w:val="20"/>
            <w:color w:val="0000ff"/>
          </w:rPr>
          <w:t xml:space="preserve">подпрограммы 1</w:t>
        </w:r>
      </w:hyperlink>
      <w:r>
        <w:rPr>
          <w:sz w:val="20"/>
        </w:rPr>
        <w:t xml:space="preserve"> "Развитие созидательной активности молодежи и добровольчества (волонтерства) среди населения" государственной программы Калининградской области "Молодежь", утвержденной постановлением Правительства Калининградской области от 8 февраля 2022 года N 66.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Показателями, необходимыми для достижения результата предоставления гранта, в зависимости от форм и методов реализации проекта являются не менее трех следующих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количество мероприятий, проведенных в рамках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человек, принявших участие в мероприятиях проекта, в том числе в возрасте от 14 до 35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количество творческих, медийных, интеллектуальных, материальных, иных продуктов, разработанных, созданных или приобретенных в рамках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количество публикаций о мероприятиях проекта в средствах массовой информации, а также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количество просмотров публикаций о мероприятиях проекта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количество муниципальных образований Калининградской области, на территориях которых реализованы мероприятия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Значения показателей, необходимых для достижения результата предоставления гранта, устанавливаются в соглашениях.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Допустимые (возможные) отклонения в сторону уменьшения от установленных значений показателей, в пределах которых результат предоставления гранта считается достигнутым, - не более 5%.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215" w:name="P215"/>
    <w:bookmarkEnd w:id="215"/>
    <w:p>
      <w:pPr>
        <w:pStyle w:val="0"/>
        <w:ind w:firstLine="540"/>
        <w:jc w:val="both"/>
      </w:pPr>
      <w:r>
        <w:rPr>
          <w:sz w:val="20"/>
        </w:rPr>
        <w:t xml:space="preserve">46. Получатель гранта в срок не позднее 15 рабочих дней, следующих за днем окончания реализации проекта, представляет в Министерство отчеты о достижении результата предоставления гранта и показателей, необходимых для достижения результата предоставления гранта, и об осуществлении расходов, источником финансового обеспечения которых является грант, по формам, установленным соглашением. Отчеты об осуществлении расходов, источником финансового обеспечения которых является грант, представляются ежеквартально, не позднее 25-го числа последнего месяца.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Калининградской области от 27.03.2023 N 147 &quot;О внесении изменений в некоторые постановления Правительства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27.03.2023 N 147)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ГРАНТОВ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0" w:tooltip="Постановление Правительства Калининградской области от 27.03.2023 N 147 &quot;О внесении изменений в некоторые постановления Правительства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27.03.2023 N 147)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47. Министерство осуществляет контроль за соблюдением получателями грантов условий и порядка предоставления грантов, в том числе в части достижения результата предоставления гранта, указанного в </w:t>
      </w:r>
      <w:hyperlink w:history="0" w:anchor="P202" w:tooltip="42. Результатом предоставления гранта является реализация получателем гранта в срок, не превышающий один календарный год с даты заключения соглашения, одного проекта, направленного на вовлечение молодежи Калининградской области в социальные практики, в том числе направленные на развитие творческих способностей и повышение гражданской активности молодежи, который в свою очередь способствует достижению показателя 1.5.1 &quot;Количество выделенных грантов, направленных на поддержку проектов детских и молодежных ...">
        <w:r>
          <w:rPr>
            <w:sz w:val="20"/>
            <w:color w:val="0000ff"/>
          </w:rPr>
          <w:t xml:space="preserve">42</w:t>
        </w:r>
      </w:hyperlink>
      <w:r>
        <w:rPr>
          <w:sz w:val="20"/>
        </w:rPr>
        <w:t xml:space="preserve"> настоящего соглашения. Орган государственного финансового контроля осуществляет проверку соблюдения получателями грантов условий и порядка предоставления грантов в соответствии со </w:t>
      </w:r>
      <w:hyperlink w:history="0" r:id="rId3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3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 Министерство проводит указанную проверку в течение 60 рабочих дней со дня получения отчетов, указанных в </w:t>
      </w:r>
      <w:hyperlink w:history="0" w:anchor="P215" w:tooltip="46. Получатель гранта в срок не позднее 15 рабочих дней, следующих за днем окончания реализации проекта, представляет в Министерство отчеты о достижении результата предоставления гранта и показателей, необходимых для достижения результата предоставления гранта, и об осуществлении расходов, источником финансового обеспечения которых является грант, по формам, установленным соглашением. Отчеты об осуществлении расходов, источником финансового обеспечения которых является грант, представляются ежеквартально...">
        <w:r>
          <w:rPr>
            <w:sz w:val="20"/>
            <w:color w:val="0000ff"/>
          </w:rPr>
          <w:t xml:space="preserve">пункте 46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проводит мониторинг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утверждены </w:t>
      </w:r>
      <w:hyperlink w:history="0" r:id="rId33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Российской Федерации от 29 сентября 2021 года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Постановление Правительства Калининградской области от 27.03.2023 N 147 &quot;О внесении изменений в некоторые постановления Правительства Кали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Калининградской области от 27.03.2023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В случае установления факта несоблюдения получателем гранта условий, установленных при предоставлении гранта, выявленного в том числе по фактам проверок, проведенных Министерством как получателем бюджетных средств и органом государственного финансового контроля, а также в случае недостижения значений показателей результата предоставления гранта Министерство в течение 7 рабочих дней письменно уведомляет получателя гранта о необходимости возврата полученного гранта с указанием реквизитов счета для перечисления денежных средств.</w:t>
      </w:r>
    </w:p>
    <w:p>
      <w:pPr>
        <w:pStyle w:val="0"/>
        <w:jc w:val="both"/>
      </w:pPr>
      <w:r>
        <w:rPr>
          <w:sz w:val="20"/>
        </w:rPr>
        <w:t xml:space="preserve">(п. 48 в ред. </w:t>
      </w:r>
      <w:hyperlink w:history="0" r:id="rId35" w:tooltip="Постановление Правительства Калининградской области от 27.03.2023 N 147 &quot;О внесении изменений в некоторые постановления Правительства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27.03.2023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Получатель гранта в течение 20 рабочих дней с даты получения от Министерства уведомления о возврате гранта возвращает грант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В случае отказа получателя гранта от возврата средств гранта в областной бюджет в срок, указанный в пункте 49 настоящего порядка, Министерство принимает меры принудительного характера (обращается в судебные инстанции).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Калининградской области от 09.07.2015 N 402</w:t>
            <w:br/>
            <w:t>(ред. от 27.03.2023)</w:t>
            <w:br/>
            <w:t>"О проведении конкурса моло...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F7A4C9CC5FB2EE60BBF4EF916F98049545D8A333EAC5D0249DD9EF61788C9F29A4182B1FB88AFD3A8A29BF472B1FE3A9F05884E7BD42F3F042A116C5CQ" TargetMode = "External"/>
	<Relationship Id="rId8" Type="http://schemas.openxmlformats.org/officeDocument/2006/relationships/hyperlink" Target="consultantplus://offline/ref=DF7A4C9CC5FB2EE60BBF4EF916F98049545D8A333FA65C0849DD9EF61788C9F29A4182B1FB88AFD3A8A29BF472B1FE3A9F05884E7BD42F3F042A116C5CQ" TargetMode = "External"/>
	<Relationship Id="rId9" Type="http://schemas.openxmlformats.org/officeDocument/2006/relationships/hyperlink" Target="consultantplus://offline/ref=DF7A4C9CC5FB2EE60BBF4EF916F98049545D8A3330A759084BDD9EF61788C9F29A4182B1FB88AFD3A8A29BF472B1FE3A9F05884E7BD42F3F042A116C5CQ" TargetMode = "External"/>
	<Relationship Id="rId10" Type="http://schemas.openxmlformats.org/officeDocument/2006/relationships/hyperlink" Target="consultantplus://offline/ref=DF7A4C9CC5FB2EE60BBF4EF916F98049545D8A3330A45E094DDD9EF61788C9F29A4182B1FB88AFD3A8A29BF472B1FE3A9F05884E7BD42F3F042A116C5CQ" TargetMode = "External"/>
	<Relationship Id="rId11" Type="http://schemas.openxmlformats.org/officeDocument/2006/relationships/hyperlink" Target="consultantplus://offline/ref=DF7A4C9CC5FB2EE60BBF4EF916F98049545D8A3330AD580B45DD9EF61788C9F29A4182B1FB88AFD3A8A29BF472B1FE3A9F05884E7BD42F3F042A116C5CQ" TargetMode = "External"/>
	<Relationship Id="rId12" Type="http://schemas.openxmlformats.org/officeDocument/2006/relationships/hyperlink" Target="consultantplus://offline/ref=DF7A4C9CC5FB2EE60BBF4EF916F98049545D8A3339A55A0F4BD1C3FC1FD1C5F09D4EDDA6FCC1A3D2A8A29BF27FEEFB2F8E5D844963CA2927182813CD645DQ" TargetMode = "External"/>
	<Relationship Id="rId13" Type="http://schemas.openxmlformats.org/officeDocument/2006/relationships/hyperlink" Target="consultantplus://offline/ref=DF7A4C9CC5FB2EE60BBF4EF916F98049545D8A3339A55F0949D6C3FC1FD1C5F09D4EDDA6FCC1A3D2A8A29BF678EEFB2F8E5D844963CA2927182813CD645DQ" TargetMode = "External"/>
	<Relationship Id="rId14" Type="http://schemas.openxmlformats.org/officeDocument/2006/relationships/hyperlink" Target="consultantplus://offline/ref=DF7A4C9CC5FB2EE60BBF50F40095DE405455D63C3BA5505D1182C5AB4081C3A5DD0EDBF3BF86AAD3AEA9CFA33DB0A27FCC16894E7BD629236055Q" TargetMode = "External"/>
	<Relationship Id="rId15" Type="http://schemas.openxmlformats.org/officeDocument/2006/relationships/hyperlink" Target="consultantplus://offline/ref=DF7A4C9CC5FB2EE60BBF4EF916F98049545D8A3331AC5F034FDD9EF61788C9F29A4182B1FB88AFD3A8A29AF272B1FE3A9F05884E7BD42F3F042A116C5CQ" TargetMode = "External"/>
	<Relationship Id="rId16" Type="http://schemas.openxmlformats.org/officeDocument/2006/relationships/hyperlink" Target="consultantplus://offline/ref=DF7A4C9CC5FB2EE60BBF4EF916F98049545D8A3339A55A0F4BD1C3FC1FD1C5F09D4EDDA6FCC1A3D2A8A29BF378EEFB2F8E5D844963CA2927182813CD645DQ" TargetMode = "External"/>
	<Relationship Id="rId17" Type="http://schemas.openxmlformats.org/officeDocument/2006/relationships/hyperlink" Target="consultantplus://offline/ref=DF7A4C9CC5FB2EE60BBF4EF916F98049545D8A3331AC5F034FDD9EF61788C9F29A4182B1FB88AFD3A8A29AF272B1FE3A9F05884E7BD42F3F042A116C5CQ" TargetMode = "External"/>
	<Relationship Id="rId18" Type="http://schemas.openxmlformats.org/officeDocument/2006/relationships/hyperlink" Target="consultantplus://offline/ref=DF7A4C9CC5FB2EE60BBF4EF916F98049545D8A3339A55A0F4BD1C3FC1FD1C5F09D4EDDA6FCC1A3D2A8A29BF37BEEFB2F8E5D844963CA2927182813CD645DQ" TargetMode = "External"/>
	<Relationship Id="rId19" Type="http://schemas.openxmlformats.org/officeDocument/2006/relationships/hyperlink" Target="consultantplus://offline/ref=DF7A4C9CC5FB2EE60BBF4EF916F98049545D8A3339A55F0949D6C3FC1FD1C5F09D4EDDA6FCC1A3D2A8A29BF67BEEFB2F8E5D844963CA2927182813CD645DQ" TargetMode = "External"/>
	<Relationship Id="rId20" Type="http://schemas.openxmlformats.org/officeDocument/2006/relationships/hyperlink" Target="consultantplus://offline/ref=DF7A4C9CC5FB2EE60BBF4EF916F98049545D8A3339A55A0F4BD1C3FC1FD1C5F09D4EDDA6FCC1A3D2A8A29BF37AEEFB2F8E5D844963CA2927182813CD645DQ" TargetMode = "External"/>
	<Relationship Id="rId21" Type="http://schemas.openxmlformats.org/officeDocument/2006/relationships/hyperlink" Target="consultantplus://offline/ref=DF7A4C9CC5FB2EE60BBF4EF916F98049545D8A3339A55F0949D6C3FC1FD1C5F09D4EDDA6FCC1A3D2A8A29BF67AEEFB2F8E5D844963CA2927182813CD645DQ" TargetMode = "External"/>
	<Relationship Id="rId22" Type="http://schemas.openxmlformats.org/officeDocument/2006/relationships/hyperlink" Target="consultantplus://offline/ref=DF7A4C9CC5FB2EE60BBF4EF916F98049545D8A3331AC5F034FDD9EF61788C9F29A4182B1FB88AFD3A8A299F172B1FE3A9F05884E7BD42F3F042A116C5CQ" TargetMode = "External"/>
	<Relationship Id="rId23" Type="http://schemas.openxmlformats.org/officeDocument/2006/relationships/hyperlink" Target="consultantplus://offline/ref=DF7A4C9CC5FB2EE60BBF4EF916F98049545D8A3339A55F0949D6C3FC1FD1C5F09D4EDDA6FCC1A3D2A8A29BF67DEEFB2F8E5D844963CA2927182813CD645DQ" TargetMode = "External"/>
	<Relationship Id="rId24" Type="http://schemas.openxmlformats.org/officeDocument/2006/relationships/hyperlink" Target="consultantplus://offline/ref=DF7A4C9CC5FB2EE60BBF4EF916F98049545D8A3339A55F0949D6C3FC1FD1C5F09D4EDDA6FCC1A3D2A8A29BF67FEEFB2F8E5D844963CA2927182813CD645DQ" TargetMode = "External"/>
	<Relationship Id="rId25" Type="http://schemas.openxmlformats.org/officeDocument/2006/relationships/hyperlink" Target="consultantplus://offline/ref=DF7A4C9CC5FB2EE60BBF4EF916F98049545D8A3339A55F0949D6C3FC1FD1C5F09D4EDDA6FCC1A3D2A8A29BF67EEEFB2F8E5D844963CA2927182813CD645DQ" TargetMode = "External"/>
	<Relationship Id="rId26" Type="http://schemas.openxmlformats.org/officeDocument/2006/relationships/hyperlink" Target="consultantplus://offline/ref=DF7A4C9CC5FB2EE60BBF50F40095DE405455D63C3BA5505D1182C5AB4081C3A5DD0EDBF1B885AAD8FCF3DFA774E4A960CA0E974A65D6625AQ" TargetMode = "External"/>
	<Relationship Id="rId27" Type="http://schemas.openxmlformats.org/officeDocument/2006/relationships/hyperlink" Target="consultantplus://offline/ref=DF7A4C9CC5FB2EE60BBF50F40095DE405455D63C3BA5505D1182C5AB4081C3A5DD0EDBF1B887ACD8FCF3DFA774E4A960CA0E974A65D6625AQ" TargetMode = "External"/>
	<Relationship Id="rId28" Type="http://schemas.openxmlformats.org/officeDocument/2006/relationships/hyperlink" Target="consultantplus://offline/ref=DF7A4C9CC5FB2EE60BBF4EF916F98049545D8A3331AC5F034FDD9EF61788C9F29A4182B1FB88AFD3A8A299F172B1FE3A9F05884E7BD42F3F042A116C5CQ" TargetMode = "External"/>
	<Relationship Id="rId29" Type="http://schemas.openxmlformats.org/officeDocument/2006/relationships/hyperlink" Target="consultantplus://offline/ref=DF7A4C9CC5FB2EE60BBF4EF916F98049545D8A3339A55F0949D6C3FC1FD1C5F09D4EDDA6FCC1A3D2A8A29BF671EEFB2F8E5D844963CA2927182813CD645DQ" TargetMode = "External"/>
	<Relationship Id="rId30" Type="http://schemas.openxmlformats.org/officeDocument/2006/relationships/hyperlink" Target="consultantplus://offline/ref=DF7A4C9CC5FB2EE60BBF4EF916F98049545D8A3339A55F0949D6C3FC1FD1C5F09D4EDDA6FCC1A3D2A8A29BF670EEFB2F8E5D844963CA2927182813CD645DQ" TargetMode = "External"/>
	<Relationship Id="rId31" Type="http://schemas.openxmlformats.org/officeDocument/2006/relationships/hyperlink" Target="consultantplus://offline/ref=DF7A4C9CC5FB2EE60BBF50F40095DE405455D63C3BA5505D1182C5AB4081C3A5DD0EDBF1B885AAD8FCF3DFA774E4A960CA0E974A65D6625AQ" TargetMode = "External"/>
	<Relationship Id="rId32" Type="http://schemas.openxmlformats.org/officeDocument/2006/relationships/hyperlink" Target="consultantplus://offline/ref=DF7A4C9CC5FB2EE60BBF50F40095DE405455D63C3BA5505D1182C5AB4081C3A5DD0EDBF1B887ACD8FCF3DFA774E4A960CA0E974A65D6625AQ" TargetMode = "External"/>
	<Relationship Id="rId33" Type="http://schemas.openxmlformats.org/officeDocument/2006/relationships/hyperlink" Target="consultantplus://offline/ref=DF7A4C9CC5FB2EE60BBF50F40095DE405456D43A3FAD505D1182C5AB4081C3A5CF0E83FFBE83B0D3AEBC99F27B6E56Q" TargetMode = "External"/>
	<Relationship Id="rId34" Type="http://schemas.openxmlformats.org/officeDocument/2006/relationships/hyperlink" Target="consultantplus://offline/ref=DF7A4C9CC5FB2EE60BBF4EF916F98049545D8A3339A55F0949D6C3FC1FD1C5F09D4EDDA6FCC1A3D2A8A29BF779EEFB2F8E5D844963CA2927182813CD645DQ" TargetMode = "External"/>
	<Relationship Id="rId35" Type="http://schemas.openxmlformats.org/officeDocument/2006/relationships/hyperlink" Target="consultantplus://offline/ref=DF7A4C9CC5FB2EE60BBF4EF916F98049545D8A3339A55F0949D6C3FC1FD1C5F09D4EDDA6FCC1A3D2A8A29BF77BEEFB2F8E5D844963CA2927182813CD645D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Калининградской области от 09.07.2015 N 402
(ред. от 27.03.2023)
"О проведении конкурса молодежных проектов"
(вместе с "Порядком предоставления грантов в форме субсидий по итогам проведения конкурса молодежных проектов")</dc:title>
  <dcterms:created xsi:type="dcterms:W3CDTF">2023-06-16T16:57:58Z</dcterms:created>
</cp:coreProperties>
</file>