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27.09.2011 N 31</w:t>
              <w:br/>
              <w:t xml:space="preserve">(ред. от 26.12.2022)</w:t>
              <w:br/>
              <w:t xml:space="preserve">"О государственной поддержке деятельности добровольной пожарной охраны в Калининградской области"</w:t>
              <w:br/>
              <w:t xml:space="preserve">(принят Калининградской областной Думой 22.09.2011)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деятельности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в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Калининградской областной Думой пятого созыва</w:t>
      </w:r>
    </w:p>
    <w:p>
      <w:pPr>
        <w:pStyle w:val="0"/>
        <w:jc w:val="center"/>
      </w:pPr>
      <w:r>
        <w:rPr>
          <w:sz w:val="20"/>
        </w:rPr>
        <w:t xml:space="preserve">22 сентября 2011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Калининградской области от 27.12.2019 </w:t>
            </w:r>
            <w:hyperlink w:history="0" r:id="rId7" w:tooltip="Закон Калининградской области от 27.12.2019 N 371 &quot;О внесении изменений в отдельные законы Калининградской области&quot; (принят Калининградской областной Думой 23.12.2019)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8" w:tooltip="Закон Калининградской области от 26.12.2022 N 180 &quot;О внесении изменений в отдельные законы Калининградской области&quot; (принят Законодательным Собранием Калининградской области 22.12.2022)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"</w:t>
      </w:r>
      <w:hyperlink w:history="0" r:id="rId10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Об общих принципах</w:t>
        </w:r>
      </w:hyperlink>
      <w:r>
        <w:rPr>
          <w:sz w:val="20"/>
        </w:rPr>
        <w:t xml:space="preserve"> организации публичной власти в субъектах Российской Федерации", </w:t>
      </w:r>
      <w:hyperlink w:history="0" r:id="rId11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"О пожарной безопасности"</w:t>
        </w:r>
      </w:hyperlink>
      <w:r>
        <w:rPr>
          <w:sz w:val="20"/>
        </w:rPr>
        <w:t xml:space="preserve">, </w:t>
      </w:r>
      <w:hyperlink w:history="0" r:id="rId12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"О добровольной пожарной охране"</w:t>
        </w:r>
      </w:hyperlink>
      <w:r>
        <w:rPr>
          <w:sz w:val="20"/>
        </w:rPr>
        <w:t xml:space="preserve"> устанавливает меры государственной поддержки деятельности добровольной пожарной охраны в Калининградской области (далее - добровольная пожарная охрана).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Калининградской области от 26.12.2022 N 180 &quot;О внесении изменений в отдельные законы Калининградской области&quot; (принят Законодательным Собранием Калининградской области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26.12.2022 N 180)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Участие исполнительных органов государственной власти Калининградской области в обеспечении деятельности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исполнительных органов государственной власти Калининградской области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пожарных, работников добровольной пожарной охраны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алининградской области от 26.12.2022 N 180 &quot;О внесении изменений в отдельные законы Калининградской области&quot; (принят Законодательным Собранием Калининградской области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26.12.2022 N 180)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Меры экономического стимулирования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нормативными правовыми актами Российской Федерации и настоящим Законом Правительством Калининградской области устанавливаются меры поддержки финансового и материально-технического обеспечения деятельности добровольной пожарной охраны Калининградской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4 - 5. Утратили силу с 1 января 2020 года. - </w:t>
      </w:r>
      <w:hyperlink w:history="0" r:id="rId15" w:tooltip="Закон Калининградской области от 27.12.2019 N 371 &quot;О внесении изменений в отдельные законы Калининградской области&quot; (принят Калининградской областной Думой 23.1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27.12.2019 N 371.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Меры социальной поддержки добровольных пожарных, работников добровольной пожарной охраны и членов их семей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Калининградской области от 27.12.2019 N 371 &quot;О внесении изменений в отдельные законы Калининградской области&quot; (принят Калининградской областной Думой 23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27.12.2019 N 371)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социальной поддержки добровольных пожарных, работников добровольной пожарной охраны и членов их семей устанавливаются </w:t>
      </w:r>
      <w:hyperlink w:history="0" r:id="rId17" w:tooltip="Закон Калининградской области от 07.10.2019 N 318 (ред. от 19.04.2023) &quot;Социальный кодекс Калининградской области&quot; (принят Калининградской областной Думой 03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"Социальный кодекс Калининградской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Финансирование мер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Выделение средств на оказание мер поддержки финансового и материально-технического обеспечения деятельности добровольной пожарной охраны, а также мер социальной поддержки добровольным пожарным, работникам добровольной пожарной охраны и членам их семей осуществляется из областного бюджета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Н.Н. Цуканов</w:t>
      </w:r>
    </w:p>
    <w:p>
      <w:pPr>
        <w:pStyle w:val="0"/>
      </w:pPr>
      <w:r>
        <w:rPr>
          <w:sz w:val="20"/>
        </w:rPr>
        <w:t xml:space="preserve">г. Калининград</w:t>
      </w:r>
    </w:p>
    <w:p>
      <w:pPr>
        <w:pStyle w:val="0"/>
        <w:spacing w:before="200" w:line-rule="auto"/>
      </w:pPr>
      <w:r>
        <w:rPr>
          <w:sz w:val="20"/>
        </w:rPr>
        <w:t xml:space="preserve">27 сентября 2011 г.</w:t>
      </w:r>
    </w:p>
    <w:p>
      <w:pPr>
        <w:pStyle w:val="0"/>
        <w:spacing w:before="200" w:line-rule="auto"/>
      </w:pPr>
      <w:r>
        <w:rPr>
          <w:sz w:val="20"/>
        </w:rPr>
        <w:t xml:space="preserve">N 31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27.09.2011 N 31</w:t>
            <w:br/>
            <w:t>(ред. от 26.12.2022)</w:t>
            <w:br/>
            <w:t>"О государственной поддержке деятельности добровол...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188912B4FCAF89F48651B6CE5A726FD4D1339B095B4913365F24B2C624851D908396C477470725273824C6E3ED40A1106DFE5B71C034D5253626oAt9Q" TargetMode = "External"/>
	<Relationship Id="rId8" Type="http://schemas.openxmlformats.org/officeDocument/2006/relationships/hyperlink" Target="consultantplus://offline/ref=42188912B4FCAF89F48651B6CE5A726FD4D1339B00524F12355279B8CE7D891F978CC9D3700E0B24273824C5EBB245B40135F25C69DE32CD393424A8o1t8Q" TargetMode = "External"/>
	<Relationship Id="rId9" Type="http://schemas.openxmlformats.org/officeDocument/2006/relationships/hyperlink" Target="consultantplus://offline/ref=42188912B4FCAF89F4864FBBD8362C66D2D26A930A0410463F5571EA997DD55AC185C3812D4A003B253826oCt2Q" TargetMode = "External"/>
	<Relationship Id="rId10" Type="http://schemas.openxmlformats.org/officeDocument/2006/relationships/hyperlink" Target="consultantplus://offline/ref=42188912B4FCAF89F4864FBBD8362C66D4DE6991045347446E007FEF912D8F4AC5CC978A324C1825212626C1EAoBtAQ" TargetMode = "External"/>
	<Relationship Id="rId11" Type="http://schemas.openxmlformats.org/officeDocument/2006/relationships/hyperlink" Target="consultantplus://offline/ref=42188912B4FCAF89F4864FBBD8362C66D4D96B95075547446E007FEF912D8F4AD7CCCF86314A0D71767C71CCE9BF0FE5437EFD5D6DoCt3Q" TargetMode = "External"/>
	<Relationship Id="rId12" Type="http://schemas.openxmlformats.org/officeDocument/2006/relationships/hyperlink" Target="consultantplus://offline/ref=42188912B4FCAF89F4864FBBD8362C66D4D96B95075647446E007FEF912D8F4AD7CCCF86334A062626337090ACEC1CE4437EFF5B71C232C9o2t4Q" TargetMode = "External"/>
	<Relationship Id="rId13" Type="http://schemas.openxmlformats.org/officeDocument/2006/relationships/hyperlink" Target="consultantplus://offline/ref=42188912B4FCAF89F48651B6CE5A726FD4D1339B00524F12355279B8CE7D891F978CC9D3700E0B24273824C5ECB245B40135F25C69DE32CD393424A8o1t8Q" TargetMode = "External"/>
	<Relationship Id="rId14" Type="http://schemas.openxmlformats.org/officeDocument/2006/relationships/hyperlink" Target="consultantplus://offline/ref=42188912B4FCAF89F48651B6CE5A726FD4D1339B00524F12355279B8CE7D891F978CC9D3700E0B24273824C5EDB245B40135F25C69DE32CD393424A8o1t8Q" TargetMode = "External"/>
	<Relationship Id="rId15" Type="http://schemas.openxmlformats.org/officeDocument/2006/relationships/hyperlink" Target="consultantplus://offline/ref=42188912B4FCAF89F48651B6CE5A726FD4D1339B095B4913365F24B2C624851D908396C477470725273824C9E3ED40A1106DFE5B71C034D5253626oAt9Q" TargetMode = "External"/>
	<Relationship Id="rId16" Type="http://schemas.openxmlformats.org/officeDocument/2006/relationships/hyperlink" Target="consultantplus://offline/ref=42188912B4FCAF89F48651B6CE5A726FD4D1339B095B4913365F24B2C624851D908396C477470725273824C8E3ED40A1106DFE5B71C034D5253626oAt9Q" TargetMode = "External"/>
	<Relationship Id="rId17" Type="http://schemas.openxmlformats.org/officeDocument/2006/relationships/hyperlink" Target="consultantplus://offline/ref=42188912B4FCAF89F48651B6CE5A726FD4D1339B00524816345079B8CE7D891F978CC9D3620E5328263E3AC1EEA713E547o6t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27.09.2011 N 31
(ред. от 26.12.2022)
"О государственной поддержке деятельности добровольной пожарной охраны в Калининградской области"
(принят Калининградской областной Думой 22.09.2011)</dc:title>
  <dcterms:created xsi:type="dcterms:W3CDTF">2023-06-16T16:45:40Z</dcterms:created>
</cp:coreProperties>
</file>