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Калужской области от 16.02.2011 N 41</w:t>
              <w:br/>
              <w:t xml:space="preserve">(ред. от 21.07.2023)</w:t>
              <w:br/>
              <w:t xml:space="preserve">"О создании общественного совета по координации деятельности национальных общественных объединений"</w:t>
              <w:br/>
              <w:t xml:space="preserve">(вместе с "Положением о Совете по координации деятельности национальных общественных объединений при Губернаторе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февраля 2011 г. N 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КООРДИНАЦИИ ДЕЯТЕЛЬНОСТИ</w:t>
      </w:r>
    </w:p>
    <w:p>
      <w:pPr>
        <w:pStyle w:val="2"/>
        <w:jc w:val="center"/>
      </w:pPr>
      <w:r>
        <w:rPr>
          <w:sz w:val="20"/>
        </w:rPr>
        <w:t xml:space="preserve">НАЦИОНАЛЬНЫХ ОБЩЕСТВЕННЫХ ОБЪЕДИНЕНИЙ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30.03.2011 </w:t>
            </w:r>
            <w:hyperlink w:history="0" r:id="rId7" w:tooltip="Постановление Губернатора Калужской области от 30.03.2011 N 103 &quot;О внесении допол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01.08.2011 </w:t>
            </w:r>
            <w:hyperlink w:history="0" r:id="rId8" w:tooltip="Постановление Губернатора Калужской области от 01.08.2011 N 263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я Губернатора Калужской области от 30.03.2011 N 103)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18.07.2012 </w:t>
            </w:r>
            <w:hyperlink w:history="0" r:id="rId9" w:tooltip="Постановление Губернатора Калужской области от 18.07.2012 N 347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)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05.10.2012 </w:t>
            </w:r>
            <w:hyperlink w:history="0" r:id="rId10" w:tooltip="Постановление Губернатора Калужской области от 05.10.2012 N 492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)&quot;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 от 29.07.2013 </w:t>
            </w:r>
            <w:hyperlink w:history="0" r:id="rId11" w:tooltip="Постановление Губернатора Калужской области от 29.07.2013 N 307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)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 от 26.05.2014 </w:t>
            </w:r>
            <w:hyperlink w:history="0" r:id="rId12" w:tooltip="Постановление Губернатора Калужской области от 26.05.2014 N 20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)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3" w:tooltip="Постановление Губернатора Калужской области от 02.10.2014 N 400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)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08.12.2014 </w:t>
            </w:r>
            <w:hyperlink w:history="0" r:id="rId14" w:tooltip="Постановление Губернатора Калужской области от 08.12.2014 N 480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)&quot; {КонсультантПлюс}">
              <w:r>
                <w:rPr>
                  <w:sz w:val="20"/>
                  <w:color w:val="0000ff"/>
                </w:rPr>
                <w:t xml:space="preserve">N 480</w:t>
              </w:r>
            </w:hyperlink>
            <w:r>
              <w:rPr>
                <w:sz w:val="20"/>
                <w:color w:val="392c69"/>
              </w:rPr>
              <w:t xml:space="preserve">, от 15.06.2015 </w:t>
            </w:r>
            <w:hyperlink w:history="0" r:id="rId15" w:tooltip="Постановление Губернатора Калужской области от 15.06.2015 N 236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)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20.11.2015 </w:t>
            </w:r>
            <w:hyperlink w:history="0" r:id="rId16" w:tooltip="Постановление Губернатора Калужской области от 20.11.2015 N 530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)&quot; {КонсультантПлюс}">
              <w:r>
                <w:rPr>
                  <w:sz w:val="20"/>
                  <w:color w:val="0000ff"/>
                </w:rPr>
                <w:t xml:space="preserve">N 530</w:t>
              </w:r>
            </w:hyperlink>
            <w:r>
              <w:rPr>
                <w:sz w:val="20"/>
                <w:color w:val="392c69"/>
              </w:rPr>
              <w:t xml:space="preserve">, от 10.12.2015 </w:t>
            </w:r>
            <w:hyperlink w:history="0" r:id="rId17" w:tooltip="Постановление Губернатора Калужской области от 10.12.2015 N 556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)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, от 20.04.2016 </w:t>
            </w:r>
            <w:hyperlink w:history="0" r:id="rId18" w:tooltip="Постановление Губернатора Калужской области от 20.04.2016 N 174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13.09.2016 </w:t>
            </w:r>
            <w:hyperlink w:history="0" r:id="rId19" w:tooltip="Постановление Губернатора Калужской области от 13.09.2016 N 392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 от 19.10.2017 </w:t>
            </w:r>
            <w:hyperlink w:history="0" r:id="rId20" w:tooltip="Постановление Губернатора Калужской области от 19.10.2017 N 440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440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21" w:tooltip="Постановление Губернатора Калужской области от 14.12.2018 N 568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11.12.2020 </w:t>
            </w:r>
            <w:hyperlink w:history="0" r:id="rId22" w:tooltip="Постановление Губернатора Калужской области от 11.12.2020 N 579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579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23" w:tooltip="Постановление Губернатора Калужской области от 28.04.2021 N 192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24" w:tooltip="Постановление Губернатора Калужской области от 28.03.2022 N 127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09.02.2023 </w:t>
            </w:r>
            <w:hyperlink w:history="0" r:id="rId25" w:tooltip="Постановление Губернатора Калужской области от 09.02.2023 N 5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26" w:tooltip="Постановление Губернатора Калужской области от 21.07.2023 N 353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7" w:tooltip="Закон Калужской области от 25.07.1995 N 12 (ред. от 08.11.2010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укрепления межнационального согласия, обеспечения стабильности в обществе, совместного решения задач противодействия межэтнической нетерпимости, участия гражданского общества в развитии региона и по инициативе национальных общественных объединений создать общественный совет по координации деятельности национальных общественных объединений (далее - Совет) в следующем составе: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Калужской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внутренней политики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и туризма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Автушенко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Калужской области, секретарь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общества с ограниченной ответственностью "Агро-Инвест"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Ахметжанова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организации и проведения мероприятий в сфере молодежной политики управления молодежной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Ринат Растямович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местной религиозной организации мусульман города Малоярославца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подразделения Управления Федеральной службы безопасности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начальника отдела информации и общественных связей Управления Министерства внутренних дел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объединения украинцев Калужской области "Вiтчизна"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Головашкина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Алевтина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казенного учреждения Калужской области "Центр психолого-педагогической, медицинской и социальной помощи "Содействие", кандидат психологических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Абульфат Гусу 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общественной организации "Калужская региональная азербайджанская национальная культурная автономия"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</w:pPr>
            <w:r>
              <w:rPr>
                <w:sz w:val="20"/>
              </w:rPr>
              <w:t xml:space="preserve">Иоанн Курбацкий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настоятель местной религиозной организации "Калужская Православная Старообрядческая Община во имя Знамения Пресвятыя Богородицы"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общины "Местная иудейская ортодоксальная религиозная организация "Калужская еврейская община"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министра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инженерно-технологического института федерального государственного бюджетного образовательного учреждения высшего образования "Калужский государственный университет им. К.Э.Циолковского", кандидат педагогических наук, доцент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Погосян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Васпурак Вагинакович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учредитель Калужского регионального отделения Общероссийской общественной организации "Союз армян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протодиакон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Сергий Комаров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отдела Калужской епархии по взаимодействию с государственными структурами, обществом и СМИ Калужской епархии Русской православной церкви централизованной православной религиозной организации "Калужская митрополия Русской Православной Церкви (Московского патриархата)"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пастор местной религиозной организации христиан веры евангельской (пятидесятников) Церковь "Дом веры" г. Калуга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Сослан Русланбекович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Калужского регионального отделения Общероссийской общественно-государственной организации "Ассамблея народов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"Инвест Альянс"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Фалеева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Майя Мизамировна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Хостай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Мубарак Шах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"Межнациональная община "Бахтар"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Хупения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Гоча Мерианович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общественного объединения "Общество российско-грузинского взаимопонимания "Ибериони"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Шахбазов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Султан Казанферович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организации "Местная дагестанская национально-культурная ассоциация" города Калуги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Ямбулатов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Рашид Равилович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общественной организации "Региональная татарская национально-культурная автономия Калужской области"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Калужской области от 08.12.2014 </w:t>
      </w:r>
      <w:hyperlink w:history="0" r:id="rId28" w:tooltip="Постановление Губернатора Калужской области от 08.12.2014 N 480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)&quot; {КонсультантПлюс}">
        <w:r>
          <w:rPr>
            <w:sz w:val="20"/>
            <w:color w:val="0000ff"/>
          </w:rPr>
          <w:t xml:space="preserve">N 480</w:t>
        </w:r>
      </w:hyperlink>
      <w:r>
        <w:rPr>
          <w:sz w:val="20"/>
        </w:rPr>
        <w:t xml:space="preserve">, от 15.06.2015 </w:t>
      </w:r>
      <w:hyperlink w:history="0" r:id="rId29" w:tooltip="Постановление Губернатора Калужской области от 15.06.2015 N 236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)&quot; {КонсультантПлюс}">
        <w:r>
          <w:rPr>
            <w:sz w:val="20"/>
            <w:color w:val="0000ff"/>
          </w:rPr>
          <w:t xml:space="preserve">N 236</w:t>
        </w:r>
      </w:hyperlink>
      <w:r>
        <w:rPr>
          <w:sz w:val="20"/>
        </w:rPr>
        <w:t xml:space="preserve">, от 20.11.2015 </w:t>
      </w:r>
      <w:hyperlink w:history="0" r:id="rId30" w:tooltip="Постановление Губернатора Калужской области от 20.11.2015 N 530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)&quot; {КонсультантПлюс}">
        <w:r>
          <w:rPr>
            <w:sz w:val="20"/>
            <w:color w:val="0000ff"/>
          </w:rPr>
          <w:t xml:space="preserve">N 530</w:t>
        </w:r>
      </w:hyperlink>
      <w:r>
        <w:rPr>
          <w:sz w:val="20"/>
        </w:rPr>
        <w:t xml:space="preserve">, от 10.12.2015 </w:t>
      </w:r>
      <w:hyperlink w:history="0" r:id="rId31" w:tooltip="Постановление Губернатора Калужской области от 10.12.2015 N 556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)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, от 20.04.2016 </w:t>
      </w:r>
      <w:hyperlink w:history="0" r:id="rId32" w:tooltip="Постановление Губернатора Калужской области от 20.04.2016 N 174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174</w:t>
        </w:r>
      </w:hyperlink>
      <w:r>
        <w:rPr>
          <w:sz w:val="20"/>
        </w:rPr>
        <w:t xml:space="preserve">, от 13.09.2016 </w:t>
      </w:r>
      <w:hyperlink w:history="0" r:id="rId33" w:tooltip="Постановление Губернатора Калужской области от 13.09.2016 N 392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, от 19.10.2017 </w:t>
      </w:r>
      <w:hyperlink w:history="0" r:id="rId34" w:tooltip="Постановление Губернатора Калужской области от 19.10.2017 N 440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440</w:t>
        </w:r>
      </w:hyperlink>
      <w:r>
        <w:rPr>
          <w:sz w:val="20"/>
        </w:rPr>
        <w:t xml:space="preserve">, от 14.12.2018 </w:t>
      </w:r>
      <w:hyperlink w:history="0" r:id="rId35" w:tooltip="Постановление Губернатора Калужской области от 14.12.2018 N 568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568</w:t>
        </w:r>
      </w:hyperlink>
      <w:r>
        <w:rPr>
          <w:sz w:val="20"/>
        </w:rPr>
        <w:t xml:space="preserve">, от 11.12.2020 </w:t>
      </w:r>
      <w:hyperlink w:history="0" r:id="rId36" w:tooltip="Постановление Губернатора Калужской области от 11.12.2020 N 579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579</w:t>
        </w:r>
      </w:hyperlink>
      <w:r>
        <w:rPr>
          <w:sz w:val="20"/>
        </w:rPr>
        <w:t xml:space="preserve">, от 28.04.2021 </w:t>
      </w:r>
      <w:hyperlink w:history="0" r:id="rId37" w:tooltip="Постановление Губернатора Калужской области от 28.04.2021 N 192 &quot;О внесении изменения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192</w:t>
        </w:r>
      </w:hyperlink>
      <w:r>
        <w:rPr>
          <w:sz w:val="20"/>
        </w:rPr>
        <w:t xml:space="preserve">, от 28.03.2022 </w:t>
      </w:r>
      <w:hyperlink w:history="0" r:id="rId38" w:tooltip="Постановление Губернатора Калужской области от 28.03.2022 N 127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09.02.2023 </w:t>
      </w:r>
      <w:hyperlink w:history="0" r:id="rId39" w:tooltip="Постановление Губернатора Калужской области от 09.02.2023 N 5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, от 21.07.2023 </w:t>
      </w:r>
      <w:hyperlink w:history="0" r:id="rId40" w:tooltip="Постановление Губернатора Калужской области от 21.07.2023 N 353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{КонсультантПлюс}">
        <w:r>
          <w:rPr>
            <w:sz w:val="20"/>
            <w:color w:val="0000ff"/>
          </w:rPr>
          <w:t xml:space="preserve">N 353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координации деятельности национальных общественных объединений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16 февраля 2011 г. N 41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КООРДИНАЦИИ ДЕЯТЕЛЬНОСТИ НАЦИОНАЛЬНЫХ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ПРИ ГУБЕРНАТОРЕ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26.05.2014 </w:t>
            </w:r>
            <w:hyperlink w:history="0" r:id="rId41" w:tooltip="Постановление Губернатора Калужской области от 26.05.2014 N 20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)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09.02.2023 </w:t>
            </w:r>
            <w:hyperlink w:history="0" r:id="rId42" w:tooltip="Постановление Губернатора Калужской области от 09.02.2023 N 5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координации деятельности национальных общественных объединений при Губернаторе Калужской области (далее - Совет) образуется по инициативе действующих на территории Калужской области общественных объединений, созданных по национальному признаку.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консультативным и совещательным органом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соответствии с законодательством, регулирующим правоотношения в межнациональной сфере, призван проводить работу по укреплению взаимодействия органов государственной власти Калужской области с общественными объединениями, созданными по национальному признаку и действующими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в своей деятельности руководствуется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органов государственной власти Российской Федерации, Президента Российской Федерации, законами Калужской области и иными нормативными правовыми актами органов государственной власти Калужской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Работа Совета строится по планам, формируемым Советом с учетом предложений и поручений Губернатора Калужской области, органов исполнительной власти Калужской области. При разработке планов учитываются предложения общественных и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формируется на добровольной основе и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Разработка предложений по решению наиболее актуальных проблем национальной политики, стоящих перед органами исполнительной власти Калужской области, и содействие 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Взаимодействие с заинтересованными организациями, осуществляющими на территории Калужской области деятельность по вопросам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Участие в рассмотрении проектов нормативных правовых актов и областных целевых программ в сфере решения национальных вопросов, вносимых на рассмотрение в Правительство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взаимодействию органов государственной власти Калужской области, территориальных органов федеральных органов исполнительной власти с общественными организациями, созданными по этническому признаку.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Изучение общественного мнения на основе выступлений средств массовой информации по проблемам межэтнических отношений 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Получать в установленном порядке от органов исполнительной власти Калужской области, организаций, осуществляющих деятельность на территории Калужской области, аналитические и другие материалы,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Разрабатывать предложения по вопросам национальной политики для внесения Губернатору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формы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из представителей органов исполнительной власти Калужской области, иных государственных органов Калужской области, общественных организаций, созданных по национальному признаку, деятелей культуры и искусства, науки, производственно-экономической сферы, образования и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состав Совета утверждается Губернатором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проводит свои заседания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Организационное и материально-техническое обеспечение деятельности Совета осуществляется министерством внутренней политики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Калужской области от 26.05.2014 </w:t>
      </w:r>
      <w:hyperlink w:history="0" r:id="rId44" w:tooltip="Постановление Губернатора Калужской области от 26.05.2014 N 20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)&quot; {КонсультантПлюс}">
        <w:r>
          <w:rPr>
            <w:sz w:val="20"/>
            <w:color w:val="0000ff"/>
          </w:rPr>
          <w:t xml:space="preserve">N 205</w:t>
        </w:r>
      </w:hyperlink>
      <w:r>
        <w:rPr>
          <w:sz w:val="20"/>
        </w:rPr>
        <w:t xml:space="preserve">, от 09.02.2023 </w:t>
      </w:r>
      <w:hyperlink w:history="0" r:id="rId45" w:tooltip="Постановление Губернатора Калужской области от 09.02.2023 N 55 &quot;О внесении изменений в постановление Губернатора Калужской области от 16.02.2011 N 41 &quot;О создании общественного совета по координации деятельности национальных общественных объединений&quot; (в ред. постановлений Губернатора Калужской области от 30.03.2011 N 103, от 01.08.2011 N 263, от 18.07.2012 N 347, от 05.10.2012 N 492, от 29.07.2013 N 307, от 26.05.2014 N 205, от 02.10.2014 N 400, от 08.12.2014 N 480, от 15.06.2015 N 236, от 20.11.2015 N 530, 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Калужской области от 16.02.2011 N 41</w:t>
            <w:br/>
            <w:t>(ред. от 21.07.2023)</w:t>
            <w:br/>
            <w:t>"О создании общественного совета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2BD505B5A906DEF1E55B9DD43441BC1E96C146166FAD014650CB56C068ED805E88864934B8EDFE94665621897424A4B3549B77DDD0EDD8A08216O9V8O" TargetMode = "External"/>
	<Relationship Id="rId8" Type="http://schemas.openxmlformats.org/officeDocument/2006/relationships/hyperlink" Target="consultantplus://offline/ref=6C2BD505B5A906DEF1E55B9DD43441BC1E96C146166AAF034950CB56C068ED805E88864934B8EDFE94665621897424A4B3549B77DDD0EDD8A08216O9V8O" TargetMode = "External"/>
	<Relationship Id="rId9" Type="http://schemas.openxmlformats.org/officeDocument/2006/relationships/hyperlink" Target="consultantplus://offline/ref=6C2BD505B5A906DEF1E55B9DD43441BC1E96C1461768AD074550CB56C068ED805E88864934B8EDFE94665621897424A4B3549B77DDD0EDD8A08216O9V8O" TargetMode = "External"/>
	<Relationship Id="rId10" Type="http://schemas.openxmlformats.org/officeDocument/2006/relationships/hyperlink" Target="consultantplus://offline/ref=6C2BD505B5A906DEF1E55B9DD43441BC1E96C146176AAE004750CB56C068ED805E88864934B8EDFE94665621897424A4B3549B77DDD0EDD8A08216O9V8O" TargetMode = "External"/>
	<Relationship Id="rId11" Type="http://schemas.openxmlformats.org/officeDocument/2006/relationships/hyperlink" Target="consultantplus://offline/ref=6C2BD505B5A906DEF1E55B9DD43441BC1E96C146146AAB014750CB56C068ED805E88864934B8EDFE94665621897424A4B3549B77DDD0EDD8A08216O9V8O" TargetMode = "External"/>
	<Relationship Id="rId12" Type="http://schemas.openxmlformats.org/officeDocument/2006/relationships/hyperlink" Target="consultantplus://offline/ref=F0E7A45F3DBAF2B9EFB98E3723CA6F0E8FB22B033A4CBB2B881794F468AB3C5B1C7B368D807EACEB352437B4BB052FE5FB6F1AFFF07A4D75F8B76AP3VBO" TargetMode = "External"/>
	<Relationship Id="rId13" Type="http://schemas.openxmlformats.org/officeDocument/2006/relationships/hyperlink" Target="consultantplus://offline/ref=F0E7A45F3DBAF2B9EFB98E3723CA6F0E8FB22B033A41B4298E1794F468AB3C5B1C7B368D807EACEB352437B7BB052FE5FB6F1AFFF07A4D75F8B76AP3VBO" TargetMode = "External"/>
	<Relationship Id="rId14" Type="http://schemas.openxmlformats.org/officeDocument/2006/relationships/hyperlink" Target="consultantplus://offline/ref=F0E7A45F3DBAF2B9EFB98E3723CA6F0E8FB22B033549B8238F1794F468AB3C5B1C7B368D807EACEB352437B4BB052FE5FB6F1AFFF07A4D75F8B76AP3VBO" TargetMode = "External"/>
	<Relationship Id="rId15" Type="http://schemas.openxmlformats.org/officeDocument/2006/relationships/hyperlink" Target="consultantplus://offline/ref=F0E7A45F3DBAF2B9EFB98E3723CA6F0E8FB22B03354CB8238B1794F468AB3C5B1C7B368D807EACEB352437B4BB052FE5FB6F1AFFF07A4D75F8B76AP3VBO" TargetMode = "External"/>
	<Relationship Id="rId16" Type="http://schemas.openxmlformats.org/officeDocument/2006/relationships/hyperlink" Target="consultantplus://offline/ref=F0E7A45F3DBAF2B9EFB98E3723CA6F0E8FB22B033540BF2C891794F468AB3C5B1C7B368D807EACEB352437B4BB052FE5FB6F1AFFF07A4D75F8B76AP3VBO" TargetMode = "External"/>
	<Relationship Id="rId17" Type="http://schemas.openxmlformats.org/officeDocument/2006/relationships/hyperlink" Target="consultantplus://offline/ref=F0E7A45F3DBAF2B9EFB98E3723CA6F0E8FB22B033540B523821794F468AB3C5B1C7B368D807EACEB352437B4BB052FE5FB6F1AFFF07A4D75F8B76AP3VBO" TargetMode = "External"/>
	<Relationship Id="rId18" Type="http://schemas.openxmlformats.org/officeDocument/2006/relationships/hyperlink" Target="consultantplus://offline/ref=F0E7A45F3DBAF2B9EFB98E3723CA6F0E8FB22B03344ABB2B8F1794F468AB3C5B1C7B368D807EACEB352437B4BB052FE5FB6F1AFFF07A4D75F8B76AP3VBO" TargetMode = "External"/>
	<Relationship Id="rId19" Type="http://schemas.openxmlformats.org/officeDocument/2006/relationships/hyperlink" Target="consultantplus://offline/ref=F0E7A45F3DBAF2B9EFB98E3723CA6F0E8FB22B03344EB92C8F1794F468AB3C5B1C7B368D807EACEB352437B4BB052FE5FB6F1AFFF07A4D75F8B76AP3VBO" TargetMode = "External"/>
	<Relationship Id="rId20" Type="http://schemas.openxmlformats.org/officeDocument/2006/relationships/hyperlink" Target="consultantplus://offline/ref=F0E7A45F3DBAF2B9EFB98E3723CA6F0E8FB22B033C49BA2D8B1CC9FE60F230591B74699A8737A0EA352437B2B65A2AF0EA3716F7E7654D6AE4B5683AP4V8O" TargetMode = "External"/>
	<Relationship Id="rId21" Type="http://schemas.openxmlformats.org/officeDocument/2006/relationships/hyperlink" Target="consultantplus://offline/ref=F0E7A45F3DBAF2B9EFB98E3723CA6F0E8FB22B033C48B523891CC9FE60F230591B74699A8737A0EA352437B2B65A2AF0EA3716F7E7654D6AE4B5683AP4V8O" TargetMode = "External"/>
	<Relationship Id="rId22" Type="http://schemas.openxmlformats.org/officeDocument/2006/relationships/hyperlink" Target="consultantplus://offline/ref=F0E7A45F3DBAF2B9EFB98E3723CA6F0E8FB22B033C4ABB2D831DC9FE60F230591B74699A8737A0EA352437B2B65A2AF0EA3716F7E7654D6AE4B5683AP4V8O" TargetMode = "External"/>
	<Relationship Id="rId23" Type="http://schemas.openxmlformats.org/officeDocument/2006/relationships/hyperlink" Target="consultantplus://offline/ref=F0E7A45F3DBAF2B9EFB98E3723CA6F0E8FB22B033C4DBD238919C9FE60F230591B74699A8737A0EA352437B2B65A2AF0EA3716F7E7654D6AE4B5683AP4V8O" TargetMode = "External"/>
	<Relationship Id="rId24" Type="http://schemas.openxmlformats.org/officeDocument/2006/relationships/hyperlink" Target="consultantplus://offline/ref=F0E7A45F3DBAF2B9EFB98E3723CA6F0E8FB22B033C4DB5228B1EC9FE60F230591B74699A8737A0EA352437B2B65A2AF0EA3716F7E7654D6AE4B5683AP4V8O" TargetMode = "External"/>
	<Relationship Id="rId25" Type="http://schemas.openxmlformats.org/officeDocument/2006/relationships/hyperlink" Target="consultantplus://offline/ref=F0E7A45F3DBAF2B9EFB98E3723CA6F0E8FB22B033C4CBA298F19C9FE60F230591B74699A8737A0EA352437B2B65A2AF0EA3716F7E7654D6AE4B5683AP4V8O" TargetMode = "External"/>
	<Relationship Id="rId26" Type="http://schemas.openxmlformats.org/officeDocument/2006/relationships/hyperlink" Target="consultantplus://offline/ref=F0E7A45F3DBAF2B9EFB98E3723CA6F0E8FB22B033C4FBC2E8214C9FE60F230591B74699A8737A0EA352437B2B65A2AF0EA3716F7E7654D6AE4B5683AP4V8O" TargetMode = "External"/>
	<Relationship Id="rId27" Type="http://schemas.openxmlformats.org/officeDocument/2006/relationships/hyperlink" Target="consultantplus://offline/ref=F0E7A45F3DBAF2B9EFB98E3723CA6F0E8FB22B033E40B4228B1794F468AB3C5B1C7B369F8026A0EA3C3A36B3AE537EA3PAVDO" TargetMode = "External"/>
	<Relationship Id="rId28" Type="http://schemas.openxmlformats.org/officeDocument/2006/relationships/hyperlink" Target="consultantplus://offline/ref=F0E7A45F3DBAF2B9EFB98E3723CA6F0E8FB22B033549B8238F1794F468AB3C5B1C7B368D807EACEB352437B4BB052FE5FB6F1AFFF07A4D75F8B76AP3VBO" TargetMode = "External"/>
	<Relationship Id="rId29" Type="http://schemas.openxmlformats.org/officeDocument/2006/relationships/hyperlink" Target="consultantplus://offline/ref=F0E7A45F3DBAF2B9EFB98E3723CA6F0E8FB22B03354CB8238B1794F468AB3C5B1C7B368D807EACEB352437B4BB052FE5FB6F1AFFF07A4D75F8B76AP3VBO" TargetMode = "External"/>
	<Relationship Id="rId30" Type="http://schemas.openxmlformats.org/officeDocument/2006/relationships/hyperlink" Target="consultantplus://offline/ref=F0E7A45F3DBAF2B9EFB98E3723CA6F0E8FB22B033540BF2C891794F468AB3C5B1C7B368D807EACEB352437B4BB052FE5FB6F1AFFF07A4D75F8B76AP3VBO" TargetMode = "External"/>
	<Relationship Id="rId31" Type="http://schemas.openxmlformats.org/officeDocument/2006/relationships/hyperlink" Target="consultantplus://offline/ref=F0E7A45F3DBAF2B9EFB98E3723CA6F0E8FB22B033540B523821794F468AB3C5B1C7B368D807EACEB352437B5BB052FE5FB6F1AFFF07A4D75F8B76AP3VBO" TargetMode = "External"/>
	<Relationship Id="rId32" Type="http://schemas.openxmlformats.org/officeDocument/2006/relationships/hyperlink" Target="consultantplus://offline/ref=F0E7A45F3DBAF2B9EFB98E3723CA6F0E8FB22B03344ABB2B8F1794F468AB3C5B1C7B368D807EACEB352437B4BB052FE5FB6F1AFFF07A4D75F8B76AP3VBO" TargetMode = "External"/>
	<Relationship Id="rId33" Type="http://schemas.openxmlformats.org/officeDocument/2006/relationships/hyperlink" Target="consultantplus://offline/ref=F0E7A45F3DBAF2B9EFB98E3723CA6F0E8FB22B03344EB92C8F1794F468AB3C5B1C7B368D807EACEB352437B4BB052FE5FB6F1AFFF07A4D75F8B76AP3VBO" TargetMode = "External"/>
	<Relationship Id="rId34" Type="http://schemas.openxmlformats.org/officeDocument/2006/relationships/hyperlink" Target="consultantplus://offline/ref=F0E7A45F3DBAF2B9EFB98E3723CA6F0E8FB22B033C49BA2D8B1CC9FE60F230591B74699A8737A0EA352437B2B65A2AF0EA3716F7E7654D6AE4B5683AP4V8O" TargetMode = "External"/>
	<Relationship Id="rId35" Type="http://schemas.openxmlformats.org/officeDocument/2006/relationships/hyperlink" Target="consultantplus://offline/ref=F0E7A45F3DBAF2B9EFB98E3723CA6F0E8FB22B033C48B523891CC9FE60F230591B74699A8737A0EA352437B2B65A2AF0EA3716F7E7654D6AE4B5683AP4V8O" TargetMode = "External"/>
	<Relationship Id="rId36" Type="http://schemas.openxmlformats.org/officeDocument/2006/relationships/hyperlink" Target="consultantplus://offline/ref=F0E7A45F3DBAF2B9EFB98E3723CA6F0E8FB22B033C4ABB2D831DC9FE60F230591B74699A8737A0EA352437B2B65A2AF0EA3716F7E7654D6AE4B5683AP4V8O" TargetMode = "External"/>
	<Relationship Id="rId37" Type="http://schemas.openxmlformats.org/officeDocument/2006/relationships/hyperlink" Target="consultantplus://offline/ref=F0E7A45F3DBAF2B9EFB98E3723CA6F0E8FB22B033C4DBD238919C9FE60F230591B74699A8737A0EA352437B2B75A2AF0EA3716F7E7654D6AE4B5683AP4V8O" TargetMode = "External"/>
	<Relationship Id="rId38" Type="http://schemas.openxmlformats.org/officeDocument/2006/relationships/hyperlink" Target="consultantplus://offline/ref=F0E7A45F3DBAF2B9EFB98E3723CA6F0E8FB22B033C4DB5228B1EC9FE60F230591B74699A8737A0EA352437B2B75A2AF0EA3716F7E7654D6AE4B5683AP4V8O" TargetMode = "External"/>
	<Relationship Id="rId39" Type="http://schemas.openxmlformats.org/officeDocument/2006/relationships/hyperlink" Target="consultantplus://offline/ref=F0E7A45F3DBAF2B9EFB98E3723CA6F0E8FB22B033C4CBA298F19C9FE60F230591B74699A8737A0EA352437B2B65A2AF0EA3716F7E7654D6AE4B5683AP4V8O" TargetMode = "External"/>
	<Relationship Id="rId40" Type="http://schemas.openxmlformats.org/officeDocument/2006/relationships/hyperlink" Target="consultantplus://offline/ref=F0E7A45F3DBAF2B9EFB98E3723CA6F0E8FB22B033C4FBC2E8214C9FE60F230591B74699A8737A0EA352437B2B75A2AF0EA3716F7E7654D6AE4B5683AP4V8O" TargetMode = "External"/>
	<Relationship Id="rId41" Type="http://schemas.openxmlformats.org/officeDocument/2006/relationships/hyperlink" Target="consultantplus://offline/ref=F0E7A45F3DBAF2B9EFB98E3723CA6F0E8FB22B033A4CBB2B881794F468AB3C5B1C7B368D807EACEB352437BABB052FE5FB6F1AFFF07A4D75F8B76AP3VBO" TargetMode = "External"/>
	<Relationship Id="rId42" Type="http://schemas.openxmlformats.org/officeDocument/2006/relationships/hyperlink" Target="consultantplus://offline/ref=F0E7A45F3DBAF2B9EFB98E3723CA6F0E8FB22B033C4CBA298F19C9FE60F230591B74699A8737A0EA352437B2B75A2AF0EA3716F7E7654D6AE4B5683AP4V8O" TargetMode = "External"/>
	<Relationship Id="rId43" Type="http://schemas.openxmlformats.org/officeDocument/2006/relationships/hyperlink" Target="consultantplus://offline/ref=F0E7A45F3DBAF2B9EFB9903A35A631008AB1720B361FE17F871DC1AC37F26C1C4D7D63C7DA72ACF5372435PBV1O" TargetMode = "External"/>
	<Relationship Id="rId44" Type="http://schemas.openxmlformats.org/officeDocument/2006/relationships/hyperlink" Target="consultantplus://offline/ref=F0E7A45F3DBAF2B9EFB98E3723CA6F0E8FB22B033A4CBB2B881794F468AB3C5B1C7B368D807EACEB352437BABB052FE5FB6F1AFFF07A4D75F8B76AP3VBO" TargetMode = "External"/>
	<Relationship Id="rId45" Type="http://schemas.openxmlformats.org/officeDocument/2006/relationships/hyperlink" Target="consultantplus://offline/ref=F0E7A45F3DBAF2B9EFB98E3723CA6F0E8FB22B033C4CBA298F19C9FE60F230591B74699A8737A0EA352437B2B75A2AF0EA3716F7E7654D6AE4B5683AP4V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Калужской области от 16.02.2011 N 41
(ред. от 21.07.2023)
"О создании общественного совета по координации деятельности национальных общественных объединений"
(вместе с "Положением о Совете по координации деятельности национальных общественных объединений при Губернаторе Калужской области")</dc:title>
  <dcterms:created xsi:type="dcterms:W3CDTF">2023-11-19T14:21:14Z</dcterms:created>
</cp:coreProperties>
</file>