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труда и социальной защиты Калужской обл. от 27.02.2024 N 356-П</w:t>
              <w:br/>
              <w:t xml:space="preserve">"Об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обслуживания, расположенными на территории Калужской области, при министерстве труда и социальной защиты Калужской области"</w:t>
              <w:br/>
              <w:t xml:space="preserve">(Зарегистрировано в Администрации Губернатора Калужской обл. 06.03.2024 N 14018)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Администрации Губернатора Калужской обл. 6 марта 2024 г. N 14018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КАЛУЖСКАЯ ОБЛАСТЬ</w:t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февраля 2024 г. N 356-П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ПО ПРОВЕДЕНИЮ НЕЗАВИСИМОЙ ОЦЕНКИ КАЧЕСТВА УСЛОВИЙ ОКАЗАНИЯ</w:t>
      </w:r>
    </w:p>
    <w:p>
      <w:pPr>
        <w:pStyle w:val="2"/>
        <w:jc w:val="center"/>
      </w:pPr>
      <w:r>
        <w:rPr>
          <w:sz w:val="20"/>
        </w:rPr>
        <w:t xml:space="preserve">УСЛУГ ОРГАНИЗАЦИЯМИ СОЦИАЛЬНОГО ОБСЛУЖИВАНИЯ, РАСПОЛОЖЕННЫМИ</w:t>
      </w:r>
    </w:p>
    <w:p>
      <w:pPr>
        <w:pStyle w:val="2"/>
        <w:jc w:val="center"/>
      </w:pPr>
      <w:r>
        <w:rPr>
          <w:sz w:val="20"/>
        </w:rPr>
        <w:t xml:space="preserve">НА ТЕРРИТОРИИ КАЛУЖСКОЙ ОБЛАСТИ, ПРИ МИНИСТЕРСТВЕ ТРУДА</w:t>
      </w:r>
    </w:p>
    <w:p>
      <w:pPr>
        <w:pStyle w:val="2"/>
        <w:jc w:val="center"/>
      </w:pPr>
      <w:r>
        <w:rPr>
          <w:sz w:val="20"/>
        </w:rPr>
        <w:t xml:space="preserve">И СОЦИАЛЬНОЙ ЗАЩИТЫ КАЛУЖСКОЙ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7" w:tooltip="Федеральный закон от 28.12.2013 N 442-ФЗ (ред. от 25.12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основах социального обслуживания граждан в Российской Федерации"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проведению независимой оценки качества условий оказания услуг организациями социального обслуживания, расположенными на территории Калужской области, при министерстве труда и социальной защиты Калужской области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r:id="rId8" w:tooltip="Приказ Министерства труда и социальной защиты Калужской обл. от 16.03.2018 N 361-П (ред. от 25.04.2019) &quot;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, расположенными на территории Калужской области&quot; (Зарегистрировано в администрации Губернатора Калужской обл. 03.04.2018 N 757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Калужской области от 16.03.2018 N 361-П "Об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обслуживания, расположенными на территории Калужской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r:id="rId9" w:tooltip="Приказ Министерства труда и социальной защиты Калужской обл. от 25.04.2019 N 728-П &quot;О внесении изменения в приказ министерства труда и социальной защиты Калужской области от 16.03.2018 N 361-П &quot;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, расположенными на территории Калужской области&quot; (Зарегистрировано в Администрации Губернатора Калужской обл. 14.05.2019 N 863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Калужской области от 25.04.2019 N 728-П "О внесении изменения в приказ министерства труда и социальной защиты Калужской области от 16.03.2018 N 361-П "Об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обслуживания, расположенными на территории Калужской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П.В.Коновалов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 защиты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27 февраля 2024 г. N 356-П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УСЛОВИЙ ОКАЗАНИЯ УСЛУГ ОРГАНИЗАЦИЯМИ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ОБСЛУЖИВАНИЯ, РАСПОЛОЖЕННЫМИ НА ТЕРРИТОРИИ КАЛУЖСКОЙ</w:t>
      </w:r>
    </w:p>
    <w:p>
      <w:pPr>
        <w:pStyle w:val="2"/>
        <w:jc w:val="center"/>
      </w:pPr>
      <w:r>
        <w:rPr>
          <w:sz w:val="20"/>
        </w:rPr>
        <w:t xml:space="preserve">ОБЛАСТИ, ПРИ МИНИСТЕРСТВЕ ТРУДА И СОЦИАЛЬНОЙ ЗАЩИТЫ</w:t>
      </w:r>
    </w:p>
    <w:p>
      <w:pPr>
        <w:pStyle w:val="2"/>
        <w:jc w:val="center"/>
      </w:pPr>
      <w:r>
        <w:rPr>
          <w:sz w:val="20"/>
        </w:rPr>
        <w:t xml:space="preserve">КАЛУЖСКОЙ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по проведению независимой оценки качества условий оказания услуг организациями социального обслуживания, расположенными на территории Калужской области, при министерстве труда и социальной защиты Калужской области (далее - Общественный совет) определяет компетенцию, порядок деятельности, формирования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совещательно-консультативным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обеспечивает взаимодействие общественных объединений и иных некоммерческих организаций с министерством труда и социальной защиты Калужской области по вопросам проведения независимой оценки качества условий оказания услуг организациями социального обслуживания, расположенными на территории Калужской области (далее - независимая оценка качества).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своей деятельности Общественный совет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формируется на основе добровольного участия в его деятельности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Решения Общественного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определение совместно с министерством труда и социальной защиты Калужской области перечня организаций социального обслуживания, расположенных на территории Калужской области, в отношении которых в плановом периоде будет проведена независимая оценка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участия в рассмотрении проектов документов о закупках работ, услуг, а также проектов государственных контрактов, заключаемых министерством труда и социальной защиты Калужской области с организацией, которая осуществляет сбор и обобщение информации о качестве условий оказания услуг организациями социального обслуживания, расположенными на территории Калужской области (далее - организация-оператор);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проведение независимой оценки качества с учетом информации, предоставленной организацией-оператором;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рассмотрение на заседаниях Общественного совета результатов независимой оценки качества условий оказания услуг организациями социального обслуживания, расположенными на территории Калужской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подготовка предложений об улучшении качества деятельности организаций социального обслуживания, расположенных на территории Калужской области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направление в министерство труда и социальной защиты Калужской области результатов независимой оценки качества и предложений об улучшении качества их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привлекать к своей работе представителей Общественной палаты Калужской области, общественных объединений, осуществляющих деятельность в сфере социального обслуживания, для обсуждения и формирования результатов независимой оценки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приглашать на заседания Общественного совета руководителей соответствующих структурных подразделений министерства труда и социальной защиты Калужской области, представителей общественных и научных организаций, организаций социального обслуживания и организации-оператора;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направлять запросы в органы исполнительной власти и организации социального обслуживания по вопросам, отнесенным к их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информировать министерство труда и социальной защиты Калужской области и общественность о результатах независимой оценки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Члены Общественного совета по согласованию с министерством труда и социальной защиты Калужской вправе принимать участие в заседаниях коллегии министерства труда и социальной защиты Калужской области и иных мероприятиях при рассмотрении вопросов независимой оценки качества.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Общественного совета формируется и утверждается Общественной палатой Калужской области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 не позднее чем в месячный срок со дня получения обращения министерства труда и социальной защиты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Состав Общественного совета утверждается сроком на три года и численностью не менее 5 человек. При формировании Общественного совета на новый срок осуществляется изменение не менее трети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На организационном заседании Общественного совета открытым голосованием избираются председатель, его заместитель (заместители) и секретарь.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Полномочия члена Общественного совета прекращаются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истечения срока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признания его недееспособным, безвестно отсутствующим или умершим на основании решения суда, вступившего в законную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Общественного совета исполняют свои обязанности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Общественный совет осуществляет свою деятельность в соответствии с планом работы на год, согласованным с министерством труда и социальной защиты Калужской области и утвержденным председателем Общественного совета, включающим перечень вопросов, рассмотрение которых предусмотрено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Основными формами деятельности Общественного совета являются заседания, которые проводятся не реже одного раза в квартал и считаются правомочными при присутствии на них не менее половины членов Общественного совета. По решению Общественного совета могут быть проведены внеочередные заседания, а также заседания в заочной форме путем опросного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Общественный совет в целях реализации возложенных на него задач может создавать экспертные группы (комитеты,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Решения Общественного совета оформляются в виде протоколов, которые подписывает председатель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определяет приоритетные направления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проводит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обеспечивает организацию взаимодействия Общественного совета со структурными подразделениями министерства труда и социальной защиты Калужской области, представителями общественных организаций, созданных в целях защиты прав и интересов граждан, общественных объединений инвалидов, общественных организаций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исполняет обязанности председателя Общественного совета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информирует членов Общественного совета о времени, месте, повестке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согласовывает с министерством труда и социальной защиты Калужской области и председателем Общественного совета проекты планов работы, место, повестку заседания Общественного совета и список лиц, приглашенных на его заседание;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формирует и согласовывает с председателем Общественного совета материалы для обсуждения на заседании Общественного совета и направляет их за 10 дней до начала заседания Общественного совета министру труда и социальной защиты Калужской области и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оформляет и рассылает членам Общественного совета протоколы заседаний Общественного совета, планы работы Общественного совета, иные документы и материалы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ведет делопроизводство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случае проведения заседания Общественного совета путем опроса его членов обеспечивает направление членам Общественного совета необходимых материалов и сбор их мнений по результатам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министерства труда и социальной защиты Калужской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участвуют в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Запросы членов Общественного совета, направленные в министерство труда и социальной защиты Калужской области по решению Общественного совета, рассматриваются министерством труда и социальной защиты Калужской области в течение тридцати календарных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социальной защиты Калужской обл. от 27.02.2024 N 356-П</w:t>
            <w:br/>
            <w:t>"Об утверждении Положения об обществе...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0024&amp;dst=18" TargetMode = "External"/>
	<Relationship Id="rId8" Type="http://schemas.openxmlformats.org/officeDocument/2006/relationships/hyperlink" Target="https://login.consultant.ru/link/?req=doc&amp;base=RLAW037&amp;n=122131" TargetMode = "External"/>
	<Relationship Id="rId9" Type="http://schemas.openxmlformats.org/officeDocument/2006/relationships/hyperlink" Target="https://login.consultant.ru/link/?req=doc&amp;base=RLAW037&amp;n=122085" TargetMode = "External"/>
	<Relationship Id="rId10" Type="http://schemas.openxmlformats.org/officeDocument/2006/relationships/hyperlink" Target="https://login.consultant.ru/link/?req=doc&amp;base=LAW&amp;n=28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социальной защиты Калужской обл. от 27.02.2024 N 356-П
"Об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обслуживания, расположенными на территории Калужской области, при министерстве труда и социальной защиты Калужской области"
(Зарегистрировано в Администрации Губернатора Калужской обл. 06.03.2024 N 14018)</dc:title>
  <dcterms:created xsi:type="dcterms:W3CDTF">2024-06-16T17:20:22Z</dcterms:created>
</cp:coreProperties>
</file>