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16.04.2020 N 137-П</w:t>
              <w:br/>
              <w:t xml:space="preserve">(ред. от 30.08.2023)</w:t>
              <w:br/>
              <w:t xml:space="preserve">"Об утверждении порядка определения объема и предоставления из краевого бюджета субсидии автономной некоммерческой организации "Камчатский краевой центр поддержки социально ориентированных некоммерческих организаций" в целях финансового обеспечения затрат, связанных с осуществлением уставной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апреля 2020 г. N 137-П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ИЗ КРАЕВОГО БЮДЖЕТА СУБСИДИИ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"КАМЧАТСКИЙ КРАЕВОЙ ЦЕНТР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ОРГАНИЗАЦИЙ"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ЗАТРАТ, СВЯЗАННЫХ</w:t>
      </w:r>
    </w:p>
    <w:p>
      <w:pPr>
        <w:pStyle w:val="2"/>
        <w:jc w:val="center"/>
      </w:pPr>
      <w:r>
        <w:rPr>
          <w:sz w:val="20"/>
        </w:rPr>
        <w:t xml:space="preserve">С ОСУЩЕСТВЛЕНИЕМ УСТАВНОЙ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18.12.2020 </w:t>
            </w:r>
            <w:hyperlink w:history="0" r:id="rId7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  <w:color w:val="392c69"/>
              </w:rPr>
              <w:t xml:space="preserve">, от 18.10.2021 </w:t>
            </w:r>
            <w:hyperlink w:history="0" r:id="rId8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438-П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9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0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30.08.2023 </w:t>
            </w:r>
            <w:hyperlink w:history="0" r:id="rId11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краевого бюджета субсидии автономной некоммерческой организации "Камчатский краевой центр поддержки социально ориентированных некоммерческих организаций" в целях финансового обеспечения затрат, связанных с осуществлением уставной деятельности,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-</w:t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Р.С.ВАСИЛЕВСКИЙ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16.04.2020 N 137-П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КРАЕВОГО</w:t>
      </w:r>
    </w:p>
    <w:p>
      <w:pPr>
        <w:pStyle w:val="2"/>
        <w:jc w:val="center"/>
      </w:pPr>
      <w:r>
        <w:rPr>
          <w:sz w:val="20"/>
        </w:rPr>
        <w:t xml:space="preserve">БЮДЖЕТА СУБСИДИИ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"КАМЧАТСКИЙ КРАЕВОЙ ЦЕНТР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ОРГАНИЗАЦИЙ"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ЗАТРАТ, СВЯЗАННЫХ</w:t>
      </w:r>
    </w:p>
    <w:p>
      <w:pPr>
        <w:pStyle w:val="2"/>
        <w:jc w:val="center"/>
      </w:pPr>
      <w:r>
        <w:rPr>
          <w:sz w:val="20"/>
        </w:rPr>
        <w:t xml:space="preserve">С ОСУЩЕСТВЛЕНИЕМ УСТАВНОЙ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18.12.2020 </w:t>
            </w:r>
            <w:hyperlink w:history="0" r:id="rId16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  <w:color w:val="392c69"/>
              </w:rPr>
              <w:t xml:space="preserve">, от 18.10.2021 </w:t>
            </w:r>
            <w:hyperlink w:history="0" r:id="rId17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438-П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18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9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т 30.08.2023 </w:t>
            </w:r>
            <w:hyperlink w:history="0" r:id="rId20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определения объема и предоставления из краевого бюджета субсидии автономной некоммерческой организации "Камчатский краевой центр поддержки социально ориентированных некоммерческих организаций" (далее - Организация) в целях финансового обеспечения следующих затрат, связанных с осуществлением уставной деятельности Организации: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материально-технического обеспечения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оплаты труда работников Организации, работающих по найму;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оплаты услуг специалистов, привлекаемых к обеспечению уставной деятельности Организации и проведению плановых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оплаты услуг связи, банка, оплата услуг по разработке сайта Организации и техническое сопровождение работы сайта Организации, коммунальных услуг, арендной плате за пользование помещением, в котором располагается Организация;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оформления подписки на периодические издания, приобретение публицистической и методической литературы, связанной с осуществлением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оплаты издательско-полиграфических услуг для обеспечения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освещения деятельности Организации в средствах массовой информации и в информационно-коммуникационной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обучения и стажировки работников и добровольцев (волонтеров)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проведения мониторинга реализации и оценки эффективности социально значимых программ (проектов) социально ориентированных некоммерческих организаций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проведения мероприятий общественно значимого характера в рамках уставной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носит целевой характер и не может быть израсходована на цели, не предусмотренные настоящим Порядком.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Министерством развития гражданского общества и молодежи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в рамках основного мероприятия "Создание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организаций" подпрограммы 5 "Развитие гражданской активности и государственная поддержка некоммерческих неправительственных организаций" государственной </w:t>
      </w:r>
      <w:hyperlink w:history="0" r:id="rId22" w:tooltip="Постановление Правительства Камчатского края от 29.11.2013 N 546-П (ред. от 26.06.2023) &quot;О Государственной программе Камчатского края &quot;Реализация государственной национальной политики и укрепление гражданского единства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Камчатского края от 18.12.2020 </w:t>
      </w:r>
      <w:hyperlink w:history="0" r:id="rId23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N 508-П</w:t>
        </w:r>
      </w:hyperlink>
      <w:r>
        <w:rPr>
          <w:sz w:val="20"/>
        </w:rPr>
        <w:t xml:space="preserve">, от 10.05.2023 </w:t>
      </w:r>
      <w:hyperlink w:history="0" r:id="rId24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N 258-П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26.12.2022 N 715-П)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не должна находиться в процессе реорганизации,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Организации просроченной задолженности по возврату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"г" ред. </w:t>
      </w:r>
      <w:hyperlink w:history="0" r:id="rId27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не должна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8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обязательства Организации по долевому финансированию отдельных затрат, на которые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на основании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29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субсидии Организация представляет в Министерство следующие документы: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устава, заверенную надлежащим образом;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справку, подписанную руководителем Организации, о соответствии Организации условиям, указанным в </w:t>
      </w:r>
      <w:hyperlink w:history="0" w:anchor="P71" w:tooltip="4. Условиями предоставления субсидии являются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выписку из Единого государственного реестра юридических лиц.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30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Выписка из Единого государственного реестра юридических лиц представляется Организацией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Организацией выписки из Единого государственного реестра юридических лиц Министерство в течение 2 рабочих дней со дня получения документов, указанных в </w:t>
      </w:r>
      <w:hyperlink w:history="0" w:anchor="P86" w:tooltip="1) заявку на предоставление субсидии по форме, утвержденной Министерством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88" w:tooltip="3) справку, подписанную руководителем Организации, о соответствии Организации условиям, указанным в части 4 настоящего Порядка;">
        <w:r>
          <w:rPr>
            <w:sz w:val="20"/>
            <w:color w:val="0000ff"/>
          </w:rPr>
          <w:t xml:space="preserve">3 части 6</w:t>
        </w:r>
      </w:hyperlink>
      <w:r>
        <w:rPr>
          <w:sz w:val="20"/>
        </w:rPr>
        <w:t xml:space="preserve"> настоящего Порядка, запрашивает данную выписку в порядке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31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в Агентство сведения из Единого государственного реестра юридических лиц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в течение 5 рабочих дней со дня получения документов, указанных в </w:t>
      </w:r>
      <w:hyperlink w:history="0" w:anchor="P85" w:tooltip="6. Для получения субсидии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настоящего Порядка, принимает решение о предоставлении субсидии либо об отказе в ее предоставлении.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условиям предоставления субсидии, установленным </w:t>
      </w:r>
      <w:hyperlink w:history="0" w:anchor="P71" w:tooltip="4. Условиями предоставления субсидии являются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документов требованиям, установленным </w:t>
      </w:r>
      <w:hyperlink w:history="0" w:anchor="P85" w:tooltip="6. Для получения субсидии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или представление не в полном объеме Организацией документов, указанных в </w:t>
      </w:r>
      <w:hyperlink w:history="0" w:anchor="P85" w:tooltip="6. Для получения субсидии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Организацией информации.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3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решения об отказе в предоставлении субсидии Министерство в течение 10 рабочих дней со дня получения документов, указанных в </w:t>
      </w:r>
      <w:hyperlink w:history="0" w:anchor="P85" w:tooltip="6. Для получения субсидии Организация представляет в Министерство следующие документы: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настоящего Порядка, направляет Организации уведомление о принятом решении с обоснованием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о предоставлении субсидии (далее - Соглашение)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(часть 11 в ред. </w:t>
      </w:r>
      <w:hyperlink w:history="0" r:id="rId36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18.10.2021 N 438-П)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Обязательными условиями предоставления субсидии, включаемыми в Соглашение и договоры (соглашения), заключенные в целях исполнения обязательств по данным договорам (соглашениям), являются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Соглашениям,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решениями Президента Российской Федерации, Правительства Российской Федерации, губернатора Камчатского края, Правительства Камчатского края, регулирующими порядок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(часть 12 в ред. </w:t>
      </w:r>
      <w:hyperlink w:history="0" r:id="rId37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установленных в соответствии с </w:t>
      </w:r>
      <w:hyperlink w:history="0" w:anchor="P67" w:tooltip="3. Субсидия предоставляется Министерством развития гражданского общества и молодежи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в рамках основного мероприятия &quot;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&quot; подпрограммы 5 &quot;Развитие гражданской активности и г..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(часть 12.1 введена </w:t>
      </w:r>
      <w:hyperlink w:history="0" r:id="rId38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Субсидия предоставляется в размере, предусмотренном для соответствующей Организации законом Камчатского края о краевом бюджете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перечисляет субсидию на расчетный или корреспондентский счет, открытый Организации в учреждениях Центрального банка Российской Федерации или кредитной организации, реквизиты которого указаны в заявке на предоставление субсидии, в течение 30 календарных дней со дня издания приказа о предоставлении Организации субсидии.</w:t>
      </w:r>
    </w:p>
    <w:p>
      <w:pPr>
        <w:pStyle w:val="0"/>
        <w:jc w:val="both"/>
      </w:pPr>
      <w:r>
        <w:rPr>
          <w:sz w:val="20"/>
        </w:rPr>
        <w:t xml:space="preserve">(часть 14 в ред. </w:t>
      </w:r>
      <w:hyperlink w:history="0" r:id="rId39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Результатом предоставлении субсидии является повышение эффективности деятельности и финансовой устойчивости некоммерческих организаций, в том числе некоммерческих организаций - исполнителей общественно полезных услуг.</w:t>
      </w:r>
    </w:p>
    <w:p>
      <w:pPr>
        <w:pStyle w:val="0"/>
        <w:jc w:val="both"/>
      </w:pPr>
      <w:r>
        <w:rPr>
          <w:sz w:val="20"/>
        </w:rPr>
        <w:t xml:space="preserve">(часть 15 в ред. </w:t>
      </w:r>
      <w:hyperlink w:history="0" r:id="rId40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Показателями, необходимыми для достижения результата предоставлении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публикаций в средствах массовой информации Камчатского края, в том числе в информационно-коммуникационной сети "Интернет" о деятельности Организации и о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социально ориентированных некоммерческих организаций, участвующих в презентационно-выставочных, обучающих и общественно значимых мероприятиях, проводимых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презентационно-выставочных, обучающих и общественно значимых мероприятий для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оказанных социально ориентированным некоммерческим организациям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социально ориентированных некоммерческих организаций, которым оказана поддержка в нефинансовых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количество муниципальных районов, городских и муниципальных округов, в которых проводились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количество мероприятий, проведенных для сотрудников городских (районных) информационно-консультационных центров по содействию деятельности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Значения показателей, необходимых для достижения результата предоставления субсидии,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(часть 16.1 введена </w:t>
      </w:r>
      <w:hyperlink w:history="0" r:id="rId41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Организация предоставляет в Министерство в срок не позднее 15 января года, следующего за отчетным, отчет о достижении результатов и показателей предоставления субсидии, а также отчет об осуществлении расходов, источником финансового обеспечения которых является субсидия, по форме согласно приложению к Соглашению.</w:t>
      </w:r>
    </w:p>
    <w:p>
      <w:pPr>
        <w:pStyle w:val="0"/>
        <w:jc w:val="both"/>
      </w:pPr>
      <w:r>
        <w:rPr>
          <w:sz w:val="20"/>
        </w:rPr>
        <w:t xml:space="preserve">(часть 17 в ред. </w:t>
      </w:r>
      <w:hyperlink w:history="0" r:id="rId42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вправе устанавливать в Соглашении сроки и формы предоставления Организацией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Утратила силу. - </w:t>
      </w:r>
      <w:hyperlink w:history="0" r:id="rId44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18.12.2020 N 508-П.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</w:t>
      </w:r>
      <w:hyperlink w:history="0" w:anchor="P54" w:tooltip="1. Настоящий Порядок регулирует вопросы определения объема и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(далее - Организация) в целях финансового обеспечения следующих затрат, связанных с осуществлением уставной деятельности Организаци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указанного решения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(часть 21 в ред. </w:t>
      </w:r>
      <w:hyperlink w:history="0" r:id="rId46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 обязана возвратить денежные средства в краевой бюджет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нарушения Министерством - в течение 20 рабочих дней со дня получения требования Министерства.</w:t>
      </w:r>
    </w:p>
    <w:p>
      <w:pPr>
        <w:pStyle w:val="0"/>
        <w:jc w:val="both"/>
      </w:pPr>
      <w:r>
        <w:rPr>
          <w:sz w:val="20"/>
        </w:rPr>
        <w:t xml:space="preserve">(часть 22 в ред. </w:t>
      </w:r>
      <w:hyperlink w:history="0" r:id="rId47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если в текущем финансовом году Организация не достигла значений показателей, необходимых для достижения результата предоставлении субсидии, установленных Соглашением, средства субсидии подлежат возврату в краевой бюджет на лицевой счет Министерства из расчета 0,5 процента от размера предоставленной субсидии за каждое недостигнутое значение.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Утратила силу. - </w:t>
      </w:r>
      <w:hyperlink w:history="0" r:id="rId49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18.12.2020 N 508-П.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Письменное требование о возврате субсидии направляется Министерством в Организацию в течение 5 календарных дней со дня выявления обстоятельств, указанных в </w:t>
      </w:r>
      <w:hyperlink w:history="0" w:anchor="P142" w:tooltip="2) в случае выявления нарушения Министерством - в течение 20 рабочих дней со дня получения требования Министерства.">
        <w:r>
          <w:rPr>
            <w:sz w:val="20"/>
            <w:color w:val="0000ff"/>
          </w:rPr>
          <w:t xml:space="preserve">пункте 2 части 22</w:t>
        </w:r>
      </w:hyperlink>
      <w:r>
        <w:rPr>
          <w:sz w:val="20"/>
        </w:rPr>
        <w:t xml:space="preserve"> и </w:t>
      </w:r>
      <w:hyperlink w:history="0" w:anchor="P144" w:tooltip="23. В случае, если в текущем финансовом году Организация не достигла значений показателей, необходимых для достижения результата предоставлении субсидии, установленных Соглашением, средства субсидии подлежат возврату в краевой бюджет на лицевой счет Министерства из расчета 0,5 процента от размера предоставленной субсидии за каждое недостигнутое значение.">
        <w:r>
          <w:rPr>
            <w:sz w:val="20"/>
            <w:color w:val="0000ff"/>
          </w:rPr>
          <w:t xml:space="preserve">части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18.12.2020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невозврате средств субсидии в сроки, установленные </w:t>
      </w:r>
      <w:hyperlink w:history="0" w:anchor="P140" w:tooltip="22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 обязана возвратить денежные средства в краевой бюджет в следующем порядке и сроки:">
        <w:r>
          <w:rPr>
            <w:sz w:val="20"/>
            <w:color w:val="0000ff"/>
          </w:rPr>
          <w:t xml:space="preserve">частью 22</w:t>
        </w:r>
      </w:hyperlink>
      <w:r>
        <w:rPr>
          <w:sz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>
      <w:pPr>
        <w:pStyle w:val="0"/>
        <w:jc w:val="both"/>
      </w:pPr>
      <w:r>
        <w:rPr>
          <w:sz w:val="20"/>
        </w:rPr>
        <w:t xml:space="preserve">(часть 26 введена </w:t>
      </w:r>
      <w:hyperlink w:history="0" r:id="rId51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18.10.2021 N 438-П)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краевого бюджета субсидии</w:t>
      </w:r>
    </w:p>
    <w:p>
      <w:pPr>
        <w:pStyle w:val="0"/>
        <w:jc w:val="right"/>
      </w:pPr>
      <w:r>
        <w:rPr>
          <w:sz w:val="20"/>
        </w:rPr>
        <w:t xml:space="preserve">автономной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"Камчатский краевой центр поддержки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 некоммерческих организаций"</w:t>
      </w:r>
    </w:p>
    <w:p>
      <w:pPr>
        <w:pStyle w:val="0"/>
        <w:jc w:val="right"/>
      </w:pPr>
      <w:r>
        <w:rPr>
          <w:sz w:val="20"/>
        </w:rPr>
        <w:t xml:space="preserve">в целях финансового обеспечения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</w:t>
      </w:r>
    </w:p>
    <w:p>
      <w:pPr>
        <w:pStyle w:val="0"/>
        <w:jc w:val="right"/>
      </w:pPr>
      <w:r>
        <w:rPr>
          <w:sz w:val="20"/>
        </w:rPr>
        <w:t xml:space="preserve">уставной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52" w:tooltip="Постановление Правительства Камчатского края от 18.12.2020 N 508-П &quot;О внесении изменений в Постановление Правительства Камчатского края от 16.04.2020 N 137-П &quot;Об утверждении Порядка предоставления из краевого бюджета субсидии автономной некоммерческой организации &quot;Камчатский краевой центр поддержки социально ориентированных некоммерческих организаций&quot; в целях финансового обеспечения затрат, связанных с осуществлением уста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18.12.2020 N 508-П.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16.04.2020 N 137-П</w:t>
            <w:br/>
            <w:t>(ред. от 30.08.2023)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2B3680E4364BF1F3897049F8302B46BED4E333D4E1CFAECF40F1B8BC7622868B73E06DEB93431837E48EE718E6EB18E3B0A7B0407328EAB496E6AAK4v0N" TargetMode = "External"/>
	<Relationship Id="rId8" Type="http://schemas.openxmlformats.org/officeDocument/2006/relationships/hyperlink" Target="consultantplus://offline/ref=AC2B3680E4364BF1F3897049F8302B46BED4E333D4EFC6AACF48F1B8BC7622868B73E06DEB93431837E48EE314E6EB18E3B0A7B0407328EAB496E6AAK4v0N" TargetMode = "External"/>
	<Relationship Id="rId9" Type="http://schemas.openxmlformats.org/officeDocument/2006/relationships/hyperlink" Target="consultantplus://offline/ref=AC2B3680E4364BF1F3897049F8302B46BED4E333D7E6C7AFCF4BF1B8BC7622868B73E06DEB93431837E48FE31DE6EB18E3B0A7B0407328EAB496E6AAK4v0N" TargetMode = "External"/>
	<Relationship Id="rId10" Type="http://schemas.openxmlformats.org/officeDocument/2006/relationships/hyperlink" Target="consultantplus://offline/ref=AC2B3680E4364BF1F3897049F8302B46BED4E333D4EFC1AFC841F1B8BC7622868B73E06DEB93431837E48EE41EE6EB18E3B0A7B0407328EAB496E6AAK4v0N" TargetMode = "External"/>
	<Relationship Id="rId11" Type="http://schemas.openxmlformats.org/officeDocument/2006/relationships/hyperlink" Target="consultantplus://offline/ref=AC2B3680E4364BF1F3897049F8302B46BED4E333D7E6C7A9C94AF1B8BC7622868B73E06DEB93431837E48EEE14E6EB18E3B0A7B0407328EAB496E6AAK4v0N" TargetMode = "External"/>
	<Relationship Id="rId12" Type="http://schemas.openxmlformats.org/officeDocument/2006/relationships/hyperlink" Target="consultantplus://offline/ref=AC2B3680E4364BF1F3896E44EE5C7742BCDAB93CD0E5CCFD961DF7EFE32624D3CB33E638A8D44A1A36EFDAB659B8B24BA0FBABB2596F29E8KAv9N" TargetMode = "External"/>
	<Relationship Id="rId13" Type="http://schemas.openxmlformats.org/officeDocument/2006/relationships/hyperlink" Target="consultantplus://offline/ref=AC2B3680E4364BF1F3896E44EE5C7742BCDCB83DDDE7CCFD961DF7EFE32624D3D933BE34AAD0501837FA8CE71FKEvEN" TargetMode = "External"/>
	<Relationship Id="rId14" Type="http://schemas.openxmlformats.org/officeDocument/2006/relationships/hyperlink" Target="consultantplus://offline/ref=AC2B3680E4364BF1F3897049F8302B46BED4E333D4E1CFAECF40F1B8BC7622868B73E06DEB93431837E48EE71AE6EB18E3B0A7B0407328EAB496E6AAK4v0N" TargetMode = "External"/>
	<Relationship Id="rId15" Type="http://schemas.openxmlformats.org/officeDocument/2006/relationships/hyperlink" Target="consultantplus://offline/ref=AC2B3680E4364BF1F3897049F8302B46BED4E333D4E1CFAECF40F1B8BC7622868B73E06DEB93431837E48EE714E6EB18E3B0A7B0407328EAB496E6AAK4v0N" TargetMode = "External"/>
	<Relationship Id="rId16" Type="http://schemas.openxmlformats.org/officeDocument/2006/relationships/hyperlink" Target="consultantplus://offline/ref=AC2B3680E4364BF1F3897049F8302B46BED4E333D4E1CFAECF40F1B8BC7622868B73E06DEB93431837E48EE61DE6EB18E3B0A7B0407328EAB496E6AAK4v0N" TargetMode = "External"/>
	<Relationship Id="rId17" Type="http://schemas.openxmlformats.org/officeDocument/2006/relationships/hyperlink" Target="consultantplus://offline/ref=AC2B3680E4364BF1F3897049F8302B46BED4E333D4EFC6AACF48F1B8BC7622868B73E06DEB93431837E48EE314E6EB18E3B0A7B0407328EAB496E6AAK4v0N" TargetMode = "External"/>
	<Relationship Id="rId18" Type="http://schemas.openxmlformats.org/officeDocument/2006/relationships/hyperlink" Target="consultantplus://offline/ref=AC2B3680E4364BF1F3897049F8302B46BED4E333D7E6C7AFCF4BF1B8BC7622868B73E06DEB93431837E48FE31DE6EB18E3B0A7B0407328EAB496E6AAK4v0N" TargetMode = "External"/>
	<Relationship Id="rId19" Type="http://schemas.openxmlformats.org/officeDocument/2006/relationships/hyperlink" Target="consultantplus://offline/ref=AC2B3680E4364BF1F3897049F8302B46BED4E333D4EFC1AFC841F1B8BC7622868B73E06DEB93431837E48EE41EE6EB18E3B0A7B0407328EAB496E6AAK4v0N" TargetMode = "External"/>
	<Relationship Id="rId20" Type="http://schemas.openxmlformats.org/officeDocument/2006/relationships/hyperlink" Target="consultantplus://offline/ref=AC2B3680E4364BF1F3897049F8302B46BED4E333D7E6C7A9C94AF1B8BC7622868B73E06DEB93431837E48EEE14E6EB18E3B0A7B0407328EAB496E6AAK4v0N" TargetMode = "External"/>
	<Relationship Id="rId21" Type="http://schemas.openxmlformats.org/officeDocument/2006/relationships/hyperlink" Target="consultantplus://offline/ref=AC2B3680E4364BF1F3897049F8302B46BED4E333D4E1CFAECF40F1B8BC7622868B73E06DEB93431837E48EE61FE6EB18E3B0A7B0407328EAB496E6AAK4v0N" TargetMode = "External"/>
	<Relationship Id="rId22" Type="http://schemas.openxmlformats.org/officeDocument/2006/relationships/hyperlink" Target="consultantplus://offline/ref=AC2B3680E4364BF1F3897049F8302B46BED4E333D4EFCFABC349F1B8BC7622868B73E06DEB93431833E78BE21EE6EB18E3B0A7B0407328EAB496E6AAK4v0N" TargetMode = "External"/>
	<Relationship Id="rId23" Type="http://schemas.openxmlformats.org/officeDocument/2006/relationships/hyperlink" Target="consultantplus://offline/ref=AC2B3680E4364BF1F3897049F8302B46BED4E333D4E1CFAECF40F1B8BC7622868B73E06DEB93431837E48EE619E6EB18E3B0A7B0407328EAB496E6AAK4v0N" TargetMode = "External"/>
	<Relationship Id="rId24" Type="http://schemas.openxmlformats.org/officeDocument/2006/relationships/hyperlink" Target="consultantplus://offline/ref=AC2B3680E4364BF1F3897049F8302B46BED4E333D4EFC1AFC841F1B8BC7622868B73E06DEB93431837E48EE419E6EB18E3B0A7B0407328EAB496E6AAK4v0N" TargetMode = "External"/>
	<Relationship Id="rId25" Type="http://schemas.openxmlformats.org/officeDocument/2006/relationships/hyperlink" Target="consultantplus://offline/ref=AC2B3680E4364BF1F3897049F8302B46BED4E333D7E6C7AFCF4BF1B8BC7622868B73E06DEB93431837E48FE31DE6EB18E3B0A7B0407328EAB496E6AAK4v0N" TargetMode = "External"/>
	<Relationship Id="rId26" Type="http://schemas.openxmlformats.org/officeDocument/2006/relationships/hyperlink" Target="consultantplus://offline/ref=AC2B3680E4364BF1F3897049F8302B46BED4E333D4E1CFAECF40F1B8BC7622868B73E06DEB93431837E48EE615E6EB18E3B0A7B0407328EAB496E6AAK4v0N" TargetMode = "External"/>
	<Relationship Id="rId27" Type="http://schemas.openxmlformats.org/officeDocument/2006/relationships/hyperlink" Target="consultantplus://offline/ref=AC2B3680E4364BF1F3897049F8302B46BED4E333D4EFC1AFC841F1B8BC7622868B73E06DEB93431837E48EE418E6EB18E3B0A7B0407328EAB496E6AAK4v0N" TargetMode = "External"/>
	<Relationship Id="rId28" Type="http://schemas.openxmlformats.org/officeDocument/2006/relationships/hyperlink" Target="consultantplus://offline/ref=AC2B3680E4364BF1F3897049F8302B46BED4E333D4E1CFAECF40F1B8BC7622868B73E06DEB93431837E48EE51CE6EB18E3B0A7B0407328EAB496E6AAK4v0N" TargetMode = "External"/>
	<Relationship Id="rId29" Type="http://schemas.openxmlformats.org/officeDocument/2006/relationships/hyperlink" Target="consultantplus://offline/ref=AC2B3680E4364BF1F3897049F8302B46BED4E333D4E1CFAECF40F1B8BC7622868B73E06DEB93431837E48EE51FE6EB18E3B0A7B0407328EAB496E6AAK4v0N" TargetMode = "External"/>
	<Relationship Id="rId30" Type="http://schemas.openxmlformats.org/officeDocument/2006/relationships/hyperlink" Target="consultantplus://offline/ref=AC2B3680E4364BF1F3897049F8302B46BED4E333D4E1CFAECF40F1B8BC7622868B73E06DEB93431837E48EE518E6EB18E3B0A7B0407328EAB496E6AAK4v0N" TargetMode = "External"/>
	<Relationship Id="rId31" Type="http://schemas.openxmlformats.org/officeDocument/2006/relationships/hyperlink" Target="consultantplus://offline/ref=AC2B3680E4364BF1F3897049F8302B46BED4E333D4E1CFAECF40F1B8BC7622868B73E06DEB93431837E48EE518E6EB18E3B0A7B0407328EAB496E6AAK4v0N" TargetMode = "External"/>
	<Relationship Id="rId32" Type="http://schemas.openxmlformats.org/officeDocument/2006/relationships/hyperlink" Target="consultantplus://offline/ref=AC2B3680E4364BF1F3897049F8302B46BED4E333D4E1CFAECF40F1B8BC7622868B73E06DEB93431837E48EE41EE6EB18E3B0A7B0407328EAB496E6AAK4v0N" TargetMode = "External"/>
	<Relationship Id="rId33" Type="http://schemas.openxmlformats.org/officeDocument/2006/relationships/hyperlink" Target="consultantplus://offline/ref=AC2B3680E4364BF1F3897049F8302B46BED4E333D4E1CFAECF40F1B8BC7622868B73E06DEB93431837E48EE419E6EB18E3B0A7B0407328EAB496E6AAK4v0N" TargetMode = "External"/>
	<Relationship Id="rId34" Type="http://schemas.openxmlformats.org/officeDocument/2006/relationships/hyperlink" Target="consultantplus://offline/ref=AC2B3680E4364BF1F3897049F8302B46BED4E333D4E1CFAECF40F1B8BC7622868B73E06DEB93431837E48EE41BE6EB18E3B0A7B0407328EAB496E6AAK4v0N" TargetMode = "External"/>
	<Relationship Id="rId35" Type="http://schemas.openxmlformats.org/officeDocument/2006/relationships/hyperlink" Target="consultantplus://offline/ref=AC2B3680E4364BF1F3897049F8302B46BED4E333D7E6C7A9C94AF1B8BC7622868B73E06DEB93431837E48FE71DE6EB18E3B0A7B0407328EAB496E6AAK4v0N" TargetMode = "External"/>
	<Relationship Id="rId36" Type="http://schemas.openxmlformats.org/officeDocument/2006/relationships/hyperlink" Target="consultantplus://offline/ref=AC2B3680E4364BF1F3897049F8302B46BED4E333D4EFC6AACF48F1B8BC7622868B73E06DEB93431837E48EE21DE6EB18E3B0A7B0407328EAB496E6AAK4v0N" TargetMode = "External"/>
	<Relationship Id="rId37" Type="http://schemas.openxmlformats.org/officeDocument/2006/relationships/hyperlink" Target="consultantplus://offline/ref=AC2B3680E4364BF1F3897049F8302B46BED4E333D4E1CFAECF40F1B8BC7622868B73E06DEB93431837E48EE415E6EB18E3B0A7B0407328EAB496E6AAK4v0N" TargetMode = "External"/>
	<Relationship Id="rId38" Type="http://schemas.openxmlformats.org/officeDocument/2006/relationships/hyperlink" Target="consultantplus://offline/ref=AC2B3680E4364BF1F3897049F8302B46BED4E333D4E1CFAECF40F1B8BC7622868B73E06DEB93431837E48EE31DE6EB18E3B0A7B0407328EAB496E6AAK4v0N" TargetMode = "External"/>
	<Relationship Id="rId39" Type="http://schemas.openxmlformats.org/officeDocument/2006/relationships/hyperlink" Target="consultantplus://offline/ref=AC2B3680E4364BF1F3897049F8302B46BED4E333D7E6C7A9C94AF1B8BC7622868B73E06DEB93431837E48FE71CE6EB18E3B0A7B0407328EAB496E6AAK4v0N" TargetMode = "External"/>
	<Relationship Id="rId40" Type="http://schemas.openxmlformats.org/officeDocument/2006/relationships/hyperlink" Target="consultantplus://offline/ref=AC2B3680E4364BF1F3897049F8302B46BED4E333D4E1CFAECF40F1B8BC7622868B73E06DEB93431837E48EE31EE6EB18E3B0A7B0407328EAB496E6AAK4v0N" TargetMode = "External"/>
	<Relationship Id="rId41" Type="http://schemas.openxmlformats.org/officeDocument/2006/relationships/hyperlink" Target="consultantplus://offline/ref=AC2B3680E4364BF1F3897049F8302B46BED4E333D4E1CFAECF40F1B8BC7622868B73E06DEB93431837E48EE318E6EB18E3B0A7B0407328EAB496E6AAK4v0N" TargetMode = "External"/>
	<Relationship Id="rId42" Type="http://schemas.openxmlformats.org/officeDocument/2006/relationships/hyperlink" Target="consultantplus://offline/ref=AC2B3680E4364BF1F3897049F8302B46BED4E333D4E1CFAECF40F1B8BC7622868B73E06DEB93431837E48EE31AE6EB18E3B0A7B0407328EAB496E6AAK4v0N" TargetMode = "External"/>
	<Relationship Id="rId43" Type="http://schemas.openxmlformats.org/officeDocument/2006/relationships/hyperlink" Target="consultantplus://offline/ref=AC2B3680E4364BF1F3897049F8302B46BED4E333D4E1CFAECF40F1B8BC7622868B73E06DEB93431837E48EE314E6EB18E3B0A7B0407328EAB496E6AAK4v0N" TargetMode = "External"/>
	<Relationship Id="rId44" Type="http://schemas.openxmlformats.org/officeDocument/2006/relationships/hyperlink" Target="consultantplus://offline/ref=AC2B3680E4364BF1F3897049F8302B46BED4E333D4E1CFAECF40F1B8BC7622868B73E06DEB93431837E48EE21DE6EB18E3B0A7B0407328EAB496E6AAK4v0N" TargetMode = "External"/>
	<Relationship Id="rId45" Type="http://schemas.openxmlformats.org/officeDocument/2006/relationships/hyperlink" Target="consultantplus://offline/ref=AC2B3680E4364BF1F3897049F8302B46BED4E333D4E1CFAECF40F1B8BC7622868B73E06DEB93431837E48EE21CE6EB18E3B0A7B0407328EAB496E6AAK4v0N" TargetMode = "External"/>
	<Relationship Id="rId46" Type="http://schemas.openxmlformats.org/officeDocument/2006/relationships/hyperlink" Target="consultantplus://offline/ref=AC2B3680E4364BF1F3897049F8302B46BED4E333D4E1CFAECF40F1B8BC7622868B73E06DEB93431837E48EE21FE6EB18E3B0A7B0407328EAB496E6AAK4v0N" TargetMode = "External"/>
	<Relationship Id="rId47" Type="http://schemas.openxmlformats.org/officeDocument/2006/relationships/hyperlink" Target="consultantplus://offline/ref=AC2B3680E4364BF1F3897049F8302B46BED4E333D4E1CFAECF40F1B8BC7622868B73E06DEB93431837E48EE218E6EB18E3B0A7B0407328EAB496E6AAK4v0N" TargetMode = "External"/>
	<Relationship Id="rId48" Type="http://schemas.openxmlformats.org/officeDocument/2006/relationships/hyperlink" Target="consultantplus://offline/ref=AC2B3680E4364BF1F3897049F8302B46BED4E333D4E1CFAECF40F1B8BC7622868B73E06DEB93431837E48EE214E6EB18E3B0A7B0407328EAB496E6AAK4v0N" TargetMode = "External"/>
	<Relationship Id="rId49" Type="http://schemas.openxmlformats.org/officeDocument/2006/relationships/hyperlink" Target="consultantplus://offline/ref=AC2B3680E4364BF1F3897049F8302B46BED4E333D4E1CFAECF40F1B8BC7622868B73E06DEB93431837E48EE11DE6EB18E3B0A7B0407328EAB496E6AAK4v0N" TargetMode = "External"/>
	<Relationship Id="rId50" Type="http://schemas.openxmlformats.org/officeDocument/2006/relationships/hyperlink" Target="consultantplus://offline/ref=AC2B3680E4364BF1F3897049F8302B46BED4E333D4E1CFAECF40F1B8BC7622868B73E06DEB93431837E48EE11CE6EB18E3B0A7B0407328EAB496E6AAK4v0N" TargetMode = "External"/>
	<Relationship Id="rId51" Type="http://schemas.openxmlformats.org/officeDocument/2006/relationships/hyperlink" Target="consultantplus://offline/ref=AC2B3680E4364BF1F3897049F8302B46BED4E333D4EFC6AACF48F1B8BC7622868B73E06DEB93431837E48EE218E6EB18E3B0A7B0407328EAB496E6AAK4v0N" TargetMode = "External"/>
	<Relationship Id="rId52" Type="http://schemas.openxmlformats.org/officeDocument/2006/relationships/hyperlink" Target="consultantplus://offline/ref=AC2B3680E4364BF1F3897049F8302B46BED4E333D4E1CFAECF40F1B8BC7622868B73E06DEB93431837E48EE11FE6EB18E3B0A7B0407328EAB496E6AAK4v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16.04.2020 N 137-П
(ред. от 30.08.2023)
"Об утверждении порядка определения объема и предоставления из краевого бюджета субсидии автономной некоммерческой организации "Камчатский краевой центр поддержки социально ориентированных некоммерческих организаций" в целях финансового обеспечения затрат, связанных с осуществлением уставной деятельности"</dc:title>
  <dcterms:created xsi:type="dcterms:W3CDTF">2023-10-27T13:47:10Z</dcterms:created>
</cp:coreProperties>
</file>