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Камчатского края от 19.12.2013 N 367</w:t>
              <w:br/>
              <w:t xml:space="preserve">(ред. от 19.09.2025)</w:t>
              <w:br/>
              <w:t xml:space="preserve">"Об Уполномоченном по правам коренных малочисленных народов в Камчатском крае"</w:t>
              <w:br/>
              <w:t xml:space="preserve">(принят Постановлением Законодательного Собрания Камчатского края от 18.12.2013 N 627)</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19 декабря 2013 года</w:t>
            </w:r>
          </w:p>
        </w:tc>
        <w:tc>
          <w:tcPr>
            <w:tcW w:w="5103" w:type="dxa"/>
            <w:tcBorders>
              <w:top w:val="nil"/>
              <w:left w:val="nil"/>
              <w:bottom w:val="nil"/>
              <w:right w:val="nil"/>
            </w:tcBorders>
          </w:tcPr>
          <w:p>
            <w:pPr>
              <w:pStyle w:val="0"/>
              <w:jc w:val="right"/>
            </w:pPr>
            <w:r>
              <w:rPr>
                <w:sz w:val="20"/>
              </w:rPr>
              <w:t xml:space="preserve">N 367</w:t>
            </w:r>
          </w:p>
        </w:tc>
      </w:tr>
    </w:tbl>
    <w:p>
      <w:pPr>
        <w:pStyle w:val="0"/>
        <w:jc w:val="both"/>
        <w:pBdr>
          <w:bottom w:val="single" w:sz="6" w:space="0" w:color="auto"/>
        </w:pBdr>
        <w:spacing w:before="100" w:after="100"/>
        <w:rPr>
          <w:sz w:val="2"/>
          <w:szCs w:val="2"/>
        </w:rPr>
      </w:pPr>
    </w:p>
    <w:p>
      <w:pPr>
        <w:pStyle w:val="0"/>
        <w:ind w:firstLine="540"/>
        <w:jc w:val="both"/>
      </w:pPr>
      <w:r>
        <w:rPr>
          <w:sz w:val="20"/>
        </w:rPr>
      </w:r>
    </w:p>
    <w:p>
      <w:pPr>
        <w:pStyle w:val="2"/>
        <w:jc w:val="center"/>
      </w:pPr>
      <w:r>
        <w:rPr>
          <w:sz w:val="20"/>
        </w:rPr>
        <w:t xml:space="preserve">КАМЧАТСКИЙ КРАЙ</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ОБ УПОЛНОМОЧЕННОМ ПО ПРАВАМ КОРЕННЫХ</w:t>
      </w:r>
    </w:p>
    <w:p>
      <w:pPr>
        <w:pStyle w:val="2"/>
        <w:jc w:val="center"/>
      </w:pPr>
      <w:r>
        <w:rPr>
          <w:sz w:val="20"/>
        </w:rPr>
        <w:t xml:space="preserve">МАЛОЧИСЛЕННЫХ НАРОДОВ В КАМЧАТСКОМ КРАЕ</w:t>
      </w:r>
    </w:p>
    <w:p>
      <w:pPr>
        <w:pStyle w:val="0"/>
        <w:ind w:firstLine="540"/>
        <w:jc w:val="both"/>
      </w:pPr>
      <w:r>
        <w:rPr>
          <w:sz w:val="20"/>
        </w:rPr>
      </w:r>
    </w:p>
    <w:p>
      <w:pPr>
        <w:pStyle w:val="0"/>
        <w:jc w:val="right"/>
      </w:pPr>
      <w:r>
        <w:rPr>
          <w:sz w:val="20"/>
        </w:rPr>
        <w:t xml:space="preserve">Принят Постановлением</w:t>
      </w:r>
    </w:p>
    <w:p>
      <w:pPr>
        <w:pStyle w:val="0"/>
        <w:jc w:val="right"/>
      </w:pPr>
      <w:r>
        <w:rPr>
          <w:sz w:val="20"/>
        </w:rPr>
        <w:t xml:space="preserve">Законодательного Собрания</w:t>
      </w:r>
    </w:p>
    <w:p>
      <w:pPr>
        <w:pStyle w:val="0"/>
        <w:jc w:val="right"/>
      </w:pPr>
      <w:r>
        <w:rPr>
          <w:sz w:val="20"/>
        </w:rPr>
        <w:t xml:space="preserve">Камчатского края</w:t>
      </w:r>
    </w:p>
    <w:p>
      <w:pPr>
        <w:pStyle w:val="0"/>
        <w:jc w:val="right"/>
      </w:pPr>
      <w:r>
        <w:rPr>
          <w:sz w:val="20"/>
        </w:rPr>
        <w:t xml:space="preserve">18 декабря 2013 года N 627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Камчатского края</w:t>
            </w:r>
          </w:p>
          <w:p>
            <w:pPr>
              <w:pStyle w:val="0"/>
              <w:jc w:val="center"/>
            </w:pPr>
            <w:r>
              <w:rPr>
                <w:sz w:val="20"/>
                <w:color w:val="392c69"/>
              </w:rPr>
              <w:t xml:space="preserve">от 30.12.2016 </w:t>
            </w:r>
            <w:hyperlink w:history="0" r:id="rId8" w:tooltip="Закон Камчатского края от 30.12.2016 N 53 &quot;О внесении изменений в Закон Камчатского края &quot;Об уполномоченном по правам коренных малочисленных народов в Камчатском крае&quot; (принят Постановлением Законодательного Собрания Камчатского края от 20.12.2016 N 100) {КонсультантПлюс}">
              <w:r>
                <w:rPr>
                  <w:sz w:val="20"/>
                  <w:color w:val="0000ff"/>
                </w:rPr>
                <w:t xml:space="preserve">N 53</w:t>
              </w:r>
            </w:hyperlink>
            <w:r>
              <w:rPr>
                <w:sz w:val="20"/>
                <w:color w:val="392c69"/>
              </w:rPr>
              <w:t xml:space="preserve">, от 19.01.2018 </w:t>
            </w:r>
            <w:hyperlink w:history="0" r:id="rId9" w:tooltip="Закон Камчатского края от 19.01.2018 N 189 (ред. от 17.07.2025) &quot;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quot; (принят Постановлением Законодательного Собрания Камчатского края от 12.01.2018 N 355) {КонсультантПлюс}">
              <w:r>
                <w:rPr>
                  <w:sz w:val="20"/>
                  <w:color w:val="0000ff"/>
                </w:rPr>
                <w:t xml:space="preserve">N 189</w:t>
              </w:r>
            </w:hyperlink>
            <w:r>
              <w:rPr>
                <w:sz w:val="20"/>
                <w:color w:val="392c69"/>
              </w:rPr>
              <w:t xml:space="preserve">,</w:t>
            </w:r>
          </w:p>
          <w:p>
            <w:pPr>
              <w:pStyle w:val="0"/>
              <w:jc w:val="center"/>
            </w:pPr>
            <w:r>
              <w:rPr>
                <w:sz w:val="20"/>
                <w:color w:val="392c69"/>
              </w:rPr>
              <w:t xml:space="preserve">от 05.07.2018 </w:t>
            </w:r>
            <w:hyperlink w:history="0" r:id="rId10" w:tooltip="Закон Камчатского края от 05.07.2018 N 236 (ред. от 28.11.2022) &quot;О внесении изменений в отдельные законодательные акты Камчатского края в связи с принятием Закона Камчатского края &quot;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quot; (принят Постановлением Законодательного Собрания Камчатского края от 20.06.2018 N 441) {КонсультантПлюс}">
              <w:r>
                <w:rPr>
                  <w:sz w:val="20"/>
                  <w:color w:val="0000ff"/>
                </w:rPr>
                <w:t xml:space="preserve">N 236</w:t>
              </w:r>
            </w:hyperlink>
            <w:r>
              <w:rPr>
                <w:sz w:val="20"/>
                <w:color w:val="392c69"/>
              </w:rPr>
              <w:t xml:space="preserve">, от 27.09.2018 </w:t>
            </w:r>
            <w:hyperlink w:history="0" r:id="rId11" w:tooltip="Закон Камчатского края от 27.09.2018 N 259 (ред. от 27.05.2022) &quot;О внесении изменений в отдельные законодательные акты Камчатского края по вопросам противодействия коррупции&quot; (принят Постановлением Законодательного Собрания Камчатского края от 18.09.2018 N 480) {КонсультантПлюс}">
              <w:r>
                <w:rPr>
                  <w:sz w:val="20"/>
                  <w:color w:val="0000ff"/>
                </w:rPr>
                <w:t xml:space="preserve">N 259</w:t>
              </w:r>
            </w:hyperlink>
            <w:r>
              <w:rPr>
                <w:sz w:val="20"/>
                <w:color w:val="392c69"/>
              </w:rPr>
              <w:t xml:space="preserve">,</w:t>
            </w:r>
          </w:p>
          <w:p>
            <w:pPr>
              <w:pStyle w:val="0"/>
              <w:jc w:val="center"/>
            </w:pPr>
            <w:r>
              <w:rPr>
                <w:sz w:val="20"/>
                <w:color w:val="392c69"/>
              </w:rPr>
              <w:t xml:space="preserve">от 21.05.2021 </w:t>
            </w:r>
            <w:hyperlink w:history="0" r:id="rId12" w:tooltip="Закон Камчатского края от 21.05.2021 N 596 &quot;О внесении изменений в статью 6 Закона Камчатского края &quot;Об Уполномоченном по правам ребенка в Камчатском крае&quot; и статью 6 Закона Камчатского края &quot;Об Уполномоченном по правам коренных малочисленных народов в Камчатском крае&quot; (принят Постановлением Законодательного Собрания Камчатского края от 27.04.2021 N 1084) {КонсультантПлюс}">
              <w:r>
                <w:rPr>
                  <w:sz w:val="20"/>
                  <w:color w:val="0000ff"/>
                </w:rPr>
                <w:t xml:space="preserve">N 596</w:t>
              </w:r>
            </w:hyperlink>
            <w:r>
              <w:rPr>
                <w:sz w:val="20"/>
                <w:color w:val="392c69"/>
              </w:rPr>
              <w:t xml:space="preserve">, от 14.09.2021 </w:t>
            </w:r>
            <w:hyperlink w:history="0" r:id="rId13" w:tooltip="Закон Камчатского края от 14.09.2021 N 657 &quot;О внесении изменений в Закон Камчатского края &quot;Об Уполномоченном по правам коренных малочисленных народов в Камчатском крае&quot; (принят Постановлением Законодательного Собрания Камчатского края от 07.09.2021 N 1202) {КонсультантПлюс}">
              <w:r>
                <w:rPr>
                  <w:sz w:val="20"/>
                  <w:color w:val="0000ff"/>
                </w:rPr>
                <w:t xml:space="preserve">N 657</w:t>
              </w:r>
            </w:hyperlink>
            <w:r>
              <w:rPr>
                <w:sz w:val="20"/>
                <w:color w:val="392c69"/>
              </w:rPr>
              <w:t xml:space="preserve">,</w:t>
            </w:r>
          </w:p>
          <w:p>
            <w:pPr>
              <w:pStyle w:val="0"/>
              <w:jc w:val="center"/>
            </w:pPr>
            <w:r>
              <w:rPr>
                <w:sz w:val="20"/>
                <w:color w:val="392c69"/>
              </w:rPr>
              <w:t xml:space="preserve">от 27.05.2022 </w:t>
            </w:r>
            <w:hyperlink w:history="0" r:id="rId14" w:tooltip="Закон Камчатского края от 27.05.2022 N 90 (ред. от 20.06.2022) &quot;О внесении изменений в отдельные законодательные акты Камчатского края&quot; (принят Постановлением Законодательного Собрания Камчатского края от 17.05.2022 N 180) {КонсультантПлюс}">
              <w:r>
                <w:rPr>
                  <w:sz w:val="20"/>
                  <w:color w:val="0000ff"/>
                </w:rPr>
                <w:t xml:space="preserve">N 90</w:t>
              </w:r>
            </w:hyperlink>
            <w:r>
              <w:rPr>
                <w:sz w:val="20"/>
                <w:color w:val="392c69"/>
              </w:rPr>
              <w:t xml:space="preserve">, от 17.07.2025 </w:t>
            </w:r>
            <w:hyperlink w:history="0" r:id="rId15"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N 501</w:t>
              </w:r>
            </w:hyperlink>
            <w:r>
              <w:rPr>
                <w:sz w:val="20"/>
                <w:color w:val="392c69"/>
              </w:rPr>
              <w:t xml:space="preserve">,</w:t>
            </w:r>
          </w:p>
          <w:p>
            <w:pPr>
              <w:pStyle w:val="0"/>
              <w:jc w:val="center"/>
            </w:pPr>
            <w:r>
              <w:rPr>
                <w:sz w:val="20"/>
                <w:color w:val="392c69"/>
              </w:rPr>
              <w:t xml:space="preserve">от 19.09.2025 </w:t>
            </w:r>
            <w:hyperlink w:history="0" r:id="rId16" w:tooltip="Закон Камчатского края от 19.09.2025 N 508 &quot;О внесении изменений в отдельные законодательные акты Камчатского края&quot; (принят Постановлением Законодательного Собрания Камчатского края от 16.09.2025 N 966) {КонсультантПлюс}">
              <w:r>
                <w:rPr>
                  <w:sz w:val="20"/>
                  <w:color w:val="0000ff"/>
                </w:rPr>
                <w:t xml:space="preserve">N 508</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0"/>
        <w:ind w:firstLine="540"/>
        <w:jc w:val="both"/>
      </w:pPr>
      <w:r>
        <w:rPr>
          <w:sz w:val="20"/>
        </w:rPr>
        <w:t xml:space="preserve">Статья 1. Предмет регулирования настоящего Закона</w:t>
      </w:r>
    </w:p>
    <w:p>
      <w:pPr>
        <w:pStyle w:val="0"/>
        <w:ind w:firstLine="540"/>
        <w:jc w:val="both"/>
      </w:pPr>
      <w:r>
        <w:rPr>
          <w:sz w:val="20"/>
        </w:rPr>
      </w:r>
    </w:p>
    <w:p>
      <w:pPr>
        <w:pStyle w:val="0"/>
        <w:ind w:firstLine="540"/>
        <w:jc w:val="both"/>
      </w:pPr>
      <w:r>
        <w:rPr>
          <w:sz w:val="20"/>
        </w:rPr>
        <w:t xml:space="preserve">Настоящий Закон определяет статус, полномочия, порядок назначения на должность Уполномоченного по правам коренных малочисленных народов в Камчатском крае (далее - Уполномоченный), а также регулирует иные вопросы его деятельности.</w:t>
      </w:r>
    </w:p>
    <w:p>
      <w:pPr>
        <w:pStyle w:val="0"/>
        <w:jc w:val="both"/>
      </w:pPr>
      <w:r>
        <w:rPr>
          <w:sz w:val="20"/>
        </w:rPr>
        <w:t xml:space="preserve">(в ред. </w:t>
      </w:r>
      <w:hyperlink w:history="0" r:id="rId17" w:tooltip="Закон Камчатского края от 14.09.2021 N 657 &quot;О внесении изменений в Закон Камчатского края &quot;Об Уполномоченном по правам коренных малочисленных народов в Камчатском крае&quot; (принят Постановлением Законодательного Собрания Камчатского края от 07.09.2021 N 1202) {КонсультантПлюс}">
        <w:r>
          <w:rPr>
            <w:sz w:val="20"/>
            <w:color w:val="0000ff"/>
          </w:rPr>
          <w:t xml:space="preserve">Закона</w:t>
        </w:r>
      </w:hyperlink>
      <w:r>
        <w:rPr>
          <w:sz w:val="20"/>
        </w:rPr>
        <w:t xml:space="preserve"> Камчатского края от 14.09.2021 N 657)</w:t>
      </w:r>
    </w:p>
    <w:p>
      <w:pPr>
        <w:pStyle w:val="0"/>
        <w:ind w:firstLine="540"/>
        <w:jc w:val="both"/>
      </w:pPr>
      <w:r>
        <w:rPr>
          <w:sz w:val="20"/>
        </w:rPr>
      </w:r>
    </w:p>
    <w:p>
      <w:pPr>
        <w:pStyle w:val="2"/>
        <w:outlineLvl w:val="0"/>
        <w:ind w:firstLine="540"/>
        <w:jc w:val="both"/>
      </w:pPr>
      <w:r>
        <w:rPr>
          <w:sz w:val="20"/>
        </w:rPr>
        <w:t xml:space="preserve">Статья 2. Правовая основа настоящего Закона</w:t>
      </w:r>
    </w:p>
    <w:p>
      <w:pPr>
        <w:pStyle w:val="0"/>
        <w:ind w:firstLine="540"/>
        <w:jc w:val="both"/>
      </w:pPr>
      <w:r>
        <w:rPr>
          <w:sz w:val="20"/>
        </w:rPr>
      </w:r>
    </w:p>
    <w:p>
      <w:pPr>
        <w:pStyle w:val="0"/>
        <w:ind w:firstLine="540"/>
        <w:jc w:val="both"/>
      </w:pPr>
      <w:r>
        <w:rPr>
          <w:sz w:val="20"/>
        </w:rPr>
        <w:t xml:space="preserve">Правовой основой настоящего Закона являются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федеральные законы и иные нормативные правовые акты Российской Федерации, </w:t>
      </w:r>
      <w:hyperlink w:history="0" r:id="rId19" w:tooltip="Устав Камчатского края от 04.12.2008 N 141 (принят Постановлением Законодательного Собрания Камчатского края от 14.11.2008 N 326) (ред. от 19.09.2025) {КонсультантПлюс}">
        <w:r>
          <w:rPr>
            <w:sz w:val="20"/>
            <w:color w:val="0000ff"/>
          </w:rPr>
          <w:t xml:space="preserve">Устав</w:t>
        </w:r>
      </w:hyperlink>
      <w:r>
        <w:rPr>
          <w:sz w:val="20"/>
        </w:rPr>
        <w:t xml:space="preserve"> Камчатского края и законы Камчатского края.</w:t>
      </w:r>
    </w:p>
    <w:p>
      <w:pPr>
        <w:pStyle w:val="0"/>
        <w:ind w:firstLine="540"/>
        <w:jc w:val="both"/>
      </w:pPr>
      <w:r>
        <w:rPr>
          <w:sz w:val="20"/>
        </w:rPr>
      </w:r>
    </w:p>
    <w:p>
      <w:pPr>
        <w:pStyle w:val="2"/>
        <w:outlineLvl w:val="0"/>
        <w:ind w:firstLine="540"/>
        <w:jc w:val="both"/>
      </w:pPr>
      <w:r>
        <w:rPr>
          <w:sz w:val="20"/>
        </w:rPr>
        <w:t xml:space="preserve">Статья 3. Общие положения</w:t>
      </w:r>
    </w:p>
    <w:p>
      <w:pPr>
        <w:pStyle w:val="0"/>
        <w:ind w:firstLine="540"/>
        <w:jc w:val="both"/>
      </w:pPr>
      <w:r>
        <w:rPr>
          <w:sz w:val="20"/>
        </w:rPr>
      </w:r>
    </w:p>
    <w:p>
      <w:pPr>
        <w:pStyle w:val="0"/>
        <w:ind w:firstLine="540"/>
        <w:jc w:val="both"/>
      </w:pPr>
      <w:r>
        <w:rPr>
          <w:sz w:val="20"/>
        </w:rPr>
        <w:t xml:space="preserve">1. Должность Уполномоченного учреждается в целях обеспечения защиты прав коренных малочисленных народов Севера, Сибири и Дальнего Востока, проживающих на территории Камчатского края (далее - коренные малочисленные народы), их соблюдения и уважения органами государственной власти Камчатского края, государственными органами Камчатского края, органами местного самоуправления муниципальных образований в Камчатском крае (далее - государственные органы и органы местного самоуправления), их должностными лицами, организациями и физическими лицами.</w:t>
      </w:r>
    </w:p>
    <w:p>
      <w:pPr>
        <w:pStyle w:val="0"/>
        <w:spacing w:before="200" w:lineRule="auto"/>
        <w:ind w:firstLine="540"/>
        <w:jc w:val="both"/>
      </w:pPr>
      <w:r>
        <w:rPr>
          <w:sz w:val="20"/>
        </w:rPr>
        <w:t xml:space="preserve">2. Должность Уполномоченного является государственной должностью Камчатского края.</w:t>
      </w:r>
    </w:p>
    <w:p>
      <w:pPr>
        <w:pStyle w:val="0"/>
        <w:spacing w:before="200" w:lineRule="auto"/>
        <w:ind w:firstLine="540"/>
        <w:jc w:val="both"/>
      </w:pPr>
      <w:r>
        <w:rPr>
          <w:sz w:val="20"/>
        </w:rPr>
        <w:t xml:space="preserve">3. Уполномоченный при осуществлении своих полномочий независим от государственных органов и органов местного самоуправления и неподотчетен им.</w:t>
      </w:r>
    </w:p>
    <w:p>
      <w:pPr>
        <w:pStyle w:val="0"/>
        <w:spacing w:before="200" w:lineRule="auto"/>
        <w:ind w:firstLine="540"/>
        <w:jc w:val="both"/>
      </w:pPr>
      <w:r>
        <w:rPr>
          <w:sz w:val="20"/>
        </w:rPr>
        <w:t xml:space="preserve">4. Уполномоченный вправе присутствовать на сессиях Законодательного Собрания Камчатского края, на заседаниях постоянных комитетов, иных коллегиальных органов Законодательного Собрания Камчатского края, на заседаниях Правительства Камчатского края, коллегиальных органов иных исполнительных органов Камчатского края при рассмотрении вопросов, связанных с обеспечением защиты прав коренных малочисленных народов.</w:t>
      </w:r>
    </w:p>
    <w:p>
      <w:pPr>
        <w:pStyle w:val="0"/>
        <w:jc w:val="both"/>
      </w:pPr>
      <w:r>
        <w:rPr>
          <w:sz w:val="20"/>
        </w:rPr>
        <w:t xml:space="preserve">(в ред. </w:t>
      </w:r>
      <w:hyperlink w:history="0" r:id="rId20"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Закона</w:t>
        </w:r>
      </w:hyperlink>
      <w:r>
        <w:rPr>
          <w:sz w:val="20"/>
        </w:rPr>
        <w:t xml:space="preserve"> Камчатского края от 17.07.2025 N 501)</w:t>
      </w:r>
    </w:p>
    <w:p>
      <w:pPr>
        <w:pStyle w:val="0"/>
        <w:spacing w:before="200" w:lineRule="auto"/>
        <w:ind w:firstLine="540"/>
        <w:jc w:val="both"/>
      </w:pPr>
      <w:r>
        <w:rPr>
          <w:sz w:val="20"/>
        </w:rPr>
        <w:t xml:space="preserve">5. Деятельность Уполномоченного дополняет существующие средства обеспечения защиты прав коренных малочисленных народов Российской Федерации, не отменяет и не влечет пересмотра компетенции государственных органов, обеспечивающих защиту и восстановление нарушенных прав коренных малочисленных народов.</w:t>
      </w:r>
    </w:p>
    <w:p>
      <w:pPr>
        <w:pStyle w:val="0"/>
        <w:spacing w:before="200" w:lineRule="auto"/>
        <w:ind w:firstLine="540"/>
        <w:jc w:val="both"/>
      </w:pPr>
      <w:r>
        <w:rPr>
          <w:sz w:val="20"/>
        </w:rPr>
        <w:t xml:space="preserve">6. Уполномоченный обеспечивает защиту прав коренных малочисленных народов Российской Федерации, определенных в </w:t>
      </w:r>
      <w:hyperlink w:history="0"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Федеральном </w:t>
      </w:r>
      <w:hyperlink w:history="0" r:id="rId22" w:tooltip="Федеральный закон от 30.04.1999 N 82-ФЗ (ред. от 13.07.2020) &quot;О гарантиях прав коренных малочисленных народов Российской Федерации&quot; {КонсультантПлюс}">
        <w:r>
          <w:rPr>
            <w:sz w:val="20"/>
            <w:color w:val="0000ff"/>
          </w:rPr>
          <w:t xml:space="preserve">законе</w:t>
        </w:r>
      </w:hyperlink>
      <w:r>
        <w:rPr>
          <w:sz w:val="20"/>
        </w:rPr>
        <w:t xml:space="preserve"> от 30.04.1999 N 82-ФЗ "О гарантиях прав коренных малочисленных народов Российской Федерации", </w:t>
      </w:r>
      <w:hyperlink w:history="0" r:id="rId23" w:tooltip="Распоряжение Правительства РФ от 04.02.2009 N 132-р &lt;О Концепции устойчивого развития коренных малочисленных народов Севера, Сибири и Дальнего Востока Российской Федерации&gt; ------------ Утратил силу или отменен {КонсультантПлюс}">
        <w:r>
          <w:rPr>
            <w:sz w:val="20"/>
            <w:color w:val="0000ff"/>
          </w:rPr>
          <w:t xml:space="preserve">Концепции</w:t>
        </w:r>
      </w:hyperlink>
      <w:r>
        <w:rPr>
          <w:sz w:val="20"/>
        </w:rPr>
        <w:t xml:space="preserve"> устойчивого развития коренных малочисленных народов Севера, Сибири и Дальнего Востока Российской Федерации, другими правовыми актами Российской Федерации, законами и иными нормативными правовыми актами Камчатского края, в случае их нарушения в Камчатском крае.</w:t>
      </w:r>
    </w:p>
    <w:p>
      <w:pPr>
        <w:pStyle w:val="0"/>
        <w:spacing w:before="200" w:lineRule="auto"/>
        <w:ind w:firstLine="540"/>
        <w:jc w:val="both"/>
      </w:pPr>
      <w:r>
        <w:rPr>
          <w:sz w:val="20"/>
        </w:rPr>
        <w:t xml:space="preserve">7. В своей деятельности Уполномоченный руководствуется </w:t>
      </w:r>
      <w:hyperlink w:history="0" r:id="rId2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законодательством Российской Федерации, общепризнанными принципами и нормами международного права, международными договорами Российской Федерации, а также настоящим Законом.</w:t>
      </w:r>
    </w:p>
    <w:p>
      <w:pPr>
        <w:pStyle w:val="0"/>
        <w:spacing w:before="200" w:lineRule="auto"/>
        <w:ind w:firstLine="540"/>
        <w:jc w:val="both"/>
      </w:pPr>
      <w:r>
        <w:rPr>
          <w:sz w:val="20"/>
        </w:rPr>
        <w:t xml:space="preserve">8. Уполномоченный при осуществлении своей деятельности взаимодействует с уполномоченными по правам коренных малочисленных народов Российской Федерации в иных субъектах Российской Федерации, государственными органами и органами местного самоуправления, организациями.</w:t>
      </w:r>
    </w:p>
    <w:p>
      <w:pPr>
        <w:pStyle w:val="0"/>
        <w:spacing w:before="200" w:lineRule="auto"/>
        <w:ind w:firstLine="540"/>
        <w:jc w:val="both"/>
      </w:pPr>
      <w:r>
        <w:rPr>
          <w:sz w:val="20"/>
        </w:rPr>
        <w:t xml:space="preserve">9. Уполномоченный имеет свои печать и бланки.</w:t>
      </w:r>
    </w:p>
    <w:p>
      <w:pPr>
        <w:pStyle w:val="0"/>
        <w:jc w:val="both"/>
      </w:pPr>
      <w:r>
        <w:rPr>
          <w:sz w:val="20"/>
        </w:rPr>
        <w:t xml:space="preserve">(часть 9 введена </w:t>
      </w:r>
      <w:hyperlink w:history="0" r:id="rId25" w:tooltip="Закон Камчатского края от 05.07.2018 N 236 (ред. от 28.11.2022) &quot;О внесении изменений в отдельные законодательные акты Камчатского края в связи с принятием Закона Камчатского края &quot;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quot; (принят Постановлением Законодательного Собрания Камчатского края от 20.06.2018 N 441) {КонсультантПлюс}">
        <w:r>
          <w:rPr>
            <w:sz w:val="20"/>
            <w:color w:val="0000ff"/>
          </w:rPr>
          <w:t xml:space="preserve">Законом</w:t>
        </w:r>
      </w:hyperlink>
      <w:r>
        <w:rPr>
          <w:sz w:val="20"/>
        </w:rPr>
        <w:t xml:space="preserve"> Камчатского края от 05.07.2018 N 236)</w:t>
      </w:r>
    </w:p>
    <w:p>
      <w:pPr>
        <w:pStyle w:val="0"/>
        <w:ind w:firstLine="540"/>
        <w:jc w:val="both"/>
      </w:pPr>
      <w:r>
        <w:rPr>
          <w:sz w:val="20"/>
        </w:rPr>
      </w:r>
    </w:p>
    <w:p>
      <w:pPr>
        <w:pStyle w:val="2"/>
        <w:outlineLvl w:val="0"/>
        <w:ind w:firstLine="540"/>
        <w:jc w:val="both"/>
      </w:pPr>
      <w:r>
        <w:rPr>
          <w:sz w:val="20"/>
        </w:rPr>
        <w:t xml:space="preserve">Статья 4. Основные задачи Уполномоченного</w:t>
      </w:r>
    </w:p>
    <w:p>
      <w:pPr>
        <w:pStyle w:val="0"/>
        <w:ind w:firstLine="540"/>
        <w:jc w:val="both"/>
      </w:pPr>
      <w:r>
        <w:rPr>
          <w:sz w:val="20"/>
        </w:rPr>
      </w:r>
    </w:p>
    <w:p>
      <w:pPr>
        <w:pStyle w:val="0"/>
        <w:ind w:firstLine="540"/>
        <w:jc w:val="both"/>
      </w:pPr>
      <w:r>
        <w:rPr>
          <w:sz w:val="20"/>
        </w:rPr>
        <w:t xml:space="preserve">Основными задачами Уполномоченного являются:</w:t>
      </w:r>
    </w:p>
    <w:p>
      <w:pPr>
        <w:pStyle w:val="0"/>
        <w:spacing w:before="200" w:lineRule="auto"/>
        <w:ind w:firstLine="540"/>
        <w:jc w:val="both"/>
      </w:pPr>
      <w:r>
        <w:rPr>
          <w:sz w:val="20"/>
        </w:rPr>
        <w:t xml:space="preserve">1) обеспечение эффективной защиты прав коренных малочисленных народов;</w:t>
      </w:r>
    </w:p>
    <w:p>
      <w:pPr>
        <w:pStyle w:val="0"/>
        <w:spacing w:before="200" w:lineRule="auto"/>
        <w:ind w:firstLine="540"/>
        <w:jc w:val="both"/>
      </w:pPr>
      <w:r>
        <w:rPr>
          <w:sz w:val="20"/>
        </w:rPr>
        <w:t xml:space="preserve">2) содействие деятельности государственных органов и органов местного самоуправления, организаций и физических лиц в области обеспечения защиты прав коренных малочисленных народов;</w:t>
      </w:r>
    </w:p>
    <w:p>
      <w:pPr>
        <w:pStyle w:val="0"/>
        <w:spacing w:before="200" w:lineRule="auto"/>
        <w:ind w:firstLine="540"/>
        <w:jc w:val="both"/>
      </w:pPr>
      <w:r>
        <w:rPr>
          <w:sz w:val="20"/>
        </w:rPr>
        <w:t xml:space="preserve">3) совершенствование механизма обеспечения защиты прав коренных малочисленных народов;</w:t>
      </w:r>
    </w:p>
    <w:p>
      <w:pPr>
        <w:pStyle w:val="0"/>
        <w:spacing w:before="200" w:lineRule="auto"/>
        <w:ind w:firstLine="540"/>
        <w:jc w:val="both"/>
      </w:pPr>
      <w:r>
        <w:rPr>
          <w:sz w:val="20"/>
        </w:rPr>
        <w:t xml:space="preserve">4) принятие мер по совершенствованию законодательства Камчатского края в сфере обеспечения защиты прав коренных малочисленных народов;</w:t>
      </w:r>
    </w:p>
    <w:p>
      <w:pPr>
        <w:pStyle w:val="0"/>
        <w:spacing w:before="200" w:lineRule="auto"/>
        <w:ind w:firstLine="540"/>
        <w:jc w:val="both"/>
      </w:pPr>
      <w:r>
        <w:rPr>
          <w:sz w:val="20"/>
        </w:rPr>
        <w:t xml:space="preserve">5) информирование общественности о соблюдении и защите прав коренных малочисленных народов;</w:t>
      </w:r>
    </w:p>
    <w:p>
      <w:pPr>
        <w:pStyle w:val="0"/>
        <w:spacing w:before="200" w:lineRule="auto"/>
        <w:ind w:firstLine="540"/>
        <w:jc w:val="both"/>
      </w:pPr>
      <w:r>
        <w:rPr>
          <w:sz w:val="20"/>
        </w:rPr>
        <w:t xml:space="preserve">6) развитие международного сотрудничества в сфере обеспечения защиты прав коренных малочисленных народов.</w:t>
      </w:r>
    </w:p>
    <w:p>
      <w:pPr>
        <w:pStyle w:val="0"/>
        <w:ind w:firstLine="540"/>
        <w:jc w:val="both"/>
      </w:pPr>
      <w:r>
        <w:rPr>
          <w:sz w:val="20"/>
        </w:rPr>
      </w:r>
    </w:p>
    <w:p>
      <w:pPr>
        <w:pStyle w:val="2"/>
        <w:outlineLvl w:val="0"/>
        <w:ind w:firstLine="540"/>
        <w:jc w:val="both"/>
      </w:pPr>
      <w:r>
        <w:rPr>
          <w:sz w:val="20"/>
        </w:rPr>
        <w:t xml:space="preserve">Статья 5. Принципы деятельности Уполномоченного</w:t>
      </w:r>
    </w:p>
    <w:p>
      <w:pPr>
        <w:pStyle w:val="0"/>
        <w:ind w:firstLine="540"/>
        <w:jc w:val="both"/>
      </w:pPr>
      <w:r>
        <w:rPr>
          <w:sz w:val="20"/>
        </w:rPr>
      </w:r>
    </w:p>
    <w:p>
      <w:pPr>
        <w:pStyle w:val="0"/>
        <w:ind w:firstLine="540"/>
        <w:jc w:val="both"/>
      </w:pPr>
      <w:r>
        <w:rPr>
          <w:sz w:val="20"/>
        </w:rPr>
        <w:t xml:space="preserve">1. Деятельность Уполномоченного строится на основе принципов независимости, справедливости, инициативности, ответственности, гуманности, открытости, объективности и доступности.</w:t>
      </w:r>
    </w:p>
    <w:p>
      <w:pPr>
        <w:pStyle w:val="0"/>
        <w:spacing w:before="200" w:lineRule="auto"/>
        <w:ind w:firstLine="540"/>
        <w:jc w:val="both"/>
      </w:pPr>
      <w:r>
        <w:rPr>
          <w:sz w:val="20"/>
        </w:rPr>
        <w:t xml:space="preserve">2. Уполномоченный не вправе разглашать сведения о частной жизни заявителей и иных лиц, ставшие ему известными в связи с осуществлением своей деятельности. Уполномоченный обеспечивает конфиденциальность полученных им персональных данных в соответствии с Федеральным </w:t>
      </w:r>
      <w:hyperlink w:history="0" r:id="rId26" w:tooltip="Федеральный закон от 27.07.2006 N 152-ФЗ (ред. от 24.06.2025) &quot;О персональных данных&quot; {КонсультантПлюс}">
        <w:r>
          <w:rPr>
            <w:sz w:val="20"/>
            <w:color w:val="0000ff"/>
          </w:rPr>
          <w:t xml:space="preserve">законом</w:t>
        </w:r>
      </w:hyperlink>
      <w:r>
        <w:rPr>
          <w:sz w:val="20"/>
        </w:rPr>
        <w:t xml:space="preserve"> от 27.07.2006 N 152-ФЗ "О персональных данных".</w:t>
      </w:r>
    </w:p>
    <w:p>
      <w:pPr>
        <w:pStyle w:val="0"/>
        <w:ind w:firstLine="540"/>
        <w:jc w:val="both"/>
      </w:pPr>
      <w:r>
        <w:rPr>
          <w:sz w:val="20"/>
        </w:rPr>
      </w:r>
    </w:p>
    <w:p>
      <w:pPr>
        <w:pStyle w:val="2"/>
        <w:outlineLvl w:val="0"/>
        <w:ind w:firstLine="540"/>
        <w:jc w:val="both"/>
      </w:pPr>
      <w:r>
        <w:rPr>
          <w:sz w:val="20"/>
        </w:rPr>
        <w:t xml:space="preserve">Статья 5.1. Требования, предъявляемые к кандидату на должность Уполномоченного</w:t>
      </w:r>
    </w:p>
    <w:p>
      <w:pPr>
        <w:pStyle w:val="0"/>
        <w:jc w:val="both"/>
      </w:pPr>
      <w:r>
        <w:rPr>
          <w:sz w:val="20"/>
        </w:rPr>
        <w:t xml:space="preserve">(Статья 5.1 введена </w:t>
      </w:r>
      <w:hyperlink w:history="0" r:id="rId27" w:tooltip="Закон Камчатского края от 14.09.2021 N 657 &quot;О внесении изменений в Закон Камчатского края &quot;Об Уполномоченном по правам коренных малочисленных народов в Камчатском крае&quot; (принят Постановлением Законодательного Собрания Камчатского края от 07.09.2021 N 1202) {КонсультантПлюс}">
        <w:r>
          <w:rPr>
            <w:sz w:val="20"/>
            <w:color w:val="0000ff"/>
          </w:rPr>
          <w:t xml:space="preserve">Законом</w:t>
        </w:r>
      </w:hyperlink>
      <w:r>
        <w:rPr>
          <w:sz w:val="20"/>
        </w:rPr>
        <w:t xml:space="preserve"> Камчатского края от 14.09.2021 N 657)</w:t>
      </w:r>
    </w:p>
    <w:p>
      <w:pPr>
        <w:pStyle w:val="0"/>
        <w:ind w:firstLine="540"/>
        <w:jc w:val="both"/>
      </w:pPr>
      <w:r>
        <w:rPr>
          <w:sz w:val="20"/>
        </w:rPr>
      </w:r>
    </w:p>
    <w:p>
      <w:pPr>
        <w:pStyle w:val="0"/>
        <w:ind w:firstLine="540"/>
        <w:jc w:val="both"/>
      </w:pPr>
      <w:r>
        <w:rPr>
          <w:sz w:val="20"/>
        </w:rPr>
        <w:t xml:space="preserve">На должность Уполномоченного может быть назначен гражданин Российской Федерации, достигший возраста 30 лет,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имеющий высшее образование, познания в области обычаев и традиций, прав коренных малочисленных народов, а также опыт защиты прав коренных малочисленных народов.</w:t>
      </w:r>
    </w:p>
    <w:p>
      <w:pPr>
        <w:pStyle w:val="0"/>
        <w:ind w:firstLine="540"/>
        <w:jc w:val="both"/>
      </w:pPr>
      <w:r>
        <w:rPr>
          <w:sz w:val="20"/>
        </w:rPr>
      </w:r>
    </w:p>
    <w:bookmarkStart w:id="66" w:name="P66"/>
    <w:bookmarkEnd w:id="66"/>
    <w:p>
      <w:pPr>
        <w:pStyle w:val="2"/>
        <w:outlineLvl w:val="0"/>
        <w:ind w:firstLine="540"/>
        <w:jc w:val="both"/>
      </w:pPr>
      <w:r>
        <w:rPr>
          <w:sz w:val="20"/>
        </w:rPr>
        <w:t xml:space="preserve">Статья 6. Назначение на должность Уполномоченного и срок его полномочий</w:t>
      </w:r>
    </w:p>
    <w:p>
      <w:pPr>
        <w:pStyle w:val="0"/>
        <w:jc w:val="both"/>
      </w:pPr>
      <w:r>
        <w:rPr>
          <w:sz w:val="20"/>
        </w:rPr>
        <w:t xml:space="preserve">(Статья 6 в ред. </w:t>
      </w:r>
      <w:hyperlink w:history="0" r:id="rId28" w:tooltip="Закон Камчатского края от 14.09.2021 N 657 &quot;О внесении изменений в Закон Камчатского края &quot;Об Уполномоченном по правам коренных малочисленных народов в Камчатском крае&quot; (принят Постановлением Законодательного Собрания Камчатского края от 07.09.2021 N 1202) {КонсультантПлюс}">
        <w:r>
          <w:rPr>
            <w:sz w:val="20"/>
            <w:color w:val="0000ff"/>
          </w:rPr>
          <w:t xml:space="preserve">Закона</w:t>
        </w:r>
      </w:hyperlink>
      <w:r>
        <w:rPr>
          <w:sz w:val="20"/>
        </w:rPr>
        <w:t xml:space="preserve"> Камчатского края от 14.09.2021 N 657)</w:t>
      </w:r>
    </w:p>
    <w:p>
      <w:pPr>
        <w:pStyle w:val="0"/>
        <w:ind w:firstLine="540"/>
        <w:jc w:val="both"/>
      </w:pPr>
      <w:r>
        <w:rPr>
          <w:sz w:val="20"/>
        </w:rPr>
      </w:r>
    </w:p>
    <w:bookmarkStart w:id="69" w:name="P69"/>
    <w:bookmarkEnd w:id="69"/>
    <w:p>
      <w:pPr>
        <w:pStyle w:val="0"/>
        <w:ind w:firstLine="540"/>
        <w:jc w:val="both"/>
      </w:pPr>
      <w:r>
        <w:rPr>
          <w:sz w:val="20"/>
        </w:rPr>
        <w:t xml:space="preserve">1. Уполномоченный назначается на должность Законодательным Собранием Камчатского края сроком на 5 лет. Одно и то же лицо не может быть назначено на должность Уполномоченного более чем на два срока подряд.</w:t>
      </w:r>
    </w:p>
    <w:p>
      <w:pPr>
        <w:pStyle w:val="0"/>
        <w:spacing w:before="200" w:lineRule="auto"/>
        <w:ind w:firstLine="540"/>
        <w:jc w:val="both"/>
      </w:pPr>
      <w:r>
        <w:rPr>
          <w:sz w:val="20"/>
        </w:rPr>
        <w:t xml:space="preserve">Истечение срока полномочий Законодательного Собрания Камчатского края или его роспуск не влечет прекращения полномочий Уполномоченного.</w:t>
      </w:r>
    </w:p>
    <w:bookmarkStart w:id="71" w:name="P71"/>
    <w:bookmarkEnd w:id="71"/>
    <w:p>
      <w:pPr>
        <w:pStyle w:val="0"/>
        <w:spacing w:before="200" w:lineRule="auto"/>
        <w:ind w:firstLine="540"/>
        <w:jc w:val="both"/>
      </w:pPr>
      <w:r>
        <w:rPr>
          <w:sz w:val="20"/>
        </w:rPr>
        <w:t xml:space="preserve">2. Предложения о кандидатуре на должность Уполномоченного вносятся в Законодательное Собрание Камчатского края:</w:t>
      </w:r>
    </w:p>
    <w:p>
      <w:pPr>
        <w:pStyle w:val="0"/>
        <w:spacing w:before="200" w:lineRule="auto"/>
        <w:ind w:firstLine="540"/>
        <w:jc w:val="both"/>
      </w:pPr>
      <w:r>
        <w:rPr>
          <w:sz w:val="20"/>
        </w:rPr>
        <w:t xml:space="preserve">1) губернатором Камчатского края;</w:t>
      </w:r>
    </w:p>
    <w:p>
      <w:pPr>
        <w:pStyle w:val="0"/>
        <w:spacing w:before="200" w:lineRule="auto"/>
        <w:ind w:firstLine="540"/>
        <w:jc w:val="both"/>
      </w:pPr>
      <w:r>
        <w:rPr>
          <w:sz w:val="20"/>
        </w:rPr>
        <w:t xml:space="preserve">2) депутатскими объединениями (депутатскими фракциями, группами) в Законодательном Собрании Камчатского края;</w:t>
      </w:r>
    </w:p>
    <w:p>
      <w:pPr>
        <w:pStyle w:val="0"/>
        <w:spacing w:before="200" w:lineRule="auto"/>
        <w:ind w:firstLine="540"/>
        <w:jc w:val="both"/>
      </w:pPr>
      <w:r>
        <w:rPr>
          <w:sz w:val="20"/>
        </w:rPr>
        <w:t xml:space="preserve">3) Ассоциацией коренных малочисленных народов Севера Камчатского края.</w:t>
      </w:r>
    </w:p>
    <w:bookmarkStart w:id="75" w:name="P75"/>
    <w:bookmarkEnd w:id="75"/>
    <w:p>
      <w:pPr>
        <w:pStyle w:val="0"/>
        <w:spacing w:before="200" w:lineRule="auto"/>
        <w:ind w:firstLine="540"/>
        <w:jc w:val="both"/>
      </w:pPr>
      <w:r>
        <w:rPr>
          <w:sz w:val="20"/>
        </w:rPr>
        <w:t xml:space="preserve">3. Каждый из субъектов, указанных в </w:t>
      </w:r>
      <w:hyperlink w:history="0" w:anchor="P71" w:tooltip="2. Предложения о кандидатуре на должность Уполномоченного вносятся в Законодательное Собрание Камчатского края:">
        <w:r>
          <w:rPr>
            <w:sz w:val="20"/>
            <w:color w:val="0000ff"/>
          </w:rPr>
          <w:t xml:space="preserve">части 2</w:t>
        </w:r>
      </w:hyperlink>
      <w:r>
        <w:rPr>
          <w:sz w:val="20"/>
        </w:rPr>
        <w:t xml:space="preserve"> настоящей статьи, вправе внести в Законодательное Собрание Камчатского края одно предложение о кандидатуре на должность Уполномоченного.</w:t>
      </w:r>
    </w:p>
    <w:p>
      <w:pPr>
        <w:pStyle w:val="0"/>
        <w:spacing w:before="200" w:lineRule="auto"/>
        <w:ind w:firstLine="540"/>
        <w:jc w:val="both"/>
      </w:pPr>
      <w:r>
        <w:rPr>
          <w:sz w:val="20"/>
        </w:rPr>
        <w:t xml:space="preserve">4. Предложения о кандидатуре на должность Уполномоченного вносятся в Законодательное Собрание Камчатского края не ранее чем за 45 календарных дней и не позднее чем за 20 календарных дней до дня истечения срока полномочий Уполномоченного или в течение 14 календарных дней со дня принятия решения о досрочном прекращении полномочий Уполномоченного.</w:t>
      </w:r>
    </w:p>
    <w:bookmarkStart w:id="77" w:name="P77"/>
    <w:bookmarkEnd w:id="77"/>
    <w:p>
      <w:pPr>
        <w:pStyle w:val="0"/>
        <w:spacing w:before="200" w:lineRule="auto"/>
        <w:ind w:firstLine="540"/>
        <w:jc w:val="both"/>
      </w:pPr>
      <w:r>
        <w:rPr>
          <w:sz w:val="20"/>
        </w:rPr>
        <w:t xml:space="preserve">5. Предложение о кандидатуре на должность Уполномоченного, вносимое в Законодательное Собрание Камчатского края, должно содержать информацию о кандидате (фамилию, имя, отчество, дату рождения, адрес места жительства, образование). К предложению о кандидатуре на должность Уполномоченного прилагаются:</w:t>
      </w:r>
    </w:p>
    <w:p>
      <w:pPr>
        <w:pStyle w:val="0"/>
        <w:spacing w:before="200" w:lineRule="auto"/>
        <w:ind w:firstLine="540"/>
        <w:jc w:val="both"/>
      </w:pPr>
      <w:r>
        <w:rPr>
          <w:sz w:val="20"/>
        </w:rPr>
        <w:t xml:space="preserve">1) письменное согласие кандидата, в том числе согласие на обработку персональных данных;</w:t>
      </w:r>
    </w:p>
    <w:p>
      <w:pPr>
        <w:pStyle w:val="0"/>
        <w:spacing w:before="200" w:lineRule="auto"/>
        <w:ind w:firstLine="540"/>
        <w:jc w:val="both"/>
      </w:pPr>
      <w:r>
        <w:rPr>
          <w:sz w:val="20"/>
        </w:rPr>
        <w:t xml:space="preserve">2) копия паспорта или иного документа, удостоверяющего личность кандидата;</w:t>
      </w:r>
    </w:p>
    <w:p>
      <w:pPr>
        <w:pStyle w:val="0"/>
        <w:spacing w:before="200" w:lineRule="auto"/>
        <w:ind w:firstLine="540"/>
        <w:jc w:val="both"/>
      </w:pPr>
      <w:r>
        <w:rPr>
          <w:sz w:val="20"/>
        </w:rPr>
        <w:t xml:space="preserve">3) копия документа, подтверждающего наличие у кандидата высшего образования;</w:t>
      </w:r>
    </w:p>
    <w:p>
      <w:pPr>
        <w:pStyle w:val="0"/>
        <w:spacing w:before="200" w:lineRule="auto"/>
        <w:ind w:firstLine="540"/>
        <w:jc w:val="both"/>
      </w:pPr>
      <w:r>
        <w:rPr>
          <w:sz w:val="20"/>
        </w:rPr>
        <w:t xml:space="preserve">4) копия трудовой книжки и (или) сведения о трудовой деятельности, оформленные в установленном законодательством порядке, либо копии иных документов, подтверждающих сведения о месте работы (службы) или роде деятельности за последние пять лет;</w:t>
      </w:r>
    </w:p>
    <w:p>
      <w:pPr>
        <w:pStyle w:val="0"/>
        <w:spacing w:before="200" w:lineRule="auto"/>
        <w:ind w:firstLine="540"/>
        <w:jc w:val="both"/>
      </w:pPr>
      <w:r>
        <w:rPr>
          <w:sz w:val="20"/>
        </w:rPr>
        <w:t xml:space="preserve">5) сведения о доходах, об имуществе и обязательствах имущественного характера кандидата, а также сведения о доходах, об имуществе и обязательствах имущественного характера его супруги (супруга) и несовершеннолетних детей в соответствии с </w:t>
      </w:r>
      <w:hyperlink w:history="0" r:id="rId29" w:tooltip="Закон Камчатского края от 16.12.2009 N 380 (ред. от 01.11.2025) &quot;О представлении сведений о доходах, об имуществе и обязательствах имущественного характера лицами, замещающими государственные должности Камчатского края, и иными лицами&quot; (принят Постановлением Законодательного Собрания Камчатского края от 14.12.2009 N 688) {КонсультантПлюс}">
        <w:r>
          <w:rPr>
            <w:sz w:val="20"/>
            <w:color w:val="0000ff"/>
          </w:rPr>
          <w:t xml:space="preserve">Законом</w:t>
        </w:r>
      </w:hyperlink>
      <w:r>
        <w:rPr>
          <w:sz w:val="20"/>
        </w:rPr>
        <w:t xml:space="preserve"> Камчатского края от 16.12.2009 N 380 "О представлении сведений о доходах, об имуществе и обязательствах имущественного характера лицами, замещающими государственные должности Камчатского края, и иными лицами".</w:t>
      </w:r>
    </w:p>
    <w:p>
      <w:pPr>
        <w:pStyle w:val="0"/>
        <w:spacing w:before="200" w:lineRule="auto"/>
        <w:ind w:firstLine="540"/>
        <w:jc w:val="both"/>
      </w:pPr>
      <w:r>
        <w:rPr>
          <w:sz w:val="20"/>
        </w:rPr>
        <w:t xml:space="preserve">6. В случае, если предложение о кандидатуре на должность Уполномоченного вносится депутатским объединением (депутатской фракцией, группой) Законодательного Собрания Камчатского края, к указанному предложению в дополнение к документам, предусмотренным </w:t>
      </w:r>
      <w:hyperlink w:history="0" w:anchor="P77" w:tooltip="5. Предложение о кандидатуре на должность Уполномоченного, вносимое в Законодательное Собрание Камчатского края, должно содержать информацию о кандидате (фамилию, имя, отчество, дату рождения, адрес места жительства, образование). К предложению о кандидатуре на должность Уполномоченного прилагаются:">
        <w:r>
          <w:rPr>
            <w:sz w:val="20"/>
            <w:color w:val="0000ff"/>
          </w:rPr>
          <w:t xml:space="preserve">частью 5</w:t>
        </w:r>
      </w:hyperlink>
      <w:r>
        <w:rPr>
          <w:sz w:val="20"/>
        </w:rPr>
        <w:t xml:space="preserve"> настоящей статьи, прилагается решение (выписка из решения) депутатского объединения (депутатской фракции, группы) Законодательного Собрания Камчатского края о внесении предложения о кандидатуре на должность Уполномоченного с указанием сведений о представителе депутатского объединения (депутатской фракции, группы) Законодательного Собрания Камчатского края, который уполномочен на представление кандидата на должность Уполномоченного.</w:t>
      </w:r>
    </w:p>
    <w:p>
      <w:pPr>
        <w:pStyle w:val="0"/>
        <w:spacing w:before="200" w:lineRule="auto"/>
        <w:ind w:firstLine="540"/>
        <w:jc w:val="both"/>
      </w:pPr>
      <w:r>
        <w:rPr>
          <w:sz w:val="20"/>
        </w:rPr>
        <w:t xml:space="preserve">В случае, если предложение о кандидатуре на должность Уполномоченного вносится Ассоциацией коренных малочисленных народов Севера Камчатского края, к указанному предложению в дополнение к документам, предусмотренным </w:t>
      </w:r>
      <w:hyperlink w:history="0" w:anchor="P77" w:tooltip="5. Предложение о кандидатуре на должность Уполномоченного, вносимое в Законодательное Собрание Камчатского края, должно содержать информацию о кандидате (фамилию, имя, отчество, дату рождения, адрес места жительства, образование). К предложению о кандидатуре на должность Уполномоченного прилагаются:">
        <w:r>
          <w:rPr>
            <w:sz w:val="20"/>
            <w:color w:val="0000ff"/>
          </w:rPr>
          <w:t xml:space="preserve">частью 5</w:t>
        </w:r>
      </w:hyperlink>
      <w:r>
        <w:rPr>
          <w:sz w:val="20"/>
        </w:rPr>
        <w:t xml:space="preserve"> настоящей статьи, прилагается решение (выписка из решения) Ассоциации коренных малочисленных народов Севера Камчатского края о внесении предложения о кандидатуре на должность Уполномоченного с указанием сведений о представителе Ассоциации коренных малочисленных народов Севера Камчатского края, который уполномочен на представление кандидата на должность Уполномоченного.</w:t>
      </w:r>
    </w:p>
    <w:p>
      <w:pPr>
        <w:pStyle w:val="0"/>
        <w:spacing w:before="200" w:lineRule="auto"/>
        <w:ind w:firstLine="540"/>
        <w:jc w:val="both"/>
      </w:pPr>
      <w:r>
        <w:rPr>
          <w:sz w:val="20"/>
        </w:rPr>
        <w:t xml:space="preserve">7. Решение о назначении кандидата на должность Уполномоченного принимается Законодательным Собранием Камчатского края не позднее 30 календарных дней со дня истечения срока полномочий Уполномоченного или не позднее 60 календарных дней со дня принятия решения о досрочном прекращении полномочий Уполномоченного.</w:t>
      </w:r>
    </w:p>
    <w:p>
      <w:pPr>
        <w:pStyle w:val="0"/>
        <w:spacing w:before="200" w:lineRule="auto"/>
        <w:ind w:firstLine="540"/>
        <w:jc w:val="both"/>
      </w:pPr>
      <w:r>
        <w:rPr>
          <w:sz w:val="20"/>
        </w:rPr>
        <w:t xml:space="preserve">8. Кандидатуры (кандидатура) на должность Уполномоченного рассматриваются (рассматривается) на сессии Законодательного Собрания Камчатского края.</w:t>
      </w:r>
    </w:p>
    <w:p>
      <w:pPr>
        <w:pStyle w:val="0"/>
        <w:spacing w:before="200" w:lineRule="auto"/>
        <w:ind w:firstLine="540"/>
        <w:jc w:val="both"/>
      </w:pPr>
      <w:r>
        <w:rPr>
          <w:sz w:val="20"/>
        </w:rPr>
        <w:t xml:space="preserve">Рассмотрение Законодательным Собранием Камчатского края вопроса о назначении на должность Уполномоченного осуществляется в порядке, предусмотренном Регламентом Законодательного Собрания Камчатского края.</w:t>
      </w:r>
    </w:p>
    <w:p>
      <w:pPr>
        <w:pStyle w:val="0"/>
        <w:spacing w:before="200" w:lineRule="auto"/>
        <w:ind w:firstLine="540"/>
        <w:jc w:val="both"/>
      </w:pPr>
      <w:r>
        <w:rPr>
          <w:sz w:val="20"/>
        </w:rPr>
        <w:t xml:space="preserve">Назначенным на должность Уполномоченного считается кандидат, за которого проголосовало более половины от установленного числа депутатов Законодательного Собрания Камчатского края.</w:t>
      </w:r>
    </w:p>
    <w:p>
      <w:pPr>
        <w:pStyle w:val="0"/>
        <w:jc w:val="both"/>
      </w:pPr>
      <w:r>
        <w:rPr>
          <w:sz w:val="20"/>
        </w:rPr>
        <w:t xml:space="preserve">(в ред. </w:t>
      </w:r>
      <w:hyperlink w:history="0" r:id="rId30" w:tooltip="Закон Камчатского края от 27.05.2022 N 90 (ред. от 20.06.2022) &quot;О внесении изменений в отдельные законодательные акты Камчатского края&quot; (принят Постановлением Законодательного Собрания Камчатского края от 17.05.2022 N 180) {КонсультантПлюс}">
        <w:r>
          <w:rPr>
            <w:sz w:val="20"/>
            <w:color w:val="0000ff"/>
          </w:rPr>
          <w:t xml:space="preserve">Закона</w:t>
        </w:r>
      </w:hyperlink>
      <w:r>
        <w:rPr>
          <w:sz w:val="20"/>
        </w:rPr>
        <w:t xml:space="preserve"> Камчатского края от 27.05.2022 N 90)</w:t>
      </w:r>
    </w:p>
    <w:p>
      <w:pPr>
        <w:pStyle w:val="0"/>
        <w:spacing w:before="200" w:lineRule="auto"/>
        <w:ind w:firstLine="540"/>
        <w:jc w:val="both"/>
      </w:pPr>
      <w:r>
        <w:rPr>
          <w:sz w:val="20"/>
        </w:rPr>
        <w:t xml:space="preserve">Решение о назначении кандидата на должность Уполномоченного оформляется постановлением Законодательного Собрания Камчатского края.</w:t>
      </w:r>
    </w:p>
    <w:p>
      <w:pPr>
        <w:pStyle w:val="0"/>
        <w:spacing w:before="200" w:lineRule="auto"/>
        <w:ind w:firstLine="540"/>
        <w:jc w:val="both"/>
      </w:pPr>
      <w:r>
        <w:rPr>
          <w:sz w:val="20"/>
        </w:rPr>
        <w:t xml:space="preserve">9. При вступлении в должность Уполномоченный приносит присягу следующего содержания: "Клянусь защищать права коренных малочисленных народов, добросовестно исполнять свои обязанности, руководствуясь </w:t>
      </w:r>
      <w:hyperlink w:history="0" r:id="rId3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законодательством Российской Федерации и Камчатского края, справедливостью и голосом совести.".</w:t>
      </w:r>
    </w:p>
    <w:p>
      <w:pPr>
        <w:pStyle w:val="0"/>
        <w:spacing w:before="200" w:lineRule="auto"/>
        <w:ind w:firstLine="540"/>
        <w:jc w:val="both"/>
      </w:pPr>
      <w:r>
        <w:rPr>
          <w:sz w:val="20"/>
        </w:rPr>
        <w:t xml:space="preserve">Присяга приносится на сессии Законодательного Собрания Камчатского края непосредственно после назначения на должность Уполномоченного.</w:t>
      </w:r>
    </w:p>
    <w:p>
      <w:pPr>
        <w:pStyle w:val="0"/>
        <w:spacing w:before="200" w:lineRule="auto"/>
        <w:ind w:firstLine="540"/>
        <w:jc w:val="both"/>
      </w:pPr>
      <w:r>
        <w:rPr>
          <w:sz w:val="20"/>
        </w:rPr>
        <w:t xml:space="preserve">10. Уполномоченный считается вступившим в должность с момента принесения им присяги.</w:t>
      </w:r>
    </w:p>
    <w:p>
      <w:pPr>
        <w:pStyle w:val="0"/>
        <w:spacing w:before="200" w:lineRule="auto"/>
        <w:ind w:firstLine="540"/>
        <w:jc w:val="both"/>
      </w:pPr>
      <w:r>
        <w:rPr>
          <w:sz w:val="20"/>
        </w:rPr>
        <w:t xml:space="preserve">Уполномоченный осуществляет свои полномочия до вступления в должность вновь назначенного Уполномоченного, за исключением случаев досрочного прекращения полномочий, предусмотренных </w:t>
      </w:r>
      <w:hyperlink w:history="0" w:anchor="P108" w:tooltip="1. Уполномоченный досрочно прекращает свои полномочия в случае:">
        <w:r>
          <w:rPr>
            <w:sz w:val="20"/>
            <w:color w:val="0000ff"/>
          </w:rPr>
          <w:t xml:space="preserve">частью 1 статьи 7</w:t>
        </w:r>
      </w:hyperlink>
      <w:r>
        <w:rPr>
          <w:sz w:val="20"/>
        </w:rPr>
        <w:t xml:space="preserve"> настоящего Закона.</w:t>
      </w:r>
    </w:p>
    <w:p>
      <w:pPr>
        <w:pStyle w:val="0"/>
        <w:spacing w:before="200" w:lineRule="auto"/>
        <w:ind w:firstLine="540"/>
        <w:jc w:val="both"/>
      </w:pPr>
      <w:r>
        <w:rPr>
          <w:sz w:val="20"/>
        </w:rPr>
        <w:t xml:space="preserve">11. Уполномоченному вручается удостоверение и нагрудный знак. Положение об удостоверении и нагрудном знаке Уполномоченного утверждается постановлением Законодательного Собрания Камчатского края.</w:t>
      </w:r>
    </w:p>
    <w:p>
      <w:pPr>
        <w:pStyle w:val="0"/>
        <w:ind w:firstLine="540"/>
        <w:jc w:val="both"/>
      </w:pPr>
      <w:r>
        <w:rPr>
          <w:sz w:val="20"/>
        </w:rPr>
      </w:r>
    </w:p>
    <w:p>
      <w:pPr>
        <w:pStyle w:val="2"/>
        <w:outlineLvl w:val="0"/>
        <w:ind w:firstLine="540"/>
        <w:jc w:val="both"/>
      </w:pPr>
      <w:r>
        <w:rPr>
          <w:sz w:val="20"/>
        </w:rPr>
        <w:t xml:space="preserve">Статья 6.1. Требования, ограничения, запреты и обязанности, связанные с замещением должности Уполномоченного</w:t>
      </w:r>
    </w:p>
    <w:p>
      <w:pPr>
        <w:pStyle w:val="0"/>
        <w:jc w:val="both"/>
      </w:pPr>
      <w:r>
        <w:rPr>
          <w:sz w:val="20"/>
        </w:rPr>
        <w:t xml:space="preserve">(Статья 6.1 введена </w:t>
      </w:r>
      <w:hyperlink w:history="0" r:id="rId32" w:tooltip="Закон Камчатского края от 14.09.2021 N 657 &quot;О внесении изменений в Закон Камчатского края &quot;Об Уполномоченном по правам коренных малочисленных народов в Камчатском крае&quot; (принят Постановлением Законодательного Собрания Камчатского края от 07.09.2021 N 1202) {КонсультантПлюс}">
        <w:r>
          <w:rPr>
            <w:sz w:val="20"/>
            <w:color w:val="0000ff"/>
          </w:rPr>
          <w:t xml:space="preserve">Законом</w:t>
        </w:r>
      </w:hyperlink>
      <w:r>
        <w:rPr>
          <w:sz w:val="20"/>
        </w:rPr>
        <w:t xml:space="preserve"> Камчатского края от 14.09.2021 N 657)</w:t>
      </w:r>
    </w:p>
    <w:p>
      <w:pPr>
        <w:pStyle w:val="0"/>
        <w:ind w:firstLine="540"/>
        <w:jc w:val="both"/>
      </w:pPr>
      <w:r>
        <w:rPr>
          <w:sz w:val="20"/>
        </w:rPr>
      </w:r>
    </w:p>
    <w:p>
      <w:pPr>
        <w:pStyle w:val="0"/>
        <w:ind w:firstLine="540"/>
        <w:jc w:val="both"/>
      </w:pPr>
      <w:r>
        <w:rPr>
          <w:sz w:val="20"/>
        </w:rPr>
        <w:t xml:space="preserve">1. На Уполномоченного распространяются требования, ограничения, запреты и обязанности, установленные Федеральным </w:t>
      </w:r>
      <w:hyperlink w:history="0" r:id="rId33" w:tooltip="Федеральный закон от 25.12.2008 N 273-ФЗ (ред. от 28.12.2024) &quot;О противодействии коррупции&quot; ------------ Недействующая редакция {КонсультантПлюс}">
        <w:r>
          <w:rPr>
            <w:sz w:val="20"/>
            <w:color w:val="0000ff"/>
          </w:rPr>
          <w:t xml:space="preserve">законом</w:t>
        </w:r>
      </w:hyperlink>
      <w:r>
        <w:rPr>
          <w:sz w:val="20"/>
        </w:rPr>
        <w:t xml:space="preserve"> от 25.12.2008 N 273-ФЗ "О противодействии коррупции", другими федеральными законами, настоящим Законом и другими законами Камчатского края.</w:t>
      </w:r>
    </w:p>
    <w:bookmarkStart w:id="101" w:name="P101"/>
    <w:bookmarkEnd w:id="101"/>
    <w:p>
      <w:pPr>
        <w:pStyle w:val="0"/>
        <w:spacing w:before="200" w:lineRule="auto"/>
        <w:ind w:firstLine="540"/>
        <w:jc w:val="both"/>
      </w:pPr>
      <w:r>
        <w:rPr>
          <w:sz w:val="20"/>
        </w:rPr>
        <w:t xml:space="preserve">2. Уполномоченный обязан в срок не позднее 14 календарных дней со дня вступления в должность прекратить деятельность, несовместимую с его статусом.</w:t>
      </w:r>
    </w:p>
    <w:p>
      <w:pPr>
        <w:pStyle w:val="0"/>
        <w:spacing w:before="200" w:lineRule="auto"/>
        <w:ind w:firstLine="540"/>
        <w:jc w:val="both"/>
      </w:pPr>
      <w:r>
        <w:rPr>
          <w:sz w:val="20"/>
        </w:rPr>
        <w:t xml:space="preserve">3. Если в течение срока, предусмотренного </w:t>
      </w:r>
      <w:hyperlink w:history="0" w:anchor="P101" w:tooltip="2. Уполномоченный обязан в срок не позднее 14 календарных дней со дня вступления в должность прекратить деятельность, несовместимую с его статусом.">
        <w:r>
          <w:rPr>
            <w:sz w:val="20"/>
            <w:color w:val="0000ff"/>
          </w:rPr>
          <w:t xml:space="preserve">частью 2</w:t>
        </w:r>
      </w:hyperlink>
      <w:r>
        <w:rPr>
          <w:sz w:val="20"/>
        </w:rPr>
        <w:t xml:space="preserve"> настоящей статьи, Уполномоченный не выполнит установленные требования, его полномочия прекращаются, и Законодательное Собрание Камчатского края назначает нового Уполномоченного в соответствии со </w:t>
      </w:r>
      <w:hyperlink w:history="0" w:anchor="P66" w:tooltip="Статья 6. Назначение на должность Уполномоченного и срок его полномочий">
        <w:r>
          <w:rPr>
            <w:sz w:val="20"/>
            <w:color w:val="0000ff"/>
          </w:rPr>
          <w:t xml:space="preserve">статьей 6</w:t>
        </w:r>
      </w:hyperlink>
      <w:r>
        <w:rPr>
          <w:sz w:val="20"/>
        </w:rPr>
        <w:t xml:space="preserve"> настоящего Закона.</w:t>
      </w:r>
    </w:p>
    <w:p>
      <w:pPr>
        <w:pStyle w:val="0"/>
        <w:spacing w:before="200" w:lineRule="auto"/>
        <w:ind w:firstLine="540"/>
        <w:jc w:val="both"/>
      </w:pPr>
      <w:r>
        <w:rPr>
          <w:sz w:val="20"/>
        </w:rPr>
        <w:t xml:space="preserve">4. Уполномоченный обязан постоянно проживать на территории Камчатского края в течение срока осуществления своих полномочий.</w:t>
      </w:r>
    </w:p>
    <w:p>
      <w:pPr>
        <w:pStyle w:val="0"/>
        <w:ind w:firstLine="540"/>
        <w:jc w:val="both"/>
      </w:pPr>
      <w:r>
        <w:rPr>
          <w:sz w:val="20"/>
        </w:rPr>
      </w:r>
    </w:p>
    <w:p>
      <w:pPr>
        <w:pStyle w:val="2"/>
        <w:outlineLvl w:val="0"/>
        <w:ind w:firstLine="540"/>
        <w:jc w:val="both"/>
      </w:pPr>
      <w:r>
        <w:rPr>
          <w:sz w:val="20"/>
        </w:rPr>
        <w:t xml:space="preserve">Статья 7. Досрочное прекращение полномочий Уполномоченного</w:t>
      </w:r>
    </w:p>
    <w:p>
      <w:pPr>
        <w:pStyle w:val="0"/>
        <w:jc w:val="both"/>
      </w:pPr>
      <w:r>
        <w:rPr>
          <w:sz w:val="20"/>
        </w:rPr>
        <w:t xml:space="preserve">(Статья 7 в ред. </w:t>
      </w:r>
      <w:hyperlink w:history="0" r:id="rId34" w:tooltip="Закон Камчатского края от 14.09.2021 N 657 &quot;О внесении изменений в Закон Камчатского края &quot;Об Уполномоченном по правам коренных малочисленных народов в Камчатском крае&quot; (принят Постановлением Законодательного Собрания Камчатского края от 07.09.2021 N 1202) {КонсультантПлюс}">
        <w:r>
          <w:rPr>
            <w:sz w:val="20"/>
            <w:color w:val="0000ff"/>
          </w:rPr>
          <w:t xml:space="preserve">Закона</w:t>
        </w:r>
      </w:hyperlink>
      <w:r>
        <w:rPr>
          <w:sz w:val="20"/>
        </w:rPr>
        <w:t xml:space="preserve"> Камчатского края от 14.09.2021 N 657)</w:t>
      </w:r>
    </w:p>
    <w:p>
      <w:pPr>
        <w:pStyle w:val="0"/>
        <w:ind w:firstLine="540"/>
        <w:jc w:val="both"/>
      </w:pPr>
      <w:r>
        <w:rPr>
          <w:sz w:val="20"/>
        </w:rPr>
      </w:r>
    </w:p>
    <w:bookmarkStart w:id="108" w:name="P108"/>
    <w:bookmarkEnd w:id="108"/>
    <w:p>
      <w:pPr>
        <w:pStyle w:val="0"/>
        <w:ind w:firstLine="540"/>
        <w:jc w:val="both"/>
      </w:pPr>
      <w:r>
        <w:rPr>
          <w:sz w:val="20"/>
        </w:rPr>
        <w:t xml:space="preserve">1. Уполномоченный досрочно прекращает свои полномочия в случае:</w:t>
      </w:r>
    </w:p>
    <w:p>
      <w:pPr>
        <w:pStyle w:val="0"/>
        <w:spacing w:before="200" w:lineRule="auto"/>
        <w:ind w:firstLine="540"/>
        <w:jc w:val="both"/>
      </w:pPr>
      <w:r>
        <w:rPr>
          <w:sz w:val="20"/>
        </w:rPr>
        <w:t xml:space="preserve">1) его смерти;</w:t>
      </w:r>
    </w:p>
    <w:p>
      <w:pPr>
        <w:pStyle w:val="0"/>
        <w:spacing w:before="200" w:lineRule="auto"/>
        <w:ind w:firstLine="540"/>
        <w:jc w:val="both"/>
      </w:pPr>
      <w:r>
        <w:rPr>
          <w:sz w:val="20"/>
        </w:rPr>
        <w:t xml:space="preserve">2) подачи им письменного заявления о сложении полномочий;</w:t>
      </w:r>
    </w:p>
    <w:p>
      <w:pPr>
        <w:pStyle w:val="0"/>
        <w:spacing w:before="200" w:lineRule="auto"/>
        <w:ind w:firstLine="540"/>
        <w:jc w:val="both"/>
      </w:pPr>
      <w:r>
        <w:rPr>
          <w:sz w:val="20"/>
        </w:rPr>
        <w:t xml:space="preserve">3) его неспособности по состоянию здоровья, установленной в соответствии с медицинским заключением, или по иным причинам в течение длительного времени (не менее четырех месяцев) исполнять свои обязанности;</w:t>
      </w:r>
    </w:p>
    <w:p>
      <w:pPr>
        <w:pStyle w:val="0"/>
        <w:spacing w:before="200" w:lineRule="auto"/>
        <w:ind w:firstLine="540"/>
        <w:jc w:val="both"/>
      </w:pPr>
      <w:r>
        <w:rPr>
          <w:sz w:val="20"/>
        </w:rPr>
        <w:t xml:space="preserve">4) признания его судом недееспособным, ограниченно дееспособным или безвестно отсутствующим либо объявления его умершим;</w:t>
      </w:r>
    </w:p>
    <w:p>
      <w:pPr>
        <w:pStyle w:val="0"/>
        <w:spacing w:before="200" w:lineRule="auto"/>
        <w:ind w:firstLine="540"/>
        <w:jc w:val="both"/>
      </w:pPr>
      <w:r>
        <w:rPr>
          <w:sz w:val="20"/>
        </w:rPr>
        <w:t xml:space="preserve">5) вступления в отношении его в законную силу обвинительного приговора суда;</w:t>
      </w:r>
    </w:p>
    <w:p>
      <w:pPr>
        <w:pStyle w:val="0"/>
        <w:spacing w:before="200" w:lineRule="auto"/>
        <w:ind w:firstLine="540"/>
        <w:jc w:val="both"/>
      </w:pPr>
      <w:r>
        <w:rPr>
          <w:sz w:val="20"/>
        </w:rPr>
        <w:t xml:space="preserve">6) его выезда за пределы Камчатского края на постоянное место жительства;</w:t>
      </w:r>
    </w:p>
    <w:p>
      <w:pPr>
        <w:pStyle w:val="0"/>
        <w:spacing w:before="200" w:lineRule="auto"/>
        <w:ind w:firstLine="540"/>
        <w:jc w:val="both"/>
      </w:pPr>
      <w:r>
        <w:rPr>
          <w:sz w:val="20"/>
        </w:rPr>
        <w:t xml:space="preserve">7)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8) утраты доверия в случаях, предусмотренных </w:t>
      </w:r>
      <w:hyperlink w:history="0" r:id="rId35" w:tooltip="Федеральный закон от 25.12.2008 N 273-ФЗ (ред. от 28.12.2024) &quot;О противодействии коррупции&quot; ------------ Недействующая редакция {КонсультантПлюс}">
        <w:r>
          <w:rPr>
            <w:sz w:val="20"/>
            <w:color w:val="0000ff"/>
          </w:rPr>
          <w:t xml:space="preserve">статьей 13.1</w:t>
        </w:r>
      </w:hyperlink>
      <w:r>
        <w:rPr>
          <w:sz w:val="20"/>
        </w:rPr>
        <w:t xml:space="preserve"> Федерального закона от 25.12.2008 N 273-ФЗ "О противодействии коррупции";</w:t>
      </w:r>
    </w:p>
    <w:p>
      <w:pPr>
        <w:pStyle w:val="0"/>
        <w:spacing w:before="200" w:lineRule="auto"/>
        <w:ind w:firstLine="540"/>
        <w:jc w:val="both"/>
      </w:pPr>
      <w:r>
        <w:rPr>
          <w:sz w:val="20"/>
        </w:rPr>
        <w:t xml:space="preserve">9) несоблюдения им иных требований, ограничений и запретов, установленных федеральными законами, настоящим Законом и другими законами Камчатского края.</w:t>
      </w:r>
    </w:p>
    <w:p>
      <w:pPr>
        <w:pStyle w:val="0"/>
        <w:spacing w:before="200" w:lineRule="auto"/>
        <w:ind w:firstLine="540"/>
        <w:jc w:val="both"/>
      </w:pPr>
      <w:r>
        <w:rPr>
          <w:sz w:val="20"/>
        </w:rPr>
        <w:t xml:space="preserve">2. Решение о досрочном прекращении полномочий Уполномоченного принимается Законодательным Собранием Камчатского края в течение 30 календарных дней со дня появления основания для досрочного прекращения полномочий Уполномоченного, а если это основание появилось в период между сессиями Законодательного Собрания Камчатского края, - не позднее трех месяцев со дня появления основания.</w:t>
      </w:r>
    </w:p>
    <w:p>
      <w:pPr>
        <w:pStyle w:val="0"/>
        <w:spacing w:before="200" w:lineRule="auto"/>
        <w:ind w:firstLine="540"/>
        <w:jc w:val="both"/>
      </w:pPr>
      <w:r>
        <w:rPr>
          <w:sz w:val="20"/>
        </w:rPr>
        <w:t xml:space="preserve">3. Вопрос о досрочном прекращении полномочий Уполномоченного инициирует Председатель Законодательного Собрания Камчатского края.</w:t>
      </w:r>
    </w:p>
    <w:p>
      <w:pPr>
        <w:pStyle w:val="0"/>
        <w:jc w:val="both"/>
      </w:pPr>
      <w:r>
        <w:rPr>
          <w:sz w:val="20"/>
        </w:rPr>
        <w:t xml:space="preserve">(в ред. </w:t>
      </w:r>
      <w:hyperlink w:history="0" r:id="rId36" w:tooltip="Закон Камчатского края от 27.05.2022 N 90 (ред. от 20.06.2022) &quot;О внесении изменений в отдельные законодательные акты Камчатского края&quot; (принят Постановлением Законодательного Собрания Камчатского края от 17.05.2022 N 180) {КонсультантПлюс}">
        <w:r>
          <w:rPr>
            <w:sz w:val="20"/>
            <w:color w:val="0000ff"/>
          </w:rPr>
          <w:t xml:space="preserve">Закона</w:t>
        </w:r>
      </w:hyperlink>
      <w:r>
        <w:rPr>
          <w:sz w:val="20"/>
        </w:rPr>
        <w:t xml:space="preserve"> Камчатского края от 27.05.2022 N 90)</w:t>
      </w:r>
    </w:p>
    <w:p>
      <w:pPr>
        <w:pStyle w:val="0"/>
        <w:spacing w:before="200" w:lineRule="auto"/>
        <w:ind w:firstLine="540"/>
        <w:jc w:val="both"/>
      </w:pPr>
      <w:r>
        <w:rPr>
          <w:sz w:val="20"/>
        </w:rPr>
        <w:t xml:space="preserve">4. Рассмотрение Законодательным Собранием Камчатского края вопроса о досрочном прекращении полномочий Уполномоченного осуществляется в порядке, предусмотренном Регламентом Законодательного Собрания Камчатского края.</w:t>
      </w:r>
    </w:p>
    <w:p>
      <w:pPr>
        <w:pStyle w:val="0"/>
        <w:spacing w:before="200" w:lineRule="auto"/>
        <w:ind w:firstLine="540"/>
        <w:jc w:val="both"/>
      </w:pPr>
      <w:r>
        <w:rPr>
          <w:sz w:val="20"/>
        </w:rPr>
        <w:t xml:space="preserve">5. Решение о досрочном прекращении полномочий Уполномоченного принимается большинством голосов от установленного числа депутатов Законодательного Собрания Камчатского края.</w:t>
      </w:r>
    </w:p>
    <w:p>
      <w:pPr>
        <w:pStyle w:val="0"/>
        <w:jc w:val="both"/>
      </w:pPr>
      <w:r>
        <w:rPr>
          <w:sz w:val="20"/>
        </w:rPr>
        <w:t xml:space="preserve">(в ред. </w:t>
      </w:r>
      <w:hyperlink w:history="0" r:id="rId37" w:tooltip="Закон Камчатского края от 27.05.2022 N 90 (ред. от 20.06.2022) &quot;О внесении изменений в отдельные законодательные акты Камчатского края&quot; (принят Постановлением Законодательного Собрания Камчатского края от 17.05.2022 N 180) {КонсультантПлюс}">
        <w:r>
          <w:rPr>
            <w:sz w:val="20"/>
            <w:color w:val="0000ff"/>
          </w:rPr>
          <w:t xml:space="preserve">Закона</w:t>
        </w:r>
      </w:hyperlink>
      <w:r>
        <w:rPr>
          <w:sz w:val="20"/>
        </w:rPr>
        <w:t xml:space="preserve"> Камчатского края от 27.05.2022 N 90)</w:t>
      </w:r>
    </w:p>
    <w:p>
      <w:pPr>
        <w:pStyle w:val="0"/>
        <w:spacing w:before="200" w:lineRule="auto"/>
        <w:ind w:firstLine="540"/>
        <w:jc w:val="both"/>
      </w:pPr>
      <w:r>
        <w:rPr>
          <w:sz w:val="20"/>
        </w:rPr>
        <w:t xml:space="preserve">6. Решение о досрочном прекращении полномочий Уполномоченного оформляется постановлением Законодательного Собрания Камчатского края.</w:t>
      </w:r>
    </w:p>
    <w:p>
      <w:pPr>
        <w:pStyle w:val="0"/>
        <w:ind w:firstLine="540"/>
        <w:jc w:val="both"/>
      </w:pPr>
      <w:r>
        <w:rPr>
          <w:sz w:val="20"/>
        </w:rPr>
      </w:r>
    </w:p>
    <w:p>
      <w:pPr>
        <w:pStyle w:val="2"/>
        <w:outlineLvl w:val="0"/>
        <w:ind w:firstLine="540"/>
        <w:jc w:val="both"/>
      </w:pPr>
      <w:r>
        <w:rPr>
          <w:sz w:val="20"/>
        </w:rPr>
        <w:t xml:space="preserve">Статья 8. Полномочия Уполномоченного</w:t>
      </w:r>
    </w:p>
    <w:p>
      <w:pPr>
        <w:pStyle w:val="0"/>
        <w:ind w:firstLine="540"/>
        <w:jc w:val="both"/>
      </w:pPr>
      <w:r>
        <w:rPr>
          <w:sz w:val="20"/>
        </w:rPr>
      </w:r>
    </w:p>
    <w:p>
      <w:pPr>
        <w:pStyle w:val="0"/>
        <w:ind w:firstLine="540"/>
        <w:jc w:val="both"/>
      </w:pPr>
      <w:r>
        <w:rPr>
          <w:sz w:val="20"/>
        </w:rPr>
        <w:t xml:space="preserve">1. В целях выполнения своих задач Уполномоченный осуществляет следующие полномочия:</w:t>
      </w:r>
    </w:p>
    <w:p>
      <w:pPr>
        <w:pStyle w:val="0"/>
        <w:spacing w:before="200" w:lineRule="auto"/>
        <w:ind w:firstLine="540"/>
        <w:jc w:val="both"/>
      </w:pPr>
      <w:r>
        <w:rPr>
          <w:sz w:val="20"/>
        </w:rPr>
        <w:t xml:space="preserve">1) осуществляет прием граждан, рассматривает жалобы по вопросам соблюдения прав коренных малочисленных народов и обеспечения их защиты;</w:t>
      </w:r>
    </w:p>
    <w:p>
      <w:pPr>
        <w:pStyle w:val="0"/>
        <w:jc w:val="both"/>
      </w:pPr>
      <w:r>
        <w:rPr>
          <w:sz w:val="20"/>
        </w:rPr>
        <w:t xml:space="preserve">(п. 1) в ред. </w:t>
      </w:r>
      <w:hyperlink w:history="0" r:id="rId38" w:tooltip="Закон Камчатского края от 30.12.2016 N 53 &quot;О внесении изменений в Закон Камчатского края &quot;Об уполномоченном по правам коренных малочисленных народов в Камчатском крае&quot; (принят Постановлением Законодательного Собрания Камчатского края от 20.12.2016 N 100) {КонсультантПлюс}">
        <w:r>
          <w:rPr>
            <w:sz w:val="20"/>
            <w:color w:val="0000ff"/>
          </w:rPr>
          <w:t xml:space="preserve">Закона</w:t>
        </w:r>
      </w:hyperlink>
      <w:r>
        <w:rPr>
          <w:sz w:val="20"/>
        </w:rPr>
        <w:t xml:space="preserve"> Камчатского края от 30.12.2016 N 53)</w:t>
      </w:r>
    </w:p>
    <w:p>
      <w:pPr>
        <w:pStyle w:val="0"/>
        <w:spacing w:before="200" w:lineRule="auto"/>
        <w:ind w:firstLine="540"/>
        <w:jc w:val="both"/>
      </w:pPr>
      <w:r>
        <w:rPr>
          <w:sz w:val="20"/>
        </w:rPr>
        <w:t xml:space="preserve">2) проверяет самостоятельно или совместно с государственными органами и органами местного самоуправления сообщения о фактах нарушения прав коренных малочисленных народов, поступившие от государственных органов и органов местного самоуправления, организаций и физических лиц;</w:t>
      </w:r>
    </w:p>
    <w:p>
      <w:pPr>
        <w:pStyle w:val="0"/>
        <w:spacing w:before="200" w:lineRule="auto"/>
        <w:ind w:firstLine="540"/>
        <w:jc w:val="both"/>
      </w:pPr>
      <w:r>
        <w:rPr>
          <w:sz w:val="20"/>
        </w:rPr>
        <w:t xml:space="preserve">3) осуществляет сбор, изучение и анализ информации, содержащейся в получаемых от государственных органов и органов местного самоуправления документах и материалах по вопросам обеспечения защиты прав коренных малочисленных народов, в обращениях организаций и физических лиц, а также в сообщениях средств массовой информации по указанным вопросам;</w:t>
      </w:r>
    </w:p>
    <w:p>
      <w:pPr>
        <w:pStyle w:val="0"/>
        <w:spacing w:before="200" w:lineRule="auto"/>
        <w:ind w:firstLine="540"/>
        <w:jc w:val="both"/>
      </w:pPr>
      <w:r>
        <w:rPr>
          <w:sz w:val="20"/>
        </w:rPr>
        <w:t xml:space="preserve">4) предлагает уполномоченным органам обратиться в суд с заявлением о защите нарушенных прав коренных малочисленных народов в случаях, предусмотренных законодательством Российской Федерации;</w:t>
      </w:r>
    </w:p>
    <w:p>
      <w:pPr>
        <w:pStyle w:val="0"/>
        <w:spacing w:before="200" w:lineRule="auto"/>
        <w:ind w:firstLine="540"/>
        <w:jc w:val="both"/>
      </w:pPr>
      <w:r>
        <w:rPr>
          <w:sz w:val="20"/>
        </w:rPr>
        <w:t xml:space="preserve">5) принимает в пределах своих полномочий меры к урегулированию споров между представителями коренных малочисленных народов, с одной стороны, государственными органами и органами местного самоуправления, организациями, с другой стороны;</w:t>
      </w:r>
    </w:p>
    <w:p>
      <w:pPr>
        <w:pStyle w:val="0"/>
        <w:spacing w:before="200" w:lineRule="auto"/>
        <w:ind w:firstLine="540"/>
        <w:jc w:val="both"/>
      </w:pPr>
      <w:r>
        <w:rPr>
          <w:sz w:val="20"/>
        </w:rPr>
        <w:t xml:space="preserve">6) направляет государственным органам и органам местного самоуправления, организациям и физическим лицам, в решениях или действиях (бездействии) которых он усматривает нарушения прав коренных малочисленных народов, заключение, содержащее рекомендации относительно возможных и необходимых мер по восстановлению нарушенных прав коренных малочисленных народов и предотвращению подобных нарушений в дальнейшем. В случае необходимости заключения, содержащие рекомендации Уполномоченного, направляются им в соответствующие государственные органы, в компетенцию которых входит решение вопросов обеспечения защиты и восстановления нарушенных прав коренных малочисленных народов;</w:t>
      </w:r>
    </w:p>
    <w:p>
      <w:pPr>
        <w:pStyle w:val="0"/>
        <w:jc w:val="both"/>
      </w:pPr>
      <w:r>
        <w:rPr>
          <w:sz w:val="20"/>
        </w:rPr>
        <w:t xml:space="preserve">(п. 6) в ред. </w:t>
      </w:r>
      <w:hyperlink w:history="0" r:id="rId39" w:tooltip="Закон Камчатского края от 30.12.2016 N 53 &quot;О внесении изменений в Закон Камчатского края &quot;Об уполномоченном по правам коренных малочисленных народов в Камчатском крае&quot; (принят Постановлением Законодательного Собрания Камчатского края от 20.12.2016 N 100) {КонсультантПлюс}">
        <w:r>
          <w:rPr>
            <w:sz w:val="20"/>
            <w:color w:val="0000ff"/>
          </w:rPr>
          <w:t xml:space="preserve">Закона</w:t>
        </w:r>
      </w:hyperlink>
      <w:r>
        <w:rPr>
          <w:sz w:val="20"/>
        </w:rPr>
        <w:t xml:space="preserve"> Камчатского края от 30.12.2016 N 53)</w:t>
      </w:r>
    </w:p>
    <w:p>
      <w:pPr>
        <w:pStyle w:val="0"/>
        <w:spacing w:before="200" w:lineRule="auto"/>
        <w:ind w:firstLine="540"/>
        <w:jc w:val="both"/>
      </w:pPr>
      <w:r>
        <w:rPr>
          <w:sz w:val="20"/>
        </w:rPr>
        <w:t xml:space="preserve">7) информирует правоохранительные органы о фактах нарушения прав коренных малочисленных народов;</w:t>
      </w:r>
    </w:p>
    <w:p>
      <w:pPr>
        <w:pStyle w:val="0"/>
        <w:spacing w:before="200" w:lineRule="auto"/>
        <w:ind w:firstLine="540"/>
        <w:jc w:val="both"/>
      </w:pPr>
      <w:r>
        <w:rPr>
          <w:sz w:val="20"/>
        </w:rPr>
        <w:t xml:space="preserve">8) направляет в государственные органы и органы местного самоуправления, организации предложения о совершенствовании механизма обеспечения защиты прав коренных малочисленных народов;</w:t>
      </w:r>
    </w:p>
    <w:p>
      <w:pPr>
        <w:pStyle w:val="0"/>
        <w:spacing w:before="200" w:lineRule="auto"/>
        <w:ind w:firstLine="540"/>
        <w:jc w:val="both"/>
      </w:pPr>
      <w:r>
        <w:rPr>
          <w:sz w:val="20"/>
        </w:rPr>
        <w:t xml:space="preserve">9) принимает участие в разработке нормативных правовых актов Камчатского края, затрагивающих права коренных малочисленных народов;</w:t>
      </w:r>
    </w:p>
    <w:p>
      <w:pPr>
        <w:pStyle w:val="0"/>
        <w:spacing w:before="200" w:lineRule="auto"/>
        <w:ind w:firstLine="540"/>
        <w:jc w:val="both"/>
      </w:pPr>
      <w:r>
        <w:rPr>
          <w:sz w:val="20"/>
        </w:rPr>
        <w:t xml:space="preserve">10) направляет в уполномоченные органы обращения о привлечении к дисциплинарной, административной либо уголовной ответственности должностных лиц, в решениях или действиях (бездействии) которых усматриваются нарушения прав коренных малочисленных народов.</w:t>
      </w:r>
    </w:p>
    <w:p>
      <w:pPr>
        <w:pStyle w:val="0"/>
        <w:spacing w:before="200" w:lineRule="auto"/>
        <w:ind w:firstLine="540"/>
        <w:jc w:val="both"/>
      </w:pPr>
      <w:r>
        <w:rPr>
          <w:sz w:val="20"/>
        </w:rPr>
        <w:t xml:space="preserve">2. Уполномоченный вправе направлять губернатору Камчатского края, в Законодательное Собрание Камчатского края специальные доклады по вопросам соблюдения и защиты прав коренных малочисленных народов.</w:t>
      </w:r>
    </w:p>
    <w:p>
      <w:pPr>
        <w:pStyle w:val="0"/>
        <w:spacing w:before="200" w:lineRule="auto"/>
        <w:ind w:firstLine="540"/>
        <w:jc w:val="both"/>
      </w:pPr>
      <w:r>
        <w:rPr>
          <w:sz w:val="20"/>
        </w:rPr>
        <w:t xml:space="preserve">3. Уполномоченный самостоятельно или по запросам государственных органов направляет им информацию по вопросам соблюдения и защиты прав коренных малочисленных народов.</w:t>
      </w:r>
    </w:p>
    <w:p>
      <w:pPr>
        <w:pStyle w:val="0"/>
        <w:ind w:firstLine="540"/>
        <w:jc w:val="both"/>
      </w:pPr>
      <w:r>
        <w:rPr>
          <w:sz w:val="20"/>
        </w:rPr>
      </w:r>
    </w:p>
    <w:p>
      <w:pPr>
        <w:pStyle w:val="2"/>
        <w:outlineLvl w:val="0"/>
        <w:ind w:firstLine="540"/>
        <w:jc w:val="both"/>
      </w:pPr>
      <w:r>
        <w:rPr>
          <w:sz w:val="20"/>
        </w:rPr>
        <w:t xml:space="preserve">Статья 9. Рассмотрение Уполномоченным жалоб по вопросам соблюдения прав коренных малочисленных народов</w:t>
      </w:r>
    </w:p>
    <w:p>
      <w:pPr>
        <w:pStyle w:val="0"/>
        <w:jc w:val="both"/>
      </w:pPr>
      <w:r>
        <w:rPr>
          <w:sz w:val="20"/>
        </w:rPr>
        <w:t xml:space="preserve">(в ред. </w:t>
      </w:r>
      <w:hyperlink w:history="0" r:id="rId40" w:tooltip="Закон Камчатского края от 30.12.2016 N 53 &quot;О внесении изменений в Закон Камчатского края &quot;Об уполномоченном по правам коренных малочисленных народов в Камчатском крае&quot; (принят Постановлением Законодательного Собрания Камчатского края от 20.12.2016 N 100) {КонсультантПлюс}">
        <w:r>
          <w:rPr>
            <w:sz w:val="20"/>
            <w:color w:val="0000ff"/>
          </w:rPr>
          <w:t xml:space="preserve">Закона</w:t>
        </w:r>
      </w:hyperlink>
      <w:r>
        <w:rPr>
          <w:sz w:val="20"/>
        </w:rPr>
        <w:t xml:space="preserve"> Камчатского края от 30.12.2016 N 53)</w:t>
      </w:r>
    </w:p>
    <w:p>
      <w:pPr>
        <w:pStyle w:val="0"/>
        <w:ind w:firstLine="540"/>
        <w:jc w:val="both"/>
      </w:pPr>
      <w:r>
        <w:rPr>
          <w:sz w:val="20"/>
        </w:rPr>
      </w:r>
    </w:p>
    <w:p>
      <w:pPr>
        <w:pStyle w:val="0"/>
        <w:ind w:firstLine="540"/>
        <w:jc w:val="both"/>
      </w:pPr>
      <w:r>
        <w:rPr>
          <w:sz w:val="20"/>
        </w:rPr>
        <w:t xml:space="preserve">1. Уполномоченный принимает к рассмотрению жалобы граждан Российской Федерации, иностранных граждан и лиц без гражданства, находящихся на территории Камчатского края, по вопросам соблюдения прав коренных малочисленных народов.</w:t>
      </w:r>
    </w:p>
    <w:p>
      <w:pPr>
        <w:pStyle w:val="0"/>
        <w:spacing w:before="200" w:lineRule="auto"/>
        <w:ind w:firstLine="540"/>
        <w:jc w:val="both"/>
      </w:pPr>
      <w:r>
        <w:rPr>
          <w:sz w:val="20"/>
        </w:rPr>
        <w:t xml:space="preserve">2. При рассмотрении жалоб Уполномоченный руководствуется требованиями законодательства Российской Федерации и настоящего Закона.</w:t>
      </w:r>
    </w:p>
    <w:p>
      <w:pPr>
        <w:pStyle w:val="0"/>
        <w:spacing w:before="200" w:lineRule="auto"/>
        <w:ind w:firstLine="540"/>
        <w:jc w:val="both"/>
      </w:pPr>
      <w:r>
        <w:rPr>
          <w:sz w:val="20"/>
        </w:rPr>
        <w:t xml:space="preserve">3. При рассмотрении жалобы Уполномоченный обязан предоставить возможность государственным органам и органам местного самоуправления, иным организациям и физическим лицам, чьи решения или действия (бездействие) обжалуются, дать свои объяснения по любым вопросам, подлежащим выяснению в процессе проверки, а также мотивировать свою позицию.</w:t>
      </w:r>
    </w:p>
    <w:p>
      <w:pPr>
        <w:pStyle w:val="0"/>
        <w:spacing w:before="200" w:lineRule="auto"/>
        <w:ind w:firstLine="540"/>
        <w:jc w:val="both"/>
      </w:pPr>
      <w:r>
        <w:rPr>
          <w:sz w:val="20"/>
        </w:rPr>
        <w:t xml:space="preserve">4. Уполномоченный не может передавать жалобу или поручать ее проверку государственным органам и органам местного самоуправления, иным организациям и физическим лицам, решения или действия (бездействие) которых обжалуются.</w:t>
      </w:r>
    </w:p>
    <w:p>
      <w:pPr>
        <w:pStyle w:val="0"/>
        <w:spacing w:before="200" w:lineRule="auto"/>
        <w:ind w:firstLine="540"/>
        <w:jc w:val="both"/>
      </w:pPr>
      <w:r>
        <w:rPr>
          <w:sz w:val="20"/>
        </w:rPr>
        <w:t xml:space="preserve">5. О результатах рассмотрения жалобы Уполномоченный обязан известить лицо, подавшее жалобу, в срок, установленный Федеральным </w:t>
      </w:r>
      <w:hyperlink w:history="0" r:id="rId41"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02.05.2006 N 59-ФЗ "О порядке рассмотрения обращений граждан Российской Федерации" (далее - Федеральный закон "О порядке рассмотрения обращений граждан Российской Федерации").</w:t>
      </w:r>
    </w:p>
    <w:p>
      <w:pPr>
        <w:pStyle w:val="0"/>
        <w:ind w:firstLine="540"/>
        <w:jc w:val="both"/>
      </w:pPr>
      <w:r>
        <w:rPr>
          <w:sz w:val="20"/>
        </w:rPr>
      </w:r>
    </w:p>
    <w:p>
      <w:pPr>
        <w:pStyle w:val="2"/>
        <w:outlineLvl w:val="0"/>
        <w:ind w:firstLine="540"/>
        <w:jc w:val="both"/>
      </w:pPr>
      <w:r>
        <w:rPr>
          <w:sz w:val="20"/>
        </w:rPr>
        <w:t xml:space="preserve">Статья 10. Гарантии деятельности Уполномоченного</w:t>
      </w:r>
    </w:p>
    <w:p>
      <w:pPr>
        <w:pStyle w:val="0"/>
        <w:ind w:firstLine="540"/>
        <w:jc w:val="both"/>
      </w:pPr>
      <w:r>
        <w:rPr>
          <w:sz w:val="20"/>
        </w:rPr>
      </w:r>
    </w:p>
    <w:p>
      <w:pPr>
        <w:pStyle w:val="0"/>
        <w:ind w:firstLine="540"/>
        <w:jc w:val="both"/>
      </w:pPr>
      <w:r>
        <w:rPr>
          <w:sz w:val="20"/>
        </w:rPr>
        <w:t xml:space="preserve">1. Уполномоченный в целях реализации своих задач имеет право:</w:t>
      </w:r>
    </w:p>
    <w:p>
      <w:pPr>
        <w:pStyle w:val="0"/>
        <w:spacing w:before="200" w:lineRule="auto"/>
        <w:ind w:firstLine="540"/>
        <w:jc w:val="both"/>
      </w:pPr>
      <w:r>
        <w:rPr>
          <w:sz w:val="20"/>
        </w:rPr>
        <w:t xml:space="preserve">1) запрашивать и получать необходимые документы и материалы от государственных органов и органов местного самоуправления, организаций и физических лиц;</w:t>
      </w:r>
    </w:p>
    <w:p>
      <w:pPr>
        <w:pStyle w:val="0"/>
        <w:spacing w:before="200" w:lineRule="auto"/>
        <w:ind w:firstLine="540"/>
        <w:jc w:val="both"/>
      </w:pPr>
      <w:r>
        <w:rPr>
          <w:sz w:val="20"/>
        </w:rPr>
        <w:t xml:space="preserve">2) по предъявлению удостоверения беспрепятственно посещать государственные органы, органы местного самоуправления и иные организации;</w:t>
      </w:r>
    </w:p>
    <w:p>
      <w:pPr>
        <w:pStyle w:val="0"/>
        <w:spacing w:before="200" w:lineRule="auto"/>
        <w:ind w:firstLine="540"/>
        <w:jc w:val="both"/>
      </w:pPr>
      <w:r>
        <w:rPr>
          <w:sz w:val="20"/>
        </w:rPr>
        <w:t xml:space="preserve">3) привлекать в установленном порядке для осуществления экспертных и научно-аналитических работ, касающихся обеспечения защиты прав коренных малочисленных народов, научные и иные организации, а также ученых и специалистов, в том числе на договорной основе.</w:t>
      </w:r>
    </w:p>
    <w:p>
      <w:pPr>
        <w:pStyle w:val="0"/>
        <w:spacing w:before="200" w:lineRule="auto"/>
        <w:ind w:firstLine="540"/>
        <w:jc w:val="both"/>
      </w:pPr>
      <w:r>
        <w:rPr>
          <w:sz w:val="20"/>
        </w:rPr>
        <w:t xml:space="preserve">2. Государственные органы и органы местного самоуправления, организации и физические лица по запросу Уполномоченного безвозмездно представляют ему документы и материалы, необходимые для осуществления его деятельности.</w:t>
      </w:r>
    </w:p>
    <w:p>
      <w:pPr>
        <w:pStyle w:val="0"/>
        <w:spacing w:before="200" w:lineRule="auto"/>
        <w:ind w:firstLine="540"/>
        <w:jc w:val="both"/>
      </w:pPr>
      <w:r>
        <w:rPr>
          <w:sz w:val="20"/>
        </w:rPr>
        <w:t xml:space="preserve">3. По запросу Уполномоченного государственные органы и органы местного самоуправления представляют документы и материалы, необходимые для осуществления его деятельности, в срок и в порядке, установленные Федеральным </w:t>
      </w:r>
      <w:hyperlink w:history="0" r:id="rId42"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 порядке рассмотрения обращений граждан Российской Федерации".</w:t>
      </w:r>
    </w:p>
    <w:p>
      <w:pPr>
        <w:pStyle w:val="0"/>
        <w:spacing w:before="200" w:lineRule="auto"/>
        <w:ind w:firstLine="540"/>
        <w:jc w:val="both"/>
      </w:pPr>
      <w:r>
        <w:rPr>
          <w:sz w:val="20"/>
        </w:rPr>
        <w:t xml:space="preserve">Организации и физические лица представляют документы и материалы, необходимые Уполномоченному для осуществления его деятельности, не позднее 15 дней со дня получения запроса Уполномоченного.</w:t>
      </w:r>
    </w:p>
    <w:p>
      <w:pPr>
        <w:pStyle w:val="0"/>
        <w:spacing w:before="200" w:lineRule="auto"/>
        <w:ind w:firstLine="540"/>
        <w:jc w:val="both"/>
      </w:pPr>
      <w:r>
        <w:rPr>
          <w:sz w:val="20"/>
        </w:rPr>
        <w:t xml:space="preserve">4. Вмешательство в деятельность Уполномоченного, а равно воспрепятствование в любой форме его деятельности, неисполнение государственными органами и органами местного самоуправления, организациями и физическими лицами обязанностей, установленных настоящим Законом, не допускаются и влекут ответственность, установленную законодательством Российской Федерации и Камчатского края.</w:t>
      </w:r>
    </w:p>
    <w:p>
      <w:pPr>
        <w:pStyle w:val="0"/>
        <w:ind w:firstLine="540"/>
        <w:jc w:val="both"/>
      </w:pPr>
      <w:r>
        <w:rPr>
          <w:sz w:val="20"/>
        </w:rPr>
      </w:r>
    </w:p>
    <w:p>
      <w:pPr>
        <w:pStyle w:val="2"/>
        <w:outlineLvl w:val="0"/>
        <w:ind w:firstLine="540"/>
        <w:jc w:val="both"/>
      </w:pPr>
      <w:r>
        <w:rPr>
          <w:sz w:val="20"/>
        </w:rPr>
        <w:t xml:space="preserve">Статья 11. Рассмотрение запросов и заключений Уполномоченного</w:t>
      </w:r>
    </w:p>
    <w:p>
      <w:pPr>
        <w:pStyle w:val="0"/>
        <w:ind w:firstLine="540"/>
        <w:jc w:val="both"/>
      </w:pPr>
      <w:r>
        <w:rPr>
          <w:sz w:val="20"/>
        </w:rPr>
      </w:r>
    </w:p>
    <w:p>
      <w:pPr>
        <w:pStyle w:val="0"/>
        <w:ind w:firstLine="540"/>
        <w:jc w:val="both"/>
      </w:pPr>
      <w:r>
        <w:rPr>
          <w:sz w:val="20"/>
        </w:rPr>
        <w:t xml:space="preserve">1. Государственные органы и органы местного самоуправления, организации, получившие заключение, содержащее рекомендации Уполномоченного, обязаны рассмотреть его в течение 30 дней со дня получения и уведомить Уполномоченного о принятых мерах в письменной форме. В случае, если рекомендации Уполномоченного не выполнены, то в ответе должно содержаться обоснование причин их невыполнения.</w:t>
      </w:r>
    </w:p>
    <w:p>
      <w:pPr>
        <w:pStyle w:val="0"/>
        <w:spacing w:before="200" w:lineRule="auto"/>
        <w:ind w:firstLine="540"/>
        <w:jc w:val="both"/>
      </w:pPr>
      <w:r>
        <w:rPr>
          <w:sz w:val="20"/>
        </w:rPr>
        <w:t xml:space="preserve">2. Уполномоченный имеет право принимать непосредственное участие в рассмотрении и обсуждении заключения, содержащего рекомендации Уполномоченного, государственными органами и органами местного самоуправления, организациями. О времени и месте рассмотрения Уполномоченный должен быть извещен государственными органами и органами местного самоуправления, организациями не позднее чем за 3 дня до даты рассмотрения заключения.</w:t>
      </w:r>
    </w:p>
    <w:p>
      <w:pPr>
        <w:pStyle w:val="0"/>
        <w:ind w:firstLine="540"/>
        <w:jc w:val="both"/>
      </w:pPr>
      <w:r>
        <w:rPr>
          <w:sz w:val="20"/>
        </w:rPr>
      </w:r>
    </w:p>
    <w:p>
      <w:pPr>
        <w:pStyle w:val="2"/>
        <w:outlineLvl w:val="0"/>
        <w:ind w:firstLine="540"/>
        <w:jc w:val="both"/>
      </w:pPr>
      <w:r>
        <w:rPr>
          <w:sz w:val="20"/>
        </w:rPr>
        <w:t xml:space="preserve">Статья 12. Ежегодный доклад Уполномоченного</w:t>
      </w:r>
    </w:p>
    <w:p>
      <w:pPr>
        <w:pStyle w:val="0"/>
        <w:ind w:firstLine="540"/>
        <w:jc w:val="both"/>
      </w:pPr>
      <w:r>
        <w:rPr>
          <w:sz w:val="20"/>
        </w:rPr>
      </w:r>
    </w:p>
    <w:p>
      <w:pPr>
        <w:pStyle w:val="0"/>
        <w:ind w:firstLine="540"/>
        <w:jc w:val="both"/>
      </w:pPr>
      <w:r>
        <w:rPr>
          <w:sz w:val="20"/>
        </w:rPr>
        <w:t xml:space="preserve">1. Уполномоченный ежегодно не позднее 1 марта года, следующего за отчетным, направляет губернатору Камчатского края и в Законодательное Собрание Камчатского края доклад по вопросам соблюдения и защиты прав коренных малочисленных народов Севера, Сибири и Дальнего Востока, проживающих на территории Камчатского края.</w:t>
      </w:r>
    </w:p>
    <w:p>
      <w:pPr>
        <w:pStyle w:val="0"/>
        <w:spacing w:before="200" w:lineRule="auto"/>
        <w:ind w:firstLine="540"/>
        <w:jc w:val="both"/>
      </w:pPr>
      <w:r>
        <w:rPr>
          <w:sz w:val="20"/>
        </w:rPr>
        <w:t xml:space="preserve">2. Ежегодный доклад Уполномоченного по вопросам соблюдения и защиты прав коренных малочисленных народов Севера, Сибири и Дальнего Востока, проживающих на территории Камчатского края, публикуется в средствах массовой информации и размещается в информационно-телекоммуникационной сети "Интернет".</w:t>
      </w:r>
    </w:p>
    <w:p>
      <w:pPr>
        <w:pStyle w:val="0"/>
        <w:jc w:val="both"/>
      </w:pPr>
      <w:r>
        <w:rPr>
          <w:sz w:val="20"/>
        </w:rPr>
        <w:t xml:space="preserve">(в ред. </w:t>
      </w:r>
      <w:hyperlink w:history="0" r:id="rId43" w:tooltip="Закон Камчатского края от 14.09.2021 N 657 &quot;О внесении изменений в Закон Камчатского края &quot;Об Уполномоченном по правам коренных малочисленных народов в Камчатском крае&quot; (принят Постановлением Законодательного Собрания Камчатского края от 07.09.2021 N 1202) {КонсультантПлюс}">
        <w:r>
          <w:rPr>
            <w:sz w:val="20"/>
            <w:color w:val="0000ff"/>
          </w:rPr>
          <w:t xml:space="preserve">Закона</w:t>
        </w:r>
      </w:hyperlink>
      <w:r>
        <w:rPr>
          <w:sz w:val="20"/>
        </w:rPr>
        <w:t xml:space="preserve"> Камчатского края от 14.09.2021 N 657)</w:t>
      </w:r>
    </w:p>
    <w:p>
      <w:pPr>
        <w:pStyle w:val="0"/>
        <w:ind w:firstLine="540"/>
        <w:jc w:val="both"/>
      </w:pPr>
      <w:r>
        <w:rPr>
          <w:sz w:val="20"/>
        </w:rPr>
      </w:r>
    </w:p>
    <w:p>
      <w:pPr>
        <w:pStyle w:val="2"/>
        <w:outlineLvl w:val="0"/>
        <w:ind w:firstLine="540"/>
        <w:jc w:val="both"/>
      </w:pPr>
      <w:r>
        <w:rPr>
          <w:sz w:val="20"/>
        </w:rPr>
        <w:t xml:space="preserve">Статья 13. Обеспечение деятельности Уполномоченного</w:t>
      </w:r>
    </w:p>
    <w:p>
      <w:pPr>
        <w:pStyle w:val="0"/>
        <w:ind w:firstLine="540"/>
        <w:jc w:val="both"/>
      </w:pPr>
      <w:r>
        <w:rPr>
          <w:sz w:val="20"/>
        </w:rPr>
      </w:r>
    </w:p>
    <w:p>
      <w:pPr>
        <w:pStyle w:val="0"/>
        <w:ind w:firstLine="540"/>
        <w:jc w:val="both"/>
      </w:pPr>
      <w:r>
        <w:rPr>
          <w:sz w:val="20"/>
        </w:rPr>
        <w:t xml:space="preserve">1. Обеспечение деятельности Уполномоченного осуществляется краевым государственным учреждением, в том числе на основании решений Уполномоченного, принимаемых им по вопросам своего труда и отдыха.</w:t>
      </w:r>
    </w:p>
    <w:p>
      <w:pPr>
        <w:pStyle w:val="0"/>
        <w:jc w:val="both"/>
      </w:pPr>
      <w:r>
        <w:rPr>
          <w:sz w:val="20"/>
        </w:rPr>
        <w:t xml:space="preserve">(в ред. Законов Камчатского края от 19.01.2018 </w:t>
      </w:r>
      <w:hyperlink w:history="0" r:id="rId44" w:tooltip="Закон Камчатского края от 19.01.2018 N 189 (ред. от 17.07.2025) &quot;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quot; (принят Постановлением Законодательного Собрания Камчатского края от 12.01.2018 N 355) {КонсультантПлюс}">
        <w:r>
          <w:rPr>
            <w:sz w:val="20"/>
            <w:color w:val="0000ff"/>
          </w:rPr>
          <w:t xml:space="preserve">N 189</w:t>
        </w:r>
      </w:hyperlink>
      <w:r>
        <w:rPr>
          <w:sz w:val="20"/>
        </w:rPr>
        <w:t xml:space="preserve">, от 05.07.2018 </w:t>
      </w:r>
      <w:hyperlink w:history="0" r:id="rId45" w:tooltip="Закон Камчатского края от 05.07.2018 N 236 (ред. от 28.11.2022) &quot;О внесении изменений в отдельные законодательные акты Камчатского края в связи с принятием Закона Камчатского края &quot;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quot; (принят Постановлением Законодательного Собрания Камчатского края от 20.06.2018 N 441) {КонсультантПлюс}">
        <w:r>
          <w:rPr>
            <w:sz w:val="20"/>
            <w:color w:val="0000ff"/>
          </w:rPr>
          <w:t xml:space="preserve">N 236</w:t>
        </w:r>
      </w:hyperlink>
      <w:r>
        <w:rPr>
          <w:sz w:val="20"/>
        </w:rPr>
        <w:t xml:space="preserve">, от 19.09.2025 </w:t>
      </w:r>
      <w:hyperlink w:history="0" r:id="rId46" w:tooltip="Закон Камчатского края от 19.09.2025 N 508 &quot;О внесении изменений в отдельные законодательные акты Камчатского края&quot; (принят Постановлением Законодательного Собрания Камчатского края от 16.09.2025 N 966) {КонсультантПлюс}">
        <w:r>
          <w:rPr>
            <w:sz w:val="20"/>
            <w:color w:val="0000ff"/>
          </w:rPr>
          <w:t xml:space="preserve">N 508</w:t>
        </w:r>
      </w:hyperlink>
      <w:r>
        <w:rPr>
          <w:sz w:val="20"/>
        </w:rPr>
        <w:t xml:space="preserve">)</w:t>
      </w:r>
    </w:p>
    <w:p>
      <w:pPr>
        <w:pStyle w:val="0"/>
        <w:spacing w:before="200" w:lineRule="auto"/>
        <w:ind w:firstLine="540"/>
        <w:jc w:val="both"/>
      </w:pPr>
      <w:r>
        <w:rPr>
          <w:sz w:val="20"/>
        </w:rPr>
        <w:t xml:space="preserve">2. Финансовое обеспечение деятельности Уполномоченного является расходным обязательством Камчатского края и осуществляется за счет средств краевого бюджета.</w:t>
      </w:r>
    </w:p>
    <w:p>
      <w:pPr>
        <w:pStyle w:val="0"/>
        <w:ind w:firstLine="540"/>
        <w:jc w:val="both"/>
      </w:pPr>
      <w:r>
        <w:rPr>
          <w:sz w:val="20"/>
        </w:rPr>
      </w:r>
    </w:p>
    <w:bookmarkStart w:id="181" w:name="P181"/>
    <w:bookmarkEnd w:id="181"/>
    <w:p>
      <w:pPr>
        <w:pStyle w:val="2"/>
        <w:outlineLvl w:val="0"/>
        <w:ind w:firstLine="540"/>
        <w:jc w:val="both"/>
      </w:pPr>
      <w:r>
        <w:rPr>
          <w:sz w:val="20"/>
        </w:rPr>
        <w:t xml:space="preserve">Статья 14. Утратила силу. - </w:t>
      </w:r>
      <w:hyperlink w:history="0" r:id="rId47" w:tooltip="Закон Камчатского края от 30.12.2016 N 53 &quot;О внесении изменений в Закон Камчатского края &quot;Об уполномоченном по правам коренных малочисленных народов в Камчатском крае&quot; (принят Постановлением Законодательного Собрания Камчатского края от 20.12.2016 N 100) {КонсультантПлюс}">
        <w:r>
          <w:rPr>
            <w:sz w:val="20"/>
            <w:color w:val="0000ff"/>
          </w:rPr>
          <w:t xml:space="preserve">Закон</w:t>
        </w:r>
      </w:hyperlink>
      <w:r>
        <w:rPr>
          <w:sz w:val="20"/>
        </w:rPr>
        <w:t xml:space="preserve"> Камчатского края от 30.12.2016 N 53.</w:t>
      </w:r>
    </w:p>
    <w:p>
      <w:pPr>
        <w:pStyle w:val="0"/>
        <w:ind w:firstLine="540"/>
        <w:jc w:val="both"/>
      </w:pPr>
      <w:r>
        <w:rPr>
          <w:sz w:val="20"/>
        </w:rPr>
      </w:r>
    </w:p>
    <w:p>
      <w:pPr>
        <w:pStyle w:val="2"/>
        <w:outlineLvl w:val="0"/>
        <w:ind w:firstLine="540"/>
        <w:jc w:val="both"/>
      </w:pPr>
      <w:r>
        <w:rPr>
          <w:sz w:val="20"/>
        </w:rPr>
        <w:t xml:space="preserve">Статья 15. Вступление настоящего Закона в силу</w:t>
      </w:r>
    </w:p>
    <w:p>
      <w:pPr>
        <w:pStyle w:val="0"/>
        <w:ind w:firstLine="540"/>
        <w:jc w:val="both"/>
      </w:pPr>
      <w:r>
        <w:rPr>
          <w:sz w:val="20"/>
        </w:rPr>
      </w:r>
    </w:p>
    <w:p>
      <w:pPr>
        <w:pStyle w:val="0"/>
        <w:ind w:firstLine="540"/>
        <w:jc w:val="both"/>
      </w:pPr>
      <w:r>
        <w:rPr>
          <w:sz w:val="20"/>
        </w:rPr>
        <w:t xml:space="preserve">1. Настоящий Закон вступает в силу через 10 дней после дня его официального опубликования и распространяется на правоотношения, возникающие с 1 февраля 2014 года, за исключением положений </w:t>
      </w:r>
      <w:hyperlink w:history="0" w:anchor="P69" w:tooltip="1. Уполномоченный назначается на должность Законодательным Собранием Камчатского края сроком на 5 лет. Одно и то же лицо не может быть назначено на должность Уполномоченного более чем на два срока подряд.">
        <w:r>
          <w:rPr>
            <w:sz w:val="20"/>
            <w:color w:val="0000ff"/>
          </w:rPr>
          <w:t xml:space="preserve">частей 1</w:t>
        </w:r>
      </w:hyperlink>
      <w:r>
        <w:rPr>
          <w:sz w:val="20"/>
        </w:rPr>
        <w:t xml:space="preserve">, </w:t>
      </w:r>
      <w:hyperlink w:history="0" w:anchor="P75" w:tooltip="3. Каждый из субъектов, указанных в части 2 настоящей статьи, вправе внести в Законодательное Собрание Камчатского края одно предложение о кандидатуре на должность Уполномоченного.">
        <w:r>
          <w:rPr>
            <w:sz w:val="20"/>
            <w:color w:val="0000ff"/>
          </w:rPr>
          <w:t xml:space="preserve">3</w:t>
        </w:r>
      </w:hyperlink>
      <w:r>
        <w:rPr>
          <w:sz w:val="20"/>
        </w:rPr>
        <w:t xml:space="preserve"> и </w:t>
      </w:r>
      <w:hyperlink w:history="0" w:anchor="P77" w:tooltip="5. Предложение о кандидатуре на должность Уполномоченного, вносимое в Законодательное Собрание Камчатского края, должно содержать информацию о кандидате (фамилию, имя, отчество, дату рождения, адрес места жительства, образование). К предложению о кандидатуре на должность Уполномоченного прилагаются:">
        <w:r>
          <w:rPr>
            <w:sz w:val="20"/>
            <w:color w:val="0000ff"/>
          </w:rPr>
          <w:t xml:space="preserve">5 статьи 6</w:t>
        </w:r>
      </w:hyperlink>
      <w:r>
        <w:rPr>
          <w:sz w:val="20"/>
        </w:rPr>
        <w:t xml:space="preserve">, </w:t>
      </w:r>
      <w:hyperlink w:history="0" w:anchor="P181" w:tooltip="Статья 14. Утратила силу. - Закон Камчатского края от 30.12.2016 N 53.">
        <w:r>
          <w:rPr>
            <w:sz w:val="20"/>
            <w:color w:val="0000ff"/>
          </w:rPr>
          <w:t xml:space="preserve">части 1 статьи 14</w:t>
        </w:r>
      </w:hyperlink>
      <w:r>
        <w:rPr>
          <w:sz w:val="20"/>
        </w:rPr>
        <w:t xml:space="preserve"> настоящего Закона.</w:t>
      </w:r>
    </w:p>
    <w:p>
      <w:pPr>
        <w:pStyle w:val="0"/>
        <w:spacing w:before="200" w:lineRule="auto"/>
        <w:ind w:firstLine="540"/>
        <w:jc w:val="both"/>
      </w:pPr>
      <w:r>
        <w:rPr>
          <w:sz w:val="20"/>
        </w:rPr>
        <w:t xml:space="preserve">2. Положения </w:t>
      </w:r>
      <w:hyperlink w:history="0" w:anchor="P69" w:tooltip="1. Уполномоченный назначается на должность Законодательным Собранием Камчатского края сроком на 5 лет. Одно и то же лицо не может быть назначено на должность Уполномоченного более чем на два срока подряд.">
        <w:r>
          <w:rPr>
            <w:sz w:val="20"/>
            <w:color w:val="0000ff"/>
          </w:rPr>
          <w:t xml:space="preserve">частей 1</w:t>
        </w:r>
      </w:hyperlink>
      <w:r>
        <w:rPr>
          <w:sz w:val="20"/>
        </w:rPr>
        <w:t xml:space="preserve">, </w:t>
      </w:r>
      <w:hyperlink w:history="0" w:anchor="P75" w:tooltip="3. Каждый из субъектов, указанных в части 2 настоящей статьи, вправе внести в Законодательное Собрание Камчатского края одно предложение о кандидатуре на должность Уполномоченного.">
        <w:r>
          <w:rPr>
            <w:sz w:val="20"/>
            <w:color w:val="0000ff"/>
          </w:rPr>
          <w:t xml:space="preserve">3</w:t>
        </w:r>
      </w:hyperlink>
      <w:r>
        <w:rPr>
          <w:sz w:val="20"/>
        </w:rPr>
        <w:t xml:space="preserve"> и </w:t>
      </w:r>
      <w:hyperlink w:history="0" w:anchor="P77" w:tooltip="5. Предложение о кандидатуре на должность Уполномоченного, вносимое в Законодательное Собрание Камчатского края, должно содержать информацию о кандидате (фамилию, имя, отчество, дату рождения, адрес места жительства, образование). К предложению о кандидатуре на должность Уполномоченного прилагаются:">
        <w:r>
          <w:rPr>
            <w:sz w:val="20"/>
            <w:color w:val="0000ff"/>
          </w:rPr>
          <w:t xml:space="preserve">5 статьи 6</w:t>
        </w:r>
      </w:hyperlink>
      <w:r>
        <w:rPr>
          <w:sz w:val="20"/>
        </w:rPr>
        <w:t xml:space="preserve">, </w:t>
      </w:r>
      <w:hyperlink w:history="0" w:anchor="P181" w:tooltip="Статья 14. Утратила силу. - Закон Камчатского края от 30.12.2016 N 53.">
        <w:r>
          <w:rPr>
            <w:sz w:val="20"/>
            <w:color w:val="0000ff"/>
          </w:rPr>
          <w:t xml:space="preserve">части 1 статьи 14</w:t>
        </w:r>
      </w:hyperlink>
      <w:r>
        <w:rPr>
          <w:sz w:val="20"/>
        </w:rPr>
        <w:t xml:space="preserve"> настоящего Закона распространяются на правоотношения, возникающие со дня вступления в силу настоящего Закона.</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Камчатского края</w:t>
      </w:r>
    </w:p>
    <w:p>
      <w:pPr>
        <w:pStyle w:val="0"/>
        <w:jc w:val="right"/>
      </w:pPr>
      <w:r>
        <w:rPr>
          <w:sz w:val="20"/>
        </w:rPr>
        <w:t xml:space="preserve">В.И.ИЛЮХИН</w:t>
      </w:r>
    </w:p>
    <w:p>
      <w:pPr>
        <w:pStyle w:val="0"/>
        <w:ind w:firstLine="540"/>
        <w:jc w:val="both"/>
      </w:pPr>
      <w:r>
        <w:rPr>
          <w:sz w:val="20"/>
        </w:rPr>
      </w:r>
    </w:p>
    <w:p>
      <w:pPr>
        <w:pStyle w:val="0"/>
        <w:ind w:firstLine="540"/>
        <w:jc w:val="both"/>
      </w:pPr>
      <w:r>
        <w:rPr>
          <w:sz w:val="20"/>
        </w:rPr>
        <w:t xml:space="preserve">г. Петропавловск-Камчатский</w:t>
      </w:r>
    </w:p>
    <w:p>
      <w:pPr>
        <w:pStyle w:val="0"/>
        <w:spacing w:before="200" w:lineRule="auto"/>
        <w:ind w:firstLine="540"/>
        <w:jc w:val="both"/>
      </w:pPr>
      <w:r>
        <w:rPr>
          <w:sz w:val="20"/>
        </w:rPr>
        <w:t xml:space="preserve">19 декабря 2013 года</w:t>
      </w:r>
    </w:p>
    <w:p>
      <w:pPr>
        <w:pStyle w:val="0"/>
        <w:spacing w:before="200" w:lineRule="auto"/>
        <w:ind w:firstLine="540"/>
        <w:jc w:val="both"/>
      </w:pPr>
      <w:r>
        <w:rPr>
          <w:sz w:val="20"/>
        </w:rPr>
        <w:t xml:space="preserve">N 367</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Камчатского края от 19.12.2013 N 367</w:t>
            <w:br/>
            <w:t>(ред. от 19.09.2025)</w:t>
            <w:br/>
            <w:t>"Об Уполномоченном по правам коренных малочисленных наро...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96&amp;n=150974&amp;dst=100008" TargetMode = "External"/><Relationship Id="rId9" Type="http://schemas.openxmlformats.org/officeDocument/2006/relationships/hyperlink" Target="https://login.consultant.ru/link/?req=doc&amp;base=RLAW296&amp;n=217630&amp;dst=100019" TargetMode = "External"/><Relationship Id="rId10" Type="http://schemas.openxmlformats.org/officeDocument/2006/relationships/hyperlink" Target="https://login.consultant.ru/link/?req=doc&amp;base=RLAW296&amp;n=192426&amp;dst=100049" TargetMode = "External"/><Relationship Id="rId11" Type="http://schemas.openxmlformats.org/officeDocument/2006/relationships/hyperlink" Target="https://login.consultant.ru/link/?req=doc&amp;base=RLAW296&amp;n=188274&amp;dst=100098" TargetMode = "External"/><Relationship Id="rId12" Type="http://schemas.openxmlformats.org/officeDocument/2006/relationships/hyperlink" Target="https://login.consultant.ru/link/?req=doc&amp;base=RLAW296&amp;n=181386&amp;dst=100011" TargetMode = "External"/><Relationship Id="rId13" Type="http://schemas.openxmlformats.org/officeDocument/2006/relationships/hyperlink" Target="https://login.consultant.ru/link/?req=doc&amp;base=RLAW296&amp;n=183545&amp;dst=100008" TargetMode = "External"/><Relationship Id="rId14" Type="http://schemas.openxmlformats.org/officeDocument/2006/relationships/hyperlink" Target="https://login.consultant.ru/link/?req=doc&amp;base=RLAW296&amp;n=188754&amp;dst=100080" TargetMode = "External"/><Relationship Id="rId15" Type="http://schemas.openxmlformats.org/officeDocument/2006/relationships/hyperlink" Target="https://login.consultant.ru/link/?req=doc&amp;base=RLAW296&amp;n=217551&amp;dst=100085" TargetMode = "External"/><Relationship Id="rId16" Type="http://schemas.openxmlformats.org/officeDocument/2006/relationships/hyperlink" Target="https://login.consultant.ru/link/?req=doc&amp;base=RLAW296&amp;n=218902&amp;dst=100028" TargetMode = "External"/><Relationship Id="rId17" Type="http://schemas.openxmlformats.org/officeDocument/2006/relationships/hyperlink" Target="https://login.consultant.ru/link/?req=doc&amp;base=RLAW296&amp;n=183545&amp;dst=100009" TargetMode = "External"/><Relationship Id="rId18" Type="http://schemas.openxmlformats.org/officeDocument/2006/relationships/hyperlink" Target="https://login.consultant.ru/link/?req=doc&amp;base=LAW&amp;n=2875" TargetMode = "External"/><Relationship Id="rId19" Type="http://schemas.openxmlformats.org/officeDocument/2006/relationships/hyperlink" Target="https://login.consultant.ru/link/?req=doc&amp;base=RLAW296&amp;n=218950" TargetMode = "External"/><Relationship Id="rId20" Type="http://schemas.openxmlformats.org/officeDocument/2006/relationships/hyperlink" Target="https://login.consultant.ru/link/?req=doc&amp;base=RLAW296&amp;n=217551&amp;dst=100085" TargetMode = "External"/><Relationship Id="rId21" Type="http://schemas.openxmlformats.org/officeDocument/2006/relationships/hyperlink" Target="https://login.consultant.ru/link/?req=doc&amp;base=LAW&amp;n=2875" TargetMode = "External"/><Relationship Id="rId22" Type="http://schemas.openxmlformats.org/officeDocument/2006/relationships/hyperlink" Target="https://login.consultant.ru/link/?req=doc&amp;base=LAW&amp;n=357128&amp;dst=36" TargetMode = "External"/><Relationship Id="rId23" Type="http://schemas.openxmlformats.org/officeDocument/2006/relationships/hyperlink" Target="https://login.consultant.ru/link/?req=doc&amp;base=LAW&amp;n=84814&amp;dst=100007" TargetMode = "External"/><Relationship Id="rId24" Type="http://schemas.openxmlformats.org/officeDocument/2006/relationships/hyperlink" Target="https://login.consultant.ru/link/?req=doc&amp;base=LAW&amp;n=2875" TargetMode = "External"/><Relationship Id="rId25" Type="http://schemas.openxmlformats.org/officeDocument/2006/relationships/hyperlink" Target="https://login.consultant.ru/link/?req=doc&amp;base=RLAW296&amp;n=192426&amp;dst=100050" TargetMode = "External"/><Relationship Id="rId26" Type="http://schemas.openxmlformats.org/officeDocument/2006/relationships/hyperlink" Target="https://login.consultant.ru/link/?req=doc&amp;base=LAW&amp;n=499769&amp;dst=100274" TargetMode = "External"/><Relationship Id="rId27" Type="http://schemas.openxmlformats.org/officeDocument/2006/relationships/hyperlink" Target="https://login.consultant.ru/link/?req=doc&amp;base=RLAW296&amp;n=183545&amp;dst=100010" TargetMode = "External"/><Relationship Id="rId28" Type="http://schemas.openxmlformats.org/officeDocument/2006/relationships/hyperlink" Target="https://login.consultant.ru/link/?req=doc&amp;base=RLAW296&amp;n=183545&amp;dst=100013" TargetMode = "External"/><Relationship Id="rId29" Type="http://schemas.openxmlformats.org/officeDocument/2006/relationships/hyperlink" Target="https://login.consultant.ru/link/?req=doc&amp;base=RLAW296&amp;n=219954" TargetMode = "External"/><Relationship Id="rId30" Type="http://schemas.openxmlformats.org/officeDocument/2006/relationships/hyperlink" Target="https://login.consultant.ru/link/?req=doc&amp;base=RLAW296&amp;n=188754&amp;dst=100081" TargetMode = "External"/><Relationship Id="rId31" Type="http://schemas.openxmlformats.org/officeDocument/2006/relationships/hyperlink" Target="https://login.consultant.ru/link/?req=doc&amp;base=LAW&amp;n=2875" TargetMode = "External"/><Relationship Id="rId32" Type="http://schemas.openxmlformats.org/officeDocument/2006/relationships/hyperlink" Target="https://login.consultant.ru/link/?req=doc&amp;base=RLAW296&amp;n=183545&amp;dst=100041" TargetMode = "External"/><Relationship Id="rId33" Type="http://schemas.openxmlformats.org/officeDocument/2006/relationships/hyperlink" Target="https://login.consultant.ru/link/?req=doc&amp;base=LAW&amp;n=495137" TargetMode = "External"/><Relationship Id="rId34" Type="http://schemas.openxmlformats.org/officeDocument/2006/relationships/hyperlink" Target="https://login.consultant.ru/link/?req=doc&amp;base=RLAW296&amp;n=183545&amp;dst=100047" TargetMode = "External"/><Relationship Id="rId35" Type="http://schemas.openxmlformats.org/officeDocument/2006/relationships/hyperlink" Target="https://login.consultant.ru/link/?req=doc&amp;base=LAW&amp;n=495137&amp;dst=60" TargetMode = "External"/><Relationship Id="rId36" Type="http://schemas.openxmlformats.org/officeDocument/2006/relationships/hyperlink" Target="https://login.consultant.ru/link/?req=doc&amp;base=RLAW296&amp;n=188754&amp;dst=100083" TargetMode = "External"/><Relationship Id="rId37" Type="http://schemas.openxmlformats.org/officeDocument/2006/relationships/hyperlink" Target="https://login.consultant.ru/link/?req=doc&amp;base=RLAW296&amp;n=188754&amp;dst=100084" TargetMode = "External"/><Relationship Id="rId38" Type="http://schemas.openxmlformats.org/officeDocument/2006/relationships/hyperlink" Target="https://login.consultant.ru/link/?req=doc&amp;base=RLAW296&amp;n=150974&amp;dst=100048" TargetMode = "External"/><Relationship Id="rId39" Type="http://schemas.openxmlformats.org/officeDocument/2006/relationships/hyperlink" Target="https://login.consultant.ru/link/?req=doc&amp;base=RLAW296&amp;n=150974&amp;dst=100049" TargetMode = "External"/><Relationship Id="rId40" Type="http://schemas.openxmlformats.org/officeDocument/2006/relationships/hyperlink" Target="https://login.consultant.ru/link/?req=doc&amp;base=RLAW296&amp;n=150974&amp;dst=100050" TargetMode = "External"/><Relationship Id="rId41" Type="http://schemas.openxmlformats.org/officeDocument/2006/relationships/hyperlink" Target="https://login.consultant.ru/link/?req=doc&amp;base=LAW&amp;n=494960&amp;dst=100069" TargetMode = "External"/><Relationship Id="rId42" Type="http://schemas.openxmlformats.org/officeDocument/2006/relationships/hyperlink" Target="https://login.consultant.ru/link/?req=doc&amp;base=LAW&amp;n=494960&amp;dst=100058" TargetMode = "External"/><Relationship Id="rId43" Type="http://schemas.openxmlformats.org/officeDocument/2006/relationships/hyperlink" Target="https://login.consultant.ru/link/?req=doc&amp;base=RLAW296&amp;n=183545&amp;dst=100064" TargetMode = "External"/><Relationship Id="rId44" Type="http://schemas.openxmlformats.org/officeDocument/2006/relationships/hyperlink" Target="https://login.consultant.ru/link/?req=doc&amp;base=RLAW296&amp;n=217630&amp;dst=100019" TargetMode = "External"/><Relationship Id="rId45" Type="http://schemas.openxmlformats.org/officeDocument/2006/relationships/hyperlink" Target="https://login.consultant.ru/link/?req=doc&amp;base=RLAW296&amp;n=192426&amp;dst=100052" TargetMode = "External"/><Relationship Id="rId46" Type="http://schemas.openxmlformats.org/officeDocument/2006/relationships/hyperlink" Target="https://login.consultant.ru/link/?req=doc&amp;base=RLAW296&amp;n=218902&amp;dst=100028" TargetMode = "External"/><Relationship Id="rId47" Type="http://schemas.openxmlformats.org/officeDocument/2006/relationships/hyperlink" Target="https://login.consultant.ru/link/?req=doc&amp;base=RLAW296&amp;n=150974&amp;dst=10005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Камчатского края от 19.12.2013 N 367
(ред. от 19.09.2025)
"Об Уполномоченном по правам коренных малочисленных народов в Камчатском крае"
(принят Постановлением Законодательного Собрания Камчатского края от 18.12.2013 N 627)</dc:title>
  <dcterms:created xsi:type="dcterms:W3CDTF">2026-01-04T08:27:37Z</dcterms:created>
</cp:coreProperties>
</file>