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Камчатского края от 14.11.2011 N 689</w:t>
              <w:br/>
              <w:t xml:space="preserve">(ред. от 17.07.2025)</w:t>
              <w:br/>
              <w:t xml:space="preserve">"О государственной поддержке некоммерческих организаций в Камчатском крае"</w:t>
              <w:br/>
              <w:t xml:space="preserve">(принят Постановлением Законодательного Собрания Камчатского края от 01.11.2011 N 1205)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 ноября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689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КАМЧАТСКИЙ КРАЙ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</w:t>
      </w:r>
    </w:p>
    <w:p>
      <w:pPr>
        <w:pStyle w:val="2"/>
        <w:jc w:val="center"/>
      </w:pPr>
      <w:r>
        <w:rPr>
          <w:sz w:val="20"/>
        </w:rPr>
        <w:t xml:space="preserve">В КАМЧАТСКОМ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1 ноября 2011 года N 1205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Камчатского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20.11.2013 </w:t>
            </w:r>
            <w:hyperlink w:history="0" r:id="rId8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      <w:r>
                <w:rPr>
                  <w:sz w:val="20"/>
                  <w:color w:val="0000ff"/>
                </w:rPr>
                <w:t xml:space="preserve">N 355</w:t>
              </w:r>
            </w:hyperlink>
            <w:r>
              <w:rPr>
                <w:sz w:val="20"/>
                <w:color w:val="392c69"/>
              </w:rPr>
              <w:t xml:space="preserve">, от 01.07.2014 </w:t>
            </w:r>
            <w:hyperlink w:history="0" r:id="rId9" w:tooltip="Закон Камчатского края от 01.07.2014 N 490 &quot;О внесении изменений в статьи 5 и 10 закона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24.06.2014 N 814) {КонсультантПлюс}">
              <w:r>
                <w:rPr>
                  <w:sz w:val="20"/>
                  <w:color w:val="0000ff"/>
                </w:rPr>
                <w:t xml:space="preserve">N 490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07.12.2015 </w:t>
            </w:r>
            <w:hyperlink w:history="0" r:id="rId10" w:tooltip="Закон Камчатского края от 07.12.2015 N 728 &quot;О внесении изменений в статью 5 Закона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25.11.2015 N 1197) {КонсультантПлюс}">
              <w:r>
                <w:rPr>
                  <w:sz w:val="20"/>
                  <w:color w:val="0000ff"/>
                </w:rPr>
                <w:t xml:space="preserve">N 728</w:t>
              </w:r>
            </w:hyperlink>
            <w:r>
              <w:rPr>
                <w:sz w:val="20"/>
                <w:color w:val="392c69"/>
              </w:rPr>
              <w:t xml:space="preserve">, от 06.03.2017 </w:t>
            </w:r>
            <w:hyperlink w:history="0" r:id="rId11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05.07.2018 </w:t>
            </w:r>
            <w:hyperlink w:history="0" r:id="rId12" w:tooltip="Закон Камчатского края от 05.07.2018 N 242 &quot;О внесении изменений в статьи 5 и 9 Закона Камчатского края &quot;О государственной поддержке некоммерческих организаций в Камчатском крае&quot; и статью 4 Закона Камчатского края &quot;Об отдельных вопросах социального обслуживания граждан в Камчатском крае&quot; (принят Постановлением Законодательного Собрания Камчатского края от 20.06.2018 N 452) {КонсультантПлюс}">
              <w:r>
                <w:rPr>
                  <w:sz w:val="20"/>
                  <w:color w:val="0000ff"/>
                </w:rPr>
                <w:t xml:space="preserve">N 242</w:t>
              </w:r>
            </w:hyperlink>
            <w:r>
              <w:rPr>
                <w:sz w:val="20"/>
                <w:color w:val="392c69"/>
              </w:rPr>
              <w:t xml:space="preserve">, от 11.03.2019 </w:t>
            </w:r>
            <w:hyperlink w:history="0" r:id="rId13" w:tooltip="Закон Камчатского края от 11.03.2019 N 317 (ред. от 14.09.2021) &quot;О внесении изменений в отдельные законодательные акты Камчатского края в части приведения к единообразию терминологии, касающейся коренных малочисленных народов Российской Федерации&quot; (принят Постановлением Законодательного Собрания Камчатского края от 05.03.2019 N 579) {КонсультантПлюс}">
              <w:r>
                <w:rPr>
                  <w:sz w:val="20"/>
                  <w:color w:val="0000ff"/>
                </w:rPr>
                <w:t xml:space="preserve">N 317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17.07.2025 </w:t>
            </w:r>
            <w:hyperlink w:history="0" r:id="rId14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      <w:r>
                <w:rPr>
                  <w:sz w:val="20"/>
                  <w:color w:val="0000ff"/>
                </w:rPr>
                <w:t xml:space="preserve">N 501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left="540"/>
        <w:jc w:val="both"/>
      </w:pPr>
      <w:r>
        <w:rPr>
          <w:sz w:val="20"/>
        </w:rPr>
        <w:t xml:space="preserve">Статья 1. Общие положения</w:t>
      </w:r>
    </w:p>
    <w:p>
      <w:pPr>
        <w:pStyle w:val="0"/>
        <w:jc w:val="both"/>
      </w:pPr>
      <w:r>
        <w:rPr>
          <w:sz w:val="20"/>
        </w:rPr>
        <w:t xml:space="preserve">(Статья 1 в ред. </w:t>
      </w:r>
      <w:hyperlink w:history="0" r:id="rId15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06.03.2017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регулирует отношения, связанные с предоставлением государственной поддержки социально ориентированным некоммерческим организациям, в том числе некоммерческим организациям - исполнителям общественно полезных услуг, и некоммерческим организациям, не являющимся социально ориентированными некоммерческими организациями, зарегистрированным в порядке, установленном федеральным законодательством, и осуществляющим свою деятельность на территории Камчатского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Социально ориентированным некоммерческим организациям государственная поддержка предоставляется в приоритетном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Правовая основа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настоящего Закона являются </w:t>
      </w: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Федеральный </w:t>
      </w:r>
      <w:hyperlink w:history="0" r:id="rId17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12.01.1996 N 7-ФЗ "О некоммерческих организациях" (далее - Федеральный закон "О некоммерческих организациях"), Федеральный </w:t>
      </w:r>
      <w:hyperlink w:history="0" r:id="rId18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19.05.1995 N 82-ФЗ "Об общественных объединениях", другие федеральные законы и иные нормативные правовые акты Российской Федерации, </w:t>
      </w:r>
      <w:hyperlink w:history="0" r:id="rId19" w:tooltip="Устав Камчатского края от 04.12.2008 N 141 (принят Постановлением Законодательного Собрания Камчатского края от 14.11.2008 N 326) (ред. от 19.09.2025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Камчатского края и законы Камчатского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органов государственной власти Камчатского края в области государственной поддержки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Законодательного Собрания Камчатского края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и иных нормативных правовых актов Камчатского края в области государственной поддержки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контроля за соблюдением и исполнением законов и иных нормативных правовых актов Камчатского края в области государственной поддержки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иных полномочий в области государственной поддержки некоммерческих организаций в соответствии с федеральным законодательством и законодательством Камчатского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Правительства Камчатского края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в пределах своих полномочий нормативного правового регулирования в области государственной поддержки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участие в осуществлении государственной политики в области государственной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утверждение государственных программ Камчатского края государственной поддержки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20.11.2013 N 355)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3(1) определение исполнительного органа Камчатского края, уполномоченного в области государственной поддержки социально ориентированных некоммерческих организаций (далее - Уполномоченный исполнительный орган Камчатского края);</w:t>
      </w:r>
    </w:p>
    <w:p>
      <w:pPr>
        <w:pStyle w:val="0"/>
        <w:jc w:val="both"/>
      </w:pPr>
      <w:r>
        <w:rPr>
          <w:sz w:val="20"/>
        </w:rPr>
        <w:t xml:space="preserve">(п. 3(1) введен </w:t>
      </w:r>
      <w:hyperlink w:history="0" r:id="rId21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06.03.2017 N 61; в ред. </w:t>
      </w:r>
      <w:hyperlink w:history="0" r:id="rId22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17.07.2025 N 501)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развитию межрегионального сотрудничества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в реализации муниципальных программ поддержки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иных полномочий в области государственной поддержки некоммерческих организаций в соответствии с федеральным законодательством и законодательством Камчатского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полномочиям Уполномоченного исполнительного органа Камчатского края относятся: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06.03.2017 </w:t>
      </w:r>
      <w:hyperlink w:history="0" r:id="rId23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, от 17.07.2025 </w:t>
      </w:r>
      <w:hyperlink w:history="0" r:id="rId24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N 501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реализация государственных программ Камчатского края государственной поддержки социально ориентированных некоммерческих организаций с учетом социально-экономических, экологических, культурных и других особенностей Камчатского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20.11.2013 N 355)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финансирование научно-исследовательских и опытно-конструкторских работ по проблемам деятельности и развития социально ориентированных некоммерческих организаций за счет средств, предусмотренных в законе Камчатского края о краевом бюджете на государственную поддержку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пропаганда и популяризация деятельности социально ориентированных некоммерческих организаций за счет средств, предусмотренных в законе Камчатского края о краевом бюджете;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организаций, прогноз их дальнейшего 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методическое обеспечение органов местного самоуправления муниципальных образований в Камчатском крае и оказание им содействия в разработке и реализации мер по поддержке социально ориентированных некоммерческих организаций на территориях соответствующих муниципальных образований в Камчатском крае;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формирование и ведение в пределах полномочий государственного реестра социально ориентированных некоммерческих организаций - получателей государственной поддержки.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 полномочиям иных исполнительных органов Камчатского края, к компетенции которых относится оказание государственной поддержки социально ориентированным некоммерческим организациям,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17.07.2025 N 501)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разработке и реализации государственных программ Камчатского края государственной поддержки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20.11.2013 N 355)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финансирование научно-исследовательских и опытно-конструкторских работ по проблемам деятельности и развития социально ориентированных некоммерческих организаций за счет средств, предусмотренных в законе Камчатского края о краевом бюджете на государственную поддержку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формирование и ведение в пределах полномочий государственного реестра социально ориентированных некоммерческих организаций - получателей государственной поддержки.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Государственная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 предоставляется социально ориентированным некоммерческим организациям при условии осуществления ими в соответствии с учредительными документами видов деятельности, предусмотренных </w:t>
      </w:r>
      <w:hyperlink w:history="0" r:id="rId28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пунктом 1 статьи 31(1)</w:t>
        </w:r>
      </w:hyperlink>
      <w:r>
        <w:rPr>
          <w:sz w:val="20"/>
        </w:rPr>
        <w:t xml:space="preserve"> Федерального закона "О некоммерческих организациях", Федеральным </w:t>
      </w:r>
      <w:hyperlink w:history="0" r:id="rId29" w:tooltip="Федеральный закон от 06.05.2011 N 100-ФЗ (ред. от 04.08.2023) &quot;О добровольной пожарной охран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06.05.2011 N 100-ФЗ "О добровольной пожарной охране", других видов деятельности, направленных на решение социальных проблем, развитие гражданского общества в Российской Федерации, предусмотренных федеральными законами, а также: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деятельности в области защиты исконной среды обитания, сохранения и развития традиционных образа жизни, хозяйственной деятельности, промыслов и культуры коренных малочисленных народов Севера, Сибири и Дальнего Востока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Камчатского края от 11.03.2019 N 317 (ред. от 14.09.2021) &quot;О внесении изменений в отдельные законодательные акты Камчатского края в части приведения к единообразию терминологии, касающейся коренных малочисленных народов Российской Федерации&quot; (принят Постановлением Законодательного Собрания Камчатского края от 05.03.2019 N 57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11.03.2019 N 317)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проведения социологических исследований и мониторинга состояния гражданского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деятельности в области возрождения российского казачества, защиты его прав, сохранения традиционных образа жизни, хозяйствования и культуры российского казачества.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31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20.11.2013 N 355)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Утратила силу. - </w:t>
      </w:r>
      <w:hyperlink w:history="0" r:id="rId32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06.03.2017 N 61.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Социально ориентированным некоммерческим организациям, признанным исполнителями общественно полезных услуг в порядке, установленном </w:t>
      </w:r>
      <w:hyperlink w:history="0" r:id="rId33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статьей 31.4</w:t>
        </w:r>
      </w:hyperlink>
      <w:r>
        <w:rPr>
          <w:sz w:val="20"/>
        </w:rPr>
        <w:t xml:space="preserve"> Федерального закона "О некоммерческих организациях", государственная поддержка в формах, предусмотренных </w:t>
      </w:r>
      <w:hyperlink w:history="0" w:anchor="P77" w:tooltip="Статья 5. Формы государственной поддержки социально ориентированных некоммерческих организаций">
        <w:r>
          <w:rPr>
            <w:sz w:val="20"/>
            <w:color w:val="0000ff"/>
          </w:rPr>
          <w:t xml:space="preserve">статьей 5</w:t>
        </w:r>
      </w:hyperlink>
      <w:r>
        <w:rPr>
          <w:sz w:val="20"/>
        </w:rPr>
        <w:t xml:space="preserve"> настоящего Закона, предоставляется в приоритетном порядке.</w:t>
      </w:r>
    </w:p>
    <w:p>
      <w:pPr>
        <w:pStyle w:val="0"/>
        <w:jc w:val="both"/>
      </w:pPr>
      <w:r>
        <w:rPr>
          <w:sz w:val="20"/>
        </w:rPr>
        <w:t xml:space="preserve">(часть 3 введена </w:t>
      </w:r>
      <w:hyperlink w:history="0" r:id="rId34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06.03.2017 N 61)</w:t>
      </w:r>
    </w:p>
    <w:p>
      <w:pPr>
        <w:pStyle w:val="0"/>
        <w:jc w:val="both"/>
      </w:pPr>
      <w:r>
        <w:rPr>
          <w:sz w:val="20"/>
        </w:rPr>
      </w:r>
    </w:p>
    <w:bookmarkStart w:id="77" w:name="P77"/>
    <w:bookmarkEnd w:id="77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Формы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Оказание государственной поддержки социально ориентированным некоммерческим организациям осуществляется в следующих формах:</w:t>
      </w:r>
    </w:p>
    <w:p>
      <w:pPr>
        <w:pStyle w:val="0"/>
        <w:jc w:val="both"/>
      </w:pPr>
      <w:r>
        <w:rPr>
          <w:sz w:val="20"/>
        </w:rPr>
        <w:t xml:space="preserve">(абзац первый в ред. Законов Камчатского края от 07.12.2015 </w:t>
      </w:r>
      <w:hyperlink w:history="0" r:id="rId35" w:tooltip="Закон Камчатского края от 07.12.2015 N 728 &quot;О внесении изменений в статью 5 Закона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25.11.2015 N 1197) {КонсультантПлюс}">
        <w:r>
          <w:rPr>
            <w:sz w:val="20"/>
            <w:color w:val="0000ff"/>
          </w:rPr>
          <w:t xml:space="preserve">N 728</w:t>
        </w:r>
      </w:hyperlink>
      <w:r>
        <w:rPr>
          <w:sz w:val="20"/>
        </w:rPr>
        <w:t xml:space="preserve">, от 06.03.2017 </w:t>
      </w:r>
      <w:hyperlink w:history="0" r:id="rId36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финансовая, имущественная, информационная, консультационная поддержка, а также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20.11.2013 </w:t>
      </w:r>
      <w:hyperlink w:history="0" r:id="rId37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N 355</w:t>
        </w:r>
      </w:hyperlink>
      <w:r>
        <w:rPr>
          <w:sz w:val="20"/>
        </w:rPr>
        <w:t xml:space="preserve">, от 05.07.2018 </w:t>
      </w:r>
      <w:hyperlink w:history="0" r:id="rId38" w:tooltip="Закон Камчатского края от 05.07.2018 N 242 &quot;О внесении изменений в статьи 5 и 9 Закона Камчатского края &quot;О государственной поддержке некоммерческих организаций в Камчатском крае&quot; и статью 4 Закона Камчатского края &quot;Об отдельных вопросах социального обслуживания граждан в Камчатском крае&quot; (принят Постановлением Законодательного Собрания Камчатского края от 20.06.2018 N 452) {КонсультантПлюс}">
        <w:r>
          <w:rPr>
            <w:sz w:val="20"/>
            <w:color w:val="0000ff"/>
          </w:rPr>
          <w:t xml:space="preserve">N 242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закупок товаров, работ, услуг для обеспечения государственных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Камчатского края от 01.07.2014 N 490 &quot;О внесении изменений в статьи 5 и 10 закона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24.06.2014 N 8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01.07.2014 N 490)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предоставление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законодательством о налогах и сборах;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иных формах, предусмотренных федеральным законодательством и законодательством Камчатского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Социально ориентированные некоммерческие организации имеют право на получение государственной поддержки одновременно в различных формах.</w:t>
      </w:r>
    </w:p>
    <w:p>
      <w:pPr>
        <w:pStyle w:val="0"/>
        <w:jc w:val="both"/>
      </w:pPr>
      <w:r>
        <w:rPr>
          <w:sz w:val="20"/>
        </w:rPr>
        <w:t xml:space="preserve">(часть 2 введена </w:t>
      </w:r>
      <w:hyperlink w:history="0" r:id="rId40" w:tooltip="Закон Камчатского края от 07.12.2015 N 728 &quot;О внесении изменений в статью 5 Закона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25.11.2015 N 119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07.12.2015 N 728)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Финансовая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bookmarkStart w:id="93" w:name="P93"/>
    <w:bookmarkEnd w:id="93"/>
    <w:p>
      <w:pPr>
        <w:pStyle w:val="0"/>
        <w:ind w:firstLine="540"/>
        <w:jc w:val="both"/>
      </w:pPr>
      <w:r>
        <w:rPr>
          <w:sz w:val="20"/>
        </w:rPr>
        <w:t xml:space="preserve">1. Оказание финансовой поддержки социально ориентированным некоммерческим организациям может осуществляться путем предоставления им из краевого бюджета субсидий, в том числе по результатам конкурсов.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06.03.2017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Предоставление из краевого бюджета субсидий социально ориентированным некоммерческим организациям, предусмотренных </w:t>
      </w:r>
      <w:hyperlink w:history="0" w:anchor="P93" w:tooltip="1. Оказание финансовой поддержки социально ориентированным некоммерческим организациям может осуществляться путем предоставления им из краевого бюджета субсидий, в том числе по результатам конкурсов.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статьи, осуществляется в порядке, устанавливаемом постановлением Правительства Камчатского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Некоммерческим организациям - исполнителям общественно полезных услуг субсидии, предусмотренные частью 1 настоящей статьи, предоставляются на срок не менее двух лет.</w:t>
      </w:r>
    </w:p>
    <w:p>
      <w:pPr>
        <w:pStyle w:val="0"/>
        <w:jc w:val="both"/>
      </w:pPr>
      <w:r>
        <w:rPr>
          <w:sz w:val="20"/>
        </w:rPr>
        <w:t xml:space="preserve">(часть 3. введена </w:t>
      </w:r>
      <w:hyperlink w:history="0" r:id="rId42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06.03.2017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Имущественная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bookmarkStart w:id="101" w:name="P101"/>
    <w:bookmarkEnd w:id="101"/>
    <w:p>
      <w:pPr>
        <w:pStyle w:val="0"/>
        <w:ind w:firstLine="540"/>
        <w:jc w:val="both"/>
      </w:pPr>
      <w:r>
        <w:rPr>
          <w:sz w:val="20"/>
        </w:rPr>
        <w:t xml:space="preserve">1. Оказание имущественной поддержки социально ориентированным некоммерческим организациям осуществляется путем передачи во владение и (или) в пользование таким некоммерческим организациям имущества, находящегося в государственной собственности Камчатского края (далее - государственное имущество Камчатского края), в соответствии с федеральным законодательством и законодательством Камчатского края. Указанное имущество должно использоваться только по целевому назначению.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1(1). Некоммерческим организациям - исполнителям общественно полезных услуг меры имущественной поддержки, предусмотренные </w:t>
      </w:r>
      <w:hyperlink w:history="0" w:anchor="P101" w:tooltip="1. Оказание имущественной поддержки социально ориентированным некоммерческим организациям осуществляется путем передачи во владение и (или) в пользование таким некоммерческим организациям имущества, находящегося в государственной собственности Камчатского края (далее - государственное имущество Камчатского края), в соответствии с федеральным законодательством и законодательством Камчатского края. Указанное имущество должно использоваться только по целевому назначению.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статьи, предоставляются на срок не менее двух лет.</w:t>
      </w:r>
    </w:p>
    <w:p>
      <w:pPr>
        <w:pStyle w:val="0"/>
        <w:jc w:val="both"/>
      </w:pPr>
      <w:r>
        <w:rPr>
          <w:sz w:val="20"/>
        </w:rPr>
        <w:t xml:space="preserve">(часть 1(1) введена </w:t>
      </w:r>
      <w:hyperlink w:history="0" r:id="rId43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06.03.2017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Исполнительным органом Камчатского края, осуществляющим функции по выработке и реализации региональной политики в сфере управления и распоряжения имуществом, находящимся в государственной собственности Камчатского края, утверждается перечень государственного имущества Камчатского края, свободного от прав третьих лиц (за исключением имущественных прав некоммерческих организаций). Государственное имущество Камчатского края, включенное в указанный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Указанный перечень подлежит обязательному опубликованию в средствах массовой информации, а также размещению на официальном сайте исполнительных органов Камчатского края в сети Интернет.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06.03.2017 </w:t>
      </w:r>
      <w:hyperlink w:history="0" r:id="rId44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, от 17.07.2025 </w:t>
      </w:r>
      <w:hyperlink w:history="0" r:id="rId45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N 501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Порядок формирования, ведения, обязательного опубликования перечня государственного имущества Камчатского края, свободного от прав третьих лиц (за исключением имущественных прав некоммерческих организаций), а также порядок и условия предоставления во владение и (или) в пользование социально ориентированным некоммерческим организациям включенного в него государственного имущества Камчатского края устанавливаются нормативным правовым актом исполнительного органа Камчатского края, осуществляющего функции по выработке и реализации региональной политики в сфере управления и распоряжения имуществом, находящимся в государственной собственности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06.03.2017 </w:t>
      </w:r>
      <w:hyperlink w:history="0" r:id="rId46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, от 17.07.2025 </w:t>
      </w:r>
      <w:hyperlink w:history="0" r:id="rId47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N 501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Информационная поддержка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Оказание информационной поддержки социально ориентированным некоммерческим организациям осуществляется исполнительными органами Камчатского края, к компетенции которых относится оказание государственной поддержки социально ориентированным некоммерческим организациям, путем создания региональных информационных систем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06.03.2017 </w:t>
      </w:r>
      <w:hyperlink w:history="0" r:id="rId48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, от 17.07.2025 </w:t>
      </w:r>
      <w:hyperlink w:history="0" r:id="rId49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N 501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Оказание информационной поддержки социально ориентированным некоммерческим организациям возможно также путем предоставления им региональными государственными организациями, осуществляющими теле- и (или) радиовещание, и редакциями региональных государственных периодических печатных изданий бесплатного эфирного времени, бесплатной печатной площади, размещения информационных материалов социально ориентированных некоммерческих организаций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(часть 2 введена </w:t>
      </w:r>
      <w:hyperlink w:history="0" r:id="rId50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06.03.2017 N 61)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20.11.2013 </w:t>
      </w:r>
      <w:hyperlink w:history="0" r:id="rId51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N 355</w:t>
        </w:r>
      </w:hyperlink>
      <w:r>
        <w:rPr>
          <w:sz w:val="20"/>
        </w:rPr>
        <w:t xml:space="preserve">, от 05.07.2018 </w:t>
      </w:r>
      <w:hyperlink w:history="0" r:id="rId52" w:tooltip="Закон Камчатского края от 05.07.2018 N 242 &quot;О внесении изменений в статьи 5 и 9 Закона Камчатского края &quot;О государственной поддержке некоммерческих организаций в Камчатском крае&quot; и статью 4 Закона Камчатского края &quot;Об отдельных вопросах социального обслуживания граждан в Камчатском крае&quot; (принят Постановлением Законодательного Собрания Камчатского края от 20.06.2018 N 452) {КонсультантПлюс}">
        <w:r>
          <w:rPr>
            <w:sz w:val="20"/>
            <w:color w:val="0000ff"/>
          </w:rPr>
          <w:t xml:space="preserve">N 242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Оказание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может осуществляться исполнительными органами Камчатского края, к компетенции которых относится оказание государственной поддержки социально ориентированным некоммерческим организациям, путем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20.11.2013 </w:t>
      </w:r>
      <w:hyperlink w:history="0" r:id="rId53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N 355</w:t>
        </w:r>
      </w:hyperlink>
      <w:r>
        <w:rPr>
          <w:sz w:val="20"/>
        </w:rPr>
        <w:t xml:space="preserve">, от 06.03.2017 </w:t>
      </w:r>
      <w:hyperlink w:history="0" r:id="rId54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, от 05.07.2018 </w:t>
      </w:r>
      <w:hyperlink w:history="0" r:id="rId55" w:tooltip="Закон Камчатского края от 05.07.2018 N 242 &quot;О внесении изменений в статьи 5 и 9 Закона Камчатского края &quot;О государственной поддержке некоммерческих организаций в Камчатском крае&quot; и статью 4 Закона Камчатского края &quot;Об отдельных вопросах социального обслуживания граждан в Камчатском крае&quot; (принят Постановлением Законодательного Собрания Камчатского края от 20.06.2018 N 452) {КонсультантПлюс}">
        <w:r>
          <w:rPr>
            <w:sz w:val="20"/>
            <w:color w:val="0000ff"/>
          </w:rPr>
          <w:t xml:space="preserve">N 242</w:t>
        </w:r>
      </w:hyperlink>
      <w:r>
        <w:rPr>
          <w:sz w:val="20"/>
        </w:rPr>
        <w:t xml:space="preserve">, от 17.07.2025 </w:t>
      </w:r>
      <w:hyperlink w:history="0" r:id="rId56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N 501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1(1). Оказание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возможно также путем предоставления по результатам конкурса грантов (стипендий) на возмещение расходов работников и добровольцев (волонтеров) социально ориентированных некоммерческих организаций, связанных с их подготовкой, дополнительным профессиональным образованием.</w:t>
      </w:r>
    </w:p>
    <w:p>
      <w:pPr>
        <w:pStyle w:val="0"/>
        <w:jc w:val="both"/>
      </w:pPr>
      <w:r>
        <w:rPr>
          <w:sz w:val="20"/>
        </w:rPr>
        <w:t xml:space="preserve">(часть 1(1) введена </w:t>
      </w:r>
      <w:hyperlink w:history="0" r:id="rId57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06.03.2017 N 61; в ред. </w:t>
      </w:r>
      <w:hyperlink w:history="0" r:id="rId58" w:tooltip="Закон Камчатского края от 05.07.2018 N 242 &quot;О внесении изменений в статьи 5 и 9 Закона Камчатского края &quot;О государственной поддержке некоммерческих организаций в Камчатском крае&quot; и статью 4 Закона Камчатского края &quot;Об отдельных вопросах социального обслуживания граждан в Камчатском крае&quot; (принят Постановлением Законодательного Собрания Камчатского края от 20.06.2018 N 45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05.07.2018 N 242)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Предоставление по результатам конкурса грантов (стипендий) на возмещение расходов работников и добровольцев (волонтеров) социально ориентированных некоммерческих организаций, связанных с их подготовкой, дополнительным профессиональным образованием, осуществляется в порядке, устанавливаемом постановлением Правительства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20.11.2013 </w:t>
      </w:r>
      <w:hyperlink w:history="0" r:id="rId59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N 355</w:t>
        </w:r>
      </w:hyperlink>
      <w:r>
        <w:rPr>
          <w:sz w:val="20"/>
        </w:rPr>
        <w:t xml:space="preserve">, от 05.07.2018 </w:t>
      </w:r>
      <w:hyperlink w:history="0" r:id="rId60" w:tooltip="Закон Камчатского края от 05.07.2018 N 242 &quot;О внесении изменений в статьи 5 и 9 Закона Камчатского края &quot;О государственной поддержке некоммерческих организаций в Камчатском крае&quot; и статью 4 Закона Камчатского края &quot;Об отдельных вопросах социального обслуживания граждан в Камчатском крае&quot; (принят Постановлением Законодательного Собрания Камчатского края от 20.06.2018 N 452) {КонсультантПлюс}">
        <w:r>
          <w:rPr>
            <w:sz w:val="20"/>
            <w:color w:val="0000ff"/>
          </w:rPr>
          <w:t xml:space="preserve">N 242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Формы государственной поддержки некоммерческих организаций, не являющихся социально ориентированными 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государственной поддержки некоммерческим организациям, не являющимся социально ориентированными некоммерческими организациями, осуществляется в следующих формах: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Камчатского края от 06.03.2017 N 61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6.02.2017 N 1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06.03.2017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утратил силу. - </w:t>
      </w:r>
      <w:hyperlink w:history="0" r:id="rId62" w:tooltip="Закон Камчатского края от 01.07.2014 N 490 &quot;О внесении изменений в статьи 5 и 10 закона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24.06.2014 N 8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01.07.2014 N 490;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некоммерческим организациям, не являющимся социально ориентированными некоммерческими организациями, льгот по уплате налогов и сборов в соответствии с законодательством о налогах и сборах;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Закон Камчатского края от 20.11.2013 N 355 &quot;О внесении изменений в Закон Камчатского края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14.11.2013 N 59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20.11.2013 N 355)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гражданам и юридическим лицам, оказывающим некоммерческим организациям, не являющимся социально ориентированными некоммерческими организациями, материальную поддержку, льгот по уплате налогов и сборов в соответствии с законодательством о налогах и сборах;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иных формах, предусмотренных федеральным законодательством и законодательством Камчатского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Финансовое обеспечение реализации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реализации настоящего Закона является расходным обязательством Камчатского края и осуществляется за счет средств краевого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10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Признание утратившими силу законодательных актов Камчатского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 дня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64" w:tooltip="Закон Камчатского края от 19.12.2008 N 208 (ред. от 28.10.2009) &quot;О государственной поддержке общественных объединений в Камчатском крае&quot; (принят Постановлением Законодательного Собрания Камчатского края от 09.12.2008 N 406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19.12.2008 N 208 "О государственной поддержке общественных объединений в Камчатском крае";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65" w:tooltip="Закон Камчатского края от 17.03.2009 N 229 &quot;О внесении изменения в статью 6 Закона Камчатского края &quot;О государственной поддержке общественных объединений в Камчатском крае&quot; (принят Постановлением Законодательного Собрания Камчатского края от 10.03.2009 N 457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17.03.2009 N 229 "О внесении изменения в статью 6 Закона Камчатского края "О государственной поддержке общественных объединений в Камчатском крае";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66" w:tooltip="Закон Камчатского края от 23.06.2009 N 293 &quot;О внесении изменений в статьи 4 и 6 Закона Камчатского края &quot;О государственной поддержке общественных объединений&quot; (принят Постановлением Законодательного Собрания Камчатского края от 10.06.2009 N 563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23.06.2009 N 293 "О внесении изменений в статьи 4 и 6 Закона Камчатского края "О государственной поддержке общественных объединений в Камчатском крае";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hyperlink w:history="0" r:id="rId67" w:tooltip="Закон Камчатского края от 28.10.2009 N 330 &quot;О внесении изменений в статью 6 Закона Камчатского края &quot;О государственной поддержке общественных объединений в Камчатском крае&quot; (принят Постановлением Законодательного Собрания Камчатского края от 21.10.2009 N 620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28.10.2009 N 330 "О внесении изменений в статью 6 Закона Камчатского края "О государственной поддержке общественных объединений в Камчатском крае".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В.И.ИЛЮХИН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г. Петропавловск-Камчатский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 ноября 2011 года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689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Камчатского края от 14.11.2011 N 689</w:t>
            <w:br/>
            <w:t>(ред. от 17.07.2025)</w:t>
            <w:br/>
            <w:t>"О государственной поддержке некоммерческих организаций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96&amp;n=132217&amp;dst=100008" TargetMode = "External"/><Relationship Id="rId9" Type="http://schemas.openxmlformats.org/officeDocument/2006/relationships/hyperlink" Target="https://login.consultant.ru/link/?req=doc&amp;base=RLAW296&amp;n=135905&amp;dst=100008" TargetMode = "External"/><Relationship Id="rId10" Type="http://schemas.openxmlformats.org/officeDocument/2006/relationships/hyperlink" Target="https://login.consultant.ru/link/?req=doc&amp;base=RLAW296&amp;n=144337&amp;dst=100008" TargetMode = "External"/><Relationship Id="rId11" Type="http://schemas.openxmlformats.org/officeDocument/2006/relationships/hyperlink" Target="https://login.consultant.ru/link/?req=doc&amp;base=RLAW296&amp;n=152108&amp;dst=100008" TargetMode = "External"/><Relationship Id="rId12" Type="http://schemas.openxmlformats.org/officeDocument/2006/relationships/hyperlink" Target="https://login.consultant.ru/link/?req=doc&amp;base=RLAW296&amp;n=161660&amp;dst=100008" TargetMode = "External"/><Relationship Id="rId13" Type="http://schemas.openxmlformats.org/officeDocument/2006/relationships/hyperlink" Target="https://login.consultant.ru/link/?req=doc&amp;base=RLAW296&amp;n=183609&amp;dst=100026" TargetMode = "External"/><Relationship Id="rId14" Type="http://schemas.openxmlformats.org/officeDocument/2006/relationships/hyperlink" Target="https://login.consultant.ru/link/?req=doc&amp;base=RLAW296&amp;n=217551&amp;dst=100068" TargetMode = "External"/><Relationship Id="rId15" Type="http://schemas.openxmlformats.org/officeDocument/2006/relationships/hyperlink" Target="https://login.consultant.ru/link/?req=doc&amp;base=RLAW296&amp;n=152108&amp;dst=100009" TargetMode = "External"/><Relationship Id="rId16" Type="http://schemas.openxmlformats.org/officeDocument/2006/relationships/hyperlink" Target="https://login.consultant.ru/link/?req=doc&amp;base=LAW&amp;n=2875" TargetMode = "External"/><Relationship Id="rId17" Type="http://schemas.openxmlformats.org/officeDocument/2006/relationships/hyperlink" Target="https://login.consultant.ru/link/?req=doc&amp;base=LAW&amp;n=507521&amp;dst=581" TargetMode = "External"/><Relationship Id="rId18" Type="http://schemas.openxmlformats.org/officeDocument/2006/relationships/hyperlink" Target="https://login.consultant.ru/link/?req=doc&amp;base=LAW&amp;n=511330&amp;dst=100353" TargetMode = "External"/><Relationship Id="rId19" Type="http://schemas.openxmlformats.org/officeDocument/2006/relationships/hyperlink" Target="https://login.consultant.ru/link/?req=doc&amp;base=RLAW296&amp;n=218950" TargetMode = "External"/><Relationship Id="rId20" Type="http://schemas.openxmlformats.org/officeDocument/2006/relationships/hyperlink" Target="https://login.consultant.ru/link/?req=doc&amp;base=RLAW296&amp;n=132217&amp;dst=100010" TargetMode = "External"/><Relationship Id="rId21" Type="http://schemas.openxmlformats.org/officeDocument/2006/relationships/hyperlink" Target="https://login.consultant.ru/link/?req=doc&amp;base=RLAW296&amp;n=152108&amp;dst=100014" TargetMode = "External"/><Relationship Id="rId22" Type="http://schemas.openxmlformats.org/officeDocument/2006/relationships/hyperlink" Target="https://login.consultant.ru/link/?req=doc&amp;base=RLAW296&amp;n=217551&amp;dst=100070" TargetMode = "External"/><Relationship Id="rId23" Type="http://schemas.openxmlformats.org/officeDocument/2006/relationships/hyperlink" Target="https://login.consultant.ru/link/?req=doc&amp;base=RLAW296&amp;n=152108&amp;dst=100016" TargetMode = "External"/><Relationship Id="rId24" Type="http://schemas.openxmlformats.org/officeDocument/2006/relationships/hyperlink" Target="https://login.consultant.ru/link/?req=doc&amp;base=RLAW296&amp;n=217551&amp;dst=100071" TargetMode = "External"/><Relationship Id="rId25" Type="http://schemas.openxmlformats.org/officeDocument/2006/relationships/hyperlink" Target="https://login.consultant.ru/link/?req=doc&amp;base=RLAW296&amp;n=132217&amp;dst=100011" TargetMode = "External"/><Relationship Id="rId26" Type="http://schemas.openxmlformats.org/officeDocument/2006/relationships/hyperlink" Target="https://login.consultant.ru/link/?req=doc&amp;base=RLAW296&amp;n=217551&amp;dst=100072" TargetMode = "External"/><Relationship Id="rId27" Type="http://schemas.openxmlformats.org/officeDocument/2006/relationships/hyperlink" Target="https://login.consultant.ru/link/?req=doc&amp;base=RLAW296&amp;n=132217&amp;dst=100012" TargetMode = "External"/><Relationship Id="rId28" Type="http://schemas.openxmlformats.org/officeDocument/2006/relationships/hyperlink" Target="https://login.consultant.ru/link/?req=doc&amp;base=LAW&amp;n=507521&amp;dst=583" TargetMode = "External"/><Relationship Id="rId29" Type="http://schemas.openxmlformats.org/officeDocument/2006/relationships/hyperlink" Target="https://login.consultant.ru/link/?req=doc&amp;base=LAW&amp;n=454041&amp;dst=100074" TargetMode = "External"/><Relationship Id="rId30" Type="http://schemas.openxmlformats.org/officeDocument/2006/relationships/hyperlink" Target="https://login.consultant.ru/link/?req=doc&amp;base=RLAW296&amp;n=183609&amp;dst=100026" TargetMode = "External"/><Relationship Id="rId31" Type="http://schemas.openxmlformats.org/officeDocument/2006/relationships/hyperlink" Target="https://login.consultant.ru/link/?req=doc&amp;base=RLAW296&amp;n=132217&amp;dst=100013" TargetMode = "External"/><Relationship Id="rId32" Type="http://schemas.openxmlformats.org/officeDocument/2006/relationships/hyperlink" Target="https://login.consultant.ru/link/?req=doc&amp;base=RLAW296&amp;n=152108&amp;dst=100018" TargetMode = "External"/><Relationship Id="rId33" Type="http://schemas.openxmlformats.org/officeDocument/2006/relationships/hyperlink" Target="https://login.consultant.ru/link/?req=doc&amp;base=LAW&amp;n=507521&amp;dst=505" TargetMode = "External"/><Relationship Id="rId34" Type="http://schemas.openxmlformats.org/officeDocument/2006/relationships/hyperlink" Target="https://login.consultant.ru/link/?req=doc&amp;base=RLAW296&amp;n=152108&amp;dst=100019" TargetMode = "External"/><Relationship Id="rId35" Type="http://schemas.openxmlformats.org/officeDocument/2006/relationships/hyperlink" Target="https://login.consultant.ru/link/?req=doc&amp;base=RLAW296&amp;n=144337&amp;dst=100009" TargetMode = "External"/><Relationship Id="rId36" Type="http://schemas.openxmlformats.org/officeDocument/2006/relationships/hyperlink" Target="https://login.consultant.ru/link/?req=doc&amp;base=RLAW296&amp;n=152108&amp;dst=100021" TargetMode = "External"/><Relationship Id="rId37" Type="http://schemas.openxmlformats.org/officeDocument/2006/relationships/hyperlink" Target="https://login.consultant.ru/link/?req=doc&amp;base=RLAW296&amp;n=132217&amp;dst=100018" TargetMode = "External"/><Relationship Id="rId38" Type="http://schemas.openxmlformats.org/officeDocument/2006/relationships/hyperlink" Target="https://login.consultant.ru/link/?req=doc&amp;base=RLAW296&amp;n=161660&amp;dst=100009" TargetMode = "External"/><Relationship Id="rId39" Type="http://schemas.openxmlformats.org/officeDocument/2006/relationships/hyperlink" Target="https://login.consultant.ru/link/?req=doc&amp;base=RLAW296&amp;n=135905&amp;dst=100009" TargetMode = "External"/><Relationship Id="rId40" Type="http://schemas.openxmlformats.org/officeDocument/2006/relationships/hyperlink" Target="https://login.consultant.ru/link/?req=doc&amp;base=RLAW296&amp;n=144337&amp;dst=100010" TargetMode = "External"/><Relationship Id="rId41" Type="http://schemas.openxmlformats.org/officeDocument/2006/relationships/hyperlink" Target="https://login.consultant.ru/link/?req=doc&amp;base=RLAW296&amp;n=152108&amp;dst=100024" TargetMode = "External"/><Relationship Id="rId42" Type="http://schemas.openxmlformats.org/officeDocument/2006/relationships/hyperlink" Target="https://login.consultant.ru/link/?req=doc&amp;base=RLAW296&amp;n=152108&amp;dst=100025" TargetMode = "External"/><Relationship Id="rId43" Type="http://schemas.openxmlformats.org/officeDocument/2006/relationships/hyperlink" Target="https://login.consultant.ru/link/?req=doc&amp;base=RLAW296&amp;n=152108&amp;dst=100028" TargetMode = "External"/><Relationship Id="rId44" Type="http://schemas.openxmlformats.org/officeDocument/2006/relationships/hyperlink" Target="https://login.consultant.ru/link/?req=doc&amp;base=RLAW296&amp;n=152108&amp;dst=100030" TargetMode = "External"/><Relationship Id="rId45" Type="http://schemas.openxmlformats.org/officeDocument/2006/relationships/hyperlink" Target="https://login.consultant.ru/link/?req=doc&amp;base=RLAW296&amp;n=217551&amp;dst=100074" TargetMode = "External"/><Relationship Id="rId46" Type="http://schemas.openxmlformats.org/officeDocument/2006/relationships/hyperlink" Target="https://login.consultant.ru/link/?req=doc&amp;base=RLAW296&amp;n=152108&amp;dst=100031" TargetMode = "External"/><Relationship Id="rId47" Type="http://schemas.openxmlformats.org/officeDocument/2006/relationships/hyperlink" Target="https://login.consultant.ru/link/?req=doc&amp;base=RLAW296&amp;n=217551&amp;dst=100075" TargetMode = "External"/><Relationship Id="rId48" Type="http://schemas.openxmlformats.org/officeDocument/2006/relationships/hyperlink" Target="https://login.consultant.ru/link/?req=doc&amp;base=RLAW296&amp;n=152108&amp;dst=100032" TargetMode = "External"/><Relationship Id="rId49" Type="http://schemas.openxmlformats.org/officeDocument/2006/relationships/hyperlink" Target="https://login.consultant.ru/link/?req=doc&amp;base=RLAW296&amp;n=217551&amp;dst=100076" TargetMode = "External"/><Relationship Id="rId50" Type="http://schemas.openxmlformats.org/officeDocument/2006/relationships/hyperlink" Target="https://login.consultant.ru/link/?req=doc&amp;base=RLAW296&amp;n=152108&amp;dst=100034" TargetMode = "External"/><Relationship Id="rId51" Type="http://schemas.openxmlformats.org/officeDocument/2006/relationships/hyperlink" Target="https://login.consultant.ru/link/?req=doc&amp;base=RLAW296&amp;n=132217&amp;dst=100020" TargetMode = "External"/><Relationship Id="rId52" Type="http://schemas.openxmlformats.org/officeDocument/2006/relationships/hyperlink" Target="https://login.consultant.ru/link/?req=doc&amp;base=RLAW296&amp;n=161660&amp;dst=100011" TargetMode = "External"/><Relationship Id="rId53" Type="http://schemas.openxmlformats.org/officeDocument/2006/relationships/hyperlink" Target="https://login.consultant.ru/link/?req=doc&amp;base=RLAW296&amp;n=132217&amp;dst=100021" TargetMode = "External"/><Relationship Id="rId54" Type="http://schemas.openxmlformats.org/officeDocument/2006/relationships/hyperlink" Target="https://login.consultant.ru/link/?req=doc&amp;base=RLAW296&amp;n=152108&amp;dst=100037" TargetMode = "External"/><Relationship Id="rId55" Type="http://schemas.openxmlformats.org/officeDocument/2006/relationships/hyperlink" Target="https://login.consultant.ru/link/?req=doc&amp;base=RLAW296&amp;n=161660&amp;dst=100012" TargetMode = "External"/><Relationship Id="rId56" Type="http://schemas.openxmlformats.org/officeDocument/2006/relationships/hyperlink" Target="https://login.consultant.ru/link/?req=doc&amp;base=RLAW296&amp;n=217551&amp;dst=100077" TargetMode = "External"/><Relationship Id="rId57" Type="http://schemas.openxmlformats.org/officeDocument/2006/relationships/hyperlink" Target="https://login.consultant.ru/link/?req=doc&amp;base=RLAW296&amp;n=152108&amp;dst=100039" TargetMode = "External"/><Relationship Id="rId58" Type="http://schemas.openxmlformats.org/officeDocument/2006/relationships/hyperlink" Target="https://login.consultant.ru/link/?req=doc&amp;base=RLAW296&amp;n=161660&amp;dst=100013" TargetMode = "External"/><Relationship Id="rId59" Type="http://schemas.openxmlformats.org/officeDocument/2006/relationships/hyperlink" Target="https://login.consultant.ru/link/?req=doc&amp;base=RLAW296&amp;n=132217&amp;dst=100022" TargetMode = "External"/><Relationship Id="rId60" Type="http://schemas.openxmlformats.org/officeDocument/2006/relationships/hyperlink" Target="https://login.consultant.ru/link/?req=doc&amp;base=RLAW296&amp;n=161660&amp;dst=100014" TargetMode = "External"/><Relationship Id="rId61" Type="http://schemas.openxmlformats.org/officeDocument/2006/relationships/hyperlink" Target="https://login.consultant.ru/link/?req=doc&amp;base=RLAW296&amp;n=152108&amp;dst=100041" TargetMode = "External"/><Relationship Id="rId62" Type="http://schemas.openxmlformats.org/officeDocument/2006/relationships/hyperlink" Target="https://login.consultant.ru/link/?req=doc&amp;base=RLAW296&amp;n=135905&amp;dst=100011" TargetMode = "External"/><Relationship Id="rId63" Type="http://schemas.openxmlformats.org/officeDocument/2006/relationships/hyperlink" Target="https://login.consultant.ru/link/?req=doc&amp;base=RLAW296&amp;n=132217&amp;dst=100023" TargetMode = "External"/><Relationship Id="rId64" Type="http://schemas.openxmlformats.org/officeDocument/2006/relationships/hyperlink" Target="https://login.consultant.ru/link/?req=doc&amp;base=RLAW296&amp;n=14225" TargetMode = "External"/><Relationship Id="rId65" Type="http://schemas.openxmlformats.org/officeDocument/2006/relationships/hyperlink" Target="https://login.consultant.ru/link/?req=doc&amp;base=RLAW296&amp;n=12280" TargetMode = "External"/><Relationship Id="rId66" Type="http://schemas.openxmlformats.org/officeDocument/2006/relationships/hyperlink" Target="https://login.consultant.ru/link/?req=doc&amp;base=RLAW296&amp;n=13090" TargetMode = "External"/><Relationship Id="rId67" Type="http://schemas.openxmlformats.org/officeDocument/2006/relationships/hyperlink" Target="https://login.consultant.ru/link/?req=doc&amp;base=RLAW296&amp;n=1416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Камчатского края от 14.11.2011 N 689
(ред. от 17.07.2025)
"О государственной поддержке некоммерческих организаций в Камчатском крае"
(принят Постановлением Законодательного Собрания Камчатского края от 01.11.2011 N 1205)</dc:title>
  <dcterms:created xsi:type="dcterms:W3CDTF">2026-01-04T08:25:18Z</dcterms:created>
</cp:coreProperties>
</file>