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Кемеровской области - Кузбасса от 12.09.2025 N 562</w:t>
              <w:br/>
              <w:t xml:space="preserve">"Об утверждении региональной программы "Противодействие экстремизму в Кемеровской области - Кузбассе"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КЕМЕРОВСКОЙ ОБЛАСТИ - КУЗБАССА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12 сентября 2025 г. N 562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РЕГИОНАЛЬНОЙ ПРОГРАММЫ "ПРОТИВОДЕЙСТВИЕ</w:t>
      </w:r>
    </w:p>
    <w:p>
      <w:pPr>
        <w:pStyle w:val="2"/>
        <w:jc w:val="center"/>
      </w:pPr>
      <w:r>
        <w:rPr>
          <w:sz w:val="20"/>
        </w:rPr>
        <w:t xml:space="preserve">ЭКСТРЕМИЗМУ В КЕМЕРОВСКОЙ ОБЛАСТИ - КУЗБАССЕ"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8" w:tooltip="Указ Президента РФ от 28.12.2024 N 1124 &quot;Об утверждении Стратегии противодействия экстремизму в Российской Федерации&quot;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противодействия экстремизму в Российской Федерации, утвержденной Указом Президента Российской Федерации от 28.12.2024 N 1124, Правительство Кемеровской области - Кузбасса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прилагаемую региональную </w:t>
      </w:r>
      <w:hyperlink w:history="0" w:anchor="P33" w:tooltip="РЕГИОН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"Противодействие экстремизму в Кемеровской области - Кузбассе".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Руководителям исполнительных органов Кемеровской области - Кузбасса, главам муниципальных образований Кемеровской области - Кузбасса, ответственным за исполнение региональной программы "Противодействие экстремизму в Кемеровской области - Кузбассе", утвержденной настоящим постановлением: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Организовать реализацию мероприятий в пределах предоставленных полномочий.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Информацию о выполнении мероприятий представлять один раз в полугодие в срок до 10-го числа месяца, следующего за отчетным, в департамент административных органов Администрации Правительства Кузбасса.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подлежит опубликованию в сетевом издании "Электронный бюллетень Правительства Кемеровской области - Кузбасса".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постановления возложить на заместителя Губернатора Кемеровской области - Кузбасса (по вопросам безопасности и правопорядка) Догадова В.А.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Кемеровской области - Кузбасса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Кемеровской области - Кузбасса</w:t>
      </w:r>
    </w:p>
    <w:p>
      <w:pPr>
        <w:pStyle w:val="0"/>
        <w:jc w:val="right"/>
      </w:pPr>
      <w:r>
        <w:rPr>
          <w:sz w:val="20"/>
        </w:rPr>
        <w:t xml:space="preserve">А.А.ПАНОВ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Кемеровской области - Кузбасса</w:t>
      </w:r>
    </w:p>
    <w:p>
      <w:pPr>
        <w:pStyle w:val="0"/>
        <w:jc w:val="right"/>
      </w:pPr>
      <w:r>
        <w:rPr>
          <w:sz w:val="20"/>
        </w:rPr>
        <w:t xml:space="preserve">от 12 сентября 2025 г. N 562</w:t>
      </w:r>
    </w:p>
    <w:p>
      <w:pPr>
        <w:pStyle w:val="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РЕГИОНАЛЬНАЯ ПРОГРАММА</w:t>
      </w:r>
    </w:p>
    <w:p>
      <w:pPr>
        <w:pStyle w:val="2"/>
        <w:jc w:val="center"/>
      </w:pPr>
      <w:r>
        <w:rPr>
          <w:sz w:val="20"/>
        </w:rPr>
        <w:t xml:space="preserve">"ПРОТИВОДЕЙСТВИЕ ЭКСТРЕМИЗМУ В КЕМЕРОВСКОЙ ОБЛАСТИ -</w:t>
      </w:r>
    </w:p>
    <w:p>
      <w:pPr>
        <w:pStyle w:val="2"/>
        <w:jc w:val="center"/>
      </w:pPr>
      <w:r>
        <w:rPr>
          <w:sz w:val="20"/>
        </w:rPr>
        <w:t xml:space="preserve">КУЗБАССЕ"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Региональная программа "Противодействие экстремизму в Кемеровской области - Кузбассе" (далее - программа) определяет цель, задачи и механизмы реализации государственной политики по противодействию экстремизму в Кемеровской области - Кузбассе.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государственной политики по противодействию экстремизму в Кемеровской области - Кузбассе направлена на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деятельности,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Настоящая программа разработана в соответствии с Федеральным </w:t>
      </w:r>
      <w:hyperlink w:history="0" r:id="rId9" w:tooltip="Федеральный закон от 25.07.2002 N 114-ФЗ (ред. от 23.07.2025) &quot;О противодействии экстремистской деятельност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25.07.2002 N 114-ФЗ "О противодействии экстремистской деятельности", указами Президента Российской Федерации от 02.07.2021 </w:t>
      </w:r>
      <w:hyperlink w:history="0" r:id="rId10" w:tooltip="Указ Президента РФ от 02.07.2021 N 400 &quot;О Стратегии национальной безопасности Российской Федерации&quot; {КонсультантПлюс}">
        <w:r>
          <w:rPr>
            <w:sz w:val="20"/>
            <w:color w:val="0000ff"/>
          </w:rPr>
          <w:t xml:space="preserve">N 400</w:t>
        </w:r>
      </w:hyperlink>
      <w:r>
        <w:rPr>
          <w:sz w:val="20"/>
        </w:rPr>
        <w:t xml:space="preserve"> "О Стратегии национальной безопасности Российской Федерации", от 28.12.2024 </w:t>
      </w:r>
      <w:hyperlink w:history="0" r:id="rId11" w:tooltip="Указ Президента РФ от 28.12.2024 N 1124 &quot;Об утверждении Стратегии противодействия экстремизму в Российской Федерации&quot; {КонсультантПлюс}">
        <w:r>
          <w:rPr>
            <w:sz w:val="20"/>
            <w:color w:val="0000ff"/>
          </w:rPr>
          <w:t xml:space="preserve">N 1124</w:t>
        </w:r>
      </w:hyperlink>
      <w:r>
        <w:rPr>
          <w:sz w:val="20"/>
        </w:rPr>
        <w:t xml:space="preserve"> "Об утверждении Стратегии противодействия экстремизму в Российской Федерации", планом мероприятий по реализации Стратегии противодействия экстремизму в Российской Федерации, утвержденным Заместителем Председателя Правительства Российской Федерации от 25.03.2025 N ДЧ-П44-10219.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Современная ситуация по противодействию экстремизму</w:t>
      </w:r>
    </w:p>
    <w:p>
      <w:pPr>
        <w:pStyle w:val="2"/>
        <w:jc w:val="center"/>
      </w:pPr>
      <w:r>
        <w:rPr>
          <w:sz w:val="20"/>
        </w:rPr>
        <w:t xml:space="preserve">в Кемеровской области - Кузбассе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Кемеровская область - Кузбасс является многонациональным и многоконфессиональным субъектом Российской Федерации, в связи с чем политика, проводимая в области межэтнических и межконфессиональных отношений, требует профессионализма и ответственности от органов власти и общественных организаций, особенно в условиях значительного роста уровня заселения представителями различных национальностей территорий Кемеровской области - Кузбасса, где ранее они не были представлены, а также в условиях активности радикальных организаций, распространяющих идеи фашизма, национализма и экстремизма.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территории региона межконфессиональных и межнациональных конфликтов не зафиксировано, однако имелись предпосылки к их возникновению. Это зачастую бытовые конфликты с участием лиц разных национальностей. Благодаря своевременному проведению профилактических мероприятий дальнейшего развития данные конфликты не получили.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Экстремизм является одной из наиболее сложных проблем современного российского общества, что связано в первую очередь с многообразием его проявлений, неоднородным составом экстремистских организаций, деятельность которых угрожает национальной безопасности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Наиболее опасным проявлением экстремизма является терроризм. Современному росту экстремистских и террористических угроз способствует стремительное распространение экстремистской идеологии (включая неонацизм и радикальный национализм), в том числе в информационном пространстве.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Цель и задачи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Целью настоящей программы является защита прав и свобод человека и гражданина, основ конституционного строя, обеспечение целостности и безопасности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Задачами программы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эффективности государственной системы мониторинга в сфере противодействия экстремизму, представляющей собой мероприятия по сбору, анализу и оценке информации о развитии общественно-политических, социально-экономических и иных процессов, создающих условия для возникновения проявлений экстремизма;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эффективности профилактики и выявление экстремистской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консолидация усилий субъектов противодействия экстремизму и заинтересованных организаций, а также информационное сопровождение их деятельности в средствах массовой информации и информационно-телекоммуникационных сетях, включая сеть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информационное противодействие распространению экстремистской и иных деструктивных идеологий;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уровня патриотизма населения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Ожидаемые результаты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мероприятий программы позволит обеспечить возможность: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ограничения распространения экстремистских материалов, в том числе в средствах массовой информации и информационно-телекоммуникационных сетях;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повышения уровня взаимодействия субъектов противодействия экстремизму;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активного участия институтов гражданского общества (в том числе социально ориентированных и иных некоммерческих организаций) в профилактике и предупреждении экстремистских проявлений;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формирования в обществе, особенно среди молодежи, нетерпимости к экстремистской деятельности, неприятия экстремистской идеологии;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повышения уровня защищенности граждан и общества от экстремистских проявлений;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повышения безопасности информационного пространства;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снижения уровня протестной активности населения, уменьшения межнациональной (межэтнической) и межконфессиональной напряженности в Кемеровской области - Кузбассе;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повышения уровня интереса к российской истории, недопущения искажения исторических фактов;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повышения уровня патриотических настроений в обществе;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раскрытия творческих, созидательных способностей граждан в целях недопущения вовлечения их в противоправную деятельность.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Мероприятия программы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2"/>
        <w:gridCol w:w="4479"/>
        <w:gridCol w:w="2551"/>
        <w:gridCol w:w="1462"/>
      </w:tblGrid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47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Мероприятия программы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Исполнители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исполнения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47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gridSpan w:val="4"/>
            <w:tcW w:w="907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I. В области государственной национальной политики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социологических исследований по вопросам состояния межнациональных и межконфессиональных отношений в Российской Федерации</w:t>
            </w:r>
          </w:p>
        </w:tc>
      </w:tr>
      <w:tr>
        <w:tc>
          <w:tcPr>
            <w:tcW w:w="58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социологических исследований по вопросам состояния межнациональных и межконфессиональных отношений в Кемеровской области - Кузбассе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и национальной политики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I квартал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мер по повышению эффективности взаимодействия федеральных органов исполнительной власти, органов государственной власти субъектов Российской Федерации и институтов гражданского общества в сфере профилактики экстремизма на национальной и религиозной почве, в том числе в рамках проводимых семинаров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взаимодействия органов государственной власти Кемеровской области - Кузбасса и институтов гражданского общества в сфере профилактики экстремизма на национальной и религиозной почве в рамках поставленных задач, в том числе путем проведения семинаров, круглых столов, заседаний консультативных совещательных органов, рабочих групп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административных органов Администрации Правительства Кузбасса, Министерство культуры и национальной политики Кузбасса, департамент молодежной политики Администрации Правительства Кузбасса, Министерство образования Кузбасса, Министерство физической культуры и спорта Кузбасса, Министерство здравоохранения Кузбасса, комитет по взаимодействию с религиозными организациями Администрации Правительства Кузбасса, главы муниципальных образований Кемеровской области -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консультаций по вопросам оформления заявок некоммерческими организациями, осуществляющими деятельность по укреплению общероссийской гражданской идентичности и единства многонационального народа Российской Федерации, сохранению и развитию традиционных российских духовно-нравственных ценностей, для участия в грантовых конкурсах и проведения грантовых конкурсов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 (при наличии заявок)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в рамках проводимых грантовых конкурсов некоммерческих организаций, деятельность которых направлена на содействие укреплению общероссийской гражданской идентичности и единства многонационального народа Российской Федерации, сохранение и развитие традиционных российских духовно-нравственных ценностей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 (при наличии заявок)</w:t>
            </w:r>
          </w:p>
        </w:tc>
      </w:tr>
      <w:tr>
        <w:tc>
          <w:tcPr>
            <w:gridSpan w:val="4"/>
            <w:tcW w:w="907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II. В области государственной миграционной политики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программ социальной и культурной адаптации иностранных граждан в Российской Федерации, испытывающих сложности в адаптации (обусловленные особенностями их культуры и привычного жизненного уклада, а также иными факторами), их интеграции в общество, привлечение работодателей к реализации и финансированию этих программ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Выплата единовременного пособия на обустройство участникам государственной </w:t>
            </w:r>
            <w:hyperlink w:history="0" r:id="rId12" w:tooltip="Постановление Коллегии Администрации Кемеровской области от 24.12.2015 N 434 (ред. от 11.07.2025) &quot;Об утверждении государственной программы Кемеровской области - Кузбасса &quot;Оказание содействия добровольному переселению в Кемеровскую область - Кузбасс соотечественников, проживающих за рубежом&quot; на 2016 - 2027 годы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программы</w:t>
              </w:r>
            </w:hyperlink>
            <w:r>
              <w:rPr>
                <w:sz w:val="20"/>
              </w:rPr>
              <w:t xml:space="preserve"> Кемеровской области - Кузбасса "Оказание содействия добровольному переселению в Кемеровскую область - Кузбасс соотечественников, проживающих за рубежом" на 2016 - 2027 годы, утвержденной постановлением Коллегии Администрации Кемеровской области от 24.12.2015 N 434 (далее - государственная программа), и членам их семей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 и социальной защиты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жилищном обустройстве участников государственной программы и членов их семей, в том числе выделение переселенцам жилых помещений для временного размещения, обеспечение жилыми помещениями для временного размещения или компенсация найма жилья на срок не менее 6 месяцев либо осуществление иных мероприятий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 и социальной защиты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gridSpan w:val="4"/>
            <w:tcW w:w="907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III. В области государственной информационной политики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Противодействие пропаганде идей экстремизма в средствах массовой информации и информационно-телекоммуникационных сетях, включая сеть "Интернет"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в средствах массовой информации и информационно-телекоммуникационных сетях, включая сеть "Интернет", информации, направленной на патриотическое воспитание молодежи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Кузбасса, Министерство физической культуры и спорта Кузбасса, Министерство образования Кузбасса, департамент информационной политики Администрации Правительства Кузбасса, Центр управления регионом Кемеровской области - Кузбасса, главы муниципальных образований Кемеровской области -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граждан о деятельности субъектов противодействия экстремизму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информационной политики Администрации Правительства Кузбасса, Министерство цифрового развития и связи Кузбасса, Министерство культуры и национальной политики Кузбасса, Министерство образования Кузбасса, Министерство физической культуры и спорта Кузбасса, Министерство здравоохранения Кузбасса, главы муниципальных образований Кемеровской области -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отбора заявок заинтересованных организаций на субсидирование производства (выпуска), распространения и тиражирования социально значимых проектов (в том числе книг, кино- и видеофильмов), направленных на профилактику экстремизма, гармонизацию межнациональных отношений, развитие межэтнического взаимопонимания, продвижение идей межнациональной и межконфессиональной толерантности, дискредитацию идеологии насилия, фашизма и неонацизма, национальной и (или) религиозной ненависти и вражды (при наличии таких заявок)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консультаций по вопросам оформления заявок на участие в конкурсах на предоставление грантов в форме субсидий из бюджетов различных уровней некоммерческими организациями, осуществляющими деятельность по производству (выпуску), распространению и тиражированию социально значимых проектов (в том числе книг, кино- и видеофильмов), направленных на профилактику экстремизма, гармонизацию межнациональных отношений, развитие межэтнического взаимопонимания, продвижение идей межнациональной и межконфессиональной толерантности, дискредитацию идеологии насилия, фашизма и неонацизма, национальной и (или) религиозной ненависти и вражды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 (при наличии заявок)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в рамках проводимых конкурсов на предоставление грантов в форме субсидий из бюджетов различных уровней некоммерческих организаций, деятельность которых направлена на субсидирование производства (выпуска), распространения и тиражирования социально значимых проектов (в том числе книг, кино- и видеофильмов), направленных на профилактику экстремизма, гармонизацию межнациональных отношений, развитие межэтнического взаимопонимания, продвижение идей межнациональной и межконфессиональной толерантности, дискредитацию идеологии насилия, фашизма и неонацизма, национальной и (или) религиозной ненависти и вражды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 (при наличии заявок)</w:t>
            </w:r>
          </w:p>
        </w:tc>
      </w:tr>
      <w:tr>
        <w:tc>
          <w:tcPr>
            <w:gridSpan w:val="4"/>
            <w:tcW w:w="907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IV. В области образования и государственной молодежной политики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Включение в региональные и муниципальные программы по развитию образования и воспитанию несовершеннолетних мероприятий, направленных на формирование у подрастающего поколения уважительного отношения ко всем национальностям, этносам и традиционным религиям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6.1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школы профилактики деструктивного поведения в молодежной среде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IV квартал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6.2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Издание и распространение учебно-методических материалов, направленных в том числе на воспитание культуры межнационального (межэтнического) и межконфессионального общения, патриотизма, гражданской ответственности, чувства гордости за историю России, на формирование у детей и молодежи на всех этапах образовательного процесса общероссийской гражданской идентичности</w:t>
            </w:r>
          </w:p>
        </w:tc>
        <w:tc>
          <w:tcPr>
            <w:tcW w:w="255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течение года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мониторинга и социологических исследований социальной обстановки в образовательных организациях, а также изучение молодежных субкультур в целях своевременного выявления и недопущения распространения экстремистской идеологии</w:t>
            </w:r>
          </w:p>
        </w:tc>
      </w:tr>
      <w:tr>
        <w:tc>
          <w:tcPr>
            <w:tcW w:w="58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мониторинга и социологических исследований социальной обстановки в образовательных организациях, а также изучение молодежных субкультур в целях своевременного выявления и недопущения распространения экстремистской идеологии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Кузбасса, Министерство образования Кузбасса, Министерство физической культуры и спорта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Ежегодно, второе полугодие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социально ориентированных некоммерческих организаций, реализующих проекты, направленные на социальную адаптацию лиц, подверженных влиянию экстремистской идеологии и идеологии насилия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8.1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консультаций по вопросам оформления заявок на участие в конкурсах на предоставление грантов в форме субсидий из бюджетов различных уровней некоммерческими организациями, осуществляющими деятельность по социальной адаптации лиц, подверженных влиянию экстремистской идеологии и идеологии насилия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 (при наличии заявок)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8.2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в рамках проводимых конкурсов на предоставление грантов в форме субсидий из бюджетов различных уровней некоммерческих организаций, деятельность которых направлена на социальную адаптацию лиц, подверженных влиянию экстремистской идеологии и идеологии насилия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 (при наличии заявок)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досуга детей, подростков, молодежи, семейного досуга, обеспечение доступности для населения объектов культуры, спорта и отдыха, создание условий для реализации творческого и спортивного потенциала, культурного развития граждан всех возрастов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9.1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Вовлечение молодежи в социально позитивную активность посредством участия в программных молодежных мероприятиях: областной фестиваль "Студенческая весна в Кузбассе", областная патриотическая акция "Снежный десант", областная патриотическая акция "1418 добрых дел", областная смена актива детско-юношеских организаций Кузбасса "Республика беспокойных сердец", областной молодежный форум "Старт"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9.2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физической культуры и спорта (проведение физкультурных и комплексных физкультурных мероприятий для всех категорий и групп населения, в том числе детей и студентов, а также инвалидов; реализация Всероссийского физкультурно-спортивного комплекса "Готов к труду и обороне" (ГТО), предусматривающего подготовку к выполнению нормативов и тестирование уровня физической подготовленности всех категорий и групп населения (на базе действующих и вновь созданных центров тестирования)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9.3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мер по подготовке спортивного резерва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9.4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подготовительных лагерей школьного актива, студенческих лагерей с участием представителей отрядов охраны правопорядка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Кузбасса, Министерство образования Кузбасса, главы муниципальных образований Кемеровской области -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мер государственной поддержки системы воспитания молодежи, основанной на традиционных российских духовно-нравственных ценностях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10.1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областного конкурса "Молодая семья Кузбасса"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10.2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областных физкультурных мероприятий с молодежью в соответствии с региональным календарным планом официальных физкультурных мероприятий и спортивных мероприятий, проводимых на территории Кемеровской области - Кузбасса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Кузбасса, главы муниципальных образований Кемеровской области -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10.3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областной школы лидеров студенческого самоуправления. Региональный молодежный образовательный форум "Время первых"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III квартал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10.4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детского поискового движения Кемеровской области - Кузбасса</w:t>
            </w:r>
          </w:p>
        </w:tc>
        <w:tc>
          <w:tcPr>
            <w:tcW w:w="255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мероприятий по своевременному выявлению и пресечению фактов радикализации несовершеннолетних</w:t>
            </w:r>
          </w:p>
        </w:tc>
      </w:tr>
      <w:tr>
        <w:tc>
          <w:tcPr>
            <w:tcW w:w="58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деятельности кибердружины Кемеровской области - Кузбасса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Ежедневно,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IV квартал</w:t>
            </w:r>
          </w:p>
        </w:tc>
      </w:tr>
      <w:tr>
        <w:tc>
          <w:tcPr>
            <w:gridSpan w:val="4"/>
            <w:tcW w:w="907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V. В области государственной культурной политики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государственной поддержки социально значимых, в том числе культурно-просветительских, гуманитарных, спортивных, проектов, создания кинопродукции и художественных произведений, направленных на формирование у населения неприятия идеологии насилия и негативных социальных явлений</w:t>
            </w:r>
          </w:p>
        </w:tc>
      </w:tr>
      <w:tr>
        <w:tc>
          <w:tcPr>
            <w:tcW w:w="58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государственной поддержки социально значимых, в том числе культурно-просветительских, гуманитарных, спортивных, проектов, создания кинопродукции и художественных произведений, направленных на формирование у населения неприятия идеологии насилия и негативных социальных явлений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и национальной политики Кузбасса, Министерство физической культуры и спорта Кузбасса, департамент молодежной политики Администрации Правительства Кузбасса, Министерство образования Кузбасса, главы муниципальных образований Кемеровской области -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государственной поддержки в реализации произведений литературы, искусства, кино-, теле-, видеопродукции, направленных на популяризацию воинских подвигов, патриотизма, культуры мирного поведения, межнациональной (межэтнической) и межрелигиозной дружбы, общероссийской гражданской идентичности, гражданской ответственности, чувства гордости за Родину, а также идеи исторического единства народов России, в рамках конкурсных процедур (отборов, проводимых заинтересованными федеральными органами исполнительной власти Российской Федерации)</w:t>
            </w:r>
          </w:p>
        </w:tc>
      </w:tr>
      <w:tr>
        <w:tc>
          <w:tcPr>
            <w:tcW w:w="58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государственной поддержки в реализации произведений литературы, искусства, кино-, теле-, видеопродукции, направленных на популяризацию воинских подвигов, патриотизма, культуры мирного поведения, межнациональной (межэтнической) и межрелигиозной дружбы, общероссийской гражданской идентичности, гражданской ответственности, чувства гордости за Родину, а также идеи исторического единства народов России, в рамках конкурсных процедур (отборов, проводимых заинтересованными федеральными органами исполнительной власти Российской Федерации)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и национальной политики Кузбасса, департамент молодежной политики Администрации Правительства Кузбасса, главы муниципальных образований Кемеровской области -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течение года</w:t>
            </w:r>
          </w:p>
        </w:tc>
      </w:tr>
      <w:tr>
        <w:tc>
          <w:tcPr>
            <w:gridSpan w:val="4"/>
            <w:tcW w:w="907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VI. В области участия институтов гражданского общества</w:t>
            </w:r>
          </w:p>
        </w:tc>
      </w:tr>
      <w:tr>
        <w:tc>
          <w:tcPr>
            <w:tcW w:w="5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gridSpan w:val="3"/>
            <w:tcW w:w="8492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содействия некоммерческим организациям, в том числе реализующим проекты в сфере гармонизации межнациональных и межрелигиозных отношений, профилактики экстремистских проявлений, обеспечения единства российской нации, духовно-нравственного воспитания и формирования в обществе неприятия идеологии насилия</w:t>
            </w:r>
          </w:p>
        </w:tc>
      </w:tr>
      <w:tr>
        <w:tc>
          <w:tcPr>
            <w:tcW w:w="58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содействия некоммерческим организациям, в том числе реализующим проекты в сфере гармонизации межнациональных и межрелигиозных отношений, профилактики экстремистских проявлений, обеспечения единства российской нации, духовно-нравственного воспитания и формирования в обществе неприятия идеологии насилия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внутренней политики Губернатора Кемеровской области - Кузбасса Администрации Правительства Кузбасса, Министерство культуры и национальной политики Кузбасса, главы муниципальных образований Кемеровской области - Кузбасса</w:t>
            </w:r>
          </w:p>
        </w:tc>
        <w:tc>
          <w:tcPr>
            <w:tcW w:w="14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течение года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Кемеровской области - Кузбасса от 12.09.2025 N 562</w:t>
            <w:br/>
            <w:t>"Об утверждении региональной программы "П...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5013&amp;dst=100013" TargetMode = "External"/><Relationship Id="rId9" Type="http://schemas.openxmlformats.org/officeDocument/2006/relationships/hyperlink" Target="https://login.consultant.ru/link/?req=doc&amp;base=LAW&amp;n=502621" TargetMode = "External"/><Relationship Id="rId10" Type="http://schemas.openxmlformats.org/officeDocument/2006/relationships/hyperlink" Target="https://login.consultant.ru/link/?req=doc&amp;base=LAW&amp;n=389271" TargetMode = "External"/><Relationship Id="rId11" Type="http://schemas.openxmlformats.org/officeDocument/2006/relationships/hyperlink" Target="https://login.consultant.ru/link/?req=doc&amp;base=LAW&amp;n=495013" TargetMode = "External"/><Relationship Id="rId12" Type="http://schemas.openxmlformats.org/officeDocument/2006/relationships/hyperlink" Target="https://login.consultant.ru/link/?req=doc&amp;base=RLAW284&amp;n=154086&amp;dst=10629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Кемеровской области - Кузбасса от 12.09.2025 N 562
"Об утверждении региональной программы "Противодействие экстремизму в Кемеровской области - Кузбассе"</dc:title>
  <dcterms:created xsi:type="dcterms:W3CDTF">2026-01-05T11:31:05Z</dcterms:created>
</cp:coreProperties>
</file>