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Министерства ЖК и ДК Кузбасса от 05.08.2025 N 143</w:t>
              <w:br/>
              <w:t xml:space="preserve">"Об утверждении Административного регламента Министерства жилищно-коммунального и дорожного комплекса Кузбасса по предоставлению государственной услуги "Осуществление оценки качества оказания общественно полезных услуг социально ориентированной некоммерческой организацией"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05.01.2026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ЖИЛИЩНО-КОММУНАЛЬНОГО И ДОРОЖНОГО КОМПЛЕКСА</w:t>
      </w:r>
    </w:p>
    <w:p>
      <w:pPr>
        <w:pStyle w:val="2"/>
        <w:jc w:val="center"/>
      </w:pPr>
      <w:r>
        <w:rPr>
          <w:sz w:val="20"/>
        </w:rPr>
        <w:t xml:space="preserve">КУЗБАССА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5 августа 2025 г. N 143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АДМИНИСТРАТИВНОГО РЕГЛАМЕНТА МИНИСТЕРСТВА</w:t>
      </w:r>
    </w:p>
    <w:p>
      <w:pPr>
        <w:pStyle w:val="2"/>
        <w:jc w:val="center"/>
      </w:pPr>
      <w:r>
        <w:rPr>
          <w:sz w:val="20"/>
        </w:rPr>
        <w:t xml:space="preserve">ЖИЛИЩНО-КОММУНАЛЬНОГО И ДОРОЖНОГО КОМПЛЕКСА КУЗБАССА</w:t>
      </w:r>
    </w:p>
    <w:p>
      <w:pPr>
        <w:pStyle w:val="2"/>
        <w:jc w:val="center"/>
      </w:pPr>
      <w:r>
        <w:rPr>
          <w:sz w:val="20"/>
        </w:rPr>
        <w:t xml:space="preserve">ПО ПРЕДОСТАВЛЕНИЮ ГОСУДАРСТВЕННОЙ УСЛУГИ "ОСУЩЕСТВЛЕНИЕ</w:t>
      </w:r>
    </w:p>
    <w:p>
      <w:pPr>
        <w:pStyle w:val="2"/>
        <w:jc w:val="center"/>
      </w:pPr>
      <w:r>
        <w:rPr>
          <w:sz w:val="20"/>
        </w:rPr>
        <w:t xml:space="preserve">ОЦЕНКИ КАЧЕСТВА ОКАЗАНИЯ ОБЩЕСТВЕННО ПОЛЕЗНЫХ УСЛУГ</w:t>
      </w:r>
    </w:p>
    <w:p>
      <w:pPr>
        <w:pStyle w:val="2"/>
        <w:jc w:val="center"/>
      </w:pPr>
      <w:r>
        <w:rPr>
          <w:sz w:val="20"/>
        </w:rPr>
        <w:t xml:space="preserve">СОЦИАЛЬНО ОРИЕНТИРОВАННОЙ НЕКОММЕРЧЕСКОЙ ОРГАНИЗАЦИЕЙ"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8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27.07.2010 N 210-ФЗ "Об организации предоставления государственных и муниципальных услуг", </w:t>
      </w:r>
      <w:hyperlink w:history="0" r:id="rId9" w:tooltip="Постановление Правительства РФ от 20.07.2021 N 1228 (ред. от 28.04.2025) &quot;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20.07.2021 N 1228 "Об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Федерации", постановлениями Правительства Кемеровской - Кузбасса от 15.05.2020 </w:t>
      </w:r>
      <w:hyperlink w:history="0" r:id="rId10" w:tooltip="Постановление Правительства Кемеровской области - Кузбасса от 15.05.2020 N 290 (ред. от 29.09.2025) &quot;Об утверждении перечня государственных услуг исполнительных органов Кемеровской области - Кузбасса&quot; {КонсультантПлюс}">
        <w:r>
          <w:rPr>
            <w:sz w:val="20"/>
            <w:color w:val="0000ff"/>
          </w:rPr>
          <w:t xml:space="preserve">N 290</w:t>
        </w:r>
      </w:hyperlink>
      <w:r>
        <w:rPr>
          <w:sz w:val="20"/>
        </w:rPr>
        <w:t xml:space="preserve"> "Об утверждении перечня государственных услуг исполнительных органов Кемеровской области - Кузбасса", от 11.10.2022 </w:t>
      </w:r>
      <w:hyperlink w:history="0" r:id="rId11" w:tooltip="Постановление Правительства Кемеровской области - Кузбасса от 11.10.2022 N 679 (ред. от 08.07.2025) &quot;Об определении исполнительных органов Кемеровской области - Кузбасса, осуществляющих оценку качества оказания общественно полезных услуг социально ориентированной некоммерческой организацией&quot; {КонсультантПлюс}">
        <w:r>
          <w:rPr>
            <w:sz w:val="20"/>
            <w:color w:val="0000ff"/>
          </w:rPr>
          <w:t xml:space="preserve">N 679</w:t>
        </w:r>
      </w:hyperlink>
      <w:r>
        <w:rPr>
          <w:sz w:val="20"/>
        </w:rPr>
        <w:t xml:space="preserve"> "Об определении исполнительных органов Кемеровской области - Кузбасса, осуществляющих оценку качества оказания общественно полезных услуг социально ориентированной некоммерческой организацией" приказываю: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прилагаемый Административный </w:t>
      </w:r>
      <w:hyperlink w:history="0" w:anchor="P32" w:tooltip="АДМИНИСТРАТИВНЫЙ РЕГЛАМЕНТ">
        <w:r>
          <w:rPr>
            <w:sz w:val="20"/>
            <w:color w:val="0000ff"/>
          </w:rPr>
          <w:t xml:space="preserve">регламент</w:t>
        </w:r>
      </w:hyperlink>
      <w:r>
        <w:rPr>
          <w:sz w:val="20"/>
        </w:rPr>
        <w:t xml:space="preserve"> Министерства жилищно-коммунального и дорожного комплекса Кузбасса по предоставлению государственной услуги "Осуществление оценки качества оказания общественно полезных услуг социально ориентированной некоммерческой организацией".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Настоящий приказ подлежит опубликованию в сетевом издании "Электронный бюллетень Правительства Кемеровской области - Кузбасса" и размещению на официальном сайте Министерства жилищно-коммунального и дорожного комплекса Кузбасса.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Контроль за исполнением настоящего приказа оставляю за собой.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Д.С.КИСЕЛЕВ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приказом Министерства</w:t>
      </w:r>
    </w:p>
    <w:p>
      <w:pPr>
        <w:pStyle w:val="0"/>
        <w:jc w:val="right"/>
      </w:pPr>
      <w:r>
        <w:rPr>
          <w:sz w:val="20"/>
        </w:rPr>
        <w:t xml:space="preserve">жилищно-коммунального</w:t>
      </w:r>
    </w:p>
    <w:p>
      <w:pPr>
        <w:pStyle w:val="0"/>
        <w:jc w:val="right"/>
      </w:pPr>
      <w:r>
        <w:rPr>
          <w:sz w:val="20"/>
        </w:rPr>
        <w:t xml:space="preserve">и дорожного комплекса Кузбасса</w:t>
      </w:r>
    </w:p>
    <w:p>
      <w:pPr>
        <w:pStyle w:val="0"/>
        <w:jc w:val="right"/>
      </w:pPr>
      <w:r>
        <w:rPr>
          <w:sz w:val="20"/>
        </w:rPr>
        <w:t xml:space="preserve">от 5 августа 2025 г. N 143</w:t>
      </w:r>
    </w:p>
    <w:p>
      <w:pPr>
        <w:pStyle w:val="0"/>
        <w:jc w:val="both"/>
      </w:pPr>
      <w:r>
        <w:rPr>
          <w:sz w:val="20"/>
        </w:rPr>
      </w:r>
    </w:p>
    <w:bookmarkStart w:id="32" w:name="P32"/>
    <w:bookmarkEnd w:id="32"/>
    <w:p>
      <w:pPr>
        <w:pStyle w:val="2"/>
        <w:jc w:val="center"/>
      </w:pPr>
      <w:r>
        <w:rPr>
          <w:sz w:val="20"/>
        </w:rPr>
        <w:t xml:space="preserve">АДМИНИСТРАТИВНЫЙ РЕГЛАМЕНТ</w:t>
      </w:r>
    </w:p>
    <w:p>
      <w:pPr>
        <w:pStyle w:val="2"/>
        <w:jc w:val="center"/>
      </w:pPr>
      <w:r>
        <w:rPr>
          <w:sz w:val="20"/>
        </w:rPr>
        <w:t xml:space="preserve">МИНИСТЕРСТВА ЖИЛИЩНО-КОММУНАЛЬНОГО И ДОРОЖНОГО КОМПЛЕКСА</w:t>
      </w:r>
    </w:p>
    <w:p>
      <w:pPr>
        <w:pStyle w:val="2"/>
        <w:jc w:val="center"/>
      </w:pPr>
      <w:r>
        <w:rPr>
          <w:sz w:val="20"/>
        </w:rPr>
        <w:t xml:space="preserve">КУЗБАССА ПО ПРЕДОСТАВЛЕНИЮ ГОСУДАРСТВЕННОЙ УСЛУГИ</w:t>
      </w:r>
    </w:p>
    <w:p>
      <w:pPr>
        <w:pStyle w:val="2"/>
        <w:jc w:val="center"/>
      </w:pPr>
      <w:r>
        <w:rPr>
          <w:sz w:val="20"/>
        </w:rPr>
        <w:t xml:space="preserve">"ОСУЩЕСТВЛЕНИЕ ОЦЕНКИ КАЧЕСТВА ОКАЗАНИЯ ОБЩЕСТВЕННО ПОЛЕЗНЫХ</w:t>
      </w:r>
    </w:p>
    <w:p>
      <w:pPr>
        <w:pStyle w:val="2"/>
        <w:jc w:val="center"/>
      </w:pPr>
      <w:r>
        <w:rPr>
          <w:sz w:val="20"/>
        </w:rPr>
        <w:t xml:space="preserve">УСЛУГ СОЦИАЛЬНО ОРИЕНТИРОВАННОЙ НЕКОММЕРЧЕСКОЙ ОРГАНИЗАЦИЕЙ"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Административный регламент устанавливает порядок и стандарт предоставления государственной услуги "Осуществление оценки качества оказания общественно полезных услуг социально ориентированной некоммерческой организацией" (далее - Услуга).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Услуга предоставляется социально ориентированным некоммерческим организациям (далее - заявители), указанным в </w:t>
      </w:r>
      <w:hyperlink w:history="0" w:anchor="P579" w:tooltip="Таблица 1. Круг заявителей в соответствии с вариантами предоставления Услуги">
        <w:r>
          <w:rPr>
            <w:sz w:val="20"/>
            <w:color w:val="0000ff"/>
          </w:rPr>
          <w:t xml:space="preserve">таблице 1</w:t>
        </w:r>
      </w:hyperlink>
      <w:r>
        <w:rPr>
          <w:sz w:val="20"/>
        </w:rPr>
        <w:t xml:space="preserve"> приложения N 1 к настоящему Административному регламенту.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Услуга должна быть предоставлена заявителю в соответствии с вариантом предоставления Услуги (далее - вариант).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Вариант определяется в соответствии с </w:t>
      </w:r>
      <w:hyperlink w:history="0" w:anchor="P599" w:tooltip="Таблица 2. Перечень общих признаков заявителей">
        <w:r>
          <w:rPr>
            <w:sz w:val="20"/>
            <w:color w:val="0000ff"/>
          </w:rPr>
          <w:t xml:space="preserve">таблицей 2</w:t>
        </w:r>
      </w:hyperlink>
      <w:r>
        <w:rPr>
          <w:sz w:val="20"/>
        </w:rPr>
        <w:t xml:space="preserve"> приложения N 1 к настоящему Административному регламенту исходя из общих признаков заявителя, а также из результата предоставления Услуги, за предоставлением которой обратился указанный заявитель.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Признаки заявителя определяются в результате анкетирования, проводимого органом, предоставляющим услугу (далее - профилирование) &lt;1&gt;, осуществляемого в соответствии с настоящим Административным регламентом.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&lt;1&gt; </w:t>
      </w:r>
      <w:hyperlink w:history="0" r:id="rId12" w:tooltip="Постановление Правительства РФ от 20.07.2021 N 1228 (ред. от 28.04.2025) &quot;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Подпункт "в" пункта 10</w:t>
        </w:r>
      </w:hyperlink>
      <w:r>
        <w:rPr>
          <w:sz w:val="20"/>
        </w:rPr>
        <w:t xml:space="preserve">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N 1228.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6. Информация о порядке предоставления Услуги размещается в федеральной государственной информационной системе "Единый портал государственных и муниципальных услуг (функций)" &lt;2&gt; (далее - Единый портал).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&lt;2&gt; </w:t>
      </w:r>
      <w:hyperlink w:history="0" r:id="rId13" w:tooltip="Постановление Правительства РФ от 24.10.2011 N 861 (ред. от 01.07.2025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ем о федеральной государственной информационной системе &quot;Федеральный реестр государственных и муниципальных услуг (функций)&quot;, &quot;Правилами ведения федеральной государственной информационной системы &quot;Федеральный реестр государственных и муниципальных услу ------------ Недействующая редакция {КонсультантПлюс}">
        <w:r>
          <w:rPr>
            <w:sz w:val="20"/>
            <w:color w:val="0000ff"/>
          </w:rPr>
          <w:t xml:space="preserve">Пункт 1</w:t>
        </w:r>
      </w:hyperlink>
      <w:r>
        <w:rPr>
          <w:sz w:val="20"/>
        </w:rPr>
        <w:t xml:space="preserve"> Положения о федеральной государственной информационной системе "Единый портал государственных и муниципальных услуг (функций)", утвержденного постановлением Правительства Российской Федерации от 24.10.2011 N 861.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Стандарт предоставления Услуги</w:t>
      </w:r>
    </w:p>
    <w:p>
      <w:pPr>
        <w:pStyle w:val="2"/>
        <w:jc w:val="center"/>
      </w:pPr>
      <w:r>
        <w:rPr>
          <w:sz w:val="20"/>
        </w:rPr>
        <w:t xml:space="preserve">Наименование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7. Осуществление оценки качества оказания общественно полезных услуг социально ориентированной некоммерческой организацией.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Наименование органа, предоставляющего Услугу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8. Услуга предоставляется Министерством жилищно-коммунального и дорожного комплекса Кузбасса (далее - Орган власти).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Возможность получения Услуги в многофункциональном центре предоставления государственных и муниципальных услуг не предусмотрена.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Результат предоставления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10. При обращении заявителя за выдачей заключения о соответствии качества оказываемой социально ориентированной некоммерческой организацией общественно полезной услуги установленным критериям результатами предоставления Услуги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решение о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 (документ на бумажном носителе или в форме электронного документа);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решение об отказе в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 (документ на бумажном носителе или в форме электронного документа).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Документами, содержащими решения о предоставлении Услуги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заключение о соответствии качества оказываемых социально ориентированной некоммерческой организацией общественно полезных услуг установленным критериям;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решение об отказе в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Формирование реестровой записи в качестве результата предоставления Услуги не предусмотрено.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При обращении заявителя за исправлением опечаток и (или) ошибок в выданном в результате предоставления Услуги заключении результатами предоставления Услуги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решение о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 с исправленными опечатками и (или) ошибками (документ на бумажном носителе);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решение об отказе в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 с исправленными опечатками и (или) ошибками (документ на бумажном носителе).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Формирование реестровой записи в качестве результата предоставления Услуги не предусмотрено.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Документами, содержащими решения о предоставлении Услуги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заключение о соответствии качества оказываемых социально ориентированной некоммерческой организацией общественно полезных услуг установленным критериям с исправленными опечатками и (или) ошибками;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решение об отказе в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 с исправленными опечатками и (или) ошибками.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При обращении заявителя за выдачей дубликата заключения о соответствии качества оказываемой социально ориентированной некоммерческой организацией общественно полезной услуги установленным критериям результатами предоставления Услуги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решение о выдаче дубликата заключения о соответствии качества оказываемой социально ориентированной некоммерческой организацией общественно полезной услуги установленным критериям (документ на бумажном носителе, оформленный на бланке Органа власти);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решение об отказе в выдаче дубликата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 (документ на бумажном носителе).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Формирование реестровой записи в качестве результата предоставления Услуги не предусмотрено.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Документами, содержащими решения о предоставлении Услуги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дубликат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решение об отказе в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Результаты предоставления Услуги могут быть получены в Органе власти, почтовым отправлением с описью вложения,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Срок предоставления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14. Максимальный срок предоставления Услуги составляет 16 рабочих дней с даты регистрации заявления о предоставлении Услуги (далее - заявление) и документов, необходимых для предоставления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 предоставления Услуги определяется для каждого варианта и приведен в их описании, содержащемся в </w:t>
      </w:r>
      <w:hyperlink w:history="0" w:anchor="P146" w:tooltip="III. Состав, последовательность и сроки выполнения">
        <w:r>
          <w:rPr>
            <w:sz w:val="20"/>
            <w:color w:val="0000ff"/>
          </w:rPr>
          <w:t xml:space="preserve">разделе III</w:t>
        </w:r>
      </w:hyperlink>
      <w:r>
        <w:rPr>
          <w:sz w:val="20"/>
        </w:rPr>
        <w:t xml:space="preserve"> настоящего Административного регламента.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Правовые основания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15. Перечень нормативных правовых актов, регулирующих предоставление Услуги, информация о порядке досудебного (внесудебного) обжалования решений и действий (бездействия) Органа власти, а также о должностных лицах, государственных служащих, работниках Органа власти размещены на официальном сайте Органа власти в информационно телекоммуникационной сети "Интернет" (далее - сеть "Интернет"), а также на Едином портале.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Исчерпывающий перечень документов, необходимых</w:t>
      </w:r>
    </w:p>
    <w:p>
      <w:pPr>
        <w:pStyle w:val="2"/>
        <w:jc w:val="center"/>
      </w:pPr>
      <w:r>
        <w:rPr>
          <w:sz w:val="20"/>
        </w:rPr>
        <w:t xml:space="preserve">для предоставления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16. 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</w:t>
      </w:r>
      <w:hyperlink w:history="0" w:anchor="P146" w:tooltip="III. Состав, последовательность и сроки выполнения">
        <w:r>
          <w:rPr>
            <w:sz w:val="20"/>
            <w:color w:val="0000ff"/>
          </w:rPr>
          <w:t xml:space="preserve">разделе III</w:t>
        </w:r>
      </w:hyperlink>
      <w:r>
        <w:rPr>
          <w:sz w:val="20"/>
        </w:rPr>
        <w:t xml:space="preserve"> настоящего Административного регламента в описании вариантов предоставления Услуги.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Исчерпывающий перечень оснований для отказа в приеме</w:t>
      </w:r>
    </w:p>
    <w:p>
      <w:pPr>
        <w:pStyle w:val="2"/>
        <w:jc w:val="center"/>
      </w:pPr>
      <w:r>
        <w:rPr>
          <w:sz w:val="20"/>
        </w:rPr>
        <w:t xml:space="preserve">заявления и документов, необходимых для предоставления</w:t>
      </w:r>
    </w:p>
    <w:p>
      <w:pPr>
        <w:pStyle w:val="2"/>
        <w:jc w:val="center"/>
      </w:pPr>
      <w:r>
        <w:rPr>
          <w:sz w:val="20"/>
        </w:rPr>
        <w:t xml:space="preserve">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17. Основания для отказа в приеме заявления и документов законодательством Российской Федерации не предусмотрены.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Исчерпывающий перечень оснований для приостановления</w:t>
      </w:r>
    </w:p>
    <w:p>
      <w:pPr>
        <w:pStyle w:val="2"/>
        <w:jc w:val="center"/>
      </w:pPr>
      <w:r>
        <w:rPr>
          <w:sz w:val="20"/>
        </w:rPr>
        <w:t xml:space="preserve">предоставления Услуги или отказа в предоставлении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18. Основания для приостановления предоставления Услуги законодательством Российской Федерации не предусмотрены.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19. Основания для отказа в предоставлении Услуги приведены в </w:t>
      </w:r>
      <w:hyperlink w:history="0" w:anchor="P146" w:tooltip="III. Состав, последовательность и сроки выполнения">
        <w:r>
          <w:rPr>
            <w:sz w:val="20"/>
            <w:color w:val="0000ff"/>
          </w:rPr>
          <w:t xml:space="preserve">разделе III</w:t>
        </w:r>
      </w:hyperlink>
      <w:r>
        <w:rPr>
          <w:sz w:val="20"/>
        </w:rPr>
        <w:t xml:space="preserve"> настоящего Административного регламента в описании вариантов предоставления Услуги.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Размер платы, взимаемой с заявителя при предоставлении</w:t>
      </w:r>
    </w:p>
    <w:p>
      <w:pPr>
        <w:pStyle w:val="2"/>
        <w:jc w:val="center"/>
      </w:pPr>
      <w:r>
        <w:rPr>
          <w:sz w:val="20"/>
        </w:rPr>
        <w:t xml:space="preserve">Услуги, и способы ее взимания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20. Взимание государственной пошлины или иной платы за предоставление Услуги законодательством Российской Федерации не предусмотрено.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Максимальный срок ожидания в очереди при подаче заявителем</w:t>
      </w:r>
    </w:p>
    <w:p>
      <w:pPr>
        <w:pStyle w:val="2"/>
        <w:jc w:val="center"/>
      </w:pPr>
      <w:r>
        <w:rPr>
          <w:sz w:val="20"/>
        </w:rPr>
        <w:t xml:space="preserve">заявления и при получении результата предоставления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21. Максимальный срок ожидания в очереди при подаче заявления составляет 15 минут.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22. Максимальный срок ожидания в очереди при получении результата Услуги составляет 15 минут.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Срок регистрации заявления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23. 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посредством почтового отправления - 1 рабочий день;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в Органе власти - 1 рабочий день;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 - 1 рабочий день.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Требования к помещениям, в которых предоставляется Услуга</w:t>
      </w:r>
    </w:p>
    <w:p>
      <w:pPr>
        <w:pStyle w:val="2"/>
        <w:jc w:val="center"/>
      </w:pPr>
      <w:r>
        <w:rPr>
          <w:sz w:val="20"/>
        </w:rPr>
        <w:t xml:space="preserve">и информационным стендам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24. Требования к помещениям, в которых предоставляется Услуга, размещены на официальном сайте Органа власти в сети "Интернет".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25. Требования к информационным стендам с образцами заполнения запросов о предоставлении Услуги, и перечнем документов и (или) информации, необходимых для предоставления Услуги размещены на официальном сайте Органа власти в сети "Интернет".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Показатели доступности и качества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26. Показатели доступности и качества Услуги размещены на официальном сайте Органа власти в сети "Интернет".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Иные требования к предоставлению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27. 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28. Информационные системы, используемые для предоставления Услуги, настоящим Административным регламентом не предусмотрены.</w:t>
      </w:r>
    </w:p>
    <w:p>
      <w:pPr>
        <w:pStyle w:val="0"/>
        <w:jc w:val="both"/>
      </w:pPr>
      <w:r>
        <w:rPr>
          <w:sz w:val="20"/>
        </w:rPr>
      </w:r>
    </w:p>
    <w:bookmarkStart w:id="146" w:name="P146"/>
    <w:bookmarkEnd w:id="146"/>
    <w:p>
      <w:pPr>
        <w:pStyle w:val="2"/>
        <w:outlineLvl w:val="1"/>
        <w:jc w:val="center"/>
      </w:pPr>
      <w:r>
        <w:rPr>
          <w:sz w:val="20"/>
        </w:rPr>
        <w:t xml:space="preserve">III. Состав, последовательность и сроки выполнения</w:t>
      </w:r>
    </w:p>
    <w:p>
      <w:pPr>
        <w:pStyle w:val="2"/>
        <w:jc w:val="center"/>
      </w:pPr>
      <w:r>
        <w:rPr>
          <w:sz w:val="20"/>
        </w:rPr>
        <w:t xml:space="preserve">административных процедур Перечень вариантов предоставления</w:t>
      </w:r>
    </w:p>
    <w:p>
      <w:pPr>
        <w:pStyle w:val="2"/>
        <w:jc w:val="center"/>
      </w:pPr>
      <w:r>
        <w:rPr>
          <w:sz w:val="20"/>
        </w:rPr>
        <w:t xml:space="preserve">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29. При обращении заявителя за выдачей заключения о соответствии качества оказываемой социально ориентированной некоммерческой организацией общественно полезной услуги установленным критериям Услуга предоставляется в соответствии со следующими вариантами: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Вариант 1: социально ориентированная некоммерческая организация, за предоставлением услуги обратилось лицо, наделенное соответствующими полномочиями по доверенности;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Вариант 2: социально ориентированная некоммерческая организация, за предоставлением услуги обратилось лицо, имеющее такое право в соответствии с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30. При обращении заявителя за исправлением опечаток и (или) ошибок в выданном в результате предоставления Услуги заключении Услуга предоставляется в соответствии со следующими вариантами: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Вариант 3: социально ориентированная некоммерческая организация, получившая заключение о соответствии качества оказываемой общественно полезной услуги установленным критериям, с ошибками и (или) опечатками, за предоставлением услуги обратилось лицо, имеющее такое право в соответствии с законодательством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Вариант 4: социально ориентированная некоммерческая организация, получившая заключение о соответствии качества оказываемой общественно полезной услуги установленным критериям, с ошибками и (или) опечатками, за предоставлением услуги обратилось лицо, наделенное соответствующими полномочиями по доверенности.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31. При обращении заявителя за выдачей дубликата заключения о соответствии качества оказываемой социально ориентированной некоммерческой организацией общественно полезной услуги установленным критериям Услуга предоставляется в соответствии со следующими вариантами: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Вариант 5: социально ориентированная некоммерческая организация, в связи с утратой заключения о соответствии качества оказываемой общественно полезной услуги установленным критериям, за предоставлением услуги обратилось лицо, имеющее такое право в соответствии с законодательством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Вариант 6: социально ориентированная некоммерческая организация, в связи с утратой заключения о соответствии качества оказываемой общественно полезной услуги установленным критериям, за предоставлением услуги обратилось лицо, наделенное соответствующими полномочиями по доверенности.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32. Возможность оставления заявления без рассмотрения не предусмотрена.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Профилирование заявителя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33. Вариант определяется путем профилирования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</w:t>
      </w:r>
      <w:hyperlink w:history="0" w:anchor="P599" w:tooltip="Таблица 2. Перечень общих признаков заявителей">
        <w:r>
          <w:rPr>
            <w:sz w:val="20"/>
            <w:color w:val="0000ff"/>
          </w:rPr>
          <w:t xml:space="preserve">таблице 2</w:t>
        </w:r>
      </w:hyperlink>
      <w:r>
        <w:rPr>
          <w:sz w:val="20"/>
        </w:rPr>
        <w:t xml:space="preserve"> приложения N 1 к настоящему Административному регламенту.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Профилирование осуществляется: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посредством почтового отправления;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в Органе власти;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34. 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Административным регламентом, каждая из которых соответствует одному варианту.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35. Описания вариантов, приведенные в настоящем разделе, размещаются Органом власти в общедоступном для ознакомления месте.</w:t>
      </w:r>
    </w:p>
    <w:p>
      <w:pPr>
        <w:pStyle w:val="0"/>
        <w:jc w:val="both"/>
      </w:pPr>
      <w:r>
        <w:rPr>
          <w:sz w:val="20"/>
        </w:rPr>
      </w:r>
    </w:p>
    <w:bookmarkStart w:id="171" w:name="P171"/>
    <w:bookmarkEnd w:id="171"/>
    <w:p>
      <w:pPr>
        <w:pStyle w:val="2"/>
        <w:outlineLvl w:val="2"/>
        <w:jc w:val="center"/>
      </w:pPr>
      <w:r>
        <w:rPr>
          <w:sz w:val="20"/>
        </w:rPr>
        <w:t xml:space="preserve">Вариант 1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36. Максимальный срок предоставления варианта Услуги составляет 16 рабочих дней с даты регистрации заявления и документов, необходимых для предоставления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37. Результатом предоставления варианта Услуги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решение о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 (документ на бумажном носителе или в форме электронного документа);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решение об отказе в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 (документ на бумажном носителе или в форме электронного документа).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Формирование реестровой записи в качестве результата предоставления Услуги не предусмотрено.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Документами, содержащими решения о предоставлении Услуги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заключение о соответствии качества оказываемых социально ориентированной некоммерческой организацией общественно полезных услуг установленным критериям;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решение об отказе в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38. Административные процедуры, осуществляемые при предоставлении Услуги в соответствии с настоящим вариантом: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прием заявления и документов и (или) информации, необходимых для предоставления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межведомственное информационное взаимодействие;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принятие решения о предоставлении (об отказе в предоставлении)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предоставление результата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39. В настоящем варианте предоставления Услуги не приведена административная процедура приостановление предоставления Услуги, поскольку она не предусмотрена законодательством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Прием заявления и документов и (или) информации, необходимых</w:t>
      </w:r>
    </w:p>
    <w:p>
      <w:pPr>
        <w:pStyle w:val="2"/>
        <w:jc w:val="center"/>
      </w:pPr>
      <w:r>
        <w:rPr>
          <w:sz w:val="20"/>
        </w:rPr>
        <w:t xml:space="preserve">для предоставления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40. Представление заявителем документов и </w:t>
      </w:r>
      <w:hyperlink w:history="0" w:anchor="P651" w:tooltip="                                 Заявление">
        <w:r>
          <w:rPr>
            <w:sz w:val="20"/>
            <w:color w:val="0000ff"/>
          </w:rPr>
          <w:t xml:space="preserve">заявления</w:t>
        </w:r>
      </w:hyperlink>
      <w:r>
        <w:rPr>
          <w:sz w:val="20"/>
        </w:rPr>
        <w:t xml:space="preserve"> в соответствии с формой, предусмотренной в приложении N 2 к настоящему Административному регламенту, осуществляется в Органе власти, почтовым отправлением с описью вложения,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41.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документы, подтверждающие наличие у лиц, непосредственно задействованных в исполнении общественно полезной услуги (в том числе работников организации и работников, привлеченных по договорам гражданско-правового характера), необходимой квалификации (в том числе профессионального образования, опыта работы в соответствующей сфере), достаточность количества лиц, у которых есть необходимая квалификация (штатное расписание), заверенные руководителем организации, - иной документ, подтверждающий наличие у лица, непосредственно задействованного в исполнении общественно полезной услуги, необходимой квалификации (при подаче заявления в Органе власти: копия и оригинал;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возможности): копия документа; почтовым отправлением с описью вложения: копия документа, заверенная в порядке, установленном законодательством Российской Федерации);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документы, подтверждающие отсутствие жалоб на действия (бездействие) и (или) решения организации, связанных с оказанием ею общественно полезных услуг, признанных обоснованными судом, органами государственного контроля (надзора) и муниципального надзора, иными государственными органами в соответствии с их компетенцией, в течение 2 лет, предшествующих подаче заявления, заверенные руководителем организации, - иной документ, подтверждающий отсутствие жалоб на действия (бездействие) и (или) решения организации, связанных с оказанием ею общественно полезных услуг (при подаче заявления в Органе власти: копия и оригинал;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возможности): копия документа; почтовым отправлением с описью вложения: копия документа, заверенная в порядке, установленном законодательством Российской Федерации);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разрешительные документы, - сведения об открытости и доступности информации о заявителе - некоммерческой организации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возможности): копия документа; в Органе власти: копия и оригинал; почтовым отправлением с описью вложения: копия документа, заверенная в порядке, установленном законодательством Российской Федерации);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заявления членов некоммерческой организации о том, что в отношении них не проводились процедуры, применяемые в деле о банкротстве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возможности): копия документа; в Органе власти: копия и оригинал; почтовым отправлением с описью вложения: копия документа, заверенная в порядке, установленном законодательством Российской Федерации);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документы, удостоверяющие личность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возможности): оформлен в электронном виде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форме"; в Органе власти: копия и оригинал; почтовым отправлением с описью вложения: копия документа, заверенная в порядке, установленном законодательством Российской Федерации) (один из документов по выбору заявителя):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паспорт гражданина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иной документ, удостоверяющий личность гражданина Российской Федерации в соответствии с законодательством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документы, обосновывающие соответствие оказываемой заявителем общественно полезной услуги критериям оценки качества общественно полезных услуг, - справка, обосновывающая соответствие оказываемой заявителем общественно-полезных услуг установленным критериям оценки качества оказания общественно-полезных услуг (при подаче заявления почтовым отправлением с описью вложения: копия документа, заверенная в порядке, установленном законодательством Российской Федерации; в Органе власти: копия и оригинал;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возможности): копия документа);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документы, подтверждающие полномочия представителя, - доверенность, подтверждающая полномочия представителя заявителя (при подаче заявления в Органе власти: копия и оригинал;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возможности): копия документа; почтовым отправлением с описью вложения: копия документа, заверенная в порядке, установленном законодательством Российской Федерации).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42.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инициативе, - документы, подтверждающие соответствие установленным требованиям, - информация об отсутствии организации в реестре недобросовестных поставщиков (при подаче заявления почтовым отправлением с описью вложения: копия документа, заверенная в порядке, установленном законодательством Российской Федерации; в Органе власти: копия и оригинал;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возможности): копия документа).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43. Способами установления личности (идентификации) заявителя при взаимодействии с заявителями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в Органе власти - документ, удостоверяющий личность;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почтовым отправлением с описью вложения - установление личности не требуется;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 - 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44. Основания для отказа в приеме заявления и документов законодательством Российской Федерации не предусмотрены.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45. 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46. 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посредством почтового отправления - 1 рабочий день;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в Органе власти - 1 рабочий день;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 - 1 рабочий день.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Межведомственное информационное взаимодействие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47. Для получения Услуги необходимо направление следующих межведомственных информационных запросов: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при осуществлении межведомственного информационного взаимодействия без использования федеральной государственной информационной системы "Единая система межведомственного электронного взаимодействия" информационный запрос "Сведения из реестра недобросовестных поставщиков". Указанный информационный запрос направляется в "ФАС России, Казначейство России".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 направления указанного информационного запроса составляет 1 рабочий день с даты регистрации заявления.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 получения ответа на указанный информационный запрос составляет не более 5 рабочих дней с даты направления межведомственного запроса;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при осуществлении межведомственного информационного взаимодействия без использования федеральной государственной информационной системы "Единая система межведомственного электронного взаимодействия" информационный запрос "Выписки из ЕГРЮЛ по запросам органов государственной власти". Указанный информационный запрос направляется в "ФНС России".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 направления указанного информационного запроса составляет 1 рабочий день с даты регистрации заявления.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 получения ответа на указанный информационный запрос составляет не более 5 рабочих дней с даты направления межведомственного запроса.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Принятие решения о предоставлении</w:t>
      </w:r>
    </w:p>
    <w:p>
      <w:pPr>
        <w:pStyle w:val="2"/>
        <w:jc w:val="center"/>
      </w:pPr>
      <w:r>
        <w:rPr>
          <w:sz w:val="20"/>
        </w:rPr>
        <w:t xml:space="preserve">(об отказе в предоставлении)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48. Орган власти отказывает заявителю в предоставлении Услуги при наличии следующих оснований: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несоответствие общественно полезных услуг установленным нормативными правовыми актами Российской Федерации требованиям к их содержанию (объем, сроки, качество предоставления);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отсутствие у лиц, непосредственно задействованных в исполнении общественно полезной услуги (в том числе работников организации и работников, привлеченных по договорам гражданско-правового характера), необходимой квалификации (в том числе профессионального образования, опыта работы в соответствующей сфере), недостаточность количества лиц, у которых есть необходимая квалификация;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представление документов, содержащих недостоверные сведения, либо документов, оформленных в ненадлежащем порядке;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наличие в течение 2 лет, предшествующих выдаче заключения о соответствии качества, жалоб на действия (бездействие) и (или) решения организации, связанных с оказанием ею общественно полезных услуг, признанных обоснованными судом, органами государственного контроля (надзора) и муниципального надзора, иными государственными органами в соответствии с их компетенцией;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несоответствие уровня открытости и доступности информации об организации установленным нормативными правовыми актами Российской Федерации требованиям;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наличие в течение 2 лет, предшествующих выдаче заключения о соответствии качества, информации об организации в реестре недобросовестных поставщиков по результатам оказания услуги в рамках исполнения контрактов, заключенных в соответствии с Федеральным </w:t>
      </w:r>
      <w:hyperlink w:history="0" r:id="rId14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7.2025)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49. Принятие решения о предоставлении Услуги осуществляется в срок, не превышающий 8 рабочих дней со дня получения Органом власти всех сведений, необходимых для принятия решения.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Предоставление результата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50. Способы получения результата предоставления Услуги: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почтовым отправлением с описью вложения, в Органе власти,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 - решение о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почтовым отправлением с описью вложения, в Органе власти,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 - решение об отказе в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51. Предоставление результата Услуги осуществляется в срок, не превышающий 2 рабочих дней со дня принятия решения о предоставлении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52. 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>
      <w:pPr>
        <w:pStyle w:val="0"/>
        <w:jc w:val="both"/>
      </w:pPr>
      <w:r>
        <w:rPr>
          <w:sz w:val="20"/>
        </w:rPr>
      </w:r>
    </w:p>
    <w:bookmarkStart w:id="244" w:name="P244"/>
    <w:bookmarkEnd w:id="244"/>
    <w:p>
      <w:pPr>
        <w:pStyle w:val="2"/>
        <w:outlineLvl w:val="2"/>
        <w:jc w:val="center"/>
      </w:pPr>
      <w:r>
        <w:rPr>
          <w:sz w:val="20"/>
        </w:rPr>
        <w:t xml:space="preserve">Вариант 2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53. Максимальный срок предоставления варианта Услуги составляет 16 рабочих дней с даты регистрации заявления и документов, необходимых для предоставления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54. Результатом предоставления варианта Услуги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решение о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 (документ на бумажном носителе или в форме электронного документа);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решение об отказе в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 (документ на бумажном носителе или в форме электронного документа).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Формирование реестровой записи в качестве результата предоставления Услуги не предусмотрено.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Документами, содержащими решения о предоставлении Услуги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заключение о соответствии качества оказываемых социально ориентированной некоммерческой организацией общественно полезных услуг установленным критериям;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решение об отказе в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Прием заявления и документов и (или) информации, необходимых</w:t>
      </w:r>
    </w:p>
    <w:p>
      <w:pPr>
        <w:pStyle w:val="2"/>
        <w:jc w:val="center"/>
      </w:pPr>
      <w:r>
        <w:rPr>
          <w:sz w:val="20"/>
        </w:rPr>
        <w:t xml:space="preserve">для предоставления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55. Представление заявителем документов и </w:t>
      </w:r>
      <w:hyperlink w:history="0" w:anchor="P651" w:tooltip="                                 Заявление">
        <w:r>
          <w:rPr>
            <w:sz w:val="20"/>
            <w:color w:val="0000ff"/>
          </w:rPr>
          <w:t xml:space="preserve">заявления</w:t>
        </w:r>
      </w:hyperlink>
      <w:r>
        <w:rPr>
          <w:sz w:val="20"/>
        </w:rPr>
        <w:t xml:space="preserve"> в соответствии с формой, предусмотренной в приложении N 2 к настоящему Административному регламенту, осуществляется в Органе власти, почтовым отправлением с описью вложения,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56.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документы, подтверждающие наличие у лиц, непосредственно задействованных в исполнении общественно полезной услуги (в том числе работников организации и работников, привлеченных по договорам гражданско-правового характера), необходимой квалификации (в том числе профессионального образования, опыта работы в соответствующей сфере), достаточность количества лиц, у которых есть необходимая квалификация (штатное расписание), заверенные руководителем организации, - иной документ, подтверждающий наличие у лица, непосредственно задействованного в исполнении общественно полезной услуги, необходимой квалификации (при подаче заявления в Органе власти: копия и оригинал;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возможности): копия документа; почтовым отправлением с описью вложения: копия документа, заверенная в порядке, установленном законодательством Российской Федерации);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документы, подтверждающие отсутствие жалоб на действия (бездействие) и (или) решения организации, связанных с оказанием ею общественно полезных услуг, признанных обоснованными судом, органами государственного контроля (надзора) и муниципального надзора, иными государственными органами в соответствии с их компетенцией, в течение 2 лет, предшествующих подаче заявления, заверенные руководителем организации, - иной документ, подтверждающий отсутствие жалоб на действия (бездействие) и (или) решения организации, связанных с оказанием ею общественно полезных услуг (при подаче заявления в Органе власти: копия и оригинал;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возможности): копия документа; почтовым отправлением с описью вложения: копия документа, заверенная в порядке, установленном законодательством Российской Федерации);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разрешительные документы, - сведения об открытости и доступности информации о заявителе - некоммерческой организации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возможности): копия документа; в Органе власти: копия и оригинал; почтовым отправлением с описью вложения: копия документа, заверенная в порядке, установленном законодательством Российской Федерации);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заявления членов некоммерческой организации о том, что в отношении них не проводились процедуры, применяемые в деле о банкротстве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возможности): копия документа; в Органе власти: копия и оригинал; почтовым отправлением с описью вложения: копия документа, заверенная в порядке, установленном законодательством Российской Федерации);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документы, удостоверяющие личность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возможности): оформлен в электронном виде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форме"; в Органе власти: копия и оригинал; почтовым отправлением с описью вложения: копия документа, заверенная в порядке, установленном законодательством Российской Федерации) (один из документов по выбору заявителя):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паспорт гражданина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иной документ, удостоверяющий личность гражданина Российской Федерации в соответствии с законодательством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документы, обосновывающие соответствие оказываемой заявителем общественно полезной услуги критериям оценки качества общественно полезных услуг, - справка, обосновывающая соответствие оказываемой заявителем общественно-полезных услуг установленным критериям оценки качества оказания общественно-полезных услуг (при подаче заявления почтовым отправлением с описью вложения: копия документа, заверенная в порядке, установленном законодательством Российской Федерации; в Органе власти: копия и оригинал;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возможности): копия документа);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ж) документы, подтверждающие право представителя заявителя действовать от имени юридического лица без доверенности, - устав некоммерческой организации (при подаче заявления в Органе власти: копия и оригинал; почтовым отправлением с описью вложения: копия документа, заверенная в порядке, установленном законодательством Российской Федерации;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возможности): скан-образ, подписанный усиленной квалифицированной электронной подписью заявителя).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57.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документы, подтверждающие соответствие установленным требованиям, - информация об отсутствии организации в реестре недобросовестных поставщиков (при подаче заявления почтовым отправлением с описью вложения: копия документа, заверенная в порядке, установленном законодательством Российской Федерации; в Органе власти: копия и оригинал;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возможности): копия документа);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документы, подтверждающие полномочия представителя юридического лица, - выписка из Единого государственного реестра юридических лиц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возможности): копия документа; почтовым отправлением с описью вложения: копия документа, заверенная в порядке, установленном законодательством Российской Федерации; в Органе власти: копия и оригинал).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58. Способами установления личности (идентификации) заявителя при взаимодействии с заявителями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в Органе власти - документ, удостоверяющий личность;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почтовым отправлением с описью вложения - установление личности не требуется;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 - 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59. Основания для отказа в приеме заявления и документов законодательством Российской Федерации не предусмотрены.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60. 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61. 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посредством почтового отправления - 1 рабочий день;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в Органе власти - 1 рабочий день;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 - 1 рабочий день.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Межведомственное информационное взаимодействие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62. Для получения Услуги необходимо направление следующих межведомственных информационных запросов: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при осуществлении межведомственного информационного взаимодействия без использования федеральной государственной информационной системы "Единая система межведомственного электронного взаимодействия" информационный запрос "Сведения из реестра недобросовестных поставщиков". Указанный информационный запрос направляется в "ФАС России, Казначейство России".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 направления указанного информационного запроса составляет 1 рабочий день с даты регистрации заявления.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 получения ответа на указанный информационный запрос составляет не более 5 рабочих дней с даты направления межведомственного запроса;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при осуществлении межведомственного информационного взаимодействия без использования федеральной государственной информационной системы "Единая система межведомственного электронного взаимодействия" информационный запрос "Выписки из ЕГРЮЛ по запросам органов государственной власти". Указанный информационный запрос направляется в "ФНС России".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 направления указанного информационного запроса составляет 1 рабочий день с даты регистрации заявления.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 получения ответа на указанный информационный запрос составляет не более 5 рабочих дней с даты направления межведомственного запроса.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Принятие решения о предоставлении</w:t>
      </w:r>
    </w:p>
    <w:p>
      <w:pPr>
        <w:pStyle w:val="2"/>
        <w:jc w:val="center"/>
      </w:pPr>
      <w:r>
        <w:rPr>
          <w:sz w:val="20"/>
        </w:rPr>
        <w:t xml:space="preserve">(об отказе в предоставлении)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63. Орган власти отказывает заявителю в предоставлении Услуги при наличии следующих оснований: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несоответствие общественно полезных услуг установленным нормативными правовыми актами Российской Федерации требованиям к их содержанию (объем, сроки, качество предоставления);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отсутствие у лиц, непосредственно задействованных в исполнении общественно полезной услуги (в том числе работников организации и работников, привлеченных по договорам гражданско-правового характера), необходимой квалификации (в том числе профессионального образования, опыта работы в соответствующей сфере), недостаточность количества лиц, у которых есть необходимая квалификация;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представление документов, содержащих недостоверные сведения, либо документов, оформленных в ненадлежащем порядке;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наличие в течение 2 лет, предшествующих выдаче заключения о соответствии качества, жалоб на действия (бездействие) и (или) решения организации, связанных с оказанием ею общественно полезных услуг, признанных обоснованными судом, органами государственного контроля (надзора) и муниципального надзора, иными государственными органами в соответствии с их компетенцией;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несоответствие уровня открытости и доступности информации об организации установленным нормативными правовыми актами Российской Федерации требованиям;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наличие в течение 2 лет, предшествующих выдаче заключения о соответствии качества, информации об организации в реестре недобросовестных поставщиков по результатам оказания услуги в рамках исполнения контрактов, заключенных в соответствии с Федеральным </w:t>
      </w:r>
      <w:hyperlink w:history="0" r:id="rId15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7.2025)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64. Принятие решения о предоставлении Услуги осуществляется в срок, не превышающий 8 рабочих дней со дня получения Органом власти всех сведений, необходимых для принятия решения.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Предоставление результата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65. Способы получения результата предоставления Услуги: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почтовым отправлением с описью вложения, в Органе власти,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 - решение о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почтовым отправлением с описью вложения, в Органе власти,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 - решение об отказе в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66. Предоставление результата Услуги осуществляется в срок, не превышающий 2 рабочих дней со дня принятия решения о предоставлении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67. 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>
      <w:pPr>
        <w:pStyle w:val="0"/>
        <w:jc w:val="both"/>
      </w:pPr>
      <w:r>
        <w:rPr>
          <w:sz w:val="20"/>
        </w:rPr>
      </w:r>
    </w:p>
    <w:bookmarkStart w:id="313" w:name="P313"/>
    <w:bookmarkEnd w:id="313"/>
    <w:p>
      <w:pPr>
        <w:pStyle w:val="2"/>
        <w:outlineLvl w:val="2"/>
        <w:jc w:val="center"/>
      </w:pPr>
      <w:r>
        <w:rPr>
          <w:sz w:val="20"/>
        </w:rPr>
        <w:t xml:space="preserve">Вариант 3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68. Максимальный срок предоставления варианта Услуги составляет 10 рабочих дней с даты регистрации заявления и документов, необходимых для предоставления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69. Результатом предоставления варианта Услуги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решение о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 с исправленными опечатками и (или) ошибками (документ на бумажном носителе);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решение об отказе в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 с исправленными опечатками и (или) ошибками (документ на бумажном носителе).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Формирование реестровой записи в качестве результата предоставления Услуги не предусмотрено.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Документами, содержащими решения о предоставлении Услуги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заключение о соответствии качества оказываемых социально ориентированной некоммерческой организацией общественно полезных услуг установленным критериям с исправленными опечатками и (или) ошибками;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решение об отказе в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 с исправленными опечатками и (или) ошибками.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70. Административные процедуры, осуществляемые при предоставлении Услуги в соответствии с настоящим вариантом: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прием заявления и документов и (или) информации, необходимых для предоставления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принятие решения о предоставлении (об отказе в предоставлении)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предоставление результата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71. В настоящем варианте предоставления Услуги не приведены административные процедуры: межведомственное информационное взаимодействие, приостановление предоставления Услуги, поскольку они не предусмотрены законодательством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Прием заявления и документов и (или) информации, необходимых</w:t>
      </w:r>
    </w:p>
    <w:p>
      <w:pPr>
        <w:pStyle w:val="2"/>
        <w:jc w:val="center"/>
      </w:pPr>
      <w:r>
        <w:rPr>
          <w:sz w:val="20"/>
        </w:rPr>
        <w:t xml:space="preserve">для предоставления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72. Представление заявителем документов и </w:t>
      </w:r>
      <w:hyperlink w:history="0" w:anchor="P720" w:tooltip="                                 Заявление">
        <w:r>
          <w:rPr>
            <w:sz w:val="20"/>
            <w:color w:val="0000ff"/>
          </w:rPr>
          <w:t xml:space="preserve">заявления</w:t>
        </w:r>
      </w:hyperlink>
      <w:r>
        <w:rPr>
          <w:sz w:val="20"/>
        </w:rPr>
        <w:t xml:space="preserve"> в соответствии с формой, предусмотренной в приложении N 2 к настоящему Административному регламенту, осуществляется в Органе власти, почтовым отправлением с описью вложения,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73.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документы, содержащие опечатки и (или) ошибки, допущенные в результате предоставления Услуги, - документ, выданный в результате предоставления Услуги и содержащий опечатку и (или) ошибку (при подаче заявления в Органе власти: копия и оригинал;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возможности): копия документа; почтовым отправлением с описью вложения: копия документа, заверенная в порядке, установленном законодательством Российской Федерации);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документы, подтверждающие право представителя заявителя действовать от имени юридического лица без доверенности, - устав некоммерческой организации (при подаче заявления почтовым отправлением с описью вложения: копия документа, заверенная в порядке, установленном законодательством Российской Федерации; в Органе власти: копия и оригинал;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возможности): скан-образ, подписанный усиленной квалифицированной электронной подписью заявителя);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документы, удостоверяющие личность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возможности): оформлен в электронном виде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форме"; в Органе власти: копия и оригинал; почтовым отправлением с описью вложения: копия документа, заверенная в порядке, установленном законодательством Российской Федерации) (один из документов по выбору заявителя):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паспорт гражданина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иной документ, удостоверяющий личность гражданина Российской Федерации в соответствии с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74. Документы, необходимые для предоставления Услуги, которые заявитель вправе представить по собственной инициативе, законодательными или иными нормативными правовыми актами Российской Федерации не предусмотрены.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75. Способами установления личности (идентификации) заявителя при взаимодействии с заявителями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в Органе власти - документ, удостоверяющий личность;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почтовым отправлением с описью вложения - установление личности не требуется;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 - 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76. Основания для отказа в приеме заявления и документов законодательством Российской Федерации не предусмотрены.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77. 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78. 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посредством почтового отправления - 1 рабочий день;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в Органе власти - 1 рабочий день;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 - 1 рабочий день.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Принятие решения о предоставлении</w:t>
      </w:r>
    </w:p>
    <w:p>
      <w:pPr>
        <w:pStyle w:val="2"/>
        <w:jc w:val="center"/>
      </w:pPr>
      <w:r>
        <w:rPr>
          <w:sz w:val="20"/>
        </w:rPr>
        <w:t xml:space="preserve">(об отказе в предоставлении)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79. Орган власти отказывает заявителю в предоставлении Услуги при наличии следующего основания - в документах, выданных в результате предоставления Услуги, отсутствуют ошибки.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80. Принятие решения о предоставлении Услуги осуществляется в срок, не превышающий 6 рабочих дней со дня получения Органом власти всех сведений, необходимых для принятия решения.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Предоставление результата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81. Способы получения результата предоставления Услуги: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почтовым отправлением с описью вложения, в Органе власти,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 - заключение о соответствии качества оказываемых социально ориентированной некоммерческой организацией общественно полезных услуг установленным критериям с исправленными опечатками и (или) ошибками;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почтовым отправлением с описью вложения, в Органе власти,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 - решение об отказе в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 с исправленными опечатками и (или) ошибками.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82. Предоставление результата Услуги осуществляется в срок, не превышающий 3 рабочих дней со дня принятия решения о предоставлении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83. 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>
      <w:pPr>
        <w:pStyle w:val="0"/>
        <w:jc w:val="both"/>
      </w:pPr>
      <w:r>
        <w:rPr>
          <w:sz w:val="20"/>
        </w:rPr>
      </w:r>
    </w:p>
    <w:bookmarkStart w:id="365" w:name="P365"/>
    <w:bookmarkEnd w:id="365"/>
    <w:p>
      <w:pPr>
        <w:pStyle w:val="2"/>
        <w:outlineLvl w:val="2"/>
        <w:jc w:val="center"/>
      </w:pPr>
      <w:r>
        <w:rPr>
          <w:sz w:val="20"/>
        </w:rPr>
        <w:t xml:space="preserve">Вариант 4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84. Максимальный срок предоставления варианта Услуги составляет 10 рабочих дней с даты регистрации заявления и документов, необходимых для предоставления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85. Результатом предоставления варианта Услуги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решение о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 с исправленными опечатками и (или) ошибками (документ на бумажном носителе);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решение об отказе в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 с исправленными опечатками и (или) ошибками (документ на бумажном носителе).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Формирование реестровой записи в качестве результата предоставления Услуги не предусмотрено.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Документами, содержащими решения о предоставлении Услуги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заключение о соответствии качества оказываемых социально ориентированной некоммерческой организацией общественно полезных услуг установленным критериям с исправленными опечатками и (или) ошибками;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решение об отказе в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 с исправленными опечатками и (или) ошибками.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86. Административные процедуры, осуществляемые при предоставлении Услуги в соответствии с настоящим вариантом: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прием заявления и документов и (или) информации, необходимых для предоставления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принятие решения о предоставлении (об отказе в предоставлении)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предоставление результата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87. В настоящем варианте предоставления Услуги не приведены административные процедуры: межведомственное информационное взаимодействие, приостановление предоставления Услуги, поскольку они не предусмотрены законодательством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Прием заявления и документов и (или) информации, необходимых</w:t>
      </w:r>
    </w:p>
    <w:p>
      <w:pPr>
        <w:pStyle w:val="2"/>
        <w:jc w:val="center"/>
      </w:pPr>
      <w:r>
        <w:rPr>
          <w:sz w:val="20"/>
        </w:rPr>
        <w:t xml:space="preserve">для предоставления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88. Представление заявителем документов и </w:t>
      </w:r>
      <w:hyperlink w:history="0" w:anchor="P720" w:tooltip="                                 Заявление">
        <w:r>
          <w:rPr>
            <w:sz w:val="20"/>
            <w:color w:val="0000ff"/>
          </w:rPr>
          <w:t xml:space="preserve">заявления</w:t>
        </w:r>
      </w:hyperlink>
      <w:r>
        <w:rPr>
          <w:sz w:val="20"/>
        </w:rPr>
        <w:t xml:space="preserve"> в соответствии с формой, предусмотренной в приложении N 2 к настоящему Административному регламенту, осуществляется в Органе власти, почтовым отправлением с описью вложения,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89.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документы, содержащие опечатки и (или) ошибки, допущенные в результате предоставления Услуги, - документ, выданный в результате предоставления Услуги и содержащий опечатку и (или) ошибку (при подаче заявления в Органе власти: копия и оригинал;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возможности): копия документа; почтовым отправлением с описью вложения: копия документа, заверенная в порядке, установленном законодательством Российской Федерации);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документы, подтверждающие полномочия представителя, - доверенность, подтверждающая полномочия представителя заявителя (при подаче заявления в Органе власти: копия и оригинал;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возможности): скан-образ, подписанный усиленной квалифицированной электронной подписью заявителя; почтовым отправлением с описью вложения: копия документа, заверенная в порядке, установленном законодательством Российской Федерации);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документы, удостоверяющие личность (при подаче заявления почтовым отправлением с описью вложения: копия документа, заверенная в порядке, установленном законодательством Российской Федерации; в Органе власти: копия и оригинал;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возможности): оформлен в электронном виде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форме") (один из документов по выбору заявителя):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паспорт гражданина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иной документ, удостоверяющий личность гражданина Российской Федерации в соответствии с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90. Документы, необходимые для предоставления Услуги, которые заявитель вправе представить по собственной инициативе, законодательными или иными нормативными правовыми актами Российской Федерации не предусмотрены.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91. Способами установления личности (идентификации) заявителя при взаимодействии с заявителями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в Органе власти - документ, удостоверяющий личность;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почтовым отправлением с описью вложения - установление личности не требуется;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 - 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92. Основания для отказа в приеме заявления и документов законодательством Российской Федерации не предусмотрены.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93. 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94. 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посредством почтового отправления - 1 рабочий день;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в Органе власти - 1 рабочий день;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 - 1 рабочий день.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Принятие решения о предоставлении</w:t>
      </w:r>
    </w:p>
    <w:p>
      <w:pPr>
        <w:pStyle w:val="2"/>
        <w:jc w:val="center"/>
      </w:pPr>
      <w:r>
        <w:rPr>
          <w:sz w:val="20"/>
        </w:rPr>
        <w:t xml:space="preserve">(об отказе в предоставлении)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95. Орган власти отказывает заявителю в предоставлении Услуги при наличии следующего основания - в документах, выданных в результате предоставления Услуги, отсутствуют ошибки.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96. Принятие решения о предоставлении Услуги осуществляется в срок, не превышающий 6 рабочих дней со дня получения Органом власти всех сведений, необходимых для принятия решения.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Предоставление результата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97. Способы получения результата предоставления Услуги: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почтовым отправлением с описью вложения, в Органе власти,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 - заключение о соответствии качества оказываемых социально ориентированной некоммерческой организацией общественно полезных услуг установленным критериям;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почтовым отправлением с описью вложения, в Органе власти,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 - решение об отказе в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 с исправленными опечатками и (или) ошибками.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98. Предоставление результата Услуги осуществляется в срок, не превышающий 3 рабочих дней со дня принятия решения о предоставлении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99. 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>
      <w:pPr>
        <w:pStyle w:val="0"/>
        <w:jc w:val="both"/>
      </w:pPr>
      <w:r>
        <w:rPr>
          <w:sz w:val="20"/>
        </w:rPr>
      </w:r>
    </w:p>
    <w:bookmarkStart w:id="417" w:name="P417"/>
    <w:bookmarkEnd w:id="417"/>
    <w:p>
      <w:pPr>
        <w:pStyle w:val="2"/>
        <w:outlineLvl w:val="2"/>
        <w:jc w:val="center"/>
      </w:pPr>
      <w:r>
        <w:rPr>
          <w:sz w:val="20"/>
        </w:rPr>
        <w:t xml:space="preserve">Вариант 5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100. Максимальный срок предоставления варианта Услуги составляет 10 рабочих дней с даты регистрации заявления и документов, необходимых для предоставления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101. Результатом предоставления варианта Услуги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решение о выдаче дубликата заключения о соответствии качества оказываемой социально ориентированной некоммерческой организацией общественно полезной услуги установленным критериям (документ на бумажном носителе, оформленный на бланке Органа власти);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решение об отказе в выдаче дубликата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 (документ на бумажном носителе).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Формирование реестровой записи в качестве результата предоставления Услуги не предусмотрено.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Документами, содержащий решение о предоставлении Услуги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дубликат заключения о соответствии качества оказываемой социально ориентированной некоммерческой организацией общественно полезной услуги установленным критериям;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решение об отказе в выдаче дубликата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102. Административные процедуры, осуществляемые при предоставлении Услуги в соответствии с настоящим вариантом: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прием заявления и документов и (или) информации, необходимых для предоставления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принятие решения о предоставлении (об отказе в предоставлении)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предоставление результата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103. В настоящем варианте предоставления Услуги не приведены административные процедуры: межведомственное информационное взаимодействие, приостановление предоставления Услуги, поскольку они не предусмотрены законодательством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Прием заявления и документов и (или) информации, необходимых</w:t>
      </w:r>
    </w:p>
    <w:p>
      <w:pPr>
        <w:pStyle w:val="2"/>
        <w:jc w:val="center"/>
      </w:pPr>
      <w:r>
        <w:rPr>
          <w:sz w:val="20"/>
        </w:rPr>
        <w:t xml:space="preserve">для предоставления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104. Представление заявителем документов и </w:t>
      </w:r>
      <w:hyperlink w:history="0" w:anchor="P750" w:tooltip="                                 Заявление">
        <w:r>
          <w:rPr>
            <w:sz w:val="20"/>
            <w:color w:val="0000ff"/>
          </w:rPr>
          <w:t xml:space="preserve">заявления</w:t>
        </w:r>
      </w:hyperlink>
      <w:r>
        <w:rPr>
          <w:sz w:val="20"/>
        </w:rPr>
        <w:t xml:space="preserve"> в соответствии с формой, предусмотренной в приложении N 2 к настоящему Административному регламенту, осуществляется в Органе власти, почтовым отправлением с описью вложения,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105.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документы, подтверждающие право представителя заявителя действовать от имени юридического лица без доверенности, - устав некоммерческой организации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возможности): копия документа; почтовым отправлением с описью вложения: копия документа, заверенная в порядке, установленном законодательством Российской Федерации; в Органе власти: копия и оригинал);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документы, удостоверяющие личность (при подаче заявления почтовым отправлением с описью вложения: копия документа, заверенная в порядке, установленном законодательством Российской Федерации; в Органе власти: копия и оригинал;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возможности): оформлен в электронном виде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форме") (один из документов по выбору заявителя):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паспорт гражданина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иной документ, удостоверяющий личность гражданина Российской Федерации в соответствии с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106. Документы, необходимые для предоставления Услуги, которые заявитель вправе представить по собственной инициативе, законодательными или иными нормативными правовыми актами Российской Федерации не предусмотрены.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107. Способами установления личности (идентификации) заявителя при взаимодействии с заявителями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в Органе власти - документ, удостоверяющий личность;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почтовым отправлением с описью вложения - установление личности не требуется;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 - 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108. Основания для отказа в приеме заявления и документов законодательством Российской Федерации не предусмотрены.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109. 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110. 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посредством почтового отправления - 1 рабочий день;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в Органе власти - 1 рабочий день;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 - 1 рабочий день.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Принятие решения о предоставлении</w:t>
      </w:r>
    </w:p>
    <w:p>
      <w:pPr>
        <w:pStyle w:val="2"/>
        <w:jc w:val="center"/>
      </w:pPr>
      <w:r>
        <w:rPr>
          <w:sz w:val="20"/>
        </w:rPr>
        <w:t xml:space="preserve">(об отказе в предоставлении)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111. Орган власти отказывает заявителю в предоставлении Услуги при наличии следующего основания - документы не представлены заявителем.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112. Принятие решения о предоставлении Услуги осуществляется в срок, не превышающий 6 рабочих дней со дня получения Органом власти всех сведений, необходимых для принятия решения.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Предоставление результата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113. Способы получения результата предоставления Услуги: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почтовым отправлением с описью вложения, в Органе власти,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 - решение о выдаче дубликата заключения о соответствии качества оказываемой социально ориентированной некоммерческой организацией общественно полезной услуги установленным критериям;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почтовым отправлением с описью вложения, в Органе власти,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 - решение об отказе в выдаче дубликата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114. Предоставление результата Услуги осуществляется в срок, не превышающий 3 рабочих дней со дня принятия решения о предоставлении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115. 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>
      <w:pPr>
        <w:pStyle w:val="0"/>
        <w:jc w:val="both"/>
      </w:pPr>
      <w:r>
        <w:rPr>
          <w:sz w:val="20"/>
        </w:rPr>
      </w:r>
    </w:p>
    <w:bookmarkStart w:id="468" w:name="P468"/>
    <w:bookmarkEnd w:id="468"/>
    <w:p>
      <w:pPr>
        <w:pStyle w:val="2"/>
        <w:outlineLvl w:val="2"/>
        <w:jc w:val="center"/>
      </w:pPr>
      <w:r>
        <w:rPr>
          <w:sz w:val="20"/>
        </w:rPr>
        <w:t xml:space="preserve">Вариант 6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116. Максимальный срок предоставления варианта Услуги составляет 10 рабочих дней с даты регистрации заявления и документов, необходимых для предоставления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117. Результатом предоставления варианта Услуги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решение о выдаче дубликата заключения о соответствии качества оказываемой социально ориентированной некоммерческой организацией общественно полезной услуги установленным критериям (документ на бумажном носителе, оформленный на бланке Органа власти);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решение об отказе в выдаче дубликата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 (документ на бумажном носителе).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Формирование реестровой записи в качестве результата предоставления Услуги не предусмотрено.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Документами, содержащий решение о предоставлении Услуги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дубликат заключения о соответствии качества оказываемой социально ориентированной некоммерческой организацией общественно полезной услуги установленным критериям;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решение об отказе в выдаче дубликата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118. Административные процедуры, осуществляемые при предоставлении Услуги в соответствии с настоящим вариантом: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прием заявления и документов и (или) информации, необходимых для предоставления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принятие решения о предоставлении (об отказе в предоставлении)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предоставление результата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119. В настоящем варианте предоставления Услуги не приведены административные процедуры: межведомственное информационное взаимодействие, приостановление предоставления Услуги, поскольку они не предусмотрены законодательством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Прием заявления и документов и (или) информации, необходимых</w:t>
      </w:r>
    </w:p>
    <w:p>
      <w:pPr>
        <w:pStyle w:val="2"/>
        <w:jc w:val="center"/>
      </w:pPr>
      <w:r>
        <w:rPr>
          <w:sz w:val="20"/>
        </w:rPr>
        <w:t xml:space="preserve">для предоставления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120. Представление заявителем документов и </w:t>
      </w:r>
      <w:hyperlink w:history="0" w:anchor="P750" w:tooltip="                                 Заявление">
        <w:r>
          <w:rPr>
            <w:sz w:val="20"/>
            <w:color w:val="0000ff"/>
          </w:rPr>
          <w:t xml:space="preserve">заявления</w:t>
        </w:r>
      </w:hyperlink>
      <w:r>
        <w:rPr>
          <w:sz w:val="20"/>
        </w:rPr>
        <w:t xml:space="preserve"> в соответствии с формой, предусмотренной в приложении N 2 к настоящему Административному регламенту, осуществляется в Органе власти, почтовым отправлением с описью вложения,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121.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документы, подтверждающие полномочия представителя, - доверенность, подтверждающая полномочия представителя заявителя (при подаче заявления почтовым отправлением с описью вложения: копия документа, заверенная в порядке, установленном законодательством Российской Федерации; в Органе власти: копия и оригинал;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возможности): копия документа);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документы, удостоверяющие личность (при подаче заявления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возможности): оформлен в электронном виде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форме"; почтовым отправлением с описью вложения: копия документа, заверенная в порядке, установленном законодательством Российской Федерации; в Органе власти: копия и оригинал) (один из документов по выбору заявителя):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паспорт гражданина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иной документ, удостоверяющий личность гражданина Российской Федерации в соответствии с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122. Документы, необходимые для предоставления Услуги, которые заявитель вправе представить по собственной инициативе, законодательными или иными нормативными правовыми актами Российской Федерации не предусмотрены.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123. Способами установления личности (идентификации) заявителя при взаимодействии с заявителями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в Органе власти - документ, удостоверяющий личность;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почтовым отправлением с описью вложения - установление личности не требуется;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 - 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124. Основания для отказа в приеме заявления и документов законодательством Российской Федерации не предусмотрены.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125. 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126. 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посредством почтового отправления - 1 рабочий день;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в Органе власти - 1 рабочий день;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 - 1 рабочий день.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Принятие решения о предоставлении</w:t>
      </w:r>
    </w:p>
    <w:p>
      <w:pPr>
        <w:pStyle w:val="2"/>
        <w:jc w:val="center"/>
      </w:pPr>
      <w:r>
        <w:rPr>
          <w:sz w:val="20"/>
        </w:rPr>
        <w:t xml:space="preserve">(об отказе в предоставлении)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127. Орган власти отказывает заявителю в предоставлении Услуги при наличии следующего основания - документы, являющиеся обязательными для представления, не представлены заявителем.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128. Принятие решения о предоставлении Услуги осуществляется в срок, не превышающий 6 рабочих дней со дня получения Органом власти всех сведений, необходимых для принятия решения.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Предоставление результата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129. Способы получения результата предоставления Услуги: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почтовым отправлением с описью вложения, в Органе власти,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 - решение о выдаче дубликата заключения о соответствии качества оказываемой социально ориентированной некоммерческой организацией общественно полезной услуги установленным критериям;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почтовым отправлением с описью вложения, в Органе власти, посредством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 Кузбасса" (при наличии технической возможности) - решение об отказе в выдаче дубликата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130. Предоставление результата Услуги осуществляется в срок, не превышающий 3 рабочих дней со дня принятия решения о предоставлении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131. 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Формы контроля за исполнением Административного</w:t>
      </w:r>
    </w:p>
    <w:p>
      <w:pPr>
        <w:pStyle w:val="2"/>
        <w:jc w:val="center"/>
      </w:pPr>
      <w:r>
        <w:rPr>
          <w:sz w:val="20"/>
        </w:rPr>
        <w:t xml:space="preserve">регламента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Порядок осуществления текущего контроля за соблюдением</w:t>
      </w:r>
    </w:p>
    <w:p>
      <w:pPr>
        <w:pStyle w:val="2"/>
        <w:jc w:val="center"/>
      </w:pPr>
      <w:r>
        <w:rPr>
          <w:sz w:val="20"/>
        </w:rPr>
        <w:t xml:space="preserve">и исполнением ответственными должностными лицами положений</w:t>
      </w:r>
    </w:p>
    <w:p>
      <w:pPr>
        <w:pStyle w:val="2"/>
        <w:jc w:val="center"/>
      </w:pPr>
      <w:r>
        <w:rPr>
          <w:sz w:val="20"/>
        </w:rPr>
        <w:t xml:space="preserve">Административного регламента и иных нормативных правовых</w:t>
      </w:r>
    </w:p>
    <w:p>
      <w:pPr>
        <w:pStyle w:val="2"/>
        <w:jc w:val="center"/>
      </w:pPr>
      <w:r>
        <w:rPr>
          <w:sz w:val="20"/>
        </w:rPr>
        <w:t xml:space="preserve">актов, устанавливающих требования к предоставлению Услуги,</w:t>
      </w:r>
    </w:p>
    <w:p>
      <w:pPr>
        <w:pStyle w:val="2"/>
        <w:jc w:val="center"/>
      </w:pPr>
      <w:r>
        <w:rPr>
          <w:sz w:val="20"/>
        </w:rPr>
        <w:t xml:space="preserve">а также принятием ими решений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132. Текущий контроль за соблюдением и исполнением ответственными должностными лицами Органа власти настоящего Административного регламента, а также иных нормативных правовых актов, устанавливающих требования к предоставлению Услуги, а также принятием ими решений осуществляется уполномоченным руководителем (заместителем руководителя).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133. Текущий контроль осуществляется посредством проведения плановых и внеплановых проверок начальником отдела Органа власти, отвечающим за предоставление Услуги, заместителем руководителя Органа власти.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Порядок и периодичность осуществления плановых и внеплановых</w:t>
      </w:r>
    </w:p>
    <w:p>
      <w:pPr>
        <w:pStyle w:val="2"/>
        <w:jc w:val="center"/>
      </w:pPr>
      <w:r>
        <w:rPr>
          <w:sz w:val="20"/>
        </w:rPr>
        <w:t xml:space="preserve">проверок полноты и качества предоставления Услуги,</w:t>
      </w:r>
    </w:p>
    <w:p>
      <w:pPr>
        <w:pStyle w:val="2"/>
        <w:jc w:val="center"/>
      </w:pPr>
      <w:r>
        <w:rPr>
          <w:sz w:val="20"/>
        </w:rPr>
        <w:t xml:space="preserve">в том числе порядок и формы контроля за полнотой и качеством</w:t>
      </w:r>
    </w:p>
    <w:p>
      <w:pPr>
        <w:pStyle w:val="2"/>
        <w:jc w:val="center"/>
      </w:pPr>
      <w:r>
        <w:rPr>
          <w:sz w:val="20"/>
        </w:rPr>
        <w:t xml:space="preserve">предоставления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134. Плановые проверки проводятся на основе ежегодно утверждаемого плана, а внеплановые - на основании жалоб заявителей на решения и действия (бездействие) должностных лиц по решению лиц, ответственных за проведение проверок.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135. Проверки проводятся уполномоченными лицами Органа власти.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Ответственность должностных лиц органа, предоставляющего</w:t>
      </w:r>
    </w:p>
    <w:p>
      <w:pPr>
        <w:pStyle w:val="2"/>
        <w:jc w:val="center"/>
      </w:pPr>
      <w:r>
        <w:rPr>
          <w:sz w:val="20"/>
        </w:rPr>
        <w:t xml:space="preserve">Услугу, за решения и действия (бездействие), принимаемые</w:t>
      </w:r>
    </w:p>
    <w:p>
      <w:pPr>
        <w:pStyle w:val="2"/>
        <w:jc w:val="center"/>
      </w:pPr>
      <w:r>
        <w:rPr>
          <w:sz w:val="20"/>
        </w:rPr>
        <w:t xml:space="preserve">(осуществляемые) ими в ходе предоставления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136. Нарушившие требования настоящего Административного регламента должностные лица несут ответственность в соответствии с законодательством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Положения, характеризующие требования к порядку и формам</w:t>
      </w:r>
    </w:p>
    <w:p>
      <w:pPr>
        <w:pStyle w:val="2"/>
        <w:jc w:val="center"/>
      </w:pPr>
      <w:r>
        <w:rPr>
          <w:sz w:val="20"/>
        </w:rPr>
        <w:t xml:space="preserve">контроля за предоставлением Услуги, в том числе со стороны</w:t>
      </w:r>
    </w:p>
    <w:p>
      <w:pPr>
        <w:pStyle w:val="2"/>
        <w:jc w:val="center"/>
      </w:pPr>
      <w:r>
        <w:rPr>
          <w:sz w:val="20"/>
        </w:rPr>
        <w:t xml:space="preserve">граждан, их объединений и организаций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137. 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Досудебный (внесудебный) порядок обжалования решений</w:t>
      </w:r>
    </w:p>
    <w:p>
      <w:pPr>
        <w:pStyle w:val="2"/>
        <w:jc w:val="center"/>
      </w:pPr>
      <w:r>
        <w:rPr>
          <w:sz w:val="20"/>
        </w:rPr>
        <w:t xml:space="preserve">и действий (бездействия) органа, предоставляющего Услугу,</w:t>
      </w:r>
    </w:p>
    <w:p>
      <w:pPr>
        <w:pStyle w:val="2"/>
        <w:jc w:val="center"/>
      </w:pPr>
      <w:r>
        <w:rPr>
          <w:sz w:val="20"/>
        </w:rPr>
        <w:t xml:space="preserve">многофункционального центра, организаций, указанных в части</w:t>
      </w:r>
    </w:p>
    <w:p>
      <w:pPr>
        <w:pStyle w:val="2"/>
        <w:jc w:val="center"/>
      </w:pPr>
      <w:r>
        <w:rPr>
          <w:sz w:val="20"/>
        </w:rPr>
        <w:t xml:space="preserve">1.1 статьи 16 Федерального закона "Об организации</w:t>
      </w:r>
    </w:p>
    <w:p>
      <w:pPr>
        <w:pStyle w:val="2"/>
        <w:jc w:val="center"/>
      </w:pPr>
      <w:r>
        <w:rPr>
          <w:sz w:val="20"/>
        </w:rPr>
        <w:t xml:space="preserve">предоставления государственных и муниципальных услуг",</w:t>
      </w:r>
    </w:p>
    <w:p>
      <w:pPr>
        <w:pStyle w:val="2"/>
        <w:jc w:val="center"/>
      </w:pPr>
      <w:r>
        <w:rPr>
          <w:sz w:val="20"/>
        </w:rPr>
        <w:t xml:space="preserve">а также их должностных лиц, государственных</w:t>
      </w:r>
    </w:p>
    <w:p>
      <w:pPr>
        <w:pStyle w:val="2"/>
        <w:jc w:val="center"/>
      </w:pPr>
      <w:r>
        <w:rPr>
          <w:sz w:val="20"/>
        </w:rPr>
        <w:t xml:space="preserve">или муниципальных служащих, работников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138. Информирование заявителей о порядке досудебного (внесудебного) обжалования осуществляется посредством размещения информации в Органе власти, на официальном сайте Органа власти в сети "Интернет", на личном приеме, по телефону.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139. Жалобы в форме электронных документов направляются посредством федеральной государственной информационной системы досудебного обжалования </w:t>
      </w:r>
      <w:hyperlink w:history="0" r:id="rId16">
        <w:r>
          <w:rPr>
            <w:sz w:val="20"/>
            <w:color w:val="0000ff"/>
          </w:rPr>
          <w:t xml:space="preserve">http://do.gosuslugi.ru</w:t>
        </w:r>
      </w:hyperlink>
      <w:r>
        <w:rPr>
          <w:sz w:val="20"/>
        </w:rPr>
        <w:t xml:space="preserve">, по электронной почте Органа власти.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Жалобы в форме документов на бумажном носителе направляются в Орган власти при личном обращении, путем направления почтового отправления в Орган власти.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регламенту,</w:t>
      </w:r>
    </w:p>
    <w:p>
      <w:pPr>
        <w:pStyle w:val="0"/>
        <w:jc w:val="right"/>
      </w:pPr>
      <w:r>
        <w:rPr>
          <w:sz w:val="20"/>
        </w:rPr>
        <w:t xml:space="preserve">утвержденному приказом</w:t>
      </w:r>
    </w:p>
    <w:p>
      <w:pPr>
        <w:pStyle w:val="0"/>
        <w:jc w:val="right"/>
      </w:pPr>
      <w:r>
        <w:rPr>
          <w:sz w:val="20"/>
        </w:rPr>
        <w:t xml:space="preserve">Министерства жилищно-коммунального</w:t>
      </w:r>
    </w:p>
    <w:p>
      <w:pPr>
        <w:pStyle w:val="0"/>
        <w:jc w:val="right"/>
      </w:pPr>
      <w:r>
        <w:rPr>
          <w:sz w:val="20"/>
        </w:rPr>
        <w:t xml:space="preserve">и дорожного комплекса Кузбасса</w:t>
      </w:r>
    </w:p>
    <w:p>
      <w:pPr>
        <w:pStyle w:val="0"/>
        <w:jc w:val="right"/>
      </w:pPr>
      <w:r>
        <w:rPr>
          <w:sz w:val="20"/>
        </w:rPr>
        <w:t xml:space="preserve">от 5 августа 2025 г. N 143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ОБЩИХ ПРИЗНАКОВ ЗАЯВИТЕЛЕЙ, А ТАКЖЕ КОМБИНАЦИИ ЗНАЧЕНИЙ</w:t>
      </w:r>
    </w:p>
    <w:p>
      <w:pPr>
        <w:pStyle w:val="2"/>
        <w:jc w:val="center"/>
      </w:pPr>
      <w:r>
        <w:rPr>
          <w:sz w:val="20"/>
        </w:rPr>
        <w:t xml:space="preserve">ПРИЗНАКОВ, КАЖДАЯ ИЗ КОТОРЫХ СООТВЕТСТВУЕТ ОДНОМУ ВАРИАНТУ</w:t>
      </w:r>
    </w:p>
    <w:p>
      <w:pPr>
        <w:pStyle w:val="2"/>
        <w:jc w:val="center"/>
      </w:pPr>
      <w:r>
        <w:rPr>
          <w:sz w:val="20"/>
        </w:rPr>
        <w:t xml:space="preserve">ПРЕДОСТАВЛЕНИЯ УСЛУГИ</w:t>
      </w:r>
    </w:p>
    <w:p>
      <w:pPr>
        <w:pStyle w:val="0"/>
        <w:jc w:val="both"/>
      </w:pPr>
      <w:r>
        <w:rPr>
          <w:sz w:val="20"/>
        </w:rPr>
      </w:r>
    </w:p>
    <w:bookmarkStart w:id="579" w:name="P579"/>
    <w:bookmarkEnd w:id="579"/>
    <w:p>
      <w:pPr>
        <w:pStyle w:val="2"/>
        <w:outlineLvl w:val="2"/>
        <w:ind w:firstLine="540"/>
        <w:jc w:val="both"/>
      </w:pPr>
      <w:r>
        <w:rPr>
          <w:sz w:val="20"/>
        </w:rPr>
        <w:t xml:space="preserve">Таблица 1. Круг заявителей в соответствии с вариантами предоставления Услуги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"/>
        <w:gridCol w:w="8391"/>
      </w:tblGrid>
      <w:tr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варианта</w:t>
            </w:r>
          </w:p>
        </w:tc>
        <w:tc>
          <w:tcPr>
            <w:tcW w:w="839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Комбинация значений признаков</w:t>
            </w:r>
          </w:p>
        </w:tc>
      </w:tr>
      <w:tr>
        <w:tc>
          <w:tcPr>
            <w:gridSpan w:val="2"/>
            <w:tcW w:w="9071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Результат Услуги, за которым обращается заявитель "Выдача заключения о соответствии качества оказываемой социально ориентированной некоммерческой организацией общественно полезной услуги установленным критериям"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8391" w:type="dxa"/>
          </w:tcPr>
          <w:p>
            <w:pPr>
              <w:pStyle w:val="0"/>
            </w:pPr>
            <w:r>
              <w:rPr>
                <w:sz w:val="20"/>
              </w:rPr>
              <w:t xml:space="preserve">Социально ориентированная некоммерческая организация, за предоставлением услуги обратилось лицо, наделенное соответствующими полномочиями по доверенности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8391" w:type="dxa"/>
          </w:tcPr>
          <w:p>
            <w:pPr>
              <w:pStyle w:val="0"/>
            </w:pPr>
            <w:r>
              <w:rPr>
                <w:sz w:val="20"/>
              </w:rPr>
              <w:t xml:space="preserve">Социально ориентированная некоммерческая организация, за предоставлением услуги обратилось лицо, имеющее такое право в соответствии с законодательством Российской Федерации</w:t>
            </w:r>
          </w:p>
        </w:tc>
      </w:tr>
      <w:tr>
        <w:tc>
          <w:tcPr>
            <w:gridSpan w:val="2"/>
            <w:tcW w:w="9071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Результат Услуги, за которым обращается заявитель "исправление опечаток и (или) ошибок в выданном в результате предоставления Услуги заключении"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8391" w:type="dxa"/>
          </w:tcPr>
          <w:p>
            <w:pPr>
              <w:pStyle w:val="0"/>
            </w:pPr>
            <w:r>
              <w:rPr>
                <w:sz w:val="20"/>
              </w:rPr>
              <w:t xml:space="preserve">Социально ориентированная некоммерческая организация, получившая заключение о соответствии качества оказываемой общественно полезной услуги установленным критериям, с ошибками и (или) опечатками, за предоставлением услуги обратилось лицо, имеющее такое право в соответствии с законодательством Российской Федерации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8391" w:type="dxa"/>
          </w:tcPr>
          <w:p>
            <w:pPr>
              <w:pStyle w:val="0"/>
            </w:pPr>
            <w:r>
              <w:rPr>
                <w:sz w:val="20"/>
              </w:rPr>
              <w:t xml:space="preserve">Социально ориентированная некоммерческая организация, получившая заключение о соответствии качества оказываемой общественно полезной услуги установленным критериям, с ошибками и (или) опечатками, за предоставлением услуги обратилось лицо, наделенное соответствующими полномочиями по доверенности</w:t>
            </w:r>
          </w:p>
        </w:tc>
      </w:tr>
      <w:tr>
        <w:tc>
          <w:tcPr>
            <w:gridSpan w:val="2"/>
            <w:tcW w:w="9071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Результат Услуги, за которым обращается заявитель "Выдача дубликата заключения о соответствии качества оказываемой социально ориентированной некоммерческой организацией общественно полезной услуги установленным критериям"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8391" w:type="dxa"/>
          </w:tcPr>
          <w:p>
            <w:pPr>
              <w:pStyle w:val="0"/>
            </w:pPr>
            <w:r>
              <w:rPr>
                <w:sz w:val="20"/>
              </w:rPr>
              <w:t xml:space="preserve">Социально ориентированная некоммерческая организация, в связи с утратой заключения о соответствии качества оказываемой общественно полезной услуги установленным критериям, за предоставлением услуги обратилось лицо, имеющее такое право в соответствии с законодательством Российской Федерации</w:t>
            </w:r>
          </w:p>
        </w:tc>
      </w:tr>
      <w:tr>
        <w:tc>
          <w:tcPr>
            <w:tcW w:w="680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8391" w:type="dxa"/>
          </w:tcPr>
          <w:p>
            <w:pPr>
              <w:pStyle w:val="0"/>
            </w:pPr>
            <w:r>
              <w:rPr>
                <w:sz w:val="20"/>
              </w:rPr>
              <w:t xml:space="preserve">Социально ориентированная некоммерческая организация, в связи с утратой заключения о соответствии качества оказываемой общественно полезной услуги установленным критериям, за предоставлением услуги обратилось лицо, наделенное соответствующими полномочиями по доверенности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bookmarkStart w:id="599" w:name="P599"/>
    <w:bookmarkEnd w:id="599"/>
    <w:p>
      <w:pPr>
        <w:pStyle w:val="2"/>
        <w:outlineLvl w:val="2"/>
        <w:ind w:firstLine="540"/>
        <w:jc w:val="both"/>
      </w:pPr>
      <w:r>
        <w:rPr>
          <w:sz w:val="20"/>
        </w:rPr>
        <w:t xml:space="preserve">Таблица 2. Перечень общих признаков заявителей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24"/>
        <w:gridCol w:w="2665"/>
        <w:gridCol w:w="5783"/>
      </w:tblGrid>
      <w:tr>
        <w:tc>
          <w:tcPr>
            <w:tcW w:w="62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Признак заявителя</w:t>
            </w:r>
          </w:p>
        </w:tc>
        <w:tc>
          <w:tcPr>
            <w:tcW w:w="5783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Значения признака заявителя</w:t>
            </w:r>
          </w:p>
        </w:tc>
      </w:tr>
      <w:tr>
        <w:tc>
          <w:tcPr>
            <w:gridSpan w:val="3"/>
            <w:tcW w:w="9072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Результат Услуги "Выдача заключения о соответствии качества оказываемой социально ориентированной некоммерческой организацией общественно полезной услуги установленным критериям"</w:t>
            </w:r>
          </w:p>
        </w:tc>
      </w:tr>
      <w:tr>
        <w:tc>
          <w:tcPr>
            <w:tcW w:w="62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Категория заявителя</w:t>
            </w:r>
          </w:p>
        </w:tc>
        <w:tc>
          <w:tcPr>
            <w:tcW w:w="5783" w:type="dxa"/>
          </w:tcPr>
          <w:p>
            <w:pPr>
              <w:pStyle w:val="0"/>
            </w:pPr>
            <w:r>
              <w:rPr>
                <w:sz w:val="20"/>
              </w:rPr>
              <w:t xml:space="preserve">1. Социально ориентированная некоммерческая организация</w:t>
            </w:r>
          </w:p>
        </w:tc>
      </w:tr>
      <w:tr>
        <w:tc>
          <w:tcPr>
            <w:tcW w:w="62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За предоставлением услуги обратилось лицо, имеющее такое право в соответствии с законодательством Российской Федерации</w:t>
            </w:r>
          </w:p>
        </w:tc>
        <w:tc>
          <w:tcPr>
            <w:tcW w:w="5783" w:type="dxa"/>
          </w:tcPr>
          <w:p>
            <w:pPr>
              <w:pStyle w:val="0"/>
            </w:pPr>
            <w:r>
              <w:rPr>
                <w:sz w:val="20"/>
              </w:rPr>
              <w:t xml:space="preserve">1. За предоставлением услуги обратилось лицо, наделенное соответствующими полномочиями по доверенности.</w:t>
            </w:r>
          </w:p>
          <w:p>
            <w:pPr>
              <w:pStyle w:val="0"/>
            </w:pPr>
            <w:r>
              <w:rPr>
                <w:sz w:val="20"/>
              </w:rPr>
              <w:t xml:space="preserve">2. За предоставлением услуги обратилось лицо, имеющее такое право в соответствии с законодательством Российской Федерации</w:t>
            </w:r>
          </w:p>
        </w:tc>
      </w:tr>
      <w:tr>
        <w:tc>
          <w:tcPr>
            <w:gridSpan w:val="3"/>
            <w:tcW w:w="9072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Результат Услуги "исправление опечаток и (или) ошибок в выданном в результате предоставления Услуги заключении"</w:t>
            </w:r>
          </w:p>
        </w:tc>
      </w:tr>
      <w:tr>
        <w:tc>
          <w:tcPr>
            <w:tcW w:w="62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Категория заявителя</w:t>
            </w:r>
          </w:p>
        </w:tc>
        <w:tc>
          <w:tcPr>
            <w:tcW w:w="5783" w:type="dxa"/>
          </w:tcPr>
          <w:p>
            <w:pPr>
              <w:pStyle w:val="0"/>
            </w:pPr>
            <w:r>
              <w:rPr>
                <w:sz w:val="20"/>
              </w:rPr>
              <w:t xml:space="preserve">1. Социально ориентированная некоммерческая организация</w:t>
            </w:r>
          </w:p>
        </w:tc>
      </w:tr>
      <w:tr>
        <w:tc>
          <w:tcPr>
            <w:tcW w:w="62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Куда обращаться за услугой</w:t>
            </w:r>
          </w:p>
        </w:tc>
        <w:tc>
          <w:tcPr>
            <w:tcW w:w="5783" w:type="dxa"/>
          </w:tcPr>
          <w:p>
            <w:pPr>
              <w:pStyle w:val="0"/>
            </w:pPr>
            <w:r>
              <w:rPr>
                <w:sz w:val="20"/>
              </w:rPr>
              <w:t xml:space="preserve">1. Получившая заключение о соответствии качества оказываемой общественно полезной услуги установленным критериям, с ошибками и (или) опечатками</w:t>
            </w:r>
          </w:p>
        </w:tc>
      </w:tr>
      <w:tr>
        <w:tc>
          <w:tcPr>
            <w:tcW w:w="62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За предоставлением услуги обратилось лицо, имеющее такое право в соответствии с законодательством Российской Федерации</w:t>
            </w:r>
          </w:p>
        </w:tc>
        <w:tc>
          <w:tcPr>
            <w:tcW w:w="5783" w:type="dxa"/>
          </w:tcPr>
          <w:p>
            <w:pPr>
              <w:pStyle w:val="0"/>
            </w:pPr>
            <w:r>
              <w:rPr>
                <w:sz w:val="20"/>
              </w:rPr>
              <w:t xml:space="preserve">1. За предоставлением услуги обратилось лицо, имеющее такое право в соответствии с законодательством Российской Федерации.</w:t>
            </w:r>
          </w:p>
          <w:p>
            <w:pPr>
              <w:pStyle w:val="0"/>
            </w:pPr>
            <w:r>
              <w:rPr>
                <w:sz w:val="20"/>
              </w:rPr>
              <w:t xml:space="preserve">2. За предоставлением услуги обратилось лицо, наделенное соответствующими полномочиями по доверенности</w:t>
            </w:r>
          </w:p>
        </w:tc>
      </w:tr>
      <w:tr>
        <w:tc>
          <w:tcPr>
            <w:gridSpan w:val="3"/>
            <w:tcW w:w="9072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Результат Услуги "Выдача дубликата заключения о соответствии качества оказываемой социально ориентированной некоммерческой организацией общественно полезной услуги установленным критериям"</w:t>
            </w:r>
          </w:p>
        </w:tc>
      </w:tr>
      <w:tr>
        <w:tc>
          <w:tcPr>
            <w:tcW w:w="62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Категория заявителя</w:t>
            </w:r>
          </w:p>
        </w:tc>
        <w:tc>
          <w:tcPr>
            <w:tcW w:w="5783" w:type="dxa"/>
          </w:tcPr>
          <w:p>
            <w:pPr>
              <w:pStyle w:val="0"/>
            </w:pPr>
            <w:r>
              <w:rPr>
                <w:sz w:val="20"/>
              </w:rPr>
              <w:t xml:space="preserve">1. Социально ориентированная некоммерческая организация</w:t>
            </w:r>
          </w:p>
        </w:tc>
      </w:tr>
      <w:tr>
        <w:tc>
          <w:tcPr>
            <w:tcW w:w="62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Причина повторного обращения</w:t>
            </w:r>
          </w:p>
        </w:tc>
        <w:tc>
          <w:tcPr>
            <w:tcW w:w="5783" w:type="dxa"/>
          </w:tcPr>
          <w:p>
            <w:pPr>
              <w:pStyle w:val="0"/>
            </w:pPr>
            <w:r>
              <w:rPr>
                <w:sz w:val="20"/>
              </w:rPr>
              <w:t xml:space="preserve">1. В связи с утратой заключения о соответствии качества оказываемой общественно полезной услуги установленным критериям</w:t>
            </w:r>
          </w:p>
        </w:tc>
      </w:tr>
      <w:tr>
        <w:tc>
          <w:tcPr>
            <w:tcW w:w="62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8.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Заявителем является лицо, имеющее такое право в соответствии с законодательством Российской Федерации</w:t>
            </w:r>
          </w:p>
        </w:tc>
        <w:tc>
          <w:tcPr>
            <w:tcW w:w="5783" w:type="dxa"/>
          </w:tcPr>
          <w:p>
            <w:pPr>
              <w:pStyle w:val="0"/>
            </w:pPr>
            <w:r>
              <w:rPr>
                <w:sz w:val="20"/>
              </w:rPr>
              <w:t xml:space="preserve">1. За предоставлением услуги обратилось лицо, имеющее такое право в соответствии с законодательством Российской Федерации.</w:t>
            </w:r>
          </w:p>
          <w:p>
            <w:pPr>
              <w:pStyle w:val="0"/>
            </w:pPr>
            <w:r>
              <w:rPr>
                <w:sz w:val="20"/>
              </w:rPr>
              <w:t xml:space="preserve">2. За предоставлением услуги обратилось лицо, наделенное соответствующими полномочиями по доверенности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регламенту,</w:t>
      </w:r>
    </w:p>
    <w:p>
      <w:pPr>
        <w:pStyle w:val="0"/>
        <w:jc w:val="right"/>
      </w:pPr>
      <w:r>
        <w:rPr>
          <w:sz w:val="20"/>
        </w:rPr>
        <w:t xml:space="preserve">утвержденному приказом</w:t>
      </w:r>
    </w:p>
    <w:p>
      <w:pPr>
        <w:pStyle w:val="0"/>
        <w:jc w:val="right"/>
      </w:pPr>
      <w:r>
        <w:rPr>
          <w:sz w:val="20"/>
        </w:rPr>
        <w:t xml:space="preserve">Министерства жилищно-коммунального</w:t>
      </w:r>
    </w:p>
    <w:p>
      <w:pPr>
        <w:pStyle w:val="0"/>
        <w:jc w:val="right"/>
      </w:pPr>
      <w:r>
        <w:rPr>
          <w:sz w:val="20"/>
        </w:rPr>
        <w:t xml:space="preserve">и дорожного комплекса Кузбасса</w:t>
      </w:r>
    </w:p>
    <w:p>
      <w:pPr>
        <w:pStyle w:val="0"/>
        <w:jc w:val="right"/>
      </w:pPr>
      <w:r>
        <w:rPr>
          <w:sz w:val="20"/>
        </w:rPr>
        <w:t xml:space="preserve">от 5 августа 2025 г. N 143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2"/>
        <w:jc w:val="right"/>
      </w:pPr>
      <w:r>
        <w:rPr>
          <w:sz w:val="20"/>
        </w:rPr>
        <w:t xml:space="preserve">ФОРМА к </w:t>
      </w:r>
      <w:hyperlink w:history="0" w:anchor="P171" w:tooltip="Вариант 1">
        <w:r>
          <w:rPr>
            <w:sz w:val="20"/>
            <w:color w:val="0000ff"/>
          </w:rPr>
          <w:t xml:space="preserve">вариантам 1</w:t>
        </w:r>
      </w:hyperlink>
      <w:r>
        <w:rPr>
          <w:sz w:val="20"/>
        </w:rPr>
        <w:t xml:space="preserve"> - </w:t>
      </w:r>
      <w:hyperlink w:history="0" w:anchor="P244" w:tooltip="Вариант 2">
        <w:r>
          <w:rPr>
            <w:sz w:val="20"/>
            <w:color w:val="0000ff"/>
          </w:rPr>
          <w:t xml:space="preserve">2</w:t>
        </w:r>
      </w:hyperlink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Наименование органа власти (организации)</w:t>
      </w:r>
    </w:p>
    <w:p>
      <w:pPr>
        <w:pStyle w:val="1"/>
        <w:jc w:val="both"/>
      </w:pPr>
      <w:r>
        <w:rPr>
          <w:sz w:val="20"/>
        </w:rPr>
        <w:t xml:space="preserve">                                   ________________________________________</w:t>
      </w:r>
    </w:p>
    <w:p>
      <w:pPr>
        <w:pStyle w:val="1"/>
        <w:jc w:val="both"/>
      </w:pPr>
      <w:r>
        <w:rPr>
          <w:sz w:val="20"/>
        </w:rPr>
      </w:r>
    </w:p>
    <w:bookmarkStart w:id="651" w:name="P651"/>
    <w:bookmarkEnd w:id="651"/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  <w:t xml:space="preserve">о предоставлении Услуги "Осуществление оценки качества оказания общественно</w:t>
      </w:r>
    </w:p>
    <w:p>
      <w:pPr>
        <w:pStyle w:val="1"/>
        <w:jc w:val="both"/>
      </w:pPr>
      <w:r>
        <w:rPr>
          <w:sz w:val="20"/>
        </w:rPr>
        <w:t xml:space="preserve">   полезных услуг социально ориентированной некоммерческой организацией"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Прошу  Вас  выдать заключение о соответствии качества оказываемых социально</w:t>
      </w:r>
    </w:p>
    <w:p>
      <w:pPr>
        <w:pStyle w:val="1"/>
        <w:jc w:val="both"/>
      </w:pPr>
      <w:r>
        <w:rPr>
          <w:sz w:val="20"/>
        </w:rPr>
        <w:t xml:space="preserve">ориентированной  некоммерческой  организацией  общественно  полезных  услуг</w:t>
      </w:r>
    </w:p>
    <w:p>
      <w:pPr>
        <w:pStyle w:val="1"/>
        <w:jc w:val="both"/>
      </w:pPr>
      <w:hyperlink w:history="0" r:id="rId17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sz w:val="20"/>
            <w:color w:val="0000ff"/>
          </w:rPr>
          <w:t xml:space="preserve">критериям</w:t>
        </w:r>
      </w:hyperlink>
      <w:r>
        <w:rPr>
          <w:sz w:val="20"/>
        </w:rPr>
        <w:t xml:space="preserve"> оценки качества оказания общественно полезных услуг, утвержденным</w:t>
      </w:r>
    </w:p>
    <w:p>
      <w:pPr>
        <w:pStyle w:val="1"/>
        <w:jc w:val="both"/>
      </w:pPr>
      <w:r>
        <w:rPr>
          <w:sz w:val="20"/>
        </w:rPr>
        <w:t xml:space="preserve">постановлением  Правительства Российской Федерации от 27.10.2016 N 1096 "Об</w:t>
      </w:r>
    </w:p>
    <w:p>
      <w:pPr>
        <w:pStyle w:val="1"/>
        <w:jc w:val="both"/>
      </w:pPr>
      <w:r>
        <w:rPr>
          <w:sz w:val="20"/>
        </w:rPr>
        <w:t xml:space="preserve">утверждении  перечня общественно полезных услуг и критериев оценки качества</w:t>
      </w:r>
    </w:p>
    <w:p>
      <w:pPr>
        <w:pStyle w:val="1"/>
        <w:jc w:val="both"/>
      </w:pPr>
      <w:r>
        <w:rPr>
          <w:sz w:val="20"/>
        </w:rPr>
        <w:t xml:space="preserve">их оказания", рассмотрев представленные документы:</w:t>
      </w:r>
    </w:p>
    <w:p>
      <w:pPr>
        <w:pStyle w:val="1"/>
        <w:jc w:val="both"/>
      </w:pPr>
      <w:r>
        <w:rPr>
          <w:sz w:val="20"/>
        </w:rPr>
        <w:t xml:space="preserve">наименование    социально   ориентированной   некоммерческой   организации:</w:t>
      </w:r>
    </w:p>
    <w:p>
      <w:pPr>
        <w:pStyle w:val="1"/>
        <w:jc w:val="both"/>
      </w:pPr>
      <w:r>
        <w:rPr>
          <w:sz w:val="20"/>
        </w:rPr>
        <w:t xml:space="preserve">__.__________.____ г.;</w:t>
      </w:r>
    </w:p>
    <w:p>
      <w:pPr>
        <w:pStyle w:val="1"/>
        <w:jc w:val="both"/>
      </w:pPr>
      <w:r>
        <w:rPr>
          <w:sz w:val="20"/>
        </w:rPr>
        <w:t xml:space="preserve">наименование общественно полезной услуги (услуг): __.__________.____ г.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Сведения о юридическом лице:</w:t>
      </w:r>
    </w:p>
    <w:p>
      <w:pPr>
        <w:pStyle w:val="1"/>
        <w:jc w:val="both"/>
      </w:pPr>
      <w:r>
        <w:rPr>
          <w:sz w:val="20"/>
        </w:rPr>
        <w:t xml:space="preserve">полное наименование юридического лица: ___________________________________;</w:t>
      </w:r>
    </w:p>
    <w:p>
      <w:pPr>
        <w:pStyle w:val="1"/>
        <w:jc w:val="both"/>
      </w:pPr>
      <w:r>
        <w:rPr>
          <w:sz w:val="20"/>
        </w:rPr>
        <w:t xml:space="preserve">адрес юридического лица в пределах его места нахождения: _________________;</w:t>
      </w:r>
    </w:p>
    <w:p>
      <w:pPr>
        <w:pStyle w:val="1"/>
        <w:jc w:val="both"/>
      </w:pPr>
      <w:r>
        <w:rPr>
          <w:sz w:val="20"/>
        </w:rPr>
        <w:t xml:space="preserve">ИНН юридического лица: 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ОГРН: ____________________________________________________________________.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Подтверждение   соответствия   общественно  полезной  услуги  установленным</w:t>
      </w:r>
    </w:p>
    <w:p>
      <w:pPr>
        <w:pStyle w:val="1"/>
        <w:jc w:val="both"/>
      </w:pPr>
      <w:r>
        <w:rPr>
          <w:sz w:val="20"/>
        </w:rPr>
        <w:t xml:space="preserve">нормативными   правовыми  актами  Российской  Федерации  требованиям  к  ее</w:t>
      </w:r>
    </w:p>
    <w:p>
      <w:pPr>
        <w:pStyle w:val="1"/>
        <w:jc w:val="both"/>
      </w:pPr>
      <w:r>
        <w:rPr>
          <w:sz w:val="20"/>
        </w:rPr>
        <w:t xml:space="preserve">содержанию:</w:t>
      </w:r>
    </w:p>
    <w:p>
      <w:pPr>
        <w:pStyle w:val="1"/>
        <w:jc w:val="both"/>
      </w:pPr>
      <w:r>
        <w:rPr>
          <w:sz w:val="20"/>
        </w:rPr>
        <w:t xml:space="preserve">объем: ___________________________________________________________________.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Подтверждение отсутствия в реестре недобросовестных поставщиков в течение 2</w:t>
      </w:r>
    </w:p>
    <w:p>
      <w:pPr>
        <w:pStyle w:val="1"/>
        <w:jc w:val="both"/>
      </w:pPr>
      <w:r>
        <w:rPr>
          <w:sz w:val="20"/>
        </w:rPr>
        <w:t xml:space="preserve">лет, предшествующих выдаче заключения:</w:t>
      </w:r>
    </w:p>
    <w:p>
      <w:pPr>
        <w:pStyle w:val="1"/>
        <w:jc w:val="both"/>
      </w:pPr>
      <w:r>
        <w:rPr>
          <w:sz w:val="20"/>
        </w:rPr>
        <w:t xml:space="preserve">указание на то, что сведения о компании и перечисленных лицах отсутствуют в</w:t>
      </w:r>
    </w:p>
    <w:p>
      <w:pPr>
        <w:pStyle w:val="1"/>
        <w:jc w:val="both"/>
      </w:pPr>
      <w:r>
        <w:rPr>
          <w:sz w:val="20"/>
        </w:rPr>
        <w:t xml:space="preserve">реестре  недобросовестных  поставщиков по Федеральному </w:t>
      </w:r>
      <w:hyperlink w:history="0" r:id="rId18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7.2025) ------------ Недействующая редакция {КонсультантПлюс}">
        <w:r>
          <w:rPr>
            <w:sz w:val="20"/>
            <w:color w:val="0000ff"/>
          </w:rPr>
          <w:t xml:space="preserve">закону</w:t>
        </w:r>
      </w:hyperlink>
      <w:r>
        <w:rPr>
          <w:sz w:val="20"/>
        </w:rPr>
        <w:t xml:space="preserve"> от 05.04.2013</w:t>
      </w:r>
    </w:p>
    <w:p>
      <w:pPr>
        <w:pStyle w:val="1"/>
        <w:jc w:val="both"/>
      </w:pPr>
      <w:r>
        <w:rPr>
          <w:sz w:val="20"/>
        </w:rPr>
        <w:t xml:space="preserve">N  44-ФЗ  "О  контрактной системе в сфере закупок товаров, работ, услуг для</w:t>
      </w:r>
    </w:p>
    <w:p>
      <w:pPr>
        <w:pStyle w:val="1"/>
        <w:jc w:val="both"/>
      </w:pPr>
      <w:r>
        <w:rPr>
          <w:sz w:val="20"/>
        </w:rPr>
        <w:t xml:space="preserve">обеспечения государственных и муниципальных нужд": _______________________.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Подтверждение  наличия  у лиц, непосредственно задействованных в исполнении</w:t>
      </w:r>
    </w:p>
    <w:p>
      <w:pPr>
        <w:pStyle w:val="1"/>
        <w:jc w:val="both"/>
      </w:pPr>
      <w:r>
        <w:rPr>
          <w:sz w:val="20"/>
        </w:rPr>
        <w:t xml:space="preserve">общественно   полезной   услуги  (в  том  числе  работников  организации  и</w:t>
      </w:r>
    </w:p>
    <w:p>
      <w:pPr>
        <w:pStyle w:val="1"/>
        <w:jc w:val="both"/>
      </w:pPr>
      <w:r>
        <w:rPr>
          <w:sz w:val="20"/>
        </w:rPr>
        <w:t xml:space="preserve">работников,  привлеченных  по  договорам  гражданско-правового  характера),</w:t>
      </w:r>
    </w:p>
    <w:p>
      <w:pPr>
        <w:pStyle w:val="1"/>
        <w:jc w:val="both"/>
      </w:pPr>
      <w:r>
        <w:rPr>
          <w:sz w:val="20"/>
        </w:rPr>
        <w:t xml:space="preserve">необходимой  квалификации (в том числе профессионального образования, опыта</w:t>
      </w:r>
    </w:p>
    <w:p>
      <w:pPr>
        <w:pStyle w:val="1"/>
        <w:jc w:val="both"/>
      </w:pPr>
      <w:r>
        <w:rPr>
          <w:sz w:val="20"/>
        </w:rPr>
        <w:t xml:space="preserve">работы в соответствующей сфере), достаточность количества таких лиц).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Открытость и доступность информации о некоммерческой организации:</w:t>
      </w:r>
    </w:p>
    <w:p>
      <w:pPr>
        <w:pStyle w:val="1"/>
        <w:jc w:val="both"/>
      </w:pPr>
      <w:r>
        <w:rPr>
          <w:sz w:val="20"/>
        </w:rPr>
        <w:t xml:space="preserve">официальный сайт проекта (организации): __________________________________;</w:t>
      </w:r>
    </w:p>
    <w:p>
      <w:pPr>
        <w:pStyle w:val="1"/>
        <w:jc w:val="both"/>
      </w:pPr>
      <w:r>
        <w:rPr>
          <w:sz w:val="20"/>
        </w:rPr>
        <w:t xml:space="preserve">адреса официальных страниц в социальных сетях: ___________________________;</w:t>
      </w:r>
    </w:p>
    <w:p>
      <w:pPr>
        <w:pStyle w:val="1"/>
        <w:jc w:val="both"/>
      </w:pPr>
      <w:r>
        <w:rPr>
          <w:sz w:val="20"/>
        </w:rPr>
        <w:t xml:space="preserve">публикации, сюжеты в СМИ и иных информационных ресурсах: _________________.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Подтверждение  удовлетворенности  получателей  общественно  полезных  услуг</w:t>
      </w:r>
    </w:p>
    <w:p>
      <w:pPr>
        <w:pStyle w:val="1"/>
        <w:jc w:val="both"/>
      </w:pPr>
      <w:r>
        <w:rPr>
          <w:sz w:val="20"/>
        </w:rPr>
        <w:t xml:space="preserve">качеством их оказания в течение 2 лет, предшествующих выдаче заключения:</w:t>
      </w:r>
    </w:p>
    <w:p>
      <w:pPr>
        <w:pStyle w:val="1"/>
        <w:jc w:val="both"/>
      </w:pPr>
      <w:r>
        <w:rPr>
          <w:sz w:val="20"/>
        </w:rPr>
        <w:t xml:space="preserve">подтверждение  удовлетворенности  получателей  общественно  полезных  услуг</w:t>
      </w:r>
    </w:p>
    <w:p>
      <w:pPr>
        <w:pStyle w:val="1"/>
        <w:jc w:val="both"/>
      </w:pPr>
      <w:r>
        <w:rPr>
          <w:sz w:val="20"/>
        </w:rPr>
        <w:t xml:space="preserve">качеством  их оказания - отсутствие жалоб на действия (бездействие) и (или)</w:t>
      </w:r>
    </w:p>
    <w:p>
      <w:pPr>
        <w:pStyle w:val="1"/>
        <w:jc w:val="both"/>
      </w:pPr>
      <w:r>
        <w:rPr>
          <w:sz w:val="20"/>
        </w:rPr>
        <w:t xml:space="preserve">решения  некоммерческой  организации,  связанные с оказанием ею общественно</w:t>
      </w:r>
    </w:p>
    <w:p>
      <w:pPr>
        <w:pStyle w:val="1"/>
        <w:jc w:val="both"/>
      </w:pPr>
      <w:r>
        <w:rPr>
          <w:sz w:val="20"/>
        </w:rPr>
        <w:t xml:space="preserve">полезных  услуг,  признанных обоснованными судом, органами государственного</w:t>
      </w:r>
    </w:p>
    <w:p>
      <w:pPr>
        <w:pStyle w:val="1"/>
        <w:jc w:val="both"/>
      </w:pPr>
      <w:r>
        <w:rPr>
          <w:sz w:val="20"/>
        </w:rPr>
        <w:t xml:space="preserve">контроля  (надзора) и муниципального надзора, иными органами в соответствии</w:t>
      </w:r>
    </w:p>
    <w:p>
      <w:pPr>
        <w:pStyle w:val="1"/>
        <w:jc w:val="both"/>
      </w:pPr>
      <w:r>
        <w:rPr>
          <w:sz w:val="20"/>
        </w:rPr>
        <w:t xml:space="preserve">с их  компетенцией  в  течение  2  лет, предшествующих  выдаче  заключения: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Подпись руководителя юридического лица (уполномоченного представителя):</w:t>
      </w:r>
    </w:p>
    <w:p>
      <w:pPr>
        <w:pStyle w:val="1"/>
        <w:jc w:val="both"/>
      </w:pPr>
      <w:r>
        <w:rPr>
          <w:sz w:val="20"/>
        </w:rPr>
        <w:t xml:space="preserve">подпись руководителя  (его уполномоченного  представителя)  с расшифровкой:</w:t>
      </w:r>
    </w:p>
    <w:p>
      <w:pPr>
        <w:pStyle w:val="1"/>
        <w:jc w:val="both"/>
      </w:pPr>
      <w:r>
        <w:rPr>
          <w:sz w:val="20"/>
        </w:rPr>
        <w:t xml:space="preserve">_______________________________;</w:t>
      </w:r>
    </w:p>
    <w:p>
      <w:pPr>
        <w:pStyle w:val="1"/>
        <w:jc w:val="both"/>
      </w:pPr>
      <w:r>
        <w:rPr>
          <w:sz w:val="20"/>
        </w:rPr>
        <w:t xml:space="preserve">фамилия, имя, отчество (при наличии): ____________________________________;</w:t>
      </w:r>
    </w:p>
    <w:p>
      <w:pPr>
        <w:pStyle w:val="1"/>
        <w:jc w:val="both"/>
      </w:pPr>
      <w:r>
        <w:rPr>
          <w:sz w:val="20"/>
        </w:rPr>
        <w:t xml:space="preserve">печать (при наличии): ____________________________________________________.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Дата подачи заявления:</w:t>
      </w:r>
    </w:p>
    <w:p>
      <w:pPr>
        <w:pStyle w:val="1"/>
        <w:jc w:val="both"/>
      </w:pPr>
      <w:r>
        <w:rPr>
          <w:sz w:val="20"/>
        </w:rPr>
        <w:t xml:space="preserve">число, месяц (прописью), год: __.__________.____ г.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2"/>
        <w:jc w:val="right"/>
      </w:pPr>
      <w:r>
        <w:rPr>
          <w:sz w:val="20"/>
        </w:rPr>
        <w:t xml:space="preserve">ФОРМА к </w:t>
      </w:r>
      <w:hyperlink w:history="0" w:anchor="P313" w:tooltip="Вариант 3">
        <w:r>
          <w:rPr>
            <w:sz w:val="20"/>
            <w:color w:val="0000ff"/>
          </w:rPr>
          <w:t xml:space="preserve">вариантам 3</w:t>
        </w:r>
      </w:hyperlink>
      <w:r>
        <w:rPr>
          <w:sz w:val="20"/>
        </w:rPr>
        <w:t xml:space="preserve"> - </w:t>
      </w:r>
      <w:hyperlink w:history="0" w:anchor="P365" w:tooltip="Вариант 4">
        <w:r>
          <w:rPr>
            <w:sz w:val="20"/>
            <w:color w:val="0000ff"/>
          </w:rPr>
          <w:t xml:space="preserve">4</w:t>
        </w:r>
      </w:hyperlink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Наименование органа власти (организации)</w:t>
      </w:r>
    </w:p>
    <w:p>
      <w:pPr>
        <w:pStyle w:val="1"/>
        <w:jc w:val="both"/>
      </w:pPr>
      <w:r>
        <w:rPr>
          <w:sz w:val="20"/>
        </w:rPr>
        <w:t xml:space="preserve">                                   ________________________________________</w:t>
      </w:r>
    </w:p>
    <w:p>
      <w:pPr>
        <w:pStyle w:val="1"/>
        <w:jc w:val="both"/>
      </w:pPr>
      <w:r>
        <w:rPr>
          <w:sz w:val="20"/>
        </w:rPr>
      </w:r>
    </w:p>
    <w:bookmarkStart w:id="720" w:name="P720"/>
    <w:bookmarkEnd w:id="720"/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  <w:t xml:space="preserve">о предоставлении Услуги "Осуществление оценки качества оказания общественно</w:t>
      </w:r>
    </w:p>
    <w:p>
      <w:pPr>
        <w:pStyle w:val="1"/>
        <w:jc w:val="both"/>
      </w:pPr>
      <w:r>
        <w:rPr>
          <w:sz w:val="20"/>
        </w:rPr>
        <w:t xml:space="preserve">   полезных услуг социально ориентированной некоммерческой организацией"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Прошу  исправить допущенные опечатки и (или) ошибки в выданных в результате</w:t>
      </w:r>
    </w:p>
    <w:p>
      <w:pPr>
        <w:pStyle w:val="1"/>
        <w:jc w:val="both"/>
      </w:pPr>
      <w:r>
        <w:rPr>
          <w:sz w:val="20"/>
        </w:rPr>
        <w:t xml:space="preserve">предоставления государственной услуги документах:</w:t>
      </w:r>
    </w:p>
    <w:p>
      <w:pPr>
        <w:pStyle w:val="1"/>
        <w:jc w:val="both"/>
      </w:pPr>
      <w:r>
        <w:rPr>
          <w:sz w:val="20"/>
        </w:rPr>
        <w:t xml:space="preserve">сведения, указанные в выданном документе, подлежащие исправлению: ________.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Сведения о юридическом лице:</w:t>
      </w:r>
    </w:p>
    <w:p>
      <w:pPr>
        <w:pStyle w:val="1"/>
        <w:jc w:val="both"/>
      </w:pPr>
      <w:r>
        <w:rPr>
          <w:sz w:val="20"/>
        </w:rPr>
        <w:t xml:space="preserve">полное наименование юридического лица: ___________________________________;</w:t>
      </w:r>
    </w:p>
    <w:p>
      <w:pPr>
        <w:pStyle w:val="1"/>
        <w:jc w:val="both"/>
      </w:pPr>
      <w:r>
        <w:rPr>
          <w:sz w:val="20"/>
        </w:rPr>
        <w:t xml:space="preserve">адрес юридического лица в пределах его места нахождения: _________________;</w:t>
      </w:r>
    </w:p>
    <w:p>
      <w:pPr>
        <w:pStyle w:val="1"/>
        <w:jc w:val="both"/>
      </w:pPr>
      <w:r>
        <w:rPr>
          <w:sz w:val="20"/>
        </w:rPr>
        <w:t xml:space="preserve">ИНН юридического лица: 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ОГРН: ____________________________________________________________________.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Подпись руководителя юридического лица (уполномоченного представителя):</w:t>
      </w:r>
    </w:p>
    <w:p>
      <w:pPr>
        <w:pStyle w:val="1"/>
        <w:jc w:val="both"/>
      </w:pPr>
      <w:r>
        <w:rPr>
          <w:sz w:val="20"/>
        </w:rPr>
        <w:t xml:space="preserve">подпись  руководителя  (его уполномоченного  представителя) с расшифровкой:</w:t>
      </w:r>
    </w:p>
    <w:p>
      <w:pPr>
        <w:pStyle w:val="1"/>
        <w:jc w:val="both"/>
      </w:pPr>
      <w:r>
        <w:rPr>
          <w:sz w:val="20"/>
        </w:rPr>
        <w:t xml:space="preserve">________________________________;</w:t>
      </w:r>
    </w:p>
    <w:p>
      <w:pPr>
        <w:pStyle w:val="1"/>
        <w:jc w:val="both"/>
      </w:pPr>
      <w:r>
        <w:rPr>
          <w:sz w:val="20"/>
        </w:rPr>
        <w:t xml:space="preserve">фамилия, имя, отчество (при наличии): ____________________________________;</w:t>
      </w:r>
    </w:p>
    <w:p>
      <w:pPr>
        <w:pStyle w:val="1"/>
        <w:jc w:val="both"/>
      </w:pPr>
      <w:r>
        <w:rPr>
          <w:sz w:val="20"/>
        </w:rPr>
        <w:t xml:space="preserve">печать (при наличии): ____________________________________________________.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Дата подачи заявления:</w:t>
      </w:r>
    </w:p>
    <w:p>
      <w:pPr>
        <w:pStyle w:val="1"/>
        <w:jc w:val="both"/>
      </w:pPr>
      <w:r>
        <w:rPr>
          <w:sz w:val="20"/>
        </w:rPr>
        <w:t xml:space="preserve">число, месяц (прописью), год: __.__________.____ г.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2"/>
        <w:jc w:val="right"/>
      </w:pPr>
      <w:r>
        <w:rPr>
          <w:sz w:val="20"/>
        </w:rPr>
        <w:t xml:space="preserve">ФОРМА к </w:t>
      </w:r>
      <w:hyperlink w:history="0" w:anchor="P417" w:tooltip="Вариант 5">
        <w:r>
          <w:rPr>
            <w:sz w:val="20"/>
            <w:color w:val="0000ff"/>
          </w:rPr>
          <w:t xml:space="preserve">вариантам 5</w:t>
        </w:r>
      </w:hyperlink>
      <w:r>
        <w:rPr>
          <w:sz w:val="20"/>
        </w:rPr>
        <w:t xml:space="preserve"> - </w:t>
      </w:r>
      <w:hyperlink w:history="0" w:anchor="P468" w:tooltip="Вариант 6">
        <w:r>
          <w:rPr>
            <w:sz w:val="20"/>
            <w:color w:val="0000ff"/>
          </w:rPr>
          <w:t xml:space="preserve">6</w:t>
        </w:r>
      </w:hyperlink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Наименование органа власти (организации)</w:t>
      </w:r>
    </w:p>
    <w:p>
      <w:pPr>
        <w:pStyle w:val="1"/>
        <w:jc w:val="both"/>
      </w:pPr>
      <w:r>
        <w:rPr>
          <w:sz w:val="20"/>
        </w:rPr>
        <w:t xml:space="preserve">                                   ________________________________________</w:t>
      </w:r>
    </w:p>
    <w:p>
      <w:pPr>
        <w:pStyle w:val="1"/>
        <w:jc w:val="both"/>
      </w:pPr>
      <w:r>
        <w:rPr>
          <w:sz w:val="20"/>
        </w:rPr>
      </w:r>
    </w:p>
    <w:bookmarkStart w:id="750" w:name="P750"/>
    <w:bookmarkEnd w:id="750"/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  <w:t xml:space="preserve">о предоставлении Услуги "Осуществление оценки качества оказания общественно</w:t>
      </w:r>
    </w:p>
    <w:p>
      <w:pPr>
        <w:pStyle w:val="1"/>
        <w:jc w:val="both"/>
      </w:pPr>
      <w:r>
        <w:rPr>
          <w:sz w:val="20"/>
        </w:rPr>
        <w:t xml:space="preserve">   полезных услуг социально ориентированной некоммерческой организацией"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Прошу  выдать  дубликат  заключения  о  соответствии  качества  оказываемой</w:t>
      </w:r>
    </w:p>
    <w:p>
      <w:pPr>
        <w:pStyle w:val="1"/>
        <w:jc w:val="both"/>
      </w:pPr>
      <w:r>
        <w:rPr>
          <w:sz w:val="20"/>
        </w:rPr>
        <w:t xml:space="preserve">социально  ориентированной некоммерческой организацией общественно полезной</w:t>
      </w:r>
    </w:p>
    <w:p>
      <w:pPr>
        <w:pStyle w:val="1"/>
        <w:jc w:val="both"/>
      </w:pPr>
      <w:r>
        <w:rPr>
          <w:sz w:val="20"/>
        </w:rPr>
        <w:t xml:space="preserve">услуги установленным критериям.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Сведения о юридическом лице:</w:t>
      </w:r>
    </w:p>
    <w:p>
      <w:pPr>
        <w:pStyle w:val="1"/>
        <w:jc w:val="both"/>
      </w:pPr>
      <w:r>
        <w:rPr>
          <w:sz w:val="20"/>
        </w:rPr>
        <w:t xml:space="preserve">полное наименование юридического лица: ___________________________________;</w:t>
      </w:r>
    </w:p>
    <w:p>
      <w:pPr>
        <w:pStyle w:val="1"/>
        <w:jc w:val="both"/>
      </w:pPr>
      <w:r>
        <w:rPr>
          <w:sz w:val="20"/>
        </w:rPr>
        <w:t xml:space="preserve">адрес юридического лица в пределах его места нахождения: _________________;</w:t>
      </w:r>
    </w:p>
    <w:p>
      <w:pPr>
        <w:pStyle w:val="1"/>
        <w:jc w:val="both"/>
      </w:pPr>
      <w:r>
        <w:rPr>
          <w:sz w:val="20"/>
        </w:rPr>
        <w:t xml:space="preserve">ИНН юридического лица: 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ОГРН: ____________________________________________________________________.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Подпись руководителя юридического лица (уполномоченного представителя):</w:t>
      </w:r>
    </w:p>
    <w:p>
      <w:pPr>
        <w:pStyle w:val="1"/>
        <w:jc w:val="both"/>
      </w:pPr>
      <w:r>
        <w:rPr>
          <w:sz w:val="20"/>
        </w:rPr>
        <w:t xml:space="preserve">подпись руководителя  (его уполномоченного  представителя)  с расшифровкой:</w:t>
      </w:r>
    </w:p>
    <w:p>
      <w:pPr>
        <w:pStyle w:val="1"/>
        <w:jc w:val="both"/>
      </w:pPr>
      <w:r>
        <w:rPr>
          <w:sz w:val="20"/>
        </w:rPr>
        <w:t xml:space="preserve">____________________________________;</w:t>
      </w:r>
    </w:p>
    <w:p>
      <w:pPr>
        <w:pStyle w:val="1"/>
        <w:jc w:val="both"/>
      </w:pPr>
      <w:r>
        <w:rPr>
          <w:sz w:val="20"/>
        </w:rPr>
        <w:t xml:space="preserve">фамилия, имя, отчество (при наличии): ____________________________________;</w:t>
      </w:r>
    </w:p>
    <w:p>
      <w:pPr>
        <w:pStyle w:val="1"/>
        <w:jc w:val="both"/>
      </w:pPr>
      <w:r>
        <w:rPr>
          <w:sz w:val="20"/>
        </w:rPr>
        <w:t xml:space="preserve">печать (при наличии): ____________________________________________________.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Дата подачи заявления:</w:t>
      </w:r>
    </w:p>
    <w:p>
      <w:pPr>
        <w:pStyle w:val="1"/>
        <w:jc w:val="both"/>
      </w:pPr>
      <w:r>
        <w:rPr>
          <w:sz w:val="20"/>
        </w:rPr>
        <w:t xml:space="preserve">число, месяц (прописью), год: __.__________.____ г.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ЖК и ДК Кузбасса от 05.08.2025 N 143</w:t>
            <w:br/>
            <w:t>"Об утверждении Административного регламента Министерства жилищ...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11331&amp;dst=100094" TargetMode = "External"/><Relationship Id="rId9" Type="http://schemas.openxmlformats.org/officeDocument/2006/relationships/hyperlink" Target="https://login.consultant.ru/link/?req=doc&amp;base=LAW&amp;n=504343&amp;dst=5" TargetMode = "External"/><Relationship Id="rId10" Type="http://schemas.openxmlformats.org/officeDocument/2006/relationships/hyperlink" Target="https://login.consultant.ru/link/?req=doc&amp;base=RLAW284&amp;n=156084&amp;dst=100600" TargetMode = "External"/><Relationship Id="rId11" Type="http://schemas.openxmlformats.org/officeDocument/2006/relationships/hyperlink" Target="https://login.consultant.ru/link/?req=doc&amp;base=RLAW284&amp;n=153801" TargetMode = "External"/><Relationship Id="rId12" Type="http://schemas.openxmlformats.org/officeDocument/2006/relationships/hyperlink" Target="https://login.consultant.ru/link/?req=doc&amp;base=LAW&amp;n=504343&amp;dst=15" TargetMode = "External"/><Relationship Id="rId13" Type="http://schemas.openxmlformats.org/officeDocument/2006/relationships/hyperlink" Target="https://login.consultant.ru/link/?req=doc&amp;base=LAW&amp;n=506907&amp;dst=100174" TargetMode = "External"/><Relationship Id="rId14" Type="http://schemas.openxmlformats.org/officeDocument/2006/relationships/hyperlink" Target="https://login.consultant.ru/link/?req=doc&amp;base=LAW&amp;n=494990" TargetMode = "External"/><Relationship Id="rId15" Type="http://schemas.openxmlformats.org/officeDocument/2006/relationships/hyperlink" Target="https://login.consultant.ru/link/?req=doc&amp;base=LAW&amp;n=494990" TargetMode = "External"/><Relationship Id="rId16" Type="http://schemas.openxmlformats.org/officeDocument/2006/relationships/hyperlink" Target="http://do.gosuslugi.ru" TargetMode = "External"/><Relationship Id="rId17" Type="http://schemas.openxmlformats.org/officeDocument/2006/relationships/hyperlink" Target="https://login.consultant.ru/link/?req=doc&amp;base=LAW&amp;n=328600&amp;dst=100109" TargetMode = "External"/><Relationship Id="rId18" Type="http://schemas.openxmlformats.org/officeDocument/2006/relationships/hyperlink" Target="https://login.consultant.ru/link/?req=doc&amp;base=LAW&amp;n=494990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ЖК и ДК Кузбасса от 05.08.2025 N 143
"Об утверждении Административного регламента Министерства жилищно-коммунального и дорожного комплекса Кузбасса по предоставлению государственной услуги "Осуществление оценки качества оказания общественно полезных услуг социально ориентированной некоммерческой организацией"</dc:title>
  <dcterms:created xsi:type="dcterms:W3CDTF">2026-01-05T11:29:54Z</dcterms:created>
</cp:coreProperties>
</file>