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социальной защиты населения Кузбасса от 20.09.2023 N 184</w:t>
              <w:br/>
              <w:t xml:space="preserve">"Об общественном совете при Министерстве социальной защиты населения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СОЦИАЛЬНОЙ ЗАЩИТЫ НАСЕЛЕНИЯ КУЗБАССА</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сентября 2023 г. N 184</w:t>
      </w:r>
    </w:p>
    <w:p>
      <w:pPr>
        <w:pStyle w:val="2"/>
        <w:jc w:val="center"/>
      </w:pPr>
      <w:r>
        <w:rPr>
          <w:sz w:val="20"/>
        </w:rPr>
      </w:r>
    </w:p>
    <w:p>
      <w:pPr>
        <w:pStyle w:val="2"/>
        <w:jc w:val="center"/>
      </w:pPr>
      <w:r>
        <w:rPr>
          <w:sz w:val="20"/>
        </w:rPr>
        <w:t xml:space="preserve">ОБ ОБЩЕСТВЕННОМ СОВЕТЕ ПРИ МИНИСТЕРСТВЕ СОЦИАЛЬНОЙ ЗАЩИТЫ</w:t>
      </w:r>
    </w:p>
    <w:p>
      <w:pPr>
        <w:pStyle w:val="2"/>
        <w:jc w:val="center"/>
      </w:pPr>
      <w:r>
        <w:rPr>
          <w:sz w:val="20"/>
        </w:rPr>
        <w:t xml:space="preserve">НАСЕЛЕНИЯ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9" w:tooltip="Закон Кемеровской области - Кузбасса от 21.09.2022 N 97-ОЗ (ред. от 04.09.2023) &quot;О Правительстве Кемеровской области - Кузбасса и иных исполнительных органах Кемеровской области - Кузбасса&quot; (принят Законодательным Собранием Кемеровской области - Кузбасса 21.09.2022) {КонсультантПлюс}">
        <w:r>
          <w:rPr>
            <w:sz w:val="20"/>
            <w:color w:val="0000ff"/>
          </w:rPr>
          <w:t xml:space="preserve">Законом</w:t>
        </w:r>
      </w:hyperlink>
      <w:r>
        <w:rPr>
          <w:sz w:val="20"/>
        </w:rPr>
        <w:t xml:space="preserve"> Кемеровской области - Кузбасса от 21.09.2022 N 97-ОЗ "О Правительстве Кемеровской области - Кузбасса и иных исполнительных органах Кемеровской области - Кузбасса", </w:t>
      </w:r>
      <w:hyperlink w:history="0" r:id="rId10"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социальной защиты населения Кузбасса в количестве девяти человек.</w:t>
      </w:r>
    </w:p>
    <w:p>
      <w:pPr>
        <w:pStyle w:val="0"/>
        <w:spacing w:before="200" w:line-rule="auto"/>
        <w:ind w:firstLine="540"/>
        <w:jc w:val="both"/>
      </w:pPr>
      <w:r>
        <w:rPr>
          <w:sz w:val="20"/>
        </w:rPr>
        <w:t xml:space="preserve">Назначить ответственным секретарем общественного совета при Министерстве социальной защиты населения Кузбасса заместителя министра социальной защиты населения Кузбасса Полухина М.В.</w:t>
      </w:r>
    </w:p>
    <w:p>
      <w:pPr>
        <w:pStyle w:val="0"/>
        <w:spacing w:before="200" w:line-rule="auto"/>
        <w:ind w:firstLine="540"/>
        <w:jc w:val="both"/>
      </w:pPr>
      <w:r>
        <w:rPr>
          <w:sz w:val="20"/>
        </w:rPr>
        <w:t xml:space="preserve">2.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социальной защиты населения Кузбасса.</w:t>
      </w:r>
    </w:p>
    <w:p>
      <w:pPr>
        <w:pStyle w:val="0"/>
        <w:spacing w:before="200" w:line-rule="auto"/>
        <w:ind w:firstLine="540"/>
        <w:jc w:val="both"/>
      </w:pPr>
      <w:r>
        <w:rPr>
          <w:sz w:val="20"/>
        </w:rPr>
        <w:t xml:space="preserve">3. Установить, что общественный совет при Министерстве социальной защиты населения Кузбасса, сформированный до вступления в силу настоящего приказа, осуществляет свою деятельность до окончания срока полномочий, на который он были сформирован.</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4.1. Приказы департамента социальной защиты населения Кемеровской области:</w:t>
      </w:r>
    </w:p>
    <w:p>
      <w:pPr>
        <w:pStyle w:val="0"/>
        <w:spacing w:before="200" w:line-rule="auto"/>
        <w:ind w:firstLine="540"/>
        <w:jc w:val="both"/>
      </w:pPr>
      <w:r>
        <w:rPr>
          <w:sz w:val="20"/>
        </w:rPr>
        <w:t xml:space="preserve">от 15.12.2016 </w:t>
      </w:r>
      <w:hyperlink w:history="0" r:id="rId11" w:tooltip="Приказ департамента социальной защиты населения Кемеровской области от 15.12.2016 N 208 (ред. от 20.05.2020) &quot;Об утверждении Положения об общественном совете при Министерстве социальной защиты населения Кузбасса&quot; ------------ Утратил силу или отменен {КонсультантПлюс}">
        <w:r>
          <w:rPr>
            <w:sz w:val="20"/>
            <w:color w:val="0000ff"/>
          </w:rPr>
          <w:t xml:space="preserve">N 208</w:t>
        </w:r>
      </w:hyperlink>
      <w:r>
        <w:rPr>
          <w:sz w:val="20"/>
        </w:rPr>
        <w:t xml:space="preserve"> "Об утверждении Положения об общественном совете при Министерстве социальной защиты населения Кузбасса";</w:t>
      </w:r>
    </w:p>
    <w:p>
      <w:pPr>
        <w:pStyle w:val="0"/>
        <w:spacing w:before="200" w:line-rule="auto"/>
        <w:ind w:firstLine="540"/>
        <w:jc w:val="both"/>
      </w:pPr>
      <w:r>
        <w:rPr>
          <w:sz w:val="20"/>
        </w:rPr>
        <w:t xml:space="preserve">от 01.11.2017 </w:t>
      </w:r>
      <w:hyperlink w:history="0" r:id="rId12" w:tooltip="Приказ департамента социальной защиты населения Кемеровской области от 01.11.2017 N 109 &quot;О внесении изменений в приказ департамента социальной защиты населения Кемеровской области от 15.12.2016 N 208 &quot;Об утверждении Положения об общественном совете при департаменте социальной защиты населении Кемеровской области&quot; ------------ Утратил силу или отменен {КонсультантПлюс}">
        <w:r>
          <w:rPr>
            <w:sz w:val="20"/>
            <w:color w:val="0000ff"/>
          </w:rPr>
          <w:t xml:space="preserve">N 109</w:t>
        </w:r>
      </w:hyperlink>
      <w:r>
        <w:rPr>
          <w:sz w:val="20"/>
        </w:rPr>
        <w:t xml:space="preserve"> "О внесении изменений в приказ департамента социальной защиты населения Кемеровской области от 15.12.2016 N 208 "Об утверждении Положения об общественном совете при департаменте социальной защиты населении Кемеровской области";</w:t>
      </w:r>
    </w:p>
    <w:p>
      <w:pPr>
        <w:pStyle w:val="0"/>
        <w:spacing w:before="200" w:line-rule="auto"/>
        <w:ind w:firstLine="540"/>
        <w:jc w:val="both"/>
      </w:pPr>
      <w:r>
        <w:rPr>
          <w:sz w:val="20"/>
        </w:rPr>
        <w:t xml:space="preserve">от 20.02.2019 </w:t>
      </w:r>
      <w:hyperlink w:history="0" r:id="rId13" w:tooltip="Приказ департамента социальной защиты населения Кемеровской области от 20.02.2019 N 33 &quot;О внесении изменений в приказ департамента социальной защиты населения Кемеровской области от 15.12.2016 N 208 &quot;Об утверждении Положения об общественном совете при департаменте социальной защиты населения Кемеровской области&quot; ------------ Утратил силу или отменен {КонсультантПлюс}">
        <w:r>
          <w:rPr>
            <w:sz w:val="20"/>
            <w:color w:val="0000ff"/>
          </w:rPr>
          <w:t xml:space="preserve">N 33</w:t>
        </w:r>
      </w:hyperlink>
      <w:r>
        <w:rPr>
          <w:sz w:val="20"/>
        </w:rPr>
        <w:t xml:space="preserve"> "О внесении изменений в приказ департамента социальной защиты населения Кемеровской области от 15.12.2016 N 208 "Об утверждении Положения об общественном совете при департаменте социальной защиты населения Кемеровской области";</w:t>
      </w:r>
    </w:p>
    <w:p>
      <w:pPr>
        <w:pStyle w:val="0"/>
        <w:spacing w:before="200" w:line-rule="auto"/>
        <w:ind w:firstLine="540"/>
        <w:jc w:val="both"/>
      </w:pPr>
      <w:r>
        <w:rPr>
          <w:sz w:val="20"/>
        </w:rPr>
        <w:t xml:space="preserve">от 16.05.2019 </w:t>
      </w:r>
      <w:hyperlink w:history="0" r:id="rId14" w:tooltip="Приказ департамента социальной защиты населения Кемеровской области от 16.05.2019 N 68 &quot;О внесении изменения в приказ департамента социальной защиты населения Кемеровской области от 15.12.2016 N 208 &quot;Об утверждении Положения об общественном совете при департаменте социальной защиты населения Кемеровской области&quot; ------------ Утратил силу или отменен {КонсультантПлюс}">
        <w:r>
          <w:rPr>
            <w:sz w:val="20"/>
            <w:color w:val="0000ff"/>
          </w:rPr>
          <w:t xml:space="preserve">N 68</w:t>
        </w:r>
      </w:hyperlink>
      <w:r>
        <w:rPr>
          <w:sz w:val="20"/>
        </w:rPr>
        <w:t xml:space="preserve"> "О внесении изменения в приказ департамента социальной защиты населения Кемеровской области от 15.12.2016 N 208 "Об утверждении Положения об общественном совете при департаменте социальной защиты населения Кемеровской области".</w:t>
      </w:r>
    </w:p>
    <w:p>
      <w:pPr>
        <w:pStyle w:val="0"/>
        <w:spacing w:before="200" w:line-rule="auto"/>
        <w:ind w:firstLine="540"/>
        <w:jc w:val="both"/>
      </w:pPr>
      <w:r>
        <w:rPr>
          <w:sz w:val="20"/>
        </w:rPr>
        <w:t xml:space="preserve">4.2. </w:t>
      </w:r>
      <w:hyperlink w:history="0" r:id="rId15" w:tooltip="Приказ Министерства социальной защиты населения Кузбасса от 20.05.2020 N 96 &quot;О внесении изменений в некоторые приказы департамента социальной защиты населения Кемеровской области&quot; ------------ Утратил силу или отменен {КонсультантПлюс}">
        <w:r>
          <w:rPr>
            <w:sz w:val="20"/>
            <w:color w:val="0000ff"/>
          </w:rPr>
          <w:t xml:space="preserve">Приказ</w:t>
        </w:r>
      </w:hyperlink>
      <w:r>
        <w:rPr>
          <w:sz w:val="20"/>
        </w:rPr>
        <w:t xml:space="preserve"> Министерства социальной защиты населения Кузбасса от 20.05.2020 N 96 "О внесении изменений в некоторые приказы департамента социальной защиты населения Кемеровской области".</w:t>
      </w:r>
    </w:p>
    <w:p>
      <w:pPr>
        <w:pStyle w:val="0"/>
        <w:spacing w:before="200" w:line-rule="auto"/>
        <w:ind w:firstLine="540"/>
        <w:jc w:val="both"/>
      </w:pPr>
      <w:r>
        <w:rPr>
          <w:sz w:val="20"/>
        </w:rPr>
        <w:t xml:space="preserve">5.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Е.Г.ФЕДЮНИНА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w:t>
      </w:r>
    </w:p>
    <w:p>
      <w:pPr>
        <w:pStyle w:val="0"/>
        <w:jc w:val="right"/>
      </w:pPr>
      <w:r>
        <w:rPr>
          <w:sz w:val="20"/>
        </w:rPr>
        <w:t xml:space="preserve">социальной защиты</w:t>
      </w:r>
    </w:p>
    <w:p>
      <w:pPr>
        <w:pStyle w:val="0"/>
        <w:jc w:val="right"/>
      </w:pPr>
      <w:r>
        <w:rPr>
          <w:sz w:val="20"/>
        </w:rPr>
        <w:t xml:space="preserve">населения Кузбасса</w:t>
      </w:r>
    </w:p>
    <w:p>
      <w:pPr>
        <w:pStyle w:val="0"/>
        <w:jc w:val="right"/>
      </w:pPr>
      <w:r>
        <w:rPr>
          <w:sz w:val="20"/>
        </w:rPr>
        <w:t xml:space="preserve">от 20 сентября 2023 г. N 184</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 СОЦИАЛЬНОЙ ЗАЩИТЫ</w:t>
      </w:r>
    </w:p>
    <w:p>
      <w:pPr>
        <w:pStyle w:val="2"/>
        <w:jc w:val="center"/>
      </w:pPr>
      <w:r>
        <w:rPr>
          <w:sz w:val="20"/>
        </w:rPr>
        <w:t xml:space="preserve">НАСЕЛЕНИЯ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Министерстве социальной защиты населения Кузбасса (далее - совет), порядок взаимодействия Министерства социальной защиты населения Кузбасса (далее также - Министерство) с Общественной палатой Кемеровской области - Кузбасса (далее - Общественная палата) при формировании состава совета, а также порядок и условия включения в состав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Министерства, а также в целях осуществления общественного контроля за деятельностью Министерства.</w:t>
      </w:r>
    </w:p>
    <w:p>
      <w:pPr>
        <w:pStyle w:val="0"/>
        <w:spacing w:before="200" w:line-rule="auto"/>
        <w:ind w:firstLine="540"/>
        <w:jc w:val="both"/>
      </w:pPr>
      <w:r>
        <w:rPr>
          <w:sz w:val="20"/>
        </w:rPr>
        <w:t xml:space="preserve">1.3.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совета носят рекомендательный характер.</w:t>
      </w:r>
    </w:p>
    <w:p>
      <w:pPr>
        <w:pStyle w:val="0"/>
        <w:spacing w:before="200" w:line-rule="auto"/>
        <w:ind w:firstLine="540"/>
        <w:jc w:val="both"/>
      </w:pPr>
      <w:r>
        <w:rPr>
          <w:sz w:val="20"/>
        </w:rPr>
        <w:t xml:space="preserve">1.5. Совет осуществляет свою деятельность на основе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совета осуществляет Министерство в порядке, установленном Министерством.</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Министерством;</w:t>
      </w:r>
    </w:p>
    <w:p>
      <w:pPr>
        <w:pStyle w:val="0"/>
        <w:spacing w:before="200" w:line-rule="auto"/>
        <w:ind w:firstLine="540"/>
        <w:jc w:val="both"/>
      </w:pPr>
      <w:r>
        <w:rPr>
          <w:sz w:val="20"/>
        </w:rPr>
        <w:t xml:space="preserve">участвовать в мониторинге и оценке качества оказания государственных услуг Министерством;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Министерства;</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 осуществлять оценку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рассматривать и утверждать доклад об антимонопольном комплаенсе;</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Совет вправе:</w:t>
      </w:r>
    </w:p>
    <w:p>
      <w:pPr>
        <w:pStyle w:val="0"/>
        <w:spacing w:before="200" w:line-rule="auto"/>
        <w:ind w:firstLine="540"/>
        <w:jc w:val="both"/>
      </w:pPr>
      <w:r>
        <w:rPr>
          <w:sz w:val="20"/>
        </w:rPr>
        <w:t xml:space="preserve">рассматривать планы деятельности Министерства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Министерства;</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Министерства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Министерства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совета;</w:t>
      </w:r>
    </w:p>
    <w:p>
      <w:pPr>
        <w:pStyle w:val="0"/>
        <w:spacing w:before="200" w:line-rule="auto"/>
        <w:ind w:firstLine="540"/>
        <w:jc w:val="both"/>
      </w:pPr>
      <w:r>
        <w:rPr>
          <w:sz w:val="20"/>
        </w:rPr>
        <w:t xml:space="preserve">2.4. Совет вправе определить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совета.</w:t>
      </w:r>
    </w:p>
    <w:p>
      <w:pPr>
        <w:pStyle w:val="0"/>
        <w:spacing w:before="200" w:line-rule="auto"/>
        <w:ind w:firstLine="540"/>
        <w:jc w:val="both"/>
      </w:pPr>
      <w:r>
        <w:rPr>
          <w:sz w:val="20"/>
        </w:rPr>
        <w:t xml:space="preserve">2.5. Для реализации указанных прав совет наделяется следующими полномочиями:</w:t>
      </w:r>
    </w:p>
    <w:p>
      <w:pPr>
        <w:pStyle w:val="0"/>
        <w:spacing w:before="200" w:line-rule="auto"/>
        <w:ind w:firstLine="540"/>
        <w:jc w:val="both"/>
      </w:pPr>
      <w:r>
        <w:rPr>
          <w:sz w:val="20"/>
        </w:rPr>
        <w:t xml:space="preserve">приглашать на заседания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совета, комиссии и рабочие группы, в состав которых могут входить по согласованию с министром социальной защиты населения Кузбасса (далее - министр)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совета, непосредственно и (или) путем представления ими отзывов, предложений и замечаний в порядке, определяемом председателем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Министерством,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 Кемеровской области - Кузбасса;</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министром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совета и формирования его состава</w:t>
      </w:r>
    </w:p>
    <w:p>
      <w:pPr>
        <w:pStyle w:val="0"/>
        <w:jc w:val="both"/>
      </w:pPr>
      <w:r>
        <w:rPr>
          <w:sz w:val="20"/>
        </w:rPr>
      </w:r>
    </w:p>
    <w:p>
      <w:pPr>
        <w:pStyle w:val="0"/>
        <w:ind w:firstLine="540"/>
        <w:jc w:val="both"/>
      </w:pPr>
      <w:r>
        <w:rPr>
          <w:sz w:val="20"/>
        </w:rPr>
        <w:t xml:space="preserve">3.1. Совет создается и его состав формируется в соответствии с федеральными законами от 04.04.2005 </w:t>
      </w:r>
      <w:hyperlink w:history="0" r:id="rId19" w:tooltip="Федеральный закон от 04.04.2005 N 32-ФЗ (ред. от 13.06.2023) &quot;Об Общественной палате Российской Федерации&quot; {КонсультантПлюс}">
        <w:r>
          <w:rPr>
            <w:sz w:val="20"/>
            <w:color w:val="0000ff"/>
          </w:rPr>
          <w:t xml:space="preserve">N 32-ФЗ</w:t>
        </w:r>
      </w:hyperlink>
      <w:r>
        <w:rPr>
          <w:sz w:val="20"/>
        </w:rPr>
        <w:t xml:space="preserve"> "Об Общественной палате Российской Федерации", от 21.07.2014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законами Кемеровской области от 04.02.2016 </w:t>
      </w:r>
      <w:hyperlink w:history="0" r:id="rId21"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N 3-ОЗ</w:t>
        </w:r>
      </w:hyperlink>
      <w:r>
        <w:rPr>
          <w:sz w:val="20"/>
        </w:rPr>
        <w:t xml:space="preserve"> "Об отдельных вопросах в сфере осуществления общественного контроля в Кемеровской области - Кузбассе", от 30.01.2017 </w:t>
      </w:r>
      <w:hyperlink w:history="0" r:id="rId22"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N 15-ОЗ</w:t>
        </w:r>
      </w:hyperlink>
      <w:r>
        <w:rPr>
          <w:sz w:val="20"/>
        </w:rPr>
        <w:t xml:space="preserve"> "Об Общественной палате Кемеровской области - Кузбасса", </w:t>
      </w:r>
      <w:hyperlink w:history="0" r:id="rId23"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и настоящим Положением.</w:t>
      </w:r>
    </w:p>
    <w:p>
      <w:pPr>
        <w:pStyle w:val="0"/>
        <w:spacing w:before="200" w:line-rule="auto"/>
        <w:ind w:firstLine="540"/>
        <w:jc w:val="both"/>
      </w:pPr>
      <w:r>
        <w:rPr>
          <w:sz w:val="20"/>
        </w:rPr>
        <w:t xml:space="preserve">3.2. Состав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совета.</w:t>
      </w:r>
    </w:p>
    <w:p>
      <w:pPr>
        <w:pStyle w:val="0"/>
        <w:spacing w:before="200" w:line-rule="auto"/>
        <w:ind w:firstLine="540"/>
        <w:jc w:val="both"/>
      </w:pPr>
      <w:r>
        <w:rPr>
          <w:sz w:val="20"/>
        </w:rPr>
        <w:t xml:space="preserve">3.3. Членом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8" w:name="P88"/>
    <w:bookmarkEnd w:id="88"/>
    <w:p>
      <w:pPr>
        <w:pStyle w:val="0"/>
        <w:spacing w:before="200" w:line-rule="auto"/>
        <w:ind w:firstLine="540"/>
        <w:jc w:val="both"/>
      </w:pPr>
      <w:r>
        <w:rPr>
          <w:sz w:val="20"/>
        </w:rPr>
        <w:t xml:space="preserve">3.4. Членом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2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министром, при котором действует совет;</w:t>
      </w:r>
    </w:p>
    <w:p>
      <w:pPr>
        <w:pStyle w:val="0"/>
        <w:spacing w:before="200" w:line-rule="auto"/>
        <w:ind w:firstLine="540"/>
        <w:jc w:val="both"/>
      </w:pPr>
      <w:r>
        <w:rPr>
          <w:sz w:val="20"/>
        </w:rPr>
        <w:t xml:space="preserve">лицо, которое на момент выдвижения уже является членом совета при исполнительном органе Кемеровской области - Кузбасса, за исключением лиц, являющихся членами совета при Министерстве,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8" w:name="P98"/>
    <w:bookmarkEnd w:id="98"/>
    <w:p>
      <w:pPr>
        <w:pStyle w:val="0"/>
        <w:spacing w:before="200" w:line-rule="auto"/>
        <w:ind w:firstLine="540"/>
        <w:jc w:val="both"/>
      </w:pPr>
      <w:r>
        <w:rPr>
          <w:sz w:val="20"/>
        </w:rPr>
        <w:t xml:space="preserve">3.6. В состав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2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совета осуществляется по инициативе министра и утверждается приказом Министерства социальной защиты населения Кузбасса.</w:t>
      </w:r>
    </w:p>
    <w:p>
      <w:pPr>
        <w:pStyle w:val="0"/>
        <w:spacing w:before="200" w:line-rule="auto"/>
        <w:ind w:firstLine="540"/>
        <w:jc w:val="both"/>
      </w:pPr>
      <w:r>
        <w:rPr>
          <w:sz w:val="20"/>
        </w:rPr>
        <w:t xml:space="preserve">3.8. Совет считается созданным со дня подписания министром приказа Министерства социальной защиты населения Кузбасса о создании совета.</w:t>
      </w:r>
    </w:p>
    <w:p>
      <w:pPr>
        <w:pStyle w:val="0"/>
        <w:spacing w:before="200" w:line-rule="auto"/>
        <w:ind w:firstLine="540"/>
        <w:jc w:val="both"/>
      </w:pPr>
      <w:r>
        <w:rPr>
          <w:sz w:val="20"/>
        </w:rPr>
        <w:t xml:space="preserve">3.9. Копия приказа Министерства социальной защиты населения Кузбасса о создании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3.10. Состав совета формируется в случае его создания, а также в случае истечения срока полномочий совета предыдущего состава. Допускается замена членов в составе совета в случаях их исключения из совета по основаниям, указанным в пункте 3.11 настоящего Положения.</w:t>
      </w:r>
    </w:p>
    <w:bookmarkStart w:id="106" w:name="P106"/>
    <w:bookmarkEnd w:id="106"/>
    <w:p>
      <w:pPr>
        <w:pStyle w:val="0"/>
        <w:spacing w:before="200" w:line-rule="auto"/>
        <w:ind w:firstLine="540"/>
        <w:jc w:val="both"/>
      </w:pPr>
      <w:r>
        <w:rPr>
          <w:sz w:val="20"/>
        </w:rPr>
        <w:t xml:space="preserve">3.11. Замена члена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совета;</w:t>
      </w:r>
    </w:p>
    <w:p>
      <w:pPr>
        <w:pStyle w:val="0"/>
        <w:spacing w:before="200" w:line-rule="auto"/>
        <w:ind w:firstLine="540"/>
        <w:jc w:val="both"/>
      </w:pPr>
      <w:r>
        <w:rPr>
          <w:sz w:val="20"/>
        </w:rPr>
        <w:t xml:space="preserve">вступление в законную силу вынесенного в отношении члена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8" w:tooltip="3.4. Членом совета не может быть:">
        <w:r>
          <w:rPr>
            <w:sz w:val="20"/>
            <w:color w:val="0000ff"/>
          </w:rPr>
          <w:t xml:space="preserve">пунктах 3.4</w:t>
        </w:r>
      </w:hyperlink>
      <w:r>
        <w:rPr>
          <w:sz w:val="20"/>
        </w:rPr>
        <w:t xml:space="preserve">, </w:t>
      </w:r>
      <w:hyperlink w:history="0" w:anchor="P98" w:tooltip="3.6. В состав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3.12. Вопрос об исключении члена совета по основаниям, указанным в </w:t>
      </w:r>
      <w:hyperlink w:history="0" w:anchor="P106" w:tooltip="3.11. Замена члена совета допускается в случае досрочного прекращения полномочий по следующим основаниям:">
        <w:r>
          <w:rPr>
            <w:sz w:val="20"/>
            <w:color w:val="0000ff"/>
          </w:rPr>
          <w:t xml:space="preserve">пункте 3.11</w:t>
        </w:r>
      </w:hyperlink>
      <w:r>
        <w:rPr>
          <w:sz w:val="20"/>
        </w:rPr>
        <w:t xml:space="preserve"> настоящего Положения, инициируется министром, председателем совета или Общественной палатой и подлежит утверждению приказом Министерства социальной защиты населения Кузбасса. Копия соответствующего приказа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3.13. Формирование и изменения в составе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3.14. Министр направляет в Общественную палату предложение о начале процедуры конкурсного отбора кандидатов в члены совета:</w:t>
      </w:r>
    </w:p>
    <w:p>
      <w:pPr>
        <w:pStyle w:val="0"/>
        <w:spacing w:before="200" w:line-rule="auto"/>
        <w:ind w:firstLine="540"/>
        <w:jc w:val="both"/>
      </w:pPr>
      <w:r>
        <w:rPr>
          <w:sz w:val="20"/>
        </w:rPr>
        <w:t xml:space="preserve">в течение пяти рабочих дней с даты подписания приказа Министерства социальной защиты населения Кузбасса о создании совета;</w:t>
      </w:r>
    </w:p>
    <w:p>
      <w:pPr>
        <w:pStyle w:val="0"/>
        <w:spacing w:before="200" w:line-rule="auto"/>
        <w:ind w:firstLine="540"/>
        <w:jc w:val="both"/>
      </w:pPr>
      <w:r>
        <w:rPr>
          <w:sz w:val="20"/>
        </w:rPr>
        <w:t xml:space="preserve">не позднее чем за три месяца до истечения срока полномочий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Министерства социальной защиты населения Кузбасса об исключении члена совета по основаниям, указанным в </w:t>
      </w:r>
      <w:hyperlink w:history="0" w:anchor="P106" w:tooltip="3.11. Замена члена совета допускается в случае досрочного прекращения полномочий по следующим основаниям:">
        <w:r>
          <w:rPr>
            <w:sz w:val="20"/>
            <w:color w:val="0000ff"/>
          </w:rPr>
          <w:t xml:space="preserve">пункте 3.11</w:t>
        </w:r>
      </w:hyperlink>
      <w:r>
        <w:rPr>
          <w:sz w:val="20"/>
        </w:rPr>
        <w:t xml:space="preserve"> настоящего Положения.</w:t>
      </w:r>
    </w:p>
    <w:p>
      <w:pPr>
        <w:pStyle w:val="0"/>
        <w:spacing w:before="200" w:line-rule="auto"/>
        <w:ind w:firstLine="540"/>
        <w:jc w:val="both"/>
      </w:pPr>
      <w:r>
        <w:rPr>
          <w:sz w:val="20"/>
        </w:rPr>
        <w:t xml:space="preserve">3.15.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3.16. После завершения процедуры конкурсного отбора в течение трех рабочих дней Общественная палата направляет министру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Министерством не допускается.</w:t>
      </w:r>
    </w:p>
    <w:p>
      <w:pPr>
        <w:pStyle w:val="0"/>
        <w:spacing w:before="200" w:line-rule="auto"/>
        <w:ind w:firstLine="540"/>
        <w:jc w:val="both"/>
      </w:pPr>
      <w:r>
        <w:rPr>
          <w:sz w:val="20"/>
        </w:rPr>
        <w:t xml:space="preserve">3.17. В течение трех рабочих дней со дня получения от Общественной палаты списка кандидатов, прошедших конкурсный отбор, министр подписывает приказ Министерства социальной защиты населения Кузбасса об утверждении состава совета или кандидатуры в состав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3.18. Срок полномочий состава совета составляет три года со дня подписания министром приказа Министерства социальной защиты населения Кузбасса об утверждении состава совета.</w:t>
      </w:r>
    </w:p>
    <w:p>
      <w:pPr>
        <w:pStyle w:val="0"/>
        <w:spacing w:before="200" w:line-rule="auto"/>
        <w:ind w:firstLine="540"/>
        <w:jc w:val="both"/>
      </w:pPr>
      <w:r>
        <w:rPr>
          <w:sz w:val="20"/>
        </w:rPr>
        <w:t xml:space="preserve">3.19. Совет в избранном составе собирается не позднее тридцати календарных дней со дня утверждения его состава министром. На первом заседании совета из числа кандидатур, выдвинутых членами совета, включая самовыдвижение, избираются председатель совета и его заместитель.</w:t>
      </w:r>
    </w:p>
    <w:p>
      <w:pPr>
        <w:pStyle w:val="0"/>
        <w:spacing w:before="200" w:line-rule="auto"/>
        <w:ind w:firstLine="540"/>
        <w:jc w:val="both"/>
      </w:pPr>
      <w:r>
        <w:rPr>
          <w:sz w:val="20"/>
        </w:rPr>
        <w:t xml:space="preserve">3.20. Члены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совета и организация его работы</w:t>
      </w:r>
    </w:p>
    <w:p>
      <w:pPr>
        <w:pStyle w:val="0"/>
        <w:jc w:val="both"/>
      </w:pPr>
      <w:r>
        <w:rPr>
          <w:sz w:val="20"/>
        </w:rPr>
      </w:r>
    </w:p>
    <w:p>
      <w:pPr>
        <w:pStyle w:val="0"/>
        <w:ind w:firstLine="540"/>
        <w:jc w:val="both"/>
      </w:pPr>
      <w:r>
        <w:rPr>
          <w:sz w:val="20"/>
        </w:rPr>
        <w:t xml:space="preserve">4.1. В состав совета входят: председатель, заместитель председателя, члены совета.</w:t>
      </w:r>
    </w:p>
    <w:p>
      <w:pPr>
        <w:pStyle w:val="0"/>
        <w:spacing w:before="200" w:line-rule="auto"/>
        <w:ind w:firstLine="540"/>
        <w:jc w:val="both"/>
      </w:pPr>
      <w:r>
        <w:rPr>
          <w:sz w:val="20"/>
        </w:rPr>
        <w:t xml:space="preserve">4.2. Председатель совета:</w:t>
      </w:r>
    </w:p>
    <w:p>
      <w:pPr>
        <w:pStyle w:val="0"/>
        <w:spacing w:before="200" w:line-rule="auto"/>
        <w:ind w:firstLine="540"/>
        <w:jc w:val="both"/>
      </w:pPr>
      <w:r>
        <w:rPr>
          <w:sz w:val="20"/>
        </w:rPr>
        <w:t xml:space="preserve">осуществляет руководство деятельностью совета;</w:t>
      </w:r>
    </w:p>
    <w:p>
      <w:pPr>
        <w:pStyle w:val="0"/>
        <w:spacing w:before="200" w:line-rule="auto"/>
        <w:ind w:firstLine="540"/>
        <w:jc w:val="both"/>
      </w:pPr>
      <w:r>
        <w:rPr>
          <w:sz w:val="20"/>
        </w:rPr>
        <w:t xml:space="preserve">формирует при участии членов совета и утверждает план работы совета, повестку заседания, состав экспертов и иных лиц, приглашаемых на заседание совета;</w:t>
      </w:r>
    </w:p>
    <w:p>
      <w:pPr>
        <w:pStyle w:val="0"/>
        <w:spacing w:before="200" w:line-rule="auto"/>
        <w:ind w:firstLine="540"/>
        <w:jc w:val="both"/>
      </w:pPr>
      <w:r>
        <w:rPr>
          <w:sz w:val="20"/>
        </w:rPr>
        <w:t xml:space="preserve">приглашает для участия в заседаниях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совета;</w:t>
      </w:r>
    </w:p>
    <w:p>
      <w:pPr>
        <w:pStyle w:val="0"/>
        <w:spacing w:before="200" w:line-rule="auto"/>
        <w:ind w:firstLine="540"/>
        <w:jc w:val="both"/>
      </w:pPr>
      <w:r>
        <w:rPr>
          <w:sz w:val="20"/>
        </w:rPr>
        <w:t xml:space="preserve">определяет круг вопросов, подлежащих рассмотрению на заседаниях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совета и утверждает их;</w:t>
      </w:r>
    </w:p>
    <w:p>
      <w:pPr>
        <w:pStyle w:val="0"/>
        <w:spacing w:before="200" w:line-rule="auto"/>
        <w:ind w:firstLine="540"/>
        <w:jc w:val="both"/>
      </w:pPr>
      <w:r>
        <w:rPr>
          <w:sz w:val="20"/>
        </w:rPr>
        <w:t xml:space="preserve">контролирует своевременное уведомление членов совета об утвержденном плане работы совета, о дате, месте и повестке предстоящего заседания;</w:t>
      </w:r>
    </w:p>
    <w:p>
      <w:pPr>
        <w:pStyle w:val="0"/>
        <w:spacing w:before="200" w:line-rule="auto"/>
        <w:ind w:firstLine="540"/>
        <w:jc w:val="both"/>
      </w:pPr>
      <w:r>
        <w:rPr>
          <w:sz w:val="20"/>
        </w:rPr>
        <w:t xml:space="preserve">ведет заседания совета;</w:t>
      </w:r>
    </w:p>
    <w:p>
      <w:pPr>
        <w:pStyle w:val="0"/>
        <w:spacing w:before="200" w:line-rule="auto"/>
        <w:ind w:firstLine="540"/>
        <w:jc w:val="both"/>
      </w:pPr>
      <w:r>
        <w:rPr>
          <w:sz w:val="20"/>
        </w:rPr>
        <w:t xml:space="preserve">подписывает от имени совета протоколы заседаний и иные документы совета;</w:t>
      </w:r>
    </w:p>
    <w:p>
      <w:pPr>
        <w:pStyle w:val="0"/>
        <w:spacing w:before="200" w:line-rule="auto"/>
        <w:ind w:firstLine="540"/>
        <w:jc w:val="both"/>
      </w:pPr>
      <w:r>
        <w:rPr>
          <w:sz w:val="20"/>
        </w:rPr>
        <w:t xml:space="preserve">в рамках деятельности совета дает поручения членам совета;</w:t>
      </w:r>
    </w:p>
    <w:p>
      <w:pPr>
        <w:pStyle w:val="0"/>
        <w:spacing w:before="200" w:line-rule="auto"/>
        <w:ind w:firstLine="540"/>
        <w:jc w:val="both"/>
      </w:pPr>
      <w:r>
        <w:rPr>
          <w:sz w:val="20"/>
        </w:rPr>
        <w:t xml:space="preserve">осуществляет контроль за исполнением решений совета;</w:t>
      </w:r>
    </w:p>
    <w:p>
      <w:pPr>
        <w:pStyle w:val="0"/>
        <w:spacing w:before="200" w:line-rule="auto"/>
        <w:ind w:firstLine="540"/>
        <w:jc w:val="both"/>
      </w:pPr>
      <w:r>
        <w:rPr>
          <w:sz w:val="20"/>
        </w:rPr>
        <w:t xml:space="preserve">взаимодействует с министром по вопросам реализации решений совета;</w:t>
      </w:r>
    </w:p>
    <w:p>
      <w:pPr>
        <w:pStyle w:val="0"/>
        <w:spacing w:before="200" w:line-rule="auto"/>
        <w:ind w:firstLine="540"/>
        <w:jc w:val="both"/>
      </w:pPr>
      <w:r>
        <w:rPr>
          <w:sz w:val="20"/>
        </w:rPr>
        <w:t xml:space="preserve">контролирует своевременное направление членам совета, министру,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совета, в том числе по досрочному прекращению полномочий члена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совета:</w:t>
      </w:r>
    </w:p>
    <w:p>
      <w:pPr>
        <w:pStyle w:val="0"/>
        <w:spacing w:before="200" w:line-rule="auto"/>
        <w:ind w:firstLine="540"/>
        <w:jc w:val="both"/>
      </w:pPr>
      <w:r>
        <w:rPr>
          <w:sz w:val="20"/>
        </w:rPr>
        <w:t xml:space="preserve">выполняет поручения председателя совета;</w:t>
      </w:r>
    </w:p>
    <w:p>
      <w:pPr>
        <w:pStyle w:val="0"/>
        <w:spacing w:before="200" w:line-rule="auto"/>
        <w:ind w:firstLine="540"/>
        <w:jc w:val="both"/>
      </w:pPr>
      <w:r>
        <w:rPr>
          <w:sz w:val="20"/>
        </w:rPr>
        <w:t xml:space="preserve">в случае отсутствия председателя совета осуществляет его полномочия;</w:t>
      </w:r>
    </w:p>
    <w:p>
      <w:pPr>
        <w:pStyle w:val="0"/>
        <w:spacing w:before="200" w:line-rule="auto"/>
        <w:ind w:firstLine="540"/>
        <w:jc w:val="both"/>
      </w:pPr>
      <w:r>
        <w:rPr>
          <w:sz w:val="20"/>
        </w:rPr>
        <w:t xml:space="preserve">обеспечивает выполнение решений совета;</w:t>
      </w:r>
    </w:p>
    <w:p>
      <w:pPr>
        <w:pStyle w:val="0"/>
        <w:spacing w:before="200" w:line-rule="auto"/>
        <w:ind w:firstLine="540"/>
        <w:jc w:val="both"/>
      </w:pPr>
      <w:r>
        <w:rPr>
          <w:sz w:val="20"/>
        </w:rPr>
        <w:t xml:space="preserve">участвует в подготовке планов работы совета, формировании состава экспертов и иных лиц, приглашаемых на заседание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совета.</w:t>
      </w:r>
    </w:p>
    <w:p>
      <w:pPr>
        <w:pStyle w:val="0"/>
        <w:spacing w:before="200" w:line-rule="auto"/>
        <w:ind w:firstLine="540"/>
        <w:jc w:val="both"/>
      </w:pPr>
      <w:r>
        <w:rPr>
          <w:sz w:val="20"/>
        </w:rPr>
        <w:t xml:space="preserve">4.4. Ответственный секретарь совета:</w:t>
      </w:r>
    </w:p>
    <w:p>
      <w:pPr>
        <w:pStyle w:val="0"/>
        <w:spacing w:before="200" w:line-rule="auto"/>
        <w:ind w:firstLine="540"/>
        <w:jc w:val="both"/>
      </w:pPr>
      <w:r>
        <w:rPr>
          <w:sz w:val="20"/>
        </w:rPr>
        <w:t xml:space="preserve">организует созыв заседаний совета;</w:t>
      </w:r>
    </w:p>
    <w:p>
      <w:pPr>
        <w:pStyle w:val="0"/>
        <w:spacing w:before="200" w:line-rule="auto"/>
        <w:ind w:firstLine="540"/>
        <w:jc w:val="both"/>
      </w:pPr>
      <w:r>
        <w:rPr>
          <w:sz w:val="20"/>
        </w:rPr>
        <w:t xml:space="preserve">уведомляет членов совета об утвержденном плане работы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совета, приглашенным лицам;</w:t>
      </w:r>
    </w:p>
    <w:p>
      <w:pPr>
        <w:pStyle w:val="0"/>
        <w:spacing w:before="200" w:line-rule="auto"/>
        <w:ind w:firstLine="540"/>
        <w:jc w:val="both"/>
      </w:pPr>
      <w:r>
        <w:rPr>
          <w:sz w:val="20"/>
        </w:rPr>
        <w:t xml:space="preserve">готовит и согласует с председателем совета проекты документов и иных материалов для обсуждения на заседаниях совета;</w:t>
      </w:r>
    </w:p>
    <w:p>
      <w:pPr>
        <w:pStyle w:val="0"/>
        <w:spacing w:before="200" w:line-rule="auto"/>
        <w:ind w:firstLine="540"/>
        <w:jc w:val="both"/>
      </w:pPr>
      <w:r>
        <w:rPr>
          <w:sz w:val="20"/>
        </w:rPr>
        <w:t xml:space="preserve">ведет, оформляет, согласовывает с председателем совета и рассылает членам совета, министру,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совета состав информации о деятельности совета, обязательной для размещения на официальном сайте Министерства.</w:t>
      </w:r>
    </w:p>
    <w:p>
      <w:pPr>
        <w:pStyle w:val="0"/>
        <w:spacing w:before="200" w:line-rule="auto"/>
        <w:ind w:firstLine="540"/>
        <w:jc w:val="both"/>
      </w:pPr>
      <w:r>
        <w:rPr>
          <w:sz w:val="20"/>
        </w:rPr>
        <w:t xml:space="preserve">4.5. Члены совета:</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совета;</w:t>
      </w:r>
    </w:p>
    <w:p>
      <w:pPr>
        <w:pStyle w:val="0"/>
        <w:spacing w:before="200" w:line-rule="auto"/>
        <w:ind w:firstLine="540"/>
        <w:jc w:val="both"/>
      </w:pPr>
      <w:r>
        <w:rPr>
          <w:sz w:val="20"/>
        </w:rPr>
        <w:t xml:space="preserve">предлагают кандидатуры экспертов для участия в заседаниях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возглавляют комиссии и рабочие группы, формируемые советом;</w:t>
      </w:r>
    </w:p>
    <w:p>
      <w:pPr>
        <w:pStyle w:val="0"/>
        <w:spacing w:before="200" w:line-rule="auto"/>
        <w:ind w:firstLine="540"/>
        <w:jc w:val="both"/>
      </w:pPr>
      <w:r>
        <w:rPr>
          <w:sz w:val="20"/>
        </w:rPr>
        <w:t xml:space="preserve">оказывают Министерству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совета по собственному желанию.</w:t>
      </w:r>
    </w:p>
    <w:p>
      <w:pPr>
        <w:pStyle w:val="0"/>
        <w:spacing w:before="200" w:line-rule="auto"/>
        <w:ind w:firstLine="540"/>
        <w:jc w:val="both"/>
      </w:pPr>
      <w:r>
        <w:rPr>
          <w:sz w:val="20"/>
        </w:rPr>
        <w:t xml:space="preserve">4.6. Совет осуществляет свою деятельность в соответствии с планом работы на год, утвержденным председателем совета, в котором определен перечень вопросов, рассмотрение которых на заседаниях совета является обязательным.</w:t>
      </w:r>
    </w:p>
    <w:p>
      <w:pPr>
        <w:pStyle w:val="0"/>
        <w:spacing w:before="200" w:line-rule="auto"/>
        <w:ind w:firstLine="540"/>
        <w:jc w:val="both"/>
      </w:pPr>
      <w:r>
        <w:rPr>
          <w:sz w:val="20"/>
        </w:rPr>
        <w:t xml:space="preserve">4.7. Основной формой деятельности совета являются заседания. Заседание совета проводится очно и (или) дистанционно путем использования видео-конференц-связи. Члены совета, которые не могут участвовать в заседании совета, направляют свои предложения по повестке дня заседания совета по почте (в том числе по электронной почте) на имя председателя совета.</w:t>
      </w:r>
    </w:p>
    <w:p>
      <w:pPr>
        <w:pStyle w:val="0"/>
        <w:spacing w:before="200" w:line-rule="auto"/>
        <w:ind w:firstLine="540"/>
        <w:jc w:val="both"/>
      </w:pPr>
      <w:r>
        <w:rPr>
          <w:sz w:val="20"/>
        </w:rPr>
        <w:t xml:space="preserve">4.8. Заседания совета проводятся по инициативе председателя совета. Председатель совета подписывает повестку не позднее чем за пятнадцать рабочих дней до дня заседания совета. Ответственные за рассмотрение вопросов члены совета представляют ответственному секретарю совета информационные и иные материалы не позднее чем за пять рабочих дней до дня заседания совета. Ответственный секретарь совета не позднее чем за три рабочих дня до дня заседания совета представляет указанные материалы председателю и всем членам совета.</w:t>
      </w:r>
    </w:p>
    <w:p>
      <w:pPr>
        <w:pStyle w:val="0"/>
        <w:spacing w:before="200" w:line-rule="auto"/>
        <w:ind w:firstLine="540"/>
        <w:jc w:val="both"/>
      </w:pPr>
      <w:r>
        <w:rPr>
          <w:sz w:val="20"/>
        </w:rPr>
        <w:t xml:space="preserve">4.9. Заседания совета проводятся не реже одного раза в квартал. Заседания совета считаются правомочными при присутствии на них не менее половины его членов. Количество членов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совета, которые подписывают председательствующий и ответственный секретарь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совета.</w:t>
      </w:r>
    </w:p>
    <w:p>
      <w:pPr>
        <w:pStyle w:val="0"/>
        <w:spacing w:before="200" w:line-rule="auto"/>
        <w:ind w:firstLine="540"/>
        <w:jc w:val="both"/>
      </w:pPr>
      <w:r>
        <w:rPr>
          <w:sz w:val="20"/>
        </w:rPr>
        <w:t xml:space="preserve">4.12. В обязательном порядке подлежит публикации в сети "Интернет" на официальном сайте Министерства следующая информация:</w:t>
      </w:r>
    </w:p>
    <w:p>
      <w:pPr>
        <w:pStyle w:val="0"/>
        <w:spacing w:before="200" w:line-rule="auto"/>
        <w:ind w:firstLine="540"/>
        <w:jc w:val="both"/>
      </w:pPr>
      <w:r>
        <w:rPr>
          <w:sz w:val="20"/>
        </w:rPr>
        <w:t xml:space="preserve">повестки заседаний совета;</w:t>
      </w:r>
    </w:p>
    <w:p>
      <w:pPr>
        <w:pStyle w:val="0"/>
        <w:spacing w:before="200" w:line-rule="auto"/>
        <w:ind w:firstLine="540"/>
        <w:jc w:val="both"/>
      </w:pPr>
      <w:r>
        <w:rPr>
          <w:sz w:val="20"/>
        </w:rPr>
        <w:t xml:space="preserve">состав совета, сроки его полномочий;</w:t>
      </w:r>
    </w:p>
    <w:p>
      <w:pPr>
        <w:pStyle w:val="0"/>
        <w:spacing w:before="200" w:line-rule="auto"/>
        <w:ind w:firstLine="540"/>
        <w:jc w:val="both"/>
      </w:pPr>
      <w:r>
        <w:rPr>
          <w:sz w:val="20"/>
        </w:rPr>
        <w:t xml:space="preserve">решения совета;</w:t>
      </w:r>
    </w:p>
    <w:p>
      <w:pPr>
        <w:pStyle w:val="0"/>
        <w:spacing w:before="200" w:line-rule="auto"/>
        <w:ind w:firstLine="540"/>
        <w:jc w:val="both"/>
      </w:pPr>
      <w:r>
        <w:rPr>
          <w:sz w:val="20"/>
        </w:rPr>
        <w:t xml:space="preserve">протоколы заседаний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совета на год;</w:t>
      </w:r>
    </w:p>
    <w:p>
      <w:pPr>
        <w:pStyle w:val="0"/>
        <w:spacing w:before="200" w:line-rule="auto"/>
        <w:ind w:firstLine="540"/>
        <w:jc w:val="both"/>
      </w:pPr>
      <w:r>
        <w:rPr>
          <w:sz w:val="20"/>
        </w:rPr>
        <w:t xml:space="preserve">ежегодный отчет об итогах деятельности совета;</w:t>
      </w:r>
    </w:p>
    <w:p>
      <w:pPr>
        <w:pStyle w:val="0"/>
        <w:spacing w:before="200" w:line-rule="auto"/>
        <w:ind w:firstLine="540"/>
        <w:jc w:val="both"/>
      </w:pPr>
      <w:r>
        <w:rPr>
          <w:sz w:val="20"/>
        </w:rPr>
        <w:t xml:space="preserve">иная информация о деятельности совета.</w:t>
      </w:r>
    </w:p>
    <w:p>
      <w:pPr>
        <w:pStyle w:val="0"/>
        <w:spacing w:before="200" w:line-rule="auto"/>
        <w:ind w:firstLine="540"/>
        <w:jc w:val="both"/>
      </w:pPr>
      <w:r>
        <w:rPr>
          <w:sz w:val="20"/>
        </w:rPr>
        <w:t xml:space="preserve">4.13.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 совета</w:t>
      </w:r>
    </w:p>
    <w:p>
      <w:pPr>
        <w:pStyle w:val="2"/>
        <w:jc w:val="center"/>
      </w:pPr>
      <w:r>
        <w:rPr>
          <w:sz w:val="20"/>
        </w:rPr>
        <w:t xml:space="preserve">в деятельности, содержащей признаки нарушения</w:t>
      </w:r>
    </w:p>
    <w:p>
      <w:pPr>
        <w:pStyle w:val="2"/>
        <w:jc w:val="center"/>
      </w:pPr>
      <w:r>
        <w:rPr>
          <w:sz w:val="20"/>
        </w:rPr>
        <w:t xml:space="preserve">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совета обязаны ежегодно до 30 апреля информировать председателя совета и министра (в письменной форме) об отсутствии у них конфликта интересов, а новые члены совета - при их включении в состав совета.</w:t>
      </w:r>
    </w:p>
    <w:p>
      <w:pPr>
        <w:pStyle w:val="0"/>
        <w:spacing w:before="200" w:line-rule="auto"/>
        <w:ind w:firstLine="540"/>
        <w:jc w:val="both"/>
      </w:pPr>
      <w:r>
        <w:rPr>
          <w:sz w:val="20"/>
        </w:rPr>
        <w:t xml:space="preserve">5.4. Член совета обязан уведомить в письменной форме председателя совета, а председатель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совета или Общественная палата, которым стало известно о возникновении у члена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совета и Общественная палата проводят оценку коррупциогенных рисков деятельности совета и принимают меры по их минимизации в целях недопущения участия членов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совета, которому стало известно о факте участия члена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совета, которым стало известно о факте участия председателя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совета в работе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совета и указывает на личную или иную заинтересованность у члена совета при принятии решения (конфликт интересов), а также может повлиять на репутационные риски или воспрепятствовать деятельности Министерства.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совета, не устранены либо подтвержден факт участия члена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совета. Указанное решение Общественной палаты подлежит утверждению приказом Министерства социальной защиты населения Кузбасса.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совета, устранены (не подтвердились) и (или) не подтвержден факт участия члена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социальной защиты населения Кузбасса от 20.09.2023 N 184</w:t>
            <w:br/>
            <w:t>"Об общественном совете при Министерстве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 TargetMode = "External"/>
	<Relationship Id="rId8" Type="http://schemas.openxmlformats.org/officeDocument/2006/relationships/hyperlink" Target="https://login.consultant.ru/link/?req=doc&amp;base=RLAW284&amp;n=134536&amp;dst=100084" TargetMode = "External"/>
	<Relationship Id="rId9" Type="http://schemas.openxmlformats.org/officeDocument/2006/relationships/hyperlink" Target="https://login.consultant.ru/link/?req=doc&amp;base=RLAW284&amp;n=137745" TargetMode = "External"/>
	<Relationship Id="rId10" Type="http://schemas.openxmlformats.org/officeDocument/2006/relationships/hyperlink" Target="https://login.consultant.ru/link/?req=doc&amp;base=RLAW284&amp;n=137614&amp;dst=100018" TargetMode = "External"/>
	<Relationship Id="rId11" Type="http://schemas.openxmlformats.org/officeDocument/2006/relationships/hyperlink" Target="https://login.consultant.ru/link/?req=doc&amp;base=RLAW284&amp;n=106533" TargetMode = "External"/>
	<Relationship Id="rId12" Type="http://schemas.openxmlformats.org/officeDocument/2006/relationships/hyperlink" Target="https://login.consultant.ru/link/?req=doc&amp;base=RLAW284&amp;n=84460" TargetMode = "External"/>
	<Relationship Id="rId13" Type="http://schemas.openxmlformats.org/officeDocument/2006/relationships/hyperlink" Target="https://login.consultant.ru/link/?req=doc&amp;base=RLAW284&amp;n=95556" TargetMode = "External"/>
	<Relationship Id="rId14" Type="http://schemas.openxmlformats.org/officeDocument/2006/relationships/hyperlink" Target="https://login.consultant.ru/link/?req=doc&amp;base=RLAW284&amp;n=97349" TargetMode = "External"/>
	<Relationship Id="rId15" Type="http://schemas.openxmlformats.org/officeDocument/2006/relationships/hyperlink" Target="https://login.consultant.ru/link/?req=doc&amp;base=RLAW284&amp;n=106498" TargetMode = "External"/>
	<Relationship Id="rId16" Type="http://schemas.openxmlformats.org/officeDocument/2006/relationships/hyperlink" Target="https://login.consultant.ru/link/?req=doc&amp;base=LAW&amp;n=2875" TargetMode = "External"/>
	<Relationship Id="rId17" Type="http://schemas.openxmlformats.org/officeDocument/2006/relationships/hyperlink" Target="https://login.consultant.ru/link/?req=doc&amp;base=LAW&amp;n=314836" TargetMode = "External"/>
	<Relationship Id="rId18" Type="http://schemas.openxmlformats.org/officeDocument/2006/relationships/hyperlink" Target="https://login.consultant.ru/link/?req=doc&amp;base=RLAW284&amp;n=134536" TargetMode = "External"/>
	<Relationship Id="rId19" Type="http://schemas.openxmlformats.org/officeDocument/2006/relationships/hyperlink" Target="https://login.consultant.ru/link/?req=doc&amp;base=LAW&amp;n=449631" TargetMode = "External"/>
	<Relationship Id="rId20" Type="http://schemas.openxmlformats.org/officeDocument/2006/relationships/hyperlink" Target="https://login.consultant.ru/link/?req=doc&amp;base=LAW&amp;n=314836" TargetMode = "External"/>
	<Relationship Id="rId21" Type="http://schemas.openxmlformats.org/officeDocument/2006/relationships/hyperlink" Target="https://login.consultant.ru/link/?req=doc&amp;base=RLAW284&amp;n=134536" TargetMode = "External"/>
	<Relationship Id="rId22" Type="http://schemas.openxmlformats.org/officeDocument/2006/relationships/hyperlink" Target="https://login.consultant.ru/link/?req=doc&amp;base=RLAW284&amp;n=134524" TargetMode = "External"/>
	<Relationship Id="rId23" Type="http://schemas.openxmlformats.org/officeDocument/2006/relationships/hyperlink" Target="https://login.consultant.ru/link/?req=doc&amp;base=RLAW284&amp;n=137614" TargetMode = "External"/>
	<Relationship Id="rId24" Type="http://schemas.openxmlformats.org/officeDocument/2006/relationships/hyperlink" Target="https://login.consultant.ru/link/?req=doc&amp;base=LAW&amp;n=449631" TargetMode = "External"/>
	<Relationship Id="rId25" Type="http://schemas.openxmlformats.org/officeDocument/2006/relationships/hyperlink" Target="https://login.consultant.ru/link/?req=doc&amp;base=LAW&amp;n=436876" TargetMode = "External"/>
	<Relationship Id="rId26" Type="http://schemas.openxmlformats.org/officeDocument/2006/relationships/hyperlink" Target="https://login.consultant.ru/link/?req=doc&amp;base=LAW&amp;n=4368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населения Кузбасса от 20.09.2023 N 184
"Об общественном совете при Министерстве социальной защиты населения Кузбасса"</dc:title>
  <dcterms:created xsi:type="dcterms:W3CDTF">2023-12-05T16:37:54Z</dcterms:created>
</cp:coreProperties>
</file>