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19.07.2011 N 88-ОЗ</w:t>
              <w:br/>
              <w:t xml:space="preserve">(ред. от 06.04.2023)</w:t>
              <w:br/>
              <w:t xml:space="preserve">"О некоторых вопросах деятельности добровольной пожарной охраны и о внесении изменений в некоторые законодательные акты Кемеровской области"</w:t>
              <w:br/>
              <w:t xml:space="preserve">(принят Советом народных депутатов Кемеровской области 07.07.2011)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ДЕЯТЕЛЬНОСТИ ДОБРОВОЛЬНОЙ ПОЖАРНОЙ</w:t>
      </w:r>
    </w:p>
    <w:p>
      <w:pPr>
        <w:pStyle w:val="2"/>
        <w:jc w:val="center"/>
      </w:pPr>
      <w:r>
        <w:rPr>
          <w:sz w:val="20"/>
        </w:rPr>
        <w:t xml:space="preserve">ОХРАНЫ И О ВНЕСЕНИИ ИЗМЕНЕНИЙ В НЕКОТОРЫЕ ЗАКОНОДАТЕЛЬНЫЕ</w:t>
      </w:r>
    </w:p>
    <w:p>
      <w:pPr>
        <w:pStyle w:val="2"/>
        <w:jc w:val="center"/>
      </w:pPr>
      <w:r>
        <w:rPr>
          <w:sz w:val="20"/>
        </w:rPr>
        <w:t xml:space="preserve">АКТЫ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7 июля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N 18-ОЗ)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со </w:t>
      </w:r>
      <w:hyperlink w:history="0" r:id="rId8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, </w:t>
      </w:r>
      <w:hyperlink w:history="0" r:id="rId9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и </w:t>
      </w:r>
      <w:hyperlink w:history="0" r:id="rId10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Федерального закона "О добровольной пожарной охране" в целях установления мер социальной и правовой защиты добровольных пожарных, гарантий социальной и правовой защиты членов семей добровольных пожарных и работников добровольной пожарной охраны, а также оказания государственной поддержки общественным объединениям пожарной охраны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Меры социальной и правовой защиты добровольных пожарных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Добровольным пожарным предоставляются следующие меры социальной и правовой защиты: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в порядке, установленном </w:t>
      </w:r>
      <w:hyperlink w:history="0" r:id="rId11" w:tooltip="Закон Кемеровской области от 16.05.2006 N 58-ОЗ (ред. от 06.04.2023) &quot;О предоставлении долгосрочных целевых жилищных займов, социальных выплат и развитии ипотечного жилищного кредитования&quot; (принят Советом народных депутатов Кемеровской области 26.04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кредитования", долгосрочных целевых жилищных займов при условии, что сведения о добровольном пожарном содержатся в сводном реестре добровольных пожарных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преимущественное право при приеме на работу в противопожарную службу Кемеровской области при прочих равных обстоятельствах при условии, что сведения о добровольном пожарном содержатся в сводном реестре добровольных пожарных не менее трех лет.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Гарантии социальной и правовой защиты членов семей добровольных пожарных и работников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гибели (смерти) добровольного пожарного, работника добровольной пожарной охраны, привлеченных органами государственной власти Кемеровской области - Кузбасса к профилактике и (или) тушению пожаров, проведению аварийно-спасательных работ, спасению людей и имущества при пожарах, наступившей в период исполнения ими обязанностей добровольного пожарного, работника добровольной пожарной охраны (в связи с исполнением ими обязанностей добровольного пожарного, работника добровольной пожарной охраны), за счет средств областного бюджета выплачивается денежная компенсация в размере, установленном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Денежная компенсация выплачивается членам семей, определенным в соответствии со </w:t>
      </w:r>
      <w:hyperlink w:history="0" r:id="rId13" w:tooltip="Закон Кемеровской области от 06.10.1997 N 33-ОЗ (ред. от 31.01.2023) &quot;Об обеспечении пожарной безопасности&quot; (принят Законодательным собранием Кемеровской области 25.09.1997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Кемеровской области "Об обеспечении пожарной безопасности".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и условия предоставления мер социальной и правовой защиты добровольных пожарных и гарантий социальной и правовой защиты членов семей добровольных пожарных и работников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и условия предоставления мер социальной и правовой защиты добровольных пожарных и гарантий социальной и правовой защиты членов семей добровольных пожарных и работников добровольной пожарной охраны, установленных </w:t>
      </w:r>
      <w:hyperlink w:history="0" w:anchor="P25" w:tooltip="1) предоставление в порядке, установленном Законом Кемеровской области &quot;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&quot;, долгосрочных целевых жилищных займов при условии, что сведения о добровольном пожарном содержатся в сводном реестре добровольных пожарных не менее пяти лет;">
        <w:r>
          <w:rPr>
            <w:sz w:val="20"/>
            <w:color w:val="0000ff"/>
          </w:rPr>
          <w:t xml:space="preserve">подпунктом 1 статьи 1</w:t>
        </w:r>
      </w:hyperlink>
      <w:r>
        <w:rPr>
          <w:sz w:val="20"/>
        </w:rPr>
        <w:t xml:space="preserve"> и </w:t>
      </w:r>
      <w:hyperlink w:history="0" w:anchor="P28" w:tooltip="Статья 2. Гарантии социальной и правовой защиты членов семей добровольных пожарных и работников добровольной пожарной охраны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Взаимодействие органов государственной власти с общественными объединениями пожарной охраны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Кемеровской области осуществляют взаимодействие с общественными объединениями пожарной охраны при осуществлении ими своей деятельности и оказывают им государственную поддержку в соответствии с </w:t>
      </w:r>
      <w:hyperlink w:history="0" r:id="rId15" w:tooltip="Закон Кемеровской области от 05.04.2011 N 30-ОЗ (ред. от 06.04.2023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 взаимодействии органов государственной власти Кемеровской области с некоммерческими организациями".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 внесении изменений в некоторые законодательные акты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Дополнить </w:t>
      </w:r>
      <w:hyperlink w:history="0" r:id="rId16" w:tooltip="Закон Кемеровской области от 05.04.2011 N 30-ОЗ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30.03.2011) ------------ Недействующая редакция {КонсультантПлюс}">
        <w:r>
          <w:rPr>
            <w:sz w:val="20"/>
            <w:color w:val="0000ff"/>
          </w:rPr>
          <w:t xml:space="preserve">статью 12</w:t>
        </w:r>
      </w:hyperlink>
      <w:r>
        <w:rPr>
          <w:sz w:val="20"/>
        </w:rPr>
        <w:t xml:space="preserve"> Закона Кемеровской области от 05.04.2011 N 30-ОЗ "О взаимодействии органов государственной власти Кемеровской области с некоммерческими организациями" (Кузбасс, 2011, 12 апреля) подпунктом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"8) участие в профилактике и (или) тушении пожаров и проведении аварийно-спасательных работ.".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Дополнить </w:t>
      </w:r>
      <w:hyperlink w:history="0" r:id="rId17" w:tooltip="Закон Кемеровской области от 16.05.2006 N 58-ОЗ (ред. от 26.12.2009) &quot;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&quot; (принят Советом народных депутатов Кемеровской области 26.04.2006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 (Кузбасс, 2006, 23 мая, 28 ноября; 2007, 20 июня, 14 ноября; 2008, 11 апреля, 18 июля, 23 декабря; 2009, 30 декабря) подпунктом 24-1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"24-1) добровольные пожарные, при условии, что сведения о них содержатся в сводном реестре добровольных пожарных не менее пяти лет;".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8" w:tooltip="Закон Кемеровской области от 06.10.1997 N 33-ОЗ (ред. от 13.10.2009) &quot;Об обеспечении пожарной безопасности&quot; (принят Законодательным собранием Кемеровской области 25.09.1997) ------------ Недействующая редакция {КонсультантПлюс}">
        <w:r>
          <w:rPr>
            <w:sz w:val="20"/>
            <w:color w:val="0000ff"/>
          </w:rPr>
          <w:t xml:space="preserve">Статью 9</w:t>
        </w:r>
      </w:hyperlink>
      <w:r>
        <w:rPr>
          <w:sz w:val="20"/>
        </w:rPr>
        <w:t xml:space="preserve"> Закона Кемеровской области от 06.10.97 N 33-ОЗ "Об обеспечении пожарной безопасности" (Кузбасс, 1997, 21 октября; 1999, 5 августа; 2000, 16 августа; 2002, 25 апреля; 2005, 21 января; 2007, 11 июля; 2009, 21 октября) признать утратившей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в день, следующий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Высшему исполнительному органу Кемеровской области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19 июля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88-ОЗ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19.07.2011 N 88-ОЗ</w:t>
            <w:br/>
            <w:t>(ред. от 06.04.2023)</w:t>
            <w:br/>
            <w:t>"О некоторых вопросах деятельности добровольной пож...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B8F4325C2E028DFFD8D45AA351255FB9080589E912647B936169AE669B08B3CAC25CF6F4F4ABFA93E604F3BC3F3DD192F53DAEFE05C50C6797AFD3g5K2I" TargetMode = "External"/>
	<Relationship Id="rId8" Type="http://schemas.openxmlformats.org/officeDocument/2006/relationships/hyperlink" Target="consultantplus://offline/ref=9DB8F4325C2E028DFFD8CA57B53D795AB9005D87EE156C24CC376FF939CB0EE68A825AA3B7B0A6F891ED55A4FA616482D5BE30AAE319C508g7KAI" TargetMode = "External"/>
	<Relationship Id="rId9" Type="http://schemas.openxmlformats.org/officeDocument/2006/relationships/hyperlink" Target="consultantplus://offline/ref=9DB8F4325C2E028DFFD8CA57B53D795AB9005D87EE156C24CC376FF939CB0EE68A825AA3B7B0A6FC90ED55A4FA616482D5BE30AAE319C508g7KAI" TargetMode = "External"/>
	<Relationship Id="rId10" Type="http://schemas.openxmlformats.org/officeDocument/2006/relationships/hyperlink" Target="consultantplus://offline/ref=9DB8F4325C2E028DFFD8CA57B53D795AB9005D87EE156C24CC376FF939CB0EE68A825AA3B7B0A7FA97ED55A4FA616482D5BE30AAE319C508g7KAI" TargetMode = "External"/>
	<Relationship Id="rId11" Type="http://schemas.openxmlformats.org/officeDocument/2006/relationships/hyperlink" Target="consultantplus://offline/ref=9DB8F4325C2E028DFFD8D45AA351255FB9080589E9126372936069AE669B08B3CAC25CF6E6F4F3F691E51FF5B82A6B80D4gAK3I" TargetMode = "External"/>
	<Relationship Id="rId12" Type="http://schemas.openxmlformats.org/officeDocument/2006/relationships/hyperlink" Target="consultantplus://offline/ref=9DB8F4325C2E028DFFD8D45AA351255FB9080589E912647B936169AE669B08B3CAC25CF6F4F4ABFA93E604F3BD3F3DD192F53DAEFE05C50C6797AFD3g5K2I" TargetMode = "External"/>
	<Relationship Id="rId13" Type="http://schemas.openxmlformats.org/officeDocument/2006/relationships/hyperlink" Target="consultantplus://offline/ref=9DB8F4325C2E028DFFD8D45AA351255FB9080589E9126675986369AE669B08B3CAC25CF6F4F4ABFA93E600F7B63F3DD192F53DAEFE05C50C6797AFD3g5K2I" TargetMode = "External"/>
	<Relationship Id="rId14" Type="http://schemas.openxmlformats.org/officeDocument/2006/relationships/hyperlink" Target="consultantplus://offline/ref=9DB8F4325C2E028DFFD8D45AA351255FB9080589E912647B936169AE669B08B3CAC25CF6F4F4ABFA93E604F3BA3F3DD192F53DAEFE05C50C6797AFD3g5K2I" TargetMode = "External"/>
	<Relationship Id="rId15" Type="http://schemas.openxmlformats.org/officeDocument/2006/relationships/hyperlink" Target="consultantplus://offline/ref=9DB8F4325C2E028DFFD8D45AA351255FB9080589E9126372966B69AE669B08B3CAC25CF6E6F4F3F691E51FF5B82A6B80D4gAK3I" TargetMode = "External"/>
	<Relationship Id="rId16" Type="http://schemas.openxmlformats.org/officeDocument/2006/relationships/hyperlink" Target="consultantplus://offline/ref=9DB8F4325C2E028DFFD8D45AA351255FB9080589EB14657B906834A46EC204B1CDCD03E1F3BDA7FB93E606F0B56038C483AD32AFE31BC3147B95ADgDK2I" TargetMode = "External"/>
	<Relationship Id="rId17" Type="http://schemas.openxmlformats.org/officeDocument/2006/relationships/hyperlink" Target="consultantplus://offline/ref=9DB8F4325C2E028DFFD8D45AA351255FB9080589EA166F70926834A46EC204B1CDCD03E1F3BDA7FB93E405F7B56038C483AD32AFE31BC3147B95ADgDK2I" TargetMode = "External"/>
	<Relationship Id="rId18" Type="http://schemas.openxmlformats.org/officeDocument/2006/relationships/hyperlink" Target="consultantplus://offline/ref=9DB8F4325C2E028DFFD8D45AA351255FB9080589EA166777956834A46EC204B1CDCD03E1F3BDA7FB93E702FDB56038C483AD32AFE31BC3147B95ADgDK2I" TargetMode = "External"/>
	<Relationship Id="rId19" Type="http://schemas.openxmlformats.org/officeDocument/2006/relationships/hyperlink" Target="consultantplus://offline/ref=9DB8F4325C2E028DFFD8D45AA351255FB9080589E912647B936169AE669B08B3CAC25CF6F4F4ABFA93E604F3BB3F3DD192F53DAEFE05C50C6797AFD3g5K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19.07.2011 N 88-ОЗ
(ред. от 06.04.2023)
"О некоторых вопросах деятельности добровольной пожарной охраны и о внесении изменений в некоторые законодательные акты Кемеровской области"
(принят Советом народных депутатов Кемеровской области 07.07.2011)</dc:title>
  <dcterms:created xsi:type="dcterms:W3CDTF">2023-06-23T08:10:32Z</dcterms:created>
</cp:coreProperties>
</file>