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Хабаровского края от 30.11.2020 N 39</w:t>
              <w:br/>
              <w:t xml:space="preserve">(ред. от 04.10.2023)</w:t>
              <w:br/>
              <w:t xml:space="preserve">"Об утверждении Административного регламента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ноября 2020 г. N 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ХАБАРОВСКОГО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образования и науки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29.01.2021 </w:t>
            </w:r>
            <w:hyperlink w:history="0" r:id="rId7" w:tooltip="Приказ Минобрнауки Хабаровского края от 29.01.2021 N 3 &quot;О внесении изменений в Административный регламент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 и науки Хабаровского края от 30 ноября 2020 г. N 39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8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9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04.10.2023 </w:t>
            </w:r>
            <w:hyperlink w:history="0" r:id="rId10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Федеральным </w:t>
      </w:r>
      <w:hyperlink w:history="0" r:id="rId1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(вместе с "Правилами принятия решения о признании социально ориентированной некоммерческой организации исполнителем общественно полезных услуг", "Правилами ведения реестра некоммерческих организаций - исполнителей общественно полезных услуг"),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w:history="0" r:id="rId15" w:tooltip="Постановление Правительства Хабаровского края от 23.07.2020 N 300-пр &quot;Об утверждении Порядка разработки и утверждения административных регламентов осуществления государственного контроля (надзора) органами исполнительной власти Хабаровского края,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(надз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23 июля 2020 г. N 300-пр "Об утверждении Порядка разработки и утверждения административных регламентов осуществления государственного контроля (надзора) органами исполнительной власти Хабаровского края,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(надзора)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01.01.2023. - </w:t>
      </w:r>
      <w:hyperlink w:history="0" r:id="rId16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25.10.2022 N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В.Г.Хлебникова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</w:t>
      </w:r>
    </w:p>
    <w:p>
      <w:pPr>
        <w:pStyle w:val="0"/>
        <w:jc w:val="right"/>
      </w:pPr>
      <w:r>
        <w:rPr>
          <w:sz w:val="20"/>
        </w:rPr>
        <w:t xml:space="preserve">науки Хабаровского края</w:t>
      </w:r>
    </w:p>
    <w:p>
      <w:pPr>
        <w:pStyle w:val="0"/>
        <w:jc w:val="right"/>
      </w:pPr>
      <w:r>
        <w:rPr>
          <w:sz w:val="20"/>
        </w:rPr>
        <w:t xml:space="preserve">от 30 ноября 2020 г. N 39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ХАБАРОВСКОГО КРАЯ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ОЦЕНКЕ 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образования и науки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29.01.2021 </w:t>
            </w:r>
            <w:hyperlink w:history="0" r:id="rId17" w:tooltip="Приказ Минобрнауки Хабаровского края от 29.01.2021 N 3 &quot;О внесении изменений в Административный регламент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 и науки Хабаровского края от 30 ноября 2020 г. N 39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18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19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04.10.2023 </w:t>
            </w:r>
            <w:hyperlink w:history="0" r:id="rId20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определяет сроки и последовательность административных процедур (действий) министерства образования и науки Хабаровского края (далее соответственно - Министерство, край) в пределах установленных нормативными правовыми актами Российской Федерации и края полномочий,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(далее - государственная услуга) в соответствии с </w:t>
      </w:r>
      <w:hyperlink w:history="0" r:id="rId2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(далее соответственно - Правила, Перечень органов, ответственных за оценку качества, Постановление N 89), в целях повышения качества предоставления и доступности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 (далее - заявитель, организация), оценка качества оказания общественно полезных услуг которых относится к компетенции Министерства, созданные в предусмотренных Федеральным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являются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3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04.10.2023 N 64;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оказывают следующие общественно полезные услуги в соответствии с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 (далее - Перечень ОПУ, Постановление N 1096):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01.01.2023. - </w:t>
      </w:r>
      <w:hyperlink w:history="0" r:id="rId25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25.10.2022 N 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формирование позитивных интересов (в том числе в сфере досуга)"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организация и проведение культурно-массовых мероприятий"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осуществление экскурсионного обслуживания"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присмотр и уход"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дополнительного образования граждан пожилого возраста и инвалидов, в том числе услуги обучения навыкам компьютерной грамотности" (далее - Услуга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2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оценку" (далее - Услуга 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а также в федеральной государственной информационной системе "Единый портал государственных и муниципальных услуг (функций)" (далее - Единый портал), в государственной информационной системе Хабаровского края "Портал государственных и муниципальных услуг (функций) Хабаровского края" (далее - Портал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порядке предоставления государственной услуги (далее - информирование)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размещения информации на официальном сайте Министерства в информационно-телекоммуникационной сети "Интернет" (далее - сеть Интернет) в разделе "Деятельность. Государственные услуги и функции", в соответствующем разделе Единого портала, на Портале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местах предоставления государственной услуги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 (адресе), графике работы, справочных телефонах и электронной почте Министерства размещается на официальном сайте Министерства в сети Интернет в разделе "О Министерстве", на Едином портале, Портале услуг, а также на информационных стендах в местах предоставления государственной услуги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справочной информации уполномоченное лицо в течение пяти рабочих дней ее актуализирует на официальном сайте Министерства (</w:t>
      </w:r>
      <w:r>
        <w:rPr>
          <w:sz w:val="20"/>
        </w:rPr>
        <w:t xml:space="preserve">https://minobr.khabkrai.ru/</w:t>
      </w:r>
      <w:r>
        <w:rPr>
          <w:sz w:val="20"/>
        </w:rPr>
        <w:t xml:space="preserve">), в региональной государственной информационной системе "Реестр государственных и муниципальных услуг (функций) Хабаровского края" www.pgu.khv.gov.ru (далее - региональный реестр), в федеральной государственной информационной системе "Федеральный реестр государственных услуг (функций)" </w:t>
      </w:r>
      <w:r>
        <w:rPr>
          <w:sz w:val="20"/>
        </w:rPr>
        <w:t xml:space="preserve">www.frgu.gosuslugi.ru</w:t>
      </w:r>
      <w:r>
        <w:rPr>
          <w:sz w:val="20"/>
        </w:rPr>
        <w:t xml:space="preserve"> (далее - федеральный реестр), на Портале услуг,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(консультирование) заинтересованных лиц о порядке предоставления государственной услуги осуществляется должностными лицами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Министерство для подачи заявления, в том числе с использованием официального сайта Министерства в сети Интернет,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заявлений и документов на предоставление государственной услуги осуществляется должностным лицом, определенным распоряжением Министерства (далее - уполномоченное лицо).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по оценке качества оказываемых социально ориентированными организациями общественно полезных услуг (далее - оценка качества, ОПУ).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деятельность по предоставлению государственной услуги через структурные подразделения, ответственные за обеспечение процедуры рассмотрения заявлений (оценку качества оказываемых ОПУ) и подготовку результата предоставления государственной услуги в соответствии с перечнем ОПУ, приведенным в </w:t>
      </w:r>
      <w:hyperlink w:history="0" w:anchor="P54" w:tooltip="5) оказывают следующие общественно полезные услуги в соответствии с Перечнем общественно полезных услуг, утвержденным Постановлением Правительства Российской Федерации от 27 октября 2016 г. N 1096 (далее - Перечень ОПУ, Постановление N 1096):">
        <w:r>
          <w:rPr>
            <w:sz w:val="20"/>
            <w:color w:val="0000ff"/>
          </w:rPr>
          <w:t xml:space="preserve">подпункте 5 подпункта 1.2.1 пункта 1.2</w:t>
        </w:r>
      </w:hyperlink>
      <w:r>
        <w:rPr>
          <w:sz w:val="20"/>
        </w:rPr>
        <w:t xml:space="preserve"> настоящего Административного регламента (далее - структурные подразделения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органами исполнительной власти края в соответствии с </w:t>
      </w:r>
      <w:hyperlink w:history="0" r:id="rId2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органов, ответственных за оценку качества, утвержденным Постановлением N 89, заключение о соответствии качества оказываемых организацией ОПУ установленным критериям в соответствии с </w:t>
      </w:r>
      <w:hyperlink w:history="0" r:id="rId2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согласно приложению N 2 к Правилам, утвержденным Постановлением N 89 (далее - Заключение),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 предоставлении государственной услуги Министерство осуществляет межведомственное электронное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При предоставлении государственной услуги Министерство осуществляет межведомственное информационное взаимодействие со следующими органами исполнительной власти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 с министерством социальной защиты населения края, министерством здравоохранения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3, 16 с министерством здравоохранения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4, 5, 6 с министерством культуры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7 с министерством социальной защиты населения края, министерством культуры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17 с комитетом по труду и занятости населения Правительства края, министерством социальной защиты населения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Министерство при необходимости запрашивает сведения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пять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пяти рабочих дней со дня поступления заявления направляет его по принадлежности в орган исполнительной власти, осуществляющий оценку качества оказания этой ОПУ, предусмотренный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органов, ответственных за оценку качества, утвержденным Постановлением N 89,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(далее - уведомление об отказе).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законодательством края, сроки выдачи (направления) документов, являющихся результатом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предоставления государственной услуги не должен превышать 30 календарных дней со дня регистрации в Министерстве заявления,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Возможность приостановления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трех рабочих дней со дня принятия решения о выдаче Заключения либо о направлении уведомления об отказе.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2.5. Нормативные правовые акты, регулирующие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реквизитов), размещен на официальном сайте Министерства, в региональном реестре, в федеральном реестре, на Портале услуг,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законодательство Министерство в течение пяти рабочих дней со дня официального опубликования законодательных и нормативных правовых актов, регулирующих предоставление государственной услуги, вносит изменения в Перечень нормативных правовых актов, регламентирующих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Исчерпывающий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заявителем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о предоставлении государственной услуги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письмо, подтверждающее отсутствие в течение двух лет, предшествующих подаче заявления, жалоб на действия (бездействия)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подписанное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услуг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Правительства Российской Федерации от 27 октября 2016 г. N 1096 (далее - критерии оценки качества оказания ОПУ), согласно Приложению к настоящему Административному регламенту. 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квалификации (в том числе профессиональном образовании, опыте работы в соответствующей сфере)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и достаточности количества лиц, у которых есть соответствующая квалификация;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право действовать от имени заявителя в качестве представителя (в случае подачи заявления представителем заявителя).</w:t>
      </w:r>
    </w:p>
    <w:p>
      <w:pPr>
        <w:pStyle w:val="0"/>
        <w:jc w:val="both"/>
      </w:pPr>
      <w:r>
        <w:rPr>
          <w:sz w:val="20"/>
        </w:rPr>
        <w:t xml:space="preserve">(пп. 2.6.1 в ред. </w:t>
      </w:r>
      <w:hyperlink w:history="0" r:id="rId32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Форма заявления доступна в электронном виде: на официальном сайте Министерства в сети Интернет в разделе "Деятельность. Государственные услуги и функции" и на Портале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54" w:tooltip="5) оказывают следующие общественно полезные услуги в соответствии с Перечнем общественно полезных услуг, утвержденным Постановлением Правительства Российской Федерации от 27 октября 2016 г. N 1096 (далее - Перечень ОПУ, Постановление N 1096):">
        <w:r>
          <w:rPr>
            <w:sz w:val="20"/>
            <w:color w:val="0000ff"/>
          </w:rPr>
          <w:t xml:space="preserve">подпункте 5 подпункта 1.2.1 пункта 1.2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</w:t>
      </w: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внесения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необходимую квалификацию (в том числе профессиональное образование, опыт работы в соответствующей сфере)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Фонда пенсионного и социального страхования Российской Федерации об отсутствии у организации задолженности по страховым взносам, пеням, штрафам по состоянию на 1 число месяца, в котором заявитель обратился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04.10.2023 N 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организации в реестре недобросовестных поставщиков.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подпункте, в случае их предоставления по инициативе заявителя запрашиваются им лично в органах, уполномоченных на выдачу таких документов, или в электронной форме через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указанные в настоящем подпункте, не представлены заявителем по собственной инициативе, такие документы либо сведения, содержащиеся в них, запрашиваются Министерством в срок не позднее трех рабочих дней, следующих за днем поступления заявления, путем направления межведомственного запроса, оформленного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указанных в настоящем подпункте, не является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2.6.3 в ред. </w:t>
      </w:r>
      <w:hyperlink w:history="0" r:id="rId35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Сведения о государственных органах, в распоряжении которых находятся сведения и документы, необходимые для предоставления государственной услуги, и способы получения заявителем находящихся в их распоряжении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факт внесения записи в Единый государственный реестр юридических лиц, предоставляется Федеральной налоговой службой (ее территориальными органами);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6" w:tooltip="Приказ Минобрнауки Хабаровского края от 29.01.2021 N 3 &quot;О внесении изменений в Административный регламент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 и науки Хабаровского края от 30 ноября 2020 г. N 3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29.01.2021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 выдается Федеральной налоговой службой (ее территориальными органами) в установленном порядке по запросу в соответствии Федеральным </w:t>
      </w:r>
      <w:hyperlink w:history="0" r:id="rId37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 августа 2001 г. N 129-ФЗ "О государственной регистрации юридических лиц и индивидуальных предпринимателей";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об отсутствии у организации задолженности по страховым взносам, пеням, штрафам по состоянию на 01 число месяца, в котором заявитель обратился за предоставлением государственной услуги, предоставляется по запросу Фондом социального страхования Российской Федерации (его территориальными органами)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8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04.10.2023 N 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подтверждающие отсутствие организации в реестре некоммерческих организаций, выполняющих функцию иностранного агента, предоставляются по запросу Министерством юстиции Российской Федерации (его территориальными органами)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сведения, подтверждающие отсутствие организации в реестре недобросовестных поставщиков, предоставляются по запросу Федеральной антимонопольной службой (ее территориальными органами) в установленном порядке.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Требования к документам, необходимым для предоставления государственной услуги, предусмотренные законодательством Российской Федерации, законодательством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Порядок представления документов, необходимых для предоставления государственной услуги, в том числе в электронной форме, если это не запрещено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129" w:tooltip="копии учредительных документов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- </w:t>
      </w:r>
      <w:hyperlink w:history="0" w:anchor="P133" w:tooltip="документ, подтверждающий право действовать от имени заявителя в качестве представителя (в случае подачи заявления представителем заявителя).">
        <w:r>
          <w:rPr>
            <w:sz w:val="20"/>
            <w:color w:val="0000ff"/>
          </w:rPr>
          <w:t xml:space="preserve">восьмом подпункта 2.6.1 пункта 2.6</w:t>
        </w:r>
      </w:hyperlink>
      <w:r>
        <w:rPr>
          <w:sz w:val="20"/>
        </w:rPr>
        <w:t xml:space="preserve"> настоящего раздела, могут быть направлены посредством почтовой связи на бумажном носителе (с описью вложения), представлены непосредственно в электронном виде с использованием Портала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почтовой связи подлинники документов не направляются, удостоверение верности копий приложенных документов осуществляется нотариусом или иным лицом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с использованием Портала услуг направляются отсканированные копии документов, подписанных электронной подписью в соответствии с требованиями Федерального </w:t>
      </w:r>
      <w:hyperlink w:history="0" r:id="rId4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 апреля 2011 г. N 63-ФЗ "Об электронной подписи" и </w:t>
      </w:r>
      <w:hyperlink w:history="0" r:id="rId4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21.1</w:t>
        </w:r>
      </w:hyperlink>
      <w:r>
        <w:rPr>
          <w:sz w:val="20"/>
        </w:rPr>
        <w:t xml:space="preserve">, </w:t>
      </w:r>
      <w:hyperlink w:history="0" r:id="rId4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день регистрации заявления и документов в Министерстве.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Утратил силу. - </w:t>
      </w:r>
      <w:hyperlink w:history="0" r:id="rId43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19.05.2023 N 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w:history="0" r:id="rId4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отказа в приеме документов, необходимых для предоставления государственной услуги, законодательством Российской Федерации и края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и (или)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 и края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предоставлении государственной услуги отказывается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недостаточности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наличия в течение двух лет, предшествующих подаче заявления,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наличия в течение двух лет, предшествующих подаче заявления,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6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04.10.2023 N 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представления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Заявитель несет ответственность за достоверность и полноту предоставленных сведений. Министерство вправе осуществить проверку сведений, указанных в документах, представляемых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повторном обращении заявителя для получения государственной услуги 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Не может являться основанием для отказа в предоставлении государственной услуги отсутствие нормативно урегулированных требований к ОПУ, за оценкой качества оказания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является бесплатным для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(с указанием всех способов обращения и получения результатов)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предоставлении государственной услуги заявителем через официальный сайт Министерства в сети Интернет или Портал услуг не позднее следующего рабочего дня приходит уведомление о приеме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услуги, в том числе поступившего посредством электронной почты и с использованием Портала услуг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Заявление и документы, необходимые для предоставления государственной услуги, представленные в Министерство, регистрируются в течение одного рабочего дня со дня их поступления 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поступившие в Министерство до 17.00 часов, регистрируются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поступившие в Министерство после 17.00 часов, подлежат регистрации на следующий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Датой приема заявления и документов, необходимых для предоставления государственной услуги, считается дата их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Прием заявлений в электронной форме осуществляется в рабочее время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Для ожидания приема при подаче заявления о предоставлении государственной услуги и при получении результата предоставления государственной услуги заявителям отводятся места, оснащенные стульями, столами для возможности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и предоставления государственной услуги должны соответствовать санитарным правилам и нормам, иметь естественное или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Вход и передвижение по помещениям, выделенным для осуществления приема граждан, не должны создавать затруднений для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Визуальная, текстовая и мультимедийная информация о предоставлении государственной услуги размещается на информационном стенде по месту нахождения Министерства, на сайте Министерства, Портале услуг,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На информационном стенде должна содержаться следующая информация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форма и место размещения информации о предоставлении государственной услуги, в том числе в сети Интернет на официальном сайте Министерства, на Портале услуг,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структурных подразделений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личного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(последние - при наличии) и должности лиц Министерства, осуществляющих прием и устное информирование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телефона, факса,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сведений гражданам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При обращении инвалидов (включая инвалидов, использующих кресла-коляски и собак-проводников) за получением государственной услуги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по территории Министерства инвалидов, имеющих стойкие расстройства функции зрения и самостоятельного передвижения, и оказание им помощи должностными лицами, ответственными за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на территорию Министерства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на территорию Министерства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лицами, ответственными за предоставление государственной услуги, помощи инвалидам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 (количество взаимодействий заявителя с должностными лицами и их продолжительность,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и качества предоставляемой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информации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требований законодательства и настоящего Административного регламента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вежливость и корректность специалистов (должностных лиц),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Взаимодействие заявителя со специалистом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уведомления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Получение государственной услуги в территориальных органах Министерства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государственной услуги в электронной форме посредством Единого портала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Заявители - физические лица вправе использовать простую электронную цифровую подпись в соответствии с </w:t>
      </w:r>
      <w:hyperlink w:history="0" r:id="rId48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документов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документах,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документов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по результатам рассмотрения заявления и документов, представленных для получения государственной услуги, оформление и подписание Заключения либо подготовка и подписание уведомления об отказе;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Заключения либо уведомления об отказе.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3.2. Прием и регистрация документов на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документов, указанных в </w:t>
      </w:r>
      <w:hyperlink w:history="0" w:anchor="P126" w:tooltip="2.6.1. Исчерпывающий перечень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настоящего Административного регламента, в Министерство или поступление их по почте либо с использованием информационно-телекоммуникационных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лицом, ответственным за выполнение административного действия, входящего в состав административной процедуры, является уполномоченное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3.2.3.1.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ставит входящий номер и дату приема на двух экземплярах заявления, поданного при личном обращении заявителя, один из которых передает (возвращает)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ставит входящий номер и дату приема на заявлении, поступившем по почте, в том числе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(передает) заявление на предоставление государственной услуги руководителю структурного подразделения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1 - 2, 4 - 16, 18 - управление общего и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01.01.2023. - </w:t>
      </w:r>
      <w:hyperlink w:history="0" r:id="rId50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25.10.2022 N 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17 - управление общего и дополнительного образования, управление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19 - управление организационно-кадровой и аналитической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 Максимальный срок выполнения административной процедуры -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(возврат) заявителю одного экземпляра заявления с проставленными на нем входящим номером и датой приема, подтверждающими факт приема заявления о предоставлении государственной услуги, при личном обращении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(передача) заявления на предоставление государственной услуги руководителю структурного подразделения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3.3. Проверка полноты и достоверности сведений, содержащихся в документах, представленных заявителем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осуществления административной процедуры является получение руководителем структурного подразделения Министерства заявления и комплекта документов, представленных заявителем для проведения оценки качества оказания организацией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руководитель структурного подразделения Министерства и должностное лицо структурного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Руководитель структурного подразделения Министерства определяет должностное лицо структурного подразделения Министерства, ответственное за проведение оценки качества оказания ОПУ (далее - должностное лицо структурного подразделения Министерства), и направляет (передает) ему заявление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Должностное лицо структурного подразделения Министерства проверяет наличие всех необходимых документов исходя из соответствующего перечня, установленного </w:t>
      </w:r>
      <w:hyperlink w:history="0" w:anchor="P126" w:tooltip="2.6.1. Исчерпывающий перечень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настоящего Административного регламента, а также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подпунктом 2.6.3</w:t>
        </w:r>
      </w:hyperlink>
      <w:r>
        <w:rPr>
          <w:sz w:val="20"/>
        </w:rPr>
        <w:t xml:space="preserve"> настоящего Административного регламента, в случае предоставления их заявителем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Должностное лицо структурного подразделения Министерства в целях проверки полноты и достоверности сведений, содержащихся в документах, представленных заявителем, оформляет межведомственные запросы в органы (организации), участвующие в предоставлении государственной услуги, а также в целях получения из государственных органов, в распоряжении которых находятся сведения и документы, необходимые для предоставления государственной услуги, в случае, если заявителем по собственной инициативе не представлены документы, указанные в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подпункте 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Максимальный срок выполнения административной процедуры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3.3.4.1.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завершение проверки полноты и достоверности сведений, содержащихся в документах,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межведомственного запроса в случае отсутствия необходимых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3.3.4.2. В случае поступления в Министерство заявления о предоставлении государственной услуги в отношении общественно полезной услуги, оценка качества оказания которой не отнесена к компетенции Министерства, должностное лицо структурного подразделения Министерства, в течение пяти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5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Правил, утвержденных Постановлением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подпункте 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лицами, ответственными за выполнение административного действия, входящего в состав административной процедуры, являются должностные лица структурных подразделений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3.4.3.1. В целях получения документов, указанных в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подпункте 2.6.3</w:t>
        </w:r>
      </w:hyperlink>
      <w:r>
        <w:rPr>
          <w:sz w:val="20"/>
        </w:rPr>
        <w:t xml:space="preserve"> настоящего Административного регламента, а также сведений, необходимых для оценки качества, должностное лицо структурного подразделения Министерства в течение трех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направляются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Если в заявлении указывается несколько ОПУ, оценка качества оказания которых осуществляется несколькими заинтересованными органами, Заключение выдается заинтересованным органом, в который поступило заявление на предоставление государственной услуги. Заинтересованный орган, в который поступило заявление на предоставление государственной услуги,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документов, необходимых для предоставления государственной услуги,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3.5. Рассмотрение заявления и документов на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получение должностным лицом структурного подразделения Министерства заявления и документов, представленных заявителем, а также документов, предусмотренных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подпунктом 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лицом, ответственным за выполнение административного действия, входящего в состав административной процедуры, является должностное лицо структурного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3.5.3.1. В ходе рассмотрения поступивших документов должностным лицом структурного подразделения Министерства осуществляется проверка: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всех необходимых документов, достоверность представленных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правильности оформления документов, в том числе на соответствие требованиям, указанным в </w:t>
      </w:r>
      <w:hyperlink w:history="0" w:anchor="P135" w:tooltip="2.6.2. Форма заявления доступна в электронном виде: на официальном сайте Министерства в сети Интернет в разделе &quot;Деятельность. Государственные услуги и функции&quot; и на Портале услуг.">
        <w:r>
          <w:rPr>
            <w:sz w:val="20"/>
            <w:color w:val="0000ff"/>
          </w:rPr>
          <w:t xml:space="preserve">подпунктах 2.6.2</w:t>
        </w:r>
      </w:hyperlink>
      <w:r>
        <w:rPr>
          <w:sz w:val="20"/>
        </w:rPr>
        <w:t xml:space="preserve"> и </w:t>
      </w:r>
      <w:hyperlink w:history="0" w:anchor="P158" w:tooltip="2.6.5. Требования к документам, необходимым для предоставления государственной услуги, предусмотренные законодательством Российской Федерации, законодательством края: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оцениваемой услуги установленным требованиям к ее содержанию (объем, сроки, качество предоставления), привлекая (в случае необходимости) членов общественного совета при Министерстве, сотрудников структурных подразделений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достаточности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9" w:tooltip="Приказ Минобрнауки Хабаровского края от 04.10.2023 N 64 &quot;О внесении изменений в отдельные нормативные правовые акт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04.10.2023 N 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качества оказываемых ОПУ, указанных в заявлении, согласно </w:t>
      </w:r>
      <w:hyperlink w:history="0" r:id="rId6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3.5.3.2. Максимальный срок выполнения административной процедуры не более десяти рабочих дней со дня регистрации документов, указанных в </w:t>
      </w:r>
      <w:hyperlink w:history="0" w:anchor="P138" w:tooltip="2.6.3. Заявитель вправе представить по собственной инициативе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">
        <w:r>
          <w:rPr>
            <w:sz w:val="20"/>
            <w:color w:val="0000ff"/>
          </w:rPr>
          <w:t xml:space="preserve">подпункте 2.6.3</w:t>
        </w:r>
      </w:hyperlink>
      <w:r>
        <w:rPr>
          <w:sz w:val="20"/>
        </w:rPr>
        <w:t xml:space="preserve"> настоящего Административного регламента, в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завершение проверки представленных заявления и документов, содержащихся в них сведений, а также показателей деятельности организации требованиям, установленным настоящим Административным регламентом, оценки соответствия качества оказываемых ОПУ </w:t>
      </w:r>
      <w:hyperlink w:history="0" r:id="rId6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3.6. Принятие решения по результатам рассмотрения заявления и документов, представленных для получения государственной услуги, оформление и подписание Заключения либо подготовка и подписание уведомления об отказе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завершение проверки представленных заявления и документов, содержащихся в них сведений, а также показателей деятельности организации требованиям, установленным настоящим Административным регламентом, оценки соответствия качества оказываемых ОПУ </w:t>
      </w:r>
      <w:hyperlink w:history="0" r:id="rId6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Должностными лицами, ответственными за выполнение административного действия, входящего в состав административной процедуры, являются должностное лицо структурного подразделения Министерства, руководитель структурного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3.6.3.1. По итогам рассмотрения документов должностное лицо структурного подразделения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Заключения по </w:t>
      </w:r>
      <w:hyperlink w:history="0" r:id="rId6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предусмотренной приложением N 2 к Правилам, утвержденным Постановлением N 89, передает его на согласование руководителю структурного подразделения Министерства, министру образования и науки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уведомление об отказе в выдаче Заключения в случаях, предусмотренных </w:t>
      </w:r>
      <w:hyperlink w:history="0" r:id="rId6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Правил, утвержденных Постановлением N 89, и представляет его на подписание руководителю структурного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оснований для отказа в выдаче Заключения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bookmarkStart w:id="359" w:name="P359"/>
    <w:bookmarkEnd w:id="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3.6.3.2. Согласованный министром образования и науки края проект Заключения направляется на подпись заместителю Председателя Правительства Хабаровского края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и подписания Заключения заместителем Председателя Правительства Хабаровского края по социальным вопросам регламентируется правовым актом Правительства Хабаровского края.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3.6.3.3. Руководитель структурного подразделения Министерства рассматривает проект уведомления об отказе и подписывает его либо при наличии замечаний возвращает должностному лицу структурного подразделения Министерства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3.6.3.4. Должностное лицо структурного подразделения Министерства дорабатывает проект Заключения либо проект уведомления об отказе с учетом замечаний должностных лиц, указанных в </w:t>
      </w:r>
      <w:hyperlink w:history="0" w:anchor="P359" w:tooltip="3.6.3.2. Согласованный министром образования и науки края проект Заключения направляется на подпись заместителю Председателя Правительства Хабаровского края по социальным вопросам.">
        <w:r>
          <w:rPr>
            <w:sz w:val="20"/>
            <w:color w:val="0000ff"/>
          </w:rPr>
          <w:t xml:space="preserve">подпунктах 3.6.3.2</w:t>
        </w:r>
      </w:hyperlink>
      <w:r>
        <w:rPr>
          <w:sz w:val="20"/>
        </w:rPr>
        <w:t xml:space="preserve">, </w:t>
      </w:r>
      <w:hyperlink w:history="0" w:anchor="P361" w:tooltip="3.6.3.3. Руководитель структурного подразделения Министерства рассматривает проект уведомления об отказе и подписывает его либо при наличии замечаний возвращает должностному лицу структурного подразделения Министерства с указанием замечаний.">
        <w:r>
          <w:rPr>
            <w:sz w:val="20"/>
            <w:color w:val="0000ff"/>
          </w:rPr>
          <w:t xml:space="preserve">3.6.3.3</w:t>
        </w:r>
      </w:hyperlink>
      <w:r>
        <w:rPr>
          <w:sz w:val="20"/>
        </w:rPr>
        <w:t xml:space="preserve"> настоящего раздела, и повторно представляет их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обрнауки Хабаровского края от 29.01.2021 N 3 &quot;О внесении изменений в Административный регламент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 и науки Хабаровского края от 30 ноября 2020 г. N 3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29.01.2021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подписание Заключения либо уведомления об отказе должностными лицами, указанными в </w:t>
      </w:r>
      <w:hyperlink w:history="0" w:anchor="P359" w:tooltip="3.6.3.2. Согласованный министром образования и науки края проект Заключения направляется на подпись заместителю Председателя Правительства Хабаровского края по социальным вопросам.">
        <w:r>
          <w:rPr>
            <w:sz w:val="20"/>
            <w:color w:val="0000ff"/>
          </w:rPr>
          <w:t xml:space="preserve">подпунктах 3.6.3.2</w:t>
        </w:r>
      </w:hyperlink>
      <w:r>
        <w:rPr>
          <w:sz w:val="20"/>
        </w:rPr>
        <w:t xml:space="preserve">, </w:t>
      </w:r>
      <w:hyperlink w:history="0" w:anchor="P361" w:tooltip="3.6.3.3. Руководитель структурного подразделения Министерства рассматривает проект уведомления об отказе и подписывает его либо при наличии замечаний возвращает должностному лицу структурного подразделения Министерства с указанием замечаний.">
        <w:r>
          <w:rPr>
            <w:sz w:val="20"/>
            <w:color w:val="0000ff"/>
          </w:rPr>
          <w:t xml:space="preserve">3.6.3.3</w:t>
        </w:r>
      </w:hyperlink>
      <w:r>
        <w:rPr>
          <w:sz w:val="20"/>
        </w:rPr>
        <w:t xml:space="preserve"> настоящего раздела, и их направление должностному лицу структурного подразделения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3.7. Выдача (направление) Заключения либо уведомления об отказе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Основания для начала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должностному лицу структурного подразделения Министерства подписанного Заключения либо уведомления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лицом, ответственным за выполнение административного действия, входящего в состав административной процедуры, является должностное лицо структурного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3.7.3.1. Должностное лицо структурного подразделения Министерства в течение 1 рабочего дня со дня получения подписанного Заключения либо уведомления об отказе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3.7.3.2. В качестве результата предоставления государственной услуги заявитель по его выбору вправе получить Заключение или уведомление об отказе в форме электронного документа, подписанные должностными лицами, указанными в </w:t>
      </w:r>
      <w:hyperlink w:history="0" w:anchor="P359" w:tooltip="3.6.3.2. Согласованный министром образования и науки края проект Заключения направляется на подпись заместителю Председателя Правительства Хабаровского края по социальным вопросам.">
        <w:r>
          <w:rPr>
            <w:sz w:val="20"/>
            <w:color w:val="0000ff"/>
          </w:rPr>
          <w:t xml:space="preserve">подпунктах 3.6.3.2</w:t>
        </w:r>
      </w:hyperlink>
      <w:r>
        <w:rPr>
          <w:sz w:val="20"/>
        </w:rPr>
        <w:t xml:space="preserve">, </w:t>
      </w:r>
      <w:hyperlink w:history="0" w:anchor="P361" w:tooltip="3.6.3.3. Руководитель структурного подразделения Министерства рассматривает проект уведомления об отказе и подписывает его либо при наличии замечаний возвращает должностному лицу структурного подразделения Министерства с указанием замечаний.">
        <w:r>
          <w:rPr>
            <w:sz w:val="20"/>
            <w:color w:val="0000ff"/>
          </w:rPr>
          <w:t xml:space="preserve">3.6.3.3</w:t>
        </w:r>
      </w:hyperlink>
      <w:r>
        <w:rPr>
          <w:sz w:val="20"/>
        </w:rPr>
        <w:t xml:space="preserve"> настоящего раздела, с использованием электронной подписи, или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3.7.3.3. В случае личного обращения заявителя должностное лицо структурного подразделения Министерства устанавливает личность заявителя, в том числе проверяет документ, удостоверяющий личность, и осуществляет поиск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документа заявитель ставит отметку о получении (фамилия, имя, отчество (последнее - при наличии), должность, дату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структурного подразделения Министерства выдает заявителю документы. 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3.7.3.4. В случае получения от заявителя сообщения об отсутствии возможности получения соответствующих документов должностное лицо структурного подразделения Министерства подготавливает комплект документов для отправки почтой в течение двух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(направление) Заключения либо уведомления об отказе.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структурного подразделения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структурного подразделения Министерства, заместителями министра образования и науки края, а также министром образования и науки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должностных лиц,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предпринимают необходимые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жалоб на действия (бездействие) должностных лиц Министерства,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Порядок и периодичность осуществления плановых проверок устанавливаются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Министерства,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Результаты проведения плановых и внеплановых проверок оформляются справкой.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Персональная ответственность должностных лиц Министерства закрепляется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5.1. Информацию для заявителя о его праве на досудебное (внесудебное) обжалование действий (бездействия) и решений, осуществляемых (принятых)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решение и (или) действие (бездействие) Министерства и (или) должностных лиц Министерства, принятое и осуществляемое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5.2. Предмет досудебного (внесудебного) обжалования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6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5.3. Органы исполнительной власти и уполномоченные на рассмотрение жалобы должностные лица, которым может быть направлена жалоба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Жалоба рассматривается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Жалоба на действие (бездействие) должностных лиц Министерства, ответственных за осуществление административных процедур, рассматривается руководителем структурного подразделения Министерства или курирующим заместителем министра образования и науки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действие (бездействие) руководителя структурного подразделения рассматривается курирующим заместителем министра образования и науки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действие (бездействие) курирующего заместителя министра образования и науки края рассматривается министром образования и науки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5.4. Права заявителей на получение информации и документов, необходимых для обоснования и рассмотрения жалобы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При рассмотрении жалобы заявитель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с заявлением о прекращении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Для реализации прав, предусмотренных </w:t>
      </w:r>
      <w:hyperlink w:history="0" w:anchor="P433" w:tooltip="5.4.1. При рассмотрении жалобы заявитель имеет право:">
        <w:r>
          <w:rPr>
            <w:sz w:val="20"/>
            <w:color w:val="0000ff"/>
          </w:rPr>
          <w:t xml:space="preserve">подпунктом 5.4.1</w:t>
        </w:r>
      </w:hyperlink>
      <w:r>
        <w:rPr>
          <w:sz w:val="20"/>
        </w:rPr>
        <w:t xml:space="preserve"> настоящего раздела, заявители обращаются в Министерство по почте, с использованием информационно-телекоммуникационной сети Интернет, официального сайта Министерства, средств факсимильной связи, а также при личном обращении заявителей в Министерство, в том числе в порядке проведения личного приема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обрнауки Хабаровского края от 19.05.2023 N 35 (ред. от 25.05.2023) &quot;О внесении изменений в отдельные приказы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и науки Хабаровского края от 19.05.2023 N 35)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5.5.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5.6. Результат рассмотрения жалобы, в том числе требования к содержанию ответа по результатам рассмотрения жалобы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По результатам рассмотрения жалобы Министерство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края,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В случае признания жалобы подлежащей удовлетворению в ответе заявителю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5.7. Порядок информирования заявителя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45" w:tooltip="5.6.1. По результатам рассмотрения жалобы Министерство принимает одно из следующих решений:">
        <w:r>
          <w:rPr>
            <w:sz w:val="20"/>
            <w:color w:val="0000ff"/>
          </w:rPr>
          <w:t xml:space="preserve">подпункте 5.6.1</w:t>
        </w:r>
      </w:hyperlink>
      <w:r>
        <w:rPr>
          <w:sz w:val="20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В.Г.Хлебникова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науки Хабаровского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ОБОСНОВЫВАЮЩИХ СООТВЕТСТВИЕ ОКАЗЫВАЕМЫХ</w:t>
      </w:r>
    </w:p>
    <w:p>
      <w:pPr>
        <w:pStyle w:val="2"/>
        <w:jc w:val="center"/>
      </w:pPr>
      <w:r>
        <w:rPr>
          <w:sz w:val="20"/>
        </w:rPr>
        <w:t xml:space="preserve">ЗАЯВИТЕЛЕМ УСЛУГ УСТАНОВЛЕННЫМ КРИТЕРИЯМ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9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науки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N 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I. Для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общеразвивающих программ";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дополнительного образования граждан пожилого возраста и инвалидов, в том числе услуги обучения навыкам компьютерной грамотности":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989"/>
        <w:gridCol w:w="357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социально ориентированной некоммерческой организации, подтверждающие выполнение критерия оценки качества оказания общественно полезных услуг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качества оказания общественно полезных услуг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дополнительная общеобразовательная программа, реализуемая организацией, осуществляющей образовательную деятельность (далее - Организация)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Представляются все реализованные дополнительные общеобразовательные программы в течение одного года, предшествующего подаче заявления о соответствии качества оказываемых организацией ОПУ установленным критериям;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документация, в соответствии с которой работает Организация: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образовательной деятельности (подвид "Дополнительное образование детей и взрослых");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учредительные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штатное расписание;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документы, регламентирующие организацию и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журналы учета работы педагогов дополнительного образования в объединении (секции, клубе, кружке);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финансово-хозяйственная документация;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в) документы, подтверждающие наличие системы внутреннего контроля качества предоставляемой ОПУ: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 о системе (службе) контроля за деятельностью подразделений и работников Организации на соответствие законодательству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 по вопросам объема, качества и безопасности предоставляемой ОПУ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общественно полезной услуги (далее - ОПУ)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о квалификации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о профессиональном образовании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в) об опыте работы работников в соответствующей сфере;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г) тарификации работников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об отсутствии в отношении нее жалоб,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включении в формируемый реестр некоммерческих организаций)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 размещении перечня информации и документов Организации, сформированного в соответствии с </w:t>
            </w:r>
            <w:hyperlink w:history="0" r:id="rId7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второй статьи 29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 (далее - Перечень), на официальном сайте Организации в сети "Интернет" (если информация и документы в соответствии с законодательством Российской Федерации не отнесены к сведениям, составляющим государственную и иную охраняемую законом тайну).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гарантийному письму на каждую позицию Перечня прилагаются скриншот страницы официального сайта Организации в сети "Интернет" и прямая ссылка на официальный сайт Организации в сети "Интернет"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открытость и доступность информации об Организации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об отсутствии ее в реестре недобросовестных поставщиков по результатам оказания ОПУ в рамках исполнения контрактов, заключенных в соответствии с Федеральным </w:t>
            </w:r>
            <w:hyperlink w:history="0" r:id="rId7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в течение двух лет, предшествующих подаче заявления о включении в формируемый реестр некоммерческих организаций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ОПУ в рамках исполнения контрактов, заключенных в соответствии с Федеральным </w:t>
            </w:r>
            <w:hyperlink w:history="0" r:id="rId7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в течение двух лет, предшествующих подаче заявления о включении в формируемый реестр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II. Для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01.01.2023. - </w:t>
      </w:r>
      <w:hyperlink w:history="0" r:id="rId73" w:tooltip="Приказ Минобрнауки Хабаровского края от 25.10.2022 N 53 &quot;О внесении изменений в отдельные приказы министерства образования Хабаровского края и министерства образования и науки Хабаровского края, признании утратившими силу приказов министерства образования и науки Хабаров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Хабаровского края от 25.10.2022 N 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формирование позитивных интересов (в том числе в сфере досуга)";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организация и проведение культурно-массовых мероприятий";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"Оказание помощи семье в воспитании детей: осуществление экскурсионного обслуживания";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989"/>
        <w:gridCol w:w="357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социально ориентированной некоммерческой организации, подтверждающие выполнение критерия оценки качества оказания общественно полезных услуг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качества оказания общественно полезных услуг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программа Организации (положение) по реализации мероприятия ОПУ.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Представляются все реализованные мероприятия в течение одного года, предшествующего подаче заявления о включении в формируемый реестр некоммерческих организаций);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отчет о проведении мероприятия ОПУ.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Представляются отчеты о всех реализованных мероприятиях в течение одного года, предшествующего подаче заявления о включении в формируемый реестр некоммерческих организаций. В отчете о мероприятии ОПУ указывается в том числе прямая ссылка на страницу мероприятия на официальном сайте Организации и (или) в социальных сетях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в) документация, в соответствии с которой работает Организация: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учредительные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штатное расписание;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документы, регламентирующие организацию и осуществление деятельности Организации по реализации ОПУ;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финансово-хозяйственная документация;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г) документы, подтверждающие наличие системы внутреннего контроля качества предоставляемой ОПУ: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 о системе (службе) контроля за деятельностью подразделений и работников Организации на соответствие законодательству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и иные документы по вопросам объема, качества и безопасности предоставляемой ОПУ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ОПУ установленным нормативными правовыми актами Российской Федерации требованиям к ее содержанию (качество предоставления)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 наличии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об отсутствии в отношении нее жалоб,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включении в формируемый реестр некоммерческих организаций)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 размещении перечня информации и документов Организации на общедоступных информационных ресурсах (информационных стендах в помещении Организации, официальном сайте Организации в сети "Интернет", социальных сетях Организации) (если информация и документы в соответствии с законодательством Российской Федерации не отнесены к сведениям, составляющим государственную и иную охраняемую законом тайну):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информации: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дате создания Организации, об учредителе, о месте нахождения Организации и ее филиалов (при наличии), режиме, графике работы, контактных телефонах и об адресах электронной почты;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структуре и об органах управления Организацией;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реализуемых мероприятиях ОПУ с указанием объема, сроков реализации, количества потребителей ОПУ;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руководителе Организации, его заместителях, руководителях филиалов Организации (при их наличии);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персональном составе работников Организации с указанием уровня образования, квалификации и опыта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материально-техническом обеспечении Организации (в том числе о наличии оборудованных учебных кабинетов, объектов для проведения мероприятий,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потребителей ОПУ);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поступлении финансовых и материальных средств и об их расходовании по итогам финансового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копий: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устава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лицензии на осуществление образовательной деятельности (с приложениями) (при наличии);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плана финансово-хозяйственной деятельности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локальных нормативных актов и иных документов, регламентирующих организацию и осуществление деятельности Организации по реализации ОПУ;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локальных нормативных актов о порядке оказания платных услуг потребителям ОПУ;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предписаний органов, осуществляющих государственный контроль (надзор) в сфере образования, отчетов об исполнении таких предписаний;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иной информации, которая размещается, опубликовывается по решению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открытость и доступность информации об Организации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Гарантийное письмо Организации об отсутствии ее в реестре недобросовестных поставщиков по результатам оказания ОПУ в рамках исполнения контрактов, заключенных в соответствии с Федеральным </w:t>
            </w:r>
            <w:hyperlink w:history="0" r:id="rId7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в течение двух лет, предшествующих подаче заявления о включении в формируемый реестр некоммерческих организаций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ОПУ в рамках исполнения контрактов, заключенных в соответствии с Федеральным </w:t>
            </w:r>
            <w:hyperlink w:history="0" r:id="rId7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в течение двух лет, предшествующих подаче заявления о включении в формируемый реестр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В.Г.Хлебникова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Хабаровского края от 30.11.2020 N 39</w:t>
            <w:br/>
            <w:t>(ред. от 04.10.2023)</w:t>
            <w:br/>
            <w:t>"Об утверждении Административного регламент...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91C0065D553D755D85E43C07D22CB26B2D3AC165159792852C550B45A18AC817FCA3218E6A28415C218A3F1CCC54D8015C359EBDAB54C5A76709B0UBrBM" TargetMode = "External"/>
	<Relationship Id="rId8" Type="http://schemas.openxmlformats.org/officeDocument/2006/relationships/hyperlink" Target="consultantplus://offline/ref=FD91C0065D553D755D85E43C07D22CB26B2D3AC165169A918328550B45A18AC817FCA3218E6A28415C218A3C1ACC54D8015C359EBDAB54C5A76709B0UBrBM" TargetMode = "External"/>
	<Relationship Id="rId9" Type="http://schemas.openxmlformats.org/officeDocument/2006/relationships/hyperlink" Target="consultantplus://offline/ref=FD91C0065D553D755D85E43C07D22CB26B2D3AC165179693862E550B45A18AC817FCA3218E6A28415C218A3F1CCC54D8015C359EBDAB54C5A76709B0UBrBM" TargetMode = "External"/>
	<Relationship Id="rId10" Type="http://schemas.openxmlformats.org/officeDocument/2006/relationships/hyperlink" Target="consultantplus://offline/ref=FC804CBD1161F222A154FFD4CAA8EC0818A1E7158C8418E77CFD0D49521507610A86B3D804084A697D8C378EF5AE550F0E1519A1A7A8C1006AF53163VBr8M" TargetMode = "External"/>
	<Relationship Id="rId11" Type="http://schemas.openxmlformats.org/officeDocument/2006/relationships/hyperlink" Target="consultantplus://offline/ref=FC804CBD1161F222A154E1D9DCC4B2041DAFBA1B8C851AB022AC0B1E0D4501344AC6B58943454C3C2CC8628AF0A41F5F4A5E16A2A4VBr5M" TargetMode = "External"/>
	<Relationship Id="rId12" Type="http://schemas.openxmlformats.org/officeDocument/2006/relationships/hyperlink" Target="consultantplus://offline/ref=FC804CBD1161F222A154E1D9DCC4B2041DAFBA1B8C801AB022AC0B1E0D4501344AC6B58D474C4761798763D6B7F00C5D4B5E15A2B8B4C002V7r7M" TargetMode = "External"/>
	<Relationship Id="rId13" Type="http://schemas.openxmlformats.org/officeDocument/2006/relationships/hyperlink" Target="consultantplus://offline/ref=FC804CBD1161F222A154E1D9DCC4B2041DAEBB108B841AB022AC0B1E0D4501344AC6B58D4247133939D93A84F2BB005E544214A0VAr5M" TargetMode = "External"/>
	<Relationship Id="rId14" Type="http://schemas.openxmlformats.org/officeDocument/2006/relationships/hyperlink" Target="consultantplus://offline/ref=FC804CBD1161F222A154E1D9DCC4B2041AA8B11E8D831AB022AC0B1E0D45013458C6ED81444D59697D923587F1VAr6M" TargetMode = "External"/>
	<Relationship Id="rId15" Type="http://schemas.openxmlformats.org/officeDocument/2006/relationships/hyperlink" Target="consultantplus://offline/ref=FC804CBD1161F222A154FFD4CAA8EC0818A1E7158C8718E17EF00D49521507610A86B3D804084A697D8C3683F5AE550F0E1519A1A7A8C1006AF53163VBr8M" TargetMode = "External"/>
	<Relationship Id="rId16" Type="http://schemas.openxmlformats.org/officeDocument/2006/relationships/hyperlink" Target="consultantplus://offline/ref=FC804CBD1161F222A154FFD4CAA8EC0818A1E7158C8518E27BFF0D49521507610A86B3D804084A697D8C3784F0AE550F0E1519A1A7A8C1006AF53163VBr8M" TargetMode = "External"/>
	<Relationship Id="rId17" Type="http://schemas.openxmlformats.org/officeDocument/2006/relationships/hyperlink" Target="consultantplus://offline/ref=FC804CBD1161F222A154FFD4CAA8EC0818A1E7158C8615E17DFB0D49521507610A86B3D804084A697D8C3787F6AE550F0E1519A1A7A8C1006AF53163VBr8M" TargetMode = "External"/>
	<Relationship Id="rId18" Type="http://schemas.openxmlformats.org/officeDocument/2006/relationships/hyperlink" Target="consultantplus://offline/ref=FC804CBD1161F222A154FFD4CAA8EC0818A1E7158C8518E27BFF0D49521507610A86B3D804084A697D8C3784F7AE550F0E1519A1A7A8C1006AF53163VBr8M" TargetMode = "External"/>
	<Relationship Id="rId19" Type="http://schemas.openxmlformats.org/officeDocument/2006/relationships/hyperlink" Target="consultantplus://offline/ref=FC804CBD1161F222A154FFD4CAA8EC0818A1E7158C8414E07EF90D49521507610A86B3D804084A697D8C3787F6AE550F0E1519A1A7A8C1006AF53163VBr8M" TargetMode = "External"/>
	<Relationship Id="rId20" Type="http://schemas.openxmlformats.org/officeDocument/2006/relationships/hyperlink" Target="consultantplus://offline/ref=FC804CBD1161F222A154FFD4CAA8EC0818A1E7158C8418E77CFD0D49521507610A86B3D804084A697D8C378EF5AE550F0E1519A1A7A8C1006AF53163VBr8M" TargetMode = "External"/>
	<Relationship Id="rId21" Type="http://schemas.openxmlformats.org/officeDocument/2006/relationships/hyperlink" Target="consultantplus://offline/ref=FC804CBD1161F222A154E1D9DCC4B2041DAEBB108B841AB022AC0B1E0D4501344AC6B58F4047133939D93A84F2BB005E544214A0VAr5M" TargetMode = "External"/>
	<Relationship Id="rId22" Type="http://schemas.openxmlformats.org/officeDocument/2006/relationships/hyperlink" Target="consultantplus://offline/ref=FC804CBD1161F222A154E1D9DCC4B2041DAFBA1B8C851AB022AC0B1E0D45013458C6ED81444D59697D923587F1VAr6M" TargetMode = "External"/>
	<Relationship Id="rId23" Type="http://schemas.openxmlformats.org/officeDocument/2006/relationships/hyperlink" Target="consultantplus://offline/ref=FC804CBD1161F222A154FFD4CAA8EC0818A1E7158C8418E77CFD0D49521507610A86B3D804084A697D8C378EF4AE550F0E1519A1A7A8C1006AF53163VBr8M" TargetMode = "External"/>
	<Relationship Id="rId24" Type="http://schemas.openxmlformats.org/officeDocument/2006/relationships/hyperlink" Target="consultantplus://offline/ref=FC804CBD1161F222A154E1D9DCC4B2041AA8B11E8D831AB022AC0B1E0D4501344AC6B58D474C47697C8763D6B7F00C5D4B5E15A2B8B4C002V7r7M" TargetMode = "External"/>
	<Relationship Id="rId25" Type="http://schemas.openxmlformats.org/officeDocument/2006/relationships/hyperlink" Target="consultantplus://offline/ref=FC804CBD1161F222A154FFD4CAA8EC0818A1E7158C8518E27BFF0D49521507610A86B3D804084A697D8C3784F6AE550F0E1519A1A7A8C1006AF53163VBr8M" TargetMode = "External"/>
	<Relationship Id="rId26" Type="http://schemas.openxmlformats.org/officeDocument/2006/relationships/hyperlink" Target="consultantplus://offline/ref=FC804CBD1161F222A154E1D9DCC4B2041BA2BD1B8D861AB022AC0B1E0D45013458C6ED81444D59697D923587F1VAr6M" TargetMode = "External"/>
	<Relationship Id="rId27" Type="http://schemas.openxmlformats.org/officeDocument/2006/relationships/hyperlink" Target="consultantplus://offline/ref=FC804CBD1161F222A154E1D9DCC4B2041DAEBB108B841AB022AC0B1E0D4501344AC6B58F4047133939D93A84F2BB005E544214A0VAr5M" TargetMode = "External"/>
	<Relationship Id="rId28" Type="http://schemas.openxmlformats.org/officeDocument/2006/relationships/hyperlink" Target="consultantplus://offline/ref=FC804CBD1161F222A154E1D9DCC4B2041DAEBB108B841AB022AC0B1E0D4501344AC6B58F4547133939D93A84F2BB005E544214A0VAr5M" TargetMode = "External"/>
	<Relationship Id="rId29" Type="http://schemas.openxmlformats.org/officeDocument/2006/relationships/hyperlink" Target="consultantplus://offline/ref=FC804CBD1161F222A154E1D9DCC4B2041DAEBB108B841AB022AC0B1E0D4501344AC6B58F4047133939D93A84F2BB005E544214A0VAr5M" TargetMode = "External"/>
	<Relationship Id="rId30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31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32" Type="http://schemas.openxmlformats.org/officeDocument/2006/relationships/hyperlink" Target="consultantplus://offline/ref=FC804CBD1161F222A154FFD4CAA8EC0818A1E7158C8414E07EF90D49521507610A86B3D804084A697D8C3787F4AE550F0E1519A1A7A8C1006AF53163VBr8M" TargetMode = "External"/>
	<Relationship Id="rId33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34" Type="http://schemas.openxmlformats.org/officeDocument/2006/relationships/hyperlink" Target="consultantplus://offline/ref=FC804CBD1161F222A154FFD4CAA8EC0818A1E7158C8418E77CFD0D49521507610A86B3D804084A697D8C3687F3AE550F0E1519A1A7A8C1006AF53163VBr8M" TargetMode = "External"/>
	<Relationship Id="rId35" Type="http://schemas.openxmlformats.org/officeDocument/2006/relationships/hyperlink" Target="consultantplus://offline/ref=FC804CBD1161F222A154FFD4CAA8EC0818A1E7158C8414E07EF90D49521507610A86B3D804084A697D8C3786F5AE550F0E1519A1A7A8C1006AF53163VBr8M" TargetMode = "External"/>
	<Relationship Id="rId36" Type="http://schemas.openxmlformats.org/officeDocument/2006/relationships/hyperlink" Target="consultantplus://offline/ref=FC804CBD1161F222A154FFD4CAA8EC0818A1E7158C8615E17DFB0D49521507610A86B3D804084A697D8C3787FAAE550F0E1519A1A7A8C1006AF53163VBr8M" TargetMode = "External"/>
	<Relationship Id="rId37" Type="http://schemas.openxmlformats.org/officeDocument/2006/relationships/hyperlink" Target="consultantplus://offline/ref=FC804CBD1161F222A154E1D9DCC4B2041DABB91D8F871AB022AC0B1E0D45013458C6ED81444D59697D923587F1VAr6M" TargetMode = "External"/>
	<Relationship Id="rId38" Type="http://schemas.openxmlformats.org/officeDocument/2006/relationships/hyperlink" Target="consultantplus://offline/ref=FC804CBD1161F222A154FFD4CAA8EC0818A1E7158C8418E77CFD0D49521507610A86B3D804084A697D8C3687F2AE550F0E1519A1A7A8C1006AF53163VBr8M" TargetMode = "External"/>
	<Relationship Id="rId39" Type="http://schemas.openxmlformats.org/officeDocument/2006/relationships/hyperlink" Target="consultantplus://offline/ref=FC804CBD1161F222A154FFD4CAA8EC0818A1E7158C8414E07EF90D49521507610A86B3D804084A697D8C3785FBAE550F0E1519A1A7A8C1006AF53163VBr8M" TargetMode = "External"/>
	<Relationship Id="rId40" Type="http://schemas.openxmlformats.org/officeDocument/2006/relationships/hyperlink" Target="consultantplus://offline/ref=FC804CBD1161F222A154E1D9DCC4B2041DAFBD1B8D861AB022AC0B1E0D45013458C6ED81444D59697D923587F1VAr6M" TargetMode = "External"/>
	<Relationship Id="rId41" Type="http://schemas.openxmlformats.org/officeDocument/2006/relationships/hyperlink" Target="consultantplus://offline/ref=FC804CBD1161F222A154E1D9DCC4B2041DAFBA1B8C801AB022AC0B1E0D4501344AC6B58D4C18162C28813486EDA40140484016VAr1M" TargetMode = "External"/>
	<Relationship Id="rId42" Type="http://schemas.openxmlformats.org/officeDocument/2006/relationships/hyperlink" Target="consultantplus://offline/ref=FC804CBD1161F222A154E1D9DCC4B2041DAFBA1B8C801AB022AC0B1E0D4501344AC6B5884C18162C28813486EDA40140484016VAr1M" TargetMode = "External"/>
	<Relationship Id="rId43" Type="http://schemas.openxmlformats.org/officeDocument/2006/relationships/hyperlink" Target="consultantplus://offline/ref=FC804CBD1161F222A154FFD4CAA8EC0818A1E7158C8414E07EF90D49521507610A86B3D804084A697D8C3785FAAE550F0E1519A1A7A8C1006AF53163VBr8M" TargetMode = "External"/>
	<Relationship Id="rId44" Type="http://schemas.openxmlformats.org/officeDocument/2006/relationships/hyperlink" Target="consultantplus://offline/ref=FC804CBD1161F222A154E1D9DCC4B2041DAFBA1B8C801AB022AC0B1E0D4501344AC6B5884447133939D93A84F2BB005E544214A0VAr5M" TargetMode = "External"/>
	<Relationship Id="rId45" Type="http://schemas.openxmlformats.org/officeDocument/2006/relationships/hyperlink" Target="consultantplus://offline/ref=FC804CBD1161F222A154E1D9DCC4B2041DAFBD1A88841AB022AC0B1E0D45013458C6ED81444D59697D923587F1VAr6M" TargetMode = "External"/>
	<Relationship Id="rId46" Type="http://schemas.openxmlformats.org/officeDocument/2006/relationships/hyperlink" Target="consultantplus://offline/ref=FC804CBD1161F222A154FFD4CAA8EC0818A1E7158C8418E77CFD0D49521507610A86B3D804084A697D8C3687F1AE550F0E1519A1A7A8C1006AF53163VBr8M" TargetMode = "External"/>
	<Relationship Id="rId47" Type="http://schemas.openxmlformats.org/officeDocument/2006/relationships/hyperlink" Target="consultantplus://offline/ref=FC804CBD1161F222A154E1D9DCC4B2041DAFBA1B8C801AB022AC0B1E0D4501344AC6B58E4E4C4C3C2CC8628AF0A41F5F4A5E16A2A4VBr5M" TargetMode = "External"/>
	<Relationship Id="rId48" Type="http://schemas.openxmlformats.org/officeDocument/2006/relationships/hyperlink" Target="consultantplus://offline/ref=FC804CBD1161F222A154E1D9DCC4B2041DAEBB1884851AB022AC0B1E0D4501344AC6B58D474C47697D8763D6B7F00C5D4B5E15A2B8B4C002V7r7M" TargetMode = "External"/>
	<Relationship Id="rId49" Type="http://schemas.openxmlformats.org/officeDocument/2006/relationships/hyperlink" Target="consultantplus://offline/ref=FC804CBD1161F222A154FFD4CAA8EC0818A1E7158C8414E07EF90D49521507610A86B3D804084A697D8C3784F3AE550F0E1519A1A7A8C1006AF53163VBr8M" TargetMode = "External"/>
	<Relationship Id="rId50" Type="http://schemas.openxmlformats.org/officeDocument/2006/relationships/hyperlink" Target="consultantplus://offline/ref=FC804CBD1161F222A154FFD4CAA8EC0818A1E7158C8518E27BFF0D49521507610A86B3D804084A697D8C3784F5AE550F0E1519A1A7A8C1006AF53163VBr8M" TargetMode = "External"/>
	<Relationship Id="rId51" Type="http://schemas.openxmlformats.org/officeDocument/2006/relationships/hyperlink" Target="consultantplus://offline/ref=FC804CBD1161F222A154FFD4CAA8EC0818A1E7158C8414E07EF90D49521507610A86B3D804084A697D8C3784F1AE550F0E1519A1A7A8C1006AF53163VBr8M" TargetMode = "External"/>
	<Relationship Id="rId52" Type="http://schemas.openxmlformats.org/officeDocument/2006/relationships/hyperlink" Target="consultantplus://offline/ref=FC804CBD1161F222A154FFD4CAA8EC0818A1E7158C8414E07EF90D49521507610A86B3D804084A697D8C3784F6AE550F0E1519A1A7A8C1006AF53163VBr8M" TargetMode = "External"/>
	<Relationship Id="rId53" Type="http://schemas.openxmlformats.org/officeDocument/2006/relationships/hyperlink" Target="consultantplus://offline/ref=FC804CBD1161F222A154E1D9DCC4B2041DAEBB108B841AB022AC0B1E0D4501344AC6B58F4047133939D93A84F2BB005E544214A0VAr5M" TargetMode = "External"/>
	<Relationship Id="rId54" Type="http://schemas.openxmlformats.org/officeDocument/2006/relationships/hyperlink" Target="consultantplus://offline/ref=FC804CBD1161F222A154FFD4CAA8EC0818A1E7158C8414E07EF90D49521507610A86B3D804084A697D8C3784F4AE550F0E1519A1A7A8C1006AF53163VBr8M" TargetMode = "External"/>
	<Relationship Id="rId55" Type="http://schemas.openxmlformats.org/officeDocument/2006/relationships/hyperlink" Target="consultantplus://offline/ref=FC804CBD1161F222A154FFD4CAA8EC0818A1E7158C8414E07EF90D49521507610A86B3D804084A697D8C3784FBAE550F0E1519A1A7A8C1006AF53163VBr8M" TargetMode = "External"/>
	<Relationship Id="rId56" Type="http://schemas.openxmlformats.org/officeDocument/2006/relationships/hyperlink" Target="consultantplus://offline/ref=FC804CBD1161F222A154FFD4CAA8EC0818A1E7158C8414E07EF90D49521507610A86B3D804084A697D8C3783F3AE550F0E1519A1A7A8C1006AF53163VBr8M" TargetMode = "External"/>
	<Relationship Id="rId57" Type="http://schemas.openxmlformats.org/officeDocument/2006/relationships/hyperlink" Target="consultantplus://offline/ref=FC804CBD1161F222A154FFD4CAA8EC0818A1E7158C8414E07EF90D49521507610A86B3D804084A697D8C3783F1AE550F0E1519A1A7A8C1006AF53163VBr8M" TargetMode = "External"/>
	<Relationship Id="rId58" Type="http://schemas.openxmlformats.org/officeDocument/2006/relationships/hyperlink" Target="consultantplus://offline/ref=FC804CBD1161F222A154E1D9DCC4B2041DAFBD1A88841AB022AC0B1E0D45013458C6ED81444D59697D923587F1VAr6M" TargetMode = "External"/>
	<Relationship Id="rId59" Type="http://schemas.openxmlformats.org/officeDocument/2006/relationships/hyperlink" Target="consultantplus://offline/ref=FC804CBD1161F222A154FFD4CAA8EC0818A1E7158C8418E77CFD0D49521507610A86B3D804084A697D8C3687F0AE550F0E1519A1A7A8C1006AF53163VBr8M" TargetMode = "External"/>
	<Relationship Id="rId60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61" Type="http://schemas.openxmlformats.org/officeDocument/2006/relationships/hyperlink" Target="consultantplus://offline/ref=FC804CBD1161F222A154FFD4CAA8EC0818A1E7158C8414E07EF90D49521507610A86B3D804084A697D8C3783F0AE550F0E1519A1A7A8C1006AF53163VBr8M" TargetMode = "External"/>
	<Relationship Id="rId62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63" Type="http://schemas.openxmlformats.org/officeDocument/2006/relationships/hyperlink" Target="consultantplus://offline/ref=FC804CBD1161F222A154E1D9DCC4B2041AA8B11E8D831AB022AC0B1E0D4501344AC6B58D474C4668748763D6B7F00C5D4B5E15A2B8B4C002V7r7M" TargetMode = "External"/>
	<Relationship Id="rId64" Type="http://schemas.openxmlformats.org/officeDocument/2006/relationships/hyperlink" Target="consultantplus://offline/ref=FC804CBD1161F222A154E1D9DCC4B2041DAEBB108B841AB022AC0B1E0D4501344AC6B58F4547133939D93A84F2BB005E544214A0VAr5M" TargetMode = "External"/>
	<Relationship Id="rId65" Type="http://schemas.openxmlformats.org/officeDocument/2006/relationships/hyperlink" Target="consultantplus://offline/ref=FC804CBD1161F222A154E1D9DCC4B2041DAEBB108B841AB022AC0B1E0D4501344AC6B58D474C436E7E8763D6B7F00C5D4B5E15A2B8B4C002V7r7M" TargetMode = "External"/>
	<Relationship Id="rId66" Type="http://schemas.openxmlformats.org/officeDocument/2006/relationships/hyperlink" Target="consultantplus://offline/ref=FC804CBD1161F222A154FFD4CAA8EC0818A1E7158C8615E17DFB0D49521507610A86B3D804084A697D8C3786F0AE550F0E1519A1A7A8C1006AF53163VBr8M" TargetMode = "External"/>
	<Relationship Id="rId67" Type="http://schemas.openxmlformats.org/officeDocument/2006/relationships/hyperlink" Target="consultantplus://offline/ref=FC804CBD1161F222A154E1D9DCC4B2041DAFBA1B8C801AB022AC0B1E0D4501344AC6B58E4E4C4C3C2CC8628AF0A41F5F4A5E16A2A4VBr5M" TargetMode = "External"/>
	<Relationship Id="rId68" Type="http://schemas.openxmlformats.org/officeDocument/2006/relationships/hyperlink" Target="consultantplus://offline/ref=FC804CBD1161F222A154FFD4CAA8EC0818A1E7158C8414E07EF90D49521507610A86B3D804084A697D8C3783F7AE550F0E1519A1A7A8C1006AF53163VBr8M" TargetMode = "External"/>
	<Relationship Id="rId69" Type="http://schemas.openxmlformats.org/officeDocument/2006/relationships/hyperlink" Target="consultantplus://offline/ref=FC804CBD1161F222A154FFD4CAA8EC0818A1E7158C8518E27BFF0D49521507610A86B3D804084A697D8C3784F4AE550F0E1519A1A7A8C1006AF53163VBr8M" TargetMode = "External"/>
	<Relationship Id="rId70" Type="http://schemas.openxmlformats.org/officeDocument/2006/relationships/hyperlink" Target="consultantplus://offline/ref=FC804CBD1161F222A154E1D9DCC4B2041DA9BE1C8D8A1AB022AC0B1E0D4501344AC6B58D474C43697E8763D6B7F00C5D4B5E15A2B8B4C002V7r7M" TargetMode = "External"/>
	<Relationship Id="rId71" Type="http://schemas.openxmlformats.org/officeDocument/2006/relationships/hyperlink" Target="consultantplus://offline/ref=FC804CBD1161F222A154E1D9DCC4B2041DAFBD1A88841AB022AC0B1E0D45013458C6ED81444D59697D923587F1VAr6M" TargetMode = "External"/>
	<Relationship Id="rId72" Type="http://schemas.openxmlformats.org/officeDocument/2006/relationships/hyperlink" Target="consultantplus://offline/ref=FC804CBD1161F222A154E1D9DCC4B2041DAFBD1A88841AB022AC0B1E0D45013458C6ED81444D59697D923587F1VAr6M" TargetMode = "External"/>
	<Relationship Id="rId73" Type="http://schemas.openxmlformats.org/officeDocument/2006/relationships/hyperlink" Target="consultantplus://offline/ref=FC804CBD1161F222A154FFD4CAA8EC0818A1E7158C8518E27BFF0D49521507610A86B3D804084A697D8C3784F4AE550F0E1519A1A7A8C1006AF53163VBr8M" TargetMode = "External"/>
	<Relationship Id="rId74" Type="http://schemas.openxmlformats.org/officeDocument/2006/relationships/hyperlink" Target="consultantplus://offline/ref=FC804CBD1161F222A154E1D9DCC4B2041DAFBD1A88841AB022AC0B1E0D45013458C6ED81444D59697D923587F1VAr6M" TargetMode = "External"/>
	<Relationship Id="rId75" Type="http://schemas.openxmlformats.org/officeDocument/2006/relationships/hyperlink" Target="consultantplus://offline/ref=FC804CBD1161F222A154E1D9DCC4B2041DAFBD1A88841AB022AC0B1E0D45013458C6ED81444D59697D923587F1VAr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Хабаровского края от 30.11.2020 N 39
(ред. от 04.10.2023)
"Об утверждении Административного регламента предоставления министерством образования и науки Хабаровского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dc:title>
  <dcterms:created xsi:type="dcterms:W3CDTF">2023-10-31T12:43:20Z</dcterms:created>
</cp:coreProperties>
</file>