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Хабаровского края от 07.06.2018 N 340</w:t>
              <w:br/>
              <w:t xml:space="preserve">(ред. от 01.12.2023)</w:t>
              <w:br/>
              <w:t xml:space="preserve">"Об отдельных вопросах патриотического воспитания граждан в Хабаровском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июня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340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ЗАКОНОДАТЕЛЬНАЯ ДУМА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ОТДЕЛЬНЫХ ВОПРОСАХ ПАТРИОТИЧЕСКОГО ВОСПИТАНИЯ</w:t>
      </w:r>
    </w:p>
    <w:p>
      <w:pPr>
        <w:pStyle w:val="2"/>
        <w:jc w:val="center"/>
      </w:pPr>
      <w:r>
        <w:rPr>
          <w:sz w:val="20"/>
        </w:rPr>
        <w:t xml:space="preserve">ГРАЖДАН В ХАБАРОВСКОМ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Хабаровского края от 25.07.2018 </w:t>
            </w:r>
            <w:hyperlink w:history="0" r:id="rId7" w:tooltip="Закон Хабаровского края от 25.07.2018 N 349 &quot;О внесении изменений в статью 5 Закона Хабаровского края &quot;О развитии физической культуры и спорта в Хабаровском крае&quot; и статью 11 Закона Хабаровского края &quot;Об отдельных вопросах патриотического воспитания граждан в Хабаровском крае&quot;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  <w:color w:val="392c69"/>
              </w:rPr>
              <w:t xml:space="preserve">, от 25.11.2020 </w:t>
            </w:r>
            <w:hyperlink w:history="0" r:id="rId8" w:tooltip="Закон Хабаровского края от 25.11.2020 N 117 &quot;О внесении изменений в статьи 2 и 9 Закона Хабаровского края &quot;Об отдельных вопросах патриотического воспитания граждан в Хабаровском крае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01.12.2023 </w:t>
            </w:r>
            <w:hyperlink w:history="0" r:id="rId9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      <w:r>
                <w:rPr>
                  <w:sz w:val="20"/>
                  <w:color w:val="0000ff"/>
                </w:rPr>
                <w:t xml:space="preserve">N 451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</w:t>
      </w:r>
      <w:hyperlink w:history="0" r:id="rId11" w:tooltip="Федеральный закон от 12.01.1995 N 5-ФЗ (ред. от 06.04.2024) &quot;О ветеран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1995 года N 5-ФЗ "О ветеранах", Федеральным </w:t>
      </w:r>
      <w:hyperlink w:history="0" r:id="rId12" w:tooltip="Федеральный закон от 13.03.1995 N 32-ФЗ (ред. от 28.09.2023) &quot;О днях воинской славы и памятных датах Росс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марта 1995 года N 32-ФЗ "О днях воинской славы и памятных датах России", Федеральным </w:t>
      </w:r>
      <w:hyperlink w:history="0" r:id="rId13" w:tooltip="Федеральный закон от 12.01.1996 N 7-ФЗ (ред. от 26.02.2024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организациях", Федеральным </w:t>
      </w:r>
      <w:hyperlink w:history="0" r:id="rId14" w:tooltip="Федеральный закон от 28.03.1998 N 53-ФЗ (ред. от 23.03.2024) &quot;О воинской обязанности и военной служб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марта 1998 года N 53-ФЗ "О воинской обязанности и военной службе", Федеральным </w:t>
      </w:r>
      <w:hyperlink w:history="0" r:id="rId15" w:tooltip="Федеральный закон от 30.12.2020 N 489-ФЗ (ред. от 22.04.2024)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 декабря 2020 года N 489-ФЗ "О молодежной политике в Российской Федерации", </w:t>
      </w:r>
      <w:hyperlink w:history="0" r:id="rId16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9 ноября 2022 года N 809 "Об утверждении Основ государственной политики по сохранению и укреплению традиционных российских духовно-нравственных ценностей" и иными нормативными правовыми актами Российской Федерации в целях развития системы патриотического воспитания граждан Российской Федерации, проживающих на территории Хабаровского края (далее - граждане, край), регулирует отдельные вопросы реализации на территории края государственной политики в сфере патриотического воспитания граждан, сохранения и укрепления традиционных российских духовно-нравственных ценностей.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закона под патриотическим воспитанием граждан понимается систематическая и целенаправленная деятельность государственных органов края, органов местного самоуправления муниципальных образований края (далее - органы местного самоуправления), институтов гражданского общества по формированию у граждан высокого патриотического сознания, традиционных российских духовно-нравственных ценностей, чувства верности своему Отечеству, готовности к выполнению гражданского долга и конституционных обязанностей по защите интересов Российской Федерации, уважительного отношения к ветеранам, детям военного времени.</w:t>
      </w:r>
    </w:p>
    <w:p>
      <w:pPr>
        <w:pStyle w:val="0"/>
        <w:jc w:val="both"/>
      </w:pPr>
      <w:r>
        <w:rPr>
          <w:sz w:val="20"/>
        </w:rPr>
        <w:t xml:space="preserve">(в ред. Законов Хабаровского края от 25.11.2020 </w:t>
      </w:r>
      <w:hyperlink w:history="0" r:id="rId18" w:tooltip="Закон Хабаровского края от 25.11.2020 N 117 &quot;О внесении изменений в статьи 2 и 9 Закона Хабаровского края &quot;Об отдельных вопросах патриотического воспитания граждан в Хабаровском крае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, от 01.12.2023 </w:t>
      </w:r>
      <w:hyperlink w:history="0" r:id="rId19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N 451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законе, применяются в том же значении, что и в нормативных правовых актах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Цель и основные задачи патриотического воспитания граждан в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Целью патриотического воспитания граждан в крае является создание условий для повышения гражданской ответственности за судьбу страны и края, укрепления чувства сопричастности граждан к великой истории и культуре России, края, воспитания гражданина, любящего свою Родину и семью, имеющего активную жизненную позицию, сохранение и укрепление традиционных российских духовно-нравственных ценностей, обеспечение их преемственности от поколения к поколению.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задачами патриотического воспитания граждан в крае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системы патриотического воспитания граждан, традиционных российских духовно-нравственных ценностей, преемственности поколений, активизация и повышение интереса граждан к изучению исторического прошлого Российской Федерации, края, повышение уровня осознания необходимости сохранения памяти о великих исторических подвигах защитников Отечества;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1.1) воспитание граждан в духе уважения к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законности, нормам общественной жизни, создание условий для обеспечения реализации конституционных прав и обязанностей человека;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23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1.2) формирование уважения к официальным государственным символам Российской Федерации, официальным символам края, муниципальных образований края и иным официальным символам, другим символам, в том числе историческим, и памятникам Отечества;</w:t>
      </w:r>
    </w:p>
    <w:p>
      <w:pPr>
        <w:pStyle w:val="0"/>
        <w:jc w:val="both"/>
      </w:pPr>
      <w:r>
        <w:rPr>
          <w:sz w:val="20"/>
        </w:rPr>
        <w:t xml:space="preserve">(п. 1.2 введен </w:t>
      </w:r>
      <w:hyperlink w:history="0" r:id="rId24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уважительное отношение к ветеранам, детям военного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развитие научного и методического сопровождения системы патриотического воспитания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укрепление престижа службы в Вооруженных Силах Российской Федерации и правоохранительных органах;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популяризация в молодежной среде идей гражданской ответственности, федерализма и независимости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создание условий для развития в крае добровольческого (волонтерского) движения в сфере патриотического воспитания граждан, Всероссийского детско-юношеского военно-патриотического общественного движения "ЮНАРМИЯ";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информационное обеспечение патриотического воспитания, создание условий для освещения событий и явлений патриотической направленности в средствах массовой информации, недопущение манипулирования информацией.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недопущение пропаганды жестокости и насилия, унижения человеческого достоинства, искажения и фальсификации истории Отечества.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26" w:tooltip="Закон Хабаровского края от 01.12.2023 N 451 &quot;О внесении изменений в Закон Хабаровского края &quot;Об отдельных вопросах патриотического воспитания граждан в Хабаровском крае&quot; и Закон Хабаровского края &quot;Об отдельных вопросах реализации молодежной политики на территории Хабаровского края&quot; (принят Законодательной Думой Хабаровского края 29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Хабаровского края от 01.12.2023 N 451)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Законодательной Думы края в сфере патриотического воспитания граждан в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Законодательная Дума края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законы края, регулирующие общественные отношения в сфере патриотического воспитания граждан в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контроль за соблюдением и исполнением законов края, регулирующих общественные отношения в сфере патриотического воспитания граждан в крае, в порядке, установленном </w:t>
      </w:r>
      <w:hyperlink w:history="0" r:id="rId27" w:tooltip="Закон Хабаровского края от 26.03.2003 N 109 (ред. от 27.07.2022) &quot;Об осуществлении Законодательной Думой Хабаровского края контроля за соблюдением и исполнением законов Хабаровского кра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края от 26 марта 2003 года N 109 "Об осуществлении Законодательной Думой Хабаровского края контроля за соблюдением и исполнением законов Хабаровского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иные полномочия, установленные нормативными правовыми актами Российской Федерации и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Губернатора края и Правительства края в сфере патриотического воспитания граждан в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Губернатор края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взаимодействует в пределах своей компетенции с федеральными органами исполнительной власти, органами государственной власти субъектов Российской Федерации, государственными органами края по вопросам патриотического воспитания граждан в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обеспечивает координацию деятельности органов исполнительной власти края по вопросам патриотического воспитания граждан в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издает в пределах своей компетенции правовые акты по вопросам патриотического воспитания граждан в крае и осуществляет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иные полномочия, установленные нормативными правовыми актами Российской Федерации 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края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издает в пределах своей компетенции правовые акты по вопросам патриотического воспитания граждан в крае и осуществляет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государственные программы края, направленные на создание условий для развития патриотического воспитания граждан в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устанавливает полномочия отраслевых органов исполнительной власти края по вопросам патриотического воспитания граждан в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образует краевой межведомственный координационный совет по патриотическому воспитанию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иные полномочия, установленные нормативными правовыми актами Российской Федерации и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Участие органов местного самоуправления в реализации мероприятий в сфере патриотического воспитания граждан в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участвуют в реализации мероприятий в сфере патриотического воспитания граждан в крае в пределах полномочий, установленных Федеральным </w:t>
      </w:r>
      <w:hyperlink w:history="0" r:id="rId28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Краевой межведомственный координационный совет по патриотическому воспитанию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реализации настоящего закона, координации деятельности органов исполнительной власти края, органов местного самоуправления, институтов гражданского общества, а также совершенствования организационно-методической работы по вопросам патриотического воспитания граждан в крае создается краевой межведомственный координационный совет по патриотическому воспитанию при Правительстве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о краевом межведомственном координационном совете и его состав утверждаются Правительством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Краевая поддержка социально ориентированных некоммерческих организаций в сфере патриотического воспитания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Краевая поддержка социально ориентированных некоммерческих организаций, осуществляющих деятельность в сфере патриотического, в том числе военно-патриотического, воспитания граждан, осуществляется в соответствии с Федеральным </w:t>
      </w:r>
      <w:hyperlink w:history="0" r:id="rId29" w:tooltip="Федеральный закон от 12.01.1996 N 7-ФЗ (ред. от 26.02.2024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Дети военного времени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повышения интереса граждан к изучению истории Отечества, в том числе военной истории, и в связи с тем, что с каждым годом становится все меньше детей военного времени, необходимо воспитывать уважительное отношение к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Статус детей военного времени и дополнительные меры социальной поддержки детей военного времени, проживающих на территории края, определяются </w:t>
      </w:r>
      <w:hyperlink w:history="0" r:id="rId30" w:tooltip="Закон Хабаровского края от 25.11.2020 N 116 (ред. от 27.07.2022) &quot;О детях военного времен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Хабаровского края от 25 ноября 2020 года N 116 "О детях военного времени".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31" w:tooltip="Закон Хабаровского края от 25.11.2020 N 117 &quot;О внесении изменений в статьи 2 и 9 Закона Хабаровского края &quot;Об отдельных вопросах патриотического воспитания граждан в Хабаровском кра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25.11.2020 N 117)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3 - 4. Утратили силу. - </w:t>
      </w:r>
      <w:hyperlink w:history="0" r:id="rId32" w:tooltip="Закон Хабаровского края от 25.11.2020 N 117 &quot;О внесении изменений в статьи 2 и 9 Закона Хабаровского края &quot;Об отдельных вопросах патриотического воспитания граждан в Хабаровском кра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Хабаровского края от 25.11.2020 N 117.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Финансирование расходов, связанных с реализацией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расходов, связанных с реализацией настоящего закона, осуществляется в пределах средств, предусмотренных законом о краевом бюджете, а также за счет иных не запрещенных законодательством Российской Федерации источников.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августа 2018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Хабаровского края от 25.07.2018 N 349 &quot;О внесении изменений в статью 5 Закона Хабаровского края &quot;О развитии физической культуры и спорта в Хабаровском крае&quot; и статью 11 Закона Хабаровского края &quot;Об отдельных вопросах патриотического воспитания граждан в Хабаровском кра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25.07.2018 N 349)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Законодательной Думы</w:t>
      </w:r>
    </w:p>
    <w:p>
      <w:pPr>
        <w:pStyle w:val="0"/>
        <w:jc w:val="right"/>
      </w:pPr>
      <w:r>
        <w:rPr>
          <w:sz w:val="20"/>
        </w:rPr>
        <w:t xml:space="preserve">Хабаровского края</w:t>
      </w:r>
    </w:p>
    <w:p>
      <w:pPr>
        <w:pStyle w:val="0"/>
        <w:jc w:val="right"/>
      </w:pPr>
      <w:r>
        <w:rPr>
          <w:sz w:val="20"/>
        </w:rPr>
        <w:t xml:space="preserve">С.Л.Луговской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Хабаровского края от 07.06.2018 N 340</w:t>
            <w:br/>
            <w:t>(ред. от 01.12.2023)</w:t>
            <w:br/>
            <w:t>"Об отдельных вопросах патриотического воспитания гражд...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1&amp;n=131551&amp;dst=100012" TargetMode = "External"/>
	<Relationship Id="rId8" Type="http://schemas.openxmlformats.org/officeDocument/2006/relationships/hyperlink" Target="https://login.consultant.ru/link/?req=doc&amp;base=RLAW011&amp;n=152787&amp;dst=100007" TargetMode = "External"/>
	<Relationship Id="rId9" Type="http://schemas.openxmlformats.org/officeDocument/2006/relationships/hyperlink" Target="https://login.consultant.ru/link/?req=doc&amp;base=RLAW011&amp;n=180580&amp;dst=100007" TargetMode = "External"/>
	<Relationship Id="rId10" Type="http://schemas.openxmlformats.org/officeDocument/2006/relationships/hyperlink" Target="https://login.consultant.ru/link/?req=doc&amp;base=LAW&amp;n=2875" TargetMode = "External"/>
	<Relationship Id="rId11" Type="http://schemas.openxmlformats.org/officeDocument/2006/relationships/hyperlink" Target="https://login.consultant.ru/link/?req=doc&amp;base=LAW&amp;n=474016" TargetMode = "External"/>
	<Relationship Id="rId12" Type="http://schemas.openxmlformats.org/officeDocument/2006/relationships/hyperlink" Target="https://login.consultant.ru/link/?req=doc&amp;base=LAW&amp;n=458402" TargetMode = "External"/>
	<Relationship Id="rId13" Type="http://schemas.openxmlformats.org/officeDocument/2006/relationships/hyperlink" Target="https://login.consultant.ru/link/?req=doc&amp;base=LAW&amp;n=470718" TargetMode = "External"/>
	<Relationship Id="rId14" Type="http://schemas.openxmlformats.org/officeDocument/2006/relationships/hyperlink" Target="https://login.consultant.ru/link/?req=doc&amp;base=LAW&amp;n=472846&amp;dst=597" TargetMode = "External"/>
	<Relationship Id="rId15" Type="http://schemas.openxmlformats.org/officeDocument/2006/relationships/hyperlink" Target="https://login.consultant.ru/link/?req=doc&amp;base=LAW&amp;n=475125&amp;dst=100021" TargetMode = "External"/>
	<Relationship Id="rId16" Type="http://schemas.openxmlformats.org/officeDocument/2006/relationships/hyperlink" Target="https://login.consultant.ru/link/?req=doc&amp;base=LAW&amp;n=430906" TargetMode = "External"/>
	<Relationship Id="rId17" Type="http://schemas.openxmlformats.org/officeDocument/2006/relationships/hyperlink" Target="https://login.consultant.ru/link/?req=doc&amp;base=RLAW011&amp;n=180580&amp;dst=100008" TargetMode = "External"/>
	<Relationship Id="rId18" Type="http://schemas.openxmlformats.org/officeDocument/2006/relationships/hyperlink" Target="https://login.consultant.ru/link/?req=doc&amp;base=RLAW011&amp;n=152787&amp;dst=100008" TargetMode = "External"/>
	<Relationship Id="rId19" Type="http://schemas.openxmlformats.org/officeDocument/2006/relationships/hyperlink" Target="https://login.consultant.ru/link/?req=doc&amp;base=RLAW011&amp;n=180580&amp;dst=100009" TargetMode = "External"/>
	<Relationship Id="rId20" Type="http://schemas.openxmlformats.org/officeDocument/2006/relationships/hyperlink" Target="https://login.consultant.ru/link/?req=doc&amp;base=RLAW011&amp;n=180580&amp;dst=100011" TargetMode = "External"/>
	<Relationship Id="rId21" Type="http://schemas.openxmlformats.org/officeDocument/2006/relationships/hyperlink" Target="https://login.consultant.ru/link/?req=doc&amp;base=RLAW011&amp;n=180580&amp;dst=100013" TargetMode = "External"/>
	<Relationship Id="rId22" Type="http://schemas.openxmlformats.org/officeDocument/2006/relationships/hyperlink" Target="https://login.consultant.ru/link/?req=doc&amp;base=LAW&amp;n=2875" TargetMode = "External"/>
	<Relationship Id="rId23" Type="http://schemas.openxmlformats.org/officeDocument/2006/relationships/hyperlink" Target="https://login.consultant.ru/link/?req=doc&amp;base=RLAW011&amp;n=180580&amp;dst=100014" TargetMode = "External"/>
	<Relationship Id="rId24" Type="http://schemas.openxmlformats.org/officeDocument/2006/relationships/hyperlink" Target="https://login.consultant.ru/link/?req=doc&amp;base=RLAW011&amp;n=180580&amp;dst=100016" TargetMode = "External"/>
	<Relationship Id="rId25" Type="http://schemas.openxmlformats.org/officeDocument/2006/relationships/hyperlink" Target="https://login.consultant.ru/link/?req=doc&amp;base=RLAW011&amp;n=180580&amp;dst=100017" TargetMode = "External"/>
	<Relationship Id="rId26" Type="http://schemas.openxmlformats.org/officeDocument/2006/relationships/hyperlink" Target="https://login.consultant.ru/link/?req=doc&amp;base=RLAW011&amp;n=180580&amp;dst=100018" TargetMode = "External"/>
	<Relationship Id="rId27" Type="http://schemas.openxmlformats.org/officeDocument/2006/relationships/hyperlink" Target="https://login.consultant.ru/link/?req=doc&amp;base=RLAW011&amp;n=167531" TargetMode = "External"/>
	<Relationship Id="rId28" Type="http://schemas.openxmlformats.org/officeDocument/2006/relationships/hyperlink" Target="https://login.consultant.ru/link/?req=doc&amp;base=LAW&amp;n=476449" TargetMode = "External"/>
	<Relationship Id="rId29" Type="http://schemas.openxmlformats.org/officeDocument/2006/relationships/hyperlink" Target="https://login.consultant.ru/link/?req=doc&amp;base=LAW&amp;n=470718" TargetMode = "External"/>
	<Relationship Id="rId30" Type="http://schemas.openxmlformats.org/officeDocument/2006/relationships/hyperlink" Target="https://login.consultant.ru/link/?req=doc&amp;base=RLAW011&amp;n=167412" TargetMode = "External"/>
	<Relationship Id="rId31" Type="http://schemas.openxmlformats.org/officeDocument/2006/relationships/hyperlink" Target="https://login.consultant.ru/link/?req=doc&amp;base=RLAW011&amp;n=152787&amp;dst=100011" TargetMode = "External"/>
	<Relationship Id="rId32" Type="http://schemas.openxmlformats.org/officeDocument/2006/relationships/hyperlink" Target="https://login.consultant.ru/link/?req=doc&amp;base=RLAW011&amp;n=152787&amp;dst=100013" TargetMode = "External"/>
	<Relationship Id="rId33" Type="http://schemas.openxmlformats.org/officeDocument/2006/relationships/hyperlink" Target="https://login.consultant.ru/link/?req=doc&amp;base=RLAW011&amp;n=131551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Хабаровского края от 07.06.2018 N 340
(ред. от 01.12.2023)
"Об отдельных вопросах патриотического воспитания граждан в Хабаровском крае"</dc:title>
  <dcterms:created xsi:type="dcterms:W3CDTF">2024-06-01T14:02:40Z</dcterms:created>
</cp:coreProperties>
</file>