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Кировской области от 07.08.2012 N 165/462</w:t>
              <w:br/>
              <w:t xml:space="preserve">(ред. от 09.02.2023)</w:t>
              <w:br/>
              <w:t xml:space="preserve">"О Порядке определения объема и предоставления субсидий из областного бюджета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КИРОВСКОЙ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7 августа 2012 г. N 165/462</w:t>
      </w:r>
    </w:p>
    <w:p>
      <w:pPr>
        <w:pStyle w:val="2"/>
        <w:jc w:val="center"/>
      </w:pPr>
      <w:r>
        <w:rPr>
          <w:sz w:val="20"/>
        </w:rPr>
      </w:r>
    </w:p>
    <w:p>
      <w:pPr>
        <w:pStyle w:val="2"/>
        <w:jc w:val="center"/>
      </w:pPr>
      <w:r>
        <w:rPr>
          <w:sz w:val="20"/>
        </w:rPr>
        <w:t xml:space="preserve">О ПОРЯДКЕ ОПРЕДЕЛЕНИЯ ОБЪЕМА И ПРЕДОСТАВЛЕНИЯ СУБСИДИЙ</w:t>
      </w:r>
    </w:p>
    <w:p>
      <w:pPr>
        <w:pStyle w:val="2"/>
        <w:jc w:val="center"/>
      </w:pPr>
      <w:r>
        <w:rPr>
          <w:sz w:val="20"/>
        </w:rPr>
        <w:t xml:space="preserve">ИЗ ОБЛАСТНОГО БЮДЖЕТА ЧАСТНЫМ ОБЩЕОБРАЗОВАТЕЛЬНЫМ</w:t>
      </w:r>
    </w:p>
    <w:p>
      <w:pPr>
        <w:pStyle w:val="2"/>
        <w:jc w:val="center"/>
      </w:pPr>
      <w:r>
        <w:rPr>
          <w:sz w:val="20"/>
        </w:rPr>
        <w:t xml:space="preserve">ОРГАНИЗАЦИЯМ, ОСУЩЕСТВЛЯЮЩИМ ОБРАЗОВАТЕЛЬНУЮ ДЕЯТЕЛЬНОСТЬ</w:t>
      </w:r>
    </w:p>
    <w:p>
      <w:pPr>
        <w:pStyle w:val="2"/>
        <w:jc w:val="center"/>
      </w:pPr>
      <w:r>
        <w:rPr>
          <w:sz w:val="20"/>
        </w:rPr>
        <w:t xml:space="preserve">ПО ИМЕЮЩИМ ГОСУДАРСТВЕННУЮ АККРЕДИТАЦИЮ ОСНОВНЫМ</w:t>
      </w:r>
    </w:p>
    <w:p>
      <w:pPr>
        <w:pStyle w:val="2"/>
        <w:jc w:val="center"/>
      </w:pPr>
      <w:r>
        <w:rPr>
          <w:sz w:val="20"/>
        </w:rPr>
        <w:t xml:space="preserve">ОБЩЕОБРАЗОВАТЕЛЬНЫМ ПРОГРАММАМ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28.12.2012 </w:t>
            </w:r>
            <w:hyperlink w:history="0" r:id="rId7" w:tooltip="Постановление Правительства Кировской области от 28.12.2012 N 189/903 &quot;О внесении изменений в постановление Правительства Кировской области от 07.08.2012 N 165/462&quot; {КонсультантПлюс}">
              <w:r>
                <w:rPr>
                  <w:sz w:val="20"/>
                  <w:color w:val="0000ff"/>
                </w:rPr>
                <w:t xml:space="preserve">N 189/903</w:t>
              </w:r>
            </w:hyperlink>
            <w:r>
              <w:rPr>
                <w:sz w:val="20"/>
                <w:color w:val="392c69"/>
              </w:rPr>
              <w:t xml:space="preserve">, от 17.03.2014 </w:t>
            </w:r>
            <w:hyperlink w:history="0" r:id="rId8" w:tooltip="Постановление Правительства Кировской области от 17.03.2014 N 253/203 &quot;О внесении изменений в постановление Правительства Кировской области от 07.08.2012 N 165/462&quot; {КонсультантПлюс}">
              <w:r>
                <w:rPr>
                  <w:sz w:val="20"/>
                  <w:color w:val="0000ff"/>
                </w:rPr>
                <w:t xml:space="preserve">N 253/203</w:t>
              </w:r>
            </w:hyperlink>
            <w:r>
              <w:rPr>
                <w:sz w:val="20"/>
                <w:color w:val="392c69"/>
              </w:rPr>
              <w:t xml:space="preserve">, от 28.08.2015 </w:t>
            </w:r>
            <w:hyperlink w:history="0" r:id="rId9" w:tooltip="Постановление Правительства Кировской области от 28.08.2015 N 57/548 &quot;О внесении изменений в постановление Правительства Кировской области от 07.08.2012 N 165/462&quot; {КонсультантПлюс}">
              <w:r>
                <w:rPr>
                  <w:sz w:val="20"/>
                  <w:color w:val="0000ff"/>
                </w:rPr>
                <w:t xml:space="preserve">N 57/548</w:t>
              </w:r>
            </w:hyperlink>
            <w:r>
              <w:rPr>
                <w:sz w:val="20"/>
                <w:color w:val="392c69"/>
              </w:rPr>
              <w:t xml:space="preserve">,</w:t>
            </w:r>
          </w:p>
          <w:p>
            <w:pPr>
              <w:pStyle w:val="0"/>
              <w:jc w:val="center"/>
            </w:pPr>
            <w:r>
              <w:rPr>
                <w:sz w:val="20"/>
                <w:color w:val="392c69"/>
              </w:rPr>
              <w:t xml:space="preserve">от 27.03.2017 </w:t>
            </w:r>
            <w:hyperlink w:history="0" r:id="rId10" w:tooltip="Постановление Правительства Кировской области от 27.03.2017 N 54/160 &quot;О внесении изменений в постановление Правительства Кировской области от 07.08.2012 N 165/462&quot; {КонсультантПлюс}">
              <w:r>
                <w:rPr>
                  <w:sz w:val="20"/>
                  <w:color w:val="0000ff"/>
                </w:rPr>
                <w:t xml:space="preserve">N 54/160</w:t>
              </w:r>
            </w:hyperlink>
            <w:r>
              <w:rPr>
                <w:sz w:val="20"/>
                <w:color w:val="392c69"/>
              </w:rPr>
              <w:t xml:space="preserve">, от 07.07.2017 </w:t>
            </w:r>
            <w:hyperlink w:history="0" r:id="rId11" w:tooltip="Постановление Правительства Кировской области от 07.07.2017 N 362-П &quot;О внесении изменений в постановление Правительства Кировской области от 07.08.2012 N 165/462&quot; {КонсультантПлюс}">
              <w:r>
                <w:rPr>
                  <w:sz w:val="20"/>
                  <w:color w:val="0000ff"/>
                </w:rPr>
                <w:t xml:space="preserve">N 362-П</w:t>
              </w:r>
            </w:hyperlink>
            <w:r>
              <w:rPr>
                <w:sz w:val="20"/>
                <w:color w:val="392c69"/>
              </w:rPr>
              <w:t xml:space="preserve">, от 09.08.2018 </w:t>
            </w:r>
            <w:hyperlink w:history="0" r:id="rId12" w:tooltip="Постановление Правительства Кировской области от 09.08.2018 N 397-П &quot;О внесении изменений в постановление Правительства Кировской области от 07.08.2012 N 165/462&quot; (вместе с &quot;Порядком определения объема и предоставления субсидий из областного бюджета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quot;) {КонсультантПлюс}">
              <w:r>
                <w:rPr>
                  <w:sz w:val="20"/>
                  <w:color w:val="0000ff"/>
                </w:rPr>
                <w:t xml:space="preserve">N 397-П</w:t>
              </w:r>
            </w:hyperlink>
            <w:r>
              <w:rPr>
                <w:sz w:val="20"/>
                <w:color w:val="392c69"/>
              </w:rPr>
              <w:t xml:space="preserve">,</w:t>
            </w:r>
          </w:p>
          <w:p>
            <w:pPr>
              <w:pStyle w:val="0"/>
              <w:jc w:val="center"/>
            </w:pPr>
            <w:r>
              <w:rPr>
                <w:sz w:val="20"/>
                <w:color w:val="392c69"/>
              </w:rPr>
              <w:t xml:space="preserve">от 29.11.2018 </w:t>
            </w:r>
            <w:hyperlink w:history="0" r:id="rId13" w:tooltip="Постановление Правительства Кировской области от 29.11.2018 N 559-П &quot;О внесении изменения в постановление Правительства Кировской области от 07.08.2012 N 165/462&quot; {КонсультантПлюс}">
              <w:r>
                <w:rPr>
                  <w:sz w:val="20"/>
                  <w:color w:val="0000ff"/>
                </w:rPr>
                <w:t xml:space="preserve">N 559-П</w:t>
              </w:r>
            </w:hyperlink>
            <w:r>
              <w:rPr>
                <w:sz w:val="20"/>
                <w:color w:val="392c69"/>
              </w:rPr>
              <w:t xml:space="preserve">, от 04.06.2019 </w:t>
            </w:r>
            <w:hyperlink w:history="0" r:id="rId14" w:tooltip="Постановление Правительства Кировской области от 04.06.2019 N 290-П &quot;О внесении изменения в постановление Правительства Кировской области от 07.08.2012 N 165/462&quot; {КонсультантПлюс}">
              <w:r>
                <w:rPr>
                  <w:sz w:val="20"/>
                  <w:color w:val="0000ff"/>
                </w:rPr>
                <w:t xml:space="preserve">N 290-П</w:t>
              </w:r>
            </w:hyperlink>
            <w:r>
              <w:rPr>
                <w:sz w:val="20"/>
                <w:color w:val="392c69"/>
              </w:rPr>
              <w:t xml:space="preserve">, от 30.12.2020 </w:t>
            </w:r>
            <w:hyperlink w:history="0" r:id="rId15" w:tooltip="Постановление Правительства Кировской области от 30.12.2020 N 740-П &quot;О внесении изменений в постановление Правительства Кировской области от 07.08.2012 N 165/462&quot; {КонсультантПлюс}">
              <w:r>
                <w:rPr>
                  <w:sz w:val="20"/>
                  <w:color w:val="0000ff"/>
                </w:rPr>
                <w:t xml:space="preserve">N 740-П</w:t>
              </w:r>
            </w:hyperlink>
            <w:r>
              <w:rPr>
                <w:sz w:val="20"/>
                <w:color w:val="392c69"/>
              </w:rPr>
              <w:t xml:space="preserve">,</w:t>
            </w:r>
          </w:p>
          <w:p>
            <w:pPr>
              <w:pStyle w:val="0"/>
              <w:jc w:val="center"/>
            </w:pPr>
            <w:r>
              <w:rPr>
                <w:sz w:val="20"/>
                <w:color w:val="392c69"/>
              </w:rPr>
              <w:t xml:space="preserve">от 09.02.2023 </w:t>
            </w:r>
            <w:hyperlink w:history="0" r:id="rId16" w:tooltip="Постановление Правительства Кировской области от 09.02.2023 N 57-П &quot;О внесении изменений в некоторые постановления Правительства Кировской области&quot; {КонсультантПлюс}">
              <w:r>
                <w:rPr>
                  <w:sz w:val="20"/>
                  <w:color w:val="0000ff"/>
                </w:rPr>
                <w:t xml:space="preserve">N 57-П</w:t>
              </w:r>
            </w:hyperlink>
            <w:r>
              <w:rPr>
                <w:sz w:val="20"/>
                <w:color w:val="392c69"/>
              </w:rPr>
              <w:t xml:space="preserve">,</w:t>
            </w:r>
          </w:p>
          <w:p>
            <w:pPr>
              <w:pStyle w:val="0"/>
              <w:jc w:val="center"/>
            </w:pPr>
            <w:r>
              <w:rPr>
                <w:sz w:val="20"/>
                <w:color w:val="392c69"/>
              </w:rPr>
              <w:t xml:space="preserve">с изм., внесенными </w:t>
            </w:r>
            <w:hyperlink w:history="0" r:id="rId17" w:tooltip="Постановление Правительства Кировской области от 05.06.2020 N 285-П (ред. от 22.03.2021) &quot;О приостановлении действия отдельных положений некоторых постановлений Правительства Кировской области&quot; {КонсультантПлюс}">
              <w:r>
                <w:rPr>
                  <w:sz w:val="20"/>
                  <w:color w:val="0000ff"/>
                </w:rPr>
                <w:t xml:space="preserve">постановлением</w:t>
              </w:r>
            </w:hyperlink>
            <w:r>
              <w:rPr>
                <w:sz w:val="20"/>
                <w:color w:val="392c69"/>
              </w:rPr>
              <w:t xml:space="preserve"> Правительства Кировской области</w:t>
            </w:r>
          </w:p>
          <w:p>
            <w:pPr>
              <w:pStyle w:val="0"/>
              <w:jc w:val="center"/>
            </w:pPr>
            <w:r>
              <w:rPr>
                <w:sz w:val="20"/>
                <w:color w:val="392c69"/>
              </w:rPr>
              <w:t xml:space="preserve">от 05.06.2020 N 285-П)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9" w:tooltip="Закон Кировской области от 14.10.2013 N 320-ЗО (ред. от 16.02.2023) &quot;Об образовании в Кировской области&quot; (принят постановлением Законодательного Собрания Кировской области от 25.09.2013 N 28/255) (вместе с &quot;Методикой распределения субвенций местному бюджету из областного бюджета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quot;, &quot;Методикой распред {КонсультантПлюс}">
        <w:r>
          <w:rPr>
            <w:sz w:val="20"/>
            <w:color w:val="0000ff"/>
          </w:rPr>
          <w:t xml:space="preserve">Законом</w:t>
        </w:r>
      </w:hyperlink>
      <w:r>
        <w:rPr>
          <w:sz w:val="20"/>
        </w:rPr>
        <w:t xml:space="preserve"> Кировской области от 14.10.2013 N 320-ЗО "Об образовании в Кировской области" Правительство Кировской области постановляет:</w:t>
      </w:r>
    </w:p>
    <w:p>
      <w:pPr>
        <w:pStyle w:val="0"/>
        <w:jc w:val="both"/>
      </w:pPr>
      <w:r>
        <w:rPr>
          <w:sz w:val="20"/>
        </w:rPr>
        <w:t xml:space="preserve">(преамбула в ред. </w:t>
      </w:r>
      <w:hyperlink w:history="0" r:id="rId20" w:tooltip="Постановление Правительства Кировской области от 17.03.2014 N 253/203 &quot;О внесении изменений в постановление Правительства Кировской области от 07.08.2012 N 165/462&quot; {КонсультантПлюс}">
        <w:r>
          <w:rPr>
            <w:sz w:val="20"/>
            <w:color w:val="0000ff"/>
          </w:rPr>
          <w:t xml:space="preserve">постановления</w:t>
        </w:r>
      </w:hyperlink>
      <w:r>
        <w:rPr>
          <w:sz w:val="20"/>
        </w:rPr>
        <w:t xml:space="preserve"> Правительства Кировской области от 17.03.2014 N 253/203)</w:t>
      </w:r>
    </w:p>
    <w:p>
      <w:pPr>
        <w:pStyle w:val="0"/>
        <w:spacing w:before="200" w:line-rule="auto"/>
        <w:ind w:firstLine="540"/>
        <w:jc w:val="both"/>
      </w:pPr>
      <w:r>
        <w:rPr>
          <w:sz w:val="20"/>
        </w:rPr>
        <w:t xml:space="preserve">1. Утвердить </w:t>
      </w:r>
      <w:hyperlink w:history="0" w:anchor="P42"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Прилагается.</w:t>
      </w:r>
    </w:p>
    <w:p>
      <w:pPr>
        <w:pStyle w:val="0"/>
        <w:jc w:val="both"/>
      </w:pPr>
      <w:r>
        <w:rPr>
          <w:sz w:val="20"/>
        </w:rPr>
        <w:t xml:space="preserve">(в ред. </w:t>
      </w:r>
      <w:hyperlink w:history="0" r:id="rId21" w:tooltip="Постановление Правительства Кировской области от 17.03.2014 N 253/203 &quot;О внесении изменений в постановление Правительства Кировской области от 07.08.2012 N 165/462&quot; {КонсультантПлюс}">
        <w:r>
          <w:rPr>
            <w:sz w:val="20"/>
            <w:color w:val="0000ff"/>
          </w:rPr>
          <w:t xml:space="preserve">постановления</w:t>
        </w:r>
      </w:hyperlink>
      <w:r>
        <w:rPr>
          <w:sz w:val="20"/>
        </w:rPr>
        <w:t xml:space="preserve"> Правительства Кировской области от 17.03.2014 N 253/203)</w:t>
      </w:r>
    </w:p>
    <w:p>
      <w:pPr>
        <w:pStyle w:val="0"/>
        <w:spacing w:before="200" w:line-rule="auto"/>
        <w:ind w:firstLine="540"/>
        <w:jc w:val="both"/>
      </w:pPr>
      <w:r>
        <w:rPr>
          <w:sz w:val="20"/>
        </w:rPr>
        <w:t xml:space="preserve">2. Контроль за выполнением постановления возложить на заместителя Председателя Правительства Кировской области Шумайлову С.В.</w:t>
      </w:r>
    </w:p>
    <w:p>
      <w:pPr>
        <w:pStyle w:val="0"/>
        <w:jc w:val="both"/>
      </w:pPr>
      <w:r>
        <w:rPr>
          <w:sz w:val="20"/>
        </w:rPr>
        <w:t xml:space="preserve">(п. 2 в ред. </w:t>
      </w:r>
      <w:hyperlink w:history="0" r:id="rId22" w:tooltip="Постановление Правительства Кировской области от 09.02.2023 N 57-П &quot;О внесении изменений в некоторые постановления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09.02.2023 N 57-П)</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 но не ранее вступления в силу </w:t>
      </w:r>
      <w:hyperlink w:history="0" r:id="rId23" w:tooltip="Закон Кировской области от 03.07.2012 N 165-ЗО &quot;О внесении изменений в Закон Кировской области &quot;Об областном бюджете на 2012 год и на плановый период 2013 и 2014 годов&quot; (принят постановлением Законодательного Собрания Кировской области от 28.06.2012 N 15/148) (вместе с &quot;Перечнем и кодами главных администраторов доходов областного бюджета и закрепляемыми за ними видами и подвидами доходов областного бюджета&quot;, &quot;Перечнем и кодами целевых статей расходов областного бюджета&quot;, &quot;Перечнем и кодами видов расходов об {КонсультантПлюс}">
        <w:r>
          <w:rPr>
            <w:sz w:val="20"/>
            <w:color w:val="0000ff"/>
          </w:rPr>
          <w:t xml:space="preserve">Закона</w:t>
        </w:r>
      </w:hyperlink>
      <w:r>
        <w:rPr>
          <w:sz w:val="20"/>
        </w:rPr>
        <w:t xml:space="preserve"> Кировской области "О внесении изменений в Закон Кировской области от 01.12.2011 N 91-ЗО "Об областном бюджете на 2012 год и на плановый период 2013 и 2014 годов", предусматривающего финансовое обеспечение реализации настоящего постановления.</w:t>
      </w:r>
    </w:p>
    <w:p>
      <w:pPr>
        <w:pStyle w:val="0"/>
        <w:jc w:val="both"/>
      </w:pPr>
      <w:r>
        <w:rPr>
          <w:sz w:val="20"/>
        </w:rPr>
      </w:r>
    </w:p>
    <w:p>
      <w:pPr>
        <w:pStyle w:val="0"/>
        <w:jc w:val="right"/>
      </w:pPr>
      <w:r>
        <w:rPr>
          <w:sz w:val="20"/>
        </w:rPr>
        <w:t xml:space="preserve">Губернатор -</w:t>
      </w:r>
    </w:p>
    <w:p>
      <w:pPr>
        <w:pStyle w:val="0"/>
        <w:jc w:val="right"/>
      </w:pPr>
      <w:r>
        <w:rPr>
          <w:sz w:val="20"/>
        </w:rPr>
        <w:t xml:space="preserve">Председатель Правительства</w:t>
      </w:r>
    </w:p>
    <w:p>
      <w:pPr>
        <w:pStyle w:val="0"/>
        <w:jc w:val="right"/>
      </w:pPr>
      <w:r>
        <w:rPr>
          <w:sz w:val="20"/>
        </w:rPr>
        <w:t xml:space="preserve">Кировской области</w:t>
      </w:r>
    </w:p>
    <w:p>
      <w:pPr>
        <w:pStyle w:val="0"/>
        <w:jc w:val="right"/>
      </w:pPr>
      <w:r>
        <w:rPr>
          <w:sz w:val="20"/>
        </w:rPr>
        <w:t xml:space="preserve">Н.Ю.БЕЛЫХ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7 августа 2012 г. N 165/462</w:t>
      </w:r>
    </w:p>
    <w:p>
      <w:pPr>
        <w:pStyle w:val="0"/>
        <w:jc w:val="both"/>
      </w:pPr>
      <w:r>
        <w:rPr>
          <w:sz w:val="20"/>
        </w:rPr>
      </w:r>
    </w:p>
    <w:bookmarkStart w:id="42" w:name="P42"/>
    <w:bookmarkEnd w:id="42"/>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ЧАСТНЫМ ОБЩЕОБРАЗОВАТЕЛЬНЫМ ОРГАНИЗАЦИЯМ,</w:t>
      </w:r>
    </w:p>
    <w:p>
      <w:pPr>
        <w:pStyle w:val="2"/>
        <w:jc w:val="center"/>
      </w:pPr>
      <w:r>
        <w:rPr>
          <w:sz w:val="20"/>
        </w:rPr>
        <w:t xml:space="preserve">ОСУЩЕСТВЛЯЮЩИМ ОБРАЗОВАТЕЛЬНУЮ ДЕЯТЕЛЬНОСТЬ</w:t>
      </w:r>
    </w:p>
    <w:p>
      <w:pPr>
        <w:pStyle w:val="2"/>
        <w:jc w:val="center"/>
      </w:pPr>
      <w:r>
        <w:rPr>
          <w:sz w:val="20"/>
        </w:rPr>
        <w:t xml:space="preserve">ПО ИМЕЮЩИМ ГОСУДАРСТВЕННУЮ АККРЕДИТАЦИЮ ОСНОВНЫМ</w:t>
      </w:r>
    </w:p>
    <w:p>
      <w:pPr>
        <w:pStyle w:val="2"/>
        <w:jc w:val="center"/>
      </w:pPr>
      <w:r>
        <w:rPr>
          <w:sz w:val="20"/>
        </w:rPr>
        <w:t xml:space="preserve">ОБЩЕОБРАЗОВАТЕЛЬНЫМ ПРОГРАММАМ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09.08.2018 </w:t>
            </w:r>
            <w:hyperlink w:history="0" r:id="rId24" w:tooltip="Постановление Правительства Кировской области от 09.08.2018 N 397-П &quot;О внесении изменений в постановление Правительства Кировской области от 07.08.2012 N 165/462&quot; (вместе с &quot;Порядком определения объема и предоставления субсидий из областного бюджета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quot;) {КонсультантПлюс}">
              <w:r>
                <w:rPr>
                  <w:sz w:val="20"/>
                  <w:color w:val="0000ff"/>
                </w:rPr>
                <w:t xml:space="preserve">N 397-П</w:t>
              </w:r>
            </w:hyperlink>
            <w:r>
              <w:rPr>
                <w:sz w:val="20"/>
                <w:color w:val="392c69"/>
              </w:rPr>
              <w:t xml:space="preserve">, от 29.11.2018 </w:t>
            </w:r>
            <w:hyperlink w:history="0" r:id="rId25" w:tooltip="Постановление Правительства Кировской области от 29.11.2018 N 559-П &quot;О внесении изменения в постановление Правительства Кировской области от 07.08.2012 N 165/462&quot; {КонсультантПлюс}">
              <w:r>
                <w:rPr>
                  <w:sz w:val="20"/>
                  <w:color w:val="0000ff"/>
                </w:rPr>
                <w:t xml:space="preserve">N 559-П</w:t>
              </w:r>
            </w:hyperlink>
            <w:r>
              <w:rPr>
                <w:sz w:val="20"/>
                <w:color w:val="392c69"/>
              </w:rPr>
              <w:t xml:space="preserve">, от 30.12.2020 </w:t>
            </w:r>
            <w:hyperlink w:history="0" r:id="rId26" w:tooltip="Постановление Правительства Кировской области от 30.12.2020 N 740-П &quot;О внесении изменений в постановление Правительства Кировской области от 07.08.2012 N 165/462&quot; {КонсультантПлюс}">
              <w:r>
                <w:rPr>
                  <w:sz w:val="20"/>
                  <w:color w:val="0000ff"/>
                </w:rPr>
                <w:t xml:space="preserve">N 740-П</w:t>
              </w:r>
            </w:hyperlink>
            <w:r>
              <w:rPr>
                <w:sz w:val="20"/>
                <w:color w:val="392c69"/>
              </w:rPr>
              <w:t xml:space="preserve">,</w:t>
            </w:r>
          </w:p>
          <w:p>
            <w:pPr>
              <w:pStyle w:val="0"/>
              <w:jc w:val="center"/>
            </w:pPr>
            <w:r>
              <w:rPr>
                <w:sz w:val="20"/>
                <w:color w:val="392c69"/>
              </w:rPr>
              <w:t xml:space="preserve">с изм., внесенными </w:t>
            </w:r>
            <w:hyperlink w:history="0" r:id="rId27" w:tooltip="Постановление Правительства Кировской области от 05.06.2020 N 285-П (ред. от 22.03.2021) &quot;О приостановлении действия отдельных положений некоторых постановлений Правительства Кировской области&quot; {КонсультантПлюс}">
              <w:r>
                <w:rPr>
                  <w:sz w:val="20"/>
                  <w:color w:val="0000ff"/>
                </w:rPr>
                <w:t xml:space="preserve">постановлением</w:t>
              </w:r>
            </w:hyperlink>
            <w:r>
              <w:rPr>
                <w:sz w:val="20"/>
                <w:color w:val="392c69"/>
              </w:rPr>
              <w:t xml:space="preserve"> Правительства Кировской области</w:t>
            </w:r>
          </w:p>
          <w:p>
            <w:pPr>
              <w:pStyle w:val="0"/>
              <w:jc w:val="center"/>
            </w:pPr>
            <w:r>
              <w:rPr>
                <w:sz w:val="20"/>
                <w:color w:val="392c69"/>
              </w:rPr>
              <w:t xml:space="preserve">от 05.06.2020 N 285-П)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4" w:name="P54"/>
    <w:bookmarkEnd w:id="54"/>
    <w:p>
      <w:pPr>
        <w:pStyle w:val="2"/>
        <w:outlineLvl w:val="1"/>
        <w:jc w:val="center"/>
      </w:pPr>
      <w:r>
        <w:rPr>
          <w:sz w:val="20"/>
        </w:rPr>
        <w:t xml:space="preserve">1. Общие положения</w:t>
      </w:r>
    </w:p>
    <w:p>
      <w:pPr>
        <w:pStyle w:val="0"/>
        <w:jc w:val="center"/>
      </w:pPr>
      <w:r>
        <w:rPr>
          <w:sz w:val="20"/>
        </w:rPr>
        <w:t xml:space="preserve">(в ред. </w:t>
      </w:r>
      <w:hyperlink w:history="0" r:id="rId28" w:tooltip="Постановление Правительства Кировской области от 30.12.2020 N 740-П &quot;О внесении изменений в постановление Правительства Кировской области от 07.08.2012 N 165/462&quot; {КонсультантПлюс}">
        <w:r>
          <w:rPr>
            <w:sz w:val="20"/>
            <w:color w:val="0000ff"/>
          </w:rPr>
          <w:t xml:space="preserve">постановления</w:t>
        </w:r>
      </w:hyperlink>
      <w:r>
        <w:rPr>
          <w:sz w:val="20"/>
        </w:rPr>
        <w:t xml:space="preserve"> Правительства Кировской области</w:t>
      </w:r>
    </w:p>
    <w:p>
      <w:pPr>
        <w:pStyle w:val="0"/>
        <w:jc w:val="center"/>
      </w:pPr>
      <w:r>
        <w:rPr>
          <w:sz w:val="20"/>
        </w:rPr>
        <w:t xml:space="preserve">от 30.12.2020 N 740-П)</w:t>
      </w:r>
    </w:p>
    <w:p>
      <w:pPr>
        <w:pStyle w:val="0"/>
        <w:jc w:val="both"/>
      </w:pPr>
      <w:r>
        <w:rPr>
          <w:sz w:val="20"/>
        </w:rPr>
      </w:r>
    </w:p>
    <w:p>
      <w:pPr>
        <w:pStyle w:val="0"/>
        <w:ind w:firstLine="540"/>
        <w:jc w:val="both"/>
      </w:pPr>
      <w:r>
        <w:rPr>
          <w:sz w:val="20"/>
        </w:rPr>
        <w:t xml:space="preserve">1.1. Порядок определения объема и предоставления субсидий из областного бюджета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(далее - Порядок), устанавливает цели, условия, порядок определения объема и предоставления субсидий из областного бюджета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(далее - частные организации), на возмещение расходов финансового обеспечения получения гражданами дошкольного, начального общего, основного общего и среднего общего образования (далее - субсидия), а также требования к отчетности и к осуществлению контроля за соблюдением целей, условий и порядка предоставления субсидии и ответственность за их нарушение.</w:t>
      </w:r>
    </w:p>
    <w:p>
      <w:pPr>
        <w:pStyle w:val="0"/>
        <w:spacing w:before="200" w:line-rule="auto"/>
        <w:ind w:firstLine="540"/>
        <w:jc w:val="both"/>
      </w:pPr>
      <w:r>
        <w:rPr>
          <w:sz w:val="20"/>
        </w:rPr>
        <w:t xml:space="preserve">1.2. Цель предоставления субсидии - возмещение расходов, связанных с получением дошкольного, начального общего, основного общего, среднего общего образования в частных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Правительством Кировской области, в рамках реализации </w:t>
      </w:r>
      <w:hyperlink w:history="0" r:id="rId29" w:tooltip="Постановление Правительства Кировской области от 30.12.2019 N 754-П (ред. от 21.04.2023) &quot;Об утверждении государственной программы Кировской области &quot;Развитие образования&quot; (с изм. и доп., вступившими в силу с 28.04.2023) {КонсультантПлюс}">
        <w:r>
          <w:rPr>
            <w:sz w:val="20"/>
            <w:color w:val="0000ff"/>
          </w:rPr>
          <w:t xml:space="preserve">подпрограммы</w:t>
        </w:r>
      </w:hyperlink>
      <w:r>
        <w:rPr>
          <w:sz w:val="20"/>
        </w:rPr>
        <w:t xml:space="preserve"> "Развитие общего и дополнительного образования детей" государственной программы Кировской области "Развитие образования", утвержденной постановлением Правительства Кировской области от 30.12.2019 N 754-П "Об утверждении государственной программы Кировской области "Развитие образования".</w:t>
      </w:r>
    </w:p>
    <w:p>
      <w:pPr>
        <w:pStyle w:val="0"/>
        <w:spacing w:before="200" w:line-rule="auto"/>
        <w:ind w:firstLine="540"/>
        <w:jc w:val="both"/>
      </w:pPr>
      <w:r>
        <w:rPr>
          <w:sz w:val="20"/>
        </w:rPr>
        <w:t xml:space="preserve">1.3. Предоставление субсидии носит заявительный характер и осуществляется при соблюдении целей, условий и порядка предоставления субсидии, установленных настоящим Порядком.</w:t>
      </w:r>
    </w:p>
    <w:p>
      <w:pPr>
        <w:pStyle w:val="0"/>
        <w:spacing w:before="200" w:line-rule="auto"/>
        <w:ind w:firstLine="540"/>
        <w:jc w:val="both"/>
      </w:pPr>
      <w:r>
        <w:rPr>
          <w:sz w:val="20"/>
        </w:rPr>
        <w:t xml:space="preserve">1.4. Субсидия предоставляется министерством образования Кировской области (далее - министерство) в пределах лимитов бюджетных обязательств, доведенных в установленном порядке до министерства на текущий финансовый год на предоставление субсидии.</w:t>
      </w:r>
    </w:p>
    <w:p>
      <w:pPr>
        <w:pStyle w:val="0"/>
        <w:spacing w:before="200" w:line-rule="auto"/>
        <w:ind w:firstLine="540"/>
        <w:jc w:val="both"/>
      </w:pPr>
      <w:r>
        <w:rPr>
          <w:sz w:val="20"/>
        </w:rPr>
        <w:t xml:space="preserve">1.5.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Кировской области об областном бюджете на очередной финансовый год (проекта закона Кировской области о внесении изменений в закон Кировской области об областном бюджете).</w:t>
      </w:r>
    </w:p>
    <w:p>
      <w:pPr>
        <w:pStyle w:val="0"/>
        <w:jc w:val="both"/>
      </w:pPr>
      <w:r>
        <w:rPr>
          <w:sz w:val="20"/>
        </w:rPr>
      </w:r>
    </w:p>
    <w:p>
      <w:pPr>
        <w:pStyle w:val="2"/>
        <w:outlineLvl w:val="1"/>
        <w:jc w:val="center"/>
      </w:pPr>
      <w:r>
        <w:rPr>
          <w:sz w:val="20"/>
        </w:rPr>
        <w:t xml:space="preserve">2. Условия и порядок предоставления субсидий</w:t>
      </w:r>
    </w:p>
    <w:p>
      <w:pPr>
        <w:pStyle w:val="0"/>
        <w:jc w:val="both"/>
      </w:pPr>
      <w:r>
        <w:rPr>
          <w:sz w:val="20"/>
        </w:rPr>
      </w:r>
    </w:p>
    <w:p>
      <w:pPr>
        <w:pStyle w:val="0"/>
        <w:ind w:firstLine="540"/>
        <w:jc w:val="both"/>
      </w:pPr>
      <w:r>
        <w:rPr>
          <w:sz w:val="20"/>
        </w:rPr>
        <w:t xml:space="preserve">2.1. Субсидии предоставляются при соблюдении следующих условий:</w:t>
      </w:r>
    </w:p>
    <w:bookmarkStart w:id="67" w:name="P67"/>
    <w:bookmarkEnd w:id="67"/>
    <w:p>
      <w:pPr>
        <w:pStyle w:val="0"/>
        <w:spacing w:before="200" w:line-rule="auto"/>
        <w:ind w:firstLine="540"/>
        <w:jc w:val="both"/>
      </w:pPr>
      <w:r>
        <w:rPr>
          <w:sz w:val="20"/>
        </w:rPr>
        <w:t xml:space="preserve">2.1.1. Регистрация частной организации в качестве юридического лица и осуществление образовательной деятельности по основным общеобразовательным программам на территории Кировской области.</w:t>
      </w:r>
    </w:p>
    <w:p>
      <w:pPr>
        <w:pStyle w:val="0"/>
        <w:spacing w:before="200" w:line-rule="auto"/>
        <w:ind w:firstLine="540"/>
        <w:jc w:val="both"/>
      </w:pPr>
      <w:r>
        <w:rPr>
          <w:sz w:val="20"/>
        </w:rPr>
        <w:t xml:space="preserve">2.1.2. Наличие у частной организации действующей лицензии на осуществление ею образовательной деятельности, предоставляющей право оказывать образовательные услуги по реализации образовательных программ того уровня общего образования, на финансовое обеспечение получения гражданами которого предоставляется субсидия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(далее - лицензия).</w:t>
      </w:r>
    </w:p>
    <w:bookmarkStart w:id="69" w:name="P69"/>
    <w:bookmarkEnd w:id="69"/>
    <w:p>
      <w:pPr>
        <w:pStyle w:val="0"/>
        <w:spacing w:before="200" w:line-rule="auto"/>
        <w:ind w:firstLine="540"/>
        <w:jc w:val="both"/>
      </w:pPr>
      <w:r>
        <w:rPr>
          <w:sz w:val="20"/>
        </w:rPr>
        <w:t xml:space="preserve">2.1.3. Наличие у частной организации действующего свидетельства о государственной аккредитации образовательной деятельности по образовательным программам того уровня общего образования, на финансовое обеспечение получения гражданами которого предоставляется субсидия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(далее - свидетельство о государственной аккредитации), за исключением случая предоставления субсидии на финансовое обеспечение получения гражданами дошкольного образования.</w:t>
      </w:r>
    </w:p>
    <w:p>
      <w:pPr>
        <w:pStyle w:val="0"/>
        <w:spacing w:before="200" w:line-rule="auto"/>
        <w:ind w:firstLine="540"/>
        <w:jc w:val="both"/>
      </w:pPr>
      <w:r>
        <w:rPr>
          <w:sz w:val="20"/>
        </w:rPr>
        <w:t xml:space="preserve">2.1.4. Наличие заключенного между министерством и частной организацией соглашения о предоставлении субсидии из областного бюджета частным общеобразовательным организациям (далее - соглашение) в соответствии с типовой формой, утвержденной министерством финансов Кировской области.</w:t>
      </w:r>
    </w:p>
    <w:bookmarkStart w:id="71" w:name="P71"/>
    <w:bookmarkEnd w:id="71"/>
    <w:p>
      <w:pPr>
        <w:pStyle w:val="0"/>
        <w:spacing w:before="200" w:line-rule="auto"/>
        <w:ind w:firstLine="540"/>
        <w:jc w:val="both"/>
      </w:pPr>
      <w:r>
        <w:rPr>
          <w:sz w:val="20"/>
        </w:rPr>
        <w:t xml:space="preserve">2.1.5. Отсутствие у частной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обращения за субсидией (подачи документов, указанных в </w:t>
      </w:r>
      <w:hyperlink w:history="0" w:anchor="P78" w:tooltip="2.3. Для заключения соглашения в очередном финансовом году (далее - год предоставления субсидии) частная организация до 1 декабря года, предшествующего году предоставления субсидии, но не ранее 1 ноября года, предшествующего году предоставления субсидии, представляет в министерство:">
        <w:r>
          <w:rPr>
            <w:sz w:val="20"/>
            <w:color w:val="0000ff"/>
          </w:rPr>
          <w:t xml:space="preserve">пункте 2.3</w:t>
        </w:r>
      </w:hyperlink>
      <w:r>
        <w:rPr>
          <w:sz w:val="20"/>
        </w:rPr>
        <w:t xml:space="preserve"> настоящего Порядка).</w:t>
      </w:r>
    </w:p>
    <w:bookmarkStart w:id="72" w:name="P72"/>
    <w:bookmarkEnd w:id="72"/>
    <w:p>
      <w:pPr>
        <w:pStyle w:val="0"/>
        <w:spacing w:before="200" w:line-rule="auto"/>
        <w:ind w:firstLine="540"/>
        <w:jc w:val="both"/>
      </w:pPr>
      <w:r>
        <w:rPr>
          <w:sz w:val="20"/>
        </w:rPr>
        <w:t xml:space="preserve">2.1.6. Отсутствие в отношении частной организации процедур реорганизации, ликвидации, введения в отношении нее процедуры банкротства на первое число месяца обращения за субсидией.</w:t>
      </w:r>
    </w:p>
    <w:p>
      <w:pPr>
        <w:pStyle w:val="0"/>
        <w:jc w:val="both"/>
      </w:pPr>
      <w:r>
        <w:rPr>
          <w:sz w:val="20"/>
        </w:rPr>
        <w:t xml:space="preserve">(пп. 2.1.6 в ред. </w:t>
      </w:r>
      <w:hyperlink w:history="0" r:id="rId30" w:tooltip="Постановление Правительства Кировской области от 30.12.2020 N 740-П &quot;О внесении изменений в постановление Правительства Кировской области от 07.08.2012 N 165/462&quot; {КонсультантПлюс}">
        <w:r>
          <w:rPr>
            <w:sz w:val="20"/>
            <w:color w:val="0000ff"/>
          </w:rPr>
          <w:t xml:space="preserve">постановления</w:t>
        </w:r>
      </w:hyperlink>
      <w:r>
        <w:rPr>
          <w:sz w:val="20"/>
        </w:rPr>
        <w:t xml:space="preserve"> Правительства Кировской области от 30.12.2020 N 740-П)</w:t>
      </w:r>
    </w:p>
    <w:p>
      <w:pPr>
        <w:pStyle w:val="0"/>
        <w:spacing w:before="200" w:line-rule="auto"/>
        <w:ind w:firstLine="540"/>
        <w:jc w:val="both"/>
      </w:pPr>
      <w:r>
        <w:rPr>
          <w:sz w:val="20"/>
        </w:rPr>
        <w:t xml:space="preserve">2.1.7. Открытие частной организацией в министерстве финансов Кировской области лицевого счета по учету операций со средствами субсидии (далее - лицевой счет) в установленном им порядке.</w:t>
      </w:r>
    </w:p>
    <w:p>
      <w:pPr>
        <w:pStyle w:val="0"/>
        <w:spacing w:before="200" w:line-rule="auto"/>
        <w:ind w:firstLine="540"/>
        <w:jc w:val="both"/>
      </w:pPr>
      <w:r>
        <w:rPr>
          <w:sz w:val="20"/>
        </w:rPr>
        <w:t xml:space="preserve">2.1.8. Отсутствие у частной организации просроченной задолженности по возврату в областной бюджет субсидий, бюджетных инвестиций, в том числе предоставленных в соответствии с иными правовыми актами, и иной просроченной (неурегулированной) задолженности по денежным обязательствам перед Кировской областью на первое число месяца обращения за субсидией.</w:t>
      </w:r>
    </w:p>
    <w:p>
      <w:pPr>
        <w:pStyle w:val="0"/>
        <w:jc w:val="both"/>
      </w:pPr>
      <w:r>
        <w:rPr>
          <w:sz w:val="20"/>
        </w:rPr>
        <w:t xml:space="preserve">(пп. 2.1.8 введен </w:t>
      </w:r>
      <w:hyperlink w:history="0" r:id="rId31" w:tooltip="Постановление Правительства Кировской области от 30.12.2020 N 740-П &quot;О внесении изменений в постановление Правительства Кировской области от 07.08.2012 N 165/462&quot; {КонсультантПлюс}">
        <w:r>
          <w:rPr>
            <w:sz w:val="20"/>
            <w:color w:val="0000ff"/>
          </w:rPr>
          <w:t xml:space="preserve">постановлением</w:t>
        </w:r>
      </w:hyperlink>
      <w:r>
        <w:rPr>
          <w:sz w:val="20"/>
        </w:rPr>
        <w:t xml:space="preserve"> Правительства Кировской области от 30.12.2020 N 740-П)</w:t>
      </w:r>
    </w:p>
    <w:p>
      <w:pPr>
        <w:pStyle w:val="0"/>
        <w:spacing w:before="200" w:line-rule="auto"/>
        <w:ind w:firstLine="540"/>
        <w:jc w:val="both"/>
      </w:pPr>
      <w:r>
        <w:rPr>
          <w:sz w:val="20"/>
        </w:rPr>
        <w:t xml:space="preserve">2.2. Субсидия предоставляется частной организации на основании соглашения, заключенного между министерством и частной организацией.</w:t>
      </w:r>
    </w:p>
    <w:bookmarkStart w:id="78" w:name="P78"/>
    <w:bookmarkEnd w:id="78"/>
    <w:p>
      <w:pPr>
        <w:pStyle w:val="0"/>
        <w:spacing w:before="200" w:line-rule="auto"/>
        <w:ind w:firstLine="540"/>
        <w:jc w:val="both"/>
      </w:pPr>
      <w:r>
        <w:rPr>
          <w:sz w:val="20"/>
        </w:rPr>
        <w:t xml:space="preserve">2.3. Для заключения соглашения в очередном финансовом году (далее - год предоставления субсидии) частная организация до 1 декабря года, предшествующего году предоставления субсидии, но не ранее 1 ноября года, предшествующего году предоставления субсидии, представляет в министерство:</w:t>
      </w:r>
    </w:p>
    <w:p>
      <w:pPr>
        <w:pStyle w:val="0"/>
        <w:spacing w:before="200" w:line-rule="auto"/>
        <w:ind w:firstLine="540"/>
        <w:jc w:val="both"/>
      </w:pPr>
      <w:r>
        <w:rPr>
          <w:sz w:val="20"/>
        </w:rPr>
        <w:t xml:space="preserve">2.3.1. </w:t>
      </w:r>
      <w:hyperlink w:history="0" w:anchor="P235" w:tooltip="ЗАЯВЛЕНИЕ">
        <w:r>
          <w:rPr>
            <w:sz w:val="20"/>
            <w:color w:val="0000ff"/>
          </w:rPr>
          <w:t xml:space="preserve">Заявление</w:t>
        </w:r>
      </w:hyperlink>
      <w:r>
        <w:rPr>
          <w:sz w:val="20"/>
        </w:rPr>
        <w:t xml:space="preserve"> на предоставление субсидии из областного бюджета частным общеобразовательным организациям (далее - заявление) согласно приложению N 1 к настоящему Порядку.</w:t>
      </w:r>
    </w:p>
    <w:p>
      <w:pPr>
        <w:pStyle w:val="0"/>
        <w:jc w:val="both"/>
      </w:pPr>
      <w:r>
        <w:rPr>
          <w:sz w:val="20"/>
        </w:rPr>
        <w:t xml:space="preserve">(в ред. </w:t>
      </w:r>
      <w:hyperlink w:history="0" r:id="rId32" w:tooltip="Постановление Правительства Кировской области от 30.12.2020 N 740-П &quot;О внесении изменений в постановление Правительства Кировской области от 07.08.2012 N 165/462&quot; {КонсультантПлюс}">
        <w:r>
          <w:rPr>
            <w:sz w:val="20"/>
            <w:color w:val="0000ff"/>
          </w:rPr>
          <w:t xml:space="preserve">постановления</w:t>
        </w:r>
      </w:hyperlink>
      <w:r>
        <w:rPr>
          <w:sz w:val="20"/>
        </w:rPr>
        <w:t xml:space="preserve"> Правительства Кировской области от 30.12.2020 N 740-П)</w:t>
      </w:r>
    </w:p>
    <w:bookmarkStart w:id="81" w:name="P81"/>
    <w:bookmarkEnd w:id="81"/>
    <w:p>
      <w:pPr>
        <w:pStyle w:val="0"/>
        <w:spacing w:before="200" w:line-rule="auto"/>
        <w:ind w:firstLine="540"/>
        <w:jc w:val="both"/>
      </w:pPr>
      <w:r>
        <w:rPr>
          <w:sz w:val="20"/>
        </w:rPr>
        <w:t xml:space="preserve">2.3.2. Копии учредительных документов со всеми изменениями и дополнениями.</w:t>
      </w:r>
    </w:p>
    <w:p>
      <w:pPr>
        <w:pStyle w:val="0"/>
        <w:spacing w:before="200" w:line-rule="auto"/>
        <w:ind w:firstLine="540"/>
        <w:jc w:val="both"/>
      </w:pPr>
      <w:r>
        <w:rPr>
          <w:sz w:val="20"/>
        </w:rPr>
        <w:t xml:space="preserve">2.3.3. Копию свидетельства о государственной регистрации образовательной организации.</w:t>
      </w:r>
    </w:p>
    <w:p>
      <w:pPr>
        <w:pStyle w:val="0"/>
        <w:spacing w:before="200" w:line-rule="auto"/>
        <w:ind w:firstLine="540"/>
        <w:jc w:val="both"/>
      </w:pPr>
      <w:r>
        <w:rPr>
          <w:sz w:val="20"/>
        </w:rPr>
        <w:t xml:space="preserve">2.3.4. Копии лицензии и приложения к ней.</w:t>
      </w:r>
    </w:p>
    <w:p>
      <w:pPr>
        <w:pStyle w:val="0"/>
        <w:spacing w:before="200" w:line-rule="auto"/>
        <w:ind w:firstLine="540"/>
        <w:jc w:val="both"/>
      </w:pPr>
      <w:r>
        <w:rPr>
          <w:sz w:val="20"/>
        </w:rPr>
        <w:t xml:space="preserve">2.3.5. Копии свидетельства о государственной аккредитации и приложения к нему (в случае обращения за предоставлением субсидии на финансовое обеспечение гражданами начального общего, основного общего и среднего общего образования).</w:t>
      </w:r>
    </w:p>
    <w:bookmarkStart w:id="85" w:name="P85"/>
    <w:bookmarkEnd w:id="85"/>
    <w:p>
      <w:pPr>
        <w:pStyle w:val="0"/>
        <w:spacing w:before="200" w:line-rule="auto"/>
        <w:ind w:firstLine="540"/>
        <w:jc w:val="both"/>
      </w:pPr>
      <w:r>
        <w:rPr>
          <w:sz w:val="20"/>
        </w:rPr>
        <w:t xml:space="preserve">2.3.6. Копии документов, подтверждающих назначение на должность руководителя и главного бухгалтера (при наличии) частной организации.</w:t>
      </w:r>
    </w:p>
    <w:p>
      <w:pPr>
        <w:pStyle w:val="0"/>
        <w:spacing w:before="200" w:line-rule="auto"/>
        <w:ind w:firstLine="540"/>
        <w:jc w:val="both"/>
      </w:pPr>
      <w:r>
        <w:rPr>
          <w:sz w:val="20"/>
        </w:rPr>
        <w:t xml:space="preserve">2.3.7. Доверенность или иной документ, удостоверяющий полномочия представителя частной организации, не являющегося ее руководителем (далее - уполномоченный представитель).</w:t>
      </w:r>
    </w:p>
    <w:p>
      <w:pPr>
        <w:pStyle w:val="0"/>
        <w:spacing w:before="200" w:line-rule="auto"/>
        <w:ind w:firstLine="540"/>
        <w:jc w:val="both"/>
      </w:pPr>
      <w:r>
        <w:rPr>
          <w:sz w:val="20"/>
        </w:rPr>
        <w:t xml:space="preserve">2.3.8. Выписку из Единого государственного реестра юридических лиц, выданную не ранее чем за один месяц до даты подачи заявления.</w:t>
      </w:r>
    </w:p>
    <w:bookmarkStart w:id="88" w:name="P88"/>
    <w:bookmarkEnd w:id="88"/>
    <w:p>
      <w:pPr>
        <w:pStyle w:val="0"/>
        <w:spacing w:before="200" w:line-rule="auto"/>
        <w:ind w:firstLine="540"/>
        <w:jc w:val="both"/>
      </w:pPr>
      <w:r>
        <w:rPr>
          <w:sz w:val="20"/>
        </w:rPr>
        <w:t xml:space="preserve">2.3.9. Сведения о численности обучающихся в классах по уровням общего образования и видам образовательных программ по состоянию на 20 сентября года, предшествующего году предоставления субсидии (копию формы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(далее - отчет ОО-1)) (в случае обращения за предоставлением субсидии на финансовое обеспечение гражданами начального общего, основного общего и среднего общего образования).</w:t>
      </w:r>
    </w:p>
    <w:bookmarkStart w:id="89" w:name="P89"/>
    <w:bookmarkEnd w:id="89"/>
    <w:p>
      <w:pPr>
        <w:pStyle w:val="0"/>
        <w:spacing w:before="200" w:line-rule="auto"/>
        <w:ind w:firstLine="540"/>
        <w:jc w:val="both"/>
      </w:pPr>
      <w:r>
        <w:rPr>
          <w:sz w:val="20"/>
        </w:rPr>
        <w:t xml:space="preserve">2.3.10. Сведения о численности воспитанников дошкольных групп частной организации по состоянию на первое число месяца обращения за субсидией (в случае обращения за предоставлением субсидии на финансовое обеспечение получения гражданами дошкольного образования).</w:t>
      </w:r>
    </w:p>
    <w:p>
      <w:pPr>
        <w:pStyle w:val="0"/>
        <w:spacing w:before="200" w:line-rule="auto"/>
        <w:ind w:firstLine="540"/>
        <w:jc w:val="both"/>
      </w:pPr>
      <w:r>
        <w:rPr>
          <w:sz w:val="20"/>
        </w:rPr>
        <w:t xml:space="preserve">2.3.11. Справку налогового органа о состоянии расчетов по налогам, сборам, страховым взносам, пеням, штрафам, процентам организаций и индивидуальных предпринимателей по форме, утвержденной Федеральной налоговой службой, выданную по состоянию на первое число месяца обращения за субсидией (подачи документов, указанных в </w:t>
      </w:r>
      <w:hyperlink w:history="0" w:anchor="P78" w:tooltip="2.3. Для заключения соглашения в очередном финансовом году (далее - год предоставления субсидии) частная организация до 1 декабря года, предшествующего году предоставления субсидии, но не ранее 1 ноября года, предшествующего году предоставления субсидии, представляет в министерство:">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При наличии задолженности по уплате налогов, сборов, страховых взносов, пеней, штрафов, процентов на указанную дату соглашение заключается при погашении частной организацией этой задолженности и представлении в министерство документов, подтверждающих факт оплаты.</w:t>
      </w:r>
    </w:p>
    <w:bookmarkStart w:id="92" w:name="P92"/>
    <w:bookmarkEnd w:id="92"/>
    <w:p>
      <w:pPr>
        <w:pStyle w:val="0"/>
        <w:spacing w:before="200" w:line-rule="auto"/>
        <w:ind w:firstLine="540"/>
        <w:jc w:val="both"/>
      </w:pPr>
      <w:r>
        <w:rPr>
          <w:sz w:val="20"/>
        </w:rPr>
        <w:t xml:space="preserve">2.3.12. Справку, подтверждающую отсутствие у частной организации просроченной задолженности по возврату в областной бюджет субсидий, бюджетных инвестиций, в том числе предоставленных в соответствии с иными правовыми актами, и иной просроченной (неурегулированной) задолженности по денежным обязательствам перед Кировской областью на первое число месяца обращения за субсидией.</w:t>
      </w:r>
    </w:p>
    <w:p>
      <w:pPr>
        <w:pStyle w:val="0"/>
        <w:jc w:val="both"/>
      </w:pPr>
      <w:r>
        <w:rPr>
          <w:sz w:val="20"/>
        </w:rPr>
        <w:t xml:space="preserve">(пп. 2.3.12 введен </w:t>
      </w:r>
      <w:hyperlink w:history="0" r:id="rId33" w:tooltip="Постановление Правительства Кировской области от 30.12.2020 N 740-П &quot;О внесении изменений в постановление Правительства Кировской области от 07.08.2012 N 165/462&quot; {КонсультантПлюс}">
        <w:r>
          <w:rPr>
            <w:sz w:val="20"/>
            <w:color w:val="0000ff"/>
          </w:rPr>
          <w:t xml:space="preserve">постановлением</w:t>
        </w:r>
      </w:hyperlink>
      <w:r>
        <w:rPr>
          <w:sz w:val="20"/>
        </w:rPr>
        <w:t xml:space="preserve"> Правительства Кировской области от 30.12.2020 N 740-П)</w:t>
      </w:r>
    </w:p>
    <w:bookmarkStart w:id="94" w:name="P94"/>
    <w:bookmarkEnd w:id="94"/>
    <w:p>
      <w:pPr>
        <w:pStyle w:val="0"/>
        <w:spacing w:before="200" w:line-rule="auto"/>
        <w:ind w:firstLine="540"/>
        <w:jc w:val="both"/>
      </w:pPr>
      <w:r>
        <w:rPr>
          <w:sz w:val="20"/>
        </w:rPr>
        <w:t xml:space="preserve">2.3.13. Справку, подтверждающую отсутствие в отношении частной организации процедур реорганизации, ликвидации, введения в отношении нее процедуры банкротства на первое число месяца обращения за субсидией.</w:t>
      </w:r>
    </w:p>
    <w:p>
      <w:pPr>
        <w:pStyle w:val="0"/>
        <w:jc w:val="both"/>
      </w:pPr>
      <w:r>
        <w:rPr>
          <w:sz w:val="20"/>
        </w:rPr>
        <w:t xml:space="preserve">(пп. 2.3.13 введен </w:t>
      </w:r>
      <w:hyperlink w:history="0" r:id="rId34" w:tooltip="Постановление Правительства Кировской области от 30.12.2020 N 740-П &quot;О внесении изменений в постановление Правительства Кировской области от 07.08.2012 N 165/462&quot; {КонсультантПлюс}">
        <w:r>
          <w:rPr>
            <w:sz w:val="20"/>
            <w:color w:val="0000ff"/>
          </w:rPr>
          <w:t xml:space="preserve">постановлением</w:t>
        </w:r>
      </w:hyperlink>
      <w:r>
        <w:rPr>
          <w:sz w:val="20"/>
        </w:rPr>
        <w:t xml:space="preserve"> Правительства Кировской области от 30.12.2020 N 740-П)</w:t>
      </w:r>
    </w:p>
    <w:p>
      <w:pPr>
        <w:pStyle w:val="0"/>
        <w:spacing w:before="200" w:line-rule="auto"/>
        <w:ind w:firstLine="540"/>
        <w:jc w:val="both"/>
      </w:pPr>
      <w:r>
        <w:rPr>
          <w:sz w:val="20"/>
        </w:rPr>
        <w:t xml:space="preserve">2.4. Документы, указанные в </w:t>
      </w:r>
      <w:hyperlink w:history="0" w:anchor="P81" w:tooltip="2.3.2. Копии учредительных документов со всеми изменениями и дополнениями.">
        <w:r>
          <w:rPr>
            <w:sz w:val="20"/>
            <w:color w:val="0000ff"/>
          </w:rPr>
          <w:t xml:space="preserve">подпунктах 2.3.2</w:t>
        </w:r>
      </w:hyperlink>
      <w:r>
        <w:rPr>
          <w:sz w:val="20"/>
        </w:rPr>
        <w:t xml:space="preserve"> - </w:t>
      </w:r>
      <w:hyperlink w:history="0" w:anchor="P85" w:tooltip="2.3.6. Копии документов, подтверждающих назначение на должность руководителя и главного бухгалтера (при наличии) частной организации.">
        <w:r>
          <w:rPr>
            <w:sz w:val="20"/>
            <w:color w:val="0000ff"/>
          </w:rPr>
          <w:t xml:space="preserve">2.3.6</w:t>
        </w:r>
      </w:hyperlink>
      <w:r>
        <w:rPr>
          <w:sz w:val="20"/>
        </w:rPr>
        <w:t xml:space="preserve">, </w:t>
      </w:r>
      <w:hyperlink w:history="0" w:anchor="P88" w:tooltip="2.3.9. Сведения о численности обучающихся в классах по уровням общего образования и видам образовательных программ по состоянию на 20 сентября года, предшествующего году предоставления субсидии (копию формы федерального статистического наблюдения N ОО-1 &quot;Сведения об организации, осуществляющей подготовку по образовательным программам начального общего, основного общего, среднего общего образования&quot; (далее - отчет ОО-1)) (в случае обращения за предоставлением субсидии на финансовое обеспечение гражданами ...">
        <w:r>
          <w:rPr>
            <w:sz w:val="20"/>
            <w:color w:val="0000ff"/>
          </w:rPr>
          <w:t xml:space="preserve">2.3.9</w:t>
        </w:r>
      </w:hyperlink>
      <w:r>
        <w:rPr>
          <w:sz w:val="20"/>
        </w:rPr>
        <w:t xml:space="preserve"> настоящего Порядка, должны быть удостоверены руководителем (уполномоченным представителем) частной организации с указанием фамилии, инициалов, должности и даты заверения и заверены печатью частной организации (при наличии).</w:t>
      </w:r>
    </w:p>
    <w:bookmarkStart w:id="97" w:name="P97"/>
    <w:bookmarkEnd w:id="97"/>
    <w:p>
      <w:pPr>
        <w:pStyle w:val="0"/>
        <w:spacing w:before="200" w:line-rule="auto"/>
        <w:ind w:firstLine="540"/>
        <w:jc w:val="both"/>
      </w:pPr>
      <w:r>
        <w:rPr>
          <w:sz w:val="20"/>
        </w:rPr>
        <w:t xml:space="preserve">2.5. Заявление, справки, указанные в </w:t>
      </w:r>
      <w:hyperlink w:history="0" w:anchor="P92" w:tooltip="2.3.12. Справку, подтверждающую отсутствие у частной организации просроченной задолженности по возврату в областной бюджет субсидий, бюджетных инвестиций, в том числе предоставленных в соответствии с иными правовыми актами, и иной просроченной (неурегулированной) задолженности по денежным обязательствам перед Кировской областью на первое число месяца обращения за субсидией.">
        <w:r>
          <w:rPr>
            <w:sz w:val="20"/>
            <w:color w:val="0000ff"/>
          </w:rPr>
          <w:t xml:space="preserve">подпунктах 2.3.12</w:t>
        </w:r>
      </w:hyperlink>
      <w:r>
        <w:rPr>
          <w:sz w:val="20"/>
        </w:rPr>
        <w:t xml:space="preserve"> и </w:t>
      </w:r>
      <w:hyperlink w:history="0" w:anchor="P94" w:tooltip="2.3.13. Справку, подтверждающую отсутствие в отношении частной организации процедур реорганизации, ликвидации, введения в отношении нее процедуры банкротства на первое число месяца обращения за субсидией.">
        <w:r>
          <w:rPr>
            <w:sz w:val="20"/>
            <w:color w:val="0000ff"/>
          </w:rPr>
          <w:t xml:space="preserve">2.3.13</w:t>
        </w:r>
      </w:hyperlink>
      <w:r>
        <w:rPr>
          <w:sz w:val="20"/>
        </w:rPr>
        <w:t xml:space="preserve"> настоящего Порядка, и сведения, указанные в </w:t>
      </w:r>
      <w:hyperlink w:history="0" w:anchor="P89" w:tooltip="2.3.10. Сведения о численности воспитанников дошкольных групп частной организации по состоянию на первое число месяца обращения за субсидией (в случае обращения за предоставлением субсидии на финансовое обеспечение получения гражданами дошкольного образования).">
        <w:r>
          <w:rPr>
            <w:sz w:val="20"/>
            <w:color w:val="0000ff"/>
          </w:rPr>
          <w:t xml:space="preserve">подпункте 2.3.10</w:t>
        </w:r>
      </w:hyperlink>
      <w:r>
        <w:rPr>
          <w:sz w:val="20"/>
        </w:rPr>
        <w:t xml:space="preserve"> настоящего Порядка, подписываются руководителем (уполномоченным представителем) частной организации и заверяются печатью частной организации (при наличии).</w:t>
      </w:r>
    </w:p>
    <w:p>
      <w:pPr>
        <w:pStyle w:val="0"/>
        <w:jc w:val="both"/>
      </w:pPr>
      <w:r>
        <w:rPr>
          <w:sz w:val="20"/>
        </w:rPr>
        <w:t xml:space="preserve">(п. 2.5 в ред. </w:t>
      </w:r>
      <w:hyperlink w:history="0" r:id="rId35" w:tooltip="Постановление Правительства Кировской области от 30.12.2020 N 740-П &quot;О внесении изменений в постановление Правительства Кировской области от 07.08.2012 N 165/462&quot; {КонсультантПлюс}">
        <w:r>
          <w:rPr>
            <w:sz w:val="20"/>
            <w:color w:val="0000ff"/>
          </w:rPr>
          <w:t xml:space="preserve">постановления</w:t>
        </w:r>
      </w:hyperlink>
      <w:r>
        <w:rPr>
          <w:sz w:val="20"/>
        </w:rPr>
        <w:t xml:space="preserve"> Правительства Кировской области от 30.12.2020 N 740-П)</w:t>
      </w:r>
    </w:p>
    <w:p>
      <w:pPr>
        <w:pStyle w:val="0"/>
        <w:spacing w:before="200" w:line-rule="auto"/>
        <w:ind w:firstLine="540"/>
        <w:jc w:val="both"/>
      </w:pPr>
      <w:r>
        <w:rPr>
          <w:sz w:val="20"/>
        </w:rPr>
        <w:t xml:space="preserve">2.6. Рассмотрение документов, представленных частными организациями, осуществляется министерством.</w:t>
      </w:r>
    </w:p>
    <w:p>
      <w:pPr>
        <w:pStyle w:val="0"/>
        <w:spacing w:before="200" w:line-rule="auto"/>
        <w:ind w:firstLine="540"/>
        <w:jc w:val="both"/>
      </w:pPr>
      <w:r>
        <w:rPr>
          <w:sz w:val="20"/>
        </w:rPr>
        <w:t xml:space="preserve">2.7. Министерство в течение 10 рабочих дней со дня представления частной организацией документов, указанных в </w:t>
      </w:r>
      <w:hyperlink w:history="0" w:anchor="P78" w:tooltip="2.3. Для заключения соглашения в очередном финансовом году (далее - год предоставления субсидии) частная организация до 1 декабря года, предшествующего году предоставления субсидии, но не ранее 1 ноября года, предшествующего году предоставления субсидии, представляет в министерство:">
        <w:r>
          <w:rPr>
            <w:sz w:val="20"/>
            <w:color w:val="0000ff"/>
          </w:rPr>
          <w:t xml:space="preserve">пункте 2.3</w:t>
        </w:r>
      </w:hyperlink>
      <w:r>
        <w:rPr>
          <w:sz w:val="20"/>
        </w:rPr>
        <w:t xml:space="preserve"> настоящего Порядка, проверяет их на предмет комплектности, достоверности указанных в них сведений, а также устанавливает наличие (отсутствие) оснований для отказа в предоставлении субсидии.</w:t>
      </w:r>
    </w:p>
    <w:p>
      <w:pPr>
        <w:pStyle w:val="0"/>
        <w:spacing w:before="200" w:line-rule="auto"/>
        <w:ind w:firstLine="540"/>
        <w:jc w:val="both"/>
      </w:pPr>
      <w:r>
        <w:rPr>
          <w:sz w:val="20"/>
        </w:rPr>
        <w:t xml:space="preserve">2.8. Для принятия решения о предоставлении субсидии либо об отказе в ее предоставлении министерством создается комиссия по предоставлению субсидии из областного бюджета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(далее - комиссия). Порядок формирования, численный и персональный состав комиссии, а также порядок ее работы утверждаются правовым актом министерства.</w:t>
      </w:r>
    </w:p>
    <w:p>
      <w:pPr>
        <w:pStyle w:val="0"/>
        <w:spacing w:before="200" w:line-rule="auto"/>
        <w:ind w:firstLine="540"/>
        <w:jc w:val="both"/>
      </w:pPr>
      <w:r>
        <w:rPr>
          <w:sz w:val="20"/>
        </w:rPr>
        <w:t xml:space="preserve">Комиссия по результатам проверки документов, указанных в </w:t>
      </w:r>
      <w:hyperlink w:history="0" w:anchor="P78" w:tooltip="2.3. Для заключения соглашения в очередном финансовом году (далее - год предоставления субсидии) частная организация до 1 декабря года, предшествующего году предоставления субсидии, но не ранее 1 ноября года, предшествующего году предоставления субсидии, представляет в министерство:">
        <w:r>
          <w:rPr>
            <w:sz w:val="20"/>
            <w:color w:val="0000ff"/>
          </w:rPr>
          <w:t xml:space="preserve">пункте 2.3</w:t>
        </w:r>
      </w:hyperlink>
      <w:r>
        <w:rPr>
          <w:sz w:val="20"/>
        </w:rPr>
        <w:t xml:space="preserve"> настоящего Порядка, в течение 15 рабочих дней со дня их представления частной организацией принимает решение о предоставлении субсидии либо об отказе в ее предоставлении. Министерство уведомляет частную организацию о результатах рассмотрения документов в течение 5 рабочих дней со дня принятия соответствующего решения способом, указанным частной организацией в заявлении.</w:t>
      </w:r>
    </w:p>
    <w:p>
      <w:pPr>
        <w:pStyle w:val="0"/>
        <w:jc w:val="both"/>
      </w:pPr>
      <w:r>
        <w:rPr>
          <w:sz w:val="20"/>
        </w:rPr>
        <w:t xml:space="preserve">(п. 2.8 в ред. </w:t>
      </w:r>
      <w:hyperlink w:history="0" r:id="rId36" w:tooltip="Постановление Правительства Кировской области от 30.12.2020 N 740-П &quot;О внесении изменений в постановление Правительства Кировской области от 07.08.2012 N 165/462&quot; {КонсультантПлюс}">
        <w:r>
          <w:rPr>
            <w:sz w:val="20"/>
            <w:color w:val="0000ff"/>
          </w:rPr>
          <w:t xml:space="preserve">постановления</w:t>
        </w:r>
      </w:hyperlink>
      <w:r>
        <w:rPr>
          <w:sz w:val="20"/>
        </w:rPr>
        <w:t xml:space="preserve"> Правительства Кировской области от 30.12.2020 N 740-П)</w:t>
      </w:r>
    </w:p>
    <w:p>
      <w:pPr>
        <w:pStyle w:val="0"/>
        <w:spacing w:before="200" w:line-rule="auto"/>
        <w:ind w:firstLine="540"/>
        <w:jc w:val="both"/>
      </w:pPr>
      <w:r>
        <w:rPr>
          <w:sz w:val="20"/>
        </w:rPr>
        <w:t xml:space="preserve">2.9. Основаниями для принятия решения об отказе в предоставлении субсидии являются:</w:t>
      </w:r>
    </w:p>
    <w:p>
      <w:pPr>
        <w:pStyle w:val="0"/>
        <w:spacing w:before="200" w:line-rule="auto"/>
        <w:ind w:firstLine="540"/>
        <w:jc w:val="both"/>
      </w:pPr>
      <w:r>
        <w:rPr>
          <w:sz w:val="20"/>
        </w:rPr>
        <w:t xml:space="preserve">2.9.1. Представление частной организацией неполного комплекта документов, указанных в </w:t>
      </w:r>
      <w:hyperlink w:history="0" w:anchor="P78" w:tooltip="2.3. Для заключения соглашения в очередном финансовом году (далее - год предоставления субсидии) частная организация до 1 декабря года, предшествующего году предоставления субсидии, но не ранее 1 ноября года, предшествующего году предоставления субсидии, представляет в министерство:">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2.9.2. Представление документов после даты окончания подачи документов, указанной в </w:t>
      </w:r>
      <w:hyperlink w:history="0" w:anchor="P78" w:tooltip="2.3. Для заключения соглашения в очередном финансовом году (далее - год предоставления субсидии) частная организация до 1 декабря года, предшествующего году предоставления субсидии, но не ранее 1 ноября года, предшествующего году предоставления субсидии, представляет в министерство:">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2.9.3. Выявление недостоверных сведений, содержащихся в документах, представленных частной организацией.</w:t>
      </w:r>
    </w:p>
    <w:p>
      <w:pPr>
        <w:pStyle w:val="0"/>
        <w:spacing w:before="200" w:line-rule="auto"/>
        <w:ind w:firstLine="540"/>
        <w:jc w:val="both"/>
      </w:pPr>
      <w:r>
        <w:rPr>
          <w:sz w:val="20"/>
        </w:rPr>
        <w:t xml:space="preserve">2.9.4. Несоответствие представленных документов требованиям, указанным в </w:t>
      </w:r>
      <w:hyperlink w:history="0" w:anchor="P78" w:tooltip="2.3. Для заключения соглашения в очередном финансовом году (далее - год предоставления субсидии) частная организация до 1 декабря года, предшествующего году предоставления субсидии, но не ранее 1 ноября года, предшествующего году предоставления субсидии, представляет в министерство:">
        <w:r>
          <w:rPr>
            <w:sz w:val="20"/>
            <w:color w:val="0000ff"/>
          </w:rPr>
          <w:t xml:space="preserve">пунктах 2.3</w:t>
        </w:r>
      </w:hyperlink>
      <w:r>
        <w:rPr>
          <w:sz w:val="20"/>
        </w:rPr>
        <w:t xml:space="preserve"> - </w:t>
      </w:r>
      <w:hyperlink w:history="0" w:anchor="P97" w:tooltip="2.5. Заявление, справки, указанные в подпунктах 2.3.12 и 2.3.13 настоящего Порядка, и сведения, указанные в подпункте 2.3.10 настоящего Порядка, подписываются руководителем (уполномоченным представителем) частной организации и заверяются печатью частной организации (при наличии).">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2.9.5. Несоответствие частной организации условиям предоставления субсидии, указанным в </w:t>
      </w:r>
      <w:hyperlink w:history="0" w:anchor="P67" w:tooltip="2.1.1. Регистрация частной организации в качестве юридического лица и осуществление образовательной деятельности по основным общеобразовательным программам на территории Кировской области.">
        <w:r>
          <w:rPr>
            <w:sz w:val="20"/>
            <w:color w:val="0000ff"/>
          </w:rPr>
          <w:t xml:space="preserve">подпунктах 2.1.1</w:t>
        </w:r>
      </w:hyperlink>
      <w:r>
        <w:rPr>
          <w:sz w:val="20"/>
        </w:rPr>
        <w:t xml:space="preserve"> - </w:t>
      </w:r>
      <w:hyperlink w:history="0" w:anchor="P69" w:tooltip="2.1.3. Наличие у частной организации действующего свидетельства о государственной аккредитации образовательной деятельности по образовательным программам того уровня общего образования, на финансовое обеспечение получения гражданами которого предоставляется субсидия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далее - свидетельство о государственной аккредитации), за исключением случа...">
        <w:r>
          <w:rPr>
            <w:sz w:val="20"/>
            <w:color w:val="0000ff"/>
          </w:rPr>
          <w:t xml:space="preserve">2.1.3</w:t>
        </w:r>
      </w:hyperlink>
      <w:r>
        <w:rPr>
          <w:sz w:val="20"/>
        </w:rPr>
        <w:t xml:space="preserve">, </w:t>
      </w:r>
      <w:hyperlink w:history="0" w:anchor="P71" w:tooltip="2.1.5. Отсутствие у частн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обращения за субсидией (подачи документов, указанных в пункте 2.3 настоящего Порядка).">
        <w:r>
          <w:rPr>
            <w:sz w:val="20"/>
            <w:color w:val="0000ff"/>
          </w:rPr>
          <w:t xml:space="preserve">2.1.5</w:t>
        </w:r>
      </w:hyperlink>
      <w:r>
        <w:rPr>
          <w:sz w:val="20"/>
        </w:rPr>
        <w:t xml:space="preserve"> и </w:t>
      </w:r>
      <w:hyperlink w:history="0" w:anchor="P72" w:tooltip="2.1.6. Отсутствие в отношении частной организации процедур реорганизации, ликвидации, введения в отношении нее процедуры банкротства на первое число месяца обращения за субсидией.">
        <w:r>
          <w:rPr>
            <w:sz w:val="20"/>
            <w:color w:val="0000ff"/>
          </w:rPr>
          <w:t xml:space="preserve">2.1.6</w:t>
        </w:r>
      </w:hyperlink>
      <w:r>
        <w:rPr>
          <w:sz w:val="20"/>
        </w:rPr>
        <w:t xml:space="preserve"> настоящего Порядка.</w:t>
      </w:r>
    </w:p>
    <w:p>
      <w:pPr>
        <w:pStyle w:val="0"/>
        <w:spacing w:before="200" w:line-rule="auto"/>
        <w:ind w:firstLine="540"/>
        <w:jc w:val="both"/>
      </w:pPr>
      <w:r>
        <w:rPr>
          <w:sz w:val="20"/>
        </w:rPr>
        <w:t xml:space="preserve">2.10. Частная организация, которой отказано в предоставлении субсидии, после устранения причин, послуживших основанием для принятия решения об отказе в предоставлении субсидии, вправе повторно подать заявление, но не позднее 5 рабочих дней с момента получения уведомления об отказе в предоставлении субсидии.</w:t>
      </w:r>
    </w:p>
    <w:p>
      <w:pPr>
        <w:pStyle w:val="0"/>
        <w:spacing w:before="200" w:line-rule="auto"/>
        <w:ind w:firstLine="540"/>
        <w:jc w:val="both"/>
      </w:pPr>
      <w:r>
        <w:rPr>
          <w:sz w:val="20"/>
        </w:rPr>
        <w:t xml:space="preserve">2.11. При принятии решения о предоставлении субсидии частной организации одновременно с уведомлением для подписания направляются два экземпляра соглашения по форме, утверждаемой правовым актом министерства финансов Кировской области.</w:t>
      </w:r>
    </w:p>
    <w:p>
      <w:pPr>
        <w:pStyle w:val="0"/>
        <w:spacing w:before="200" w:line-rule="auto"/>
        <w:ind w:firstLine="540"/>
        <w:jc w:val="both"/>
      </w:pPr>
      <w:r>
        <w:rPr>
          <w:sz w:val="20"/>
        </w:rPr>
        <w:t xml:space="preserve">2.12. Министерство в срок, не превышающий 30 календарных дней со дня принятия решения о предоставлении субсидии, заключает с частной организацией соглашение в соответствии с типовыми формами, установленными министерством финансов Кировской области.</w:t>
      </w:r>
    </w:p>
    <w:p>
      <w:pPr>
        <w:pStyle w:val="0"/>
        <w:spacing w:before="200" w:line-rule="auto"/>
        <w:ind w:firstLine="540"/>
        <w:jc w:val="both"/>
      </w:pPr>
      <w:r>
        <w:rPr>
          <w:sz w:val="20"/>
        </w:rPr>
        <w:t xml:space="preserve">Для заключения соглашения на первое число месяца, предшествующего месяцу, в котором планируется заключение соглашения, частная организация должна соответствовать следующим требованиям:</w:t>
      </w:r>
    </w:p>
    <w:p>
      <w:pPr>
        <w:pStyle w:val="0"/>
        <w:spacing w:before="200" w:line-rule="auto"/>
        <w:ind w:firstLine="540"/>
        <w:jc w:val="both"/>
      </w:pPr>
      <w:r>
        <w:rPr>
          <w:sz w:val="20"/>
        </w:rPr>
        <w:t xml:space="preserve">отсутствие у частной организации просроченной задолженности по возврату в областной бюджет субсидий, бюджетных инвестиций, в том числе предоставленных в соответствии с иными правовыми актами, и иной просроченной задолженности перед областным бюджетом;</w:t>
      </w:r>
    </w:p>
    <w:p>
      <w:pPr>
        <w:pStyle w:val="0"/>
        <w:spacing w:before="200" w:line-rule="auto"/>
        <w:ind w:firstLine="540"/>
        <w:jc w:val="both"/>
      </w:pPr>
      <w:r>
        <w:rPr>
          <w:sz w:val="20"/>
        </w:rPr>
        <w:t xml:space="preserve">отсутствие в отношении частной организации процедур реорганизации, ликвидации, введения в отношении нее процедуры банкротства.</w:t>
      </w:r>
    </w:p>
    <w:p>
      <w:pPr>
        <w:pStyle w:val="0"/>
        <w:spacing w:before="200" w:line-rule="auto"/>
        <w:ind w:firstLine="540"/>
        <w:jc w:val="both"/>
      </w:pPr>
      <w:r>
        <w:rPr>
          <w:sz w:val="20"/>
        </w:rPr>
        <w:t xml:space="preserve">Соглашение должно предусматривать в том числе значения показателей, необходимых для достижения результатов предоставления субсидии (далее - целевые показатели результативности). Целевым показателем результативности является среднегодовая численность обучающихся (воспитанников) в частной организации. Результатом предоставления субсидии является финансовое обеспечение получения дошкольного, начального общего, основного общего, среднего общего образования в частных организациях.</w:t>
      </w:r>
    </w:p>
    <w:p>
      <w:pPr>
        <w:pStyle w:val="0"/>
        <w:spacing w:before="200" w:line-rule="auto"/>
        <w:ind w:firstLine="540"/>
        <w:jc w:val="both"/>
      </w:pPr>
      <w:r>
        <w:rPr>
          <w:sz w:val="20"/>
        </w:rPr>
        <w:t xml:space="preserve">Обязательными условиями, включаемыми в соглашение, являются согласие частной организации на осуществление министерством и органами государственного финансового контроля проверок соблюдения частной организацией условий, целей и порядка предоставления субсидии, а также 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pPr>
        <w:pStyle w:val="0"/>
        <w:spacing w:before="200" w:line-rule="auto"/>
        <w:ind w:firstLine="540"/>
        <w:jc w:val="both"/>
      </w:pPr>
      <w:r>
        <w:rPr>
          <w:sz w:val="20"/>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министерство и частная организация (далее - стороны) согласуют новые условия соглашения или расторгают соглашение при недостижении согласия по новым условиям.</w:t>
      </w:r>
    </w:p>
    <w:p>
      <w:pPr>
        <w:pStyle w:val="0"/>
        <w:spacing w:before="200" w:line-rule="auto"/>
        <w:ind w:firstLine="540"/>
        <w:jc w:val="both"/>
      </w:pPr>
      <w:r>
        <w:rPr>
          <w:sz w:val="20"/>
        </w:rPr>
        <w:t xml:space="preserve">Все споры и разногласия, связанные с исполнением соглашения или в связи с ним, разрешаются сторонами в претензионном порядке. Претензия направляется стороне с приложением документов, подтверждающих заявленные требования, и должна быть рассмотрена в течение 30 дней с даты ее получения.</w:t>
      </w:r>
    </w:p>
    <w:p>
      <w:pPr>
        <w:pStyle w:val="0"/>
        <w:spacing w:before="200" w:line-rule="auto"/>
        <w:ind w:firstLine="540"/>
        <w:jc w:val="both"/>
      </w:pPr>
      <w:r>
        <w:rPr>
          <w:sz w:val="20"/>
        </w:rPr>
        <w:t xml:space="preserve">Если в ходе претензионного порядка урегулирования споров стороны не придут к соглашению, они вправе обратиться за защитой своих интересов в судебные органы.</w:t>
      </w:r>
    </w:p>
    <w:p>
      <w:pPr>
        <w:pStyle w:val="0"/>
        <w:jc w:val="both"/>
      </w:pPr>
      <w:r>
        <w:rPr>
          <w:sz w:val="20"/>
        </w:rPr>
        <w:t xml:space="preserve">(п. 2.12 в ред. </w:t>
      </w:r>
      <w:hyperlink w:history="0" r:id="rId37" w:tooltip="Постановление Правительства Кировской области от 30.12.2020 N 740-П &quot;О внесении изменений в постановление Правительства Кировской области от 07.08.2012 N 165/462&quot; {КонсультантПлюс}">
        <w:r>
          <w:rPr>
            <w:sz w:val="20"/>
            <w:color w:val="0000ff"/>
          </w:rPr>
          <w:t xml:space="preserve">постановления</w:t>
        </w:r>
      </w:hyperlink>
      <w:r>
        <w:rPr>
          <w:sz w:val="20"/>
        </w:rPr>
        <w:t xml:space="preserve"> Правительства Кировской области от 30.12.2020 N 740-П)</w:t>
      </w:r>
    </w:p>
    <w:p>
      <w:pPr>
        <w:pStyle w:val="0"/>
        <w:spacing w:before="200" w:line-rule="auto"/>
        <w:ind w:firstLine="540"/>
        <w:jc w:val="both"/>
      </w:pPr>
      <w:r>
        <w:rPr>
          <w:sz w:val="20"/>
        </w:rPr>
        <w:t xml:space="preserve">2.13. На основании сведений, указанных в </w:t>
      </w:r>
      <w:hyperlink w:history="0" w:anchor="P88" w:tooltip="2.3.9. Сведения о численности обучающихся в классах по уровням общего образования и видам образовательных программ по состоянию на 20 сентября года, предшествующего году предоставления субсидии (копию формы федерального статистического наблюдения N ОО-1 &quot;Сведения об организации, осуществляющей подготовку по образовательным программам начального общего, основного общего, среднего общего образования&quot; (далее - отчет ОО-1)) (в случае обращения за предоставлением субсидии на финансовое обеспечение гражданами ...">
        <w:r>
          <w:rPr>
            <w:sz w:val="20"/>
            <w:color w:val="0000ff"/>
          </w:rPr>
          <w:t xml:space="preserve">подпунктах 2.3.9</w:t>
        </w:r>
      </w:hyperlink>
      <w:r>
        <w:rPr>
          <w:sz w:val="20"/>
        </w:rPr>
        <w:t xml:space="preserve"> и </w:t>
      </w:r>
      <w:hyperlink w:history="0" w:anchor="P89" w:tooltip="2.3.10. Сведения о численности воспитанников дошкольных групп частной организации по состоянию на первое число месяца обращения за субсидией (в случае обращения за предоставлением субсидии на финансовое обеспечение получения гражданами дошкольного образования).">
        <w:r>
          <w:rPr>
            <w:sz w:val="20"/>
            <w:color w:val="0000ff"/>
          </w:rPr>
          <w:t xml:space="preserve">2.3.10</w:t>
        </w:r>
      </w:hyperlink>
      <w:r>
        <w:rPr>
          <w:sz w:val="20"/>
        </w:rPr>
        <w:t xml:space="preserve"> настоящего Порядка, министерство осуществляет расчет объема субсидии каждой частной организации на год исходя из численности обучающихся (воспитанников), указанной в отчете ОО-1, и (или) численности воспитанников дошкольных групп частной организации.</w:t>
      </w:r>
    </w:p>
    <w:p>
      <w:pPr>
        <w:pStyle w:val="0"/>
        <w:spacing w:before="200" w:line-rule="auto"/>
        <w:ind w:firstLine="540"/>
        <w:jc w:val="both"/>
      </w:pPr>
      <w:r>
        <w:rPr>
          <w:sz w:val="20"/>
        </w:rPr>
        <w:t xml:space="preserve">2.14. Расчет объема субсидии производится для каждой частной организации по формуле:</w:t>
      </w:r>
    </w:p>
    <w:p>
      <w:pPr>
        <w:pStyle w:val="0"/>
        <w:jc w:val="both"/>
      </w:pPr>
      <w:r>
        <w:rPr>
          <w:sz w:val="20"/>
        </w:rPr>
      </w:r>
    </w:p>
    <w:p>
      <w:pPr>
        <w:pStyle w:val="0"/>
        <w:jc w:val="center"/>
      </w:pPr>
      <w:r>
        <w:rPr>
          <w:position w:val="-8"/>
        </w:rPr>
        <w:drawing>
          <wp:inline distT="0" distB="0" distL="0" distR="0">
            <wp:extent cx="11906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2098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rPr>
          <w:sz w:val="20"/>
        </w:rPr>
        <w:t xml:space="preserve"> - общий объем субсидии из областного бюджета i-й частной организации на возмещение расходов финансового обеспечения получения гражданами дошкольного, начального общего, основного общего и среднего общего образования;</w:t>
      </w:r>
    </w:p>
    <w:p>
      <w:pPr>
        <w:pStyle w:val="0"/>
        <w:jc w:val="both"/>
      </w:pPr>
      <w:r>
        <w:rPr>
          <w:sz w:val="20"/>
        </w:rPr>
        <w:t xml:space="preserve">(в ред. </w:t>
      </w:r>
      <w:hyperlink w:history="0" r:id="rId40" w:tooltip="Постановление Правительства Кировской области от 30.12.2020 N 740-П &quot;О внесении изменений в постановление Правительства Кировской области от 07.08.2012 N 165/462&quot; {КонсультантПлюс}">
        <w:r>
          <w:rPr>
            <w:sz w:val="20"/>
            <w:color w:val="0000ff"/>
          </w:rPr>
          <w:t xml:space="preserve">постановления</w:t>
        </w:r>
      </w:hyperlink>
      <w:r>
        <w:rPr>
          <w:sz w:val="20"/>
        </w:rPr>
        <w:t xml:space="preserve"> Правительства Кировской области от 30.12.2020 N 740-П)</w:t>
      </w:r>
    </w:p>
    <w:p>
      <w:pPr>
        <w:pStyle w:val="0"/>
        <w:spacing w:before="200" w:line-rule="auto"/>
        <w:ind w:firstLine="540"/>
        <w:jc w:val="both"/>
      </w:pPr>
      <w:r>
        <w:rPr>
          <w:position w:val="-8"/>
        </w:rPr>
        <w:drawing>
          <wp:inline distT="0" distB="0" distL="0" distR="0">
            <wp:extent cx="22098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rPr>
          <w:sz w:val="20"/>
        </w:rPr>
        <w:t xml:space="preserve"> - объем субсидии из областного бюджета i-й частной организации на возмещение расходов финансового обеспечения получения гражданами дошкольного, начального общего, основного общего и среднего общего образования в части расходов на оплату труда;</w:t>
      </w:r>
    </w:p>
    <w:p>
      <w:pPr>
        <w:pStyle w:val="0"/>
        <w:jc w:val="both"/>
      </w:pPr>
      <w:r>
        <w:rPr>
          <w:sz w:val="20"/>
        </w:rPr>
        <w:t xml:space="preserve">(в ред. </w:t>
      </w:r>
      <w:hyperlink w:history="0" r:id="rId42" w:tooltip="Постановление Правительства Кировской области от 30.12.2020 N 740-П &quot;О внесении изменений в постановление Правительства Кировской области от 07.08.2012 N 165/462&quot; {КонсультантПлюс}">
        <w:r>
          <w:rPr>
            <w:sz w:val="20"/>
            <w:color w:val="0000ff"/>
          </w:rPr>
          <w:t xml:space="preserve">постановления</w:t>
        </w:r>
      </w:hyperlink>
      <w:r>
        <w:rPr>
          <w:sz w:val="20"/>
        </w:rPr>
        <w:t xml:space="preserve"> Правительства Кировской области от 30.12.2020 N 740-П)</w:t>
      </w:r>
    </w:p>
    <w:p>
      <w:pPr>
        <w:pStyle w:val="0"/>
        <w:spacing w:before="200" w:line-rule="auto"/>
        <w:ind w:firstLine="540"/>
        <w:jc w:val="both"/>
      </w:pPr>
      <w:r>
        <w:rPr>
          <w:position w:val="-8"/>
        </w:rPr>
        <w:drawing>
          <wp:inline distT="0" distB="0" distL="0" distR="0">
            <wp:extent cx="22098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rPr>
          <w:sz w:val="20"/>
        </w:rPr>
        <w:t xml:space="preserve"> - объем субсидии из областного бюджета i-й частной организации на возмещение расходов финансового обеспечения получения гражданами дошкольного, начального общего, основного общего и среднего общего образования в части учебных расходов, указанных в </w:t>
      </w:r>
      <w:hyperlink w:history="0" w:anchor="P54" w:tooltip="1. Общие положения">
        <w:r>
          <w:rPr>
            <w:sz w:val="20"/>
            <w:color w:val="0000ff"/>
          </w:rPr>
          <w:t xml:space="preserve">пункте 1.2</w:t>
        </w:r>
      </w:hyperlink>
      <w:r>
        <w:rPr>
          <w:sz w:val="20"/>
        </w:rPr>
        <w:t xml:space="preserve">.</w:t>
      </w:r>
    </w:p>
    <w:p>
      <w:pPr>
        <w:pStyle w:val="0"/>
        <w:spacing w:before="200" w:line-rule="auto"/>
        <w:ind w:firstLine="540"/>
        <w:jc w:val="both"/>
      </w:pPr>
      <w:r>
        <w:rPr>
          <w:sz w:val="20"/>
        </w:rPr>
        <w:t xml:space="preserve">2.14.1. Объем субсидии из областного бюджета i-й частной организации на возмещение расходов финансового обеспечения получения гражданами дошкольного, начального общего, основного общего и среднего общего образования в части расходов на оплату труда рассчитывается по формуле:</w:t>
      </w:r>
    </w:p>
    <w:p>
      <w:pPr>
        <w:pStyle w:val="0"/>
        <w:jc w:val="both"/>
      </w:pPr>
      <w:r>
        <w:rPr>
          <w:sz w:val="20"/>
        </w:rPr>
      </w:r>
    </w:p>
    <w:p>
      <w:pPr>
        <w:pStyle w:val="0"/>
        <w:jc w:val="center"/>
      </w:pPr>
      <w:r>
        <w:rPr>
          <w:position w:val="-23"/>
        </w:rPr>
        <w:drawing>
          <wp:inline distT="0" distB="0" distL="0" distR="0">
            <wp:extent cx="2400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2400300" cy="42862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190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 w:val="20"/>
        </w:rPr>
        <w:t xml:space="preserve"> - объем субсидии из областного бюджета i-й частной организации на возмещение расходов финансового обеспечения получения гражданами дошкольного, начального общего, основного общего и среднего общего образования в части расходов на оплату труда;</w:t>
      </w:r>
    </w:p>
    <w:p>
      <w:pPr>
        <w:pStyle w:val="0"/>
        <w:spacing w:before="200" w:line-rule="auto"/>
        <w:ind w:firstLine="540"/>
        <w:jc w:val="both"/>
      </w:pPr>
      <w:r>
        <w:rPr>
          <w:sz w:val="20"/>
        </w:rPr>
        <w:t xml:space="preserve">c - количество уровней общего образования;</w:t>
      </w:r>
    </w:p>
    <w:p>
      <w:pPr>
        <w:pStyle w:val="0"/>
        <w:spacing w:before="200" w:line-rule="auto"/>
        <w:ind w:firstLine="540"/>
        <w:jc w:val="both"/>
      </w:pPr>
      <w:r>
        <w:rPr>
          <w:sz w:val="20"/>
        </w:rPr>
        <w:t xml:space="preserve">n - уровень общего образования;</w:t>
      </w:r>
    </w:p>
    <w:p>
      <w:pPr>
        <w:pStyle w:val="0"/>
        <w:spacing w:before="200" w:line-rule="auto"/>
        <w:ind w:firstLine="540"/>
        <w:jc w:val="both"/>
      </w:pPr>
      <w:r>
        <w:rPr>
          <w:position w:val="-8"/>
        </w:rPr>
        <w:drawing>
          <wp:inline distT="0" distB="0" distL="0" distR="0">
            <wp:extent cx="2571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sz w:val="20"/>
        </w:rPr>
        <w:t xml:space="preserve"> - норматив финансового обеспечения образовательной деятельности общеобразовательной организации в части расходов на оплату труда в рамках обеспечения урочной деятельности по n-му уровню образования в расчете на одного обучающегося (воспитанника);</w:t>
      </w:r>
    </w:p>
    <w:p>
      <w:pPr>
        <w:pStyle w:val="0"/>
        <w:spacing w:before="200" w:line-rule="auto"/>
        <w:ind w:firstLine="540"/>
        <w:jc w:val="both"/>
      </w:pPr>
      <w:r>
        <w:rPr>
          <w:sz w:val="20"/>
        </w:rPr>
        <w:t xml:space="preserve">G</w:t>
      </w:r>
      <w:r>
        <w:rPr>
          <w:sz w:val="20"/>
          <w:vertAlign w:val="superscript"/>
        </w:rPr>
        <w:t xml:space="preserve">от</w:t>
      </w:r>
      <w:r>
        <w:rPr>
          <w:sz w:val="20"/>
        </w:rPr>
        <w:t xml:space="preserve"> - среднегодовой коэффициент индексации оплаты труда в рамках обеспечения урочной деятельности;</w:t>
      </w:r>
    </w:p>
    <w:p>
      <w:pPr>
        <w:pStyle w:val="0"/>
        <w:spacing w:before="200" w:line-rule="auto"/>
        <w:ind w:firstLine="540"/>
        <w:jc w:val="both"/>
      </w:pPr>
      <w:r>
        <w:rPr>
          <w:position w:val="-8"/>
        </w:rPr>
        <w:drawing>
          <wp:inline distT="0" distB="0" distL="0" distR="0">
            <wp:extent cx="2190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 w:val="20"/>
        </w:rPr>
        <w:t xml:space="preserve"> - численность обучающихся (воспитанников) n-го уровня по видам образовательных программ и местонахождению i-й частной организации;</w:t>
      </w:r>
    </w:p>
    <w:p>
      <w:pPr>
        <w:pStyle w:val="0"/>
        <w:spacing w:before="200" w:line-rule="auto"/>
        <w:ind w:firstLine="540"/>
        <w:jc w:val="both"/>
      </w:pPr>
      <w:r>
        <w:rPr>
          <w:sz w:val="20"/>
        </w:rPr>
        <w:t xml:space="preserve">1,15 - районный коэффициент (учитывается при расчете субсидии в i-й частной организации, находящейся в муниципальном районе (муниципальном округе, городском округе), где он установлен к заработной плате решениями органов государственной власти СССР или федеральными органами государственной власти).</w:t>
      </w:r>
    </w:p>
    <w:p>
      <w:pPr>
        <w:pStyle w:val="0"/>
        <w:spacing w:before="200" w:line-rule="auto"/>
        <w:ind w:firstLine="540"/>
        <w:jc w:val="both"/>
      </w:pPr>
      <w:r>
        <w:rPr>
          <w:sz w:val="20"/>
        </w:rPr>
        <w:t xml:space="preserve">Для расчета объема субсидии частным организациям, реализующим программы дошкольного образования, к нормативу финансового обеспечения образовательной деятельности на уровне начального общего образования в рамках обеспечения урочной деятельности в части расходов на оплату труда дополнительно применяется корректирующий коэффициент, установленный постановлением Правительства Кировской области;</w:t>
      </w:r>
    </w:p>
    <w:p>
      <w:pPr>
        <w:pStyle w:val="0"/>
        <w:spacing w:before="200" w:line-rule="auto"/>
        <w:ind w:firstLine="540"/>
        <w:jc w:val="both"/>
      </w:pPr>
      <w:r>
        <w:rPr>
          <w:sz w:val="20"/>
        </w:rPr>
        <w:t xml:space="preserve">F</w:t>
      </w:r>
      <w:r>
        <w:rPr>
          <w:sz w:val="20"/>
          <w:vertAlign w:val="subscript"/>
        </w:rPr>
        <w:t xml:space="preserve">i</w:t>
      </w:r>
      <w:r>
        <w:rPr>
          <w:sz w:val="20"/>
        </w:rPr>
        <w:t xml:space="preserve"> - расходы на обеспечение внеурочной деятельности в рамках реализации федерального государственного стандарта начального общего образования, основного общего образования в i-й частной организации, рассчитываемые по формуле:</w:t>
      </w:r>
    </w:p>
    <w:p>
      <w:pPr>
        <w:pStyle w:val="0"/>
        <w:jc w:val="both"/>
      </w:pPr>
      <w:r>
        <w:rPr>
          <w:sz w:val="20"/>
        </w:rPr>
      </w:r>
    </w:p>
    <w:p>
      <w:pPr>
        <w:pStyle w:val="0"/>
        <w:jc w:val="center"/>
      </w:pPr>
      <w:r>
        <w:rPr>
          <w:sz w:val="20"/>
        </w:rPr>
        <w:t xml:space="preserve">F</w:t>
      </w:r>
      <w:r>
        <w:rPr>
          <w:sz w:val="20"/>
          <w:vertAlign w:val="subscript"/>
        </w:rPr>
        <w:t xml:space="preserve">i</w:t>
      </w:r>
      <w:r>
        <w:rPr>
          <w:sz w:val="20"/>
        </w:rPr>
        <w:t xml:space="preserve"> = К</w:t>
      </w:r>
      <w:r>
        <w:rPr>
          <w:sz w:val="20"/>
          <w:vertAlign w:val="subscript"/>
        </w:rPr>
        <w:t xml:space="preserve">i</w:t>
      </w:r>
      <w:r>
        <w:rPr>
          <w:sz w:val="20"/>
        </w:rPr>
        <w:t xml:space="preserve"> x С x T x 1,15 x G</w:t>
      </w:r>
      <w:r>
        <w:rPr>
          <w:sz w:val="20"/>
          <w:vertAlign w:val="superscript"/>
        </w:rPr>
        <w:t xml:space="preserve">от</w:t>
      </w:r>
      <w:r>
        <w:rPr>
          <w:sz w:val="20"/>
        </w:rPr>
        <w:t xml:space="preserve"> x H, где:</w:t>
      </w:r>
    </w:p>
    <w:p>
      <w:pPr>
        <w:pStyle w:val="0"/>
        <w:jc w:val="both"/>
      </w:pPr>
      <w:r>
        <w:rPr>
          <w:sz w:val="20"/>
        </w:rPr>
      </w:r>
    </w:p>
    <w:p>
      <w:pPr>
        <w:pStyle w:val="0"/>
        <w:ind w:firstLine="540"/>
        <w:jc w:val="both"/>
      </w:pPr>
      <w:r>
        <w:rPr>
          <w:sz w:val="20"/>
        </w:rPr>
        <w:t xml:space="preserve">К</w:t>
      </w:r>
      <w:r>
        <w:rPr>
          <w:sz w:val="20"/>
          <w:vertAlign w:val="subscript"/>
        </w:rPr>
        <w:t xml:space="preserve">i</w:t>
      </w:r>
      <w:r>
        <w:rPr>
          <w:sz w:val="20"/>
        </w:rPr>
        <w:t xml:space="preserve"> - расчетное количество классов, реализующих федеральный государственный стандарт общего образования, в i-й частной общеобразовательной организации, определяемое путем деления численности обучающихся на наполняемость, установленную для общеобразовательных организаций федеральными органами исполнительной власти,</w:t>
      </w:r>
    </w:p>
    <w:p>
      <w:pPr>
        <w:pStyle w:val="0"/>
        <w:spacing w:before="200" w:line-rule="auto"/>
        <w:ind w:firstLine="540"/>
        <w:jc w:val="both"/>
      </w:pPr>
      <w:r>
        <w:rPr>
          <w:sz w:val="20"/>
        </w:rPr>
        <w:t xml:space="preserve">С - стоимость одного часа работы по обеспечению внеурочной деятельности в рамках реализации федерального государственного стандарта дошкольного, начального общего, основного общего и среднего общего образования в общеобразовательных организациях, расположенных в городском населенном пункте,</w:t>
      </w:r>
    </w:p>
    <w:p>
      <w:pPr>
        <w:pStyle w:val="0"/>
        <w:spacing w:before="200" w:line-rule="auto"/>
        <w:ind w:firstLine="540"/>
        <w:jc w:val="both"/>
      </w:pPr>
      <w:r>
        <w:rPr>
          <w:sz w:val="20"/>
        </w:rPr>
        <w:t xml:space="preserve">T - количество часов внеурочной деятельности в год в рамках реализации федерального государственного стандарта начального общего образования, основного общего образования на один класс,</w:t>
      </w:r>
    </w:p>
    <w:p>
      <w:pPr>
        <w:pStyle w:val="0"/>
        <w:spacing w:before="200" w:line-rule="auto"/>
        <w:ind w:firstLine="540"/>
        <w:jc w:val="both"/>
      </w:pPr>
      <w:r>
        <w:rPr>
          <w:sz w:val="20"/>
        </w:rPr>
        <w:t xml:space="preserve">1,15 - районный коэффициент (учитывается при расчете субсидии в i-й частной организации, находящейся в муниципальном районе (муниципальном округе, городском округе), где он установлен к заработной плате решениями органов государственной власти СССР или федеральными органами государственной власти),</w:t>
      </w:r>
    </w:p>
    <w:p>
      <w:pPr>
        <w:pStyle w:val="0"/>
        <w:spacing w:before="200" w:line-rule="auto"/>
        <w:ind w:firstLine="540"/>
        <w:jc w:val="both"/>
      </w:pPr>
      <w:r>
        <w:rPr>
          <w:sz w:val="20"/>
        </w:rPr>
        <w:t xml:space="preserve">G</w:t>
      </w:r>
      <w:r>
        <w:rPr>
          <w:sz w:val="20"/>
          <w:vertAlign w:val="superscript"/>
        </w:rPr>
        <w:t xml:space="preserve">от</w:t>
      </w:r>
      <w:r>
        <w:rPr>
          <w:sz w:val="20"/>
        </w:rPr>
        <w:t xml:space="preserve"> - среднегодовой коэффициент индексации оплаты труда в рамках обеспечения внеурочной деятельности,</w:t>
      </w:r>
    </w:p>
    <w:p>
      <w:pPr>
        <w:pStyle w:val="0"/>
        <w:spacing w:before="200" w:line-rule="auto"/>
        <w:ind w:firstLine="540"/>
        <w:jc w:val="both"/>
      </w:pPr>
      <w:r>
        <w:rPr>
          <w:sz w:val="20"/>
        </w:rPr>
        <w:t xml:space="preserve">H - коэффициент отчислений на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pPr>
        <w:pStyle w:val="0"/>
        <w:jc w:val="both"/>
      </w:pPr>
      <w:r>
        <w:rPr>
          <w:sz w:val="20"/>
        </w:rPr>
        <w:t xml:space="preserve">(пп. 2.14.1 в ред. </w:t>
      </w:r>
      <w:hyperlink w:history="0" r:id="rId48" w:tooltip="Постановление Правительства Кировской области от 30.12.2020 N 740-П &quot;О внесении изменений в постановление Правительства Кировской области от 07.08.2012 N 165/462&quot; {КонсультантПлюс}">
        <w:r>
          <w:rPr>
            <w:sz w:val="20"/>
            <w:color w:val="0000ff"/>
          </w:rPr>
          <w:t xml:space="preserve">постановления</w:t>
        </w:r>
      </w:hyperlink>
      <w:r>
        <w:rPr>
          <w:sz w:val="20"/>
        </w:rPr>
        <w:t xml:space="preserve"> Правительства Кировской области от 30.12.2020 N 740-П)</w:t>
      </w:r>
    </w:p>
    <w:p>
      <w:pPr>
        <w:pStyle w:val="0"/>
        <w:spacing w:before="200" w:line-rule="auto"/>
        <w:ind w:firstLine="540"/>
        <w:jc w:val="both"/>
      </w:pPr>
      <w:r>
        <w:rPr>
          <w:sz w:val="20"/>
        </w:rPr>
        <w:t xml:space="preserve">2.14.2. Объем субсидии из областного бюджета i-й частной организации в части учебных расходов рассчитывается по формуле:</w:t>
      </w:r>
    </w:p>
    <w:p>
      <w:pPr>
        <w:pStyle w:val="0"/>
        <w:jc w:val="both"/>
      </w:pPr>
      <w:r>
        <w:rPr>
          <w:sz w:val="20"/>
        </w:rPr>
      </w:r>
    </w:p>
    <w:p>
      <w:pPr>
        <w:pStyle w:val="0"/>
        <w:jc w:val="center"/>
      </w:pPr>
      <w:r>
        <w:rPr>
          <w:position w:val="-23"/>
        </w:rPr>
        <w:drawing>
          <wp:inline distT="0" distB="0" distL="0" distR="0">
            <wp:extent cx="17907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1790700" cy="42862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2098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rPr>
          <w:sz w:val="20"/>
        </w:rPr>
        <w:t xml:space="preserve"> - объем субсидии из областного бюджета i-й частной организации на возмещение расходов финансового обеспечения получения гражданами дошкольного, начального общего, основного общего и среднего общего образования в части учебных расходов;</w:t>
      </w:r>
    </w:p>
    <w:p>
      <w:pPr>
        <w:pStyle w:val="0"/>
        <w:jc w:val="both"/>
      </w:pPr>
      <w:r>
        <w:rPr>
          <w:sz w:val="20"/>
        </w:rPr>
        <w:t xml:space="preserve">(в ред. </w:t>
      </w:r>
      <w:hyperlink w:history="0" r:id="rId51" w:tooltip="Постановление Правительства Кировской области от 30.12.2020 N 740-П &quot;О внесении изменений в постановление Правительства Кировской области от 07.08.2012 N 165/462&quot; {КонсультантПлюс}">
        <w:r>
          <w:rPr>
            <w:sz w:val="20"/>
            <w:color w:val="0000ff"/>
          </w:rPr>
          <w:t xml:space="preserve">постановления</w:t>
        </w:r>
      </w:hyperlink>
      <w:r>
        <w:rPr>
          <w:sz w:val="20"/>
        </w:rPr>
        <w:t xml:space="preserve"> Правительства Кировской области от 30.12.2020 N 740-П)</w:t>
      </w:r>
    </w:p>
    <w:p>
      <w:pPr>
        <w:pStyle w:val="0"/>
        <w:spacing w:before="200" w:line-rule="auto"/>
        <w:ind w:firstLine="540"/>
        <w:jc w:val="both"/>
      </w:pPr>
      <w:r>
        <w:rPr>
          <w:sz w:val="20"/>
        </w:rPr>
        <w:t xml:space="preserve">c - количество уровней общего образования;</w:t>
      </w:r>
    </w:p>
    <w:p>
      <w:pPr>
        <w:pStyle w:val="0"/>
        <w:spacing w:before="200" w:line-rule="auto"/>
        <w:ind w:firstLine="540"/>
        <w:jc w:val="both"/>
      </w:pPr>
      <w:r>
        <w:rPr>
          <w:sz w:val="20"/>
        </w:rPr>
        <w:t xml:space="preserve">n - уровень общего образования;</w:t>
      </w:r>
    </w:p>
    <w:p>
      <w:pPr>
        <w:pStyle w:val="0"/>
        <w:spacing w:before="200" w:line-rule="auto"/>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норматив финансового обеспечения образовательной деятельности общеобразовательной организации в части учебных расходов по n-му уровню образования в расчете на одного обучающегося (воспитанника);</w:t>
      </w:r>
    </w:p>
    <w:p>
      <w:pPr>
        <w:pStyle w:val="0"/>
        <w:jc w:val="both"/>
      </w:pPr>
      <w:r>
        <w:rPr>
          <w:sz w:val="20"/>
        </w:rPr>
        <w:t xml:space="preserve">(в ред. </w:t>
      </w:r>
      <w:hyperlink w:history="0" r:id="rId53" w:tooltip="Постановление Правительства Кировской области от 30.12.2020 N 740-П &quot;О внесении изменений в постановление Правительства Кировской области от 07.08.2012 N 165/462&quot; {КонсультантПлюс}">
        <w:r>
          <w:rPr>
            <w:sz w:val="20"/>
            <w:color w:val="0000ff"/>
          </w:rPr>
          <w:t xml:space="preserve">постановления</w:t>
        </w:r>
      </w:hyperlink>
      <w:r>
        <w:rPr>
          <w:sz w:val="20"/>
        </w:rPr>
        <w:t xml:space="preserve"> Правительства Кировской области от 30.12.2020 N 740-П)</w:t>
      </w:r>
    </w:p>
    <w:p>
      <w:pPr>
        <w:pStyle w:val="0"/>
        <w:spacing w:before="200" w:line-rule="auto"/>
        <w:ind w:firstLine="540"/>
        <w:jc w:val="both"/>
      </w:pPr>
      <w:r>
        <w:rPr>
          <w:sz w:val="20"/>
        </w:rPr>
        <w:t xml:space="preserve">G</w:t>
      </w:r>
      <w:r>
        <w:rPr>
          <w:sz w:val="20"/>
          <w:vertAlign w:val="superscript"/>
        </w:rPr>
        <w:t xml:space="preserve">ур</w:t>
      </w:r>
      <w:r>
        <w:rPr>
          <w:sz w:val="20"/>
        </w:rPr>
        <w:t xml:space="preserve"> - прогнозируемый индекс роста потребительских цен или иной коэффициент, соответствующий стоимости товаров, работ, услуг;</w:t>
      </w:r>
    </w:p>
    <w:p>
      <w:pPr>
        <w:pStyle w:val="0"/>
        <w:spacing w:before="200" w:line-rule="auto"/>
        <w:ind w:firstLine="540"/>
        <w:jc w:val="both"/>
      </w:pPr>
      <w:r>
        <w:rPr>
          <w:position w:val="-8"/>
        </w:rPr>
        <w:drawing>
          <wp:inline distT="0" distB="0" distL="0" distR="0">
            <wp:extent cx="22098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rPr>
          <w:sz w:val="20"/>
        </w:rPr>
        <w:t xml:space="preserve"> - численность обучающихся (воспитанников) n-го уровня в i-й частной организации.</w:t>
      </w:r>
    </w:p>
    <w:p>
      <w:pPr>
        <w:pStyle w:val="0"/>
        <w:spacing w:before="200" w:line-rule="auto"/>
        <w:ind w:firstLine="540"/>
        <w:jc w:val="both"/>
      </w:pPr>
      <w:r>
        <w:rPr>
          <w:sz w:val="20"/>
        </w:rPr>
        <w:t xml:space="preserve">Корректировка размера субсидии, предоставленной частной организации, производится в случаях изменения:</w:t>
      </w:r>
    </w:p>
    <w:p>
      <w:pPr>
        <w:pStyle w:val="0"/>
        <w:spacing w:before="200" w:line-rule="auto"/>
        <w:ind w:firstLine="540"/>
        <w:jc w:val="both"/>
      </w:pPr>
      <w:r>
        <w:rPr>
          <w:sz w:val="20"/>
        </w:rPr>
        <w:t xml:space="preserve">численности обучающихся (воспитанников) по состоянию на 20 сентября года предоставления субсидии (на период с сентября по декабрь);</w:t>
      </w:r>
    </w:p>
    <w:p>
      <w:pPr>
        <w:pStyle w:val="0"/>
        <w:spacing w:before="200" w:line-rule="auto"/>
        <w:ind w:firstLine="540"/>
        <w:jc w:val="both"/>
      </w:pPr>
      <w:r>
        <w:rPr>
          <w:sz w:val="20"/>
        </w:rPr>
        <w:t xml:space="preserve">нормативов финансового обеспечения образовательной деятельности общеобразовательных организаций.</w:t>
      </w:r>
    </w:p>
    <w:p>
      <w:pPr>
        <w:pStyle w:val="0"/>
        <w:spacing w:before="200" w:line-rule="auto"/>
        <w:ind w:firstLine="540"/>
        <w:jc w:val="both"/>
      </w:pPr>
      <w:r>
        <w:rPr>
          <w:sz w:val="20"/>
        </w:rPr>
        <w:t xml:space="preserve">При изменении объема субсидии в текущем финансовом году заключается дополнительное соглашение к соглашению в соответствии с типовой формой, утвержденной министерством финансов Кировской области.</w:t>
      </w:r>
    </w:p>
    <w:p>
      <w:pPr>
        <w:pStyle w:val="0"/>
        <w:jc w:val="both"/>
      </w:pPr>
      <w:r>
        <w:rPr>
          <w:sz w:val="20"/>
        </w:rPr>
        <w:t xml:space="preserve">(абзац введен </w:t>
      </w:r>
      <w:hyperlink w:history="0" r:id="rId55" w:tooltip="Постановление Правительства Кировской области от 30.12.2020 N 740-П &quot;О внесении изменений в постановление Правительства Кировской области от 07.08.2012 N 165/462&quot; {КонсультантПлюс}">
        <w:r>
          <w:rPr>
            <w:sz w:val="20"/>
            <w:color w:val="0000ff"/>
          </w:rPr>
          <w:t xml:space="preserve">постановлением</w:t>
        </w:r>
      </w:hyperlink>
      <w:r>
        <w:rPr>
          <w:sz w:val="20"/>
        </w:rPr>
        <w:t xml:space="preserve"> Правительства Кировской области от 30.12.2020 N 740-П)</w:t>
      </w:r>
    </w:p>
    <w:p>
      <w:pPr>
        <w:pStyle w:val="0"/>
        <w:spacing w:before="200" w:line-rule="auto"/>
        <w:ind w:firstLine="540"/>
        <w:jc w:val="both"/>
      </w:pPr>
      <w:r>
        <w:rPr>
          <w:sz w:val="20"/>
        </w:rPr>
        <w:t xml:space="preserve">В случае если частная организация получает свидетельство о государственной аккредитации после 1 января года предоставления субсидии, документы, указанные в </w:t>
      </w:r>
      <w:hyperlink w:history="0" w:anchor="P78" w:tooltip="2.3. Для заключения соглашения в очередном финансовом году (далее - год предоставления субсидии) частная организация до 1 декабря года, предшествующего году предоставления субсидии, но не ранее 1 ноября года, предшествующего году предоставления субсидии, представляет в министерство:">
        <w:r>
          <w:rPr>
            <w:sz w:val="20"/>
            <w:color w:val="0000ff"/>
          </w:rPr>
          <w:t xml:space="preserve">пункте 2.3</w:t>
        </w:r>
      </w:hyperlink>
      <w:r>
        <w:rPr>
          <w:sz w:val="20"/>
        </w:rPr>
        <w:t xml:space="preserve"> настоящего Порядка, за исключением сведений о численности обучающихся, представляемых по состоянию на 20 сентября года предоставления субсидии, представляются до 1 октября года предоставления субсидии. В этом случае министерство осуществляет расчет объема субсидии частной организации на период с сентября по декабрь года предоставления субсидии.</w:t>
      </w:r>
    </w:p>
    <w:p>
      <w:pPr>
        <w:pStyle w:val="0"/>
        <w:spacing w:before="200" w:line-rule="auto"/>
        <w:ind w:firstLine="540"/>
        <w:jc w:val="both"/>
      </w:pPr>
      <w:r>
        <w:rPr>
          <w:sz w:val="20"/>
        </w:rPr>
        <w:t xml:space="preserve">2.15. Субсидия перечисляется министерством ежемесячно на лицевой счет в течение 5 рабочих дней после представления частной организацией:</w:t>
      </w:r>
    </w:p>
    <w:p>
      <w:pPr>
        <w:pStyle w:val="0"/>
        <w:spacing w:before="200" w:line-rule="auto"/>
        <w:ind w:firstLine="540"/>
        <w:jc w:val="both"/>
      </w:pPr>
      <w:r>
        <w:rPr>
          <w:sz w:val="20"/>
        </w:rPr>
        <w:t xml:space="preserve">отчета о произведенных расходах частной организации на финансовое обеспечение получения общего образования, подписанного руководителем (уполномоченным представителем) частной организации и заверенного печатью частной организации (при наличии);</w:t>
      </w:r>
    </w:p>
    <w:p>
      <w:pPr>
        <w:pStyle w:val="0"/>
        <w:spacing w:before="200" w:line-rule="auto"/>
        <w:ind w:firstLine="540"/>
        <w:jc w:val="both"/>
      </w:pPr>
      <w:r>
        <w:rPr>
          <w:sz w:val="20"/>
        </w:rPr>
        <w:t xml:space="preserve">реестра документов, подтверждающих произведенные расходы (далее - реестр), с приложением копий документов (расчетно-платежной ведомости, расчета сумм начисленных страховых взносов, договора на поставку товаров (выполнение работ, оказание услуг), счета и (или) счета-фактуры, товарно-транспортной накладной, акта приема-передачи, акта выполненных работ (оказанных услуг) и т.п.).</w:t>
      </w:r>
    </w:p>
    <w:p>
      <w:pPr>
        <w:pStyle w:val="0"/>
        <w:spacing w:before="200" w:line-rule="auto"/>
        <w:ind w:firstLine="540"/>
        <w:jc w:val="both"/>
      </w:pPr>
      <w:r>
        <w:rPr>
          <w:sz w:val="20"/>
        </w:rPr>
        <w:t xml:space="preserve">Копии указанных документов должны быть удостоверены руководителем (уполномоченным представителем) частной организации с указанием фамилии, инициалов, должности и даты заверения, заверены печатью частной организации (при наличии).</w:t>
      </w:r>
    </w:p>
    <w:p>
      <w:pPr>
        <w:pStyle w:val="0"/>
        <w:spacing w:before="200" w:line-rule="auto"/>
        <w:ind w:firstLine="540"/>
        <w:jc w:val="both"/>
      </w:pPr>
      <w:r>
        <w:rPr>
          <w:sz w:val="20"/>
        </w:rPr>
        <w:t xml:space="preserve">Документы представляются в министерство в срок до 5-го числа месяца, следующего за отчетным (до 20 декабря за последний месяц года предоставления субсидии).</w:t>
      </w:r>
    </w:p>
    <w:p>
      <w:pPr>
        <w:pStyle w:val="0"/>
        <w:spacing w:before="200" w:line-rule="auto"/>
        <w:ind w:firstLine="540"/>
        <w:jc w:val="both"/>
      </w:pPr>
      <w:r>
        <w:rPr>
          <w:sz w:val="20"/>
        </w:rPr>
        <w:t xml:space="preserve">Формы представляемых в министерство документов устанавливаются соглашением.</w:t>
      </w:r>
    </w:p>
    <w:p>
      <w:pPr>
        <w:pStyle w:val="0"/>
        <w:spacing w:before="200" w:line-rule="auto"/>
        <w:ind w:firstLine="540"/>
        <w:jc w:val="both"/>
      </w:pPr>
      <w:r>
        <w:rPr>
          <w:sz w:val="20"/>
        </w:rPr>
        <w:t xml:space="preserve">2.16. Санкционирование операций за счет средств субсидии осуществляется министерством финансов Кировской области в установленном им порядке.</w:t>
      </w:r>
    </w:p>
    <w:p>
      <w:pPr>
        <w:pStyle w:val="0"/>
        <w:spacing w:before="200" w:line-rule="auto"/>
        <w:ind w:firstLine="540"/>
        <w:jc w:val="both"/>
      </w:pPr>
      <w:r>
        <w:rPr>
          <w:sz w:val="20"/>
        </w:rPr>
        <w:t xml:space="preserve">2.17. Предоставление субсидии приостанавливается в случаях:</w:t>
      </w:r>
    </w:p>
    <w:p>
      <w:pPr>
        <w:pStyle w:val="0"/>
        <w:spacing w:before="200" w:line-rule="auto"/>
        <w:ind w:firstLine="540"/>
        <w:jc w:val="both"/>
      </w:pPr>
      <w:r>
        <w:rPr>
          <w:sz w:val="20"/>
        </w:rPr>
        <w:t xml:space="preserve">невозврата частной организацией средств субсидии в областной бюджет в соответствии с требованием министерства при невыполнении значений целевых показателей результативности предоставления субсидии, предусмотренных соглашением;</w:t>
      </w:r>
    </w:p>
    <w:p>
      <w:pPr>
        <w:pStyle w:val="0"/>
        <w:spacing w:before="200" w:line-rule="auto"/>
        <w:ind w:firstLine="540"/>
        <w:jc w:val="both"/>
      </w:pPr>
      <w:r>
        <w:rPr>
          <w:sz w:val="20"/>
        </w:rPr>
        <w:t xml:space="preserve">приостановления действия лицензии (на срок ее приостановления).</w:t>
      </w:r>
    </w:p>
    <w:p>
      <w:pPr>
        <w:pStyle w:val="0"/>
        <w:spacing w:before="200" w:line-rule="auto"/>
        <w:ind w:firstLine="540"/>
        <w:jc w:val="both"/>
      </w:pPr>
      <w:r>
        <w:rPr>
          <w:sz w:val="20"/>
        </w:rPr>
        <w:t xml:space="preserve">О наступлении указанных обстоятельств частная организация обязана уведомить министерство в срок не позднее 5 рабочих дней со дня их наступления путем направления соответствующего письменного извещения.</w:t>
      </w:r>
    </w:p>
    <w:p>
      <w:pPr>
        <w:pStyle w:val="0"/>
        <w:spacing w:before="200" w:line-rule="auto"/>
        <w:ind w:firstLine="540"/>
        <w:jc w:val="both"/>
      </w:pPr>
      <w:r>
        <w:rPr>
          <w:sz w:val="20"/>
        </w:rPr>
        <w:t xml:space="preserve">2.18. Основанием для прекращения предоставления субсидии является нарушение условий предоставления субсидий.</w:t>
      </w:r>
    </w:p>
    <w:p>
      <w:pPr>
        <w:pStyle w:val="0"/>
        <w:spacing w:before="200" w:line-rule="auto"/>
        <w:ind w:firstLine="540"/>
        <w:jc w:val="both"/>
      </w:pPr>
      <w:r>
        <w:rPr>
          <w:sz w:val="20"/>
        </w:rPr>
        <w:t xml:space="preserve">О наступлении указанных в настоящем пункте обстоятельств частная организация обязана уведомить министерство в срок не позднее 5 рабочих дней со дня их наступления путем направления соответствующего письменного извещения.</w:t>
      </w:r>
    </w:p>
    <w:p>
      <w:pPr>
        <w:pStyle w:val="0"/>
        <w:spacing w:before="200" w:line-rule="auto"/>
        <w:ind w:firstLine="540"/>
        <w:jc w:val="both"/>
      </w:pPr>
      <w:r>
        <w:rPr>
          <w:sz w:val="20"/>
        </w:rPr>
        <w:t xml:space="preserve">2.19. Министерство в течение 10 рабочих дней со дня получения от частной организации письменного извещения о наступлении указанных в пункте 2.18 настоящего Порядка обстоятельств заключает с частной организацией дополнительное соглашение о расторжении соглашения в соответствии с типовой формой, утвержденной министерством финансов Кировской области.</w:t>
      </w:r>
    </w:p>
    <w:p>
      <w:pPr>
        <w:pStyle w:val="0"/>
        <w:jc w:val="both"/>
      </w:pPr>
      <w:r>
        <w:rPr>
          <w:sz w:val="20"/>
        </w:rPr>
      </w:r>
    </w:p>
    <w:p>
      <w:pPr>
        <w:pStyle w:val="2"/>
        <w:outlineLvl w:val="1"/>
        <w:jc w:val="center"/>
      </w:pPr>
      <w:r>
        <w:rPr>
          <w:sz w:val="20"/>
        </w:rPr>
        <w:t xml:space="preserve">3. Требования к отчетности</w:t>
      </w:r>
    </w:p>
    <w:p>
      <w:pPr>
        <w:pStyle w:val="0"/>
        <w:jc w:val="center"/>
      </w:pPr>
      <w:r>
        <w:rPr>
          <w:sz w:val="20"/>
        </w:rPr>
        <w:t xml:space="preserve">(в ред. </w:t>
      </w:r>
      <w:hyperlink w:history="0" r:id="rId56" w:tooltip="Постановление Правительства Кировской области от 30.12.2020 N 740-П &quot;О внесении изменений в постановление Правительства Кировской области от 07.08.2012 N 165/462&quot; {КонсультантПлюс}">
        <w:r>
          <w:rPr>
            <w:sz w:val="20"/>
            <w:color w:val="0000ff"/>
          </w:rPr>
          <w:t xml:space="preserve">постановления</w:t>
        </w:r>
      </w:hyperlink>
      <w:r>
        <w:rPr>
          <w:sz w:val="20"/>
        </w:rPr>
        <w:t xml:space="preserve"> Правительства Кировской области</w:t>
      </w:r>
    </w:p>
    <w:p>
      <w:pPr>
        <w:pStyle w:val="0"/>
        <w:jc w:val="center"/>
      </w:pPr>
      <w:r>
        <w:rPr>
          <w:sz w:val="20"/>
        </w:rPr>
        <w:t xml:space="preserve">от 30.12.2020 N 740-П)</w:t>
      </w:r>
    </w:p>
    <w:p>
      <w:pPr>
        <w:pStyle w:val="0"/>
        <w:jc w:val="both"/>
      </w:pPr>
      <w:r>
        <w:rPr>
          <w:sz w:val="20"/>
        </w:rPr>
      </w:r>
    </w:p>
    <w:p>
      <w:pPr>
        <w:pStyle w:val="0"/>
        <w:ind w:firstLine="540"/>
        <w:jc w:val="both"/>
      </w:pPr>
      <w:r>
        <w:rPr>
          <w:sz w:val="20"/>
        </w:rPr>
        <w:t xml:space="preserve">3.1. Частные организации ежемесячно, в срок до 5-го числа месяца, следующего за отчетным (до 20 декабря за последний месяц года предоставления субсидии), представляют в министерство:</w:t>
      </w:r>
    </w:p>
    <w:p>
      <w:pPr>
        <w:pStyle w:val="0"/>
        <w:spacing w:before="200" w:line-rule="auto"/>
        <w:ind w:firstLine="540"/>
        <w:jc w:val="both"/>
      </w:pPr>
      <w:hyperlink w:history="0" w:anchor="P298" w:tooltip="СВЕДЕНИЯ">
        <w:r>
          <w:rPr>
            <w:sz w:val="20"/>
            <w:color w:val="0000ff"/>
          </w:rPr>
          <w:t xml:space="preserve">сведения</w:t>
        </w:r>
      </w:hyperlink>
      <w:r>
        <w:rPr>
          <w:sz w:val="20"/>
        </w:rPr>
        <w:t xml:space="preserve"> о численности обучающихся (воспитанников) в отчетном месяце согласно приложению N 2;</w:t>
      </w:r>
    </w:p>
    <w:p>
      <w:pPr>
        <w:pStyle w:val="0"/>
        <w:spacing w:before="200" w:line-rule="auto"/>
        <w:ind w:firstLine="540"/>
        <w:jc w:val="both"/>
      </w:pPr>
      <w:hyperlink w:history="0" w:anchor="P349" w:tooltip="ОТЧЕТ">
        <w:r>
          <w:rPr>
            <w:sz w:val="20"/>
            <w:color w:val="0000ff"/>
          </w:rPr>
          <w:t xml:space="preserve">отчет</w:t>
        </w:r>
      </w:hyperlink>
      <w:r>
        <w:rPr>
          <w:sz w:val="20"/>
        </w:rPr>
        <w:t xml:space="preserve"> об осуществлении расходов, источником финансового обеспечения которых является субсидия, согласно приложению N 3.</w:t>
      </w:r>
    </w:p>
    <w:p>
      <w:pPr>
        <w:pStyle w:val="0"/>
        <w:spacing w:before="200" w:line-rule="auto"/>
        <w:ind w:firstLine="540"/>
        <w:jc w:val="both"/>
      </w:pPr>
      <w:r>
        <w:rPr>
          <w:sz w:val="20"/>
        </w:rPr>
        <w:t xml:space="preserve">3.2. Частные организации ежеквартально, не позднее 15-го числа месяца, следующего за отчетным кварталом, представляют в министерство </w:t>
      </w:r>
      <w:hyperlink w:history="0" w:anchor="P439" w:tooltip="ОТЧЕТ">
        <w:r>
          <w:rPr>
            <w:sz w:val="20"/>
            <w:color w:val="0000ff"/>
          </w:rPr>
          <w:t xml:space="preserve">отчет</w:t>
        </w:r>
      </w:hyperlink>
      <w:r>
        <w:rPr>
          <w:sz w:val="20"/>
        </w:rPr>
        <w:t xml:space="preserve"> о достижении значений результатов и целевых показателей результативности предоставления субсидии согласно приложению N 4.</w:t>
      </w:r>
    </w:p>
    <w:p>
      <w:pPr>
        <w:pStyle w:val="0"/>
        <w:jc w:val="both"/>
      </w:pPr>
      <w:r>
        <w:rPr>
          <w:sz w:val="20"/>
        </w:rPr>
      </w:r>
    </w:p>
    <w:p>
      <w:pPr>
        <w:pStyle w:val="2"/>
        <w:outlineLvl w:val="1"/>
        <w:jc w:val="center"/>
      </w:pPr>
      <w:r>
        <w:rPr>
          <w:sz w:val="20"/>
        </w:rPr>
        <w:t xml:space="preserve">4. Требования к осуществлению контроля за соблюдением</w:t>
      </w:r>
    </w:p>
    <w:p>
      <w:pPr>
        <w:pStyle w:val="2"/>
        <w:jc w:val="center"/>
      </w:pPr>
      <w:r>
        <w:rPr>
          <w:sz w:val="20"/>
        </w:rPr>
        <w:t xml:space="preserve">условий, цели и порядка предоставления субсидии</w:t>
      </w:r>
    </w:p>
    <w:p>
      <w:pPr>
        <w:pStyle w:val="2"/>
        <w:jc w:val="center"/>
      </w:pPr>
      <w:r>
        <w:rPr>
          <w:sz w:val="20"/>
        </w:rPr>
        <w:t xml:space="preserve">и ответственности за их нарушения</w:t>
      </w:r>
    </w:p>
    <w:p>
      <w:pPr>
        <w:pStyle w:val="0"/>
        <w:jc w:val="both"/>
      </w:pPr>
      <w:r>
        <w:rPr>
          <w:sz w:val="20"/>
        </w:rPr>
      </w:r>
    </w:p>
    <w:p>
      <w:pPr>
        <w:pStyle w:val="0"/>
        <w:ind w:firstLine="540"/>
        <w:jc w:val="both"/>
      </w:pPr>
      <w:r>
        <w:rPr>
          <w:sz w:val="20"/>
        </w:rPr>
        <w:t xml:space="preserve">4.1. Министерство и органы государственного финансового контроля осуществляют обязательную проверку соблюдения частной организацией условий, целей и порядка предоставления субсидии.</w:t>
      </w:r>
    </w:p>
    <w:p>
      <w:pPr>
        <w:pStyle w:val="0"/>
        <w:jc w:val="both"/>
      </w:pPr>
      <w:r>
        <w:rPr>
          <w:sz w:val="20"/>
        </w:rPr>
        <w:t xml:space="preserve">(п. 4.1 в ред. </w:t>
      </w:r>
      <w:hyperlink w:history="0" r:id="rId57" w:tooltip="Постановление Правительства Кировской области от 29.11.2018 N 559-П &quot;О внесении изменения в постановление Правительства Кировской области от 07.08.2012 N 165/462&quot; {КонсультантПлюс}">
        <w:r>
          <w:rPr>
            <w:sz w:val="20"/>
            <w:color w:val="0000ff"/>
          </w:rPr>
          <w:t xml:space="preserve">постановления</w:t>
        </w:r>
      </w:hyperlink>
      <w:r>
        <w:rPr>
          <w:sz w:val="20"/>
        </w:rPr>
        <w:t xml:space="preserve"> Правительства Кировской области от 29.11.2018 N 559-П)</w:t>
      </w:r>
    </w:p>
    <w:p>
      <w:pPr>
        <w:pStyle w:val="0"/>
        <w:spacing w:before="200" w:line-rule="auto"/>
        <w:ind w:firstLine="540"/>
        <w:jc w:val="both"/>
      </w:pPr>
      <w:r>
        <w:rPr>
          <w:sz w:val="20"/>
        </w:rPr>
        <w:t xml:space="preserve">4.2. Руководитель частной организации несет ответственность в соответствии с действующим законодательством за нарушение условий предоставления субсидии, недостоверность и несвоевременность представляемых в министерство отчетов, документов и информации.</w:t>
      </w:r>
    </w:p>
    <w:p>
      <w:pPr>
        <w:pStyle w:val="0"/>
        <w:spacing w:before="200" w:line-rule="auto"/>
        <w:ind w:firstLine="540"/>
        <w:jc w:val="both"/>
      </w:pPr>
      <w:r>
        <w:rPr>
          <w:sz w:val="20"/>
        </w:rPr>
        <w:t xml:space="preserve">4.3. В случае выявления министерством, органами государственного финансового контроля нарушений условий предоставления субсидии:</w:t>
      </w:r>
    </w:p>
    <w:p>
      <w:pPr>
        <w:pStyle w:val="0"/>
        <w:spacing w:before="200" w:line-rule="auto"/>
        <w:ind w:firstLine="540"/>
        <w:jc w:val="both"/>
      </w:pPr>
      <w:r>
        <w:rPr>
          <w:sz w:val="20"/>
        </w:rPr>
        <w:t xml:space="preserve">министерство в течение 30 дней со дня выявления нарушения готовит письмо с требованием о возврате субсидии в областной бюджет с указанием срока возврата и направляет его частной организации;</w:t>
      </w:r>
    </w:p>
    <w:p>
      <w:pPr>
        <w:pStyle w:val="0"/>
        <w:spacing w:before="200" w:line-rule="auto"/>
        <w:ind w:firstLine="540"/>
        <w:jc w:val="both"/>
      </w:pPr>
      <w:r>
        <w:rPr>
          <w:sz w:val="20"/>
        </w:rPr>
        <w:t xml:space="preserve">в случае невозврата в установленный срок в областной бюджет указанной субсидии министерство готовит и направляет в течение 1 месяца после истечения установленного срока исковое заявление в суд о взыскании с частной организации суммы субсидии в областной бюджет.</w:t>
      </w:r>
    </w:p>
    <w:p>
      <w:pPr>
        <w:pStyle w:val="0"/>
        <w:spacing w:before="200" w:line-rule="auto"/>
        <w:ind w:firstLine="540"/>
        <w:jc w:val="both"/>
      </w:pPr>
      <w:r>
        <w:rPr>
          <w:sz w:val="20"/>
        </w:rPr>
        <w:t xml:space="preserve">Обнаруженные при проверке излишне выплаченные суммы субсидии в случае отсутствия оснований для ее предоставления в связи с выявлением недостоверных сведений в представленных документах, а также в результате счетной ошибки подлежат возврату частной организацией в доход областного бюджета.</w:t>
      </w:r>
    </w:p>
    <w:p>
      <w:pPr>
        <w:pStyle w:val="0"/>
        <w:spacing w:before="200" w:line-rule="auto"/>
        <w:ind w:firstLine="540"/>
        <w:jc w:val="both"/>
      </w:pPr>
      <w:r>
        <w:rPr>
          <w:sz w:val="20"/>
        </w:rPr>
        <w:t xml:space="preserve">Уведомление с требованием о возврате излишне выплаченных сумм субсидии в случае отсутствия оснований для ее предоставления в связи с выявлением недостоверных сведений, а также в результате счетной ошибки министерство направляет частной организации заказным письмом посредством почтовой связи в срок не более 10 календарных дней с момента обнаружения излишне выплаченных сумм субсидии.</w:t>
      </w:r>
    </w:p>
    <w:p>
      <w:pPr>
        <w:pStyle w:val="0"/>
        <w:jc w:val="both"/>
      </w:pPr>
      <w:r>
        <w:rPr>
          <w:sz w:val="20"/>
        </w:rPr>
        <w:t xml:space="preserve">(п. 4.3 в ред. </w:t>
      </w:r>
      <w:hyperlink w:history="0" r:id="rId58" w:tooltip="Постановление Правительства Кировской области от 30.12.2020 N 740-П &quot;О внесении изменений в постановление Правительства Кировской области от 07.08.2012 N 165/462&quot; {КонсультантПлюс}">
        <w:r>
          <w:rPr>
            <w:sz w:val="20"/>
            <w:color w:val="0000ff"/>
          </w:rPr>
          <w:t xml:space="preserve">постановления</w:t>
        </w:r>
      </w:hyperlink>
      <w:r>
        <w:rPr>
          <w:sz w:val="20"/>
        </w:rPr>
        <w:t xml:space="preserve"> Правительства Кировской области от 30.12.2020 N 740-П)</w:t>
      </w:r>
    </w:p>
    <w:p>
      <w:pPr>
        <w:pStyle w:val="0"/>
        <w:spacing w:before="200" w:line-rule="auto"/>
        <w:ind w:firstLine="540"/>
        <w:jc w:val="both"/>
      </w:pPr>
      <w:r>
        <w:rPr>
          <w:sz w:val="20"/>
        </w:rPr>
        <w:t xml:space="preserve">4.4. В случае недостижения частной организацией значений целевых показателей результативности, предусмотренных соглашением, средства субсидии в объеме, рассчитанном министерством, подлежат возврату в областной бюджет.</w:t>
      </w:r>
    </w:p>
    <w:p>
      <w:pPr>
        <w:pStyle w:val="0"/>
        <w:spacing w:before="200" w:line-rule="auto"/>
        <w:ind w:firstLine="540"/>
        <w:jc w:val="both"/>
      </w:pPr>
      <w:r>
        <w:rPr>
          <w:sz w:val="20"/>
        </w:rPr>
        <w:t xml:space="preserve">Средства субсидии подлежат возврату в областной бюджет в случае, если получателями субсидий по состоянию на 31 декабря отчетного финансового года не достигнуты значения целевых показателей результативности, предусмотренные соглашениями.</w:t>
      </w:r>
    </w:p>
    <w:p>
      <w:pPr>
        <w:pStyle w:val="0"/>
        <w:spacing w:before="200" w:line-rule="auto"/>
        <w:ind w:firstLine="540"/>
        <w:jc w:val="both"/>
      </w:pPr>
      <w:r>
        <w:rPr>
          <w:sz w:val="20"/>
        </w:rPr>
        <w:t xml:space="preserve">Объем средств, подлежащих возврату в текущем финансовом году в областной бюджет, рассчитывается по следующей формуле:</w:t>
      </w:r>
    </w:p>
    <w:p>
      <w:pPr>
        <w:pStyle w:val="0"/>
        <w:jc w:val="both"/>
      </w:pPr>
      <w:r>
        <w:rPr>
          <w:sz w:val="20"/>
        </w:rPr>
      </w:r>
    </w:p>
    <w:p>
      <w:pPr>
        <w:pStyle w:val="0"/>
        <w:jc w:val="center"/>
      </w:pPr>
      <w:r>
        <w:rPr>
          <w:position w:val="-41"/>
        </w:rPr>
        <w:drawing>
          <wp:inline distT="0" distB="0" distL="0" distR="0">
            <wp:extent cx="1743075" cy="647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1743075" cy="6477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w:t>
      </w:r>
      <w:r>
        <w:rPr>
          <w:sz w:val="20"/>
          <w:vertAlign w:val="superscript"/>
        </w:rPr>
        <w:t xml:space="preserve">в</w:t>
      </w:r>
      <w:r>
        <w:rPr>
          <w:sz w:val="20"/>
        </w:rPr>
        <w:t xml:space="preserve"> - объем средств, подлежащих возврату в текущем финансовом году в областной бюджет;</w:t>
      </w:r>
    </w:p>
    <w:p>
      <w:pPr>
        <w:pStyle w:val="0"/>
        <w:spacing w:before="200" w:line-rule="auto"/>
        <w:ind w:firstLine="540"/>
        <w:jc w:val="both"/>
      </w:pPr>
      <w:r>
        <w:rPr>
          <w:sz w:val="20"/>
        </w:rPr>
        <w:t xml:space="preserve">V</w:t>
      </w:r>
      <w:r>
        <w:rPr>
          <w:sz w:val="20"/>
          <w:vertAlign w:val="superscript"/>
        </w:rPr>
        <w:t xml:space="preserve">с</w:t>
      </w:r>
      <w:r>
        <w:rPr>
          <w:sz w:val="20"/>
        </w:rPr>
        <w:t xml:space="preserve"> - размер субсидии, предоставленной получателю субсидии (без учета размера остатка субсидии, не использованного по состоянию на 1 января текущего финансового года);</w:t>
      </w:r>
    </w:p>
    <w:p>
      <w:pPr>
        <w:pStyle w:val="0"/>
        <w:spacing w:before="200" w:line-rule="auto"/>
        <w:ind w:firstLine="540"/>
        <w:jc w:val="both"/>
      </w:pPr>
      <w:r>
        <w:rPr>
          <w:position w:val="-8"/>
        </w:rPr>
        <w:drawing>
          <wp:inline distT="0" distB="0" distL="0" distR="0">
            <wp:extent cx="200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sz w:val="20"/>
        </w:rPr>
        <w:t xml:space="preserve"> - фактическое значение i-го целевого показателя результативности;</w:t>
      </w:r>
    </w:p>
    <w:p>
      <w:pPr>
        <w:pStyle w:val="0"/>
        <w:spacing w:before="200" w:line-rule="auto"/>
        <w:ind w:firstLine="540"/>
        <w:jc w:val="both"/>
      </w:pPr>
      <w:r>
        <w:rPr>
          <w:position w:val="-8"/>
        </w:rPr>
        <w:drawing>
          <wp:inline distT="0" distB="0" distL="0" distR="0">
            <wp:extent cx="2381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sz w:val="20"/>
        </w:rPr>
        <w:t xml:space="preserve"> - плановое значение i-го целевого показателя результативности;</w:t>
      </w:r>
    </w:p>
    <w:p>
      <w:pPr>
        <w:pStyle w:val="0"/>
        <w:spacing w:before="200" w:line-rule="auto"/>
        <w:ind w:firstLine="540"/>
        <w:jc w:val="both"/>
      </w:pPr>
      <w:r>
        <w:rPr>
          <w:sz w:val="20"/>
        </w:rPr>
        <w:t xml:space="preserve">n - количество целевых показателей результативности.</w:t>
      </w:r>
    </w:p>
    <w:p>
      <w:pPr>
        <w:pStyle w:val="0"/>
        <w:spacing w:before="200" w:line-rule="auto"/>
        <w:ind w:firstLine="540"/>
        <w:jc w:val="both"/>
      </w:pPr>
      <w:r>
        <w:rPr>
          <w:sz w:val="20"/>
        </w:rPr>
        <w:t xml:space="preserve">Министерство в срок до 1 апреля текущего финансового года направляет частной организации согласованное с министерством финансов Кировской области требование о возврате средств субсидии в областной бюджет в срок до 1 мая текущего финансового года.</w:t>
      </w:r>
    </w:p>
    <w:p>
      <w:pPr>
        <w:pStyle w:val="0"/>
        <w:spacing w:before="200" w:line-rule="auto"/>
        <w:ind w:firstLine="540"/>
        <w:jc w:val="both"/>
      </w:pPr>
      <w:r>
        <w:rPr>
          <w:sz w:val="20"/>
        </w:rPr>
        <w:t xml:space="preserve">Информацию о возврате (невозврате) средств субсидии в областной бюджет частными организациями министерство представляет в министерство финансов Кировской области до 10 мая текущего финансового года.</w:t>
      </w:r>
    </w:p>
    <w:p>
      <w:pPr>
        <w:pStyle w:val="0"/>
        <w:spacing w:before="200" w:line-rule="auto"/>
        <w:ind w:firstLine="540"/>
        <w:jc w:val="both"/>
      </w:pPr>
      <w:r>
        <w:rPr>
          <w:sz w:val="20"/>
        </w:rPr>
        <w:t xml:space="preserve">В случае невозврата частной организацией средств субсидии в областной бюджет министерство финансов Кировской области в текущем финансовом году приостанавливает предоставление субсидии из областного бюджета частной организации до выполнения требования о возврате средств в областной бюджет.</w:t>
      </w:r>
    </w:p>
    <w:p>
      <w:pPr>
        <w:pStyle w:val="0"/>
        <w:jc w:val="both"/>
      </w:pPr>
      <w:r>
        <w:rPr>
          <w:sz w:val="20"/>
        </w:rPr>
        <w:t xml:space="preserve">(п. 4.4 введен </w:t>
      </w:r>
      <w:hyperlink w:history="0" r:id="rId62" w:tooltip="Постановление Правительства Кировской области от 30.12.2020 N 740-П &quot;О внесении изменений в постановление Правительства Кировской области от 07.08.2012 N 165/462&quot; {КонсультантПлюс}">
        <w:r>
          <w:rPr>
            <w:sz w:val="20"/>
            <w:color w:val="0000ff"/>
          </w:rPr>
          <w:t xml:space="preserve">постановлением</w:t>
        </w:r>
      </w:hyperlink>
      <w:r>
        <w:rPr>
          <w:sz w:val="20"/>
        </w:rPr>
        <w:t xml:space="preserve"> Правительства Кировской области от 30.12.2020 N 740-П)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3" w:tooltip="Постановление Правительства Кировской области от 30.12.2020 N 740-П &quot;О внесении изменений в постановление Правительства Кировской области от 07.08.2012 N 165/462&quot; {КонсультантПлюс}">
              <w:r>
                <w:rPr>
                  <w:sz w:val="20"/>
                  <w:color w:val="0000ff"/>
                </w:rPr>
                <w:t xml:space="preserve">постановления</w:t>
              </w:r>
            </w:hyperlink>
            <w:r>
              <w:rPr>
                <w:sz w:val="20"/>
                <w:color w:val="392c69"/>
              </w:rPr>
              <w:t xml:space="preserve"> Правительства Кировской области от 30.12.2020 N 740-П)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CellMar>
          <w:top w:w="102" w:type="dxa"/>
          <w:left w:w="62" w:type="dxa"/>
          <w:bottom w:w="102" w:type="dxa"/>
          <w:right w:w="62" w:type="dxa"/>
        </w:tblCellMar>
      </w:tblPr>
      <w:tblGrid>
        <w:gridCol w:w="3043"/>
        <w:gridCol w:w="2068"/>
        <w:gridCol w:w="3959"/>
      </w:tblGrid>
      <w:tr>
        <w:tc>
          <w:tcPr>
            <w:gridSpan w:val="3"/>
            <w:tcW w:w="9070" w:type="dxa"/>
            <w:tcBorders>
              <w:top w:val="nil"/>
              <w:left w:val="nil"/>
              <w:bottom w:val="nil"/>
              <w:right w:val="nil"/>
            </w:tcBorders>
          </w:tcPr>
          <w:bookmarkStart w:id="235" w:name="P235"/>
          <w:bookmarkEnd w:id="235"/>
          <w:p>
            <w:pPr>
              <w:pStyle w:val="0"/>
              <w:jc w:val="center"/>
            </w:pPr>
            <w:r>
              <w:rPr>
                <w:sz w:val="20"/>
              </w:rPr>
              <w:t xml:space="preserve">ЗАЯВЛЕНИЕ</w:t>
            </w:r>
          </w:p>
          <w:p>
            <w:pPr>
              <w:pStyle w:val="0"/>
              <w:jc w:val="center"/>
            </w:pPr>
            <w:r>
              <w:rPr>
                <w:sz w:val="20"/>
              </w:rPr>
              <w:t xml:space="preserve">на предоставление субсидии из областного бюджета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w:t>
            </w:r>
          </w:p>
          <w:p>
            <w:pPr>
              <w:pStyle w:val="0"/>
            </w:pPr>
            <w:r>
              <w:rPr>
                <w:sz w:val="20"/>
              </w:rPr>
            </w:r>
          </w:p>
          <w:p>
            <w:pPr>
              <w:pStyle w:val="0"/>
              <w:ind w:firstLine="283"/>
              <w:jc w:val="both"/>
            </w:pPr>
            <w:r>
              <w:rPr>
                <w:sz w:val="20"/>
              </w:rPr>
              <w:t xml:space="preserve">Прошу предоставить _____________________________________________________</w:t>
            </w:r>
          </w:p>
          <w:p>
            <w:pPr>
              <w:pStyle w:val="0"/>
              <w:jc w:val="center"/>
            </w:pPr>
            <w:r>
              <w:rPr>
                <w:sz w:val="20"/>
              </w:rPr>
              <w:t xml:space="preserve">(наименование учреждения)</w:t>
            </w:r>
          </w:p>
          <w:p>
            <w:pPr>
              <w:pStyle w:val="0"/>
              <w:jc w:val="both"/>
            </w:pPr>
            <w:r>
              <w:rPr>
                <w:sz w:val="20"/>
              </w:rPr>
              <w:t xml:space="preserve">субсидию из областного бюджета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расходов финансового обеспечения получения гражданами дошкольного, начального общего, основного общего и среднего общего образования, предусмотренную постановлением Правительства Кировской области от 07.08.2012 N 165/462 "О Порядке определения объема и предоставления субсидий из областного бюджета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20___ год.</w:t>
            </w:r>
          </w:p>
          <w:p>
            <w:pPr>
              <w:pStyle w:val="0"/>
            </w:pPr>
            <w:r>
              <w:rPr>
                <w:sz w:val="20"/>
              </w:rPr>
            </w:r>
          </w:p>
          <w:p>
            <w:pPr>
              <w:pStyle w:val="0"/>
              <w:jc w:val="both"/>
            </w:pPr>
            <w:r>
              <w:rPr>
                <w:sz w:val="20"/>
              </w:rPr>
              <w:t xml:space="preserve">Реквизиты для перечисления субсидии:</w:t>
            </w:r>
          </w:p>
          <w:p>
            <w:pPr>
              <w:pStyle w:val="0"/>
              <w:jc w:val="both"/>
            </w:pPr>
            <w:r>
              <w:rPr>
                <w:sz w:val="20"/>
              </w:rPr>
              <w:t xml:space="preserve">ИНН _____________________________________________________________________</w:t>
            </w:r>
          </w:p>
          <w:p>
            <w:pPr>
              <w:pStyle w:val="0"/>
              <w:jc w:val="both"/>
            </w:pPr>
            <w:r>
              <w:rPr>
                <w:sz w:val="20"/>
              </w:rPr>
              <w:t xml:space="preserve">КПП _____________________________________________________________________</w:t>
            </w:r>
          </w:p>
          <w:p>
            <w:pPr>
              <w:pStyle w:val="0"/>
              <w:jc w:val="both"/>
            </w:pPr>
            <w:r>
              <w:rPr>
                <w:sz w:val="20"/>
              </w:rPr>
              <w:t xml:space="preserve">Расчетный счет ____________________________________________________________</w:t>
            </w:r>
          </w:p>
          <w:p>
            <w:pPr>
              <w:pStyle w:val="0"/>
              <w:jc w:val="both"/>
            </w:pPr>
            <w:r>
              <w:rPr>
                <w:sz w:val="20"/>
              </w:rPr>
              <w:t xml:space="preserve">Наименование кредитной организации _______________________________________</w:t>
            </w:r>
          </w:p>
          <w:p>
            <w:pPr>
              <w:pStyle w:val="0"/>
              <w:jc w:val="both"/>
            </w:pPr>
            <w:r>
              <w:rPr>
                <w:sz w:val="20"/>
              </w:rPr>
              <w:t xml:space="preserve">БИК _____________________________________________________________________</w:t>
            </w:r>
          </w:p>
          <w:p>
            <w:pPr>
              <w:pStyle w:val="0"/>
              <w:jc w:val="both"/>
            </w:pPr>
            <w:r>
              <w:rPr>
                <w:sz w:val="20"/>
              </w:rPr>
              <w:t xml:space="preserve">Корреспондентский счет ____________________________________________________</w:t>
            </w:r>
          </w:p>
        </w:tc>
      </w:tr>
      <w:tr>
        <w:tc>
          <w:tcPr>
            <w:gridSpan w:val="3"/>
            <w:tcW w:w="9070" w:type="dxa"/>
            <w:tcBorders>
              <w:top w:val="nil"/>
              <w:left w:val="nil"/>
              <w:bottom w:val="nil"/>
              <w:right w:val="nil"/>
            </w:tcBorders>
          </w:tcPr>
          <w:p>
            <w:pPr>
              <w:pStyle w:val="0"/>
            </w:pPr>
            <w:r>
              <w:rPr>
                <w:sz w:val="20"/>
              </w:rPr>
            </w:r>
          </w:p>
        </w:tc>
      </w:tr>
      <w:tr>
        <w:tc>
          <w:tcPr>
            <w:tcW w:w="3043" w:type="dxa"/>
            <w:tcBorders>
              <w:top w:val="nil"/>
              <w:left w:val="nil"/>
              <w:bottom w:val="nil"/>
              <w:right w:val="nil"/>
            </w:tcBorders>
          </w:tcPr>
          <w:p>
            <w:pPr>
              <w:pStyle w:val="0"/>
            </w:pPr>
            <w:r>
              <w:rPr>
                <w:sz w:val="20"/>
              </w:rPr>
              <w:t xml:space="preserve">Руководитель организации</w:t>
            </w:r>
          </w:p>
        </w:tc>
        <w:tc>
          <w:tcPr>
            <w:tcW w:w="2068"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(подпись)</w:t>
            </w:r>
          </w:p>
        </w:tc>
        <w:tc>
          <w:tcPr>
            <w:tcW w:w="3959" w:type="dxa"/>
            <w:tcBorders>
              <w:top w:val="nil"/>
              <w:left w:val="nil"/>
              <w:bottom w:val="nil"/>
              <w:right w:val="nil"/>
            </w:tcBorders>
          </w:tcPr>
          <w:p>
            <w:pPr>
              <w:pStyle w:val="0"/>
              <w:jc w:val="center"/>
            </w:pPr>
            <w:r>
              <w:rPr>
                <w:sz w:val="20"/>
              </w:rPr>
              <w:t xml:space="preserve">_______________________________</w:t>
            </w:r>
          </w:p>
          <w:p>
            <w:pPr>
              <w:pStyle w:val="0"/>
              <w:jc w:val="center"/>
            </w:pPr>
            <w:r>
              <w:rPr>
                <w:sz w:val="20"/>
              </w:rPr>
              <w:t xml:space="preserve">(инициалы, фамилия)</w:t>
            </w:r>
          </w:p>
        </w:tc>
      </w:tr>
      <w:tr>
        <w:tc>
          <w:tcPr>
            <w:tcW w:w="3043" w:type="dxa"/>
            <w:tcBorders>
              <w:top w:val="nil"/>
              <w:left w:val="nil"/>
              <w:bottom w:val="nil"/>
              <w:right w:val="nil"/>
            </w:tcBorders>
          </w:tcPr>
          <w:p>
            <w:pPr>
              <w:pStyle w:val="0"/>
            </w:pPr>
            <w:r>
              <w:rPr>
                <w:sz w:val="20"/>
              </w:rPr>
              <w:t xml:space="preserve">Главный бухгалтер организации (при наличии)</w:t>
            </w:r>
          </w:p>
        </w:tc>
        <w:tc>
          <w:tcPr>
            <w:tcW w:w="2068"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(подпись)</w:t>
            </w:r>
          </w:p>
        </w:tc>
        <w:tc>
          <w:tcPr>
            <w:tcW w:w="3959" w:type="dxa"/>
            <w:tcBorders>
              <w:top w:val="nil"/>
              <w:left w:val="nil"/>
              <w:bottom w:val="nil"/>
              <w:right w:val="nil"/>
            </w:tcBorders>
          </w:tcPr>
          <w:p>
            <w:pPr>
              <w:pStyle w:val="0"/>
              <w:jc w:val="center"/>
            </w:pPr>
            <w:r>
              <w:rPr>
                <w:sz w:val="20"/>
              </w:rPr>
              <w:t xml:space="preserve">_______________________________</w:t>
            </w:r>
          </w:p>
          <w:p>
            <w:pPr>
              <w:pStyle w:val="0"/>
              <w:jc w:val="center"/>
            </w:pPr>
            <w:r>
              <w:rPr>
                <w:sz w:val="20"/>
              </w:rPr>
              <w:t xml:space="preserve">(инициалы, фамилия)</w:t>
            </w:r>
          </w:p>
        </w:tc>
      </w:tr>
      <w:tr>
        <w:tc>
          <w:tcPr>
            <w:gridSpan w:val="3"/>
            <w:tcW w:w="9070" w:type="dxa"/>
            <w:tcBorders>
              <w:top w:val="nil"/>
              <w:left w:val="nil"/>
              <w:bottom w:val="nil"/>
              <w:right w:val="nil"/>
            </w:tcBorders>
          </w:tcPr>
          <w:p>
            <w:pPr>
              <w:pStyle w:val="0"/>
              <w:jc w:val="both"/>
            </w:pPr>
            <w:r>
              <w:rPr>
                <w:sz w:val="20"/>
              </w:rPr>
              <w:t xml:space="preserve">М.П. (при наличии)</w:t>
            </w:r>
          </w:p>
          <w:p>
            <w:pPr>
              <w:pStyle w:val="0"/>
              <w:jc w:val="both"/>
            </w:pPr>
            <w:r>
              <w:rPr>
                <w:sz w:val="20"/>
              </w:rPr>
              <w:t xml:space="preserve">"___" ____________ 20____ г.</w:t>
            </w:r>
          </w:p>
          <w:p>
            <w:pPr>
              <w:pStyle w:val="0"/>
            </w:pPr>
            <w:r>
              <w:rPr>
                <w:sz w:val="20"/>
              </w:rPr>
            </w:r>
          </w:p>
          <w:p>
            <w:pPr>
              <w:pStyle w:val="0"/>
              <w:ind w:firstLine="283"/>
              <w:jc w:val="both"/>
            </w:pPr>
            <w:r>
              <w:rPr>
                <w:sz w:val="20"/>
              </w:rPr>
              <w:t xml:space="preserve">Даю согласие на обработку и использование персональных данных в соответствии со </w:t>
            </w:r>
            <w:hyperlink w:history="0" r:id="rId64"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w:t>
            </w:r>
          </w:p>
          <w:p>
            <w:pPr>
              <w:pStyle w:val="0"/>
              <w:ind w:firstLine="283"/>
              <w:jc w:val="both"/>
            </w:pPr>
            <w:r>
              <w:rPr>
                <w:sz w:val="20"/>
              </w:rPr>
              <w:t xml:space="preserve">Перечень документов, прилагаемых к заявлению:</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6916"/>
        <w:gridCol w:w="1530"/>
      </w:tblGrid>
      <w:tr>
        <w:tc>
          <w:tcPr>
            <w:tcW w:w="566" w:type="dxa"/>
          </w:tcPr>
          <w:p>
            <w:pPr>
              <w:pStyle w:val="0"/>
              <w:jc w:val="center"/>
            </w:pPr>
            <w:r>
              <w:rPr>
                <w:sz w:val="20"/>
              </w:rPr>
              <w:t xml:space="preserve">N п/п</w:t>
            </w:r>
          </w:p>
        </w:tc>
        <w:tc>
          <w:tcPr>
            <w:tcW w:w="6916" w:type="dxa"/>
          </w:tcPr>
          <w:p>
            <w:pPr>
              <w:pStyle w:val="0"/>
              <w:jc w:val="center"/>
            </w:pPr>
            <w:r>
              <w:rPr>
                <w:sz w:val="20"/>
              </w:rPr>
              <w:t xml:space="preserve">Наименование документа</w:t>
            </w:r>
          </w:p>
        </w:tc>
        <w:tc>
          <w:tcPr>
            <w:tcW w:w="1530" w:type="dxa"/>
          </w:tcPr>
          <w:p>
            <w:pPr>
              <w:pStyle w:val="0"/>
              <w:jc w:val="center"/>
            </w:pPr>
            <w:r>
              <w:rPr>
                <w:sz w:val="20"/>
              </w:rPr>
              <w:t xml:space="preserve">Количество страниц</w:t>
            </w:r>
          </w:p>
        </w:tc>
      </w:tr>
      <w:tr>
        <w:tc>
          <w:tcPr>
            <w:tcW w:w="566" w:type="dxa"/>
          </w:tcPr>
          <w:p>
            <w:pPr>
              <w:pStyle w:val="0"/>
              <w:jc w:val="center"/>
            </w:pPr>
            <w:r>
              <w:rPr>
                <w:sz w:val="20"/>
              </w:rPr>
              <w:t xml:space="preserve">1.</w:t>
            </w:r>
          </w:p>
        </w:tc>
        <w:tc>
          <w:tcPr>
            <w:tcW w:w="6916" w:type="dxa"/>
          </w:tcPr>
          <w:p>
            <w:pPr>
              <w:pStyle w:val="0"/>
            </w:pPr>
            <w:r>
              <w:rPr>
                <w:sz w:val="20"/>
              </w:rPr>
            </w:r>
          </w:p>
        </w:tc>
        <w:tc>
          <w:tcPr>
            <w:tcW w:w="1530" w:type="dxa"/>
          </w:tcPr>
          <w:p>
            <w:pPr>
              <w:pStyle w:val="0"/>
            </w:pPr>
            <w:r>
              <w:rPr>
                <w:sz w:val="20"/>
              </w:rPr>
            </w:r>
          </w:p>
        </w:tc>
      </w:tr>
      <w:tr>
        <w:tc>
          <w:tcPr>
            <w:tcW w:w="566" w:type="dxa"/>
          </w:tcPr>
          <w:p>
            <w:pPr>
              <w:pStyle w:val="0"/>
              <w:jc w:val="center"/>
            </w:pPr>
            <w:r>
              <w:rPr>
                <w:sz w:val="20"/>
              </w:rPr>
              <w:t xml:space="preserve">...</w:t>
            </w:r>
          </w:p>
        </w:tc>
        <w:tc>
          <w:tcPr>
            <w:tcW w:w="6916" w:type="dxa"/>
          </w:tcPr>
          <w:p>
            <w:pPr>
              <w:pStyle w:val="0"/>
            </w:pPr>
            <w:r>
              <w:rPr>
                <w:sz w:val="20"/>
              </w:rPr>
            </w:r>
          </w:p>
        </w:tc>
        <w:tc>
          <w:tcPr>
            <w:tcW w:w="153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694"/>
        <w:gridCol w:w="1844"/>
        <w:gridCol w:w="5532"/>
      </w:tblGrid>
      <w:tr>
        <w:tc>
          <w:tcPr>
            <w:gridSpan w:val="3"/>
            <w:tcW w:w="9070" w:type="dxa"/>
            <w:tcBorders>
              <w:top w:val="nil"/>
              <w:left w:val="nil"/>
              <w:bottom w:val="nil"/>
              <w:right w:val="nil"/>
            </w:tcBorders>
          </w:tcPr>
          <w:p>
            <w:pPr>
              <w:pStyle w:val="0"/>
              <w:ind w:firstLine="283"/>
              <w:jc w:val="both"/>
            </w:pPr>
            <w:r>
              <w:rPr>
                <w:sz w:val="20"/>
              </w:rPr>
              <w:t xml:space="preserve">Подтверждаю, что информация, содержащаяся в прилагаемых документах, является достоверной.</w:t>
            </w:r>
          </w:p>
          <w:p>
            <w:pPr>
              <w:pStyle w:val="0"/>
              <w:ind w:firstLine="283"/>
              <w:jc w:val="both"/>
            </w:pPr>
            <w:r>
              <w:rPr>
                <w:sz w:val="20"/>
              </w:rPr>
              <w:t xml:space="preserve">Уведомление о предоставлении субсидии из областного бюджета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расходов финансового обеспечения получения гражданами дошкольного, начального общего, основного общего и среднего общего образования либо об отказе в ее предоставлении прошу направить</w:t>
            </w:r>
          </w:p>
          <w:p>
            <w:pPr>
              <w:pStyle w:val="0"/>
              <w:jc w:val="both"/>
            </w:pPr>
            <w:r>
              <w:rPr>
                <w:sz w:val="20"/>
              </w:rPr>
              <w:t xml:space="preserve">_________________________________________________________________________.</w:t>
            </w:r>
          </w:p>
          <w:p>
            <w:pPr>
              <w:pStyle w:val="0"/>
              <w:jc w:val="center"/>
            </w:pPr>
            <w:r>
              <w:rPr>
                <w:sz w:val="20"/>
              </w:rPr>
              <w:t xml:space="preserve">(указать способ направления (почта, e-mail))</w:t>
            </w:r>
          </w:p>
        </w:tc>
      </w:tr>
      <w:tr>
        <w:tc>
          <w:tcPr>
            <w:gridSpan w:val="3"/>
            <w:tcW w:w="9070" w:type="dxa"/>
            <w:tcBorders>
              <w:top w:val="nil"/>
              <w:left w:val="nil"/>
              <w:bottom w:val="nil"/>
              <w:right w:val="nil"/>
            </w:tcBorders>
          </w:tcPr>
          <w:p>
            <w:pPr>
              <w:pStyle w:val="0"/>
            </w:pPr>
            <w:r>
              <w:rPr>
                <w:sz w:val="20"/>
              </w:rPr>
            </w:r>
          </w:p>
        </w:tc>
      </w:tr>
      <w:tr>
        <w:tc>
          <w:tcPr>
            <w:tcW w:w="1694" w:type="dxa"/>
            <w:tcBorders>
              <w:top w:val="nil"/>
              <w:left w:val="nil"/>
              <w:bottom w:val="nil"/>
              <w:right w:val="nil"/>
            </w:tcBorders>
          </w:tcPr>
          <w:p>
            <w:pPr>
              <w:pStyle w:val="0"/>
              <w:jc w:val="both"/>
            </w:pPr>
            <w:r>
              <w:rPr>
                <w:sz w:val="20"/>
              </w:rPr>
              <w:t xml:space="preserve">Руководитель</w:t>
            </w:r>
          </w:p>
        </w:tc>
        <w:tc>
          <w:tcPr>
            <w:tcW w:w="1844"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5532" w:type="dxa"/>
            <w:tcBorders>
              <w:top w:val="nil"/>
              <w:left w:val="nil"/>
              <w:bottom w:val="nil"/>
              <w:right w:val="nil"/>
            </w:tcBorders>
          </w:tcPr>
          <w:p>
            <w:pPr>
              <w:pStyle w:val="0"/>
              <w:jc w:val="center"/>
            </w:pPr>
            <w:r>
              <w:rPr>
                <w:sz w:val="20"/>
              </w:rPr>
              <w:t xml:space="preserve">__________________________________________</w:t>
            </w:r>
          </w:p>
          <w:p>
            <w:pPr>
              <w:pStyle w:val="0"/>
              <w:jc w:val="center"/>
            </w:pPr>
            <w:r>
              <w:rPr>
                <w:sz w:val="20"/>
              </w:rPr>
              <w:t xml:space="preserve">(инициалы, фамилия)</w:t>
            </w:r>
          </w:p>
        </w:tc>
      </w:tr>
      <w:tr>
        <w:tc>
          <w:tcPr>
            <w:gridSpan w:val="3"/>
            <w:tcW w:w="9070" w:type="dxa"/>
            <w:tcBorders>
              <w:top w:val="nil"/>
              <w:left w:val="nil"/>
              <w:bottom w:val="nil"/>
              <w:right w:val="nil"/>
            </w:tcBorders>
          </w:tcPr>
          <w:p>
            <w:pPr>
              <w:pStyle w:val="0"/>
              <w:jc w:val="both"/>
            </w:pPr>
            <w:r>
              <w:rPr>
                <w:sz w:val="20"/>
              </w:rPr>
              <w:t xml:space="preserve">"___" ____________ 20____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5" w:tooltip="Постановление Правительства Кировской области от 30.12.2020 N 740-П &quot;О внесении изменений в постановление Правительства Кировской области от 07.08.2012 N 165/462&quot; {КонсультантПлюс}">
              <w:r>
                <w:rPr>
                  <w:sz w:val="20"/>
                  <w:color w:val="0000ff"/>
                </w:rPr>
                <w:t xml:space="preserve">постановлением</w:t>
              </w:r>
            </w:hyperlink>
            <w:r>
              <w:rPr>
                <w:sz w:val="20"/>
                <w:color w:val="392c69"/>
              </w:rPr>
              <w:t xml:space="preserve"> Правительства Кировской области</w:t>
            </w:r>
          </w:p>
          <w:p>
            <w:pPr>
              <w:pStyle w:val="0"/>
              <w:jc w:val="center"/>
            </w:pPr>
            <w:r>
              <w:rPr>
                <w:sz w:val="20"/>
                <w:color w:val="392c69"/>
              </w:rPr>
              <w:t xml:space="preserve">от 30.12.2020 N 740-П)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041"/>
        <w:gridCol w:w="7030"/>
      </w:tblGrid>
      <w:tr>
        <w:tc>
          <w:tcPr>
            <w:gridSpan w:val="2"/>
            <w:tcW w:w="9071" w:type="dxa"/>
            <w:tcBorders>
              <w:top w:val="nil"/>
              <w:left w:val="nil"/>
              <w:bottom w:val="nil"/>
              <w:right w:val="nil"/>
            </w:tcBorders>
          </w:tcPr>
          <w:bookmarkStart w:id="298" w:name="P298"/>
          <w:bookmarkEnd w:id="298"/>
          <w:p>
            <w:pPr>
              <w:pStyle w:val="0"/>
              <w:jc w:val="center"/>
            </w:pPr>
            <w:r>
              <w:rPr>
                <w:sz w:val="20"/>
              </w:rPr>
              <w:t xml:space="preserve">СВЕДЕНИЯ</w:t>
            </w:r>
          </w:p>
          <w:p>
            <w:pPr>
              <w:pStyle w:val="0"/>
              <w:jc w:val="center"/>
            </w:pPr>
            <w:r>
              <w:rPr>
                <w:sz w:val="20"/>
              </w:rPr>
              <w:t xml:space="preserve">о численности учащихся (воспитанников)</w:t>
            </w:r>
          </w:p>
          <w:p>
            <w:pPr>
              <w:pStyle w:val="0"/>
              <w:jc w:val="center"/>
            </w:pPr>
            <w:r>
              <w:rPr>
                <w:sz w:val="20"/>
              </w:rPr>
              <w:t xml:space="preserve">в ____________________________________________________</w:t>
            </w:r>
          </w:p>
          <w:p>
            <w:pPr>
              <w:pStyle w:val="0"/>
              <w:jc w:val="center"/>
            </w:pPr>
            <w:r>
              <w:rPr>
                <w:sz w:val="20"/>
              </w:rPr>
              <w:t xml:space="preserve">(наименование получателя)</w:t>
            </w:r>
          </w:p>
          <w:p>
            <w:pPr>
              <w:pStyle w:val="0"/>
              <w:jc w:val="center"/>
            </w:pPr>
            <w:r>
              <w:rPr>
                <w:sz w:val="20"/>
              </w:rPr>
              <w:t xml:space="preserve">по состоянию на ___ ___________ 20__ года</w:t>
            </w:r>
          </w:p>
        </w:tc>
      </w:tr>
      <w:tr>
        <w:tc>
          <w:tcPr>
            <w:tcW w:w="2041" w:type="dxa"/>
            <w:tcBorders>
              <w:top w:val="nil"/>
              <w:left w:val="nil"/>
              <w:bottom w:val="nil"/>
              <w:right w:val="nil"/>
            </w:tcBorders>
          </w:tcPr>
          <w:p>
            <w:pPr>
              <w:pStyle w:val="0"/>
              <w:jc w:val="both"/>
            </w:pPr>
            <w:r>
              <w:rPr>
                <w:sz w:val="20"/>
              </w:rPr>
              <w:t xml:space="preserve">Периодичность:</w:t>
            </w:r>
          </w:p>
        </w:tc>
        <w:tc>
          <w:tcPr>
            <w:tcW w:w="7030" w:type="dxa"/>
            <w:tcBorders>
              <w:top w:val="nil"/>
              <w:left w:val="nil"/>
              <w:bottom w:val="nil"/>
              <w:right w:val="nil"/>
            </w:tcBorders>
          </w:tcPr>
          <w:p>
            <w:pPr>
              <w:pStyle w:val="0"/>
              <w:jc w:val="both"/>
            </w:pPr>
            <w:r>
              <w:rPr>
                <w:sz w:val="20"/>
              </w:rPr>
              <w:t xml:space="preserve">месячная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1644"/>
        <w:gridCol w:w="1984"/>
        <w:gridCol w:w="1984"/>
        <w:gridCol w:w="1928"/>
      </w:tblGrid>
      <w:tr>
        <w:tc>
          <w:tcPr>
            <w:tcW w:w="1531" w:type="dxa"/>
            <w:vMerge w:val="restart"/>
          </w:tcPr>
          <w:p>
            <w:pPr>
              <w:pStyle w:val="0"/>
              <w:jc w:val="center"/>
            </w:pPr>
            <w:r>
              <w:rPr>
                <w:sz w:val="20"/>
              </w:rPr>
              <w:t xml:space="preserve">ВСЕГО</w:t>
            </w:r>
          </w:p>
        </w:tc>
        <w:tc>
          <w:tcPr>
            <w:gridSpan w:val="4"/>
            <w:tcW w:w="7540" w:type="dxa"/>
          </w:tcPr>
          <w:p>
            <w:pPr>
              <w:pStyle w:val="0"/>
              <w:jc w:val="center"/>
            </w:pPr>
            <w:r>
              <w:rPr>
                <w:sz w:val="20"/>
              </w:rPr>
              <w:t xml:space="preserve">Численность обучающихся (воспитанников) в частной общеобразовательной организации, человек</w:t>
            </w:r>
          </w:p>
        </w:tc>
      </w:tr>
      <w:tr>
        <w:tc>
          <w:tcPr>
            <w:vMerge w:val="continue"/>
          </w:tcPr>
          <w:p/>
        </w:tc>
        <w:tc>
          <w:tcPr>
            <w:gridSpan w:val="4"/>
            <w:tcW w:w="7540" w:type="dxa"/>
          </w:tcPr>
          <w:p>
            <w:pPr>
              <w:pStyle w:val="0"/>
              <w:jc w:val="center"/>
            </w:pPr>
            <w:r>
              <w:rPr>
                <w:sz w:val="20"/>
              </w:rPr>
              <w:t xml:space="preserve">Уровень образования</w:t>
            </w:r>
          </w:p>
        </w:tc>
      </w:tr>
      <w:tr>
        <w:tc>
          <w:tcPr>
            <w:vMerge w:val="continue"/>
          </w:tcPr>
          <w:p/>
        </w:tc>
        <w:tc>
          <w:tcPr>
            <w:tcW w:w="1644" w:type="dxa"/>
          </w:tcPr>
          <w:p>
            <w:pPr>
              <w:pStyle w:val="0"/>
              <w:jc w:val="center"/>
            </w:pPr>
            <w:r>
              <w:rPr>
                <w:sz w:val="20"/>
              </w:rPr>
              <w:t xml:space="preserve">Дошкольное</w:t>
            </w:r>
          </w:p>
        </w:tc>
        <w:tc>
          <w:tcPr>
            <w:tcW w:w="1984" w:type="dxa"/>
          </w:tcPr>
          <w:p>
            <w:pPr>
              <w:pStyle w:val="0"/>
              <w:jc w:val="center"/>
            </w:pPr>
            <w:r>
              <w:rPr>
                <w:sz w:val="20"/>
              </w:rPr>
              <w:t xml:space="preserve">Начальное общее</w:t>
            </w:r>
          </w:p>
        </w:tc>
        <w:tc>
          <w:tcPr>
            <w:tcW w:w="1984" w:type="dxa"/>
          </w:tcPr>
          <w:p>
            <w:pPr>
              <w:pStyle w:val="0"/>
              <w:jc w:val="center"/>
            </w:pPr>
            <w:r>
              <w:rPr>
                <w:sz w:val="20"/>
              </w:rPr>
              <w:t xml:space="preserve">Основное общее</w:t>
            </w:r>
          </w:p>
        </w:tc>
        <w:tc>
          <w:tcPr>
            <w:tcW w:w="1928" w:type="dxa"/>
          </w:tcPr>
          <w:p>
            <w:pPr>
              <w:pStyle w:val="0"/>
              <w:jc w:val="center"/>
            </w:pPr>
            <w:r>
              <w:rPr>
                <w:sz w:val="20"/>
              </w:rPr>
              <w:t xml:space="preserve">Среднее общее</w:t>
            </w:r>
          </w:p>
        </w:tc>
      </w:tr>
      <w:tr>
        <w:tc>
          <w:tcPr>
            <w:tcW w:w="1531" w:type="dxa"/>
            <w:vAlign w:val="center"/>
          </w:tcPr>
          <w:p>
            <w:pPr>
              <w:pStyle w:val="0"/>
            </w:pPr>
            <w:r>
              <w:rPr>
                <w:sz w:val="20"/>
              </w:rPr>
            </w:r>
          </w:p>
        </w:tc>
        <w:tc>
          <w:tcPr>
            <w:tcW w:w="1644" w:type="dxa"/>
          </w:tcPr>
          <w:p>
            <w:pPr>
              <w:pStyle w:val="0"/>
            </w:pPr>
            <w:r>
              <w:rPr>
                <w:sz w:val="20"/>
              </w:rPr>
            </w:r>
          </w:p>
        </w:tc>
        <w:tc>
          <w:tcPr>
            <w:tcW w:w="1984" w:type="dxa"/>
            <w:vAlign w:val="center"/>
          </w:tcPr>
          <w:p>
            <w:pPr>
              <w:pStyle w:val="0"/>
            </w:pPr>
            <w:r>
              <w:rPr>
                <w:sz w:val="20"/>
              </w:rPr>
            </w:r>
          </w:p>
        </w:tc>
        <w:tc>
          <w:tcPr>
            <w:tcW w:w="1984" w:type="dxa"/>
            <w:vAlign w:val="center"/>
          </w:tcPr>
          <w:p>
            <w:pPr>
              <w:pStyle w:val="0"/>
            </w:pPr>
            <w:r>
              <w:rPr>
                <w:sz w:val="20"/>
              </w:rPr>
            </w:r>
          </w:p>
        </w:tc>
        <w:tc>
          <w:tcPr>
            <w:tcW w:w="1928"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798"/>
        <w:gridCol w:w="1514"/>
        <w:gridCol w:w="1304"/>
        <w:gridCol w:w="2438"/>
      </w:tblGrid>
      <w:tr>
        <w:tc>
          <w:tcPr>
            <w:tcW w:w="3798" w:type="dxa"/>
            <w:tcBorders>
              <w:top w:val="nil"/>
              <w:left w:val="nil"/>
              <w:bottom w:val="nil"/>
              <w:right w:val="nil"/>
            </w:tcBorders>
          </w:tcPr>
          <w:p>
            <w:pPr>
              <w:pStyle w:val="0"/>
            </w:pPr>
            <w:r>
              <w:rPr>
                <w:sz w:val="20"/>
              </w:rPr>
              <w:t xml:space="preserve">Руководитель получателя субсидии (уполномоченное лицо)</w:t>
            </w:r>
          </w:p>
        </w:tc>
        <w:tc>
          <w:tcPr>
            <w:tcW w:w="1514" w:type="dxa"/>
            <w:tcBorders>
              <w:top w:val="nil"/>
              <w:left w:val="nil"/>
              <w:bottom w:val="nil"/>
              <w:right w:val="nil"/>
            </w:tcBorders>
          </w:tcPr>
          <w:p>
            <w:pPr>
              <w:pStyle w:val="0"/>
              <w:jc w:val="center"/>
            </w:pPr>
            <w:r>
              <w:rPr>
                <w:sz w:val="20"/>
              </w:rPr>
            </w:r>
          </w:p>
          <w:p>
            <w:pPr>
              <w:pStyle w:val="0"/>
              <w:jc w:val="center"/>
            </w:pPr>
            <w:r>
              <w:rPr>
                <w:sz w:val="20"/>
              </w:rPr>
              <w:t xml:space="preserve">___________</w:t>
            </w:r>
          </w:p>
          <w:p>
            <w:pPr>
              <w:pStyle w:val="0"/>
              <w:jc w:val="center"/>
            </w:pPr>
            <w:r>
              <w:rPr>
                <w:sz w:val="20"/>
              </w:rPr>
              <w:t xml:space="preserve">(должность)</w:t>
            </w:r>
          </w:p>
        </w:tc>
        <w:tc>
          <w:tcPr>
            <w:tcW w:w="1304" w:type="dxa"/>
            <w:tcBorders>
              <w:top w:val="nil"/>
              <w:left w:val="nil"/>
              <w:bottom w:val="nil"/>
              <w:right w:val="nil"/>
            </w:tcBorders>
          </w:tcPr>
          <w:p>
            <w:pPr>
              <w:pStyle w:val="0"/>
              <w:jc w:val="center"/>
            </w:pPr>
            <w:r>
              <w:rPr>
                <w:sz w:val="20"/>
              </w:rPr>
            </w:r>
          </w:p>
          <w:p>
            <w:pPr>
              <w:pStyle w:val="0"/>
              <w:jc w:val="center"/>
            </w:pPr>
            <w:r>
              <w:rPr>
                <w:sz w:val="20"/>
              </w:rPr>
              <w:t xml:space="preserve">________</w:t>
            </w:r>
          </w:p>
          <w:p>
            <w:pPr>
              <w:pStyle w:val="0"/>
              <w:jc w:val="center"/>
            </w:pPr>
            <w:r>
              <w:rPr>
                <w:sz w:val="20"/>
              </w:rPr>
              <w:t xml:space="preserve">(подпись)</w:t>
            </w:r>
          </w:p>
        </w:tc>
        <w:tc>
          <w:tcPr>
            <w:tcW w:w="2438" w:type="dxa"/>
            <w:tcBorders>
              <w:top w:val="nil"/>
              <w:left w:val="nil"/>
              <w:bottom w:val="nil"/>
              <w:right w:val="nil"/>
            </w:tcBorders>
          </w:tcPr>
          <w:p>
            <w:pPr>
              <w:pStyle w:val="0"/>
              <w:jc w:val="center"/>
            </w:pPr>
            <w:r>
              <w:rPr>
                <w:sz w:val="20"/>
              </w:rPr>
            </w:r>
          </w:p>
          <w:p>
            <w:pPr>
              <w:pStyle w:val="0"/>
              <w:jc w:val="center"/>
            </w:pPr>
            <w:r>
              <w:rPr>
                <w:sz w:val="20"/>
              </w:rPr>
              <w:t xml:space="preserve">__________________</w:t>
            </w:r>
          </w:p>
          <w:p>
            <w:pPr>
              <w:pStyle w:val="0"/>
              <w:jc w:val="center"/>
            </w:pPr>
            <w:r>
              <w:rPr>
                <w:sz w:val="20"/>
              </w:rPr>
              <w:t xml:space="preserve">(инициалы, фамилия)</w:t>
            </w:r>
          </w:p>
        </w:tc>
      </w:tr>
      <w:tr>
        <w:tc>
          <w:tcPr>
            <w:tcW w:w="3798" w:type="dxa"/>
            <w:tcBorders>
              <w:top w:val="nil"/>
              <w:left w:val="nil"/>
              <w:bottom w:val="nil"/>
              <w:right w:val="nil"/>
            </w:tcBorders>
          </w:tcPr>
          <w:p>
            <w:pPr>
              <w:pStyle w:val="0"/>
            </w:pPr>
            <w:r>
              <w:rPr>
                <w:sz w:val="20"/>
              </w:rPr>
              <w:t xml:space="preserve">Исполнитель</w:t>
            </w:r>
          </w:p>
        </w:tc>
        <w:tc>
          <w:tcPr>
            <w:tcW w:w="1514"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(должность)</w:t>
            </w:r>
          </w:p>
        </w:tc>
        <w:tc>
          <w:tcPr>
            <w:tcW w:w="1304" w:type="dxa"/>
            <w:tcBorders>
              <w:top w:val="nil"/>
              <w:left w:val="nil"/>
              <w:bottom w:val="nil"/>
              <w:right w:val="nil"/>
            </w:tcBorders>
          </w:tcPr>
          <w:p>
            <w:pPr>
              <w:pStyle w:val="0"/>
              <w:jc w:val="center"/>
            </w:pPr>
            <w:r>
              <w:rPr>
                <w:sz w:val="20"/>
              </w:rPr>
              <w:t xml:space="preserve">_________</w:t>
            </w:r>
          </w:p>
          <w:p>
            <w:pPr>
              <w:pStyle w:val="0"/>
              <w:jc w:val="center"/>
            </w:pPr>
            <w:r>
              <w:rPr>
                <w:sz w:val="20"/>
              </w:rPr>
              <w:t xml:space="preserve">(подпись)</w:t>
            </w:r>
          </w:p>
        </w:tc>
        <w:tc>
          <w:tcPr>
            <w:tcW w:w="2438"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(инициалы, фамилия)</w:t>
            </w:r>
          </w:p>
        </w:tc>
      </w:tr>
      <w:tr>
        <w:tc>
          <w:tcPr>
            <w:gridSpan w:val="4"/>
            <w:tcW w:w="9054" w:type="dxa"/>
            <w:tcBorders>
              <w:top w:val="nil"/>
              <w:left w:val="nil"/>
              <w:bottom w:val="nil"/>
              <w:right w:val="nil"/>
            </w:tcBorders>
          </w:tcPr>
          <w:p>
            <w:pPr>
              <w:pStyle w:val="0"/>
              <w:jc w:val="both"/>
            </w:pPr>
            <w:r>
              <w:rPr>
                <w:sz w:val="20"/>
              </w:rPr>
              <w:t xml:space="preserve">М.П. (при наличии)</w:t>
            </w:r>
          </w:p>
          <w:p>
            <w:pPr>
              <w:pStyle w:val="0"/>
              <w:jc w:val="both"/>
            </w:pPr>
            <w:r>
              <w:rPr>
                <w:sz w:val="20"/>
              </w:rPr>
              <w:t xml:space="preserve">"___" 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6" w:tooltip="Постановление Правительства Кировской области от 30.12.2020 N 740-П &quot;О внесении изменений в постановление Правительства Кировской области от 07.08.2012 N 165/462&quot; {КонсультантПлюс}">
              <w:r>
                <w:rPr>
                  <w:sz w:val="20"/>
                  <w:color w:val="0000ff"/>
                </w:rPr>
                <w:t xml:space="preserve">постановлением</w:t>
              </w:r>
            </w:hyperlink>
            <w:r>
              <w:rPr>
                <w:sz w:val="20"/>
                <w:color w:val="392c69"/>
              </w:rPr>
              <w:t xml:space="preserve"> Правительства Кировской области</w:t>
            </w:r>
          </w:p>
          <w:p>
            <w:pPr>
              <w:pStyle w:val="0"/>
              <w:jc w:val="center"/>
            </w:pPr>
            <w:r>
              <w:rPr>
                <w:sz w:val="20"/>
                <w:color w:val="392c69"/>
              </w:rPr>
              <w:t xml:space="preserve">от 30.12.2020 N 740-П)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4224"/>
        <w:gridCol w:w="4819"/>
      </w:tblGrid>
      <w:tr>
        <w:tc>
          <w:tcPr>
            <w:gridSpan w:val="2"/>
            <w:tcW w:w="9043" w:type="dxa"/>
            <w:tcBorders>
              <w:top w:val="nil"/>
              <w:left w:val="nil"/>
              <w:bottom w:val="nil"/>
              <w:right w:val="nil"/>
            </w:tcBorders>
          </w:tcPr>
          <w:bookmarkStart w:id="349" w:name="P349"/>
          <w:bookmarkEnd w:id="349"/>
          <w:p>
            <w:pPr>
              <w:pStyle w:val="0"/>
              <w:jc w:val="center"/>
            </w:pPr>
            <w:r>
              <w:rPr>
                <w:sz w:val="20"/>
              </w:rPr>
              <w:t xml:space="preserve">ОТЧЕТ</w:t>
            </w:r>
          </w:p>
          <w:p>
            <w:pPr>
              <w:pStyle w:val="0"/>
              <w:jc w:val="center"/>
            </w:pPr>
            <w:r>
              <w:rPr>
                <w:sz w:val="20"/>
              </w:rPr>
              <w:t xml:space="preserve">об осуществлении расходов, источником финансового обеспечения которых является субсидия,</w:t>
            </w:r>
          </w:p>
          <w:p>
            <w:pPr>
              <w:pStyle w:val="0"/>
              <w:jc w:val="center"/>
            </w:pPr>
            <w:r>
              <w:rPr>
                <w:sz w:val="20"/>
              </w:rPr>
              <w:t xml:space="preserve">на ______________ 20__ года</w:t>
            </w:r>
          </w:p>
        </w:tc>
      </w:tr>
      <w:tr>
        <w:tc>
          <w:tcPr>
            <w:tcW w:w="4224" w:type="dxa"/>
            <w:tcBorders>
              <w:top w:val="nil"/>
              <w:left w:val="nil"/>
              <w:bottom w:val="nil"/>
              <w:right w:val="nil"/>
            </w:tcBorders>
          </w:tcPr>
          <w:p>
            <w:pPr>
              <w:pStyle w:val="0"/>
            </w:pPr>
            <w:r>
              <w:rPr>
                <w:sz w:val="20"/>
              </w:rPr>
              <w:t xml:space="preserve">Наименование получателя субсидии:</w:t>
            </w:r>
          </w:p>
        </w:tc>
        <w:tc>
          <w:tcPr>
            <w:tcW w:w="4819" w:type="dxa"/>
            <w:tcBorders>
              <w:top w:val="nil"/>
              <w:left w:val="nil"/>
              <w:bottom w:val="nil"/>
              <w:right w:val="nil"/>
            </w:tcBorders>
          </w:tcPr>
          <w:p>
            <w:pPr>
              <w:pStyle w:val="0"/>
            </w:pPr>
            <w:r>
              <w:rPr>
                <w:sz w:val="20"/>
              </w:rPr>
              <w:t xml:space="preserve">______________________________________</w:t>
            </w:r>
          </w:p>
        </w:tc>
      </w:tr>
      <w:tr>
        <w:tc>
          <w:tcPr>
            <w:tcW w:w="4224" w:type="dxa"/>
            <w:tcBorders>
              <w:top w:val="nil"/>
              <w:left w:val="nil"/>
              <w:bottom w:val="nil"/>
              <w:right w:val="nil"/>
            </w:tcBorders>
          </w:tcPr>
          <w:p>
            <w:pPr>
              <w:pStyle w:val="0"/>
            </w:pPr>
            <w:r>
              <w:rPr>
                <w:sz w:val="20"/>
              </w:rPr>
              <w:t xml:space="preserve">Периодичность:</w:t>
            </w:r>
          </w:p>
        </w:tc>
        <w:tc>
          <w:tcPr>
            <w:tcW w:w="4819" w:type="dxa"/>
            <w:tcBorders>
              <w:top w:val="nil"/>
              <w:left w:val="nil"/>
              <w:bottom w:val="nil"/>
              <w:right w:val="nil"/>
            </w:tcBorders>
          </w:tcPr>
          <w:p>
            <w:pPr>
              <w:pStyle w:val="0"/>
            </w:pPr>
            <w:r>
              <w:rPr>
                <w:sz w:val="20"/>
              </w:rPr>
              <w:t xml:space="preserve">______________________________________</w:t>
            </w:r>
          </w:p>
        </w:tc>
      </w:tr>
      <w:tr>
        <w:tc>
          <w:tcPr>
            <w:tcW w:w="4224" w:type="dxa"/>
            <w:tcBorders>
              <w:top w:val="nil"/>
              <w:left w:val="nil"/>
              <w:bottom w:val="nil"/>
              <w:right w:val="nil"/>
            </w:tcBorders>
          </w:tcPr>
          <w:p>
            <w:pPr>
              <w:pStyle w:val="0"/>
            </w:pPr>
            <w:r>
              <w:rPr>
                <w:sz w:val="20"/>
              </w:rPr>
              <w:t xml:space="preserve">Единица измерения:</w:t>
            </w:r>
          </w:p>
        </w:tc>
        <w:tc>
          <w:tcPr>
            <w:tcW w:w="4819" w:type="dxa"/>
            <w:tcBorders>
              <w:top w:val="nil"/>
              <w:left w:val="nil"/>
              <w:bottom w:val="nil"/>
              <w:right w:val="nil"/>
            </w:tcBorders>
          </w:tcPr>
          <w:p>
            <w:pPr>
              <w:pStyle w:val="0"/>
            </w:pPr>
            <w:r>
              <w:rPr>
                <w:sz w:val="20"/>
              </w:rPr>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1191"/>
        <w:gridCol w:w="1474"/>
        <w:gridCol w:w="1134"/>
        <w:gridCol w:w="1247"/>
        <w:gridCol w:w="1134"/>
        <w:gridCol w:w="1247"/>
        <w:gridCol w:w="1134"/>
        <w:gridCol w:w="1247"/>
        <w:gridCol w:w="1530"/>
      </w:tblGrid>
      <w:tr>
        <w:tc>
          <w:tcPr>
            <w:tcW w:w="2267" w:type="dxa"/>
            <w:vMerge w:val="restart"/>
          </w:tcPr>
          <w:p>
            <w:pPr>
              <w:pStyle w:val="0"/>
              <w:jc w:val="center"/>
            </w:pPr>
            <w:r>
              <w:rPr>
                <w:sz w:val="20"/>
              </w:rPr>
              <w:t xml:space="preserve">Вид затрат</w:t>
            </w:r>
          </w:p>
        </w:tc>
        <w:tc>
          <w:tcPr>
            <w:tcW w:w="1191" w:type="dxa"/>
            <w:vMerge w:val="restart"/>
          </w:tcPr>
          <w:p>
            <w:pPr>
              <w:pStyle w:val="0"/>
              <w:jc w:val="center"/>
            </w:pPr>
            <w:r>
              <w:rPr>
                <w:sz w:val="20"/>
              </w:rPr>
              <w:t xml:space="preserve">Объем средств субсидии, утвержденный на год</w:t>
            </w:r>
          </w:p>
        </w:tc>
        <w:tc>
          <w:tcPr>
            <w:tcW w:w="1474" w:type="dxa"/>
            <w:vMerge w:val="restart"/>
          </w:tcPr>
          <w:p>
            <w:pPr>
              <w:pStyle w:val="0"/>
              <w:jc w:val="center"/>
            </w:pPr>
            <w:r>
              <w:rPr>
                <w:sz w:val="20"/>
              </w:rPr>
              <w:t xml:space="preserve">Объем средств субсидии, перечисленный получателю с начала года</w:t>
            </w:r>
          </w:p>
        </w:tc>
        <w:tc>
          <w:tcPr>
            <w:gridSpan w:val="2"/>
            <w:tcW w:w="2381" w:type="dxa"/>
            <w:vMerge w:val="restart"/>
          </w:tcPr>
          <w:p>
            <w:pPr>
              <w:pStyle w:val="0"/>
              <w:jc w:val="center"/>
            </w:pPr>
            <w:r>
              <w:rPr>
                <w:sz w:val="20"/>
              </w:rPr>
              <w:t xml:space="preserve">Кассовые расходы средств субсидии с начала года, в том числе:</w:t>
            </w:r>
          </w:p>
        </w:tc>
        <w:tc>
          <w:tcPr>
            <w:gridSpan w:val="4"/>
            <w:tcW w:w="4762" w:type="dxa"/>
          </w:tcPr>
          <w:p>
            <w:pPr>
              <w:pStyle w:val="0"/>
              <w:jc w:val="center"/>
            </w:pPr>
            <w:r>
              <w:rPr>
                <w:sz w:val="20"/>
              </w:rPr>
              <w:t xml:space="preserve">Произведено расходов</w:t>
            </w:r>
          </w:p>
        </w:tc>
        <w:tc>
          <w:tcPr>
            <w:tcW w:w="1530" w:type="dxa"/>
            <w:vMerge w:val="restart"/>
          </w:tcPr>
          <w:p>
            <w:pPr>
              <w:pStyle w:val="0"/>
              <w:jc w:val="center"/>
            </w:pPr>
            <w:r>
              <w:rPr>
                <w:sz w:val="20"/>
              </w:rPr>
              <w:t xml:space="preserve">Объем расходов, подлежащий возмещению</w:t>
            </w:r>
          </w:p>
        </w:tc>
      </w:tr>
      <w:tr>
        <w:tc>
          <w:tcPr>
            <w:vMerge w:val="continue"/>
          </w:tcPr>
          <w:p/>
        </w:tc>
        <w:tc>
          <w:tcPr>
            <w:vMerge w:val="continue"/>
          </w:tcPr>
          <w:p/>
        </w:tc>
        <w:tc>
          <w:tcPr>
            <w:vMerge w:val="continue"/>
          </w:tcPr>
          <w:p/>
        </w:tc>
        <w:tc>
          <w:tcPr>
            <w:gridSpan w:val="2"/>
            <w:vMerge w:val="continue"/>
          </w:tcPr>
          <w:p/>
        </w:tc>
        <w:tc>
          <w:tcPr>
            <w:gridSpan w:val="2"/>
            <w:tcW w:w="2381" w:type="dxa"/>
          </w:tcPr>
          <w:p>
            <w:pPr>
              <w:pStyle w:val="0"/>
              <w:jc w:val="center"/>
            </w:pPr>
            <w:r>
              <w:rPr>
                <w:sz w:val="20"/>
              </w:rPr>
              <w:t xml:space="preserve">нарастающим итогом с начала года, в том числе:</w:t>
            </w:r>
          </w:p>
        </w:tc>
        <w:tc>
          <w:tcPr>
            <w:gridSpan w:val="2"/>
            <w:tcW w:w="2381" w:type="dxa"/>
          </w:tcPr>
          <w:p>
            <w:pPr>
              <w:pStyle w:val="0"/>
              <w:jc w:val="center"/>
            </w:pPr>
            <w:r>
              <w:rPr>
                <w:sz w:val="20"/>
              </w:rPr>
              <w:t xml:space="preserve">за отчетный месяц, в том числе:</w:t>
            </w:r>
          </w:p>
        </w:tc>
        <w:tc>
          <w:tcPr>
            <w:vMerge w:val="continue"/>
          </w:tcPr>
          <w:p/>
        </w:tc>
      </w:tr>
      <w:tr>
        <w:tc>
          <w:tcPr>
            <w:vMerge w:val="continue"/>
          </w:tcPr>
          <w:p/>
        </w:tc>
        <w:tc>
          <w:tcPr>
            <w:vMerge w:val="continue"/>
          </w:tcPr>
          <w:p/>
        </w:tc>
        <w:tc>
          <w:tcPr>
            <w:vMerge w:val="continue"/>
          </w:tcPr>
          <w:p/>
        </w:tc>
        <w:tc>
          <w:tcPr>
            <w:tcW w:w="1134" w:type="dxa"/>
          </w:tcPr>
          <w:p>
            <w:pPr>
              <w:pStyle w:val="0"/>
              <w:jc w:val="center"/>
            </w:pPr>
            <w:r>
              <w:rPr>
                <w:sz w:val="20"/>
              </w:rPr>
              <w:t xml:space="preserve">на оплату труда</w:t>
            </w:r>
          </w:p>
        </w:tc>
        <w:tc>
          <w:tcPr>
            <w:tcW w:w="1247" w:type="dxa"/>
          </w:tcPr>
          <w:p>
            <w:pPr>
              <w:pStyle w:val="0"/>
              <w:jc w:val="center"/>
            </w:pPr>
            <w:r>
              <w:rPr>
                <w:sz w:val="20"/>
              </w:rPr>
              <w:t xml:space="preserve">на страховые взносы</w:t>
            </w:r>
          </w:p>
        </w:tc>
        <w:tc>
          <w:tcPr>
            <w:tcW w:w="1134" w:type="dxa"/>
          </w:tcPr>
          <w:p>
            <w:pPr>
              <w:pStyle w:val="0"/>
              <w:jc w:val="center"/>
            </w:pPr>
            <w:r>
              <w:rPr>
                <w:sz w:val="20"/>
              </w:rPr>
              <w:t xml:space="preserve">на оплату труда</w:t>
            </w:r>
          </w:p>
        </w:tc>
        <w:tc>
          <w:tcPr>
            <w:tcW w:w="1247" w:type="dxa"/>
          </w:tcPr>
          <w:p>
            <w:pPr>
              <w:pStyle w:val="0"/>
              <w:jc w:val="center"/>
            </w:pPr>
            <w:r>
              <w:rPr>
                <w:sz w:val="20"/>
              </w:rPr>
              <w:t xml:space="preserve">на страховые взносы</w:t>
            </w:r>
          </w:p>
        </w:tc>
        <w:tc>
          <w:tcPr>
            <w:tcW w:w="1134" w:type="dxa"/>
          </w:tcPr>
          <w:p>
            <w:pPr>
              <w:pStyle w:val="0"/>
              <w:jc w:val="center"/>
            </w:pPr>
            <w:r>
              <w:rPr>
                <w:sz w:val="20"/>
              </w:rPr>
              <w:t xml:space="preserve">на оплату труда</w:t>
            </w:r>
          </w:p>
        </w:tc>
        <w:tc>
          <w:tcPr>
            <w:tcW w:w="1247" w:type="dxa"/>
          </w:tcPr>
          <w:p>
            <w:pPr>
              <w:pStyle w:val="0"/>
              <w:jc w:val="center"/>
            </w:pPr>
            <w:r>
              <w:rPr>
                <w:sz w:val="20"/>
              </w:rPr>
              <w:t xml:space="preserve">на страховые взносы</w:t>
            </w:r>
          </w:p>
        </w:tc>
        <w:tc>
          <w:tcPr>
            <w:vMerge w:val="continue"/>
          </w:tcPr>
          <w:p/>
        </w:tc>
      </w:tr>
      <w:tr>
        <w:tc>
          <w:tcPr>
            <w:tcW w:w="2267" w:type="dxa"/>
          </w:tcPr>
          <w:p>
            <w:pPr>
              <w:pStyle w:val="0"/>
            </w:pPr>
            <w:r>
              <w:rPr>
                <w:sz w:val="20"/>
              </w:rPr>
              <w:t xml:space="preserve">Расходы</w:t>
            </w:r>
          </w:p>
          <w:p>
            <w:pPr>
              <w:pStyle w:val="0"/>
            </w:pPr>
            <w:r>
              <w:rPr>
                <w:sz w:val="20"/>
              </w:rPr>
              <w:t xml:space="preserve">ВСЕГО</w:t>
            </w:r>
          </w:p>
        </w:tc>
        <w:tc>
          <w:tcPr>
            <w:tcW w:w="1191" w:type="dxa"/>
            <w:vAlign w:val="center"/>
          </w:tcPr>
          <w:p>
            <w:pPr>
              <w:pStyle w:val="0"/>
            </w:pPr>
            <w:r>
              <w:rPr>
                <w:sz w:val="20"/>
              </w:rPr>
            </w:r>
          </w:p>
        </w:tc>
        <w:tc>
          <w:tcPr>
            <w:tcW w:w="1474" w:type="dxa"/>
            <w:vAlign w:val="center"/>
          </w:tcPr>
          <w:p>
            <w:pPr>
              <w:pStyle w:val="0"/>
            </w:pPr>
            <w:r>
              <w:rPr>
                <w:sz w:val="20"/>
              </w:rPr>
            </w:r>
          </w:p>
        </w:tc>
        <w:tc>
          <w:tcPr>
            <w:gridSpan w:val="2"/>
            <w:tcW w:w="2381" w:type="dxa"/>
            <w:vAlign w:val="center"/>
          </w:tcPr>
          <w:p>
            <w:pPr>
              <w:pStyle w:val="0"/>
            </w:pPr>
            <w:r>
              <w:rPr>
                <w:sz w:val="20"/>
              </w:rPr>
            </w:r>
          </w:p>
        </w:tc>
        <w:tc>
          <w:tcPr>
            <w:gridSpan w:val="2"/>
            <w:tcW w:w="2381" w:type="dxa"/>
            <w:vAlign w:val="center"/>
          </w:tcPr>
          <w:p>
            <w:pPr>
              <w:pStyle w:val="0"/>
            </w:pPr>
            <w:r>
              <w:rPr>
                <w:sz w:val="20"/>
              </w:rPr>
            </w:r>
          </w:p>
        </w:tc>
        <w:tc>
          <w:tcPr>
            <w:gridSpan w:val="2"/>
            <w:tcW w:w="2381" w:type="dxa"/>
            <w:vAlign w:val="center"/>
          </w:tcPr>
          <w:p>
            <w:pPr>
              <w:pStyle w:val="0"/>
            </w:pPr>
            <w:r>
              <w:rPr>
                <w:sz w:val="20"/>
              </w:rPr>
            </w:r>
          </w:p>
        </w:tc>
        <w:tc>
          <w:tcPr>
            <w:tcW w:w="1530" w:type="dxa"/>
            <w:vAlign w:val="center"/>
          </w:tcPr>
          <w:p>
            <w:pPr>
              <w:pStyle w:val="0"/>
            </w:pPr>
            <w:r>
              <w:rPr>
                <w:sz w:val="20"/>
              </w:rPr>
            </w:r>
          </w:p>
        </w:tc>
      </w:tr>
      <w:tr>
        <w:tc>
          <w:tcPr>
            <w:tcW w:w="2267" w:type="dxa"/>
          </w:tcPr>
          <w:p>
            <w:pPr>
              <w:pStyle w:val="0"/>
            </w:pPr>
            <w:r>
              <w:rPr>
                <w:sz w:val="20"/>
              </w:rPr>
              <w:t xml:space="preserve">в том числе:</w:t>
            </w:r>
          </w:p>
        </w:tc>
        <w:tc>
          <w:tcPr>
            <w:tcW w:w="1191" w:type="dxa"/>
            <w:vAlign w:val="center"/>
          </w:tcPr>
          <w:p>
            <w:pPr>
              <w:pStyle w:val="0"/>
            </w:pPr>
            <w:r>
              <w:rPr>
                <w:sz w:val="20"/>
              </w:rPr>
            </w:r>
          </w:p>
        </w:tc>
        <w:tc>
          <w:tcPr>
            <w:tcW w:w="1474" w:type="dxa"/>
            <w:vAlign w:val="center"/>
          </w:tcPr>
          <w:p>
            <w:pPr>
              <w:pStyle w:val="0"/>
            </w:pPr>
            <w:r>
              <w:rPr>
                <w:sz w:val="20"/>
              </w:rPr>
            </w:r>
          </w:p>
        </w:tc>
        <w:tc>
          <w:tcPr>
            <w:tcW w:w="1134" w:type="dxa"/>
            <w:vAlign w:val="center"/>
          </w:tcPr>
          <w:p>
            <w:pPr>
              <w:pStyle w:val="0"/>
            </w:pPr>
            <w:r>
              <w:rPr>
                <w:sz w:val="20"/>
              </w:rPr>
            </w:r>
          </w:p>
        </w:tc>
        <w:tc>
          <w:tcPr>
            <w:tcW w:w="1247" w:type="dxa"/>
            <w:vAlign w:val="center"/>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134" w:type="dxa"/>
            <w:vAlign w:val="center"/>
          </w:tcPr>
          <w:p>
            <w:pPr>
              <w:pStyle w:val="0"/>
            </w:pPr>
            <w:r>
              <w:rPr>
                <w:sz w:val="20"/>
              </w:rPr>
            </w:r>
          </w:p>
        </w:tc>
        <w:tc>
          <w:tcPr>
            <w:tcW w:w="1247" w:type="dxa"/>
            <w:vAlign w:val="center"/>
          </w:tcPr>
          <w:p>
            <w:pPr>
              <w:pStyle w:val="0"/>
            </w:pPr>
            <w:r>
              <w:rPr>
                <w:sz w:val="20"/>
              </w:rPr>
            </w:r>
          </w:p>
        </w:tc>
        <w:tc>
          <w:tcPr>
            <w:tcW w:w="1530" w:type="dxa"/>
            <w:vAlign w:val="center"/>
          </w:tcPr>
          <w:p>
            <w:pPr>
              <w:pStyle w:val="0"/>
            </w:pPr>
            <w:r>
              <w:rPr>
                <w:sz w:val="20"/>
              </w:rPr>
            </w:r>
          </w:p>
        </w:tc>
      </w:tr>
      <w:tr>
        <w:tc>
          <w:tcPr>
            <w:tcW w:w="2267" w:type="dxa"/>
          </w:tcPr>
          <w:p>
            <w:pPr>
              <w:pStyle w:val="0"/>
            </w:pPr>
            <w:r>
              <w:rPr>
                <w:sz w:val="20"/>
              </w:rPr>
              <w:t xml:space="preserve">на оплату труда</w:t>
            </w:r>
          </w:p>
        </w:tc>
        <w:tc>
          <w:tcPr>
            <w:tcW w:w="1191" w:type="dxa"/>
            <w:vAlign w:val="center"/>
          </w:tcPr>
          <w:p>
            <w:pPr>
              <w:pStyle w:val="0"/>
            </w:pPr>
            <w:r>
              <w:rPr>
                <w:sz w:val="20"/>
              </w:rPr>
            </w:r>
          </w:p>
        </w:tc>
        <w:tc>
          <w:tcPr>
            <w:tcW w:w="1474" w:type="dxa"/>
            <w:vAlign w:val="center"/>
          </w:tcPr>
          <w:p>
            <w:pPr>
              <w:pStyle w:val="0"/>
            </w:pPr>
            <w:r>
              <w:rPr>
                <w:sz w:val="20"/>
              </w:rPr>
            </w:r>
          </w:p>
        </w:tc>
        <w:tc>
          <w:tcPr>
            <w:tcW w:w="1134" w:type="dxa"/>
            <w:vAlign w:val="center"/>
          </w:tcPr>
          <w:p>
            <w:pPr>
              <w:pStyle w:val="0"/>
            </w:pPr>
            <w:r>
              <w:rPr>
                <w:sz w:val="20"/>
              </w:rPr>
            </w:r>
          </w:p>
        </w:tc>
        <w:tc>
          <w:tcPr>
            <w:tcW w:w="1247" w:type="dxa"/>
            <w:vAlign w:val="center"/>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134" w:type="dxa"/>
            <w:vAlign w:val="center"/>
          </w:tcPr>
          <w:p>
            <w:pPr>
              <w:pStyle w:val="0"/>
            </w:pPr>
            <w:r>
              <w:rPr>
                <w:sz w:val="20"/>
              </w:rPr>
            </w:r>
          </w:p>
        </w:tc>
        <w:tc>
          <w:tcPr>
            <w:tcW w:w="1247" w:type="dxa"/>
            <w:vAlign w:val="center"/>
          </w:tcPr>
          <w:p>
            <w:pPr>
              <w:pStyle w:val="0"/>
            </w:pPr>
            <w:r>
              <w:rPr>
                <w:sz w:val="20"/>
              </w:rPr>
            </w:r>
          </w:p>
        </w:tc>
        <w:tc>
          <w:tcPr>
            <w:tcW w:w="1530" w:type="dxa"/>
            <w:vAlign w:val="center"/>
          </w:tcPr>
          <w:p>
            <w:pPr>
              <w:pStyle w:val="0"/>
            </w:pPr>
            <w:r>
              <w:rPr>
                <w:sz w:val="20"/>
              </w:rPr>
            </w:r>
          </w:p>
        </w:tc>
      </w:tr>
      <w:tr>
        <w:tc>
          <w:tcPr>
            <w:tcW w:w="2267" w:type="dxa"/>
            <w:vAlign w:val="center"/>
          </w:tcPr>
          <w:p>
            <w:pPr>
              <w:pStyle w:val="0"/>
            </w:pPr>
            <w:r>
              <w:rPr>
                <w:sz w:val="20"/>
              </w:rPr>
              <w:t xml:space="preserve">на учебные расходы</w:t>
            </w:r>
          </w:p>
        </w:tc>
        <w:tc>
          <w:tcPr>
            <w:tcW w:w="1191" w:type="dxa"/>
            <w:vAlign w:val="center"/>
          </w:tcPr>
          <w:p>
            <w:pPr>
              <w:pStyle w:val="0"/>
            </w:pPr>
            <w:r>
              <w:rPr>
                <w:sz w:val="20"/>
              </w:rPr>
            </w:r>
          </w:p>
        </w:tc>
        <w:tc>
          <w:tcPr>
            <w:tcW w:w="1474" w:type="dxa"/>
            <w:vAlign w:val="center"/>
          </w:tcPr>
          <w:p>
            <w:pPr>
              <w:pStyle w:val="0"/>
            </w:pPr>
            <w:r>
              <w:rPr>
                <w:sz w:val="20"/>
              </w:rPr>
            </w:r>
          </w:p>
        </w:tc>
        <w:tc>
          <w:tcPr>
            <w:gridSpan w:val="2"/>
            <w:tcW w:w="2381" w:type="dxa"/>
            <w:vAlign w:val="center"/>
          </w:tcPr>
          <w:p>
            <w:pPr>
              <w:pStyle w:val="0"/>
            </w:pPr>
            <w:r>
              <w:rPr>
                <w:sz w:val="20"/>
              </w:rPr>
            </w:r>
          </w:p>
        </w:tc>
        <w:tc>
          <w:tcPr>
            <w:gridSpan w:val="2"/>
            <w:tcW w:w="2381" w:type="dxa"/>
            <w:vAlign w:val="center"/>
          </w:tcPr>
          <w:p>
            <w:pPr>
              <w:pStyle w:val="0"/>
            </w:pPr>
            <w:r>
              <w:rPr>
                <w:sz w:val="20"/>
              </w:rPr>
            </w:r>
          </w:p>
        </w:tc>
        <w:tc>
          <w:tcPr>
            <w:gridSpan w:val="2"/>
            <w:tcW w:w="2381" w:type="dxa"/>
            <w:vAlign w:val="center"/>
          </w:tcPr>
          <w:p>
            <w:pPr>
              <w:pStyle w:val="0"/>
            </w:pPr>
            <w:r>
              <w:rPr>
                <w:sz w:val="20"/>
              </w:rPr>
            </w:r>
          </w:p>
        </w:tc>
        <w:tc>
          <w:tcPr>
            <w:tcW w:w="1530" w:type="dxa"/>
            <w:vAlign w:val="center"/>
          </w:tcPr>
          <w:p>
            <w:pPr>
              <w:pStyle w:val="0"/>
            </w:pPr>
            <w:r>
              <w:rPr>
                <w:sz w:val="20"/>
              </w:rPr>
            </w:r>
          </w:p>
        </w:tc>
      </w:tr>
    </w:tbl>
    <w:p>
      <w:pPr>
        <w:sectPr>
          <w:headerReference w:type="default" r:id="rId67"/>
          <w:headerReference w:type="first" r:id="rId67"/>
          <w:footerReference w:type="default" r:id="rId68"/>
          <w:footerReference w:type="first" r:id="rId68"/>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3798"/>
        <w:gridCol w:w="1514"/>
        <w:gridCol w:w="1304"/>
        <w:gridCol w:w="2438"/>
      </w:tblGrid>
      <w:tr>
        <w:tc>
          <w:tcPr>
            <w:tcW w:w="3798" w:type="dxa"/>
            <w:tcBorders>
              <w:top w:val="nil"/>
              <w:left w:val="nil"/>
              <w:bottom w:val="nil"/>
              <w:right w:val="nil"/>
            </w:tcBorders>
          </w:tcPr>
          <w:p>
            <w:pPr>
              <w:pStyle w:val="0"/>
            </w:pPr>
            <w:r>
              <w:rPr>
                <w:sz w:val="20"/>
              </w:rPr>
              <w:t xml:space="preserve">Руководитель получателя субсидии (уполномоченное лицо)</w:t>
            </w:r>
          </w:p>
        </w:tc>
        <w:tc>
          <w:tcPr>
            <w:tcW w:w="1514" w:type="dxa"/>
            <w:tcBorders>
              <w:top w:val="nil"/>
              <w:left w:val="nil"/>
              <w:bottom w:val="nil"/>
              <w:right w:val="nil"/>
            </w:tcBorders>
          </w:tcPr>
          <w:p>
            <w:pPr>
              <w:pStyle w:val="0"/>
              <w:jc w:val="center"/>
            </w:pPr>
            <w:r>
              <w:rPr>
                <w:sz w:val="20"/>
              </w:rPr>
            </w:r>
          </w:p>
          <w:p>
            <w:pPr>
              <w:pStyle w:val="0"/>
              <w:jc w:val="center"/>
            </w:pPr>
            <w:r>
              <w:rPr>
                <w:sz w:val="20"/>
              </w:rPr>
              <w:t xml:space="preserve">___________</w:t>
            </w:r>
          </w:p>
          <w:p>
            <w:pPr>
              <w:pStyle w:val="0"/>
              <w:jc w:val="center"/>
            </w:pPr>
            <w:r>
              <w:rPr>
                <w:sz w:val="20"/>
              </w:rPr>
              <w:t xml:space="preserve">(должность)</w:t>
            </w:r>
          </w:p>
        </w:tc>
        <w:tc>
          <w:tcPr>
            <w:tcW w:w="1304" w:type="dxa"/>
            <w:tcBorders>
              <w:top w:val="nil"/>
              <w:left w:val="nil"/>
              <w:bottom w:val="nil"/>
              <w:right w:val="nil"/>
            </w:tcBorders>
          </w:tcPr>
          <w:p>
            <w:pPr>
              <w:pStyle w:val="0"/>
              <w:jc w:val="center"/>
            </w:pPr>
            <w:r>
              <w:rPr>
                <w:sz w:val="20"/>
              </w:rPr>
            </w:r>
          </w:p>
          <w:p>
            <w:pPr>
              <w:pStyle w:val="0"/>
              <w:jc w:val="center"/>
            </w:pPr>
            <w:r>
              <w:rPr>
                <w:sz w:val="20"/>
              </w:rPr>
              <w:t xml:space="preserve">_________</w:t>
            </w:r>
          </w:p>
          <w:p>
            <w:pPr>
              <w:pStyle w:val="0"/>
              <w:jc w:val="center"/>
            </w:pPr>
            <w:r>
              <w:rPr>
                <w:sz w:val="20"/>
              </w:rPr>
              <w:t xml:space="preserve">(подпись)</w:t>
            </w:r>
          </w:p>
        </w:tc>
        <w:tc>
          <w:tcPr>
            <w:tcW w:w="2438" w:type="dxa"/>
            <w:tcBorders>
              <w:top w:val="nil"/>
              <w:left w:val="nil"/>
              <w:bottom w:val="nil"/>
              <w:right w:val="nil"/>
            </w:tcBorders>
          </w:tcPr>
          <w:p>
            <w:pPr>
              <w:pStyle w:val="0"/>
              <w:jc w:val="center"/>
            </w:pPr>
            <w:r>
              <w:rPr>
                <w:sz w:val="20"/>
              </w:rPr>
            </w:r>
          </w:p>
          <w:p>
            <w:pPr>
              <w:pStyle w:val="0"/>
              <w:jc w:val="center"/>
            </w:pPr>
            <w:r>
              <w:rPr>
                <w:sz w:val="20"/>
              </w:rPr>
              <w:t xml:space="preserve">__________________</w:t>
            </w:r>
          </w:p>
          <w:p>
            <w:pPr>
              <w:pStyle w:val="0"/>
              <w:jc w:val="center"/>
            </w:pPr>
            <w:r>
              <w:rPr>
                <w:sz w:val="20"/>
              </w:rPr>
              <w:t xml:space="preserve">(инициалы, фамилия)</w:t>
            </w:r>
          </w:p>
        </w:tc>
      </w:tr>
      <w:tr>
        <w:tc>
          <w:tcPr>
            <w:tcW w:w="3798" w:type="dxa"/>
            <w:tcBorders>
              <w:top w:val="nil"/>
              <w:left w:val="nil"/>
              <w:bottom w:val="nil"/>
              <w:right w:val="nil"/>
            </w:tcBorders>
          </w:tcPr>
          <w:p>
            <w:pPr>
              <w:pStyle w:val="0"/>
            </w:pPr>
            <w:r>
              <w:rPr>
                <w:sz w:val="20"/>
              </w:rPr>
              <w:t xml:space="preserve">Исполнитель</w:t>
            </w:r>
          </w:p>
        </w:tc>
        <w:tc>
          <w:tcPr>
            <w:tcW w:w="1514"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(должность)</w:t>
            </w:r>
          </w:p>
        </w:tc>
        <w:tc>
          <w:tcPr>
            <w:tcW w:w="1304" w:type="dxa"/>
            <w:tcBorders>
              <w:top w:val="nil"/>
              <w:left w:val="nil"/>
              <w:bottom w:val="nil"/>
              <w:right w:val="nil"/>
            </w:tcBorders>
          </w:tcPr>
          <w:p>
            <w:pPr>
              <w:pStyle w:val="0"/>
              <w:jc w:val="center"/>
            </w:pPr>
            <w:r>
              <w:rPr>
                <w:sz w:val="20"/>
              </w:rPr>
              <w:t xml:space="preserve">_________</w:t>
            </w:r>
          </w:p>
          <w:p>
            <w:pPr>
              <w:pStyle w:val="0"/>
              <w:jc w:val="center"/>
            </w:pPr>
            <w:r>
              <w:rPr>
                <w:sz w:val="20"/>
              </w:rPr>
              <w:t xml:space="preserve">(подпись)</w:t>
            </w:r>
          </w:p>
        </w:tc>
        <w:tc>
          <w:tcPr>
            <w:tcW w:w="2438"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(инициалы, фамилия)</w:t>
            </w:r>
          </w:p>
        </w:tc>
      </w:tr>
      <w:tr>
        <w:tc>
          <w:tcPr>
            <w:gridSpan w:val="4"/>
            <w:tcW w:w="9054" w:type="dxa"/>
            <w:tcBorders>
              <w:top w:val="nil"/>
              <w:left w:val="nil"/>
              <w:bottom w:val="nil"/>
              <w:right w:val="nil"/>
            </w:tcBorders>
          </w:tcPr>
          <w:p>
            <w:pPr>
              <w:pStyle w:val="0"/>
              <w:jc w:val="both"/>
            </w:pPr>
            <w:r>
              <w:rPr>
                <w:sz w:val="20"/>
              </w:rPr>
              <w:t xml:space="preserve">М.П. (при наличии)</w:t>
            </w:r>
          </w:p>
          <w:p>
            <w:pPr>
              <w:pStyle w:val="0"/>
              <w:jc w:val="both"/>
            </w:pPr>
            <w:r>
              <w:rPr>
                <w:sz w:val="20"/>
              </w:rPr>
              <w:t xml:space="preserve">"___" 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9" w:tooltip="Постановление Правительства Кировской области от 30.12.2020 N 740-П &quot;О внесении изменений в постановление Правительства Кировской области от 07.08.2012 N 165/462&quot; {КонсультантПлюс}">
              <w:r>
                <w:rPr>
                  <w:sz w:val="20"/>
                  <w:color w:val="0000ff"/>
                </w:rPr>
                <w:t xml:space="preserve">постановлением</w:t>
              </w:r>
            </w:hyperlink>
            <w:r>
              <w:rPr>
                <w:sz w:val="20"/>
                <w:color w:val="392c69"/>
              </w:rPr>
              <w:t xml:space="preserve"> Правительства Кировской области</w:t>
            </w:r>
          </w:p>
          <w:p>
            <w:pPr>
              <w:pStyle w:val="0"/>
              <w:jc w:val="center"/>
            </w:pPr>
            <w:r>
              <w:rPr>
                <w:sz w:val="20"/>
                <w:color w:val="392c69"/>
              </w:rPr>
              <w:t xml:space="preserve">от 30.12.2020 N 740-П)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4224"/>
        <w:gridCol w:w="4819"/>
      </w:tblGrid>
      <w:tr>
        <w:tc>
          <w:tcPr>
            <w:gridSpan w:val="2"/>
            <w:tcW w:w="9043" w:type="dxa"/>
            <w:tcBorders>
              <w:top w:val="nil"/>
              <w:left w:val="nil"/>
              <w:bottom w:val="nil"/>
              <w:right w:val="nil"/>
            </w:tcBorders>
          </w:tcPr>
          <w:bookmarkStart w:id="439" w:name="P439"/>
          <w:bookmarkEnd w:id="439"/>
          <w:p>
            <w:pPr>
              <w:pStyle w:val="0"/>
              <w:jc w:val="center"/>
            </w:pPr>
            <w:r>
              <w:rPr>
                <w:sz w:val="20"/>
              </w:rPr>
              <w:t xml:space="preserve">ОТЧЕТ</w:t>
            </w:r>
          </w:p>
          <w:p>
            <w:pPr>
              <w:pStyle w:val="0"/>
              <w:jc w:val="center"/>
            </w:pPr>
            <w:r>
              <w:rPr>
                <w:sz w:val="20"/>
              </w:rPr>
              <w:t xml:space="preserve">о достижении значений результатов и целевых показателей результативности предоставления субсидии</w:t>
            </w:r>
          </w:p>
          <w:p>
            <w:pPr>
              <w:pStyle w:val="0"/>
              <w:jc w:val="center"/>
            </w:pPr>
            <w:r>
              <w:rPr>
                <w:sz w:val="20"/>
              </w:rPr>
              <w:t xml:space="preserve">по состоянию на ______________ 20__ года</w:t>
            </w:r>
          </w:p>
        </w:tc>
      </w:tr>
      <w:tr>
        <w:tc>
          <w:tcPr>
            <w:tcW w:w="4224" w:type="dxa"/>
            <w:tcBorders>
              <w:top w:val="nil"/>
              <w:left w:val="nil"/>
              <w:bottom w:val="nil"/>
              <w:right w:val="nil"/>
            </w:tcBorders>
          </w:tcPr>
          <w:p>
            <w:pPr>
              <w:pStyle w:val="0"/>
            </w:pPr>
            <w:r>
              <w:rPr>
                <w:sz w:val="20"/>
              </w:rPr>
              <w:t xml:space="preserve">Наименование получателя субсидии:</w:t>
            </w:r>
          </w:p>
        </w:tc>
        <w:tc>
          <w:tcPr>
            <w:tcW w:w="4819" w:type="dxa"/>
            <w:tcBorders>
              <w:top w:val="nil"/>
              <w:left w:val="nil"/>
              <w:bottom w:val="nil"/>
              <w:right w:val="nil"/>
            </w:tcBorders>
          </w:tcPr>
          <w:p>
            <w:pPr>
              <w:pStyle w:val="0"/>
            </w:pPr>
            <w:r>
              <w:rPr>
                <w:sz w:val="20"/>
              </w:rPr>
              <w:t xml:space="preserve">______________________________________</w:t>
            </w:r>
          </w:p>
        </w:tc>
      </w:tr>
      <w:tr>
        <w:tc>
          <w:tcPr>
            <w:tcW w:w="4224" w:type="dxa"/>
            <w:tcBorders>
              <w:top w:val="nil"/>
              <w:left w:val="nil"/>
              <w:bottom w:val="nil"/>
              <w:right w:val="nil"/>
            </w:tcBorders>
          </w:tcPr>
          <w:p>
            <w:pPr>
              <w:pStyle w:val="0"/>
            </w:pPr>
            <w:r>
              <w:rPr>
                <w:sz w:val="20"/>
              </w:rPr>
              <w:t xml:space="preserve">Периодичность представления отчета:</w:t>
            </w:r>
          </w:p>
        </w:tc>
        <w:tc>
          <w:tcPr>
            <w:tcW w:w="4819" w:type="dxa"/>
            <w:tcBorders>
              <w:top w:val="nil"/>
              <w:left w:val="nil"/>
              <w:bottom w:val="nil"/>
              <w:right w:val="nil"/>
            </w:tcBorders>
          </w:tcPr>
          <w:p>
            <w:pPr>
              <w:pStyle w:val="0"/>
            </w:pPr>
            <w:r>
              <w:rPr>
                <w:sz w:val="20"/>
              </w:rPr>
              <w:t xml:space="preserve">______________________________________</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231"/>
        <w:gridCol w:w="794"/>
        <w:gridCol w:w="1191"/>
        <w:gridCol w:w="1191"/>
        <w:gridCol w:w="2098"/>
      </w:tblGrid>
      <w:tr>
        <w:tc>
          <w:tcPr>
            <w:tcW w:w="567" w:type="dxa"/>
            <w:vMerge w:val="restart"/>
          </w:tcPr>
          <w:p>
            <w:pPr>
              <w:pStyle w:val="0"/>
              <w:jc w:val="center"/>
            </w:pPr>
            <w:r>
              <w:rPr>
                <w:sz w:val="20"/>
              </w:rPr>
              <w:t xml:space="preserve">N п/п</w:t>
            </w:r>
          </w:p>
        </w:tc>
        <w:tc>
          <w:tcPr>
            <w:tcW w:w="3231" w:type="dxa"/>
            <w:vMerge w:val="restart"/>
          </w:tcPr>
          <w:p>
            <w:pPr>
              <w:pStyle w:val="0"/>
              <w:jc w:val="center"/>
            </w:pPr>
            <w:r>
              <w:rPr>
                <w:sz w:val="20"/>
              </w:rPr>
              <w:t xml:space="preserve">Наименование целевого показателя результативности предоставления субсидии</w:t>
            </w:r>
          </w:p>
        </w:tc>
        <w:tc>
          <w:tcPr>
            <w:tcW w:w="794" w:type="dxa"/>
            <w:vMerge w:val="restart"/>
          </w:tcPr>
          <w:p>
            <w:pPr>
              <w:pStyle w:val="0"/>
              <w:jc w:val="center"/>
            </w:pPr>
            <w:r>
              <w:rPr>
                <w:sz w:val="20"/>
              </w:rPr>
              <w:t xml:space="preserve">Единица измерения</w:t>
            </w:r>
          </w:p>
        </w:tc>
        <w:tc>
          <w:tcPr>
            <w:gridSpan w:val="2"/>
            <w:tcW w:w="2382" w:type="dxa"/>
          </w:tcPr>
          <w:p>
            <w:pPr>
              <w:pStyle w:val="0"/>
              <w:jc w:val="center"/>
            </w:pPr>
            <w:r>
              <w:rPr>
                <w:sz w:val="20"/>
              </w:rPr>
              <w:t xml:space="preserve">Значение результата</w:t>
            </w:r>
          </w:p>
        </w:tc>
        <w:tc>
          <w:tcPr>
            <w:tcW w:w="2098" w:type="dxa"/>
            <w:vMerge w:val="restart"/>
          </w:tcPr>
          <w:p>
            <w:pPr>
              <w:pStyle w:val="0"/>
              <w:jc w:val="center"/>
            </w:pPr>
            <w:r>
              <w:rPr>
                <w:sz w:val="20"/>
              </w:rPr>
              <w:t xml:space="preserve">Примечание (в том числе причины отклонения)</w:t>
            </w:r>
          </w:p>
        </w:tc>
      </w:tr>
      <w:tr>
        <w:tc>
          <w:tcPr>
            <w:vMerge w:val="continue"/>
          </w:tcPr>
          <w:p/>
        </w:tc>
        <w:tc>
          <w:tcPr>
            <w:vMerge w:val="continue"/>
          </w:tcPr>
          <w:p/>
        </w:tc>
        <w:tc>
          <w:tcPr>
            <w:vMerge w:val="continue"/>
          </w:tcPr>
          <w:p/>
        </w:tc>
        <w:tc>
          <w:tcPr>
            <w:tcW w:w="1191" w:type="dxa"/>
          </w:tcPr>
          <w:p>
            <w:pPr>
              <w:pStyle w:val="0"/>
              <w:jc w:val="center"/>
            </w:pPr>
            <w:r>
              <w:rPr>
                <w:sz w:val="20"/>
              </w:rPr>
              <w:t xml:space="preserve">план</w:t>
            </w:r>
          </w:p>
        </w:tc>
        <w:tc>
          <w:tcPr>
            <w:tcW w:w="1191" w:type="dxa"/>
          </w:tcPr>
          <w:p>
            <w:pPr>
              <w:pStyle w:val="0"/>
              <w:jc w:val="center"/>
            </w:pPr>
            <w:r>
              <w:rPr>
                <w:sz w:val="20"/>
              </w:rPr>
              <w:t xml:space="preserve">факт</w:t>
            </w:r>
          </w:p>
        </w:tc>
        <w:tc>
          <w:tcPr>
            <w:vMerge w:val="continue"/>
          </w:tcPr>
          <w:p/>
        </w:tc>
      </w:tr>
      <w:tr>
        <w:tc>
          <w:tcPr>
            <w:tcW w:w="567" w:type="dxa"/>
          </w:tcPr>
          <w:p>
            <w:pPr>
              <w:pStyle w:val="0"/>
            </w:pPr>
            <w:r>
              <w:rPr>
                <w:sz w:val="20"/>
              </w:rPr>
            </w:r>
          </w:p>
        </w:tc>
        <w:tc>
          <w:tcPr>
            <w:tcW w:w="3231" w:type="dxa"/>
          </w:tcPr>
          <w:p>
            <w:pPr>
              <w:pStyle w:val="0"/>
            </w:pPr>
            <w:r>
              <w:rPr>
                <w:sz w:val="20"/>
              </w:rPr>
            </w:r>
          </w:p>
        </w:tc>
        <w:tc>
          <w:tcPr>
            <w:tcW w:w="79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2098" w:type="dxa"/>
          </w:tcPr>
          <w:p>
            <w:pPr>
              <w:pStyle w:val="0"/>
            </w:pPr>
            <w:r>
              <w:rPr>
                <w:sz w:val="20"/>
              </w:rPr>
            </w:r>
          </w:p>
        </w:tc>
      </w:tr>
      <w:tr>
        <w:tc>
          <w:tcPr>
            <w:tcW w:w="567" w:type="dxa"/>
          </w:tcPr>
          <w:p>
            <w:pPr>
              <w:pStyle w:val="0"/>
            </w:pPr>
            <w:r>
              <w:rPr>
                <w:sz w:val="20"/>
              </w:rPr>
            </w:r>
          </w:p>
        </w:tc>
        <w:tc>
          <w:tcPr>
            <w:tcW w:w="3231" w:type="dxa"/>
          </w:tcPr>
          <w:p>
            <w:pPr>
              <w:pStyle w:val="0"/>
            </w:pPr>
            <w:r>
              <w:rPr>
                <w:sz w:val="20"/>
              </w:rPr>
              <w:t xml:space="preserve">Итого:</w:t>
            </w:r>
          </w:p>
        </w:tc>
        <w:tc>
          <w:tcPr>
            <w:tcW w:w="79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209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798"/>
        <w:gridCol w:w="1514"/>
        <w:gridCol w:w="1304"/>
        <w:gridCol w:w="2438"/>
      </w:tblGrid>
      <w:tr>
        <w:tc>
          <w:tcPr>
            <w:tcW w:w="3798" w:type="dxa"/>
            <w:tcBorders>
              <w:top w:val="nil"/>
              <w:left w:val="nil"/>
              <w:bottom w:val="nil"/>
              <w:right w:val="nil"/>
            </w:tcBorders>
          </w:tcPr>
          <w:p>
            <w:pPr>
              <w:pStyle w:val="0"/>
            </w:pPr>
            <w:r>
              <w:rPr>
                <w:sz w:val="20"/>
              </w:rPr>
              <w:t xml:space="preserve">Руководитель получателя субсидии (уполномоченное лицо)</w:t>
            </w:r>
          </w:p>
        </w:tc>
        <w:tc>
          <w:tcPr>
            <w:tcW w:w="1514" w:type="dxa"/>
            <w:tcBorders>
              <w:top w:val="nil"/>
              <w:left w:val="nil"/>
              <w:bottom w:val="nil"/>
              <w:right w:val="nil"/>
            </w:tcBorders>
          </w:tcPr>
          <w:p>
            <w:pPr>
              <w:pStyle w:val="0"/>
              <w:jc w:val="center"/>
            </w:pPr>
            <w:r>
              <w:rPr>
                <w:sz w:val="20"/>
              </w:rPr>
            </w:r>
          </w:p>
          <w:p>
            <w:pPr>
              <w:pStyle w:val="0"/>
              <w:jc w:val="center"/>
            </w:pPr>
            <w:r>
              <w:rPr>
                <w:sz w:val="20"/>
              </w:rPr>
              <w:t xml:space="preserve">___________</w:t>
            </w:r>
          </w:p>
          <w:p>
            <w:pPr>
              <w:pStyle w:val="0"/>
              <w:jc w:val="center"/>
            </w:pPr>
            <w:r>
              <w:rPr>
                <w:sz w:val="20"/>
              </w:rPr>
              <w:t xml:space="preserve">(должность)</w:t>
            </w:r>
          </w:p>
        </w:tc>
        <w:tc>
          <w:tcPr>
            <w:tcW w:w="1304" w:type="dxa"/>
            <w:tcBorders>
              <w:top w:val="nil"/>
              <w:left w:val="nil"/>
              <w:bottom w:val="nil"/>
              <w:right w:val="nil"/>
            </w:tcBorders>
          </w:tcPr>
          <w:p>
            <w:pPr>
              <w:pStyle w:val="0"/>
              <w:jc w:val="center"/>
            </w:pPr>
            <w:r>
              <w:rPr>
                <w:sz w:val="20"/>
              </w:rPr>
            </w:r>
          </w:p>
          <w:p>
            <w:pPr>
              <w:pStyle w:val="0"/>
              <w:jc w:val="center"/>
            </w:pPr>
            <w:r>
              <w:rPr>
                <w:sz w:val="20"/>
              </w:rPr>
              <w:t xml:space="preserve">________</w:t>
            </w:r>
          </w:p>
          <w:p>
            <w:pPr>
              <w:pStyle w:val="0"/>
              <w:jc w:val="center"/>
            </w:pPr>
            <w:r>
              <w:rPr>
                <w:sz w:val="20"/>
              </w:rPr>
              <w:t xml:space="preserve">(подпись)</w:t>
            </w:r>
          </w:p>
        </w:tc>
        <w:tc>
          <w:tcPr>
            <w:tcW w:w="2438" w:type="dxa"/>
            <w:tcBorders>
              <w:top w:val="nil"/>
              <w:left w:val="nil"/>
              <w:bottom w:val="nil"/>
              <w:right w:val="nil"/>
            </w:tcBorders>
          </w:tcPr>
          <w:p>
            <w:pPr>
              <w:pStyle w:val="0"/>
              <w:jc w:val="center"/>
            </w:pPr>
            <w:r>
              <w:rPr>
                <w:sz w:val="20"/>
              </w:rPr>
            </w:r>
          </w:p>
          <w:p>
            <w:pPr>
              <w:pStyle w:val="0"/>
              <w:jc w:val="center"/>
            </w:pPr>
            <w:r>
              <w:rPr>
                <w:sz w:val="20"/>
              </w:rPr>
              <w:t xml:space="preserve">__________________</w:t>
            </w:r>
          </w:p>
          <w:p>
            <w:pPr>
              <w:pStyle w:val="0"/>
              <w:jc w:val="center"/>
            </w:pPr>
            <w:r>
              <w:rPr>
                <w:sz w:val="20"/>
              </w:rPr>
              <w:t xml:space="preserve">(инициалы, фамилия)</w:t>
            </w:r>
          </w:p>
        </w:tc>
      </w:tr>
      <w:tr>
        <w:tc>
          <w:tcPr>
            <w:tcW w:w="3798" w:type="dxa"/>
            <w:tcBorders>
              <w:top w:val="nil"/>
              <w:left w:val="nil"/>
              <w:bottom w:val="nil"/>
              <w:right w:val="nil"/>
            </w:tcBorders>
          </w:tcPr>
          <w:p>
            <w:pPr>
              <w:pStyle w:val="0"/>
            </w:pPr>
            <w:r>
              <w:rPr>
                <w:sz w:val="20"/>
              </w:rPr>
              <w:t xml:space="preserve">Исполнитель</w:t>
            </w:r>
          </w:p>
        </w:tc>
        <w:tc>
          <w:tcPr>
            <w:tcW w:w="1514"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(должность)</w:t>
            </w:r>
          </w:p>
        </w:tc>
        <w:tc>
          <w:tcPr>
            <w:tcW w:w="1304" w:type="dxa"/>
            <w:tcBorders>
              <w:top w:val="nil"/>
              <w:left w:val="nil"/>
              <w:bottom w:val="nil"/>
              <w:right w:val="nil"/>
            </w:tcBorders>
          </w:tcPr>
          <w:p>
            <w:pPr>
              <w:pStyle w:val="0"/>
              <w:jc w:val="center"/>
            </w:pPr>
            <w:r>
              <w:rPr>
                <w:sz w:val="20"/>
              </w:rPr>
              <w:t xml:space="preserve">________</w:t>
            </w:r>
          </w:p>
          <w:p>
            <w:pPr>
              <w:pStyle w:val="0"/>
              <w:jc w:val="center"/>
            </w:pPr>
            <w:r>
              <w:rPr>
                <w:sz w:val="20"/>
              </w:rPr>
              <w:t xml:space="preserve">(подпись)</w:t>
            </w:r>
          </w:p>
        </w:tc>
        <w:tc>
          <w:tcPr>
            <w:tcW w:w="2438"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(инициалы, фамилия)</w:t>
            </w:r>
          </w:p>
        </w:tc>
      </w:tr>
      <w:tr>
        <w:tc>
          <w:tcPr>
            <w:gridSpan w:val="4"/>
            <w:tcW w:w="9054" w:type="dxa"/>
            <w:tcBorders>
              <w:top w:val="nil"/>
              <w:left w:val="nil"/>
              <w:bottom w:val="nil"/>
              <w:right w:val="nil"/>
            </w:tcBorders>
          </w:tcPr>
          <w:p>
            <w:pPr>
              <w:pStyle w:val="0"/>
              <w:jc w:val="both"/>
            </w:pPr>
            <w:r>
              <w:rPr>
                <w:sz w:val="20"/>
              </w:rPr>
              <w:t xml:space="preserve">М.П. (при наличии)</w:t>
            </w:r>
          </w:p>
          <w:p>
            <w:pPr>
              <w:pStyle w:val="0"/>
              <w:jc w:val="both"/>
            </w:pPr>
            <w:r>
              <w:rPr>
                <w:sz w:val="20"/>
              </w:rPr>
              <w:t xml:space="preserve">"___" __________ 20___ 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Кировской области от 07.08.2012 N 165/462</w:t>
            <w:br/>
            <w:t>(ред. от 09.02.2023)</w:t>
            <w:br/>
            <w:t>"О Порядке определения объема...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Кировской области от 07.08.2012 N 165/462</w:t>
            <w:br/>
            <w:t>(ред. от 09.02.2023)</w:t>
            <w:br/>
            <w:t>"О Порядке определения объема...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334384C7FBF8F55CF5A6A60DE140E30DB5028EDE0A2FA5656974A53889F54AB1BC6CDB055092C356BB1BA44ADB75C889E8855EE459A7F04A4994DM1lBH" TargetMode = "External"/>
	<Relationship Id="rId8" Type="http://schemas.openxmlformats.org/officeDocument/2006/relationships/hyperlink" Target="consultantplus://offline/ref=3334384C7FBF8F55CF5A6A60DE140E30DB5028EDE1A0F65B52974A53889F54AB1BC6CDB055092C356BB1BA44ADB75C889E8855EE459A7F04A4994DM1lBH" TargetMode = "External"/>
	<Relationship Id="rId9" Type="http://schemas.openxmlformats.org/officeDocument/2006/relationships/hyperlink" Target="consultantplus://offline/ref=3334384C7FBF8F55CF5A6A60DE140E30DB5028EDEFA2FD5E50974A53889F54AB1BC6CDB055092C356BB1BA44ADB75C889E8855EE459A7F04A4994DM1lBH" TargetMode = "External"/>
	<Relationship Id="rId10" Type="http://schemas.openxmlformats.org/officeDocument/2006/relationships/hyperlink" Target="consultantplus://offline/ref=3334384C7FBF8F55CF5A6A60DE140E30DB5028EDE7A2FC585D98175980C658A91CC992A7524020346BB1BA41A3E8599D8FD05AE85F84791CB89B4F1AM5lDH" TargetMode = "External"/>
	<Relationship Id="rId11" Type="http://schemas.openxmlformats.org/officeDocument/2006/relationships/hyperlink" Target="consultantplus://offline/ref=49EA8CBEF385D34458300A7BDFAE6A2214B48406F18A7867546DA16B38A92CE329385A3EA30BE0A49356A05423BD7FAB55E96E262775A8A80040EC65NCl0H" TargetMode = "External"/>
	<Relationship Id="rId12" Type="http://schemas.openxmlformats.org/officeDocument/2006/relationships/hyperlink" Target="consultantplus://offline/ref=49EA8CBEF385D34458300A7BDFAE6A2214B48406F1887F685B67A16B38A92CE329385A3EA30BE0A49356A05423BD7FAB55E96E262775A8A80040EC65NCl0H" TargetMode = "External"/>
	<Relationship Id="rId13" Type="http://schemas.openxmlformats.org/officeDocument/2006/relationships/hyperlink" Target="consultantplus://offline/ref=49EA8CBEF385D34458300A7BDFAE6A2214B48406F18878635560A16B38A92CE329385A3EA30BE0A49356A05423BD7FAB55E96E262775A8A80040EC65NCl0H" TargetMode = "External"/>
	<Relationship Id="rId14" Type="http://schemas.openxmlformats.org/officeDocument/2006/relationships/hyperlink" Target="consultantplus://offline/ref=49EA8CBEF385D34458300A7BDFAE6A2214B48406F18F7C675464A16B38A92CE329385A3EA30BE0A49356A05423BD7FAB55E96E262775A8A80040EC65NCl0H" TargetMode = "External"/>
	<Relationship Id="rId15" Type="http://schemas.openxmlformats.org/officeDocument/2006/relationships/hyperlink" Target="consultantplus://offline/ref=49EA8CBEF385D34458300A7BDFAE6A2214B48406F18D78645A61A16B38A92CE329385A3EA30BE0A49356A05423BD7FAB55E96E262775A8A80040EC65NCl0H" TargetMode = "External"/>
	<Relationship Id="rId16" Type="http://schemas.openxmlformats.org/officeDocument/2006/relationships/hyperlink" Target="consultantplus://offline/ref=49EA8CBEF385D34458300A7BDFAE6A2214B48406F28B7C685C67A16B38A92CE329385A3EA30BE0A49356A05423BD7FAB55E96E262775A8A80040EC65NCl0H" TargetMode = "External"/>
	<Relationship Id="rId17" Type="http://schemas.openxmlformats.org/officeDocument/2006/relationships/hyperlink" Target="consultantplus://offline/ref=49EA8CBEF385D34458300A7BDFAE6A2214B48406F18D77635C64A16B38A92CE329385A3EA30BE0A49356A0542EBD7FAB55E96E262775A8A80040EC65NCl0H" TargetMode = "External"/>
	<Relationship Id="rId18" Type="http://schemas.openxmlformats.org/officeDocument/2006/relationships/hyperlink" Target="consultantplus://offline/ref=49EA8CBEF385D34458301476C9C2362B10BCD809F38B75370131A73C67F92AB669785C6BE04CE9A5945DF40562E326F815A263223D69A8ACN1lDH" TargetMode = "External"/>
	<Relationship Id="rId19" Type="http://schemas.openxmlformats.org/officeDocument/2006/relationships/hyperlink" Target="consultantplus://offline/ref=49EA8CBEF385D34458300A7BDFAE6A2214B48406F28B7D625B6DA16B38A92CE329385A3EA30BE0A49356A0512EBD7FAB55E96E262775A8A80040EC65NCl0H" TargetMode = "External"/>
	<Relationship Id="rId20" Type="http://schemas.openxmlformats.org/officeDocument/2006/relationships/hyperlink" Target="consultantplus://offline/ref=49EA8CBEF385D34458300A7BDFAE6A2214B48406F78876655B6EFC6130F020E12E370529A442ECA59356A0532DE27ABE44B161203D6BAEB01C42EEN6l4H" TargetMode = "External"/>
	<Relationship Id="rId21" Type="http://schemas.openxmlformats.org/officeDocument/2006/relationships/hyperlink" Target="consultantplus://offline/ref=49EA8CBEF385D34458300A7BDFAE6A2214B48406F78876655B6EFC6130F020E12E370529A442ECA59356A0522DE27ABE44B161203D6BAEB01C42EEN6l4H" TargetMode = "External"/>
	<Relationship Id="rId22" Type="http://schemas.openxmlformats.org/officeDocument/2006/relationships/hyperlink" Target="consultantplus://offline/ref=49EA8CBEF385D34458300A7BDFAE6A2214B48406F28B7C685C67A16B38A92CE329385A3EA30BE0A49356A05423BD7FAB55E96E262775A8A80040EC65NCl0H" TargetMode = "External"/>
	<Relationship Id="rId23" Type="http://schemas.openxmlformats.org/officeDocument/2006/relationships/hyperlink" Target="consultantplus://offline/ref=49EA8CBEF385D34458300A7BDFAE6A2214B48406F58D7860596EFC6130F020E12E37053BA41AE0A79748A05238B42BF8N1l2H" TargetMode = "External"/>
	<Relationship Id="rId24" Type="http://schemas.openxmlformats.org/officeDocument/2006/relationships/hyperlink" Target="consultantplus://offline/ref=49EA8CBEF385D34458300A7BDFAE6A2214B48406F1887F685B67A16B38A92CE329385A3EA30BE0A49356A05420BD7FAB55E96E262775A8A80040EC65NCl0H" TargetMode = "External"/>
	<Relationship Id="rId25" Type="http://schemas.openxmlformats.org/officeDocument/2006/relationships/hyperlink" Target="consultantplus://offline/ref=49EA8CBEF385D34458300A7BDFAE6A2214B48406F18878635560A16B38A92CE329385A3EA30BE0A49356A05423BD7FAB55E96E262775A8A80040EC65NCl0H" TargetMode = "External"/>
	<Relationship Id="rId26" Type="http://schemas.openxmlformats.org/officeDocument/2006/relationships/hyperlink" Target="consultantplus://offline/ref=49EA8CBEF385D34458300A7BDFAE6A2214B48406F18D78645A61A16B38A92CE329385A3EA30BE0A49356A05423BD7FAB55E96E262775A8A80040EC65NCl0H" TargetMode = "External"/>
	<Relationship Id="rId27" Type="http://schemas.openxmlformats.org/officeDocument/2006/relationships/hyperlink" Target="consultantplus://offline/ref=49EA8CBEF385D34458300A7BDFAE6A2214B48406F18D77635C64A16B38A92CE329385A3EA30BE0A49356A0542EBD7FAB55E96E262775A8A80040EC65NCl0H" TargetMode = "External"/>
	<Relationship Id="rId28" Type="http://schemas.openxmlformats.org/officeDocument/2006/relationships/hyperlink" Target="consultantplus://offline/ref=49EA8CBEF385D34458300A7BDFAE6A2214B48406F18D78645A61A16B38A92CE329385A3EA30BE0A49356A05527BD7FAB55E96E262775A8A80040EC65NCl0H" TargetMode = "External"/>
	<Relationship Id="rId29" Type="http://schemas.openxmlformats.org/officeDocument/2006/relationships/hyperlink" Target="consultantplus://offline/ref=49EA8CBEF385D34458300A7BDFAE6A2214B48406F28B7963546CA16B38A92CE329385A3EA30BE0A49357A55522BD7FAB55E96E262775A8A80040EC65NCl0H" TargetMode = "External"/>
	<Relationship Id="rId30" Type="http://schemas.openxmlformats.org/officeDocument/2006/relationships/hyperlink" Target="consultantplus://offline/ref=49EA8CBEF385D34458300A7BDFAE6A2214B48406F18D78645A61A16B38A92CE329385A3EA30BE0A49356A05626BD7FAB55E96E262775A8A80040EC65NCl0H" TargetMode = "External"/>
	<Relationship Id="rId31" Type="http://schemas.openxmlformats.org/officeDocument/2006/relationships/hyperlink" Target="consultantplus://offline/ref=49EA8CBEF385D34458300A7BDFAE6A2214B48406F18D78645A61A16B38A92CE329385A3EA30BE0A49356A05624BD7FAB55E96E262775A8A80040EC65NCl0H" TargetMode = "External"/>
	<Relationship Id="rId32" Type="http://schemas.openxmlformats.org/officeDocument/2006/relationships/hyperlink" Target="consultantplus://offline/ref=49EA8CBEF385D34458300A7BDFAE6A2214B48406F18D78645A61A16B38A92CE329385A3EA30BE0A49356A05623BD7FAB55E96E262775A8A80040EC65NCl0H" TargetMode = "External"/>
	<Relationship Id="rId33" Type="http://schemas.openxmlformats.org/officeDocument/2006/relationships/hyperlink" Target="consultantplus://offline/ref=49EA8CBEF385D34458300A7BDFAE6A2214B48406F18D78645A61A16B38A92CE329385A3EA30BE0A49356A05620BD7FAB55E96E262775A8A80040EC65NCl0H" TargetMode = "External"/>
	<Relationship Id="rId34" Type="http://schemas.openxmlformats.org/officeDocument/2006/relationships/hyperlink" Target="consultantplus://offline/ref=49EA8CBEF385D34458300A7BDFAE6A2214B48406F18D78645A61A16B38A92CE329385A3EA30BE0A49356A0562EBD7FAB55E96E262775A8A80040EC65NCl0H" TargetMode = "External"/>
	<Relationship Id="rId35" Type="http://schemas.openxmlformats.org/officeDocument/2006/relationships/hyperlink" Target="consultantplus://offline/ref=49EA8CBEF385D34458300A7BDFAE6A2214B48406F18D78645A61A16B38A92CE329385A3EA30BE0A49356A0562FBD7FAB55E96E262775A8A80040EC65NCl0H" TargetMode = "External"/>
	<Relationship Id="rId36" Type="http://schemas.openxmlformats.org/officeDocument/2006/relationships/hyperlink" Target="consultantplus://offline/ref=49EA8CBEF385D34458300A7BDFAE6A2214B48406F18D78645A61A16B38A92CE329385A3EA30BE0A49356A05727BD7FAB55E96E262775A8A80040EC65NCl0H" TargetMode = "External"/>
	<Relationship Id="rId37" Type="http://schemas.openxmlformats.org/officeDocument/2006/relationships/hyperlink" Target="consultantplus://offline/ref=49EA8CBEF385D34458300A7BDFAE6A2214B48406F18D78645A61A16B38A92CE329385A3EA30BE0A49356A05722BD7FAB55E96E262775A8A80040EC65NCl0H" TargetMode = "External"/>
	<Relationship Id="rId38" Type="http://schemas.openxmlformats.org/officeDocument/2006/relationships/image" Target="media/image2.wmf"/>
	<Relationship Id="rId39" Type="http://schemas.openxmlformats.org/officeDocument/2006/relationships/image" Target="media/image3.wmf"/>
	<Relationship Id="rId40" Type="http://schemas.openxmlformats.org/officeDocument/2006/relationships/hyperlink" Target="consultantplus://offline/ref=49EA8CBEF385D34458300A7BDFAE6A2214B48406F18D78645A61A16B38A92CE329385A3EA30BE0A49356A05023BD7FAB55E96E262775A8A80040EC65NCl0H" TargetMode = "External"/>
	<Relationship Id="rId41" Type="http://schemas.openxmlformats.org/officeDocument/2006/relationships/image" Target="media/image4.wmf"/>
	<Relationship Id="rId42" Type="http://schemas.openxmlformats.org/officeDocument/2006/relationships/hyperlink" Target="consultantplus://offline/ref=49EA8CBEF385D34458300A7BDFAE6A2214B48406F18D78645A61A16B38A92CE329385A3EA30BE0A49356A05020BD7FAB55E96E262775A8A80040EC65NCl0H" TargetMode = "External"/>
	<Relationship Id="rId43" Type="http://schemas.openxmlformats.org/officeDocument/2006/relationships/image" Target="media/image5.wmf"/>
	<Relationship Id="rId44" Type="http://schemas.openxmlformats.org/officeDocument/2006/relationships/image" Target="media/image6.wmf"/>
	<Relationship Id="rId45" Type="http://schemas.openxmlformats.org/officeDocument/2006/relationships/image" Target="media/image7.wmf"/>
	<Relationship Id="rId46" Type="http://schemas.openxmlformats.org/officeDocument/2006/relationships/image" Target="media/image8.wmf"/>
	<Relationship Id="rId47" Type="http://schemas.openxmlformats.org/officeDocument/2006/relationships/image" Target="media/image9.wmf"/>
	<Relationship Id="rId48" Type="http://schemas.openxmlformats.org/officeDocument/2006/relationships/hyperlink" Target="consultantplus://offline/ref=49EA8CBEF385D34458300A7BDFAE6A2214B48406F18D78645A61A16B38A92CE329385A3EA30BE0A49356A05021BD7FAB55E96E262775A8A80040EC65NCl0H" TargetMode = "External"/>
	<Relationship Id="rId49" Type="http://schemas.openxmlformats.org/officeDocument/2006/relationships/image" Target="media/image10.wmf"/>
	<Relationship Id="rId50" Type="http://schemas.openxmlformats.org/officeDocument/2006/relationships/image" Target="media/image11.wmf"/>
	<Relationship Id="rId51" Type="http://schemas.openxmlformats.org/officeDocument/2006/relationships/hyperlink" Target="consultantplus://offline/ref=49EA8CBEF385D34458300A7BDFAE6A2214B48406F18D78645A61A16B38A92CE329385A3EA30BE0A49356A05221BD7FAB55E96E262775A8A80040EC65NCl0H" TargetMode = "External"/>
	<Relationship Id="rId52" Type="http://schemas.openxmlformats.org/officeDocument/2006/relationships/image" Target="media/image12.wmf"/>
	<Relationship Id="rId53" Type="http://schemas.openxmlformats.org/officeDocument/2006/relationships/hyperlink" Target="consultantplus://offline/ref=49EA8CBEF385D34458300A7BDFAE6A2214B48406F18D78645A61A16B38A92CE329385A3EA30BE0A49356A0522EBD7FAB55E96E262775A8A80040EC65NCl0H" TargetMode = "External"/>
	<Relationship Id="rId54" Type="http://schemas.openxmlformats.org/officeDocument/2006/relationships/image" Target="media/image13.wmf"/>
	<Relationship Id="rId55" Type="http://schemas.openxmlformats.org/officeDocument/2006/relationships/hyperlink" Target="consultantplus://offline/ref=49EA8CBEF385D34458300A7BDFAE6A2214B48406F18D78645A61A16B38A92CE329385A3EA30BE0A49356A05326BD7FAB55E96E262775A8A80040EC65NCl0H" TargetMode = "External"/>
	<Relationship Id="rId56" Type="http://schemas.openxmlformats.org/officeDocument/2006/relationships/hyperlink" Target="consultantplus://offline/ref=49EA8CBEF385D34458300A7BDFAE6A2214B48406F18D78645A61A16B38A92CE329385A3EA30BE0A49356A05324BD7FAB55E96E262775A8A80040EC65NCl0H" TargetMode = "External"/>
	<Relationship Id="rId57" Type="http://schemas.openxmlformats.org/officeDocument/2006/relationships/hyperlink" Target="consultantplus://offline/ref=49EA8CBEF385D34458300A7BDFAE6A2214B48406F18878635560A16B38A92CE329385A3EA30BE0A49356A05423BD7FAB55E96E262775A8A80040EC65NCl0H" TargetMode = "External"/>
	<Relationship Id="rId58" Type="http://schemas.openxmlformats.org/officeDocument/2006/relationships/hyperlink" Target="consultantplus://offline/ref=49EA8CBEF385D34458300A7BDFAE6A2214B48406F18D78645A61A16B38A92CE329385A3EA30BE0A49356A0532FBD7FAB55E96E262775A8A80040EC65NCl0H" TargetMode = "External"/>
	<Relationship Id="rId59" Type="http://schemas.openxmlformats.org/officeDocument/2006/relationships/image" Target="media/image14.wmf"/>
	<Relationship Id="rId60" Type="http://schemas.openxmlformats.org/officeDocument/2006/relationships/image" Target="media/image15.wmf"/>
	<Relationship Id="rId61" Type="http://schemas.openxmlformats.org/officeDocument/2006/relationships/image" Target="media/image16.wmf"/>
	<Relationship Id="rId62" Type="http://schemas.openxmlformats.org/officeDocument/2006/relationships/hyperlink" Target="consultantplus://offline/ref=49EA8CBEF385D34458300A7BDFAE6A2214B48406F18D78645A61A16B38A92CE329385A3EA30BE0A49356A05C23BD7FAB55E96E262775A8A80040EC65NCl0H" TargetMode = "External"/>
	<Relationship Id="rId63" Type="http://schemas.openxmlformats.org/officeDocument/2006/relationships/hyperlink" Target="consultantplus://offline/ref=49EA8CBEF385D34458300A7BDFAE6A2214B48406F18D78645A61A16B38A92CE329385A3EA30BE0A49356A05D2FBD7FAB55E96E262775A8A80040EC65NCl0H" TargetMode = "External"/>
	<Relationship Id="rId64" Type="http://schemas.openxmlformats.org/officeDocument/2006/relationships/hyperlink" Target="consultantplus://offline/ref=49EA8CBEF385D34458301476C9C2362B10BCD309F08A75370131A73C67F92AB669785C6BE04FEFA29B5DF40562E326F815A263223D69A8ACN1lDH" TargetMode = "External"/>
	<Relationship Id="rId65" Type="http://schemas.openxmlformats.org/officeDocument/2006/relationships/hyperlink" Target="consultantplus://offline/ref=49EA8CBEF385D34458300A7BDFAE6A2214B48406F18D78645A61A16B38A92CE329385A3EA30BE0A49356A15426BD7FAB55E96E262775A8A80040EC65NCl0H" TargetMode = "External"/>
	<Relationship Id="rId66" Type="http://schemas.openxmlformats.org/officeDocument/2006/relationships/hyperlink" Target="consultantplus://offline/ref=49EA8CBEF385D34458300A7BDFAE6A2214B48406F18D78645A61A16B38A92CE329385A3EA30BE0A49356A15427BD7FAB55E96E262775A8A80040EC65NCl0H" TargetMode = "External"/>
	<Relationship Id="rId67" Type="http://schemas.openxmlformats.org/officeDocument/2006/relationships/header" Target="header2.xml"/>
	<Relationship Id="rId68" Type="http://schemas.openxmlformats.org/officeDocument/2006/relationships/footer" Target="footer2.xml"/>
	<Relationship Id="rId69" Type="http://schemas.openxmlformats.org/officeDocument/2006/relationships/hyperlink" Target="consultantplus://offline/ref=49EA8CBEF385D34458300A7BDFAE6A2214B48406F18D78645A61A16B38A92CE329385A3EA30BE0A49356A15424BD7FAB55E96E262775A8A80040EC65NCl0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Кировской области от 07.08.2012 N 165/462
(ред. от 09.02.2023)
"О Порядке определения объема и предоставления субсидий из областного бюджета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dc:title>
  <dcterms:created xsi:type="dcterms:W3CDTF">2023-06-24T07:37:12Z</dcterms:created>
</cp:coreProperties>
</file>