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Кировской области от 26.04.2024 N 187-П</w:t>
              <w:br/>
              <w:t xml:space="preserve">"Об утверждении Порядка отбора социально ориентированных некоммерческих организаций Кировской области для оказания им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апреля 2024 г. N 187-П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ОТБОРА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КИРОВСКОЙ ОБЛАСТИ ДЛЯ ОКАЗАНИЯ</w:t>
      </w:r>
    </w:p>
    <w:p>
      <w:pPr>
        <w:pStyle w:val="2"/>
        <w:jc w:val="center"/>
      </w:pPr>
      <w:r>
        <w:rPr>
          <w:sz w:val="20"/>
        </w:rPr>
        <w:t xml:space="preserve">ИМ ИНФОРМАЦИОННОЙ ПОДДЕРЖКИ В ФОРМЕ СОДЕЙСТВИЯ В СОЗДАНИИ</w:t>
      </w:r>
    </w:p>
    <w:p>
      <w:pPr>
        <w:pStyle w:val="2"/>
        <w:jc w:val="center"/>
      </w:pPr>
      <w:r>
        <w:rPr>
          <w:sz w:val="20"/>
        </w:rPr>
        <w:t xml:space="preserve">ОФИЦИАЛЬНЫХ САЙТОВ В ИНФОРМАЦИОННО-ТЕЛЕКОММУНИКАЦИОННОЙ СЕТИ</w:t>
      </w:r>
    </w:p>
    <w:p>
      <w:pPr>
        <w:pStyle w:val="2"/>
        <w:jc w:val="center"/>
      </w:pPr>
      <w:r>
        <w:rPr>
          <w:sz w:val="20"/>
        </w:rPr>
        <w:t xml:space="preserve">"ИНТЕРНЕТ" И (ИЛИ) ОБЕСПЕЧЕНИИ ИХ ФУНКЦИОНИРОВАНИЯ ПУТЕМ</w:t>
      </w:r>
    </w:p>
    <w:p>
      <w:pPr>
        <w:pStyle w:val="2"/>
        <w:jc w:val="center"/>
      </w:pPr>
      <w:r>
        <w:rPr>
          <w:sz w:val="20"/>
        </w:rPr>
        <w:t xml:space="preserve">ИСПОЛЬЗОВАНИЯ ФЕДЕРАЛЬНОЙ ГОСУДАРСТВЕННОЙ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СИСТЕМЫ "ЕДИНЫЙ ПОРТАЛ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29.11.2023 N 2022 "Об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Правительство Кировской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отбора социально ориентированных некоммерческих организаций Кировской области для оказания им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постановления возложить на министерство внутренней политики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А.В.СОКОЛОВ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Кировской области</w:t>
      </w:r>
    </w:p>
    <w:p>
      <w:pPr>
        <w:pStyle w:val="0"/>
        <w:jc w:val="right"/>
      </w:pPr>
      <w:r>
        <w:rPr>
          <w:sz w:val="20"/>
        </w:rPr>
        <w:t xml:space="preserve">от 26 апреля 2024 г. N 187-П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ОТБОРА 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КИРОВСКОЙ ОБЛАСТИ ДЛЯ ОКАЗАНИЯ ИМ ИНФОРМАЦИОННОЙ ПОДДЕРЖКИ</w:t>
      </w:r>
    </w:p>
    <w:p>
      <w:pPr>
        <w:pStyle w:val="2"/>
        <w:jc w:val="center"/>
      </w:pPr>
      <w:r>
        <w:rPr>
          <w:sz w:val="20"/>
        </w:rPr>
        <w:t xml:space="preserve">В ФОРМЕ СОДЕЙСТВИЯ В СОЗДАНИИ ОФИЦИАЛЬНЫХ САЙТОВ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2"/>
        <w:jc w:val="center"/>
      </w:pPr>
      <w:r>
        <w:rPr>
          <w:sz w:val="20"/>
        </w:rPr>
        <w:t xml:space="preserve">И (ИЛИ) ОБЕСПЕЧЕНИИ ИХ ФУНКЦИОНИРОВАНИЯ ПУТЕМ ИСПОЛЬЗОВАНИЯ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ИНФОРМАЦИОННОЙ СИСТЕМЫ "ЕДИНЫЙ</w:t>
      </w:r>
    </w:p>
    <w:p>
      <w:pPr>
        <w:pStyle w:val="2"/>
        <w:jc w:val="center"/>
      </w:pPr>
      <w:r>
        <w:rPr>
          <w:sz w:val="20"/>
        </w:rPr>
        <w:t xml:space="preserve">ПОРТАЛ ГОСУДАРСТВЕННЫХ И МУНИЦИПАЛЬНЫХ УСЛУГ 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отбора социально ориентированных некоммерческих организаций Кировской области для оказания им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- Порядок) определяет порядок проведения отбора социально ориентированных некоммерческих организаций Кировской области для оказания им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Отбор проводится в рамках реализации </w:t>
      </w:r>
      <w:hyperlink w:history="0" r:id="rId8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29.11.2023 N 2022 "Об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- постановление Правительства Российской Федерации от 29.11.2023 N 2022).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Организатором проведения отбора является министерство внутренней политики Кировской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соответствии с настоящим Порядком проводится отбор некоммерческих организаций, зарегистрированных в Кировской области, включенных в реестр социально ориентированных некоммерческих организаций согласно </w:t>
      </w:r>
      <w:hyperlink w:history="0" r:id="rId9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постановлению</w:t>
        </w:r>
      </w:hyperlink>
      <w:r>
        <w:rPr>
          <w:sz w:val="20"/>
        </w:rPr>
        <w:t xml:space="preserve"> Правительства Российской Федерации от 30.07.2021 N 1290 "О реестре социально ориентированных некоммерческих организаций" и соответствующих требованиям, установленным </w:t>
      </w:r>
      <w:hyperlink w:history="0" w:anchor="P65" w:tooltip="2.3. В отборе могут принимать участие СОНКО, которые по состоянию на дату подачи заявки, за исключением подпункта 2.3.2 настоящего Порядка, соответствуют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Отбор проводится в рамках установленного для Кировской области </w:t>
      </w:r>
      <w:hyperlink w:history="0" r:id="rId10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29.11.2023 N 2022 предельного количества социально ориентированных некоммерческих организаций (далее - СОНКО), имеющих право на получение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- информационная поддержка).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целях проведения отбора министерство в срок не позднее чем за 30 календарных дней до окончания приема заявок на участие в отборе (далее - заявки) размещает на официальном сайте Правительства Кировской области и на официальном сайте министерства внутренней политики Кировской области (далее - сайт министерства) в информационно-телекоммуникационной сети "Интернет" (далее - сеть "Интернет") объявление о проведении отбора (далее - объявление).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объявлении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 (дата начала приема заявок, дата окончания приема заявок, которая не может быть ранее 30-го календарного дня, следующего за днем размещения объявления);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и перечень документов для подтверждения их соответствия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содержанию, форме и оформлению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возврата заявок, определяющий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объявления, даты начала и окончания срока предоставления таких разъяснений и номера контактных телефонов уполномоченных сотрудников министерства для получения консультации по вопросам участия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официальном сайте Правительства Кировской области и на сайте министерства в сети "Интернет", которая не может быть позднее 14-го календарного дня, следующего за днем определения СОНКО, имеющих право на получение информационной поддержки.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отборе могут принимать участие СОНКО, которые по состоянию на дату подачи заявки, за исключением </w:t>
      </w:r>
      <w:hyperlink w:history="0" w:anchor="P71" w:tooltip="2.3.2. СОНКО не имеет задолженности по уплате налогов, сборов и страховых взносов в бюджеты бюджетной системы Российской Федерации на дату формирования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далее - справка).">
        <w:r>
          <w:rPr>
            <w:sz w:val="20"/>
            <w:color w:val="0000ff"/>
          </w:rPr>
          <w:t xml:space="preserve">подпункта 2.3.2</w:t>
        </w:r>
      </w:hyperlink>
      <w:r>
        <w:rPr>
          <w:sz w:val="20"/>
        </w:rPr>
        <w:t xml:space="preserve"> настоящего Порядка, соответствуют следующим требованиям: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СОНКО зарегистрирована в Кировской области как юридическое лицо не менее чем за один год до дня подачи заявки, предусмотренной </w:t>
      </w:r>
      <w:hyperlink w:history="0" w:anchor="P78" w:tooltip="2.4. Для участия в отборе СОНКО в срок, указанный в объявлении, представляет в министерство заявку согласно приложению, соответствующую следующим требованиям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и осуществляет в соответствии с учредительными документами один или несколько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СОНКО не имеет задолженности по уплате налогов, сборов и страховых взносов в бюджеты бюджетной системы Российской Федерации на дату формирования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(далее - справка).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СОНКО не находится в процессе реорганизации, ликвидации, в отношении ее не введена процедура банкротства, ее деятельность не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СОНКО не является российским юридическим лицом, учредителями (участниками, членами) которого являются иностранные граждане и (или) организации либо лица без гражданства.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СОНКО не является получателем средств из федерального бюджета, областного бюджета и местного бюджета на цели обеспечения доступа пользователей к информации, размещаемой на официальном сайте СОНКО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СОНКО не включена в перечень организаций и физических лиц, в отношении которых имеются сведения об их причастности к экстремистской деятельности или терроризму, либо в составляемые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СОНКО не включена в реестр иностранных агентов.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В отношении СОНКО отсутствуют факты привлечения к административной ответственности по административным правонарушениям, предусмотренным </w:t>
      </w:r>
      <w:hyperlink w:history="0" r:id="rId12" w:tooltip="&quot;Кодекс Российской Федерации об административных правонарушениях&quot; от 30.12.2001 N 195-ФЗ (ред. от 22.04.2024, с изм. от 24.05.2024) {КонсультантПлюс}">
        <w:r>
          <w:rPr>
            <w:sz w:val="20"/>
            <w:color w:val="0000ff"/>
          </w:rPr>
          <w:t xml:space="preserve">статьями 13.15</w:t>
        </w:r>
      </w:hyperlink>
      <w:r>
        <w:rPr>
          <w:sz w:val="20"/>
        </w:rPr>
        <w:t xml:space="preserve">, </w:t>
      </w:r>
      <w:hyperlink w:history="0" r:id="rId13" w:tooltip="&quot;Кодекс Российской Федерации об административных правонарушениях&quot; от 30.12.2001 N 195-ФЗ (ред. от 22.04.2024, с изм. от 24.05.2024) {КонсультантПлюс}">
        <w:r>
          <w:rPr>
            <w:sz w:val="20"/>
            <w:color w:val="0000ff"/>
          </w:rPr>
          <w:t xml:space="preserve">20.2</w:t>
        </w:r>
      </w:hyperlink>
      <w:r>
        <w:rPr>
          <w:sz w:val="20"/>
        </w:rPr>
        <w:t xml:space="preserve"> и </w:t>
      </w:r>
      <w:hyperlink w:history="0" r:id="rId14" w:tooltip="&quot;Кодекс Российской Федерации об административных правонарушениях&quot; от 30.12.2001 N 195-ФЗ (ред. от 22.04.2024, с изм. от 24.05.2024) {КонсультантПлюс}">
        <w:r>
          <w:rPr>
            <w:sz w:val="20"/>
            <w:color w:val="0000ff"/>
          </w:rPr>
          <w:t xml:space="preserve">20.3.3</w:t>
        </w:r>
      </w:hyperlink>
      <w:r>
        <w:rPr>
          <w:sz w:val="20"/>
        </w:rPr>
        <w:t xml:space="preserve"> Кодекса Российской Федерации об административных правонарушениях.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отборе СОНКО в срок, указанный в объявлении, представляет в министерство </w:t>
      </w:r>
      <w:hyperlink w:history="0" w:anchor="P154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согласно приложению, соответствующую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должна подаваться на русском языке;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не должна содержать нецензурных или оскорбительных выражений, несвязного набора символов, призывов к осуществлению деятельности, нарушающей требования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поступившие в министерство после окончания указанного в объявлении срока, министерством не регистрируются.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Заявка должна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Полное и сокращенное (при наличии) наименование СОНКО, основной государственный регистрационный номер (ОГРН), контактные данные СОНКО (место нахождения и адрес, номер телефона и адрес электронной почты для направления юридически значимых сообщений), контактные данные руководителя СОНКО (номер телефона и адрес электронной почты), виды деятельности в соответствии с </w:t>
      </w:r>
      <w:hyperlink w:history="0" w:anchor="P66" w:tooltip="2.3.1. СОНКО зарегистрирована в Кировской области как юридическое лицо не менее чем за один год до дня подачи заявки, предусмотренной пунктом 2.4 настоящего Порядка, и осуществляет в соответствии с учредительными документами один или несколько видов деятельности:">
        <w:r>
          <w:rPr>
            <w:sz w:val="20"/>
            <w:color w:val="0000ff"/>
          </w:rPr>
          <w:t xml:space="preserve">подпунктом 2.3.1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Согласие на публикацию (размещение) в сети "Интернет" информации об участнике отбора, о заявке, иной информации об участнике отбора, связанной с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Заверение о соответствии участника отбора требованиям, установленным </w:t>
      </w:r>
      <w:hyperlink w:history="0" w:anchor="P65" w:tooltip="2.3. В отборе могут принимать участие СОНКО, которые по состоянию на дату подачи заявки, за исключением подпункта 2.3.2 настоящего Порядка, соответствуют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 о достоверности информации, содержащейся в заявке и прилагаемых к ней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Обязательство участника отбора в случае включения его в перечень СОНКО, имеющих право на получение информационной поддержки по результатам отбора (далее - перечень), о представлении информации об изменении сведений о нем (полное и сокращенное наименование СОНКО, основной государственный регистрационный номер (ОГРН), контактные данные СОНКО (место нахождения и адрес, номер телефона и адрес электронной почты), контактные данные руководителя СОНКО (номер телефона и адрес электронной почты), а также об изменении любого из обстоятельств, указанных в </w:t>
      </w:r>
      <w:hyperlink w:history="0" w:anchor="P65" w:tooltip="2.3. В отборе могут принимать участие СОНКО, которые по состоянию на дату подачи заявки, за исключением подпункта 2.3.2 настоящего Порядка, соответствуют следующим требованиям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в течение пяти календарных дней с даты такого изменения.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состав заявки включаются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действующей редакции учредительного документа СОНКО (со всеми внесенными в него изменениями), подписанная руководителем участника отбора или представителем участника отбора и заверенная печатью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полномочия лица на подачу заявки от имени СОНКО, в случае если заявку подает лицо,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лиц, заверенная в порядке, установленном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(информация) о деятельности СОНКО (по видам деятельности, указанным в </w:t>
      </w:r>
      <w:hyperlink w:history="0" w:anchor="P66" w:tooltip="2.3.1. СОНКО зарегистрирована в Кировской области как юридическое лицо не менее чем за один год до дня подачи заявки, предусмотренной пунктом 2.4 настоящего Порядка, и осуществляет в соответствии с учредительными документами один или несколько видов деятельности:">
        <w:r>
          <w:rPr>
            <w:sz w:val="20"/>
            <w:color w:val="0000ff"/>
          </w:rPr>
          <w:t xml:space="preserve">подпункте 2.3.1</w:t>
        </w:r>
      </w:hyperlink>
      <w:r>
        <w:rPr>
          <w:sz w:val="20"/>
        </w:rPr>
        <w:t xml:space="preserve"> настоящего Порядка) (информация об основных мероприятиях участника отбора не менее чем за один год, предшествующий дате подачи заявки, материалы, содержащие и (или) подтверждающие информацию о деятельности СОНКО, размещенную в средствах массовой информации (пресса, телевидение, радио, сеть "Интернет") не менее чем за один год, предшествующий дате подачи заявки).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СОНКО вправе включить в состав заявки дополнительную информацию и документы.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Заявка подписывается руководителем участника отбора (иным уполномоченным лицом), скрепляется печатью (при наличии) и представляется в министерство способом, указанным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Ответственность за правильность оформления заявки, достоверность и полноту сведений, содержащихся в представленных документах, а также за расходы, связанные с подготовкой и представлением заявки, несет участник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Министерство регистрирует заявки в день их поступления. Датой подачи заявки считается дата регистрации заявки. При регистрации заявки также указывается время ее 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целях проведения отбора министерство формирует комиссию по проведению отбора социально ориентированных некоммерческих организаций Кировской области для оказания им информационной поддержки (далее - комиссия), утверждает ее состав и осуществляет организационно-техническое обеспечение работы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Комиссия является коллегиальным органом. В состав комиссии входят председатель комиссии, заместитель председателя комиссии, секретарь комиссии и иные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Комиссия формируется на основе добровольного участия в ее деятельности граждан Российской Федерации. В состав комиссии включаются представители органов государственной власти Кировской области, а также по согласованию представители органов местного самоуправления муниципальных образований Кировской области и институтов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комиссии, замещающих государственные должности Кировской области, должности государственной гражданской службы Кировской области, муниципальные должности, должности муниципальной службы, должно быть не более одной трети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Член комиссии не вправе при рассмотрении заявки вести переговоры с участником отбора, в том числе обсуждать поданную им заявку, напрямую запрашивать документы, информацию, пояснения.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комиссии обязан сообщить в министерство информацию о наличии конфликта интересов, если конфликт интересов возник при рассмотрении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Порядка используется понятие "конфликт интересов", установленное </w:t>
      </w:r>
      <w:hyperlink w:history="0" r:id="rId15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частью 1 статьи 10</w:t>
        </w:r>
      </w:hyperlink>
      <w:r>
        <w:rPr>
          <w:sz w:val="20"/>
        </w:rPr>
        <w:t xml:space="preserve"> Федерального закона от 25.12.2008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конфликта интересов член комиссии исключается из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Комиссия осуществляет свою деятельность в соответствии с настоящим Порядком. Заседание комиссии (далее - заседание) считается правомочным, если в нем приняли участие не менее двух третей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Формой работы комиссии является заседание в очном или дистанционном формате (с использованием видео-конференц-связи).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Рассмотрение и оценка заявок осуществляются комиссией в течение 20 рабочих дней с даты окончания срока приема заявок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2.16.1. Министерство для подготовки заключения о соответствии (несоответствии) СОНКО требованиям, предусмотренным </w:t>
      </w:r>
      <w:hyperlink w:history="0" w:anchor="P65" w:tooltip="2.3. В отборе могут принимать участие СОНКО, которые по состоянию на дату подачи заявки, за исключением подпункта 2.3.2 настоящего Порядка, соответствуют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в порядке межведомственного информационного взаимодействия запрашивает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исполнении СОНКО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справки;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том, что СОНКО не является российским юридическим лицом, учредителями (участниками, членами) которого являются иностранные граждане и (или) организации либо лица без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том, что СОНКО не является получателем средств из федерального бюджета, областного бюджета и местного бюджета на цели обеспечения доступа пользователей к информации, размещаемой на официальном сайте СОНКО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том, что СОНКО не находится в перечнях организаций и физических лиц, в отношении которых имеются сведения об их причастности к экстремистской деятельности или терроризму, либо в составляемых в рамках реализации полномочий, предусмотренных </w:t>
      </w:r>
      <w:hyperlink w:history="0" r:id="rId16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том, что СОНКО не включена в реестр иностранных агентов;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том, что в отношении СОНКО отсутствуют факты привлечения к административной ответственности по административным правонарушениям, предусмотренным </w:t>
      </w:r>
      <w:hyperlink w:history="0" r:id="rId17" w:tooltip="&quot;Кодекс Российской Федерации об административных правонарушениях&quot; от 30.12.2001 N 195-ФЗ (ред. от 22.04.2024, с изм. от 24.05.2024) {КонсультантПлюс}">
        <w:r>
          <w:rPr>
            <w:sz w:val="20"/>
            <w:color w:val="0000ff"/>
          </w:rPr>
          <w:t xml:space="preserve">статьями 13.15</w:t>
        </w:r>
      </w:hyperlink>
      <w:r>
        <w:rPr>
          <w:sz w:val="20"/>
        </w:rPr>
        <w:t xml:space="preserve">, </w:t>
      </w:r>
      <w:hyperlink w:history="0" r:id="rId18" w:tooltip="&quot;Кодекс Российской Федерации об административных правонарушениях&quot; от 30.12.2001 N 195-ФЗ (ред. от 22.04.2024, с изм. от 24.05.2024) {КонсультантПлюс}">
        <w:r>
          <w:rPr>
            <w:sz w:val="20"/>
            <w:color w:val="0000ff"/>
          </w:rPr>
          <w:t xml:space="preserve">20.2</w:t>
        </w:r>
      </w:hyperlink>
      <w:r>
        <w:rPr>
          <w:sz w:val="20"/>
        </w:rPr>
        <w:t xml:space="preserve"> и </w:t>
      </w:r>
      <w:hyperlink w:history="0" r:id="rId19" w:tooltip="&quot;Кодекс Российской Федерации об административных правонарушениях&quot; от 30.12.2001 N 195-ФЗ (ред. от 22.04.2024, с изм. от 24.05.2024) {КонсультантПлюс}">
        <w:r>
          <w:rPr>
            <w:sz w:val="20"/>
            <w:color w:val="0000ff"/>
          </w:rPr>
          <w:t xml:space="preserve">20.3.3</w:t>
        </w:r>
      </w:hyperlink>
      <w:r>
        <w:rPr>
          <w:sz w:val="20"/>
        </w:rPr>
        <w:t xml:space="preserve"> Кодекса Российской Федерации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2.16.2. Комиссия рассматривает представленные документы и готовит заключение о соответствии (несоответствии) СОНКО и заявки требованиям, предусмотренным </w:t>
      </w:r>
      <w:hyperlink w:history="0" w:anchor="P65" w:tooltip="2.3. В отборе могут принимать участие СОНКО, которые по состоянию на дату подачи заявки, за исключением подпункта 2.3.2 настоящего Порядка, соответствуют следующим требованиям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- </w:t>
      </w:r>
      <w:hyperlink w:history="0" w:anchor="P87" w:tooltip="2.6. В состав заявки включаются следующие документы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, </w:t>
      </w:r>
      <w:hyperlink w:history="0" w:anchor="P92" w:tooltip="2.8. Заявка подписывается руководителем участника отбора (иным уполномоченным лицом), скрепляется печатью (при наличии) и представляется в министерство способом, указанным в объявлении.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подготовки заключения о несоответствии СОНКО и заявки установленным требованиям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СОНКО требованиям, указанным в </w:t>
      </w:r>
      <w:hyperlink w:history="0" w:anchor="P65" w:tooltip="2.3. В отборе могут принимать участие СОНКО, которые по состоянию на дату подачи заявки, за исключением подпункта 2.3.2 настоящего Порядка, соответствуют следующим требованиям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заявки требованиям, указанным в </w:t>
      </w:r>
      <w:hyperlink w:history="0" w:anchor="P78" w:tooltip="2.4. Для участия в отборе СОНКО в срок, указанный в объявлении, представляет в министерство заявку согласно приложению, соответствующую следующим требованиям:">
        <w:r>
          <w:rPr>
            <w:sz w:val="20"/>
            <w:color w:val="0000ff"/>
          </w:rPr>
          <w:t xml:space="preserve">пунктах 2.4</w:t>
        </w:r>
      </w:hyperlink>
      <w:r>
        <w:rPr>
          <w:sz w:val="20"/>
        </w:rPr>
        <w:t xml:space="preserve"> - </w:t>
      </w:r>
      <w:hyperlink w:history="0" w:anchor="P87" w:tooltip="2.6. В состав заявки включаются следующие документы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и </w:t>
      </w:r>
      <w:hyperlink w:history="0" w:anchor="P92" w:tooltip="2.8. Заявка подписывается руководителем участника отбора (иным уполномоченным лицом), скрепляется печатью (при наличии) и представляется в министерство способом, указанным в объявлении.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 настоящего Порядка, в том числе непредставление или представление не в полном объеме СОНКО документов, представление которых является обязанностью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заключении о несоответствии СОНКО или заявки установленным требованиям должны быть указаны конкретные нарушения, выявленные в ходе проверки СОНКО 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Комиссия на основании заключения о соответствии (несоответствии) СОНКО и заявки установленным требованиям, а также сведений, поступивших в порядке межведомственного информационного взаимодействия, в пределах срока, установленного </w:t>
      </w:r>
      <w:hyperlink w:history="0" w:anchor="P105" w:tooltip="2.16. Рассмотрение и оценка заявок осуществляются комиссией в течение 20 рабочих дней с даты окончания срока приема заявок в следующем порядке:">
        <w:r>
          <w:rPr>
            <w:sz w:val="20"/>
            <w:color w:val="0000ff"/>
          </w:rPr>
          <w:t xml:space="preserve">пунктом 2.16</w:t>
        </w:r>
      </w:hyperlink>
      <w:r>
        <w:rPr>
          <w:sz w:val="20"/>
        </w:rPr>
        <w:t xml:space="preserve"> настоящего Порядка, принимает в отношении каждой заявки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допуске заявки к отбору;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допуске заявки к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допуске заявки к отбору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СОНКО требованиям, указанным в </w:t>
      </w:r>
      <w:hyperlink w:history="0" w:anchor="P65" w:tooltip="2.3. В отборе могут принимать участие СОНКО, которые по состоянию на дату подачи заявки, за исключением подпункта 2.3.2 настоящего Порядка, соответствуют следующим требованиям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заявки требованиям, указанным в </w:t>
      </w:r>
      <w:hyperlink w:history="0" w:anchor="P78" w:tooltip="2.4. Для участия в отборе СОНКО в срок, указанный в объявлении, представляет в министерство заявку согласно приложению, соответствующую следующим требованиям:">
        <w:r>
          <w:rPr>
            <w:sz w:val="20"/>
            <w:color w:val="0000ff"/>
          </w:rPr>
          <w:t xml:space="preserve">пунктах 2.4</w:t>
        </w:r>
      </w:hyperlink>
      <w:r>
        <w:rPr>
          <w:sz w:val="20"/>
        </w:rPr>
        <w:t xml:space="preserve"> - </w:t>
      </w:r>
      <w:hyperlink w:history="0" w:anchor="P87" w:tooltip="2.6. В состав заявки включаются следующие документы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и </w:t>
      </w:r>
      <w:hyperlink w:history="0" w:anchor="P92" w:tooltip="2.8. Заявка подписывается руководителем участника отбора (иным уполномоченным лицом), скрепляется печатью (при наличии) и представляется в министерство способом, указанным в объявлении.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 настоящего Порядка, в том числе непредставление или представление не в полном объеме СОНКО документов, представление которых является обязанностью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участником отбора информации.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По результатам рассмотрения документов комиссия в течение пяти рабочих дней со дня, следующего за днем окончания срока, указанного в </w:t>
      </w:r>
      <w:hyperlink w:history="0" w:anchor="P105" w:tooltip="2.16. Рассмотрение и оценка заявок осуществляются комиссией в течение 20 рабочих дней с даты окончания срока приема заявок в следующем порядке:">
        <w:r>
          <w:rPr>
            <w:sz w:val="20"/>
            <w:color w:val="0000ff"/>
          </w:rPr>
          <w:t xml:space="preserve">пункте 2.16</w:t>
        </w:r>
      </w:hyperlink>
      <w:r>
        <w:rPr>
          <w:sz w:val="20"/>
        </w:rPr>
        <w:t xml:space="preserve"> настоящего Порядка, принимает решение о включении участника отбора в перечень либо об отказе во включении участника отбора в перечень при наличии основания, установленного </w:t>
      </w:r>
      <w:hyperlink w:history="0" w:anchor="P128" w:tooltip="Основанием для отказа во включении участника отбора в перечень является превышение установленного для Кировской области постановлением Правительства Российской Федерации от 29.11.2023 N 2022 предельного количества СОНКО, имеющих право на получение информационной поддержки.">
        <w:r>
          <w:rPr>
            <w:sz w:val="20"/>
            <w:color w:val="0000ff"/>
          </w:rPr>
          <w:t xml:space="preserve">абзацем четвертым пункта 2.18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протоколом, который подписывается всеми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перечень включаются СОНКО, соответствующие требованиям, установленным настоящим Порядком, в соответствии с очередностью, определяемой датой и временем поступления заявок в министерство, до исчерпания установленного для Кировской области </w:t>
      </w:r>
      <w:hyperlink w:history="0" r:id="rId20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29.11.2023 N 2022 предельного количества СОНКО, имеющих право на получение информационной поддержки.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во включении участника отбора в перечень является превышение установленного для Кировской области </w:t>
      </w:r>
      <w:hyperlink w:history="0" r:id="rId21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29.11.2023 N 2022 предельного количества СОНКО, имеющих право на получение информационной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во включении участника отбора в перечень министерство в срок, указанный в </w:t>
      </w:r>
      <w:hyperlink w:history="0" w:anchor="P125" w:tooltip="2.18. По результатам рассмотрения документов комиссия в течение пяти рабочих дней со дня, следующего за днем окончания срока, указанного в пункте 2.16 настоящего Порядка, принимает решение о включении участника отбора в перечень либо об отказе во включении участника отбора в перечень при наличии основания, установленного абзацем четвертым пункта 2.18 настоящего Порядка.">
        <w:r>
          <w:rPr>
            <w:sz w:val="20"/>
            <w:color w:val="0000ff"/>
          </w:rPr>
          <w:t xml:space="preserve">абзаце первом пункта 2.18</w:t>
        </w:r>
      </w:hyperlink>
      <w:r>
        <w:rPr>
          <w:sz w:val="20"/>
        </w:rPr>
        <w:t xml:space="preserve"> настоящего Порядка, направляет участнику отбора письмо с мотивированным отказом на почтовый адрес, указанный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Заявка может быть отозвана участником отбора до даты принятия решения комиссии путем направления в министерство заявления на электронный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заявки и прилагаемых к ней документов участнику отбора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Консультирование участников отбора в целях разъяснения положений объявления осуществляется министерством в течение всего срока приема заявок.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Информация о результатах отбора размещается министерством на официальном сайте Правительства Кировской области и сайте министерства в сети "Интернет" в течение 14 календарных дней со дня подписания протокола заседания комиссии с указанием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даты, времени и места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информации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информации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наименований участников отбора, включенных в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Министерство в течение 30 календарных дней со дня подписания протокола заседания комиссии, но не позднее 1 октября года проведения отбора обеспечивает направление Правительством Кировской области сведений о СОНКО, включенных в перечень, в Министерство цифрового развития, связи и массовых коммуникаций Российской Федерации для обеспечения возможности оказания им информационной поддержки на основании </w:t>
      </w:r>
      <w:hyperlink w:history="0" r:id="rId22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пунктов 8</w:t>
        </w:r>
      </w:hyperlink>
      <w:r>
        <w:rPr>
          <w:sz w:val="20"/>
        </w:rPr>
        <w:t xml:space="preserve"> - </w:t>
      </w:r>
      <w:hyperlink w:history="0" r:id="rId23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- Правила), утвержденных постановлением Правительства Российской Федерации от 29.11.2023 N 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В случае изменения сведений о СОНКО, включенных в перечень, министерство актуализирует данные сведения и обеспечивает информирование Правительством Кировской области Министерства цифрового развития, связи и массовых коммуникаций Российской Федерации не позднее 15 рабочих дней со дня установления факта такого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Дополнительный отбор проводится не чаще одного раза в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СОНКО, включенная в перечень, утратила право на получение информационной поддержки в случае изменения любого из обстоятельств, предусмотренных </w:t>
      </w:r>
      <w:hyperlink w:history="0" w:anchor="P65" w:tooltip="2.3. В отборе могут принимать участие СОНКО, которые по состоянию на дату подачи заявки, за исключением подпункта 2.3.2 настоящего Порядка, соответствуют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со дня установления факта такого изменения;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ходе проведения отбора в соответствии с настоящим Порядком количество СОНКО, включенных в перечень, меньше установленного для Кировской области </w:t>
      </w:r>
      <w:hyperlink w:history="0" r:id="rId24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29.11.2023 N 2022 предельного количества СОНКО, имеющих право на получение информационной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Дополнительный отбор проводится в соответствии с </w:t>
      </w:r>
      <w:hyperlink w:history="0" w:anchor="P52" w:tooltip="2. Порядок проведения отбора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настоящего Порядка. Информация о результатах дополнительного отбора, предусмотренная </w:t>
      </w:r>
      <w:hyperlink w:history="0" w:anchor="P134" w:tooltip="2.21. Информация о результатах отбора размещается министерством на официальном сайте Правительства Кировской области и сайте министерства в сети &quot;Интернет&quot; в течение 14 календарных дней со дня подписания протокола заседания комиссии с указанием следующих сведений:">
        <w:r>
          <w:rPr>
            <w:sz w:val="20"/>
            <w:color w:val="0000ff"/>
          </w:rPr>
          <w:t xml:space="preserve">пунктом 2.21</w:t>
        </w:r>
      </w:hyperlink>
      <w:r>
        <w:rPr>
          <w:sz w:val="20"/>
        </w:rPr>
        <w:t xml:space="preserve"> настоящего Порядка, размещается министерством на официальном сайте Правительства Кировской области и сайте министерства в сети "Интернет" не позднее 1 сентября года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Министерство в течение 30 календарных дней со дня размещения информации о результатах дополнительного отбора на официальном сайте Правительства Кировской области и сайте министерства в сети "Интернет", но не позднее 1 октября года проведения отбора обеспечивает направление Правительством Кировской области сведений о СОНКО, включенных в перечень, в Министерство цифрового развития, связи и массовых коммуникаций Российской Федерации для обеспечения возможности оказания им информационной поддержки на основании </w:t>
      </w:r>
      <w:hyperlink w:history="0" r:id="rId25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пунктов 8</w:t>
        </w:r>
      </w:hyperlink>
      <w:r>
        <w:rPr>
          <w:sz w:val="20"/>
        </w:rPr>
        <w:t xml:space="preserve"> - </w:t>
      </w:r>
      <w:hyperlink w:history="0" r:id="rId26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Правил.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154" w:name="P154"/>
          <w:bookmarkEnd w:id="154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участие в отборе социально ориентированных некоммерческих организаций Кировской области для оказания им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Направляем заявку на участие в отборе социально ориентированных некоммерческих организаций Кировской области для оказания им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Информация о социально ориентированной некоммерческой организации Кировской области (далее - СОНКО):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полное наименование: 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сокращенное наименование (при наличии): 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основной государственный регистрационный номер: 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место нахождения и адрес: 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номер телефона: 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электронной почты для направления юридически значимых сообщений: ________________________________________________________________________;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 СОНКО: 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номер телефона руководителя СОНКО: 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электронной почты руководителя СОНКО: ___________________________.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75"/>
        <w:gridCol w:w="1587"/>
      </w:tblGrid>
      <w:tr>
        <w:tc>
          <w:tcPr>
            <w:tcW w:w="7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деятельности </w:t>
            </w:r>
            <w:hyperlink w:history="0" w:anchor="P216" w:tooltip="&lt;1&gt; Вид деятельности указывается в соответствии с подпунктом 2.3.1 Порядка отбора социально ориентированных некоммерческих организаций Кировской области для оказания им информационной поддержки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(далее - Порядок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деятельности СОНКО</w:t>
            </w:r>
          </w:p>
        </w:tc>
      </w:tr>
      <w:tr>
        <w:tc>
          <w:tcPr>
            <w:tcW w:w="74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Благотворительная деятельность, а также деятельность в области организации и поддержки благотворительности и добровольчества (волонтерства)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02"/>
        <w:gridCol w:w="2639"/>
        <w:gridCol w:w="2729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заявке прилагаются следующие документы </w:t>
            </w:r>
            <w:hyperlink w:history="0" w:anchor="P217" w:tooltip="&lt;2&gt; Прилагаемые документы указываются в соответствии с пунктом 2.6 Порядка. Дополнительно могут прилагаться иные документы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1. ...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2. ...</w:t>
            </w:r>
          </w:p>
        </w:tc>
      </w:tr>
      <w:t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подтверждаем, что</w:t>
            </w:r>
          </w:p>
        </w:tc>
        <w:tc>
          <w:tcPr>
            <w:gridSpan w:val="2"/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участника отбора)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осуществляет в соответствии с учредительными документами следующие виды деятельности </w:t>
            </w:r>
            <w:hyperlink w:history="0" w:anchor="P218" w:tooltip="&lt;3&gt; Ненужное исключить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благотворительная деятельность, а также деятельность в области организации и поддержки благотворительности и добровольчества (волонтерства),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деятельность в сфере патриотического, в том числе военно-патриотического, воспитания граждан Российской Федерации,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имеет задолженности по уплате налогов, сборов и страховых взносов в бюджеты бюджетной системы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находится в процессе реорганизации, ликвидации, в отношении СОНКО не введена процедура банкротства, деятельность СОНКО не приостановлена в порядке, предусмотренном законодательством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является российским юридическим лицом, учредителями (участниками, членами) которого являются иностранные граждане и (или) организации либо лица без гражданства;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является получателем средств из федерального бюджета, областного бюджета и местного бюджета на цели обеспечения доступа пользователей к информации, размещаемой на официальном сайте СОНКО в информационно-телекоммуникационной сети "Интернет";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составляемые в рамках реализации полномочий, предусмотренных </w:t>
            </w:r>
            <w:hyperlink w:history="0" r:id="rId27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      <w:r>
                <w:rPr>
                  <w:sz w:val="20"/>
                  <w:color w:val="0000ff"/>
                </w:rPr>
                <w:t xml:space="preserve">главой VII</w:t>
              </w:r>
            </w:hyperlink>
            <w:r>
              <w:rPr>
                <w:sz w:val="20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включен в реестр иностранных агентов;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отношении СОНКО отсутствуют факты привлечения к административной ответственности по административным правонарушениям, предусмотренным </w:t>
            </w:r>
            <w:hyperlink w:history="0" r:id="rId28" w:tooltip="&quot;Кодекс Российской Федерации об административных правонарушениях&quot; от 30.12.2001 N 195-ФЗ (ред. от 22.04.2024, с изм. от 24.05.2024) {КонсультантПлюс}">
              <w:r>
                <w:rPr>
                  <w:sz w:val="20"/>
                  <w:color w:val="0000ff"/>
                </w:rPr>
                <w:t xml:space="preserve">статьями 13.15</w:t>
              </w:r>
            </w:hyperlink>
            <w:r>
              <w:rPr>
                <w:sz w:val="20"/>
              </w:rPr>
              <w:t xml:space="preserve">, </w:t>
            </w:r>
            <w:hyperlink w:history="0" r:id="rId29" w:tooltip="&quot;Кодекс Российской Федерации об административных правонарушениях&quot; от 30.12.2001 N 195-ФЗ (ред. от 22.04.2024, с изм. от 24.05.2024) {КонсультантПлюс}">
              <w:r>
                <w:rPr>
                  <w:sz w:val="20"/>
                  <w:color w:val="0000ff"/>
                </w:rPr>
                <w:t xml:space="preserve">20.2</w:t>
              </w:r>
            </w:hyperlink>
            <w:r>
              <w:rPr>
                <w:sz w:val="20"/>
              </w:rPr>
              <w:t xml:space="preserve"> и </w:t>
            </w:r>
            <w:hyperlink w:history="0" r:id="rId30" w:tooltip="&quot;Кодекс Российской Федерации об административных правонарушениях&quot; от 30.12.2001 N 195-ФЗ (ред. от 22.04.2024, с изм. от 24.05.2024) {КонсультантПлюс}">
              <w:r>
                <w:rPr>
                  <w:sz w:val="20"/>
                  <w:color w:val="0000ff"/>
                </w:rPr>
                <w:t xml:space="preserve">20.3.3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правонарушениях.</w:t>
            </w:r>
          </w:p>
        </w:tc>
      </w:tr>
      <w:tr>
        <w:tc>
          <w:tcPr>
            <w:gridSpan w:val="2"/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участника отбора)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обязуется представлять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министерство внутренней политики Кировской области информацию: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 изменении сведений о полном и сокращенном (при наличии) наименовании СОНКО, основном государственном регистрационном номере (ОГРН), месте нахождения и адресе, номере телефона, адресе электронной почты для направления юридически значимых сообщений, руководителе СОНКО, номере телефона руководителя СОНКО, адресе электронной почты руководителя СОНКО, видах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 изменении любого из обстоятельств, указанных в </w:t>
            </w:r>
            <w:hyperlink w:history="0" r:id="rId31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      <w:r>
                <w:rPr>
                  <w:sz w:val="20"/>
                  <w:color w:val="0000ff"/>
                </w:rPr>
                <w:t xml:space="preserve">пункте 5</w:t>
              </w:r>
            </w:hyperlink>
            <w:r>
              <w:rPr>
                <w:sz w:val="20"/>
              </w:rPr>
              <w:t xml:space="preserve">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(функций)", утвержденных постановлением Правительства Российской Федерации от 29.11.2023 N 2022 "Об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(функций)", в течение пяти календарных дней с даты такого изменения.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Согласны на публикацию (размещение) в информационно-телекоммуникационной сети "Интернет" информации об участнике отбора, о подаваемой заявке, иной информации об участнике отбора, связанной с отбором.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представленной информации подтверждаем.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условиями предоставления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ознакомлены и согласны.</w:t>
            </w:r>
          </w:p>
        </w:tc>
      </w:tr>
      <w:t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руководителя СОНКО)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bookmarkStart w:id="216" w:name="P216"/>
          <w:bookmarkEnd w:id="216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&lt;1&gt; Вид деятельности указывается в соответствии с </w:t>
            </w:r>
            <w:hyperlink w:history="0" w:anchor="P66" w:tooltip="2.3.1. СОНКО зарегистрирована в Кировской области как юридическое лицо не менее чем за один год до дня подачи заявки, предусмотренной пунктом 2.4 настоящего Порядка, и осуществляет в соответствии с учредительными документами один или несколько видов деятельности:">
              <w:r>
                <w:rPr>
                  <w:sz w:val="20"/>
                  <w:color w:val="0000ff"/>
                </w:rPr>
                <w:t xml:space="preserve">подпунктом 2.3.1</w:t>
              </w:r>
            </w:hyperlink>
            <w:r>
              <w:rPr>
                <w:sz w:val="20"/>
              </w:rPr>
              <w:t xml:space="preserve"> Порядка отбора социально ориентированных некоммерческих организаций Кировской области для оказания им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- Порядок).</w:t>
            </w:r>
          </w:p>
          <w:bookmarkStart w:id="217" w:name="P217"/>
          <w:bookmarkEnd w:id="217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&lt;2&gt; Прилагаемые документы указываются в соответствии с </w:t>
            </w:r>
            <w:hyperlink w:history="0" w:anchor="P87" w:tooltip="2.6. В состав заявки включаются следующие документы:">
              <w:r>
                <w:rPr>
                  <w:sz w:val="20"/>
                  <w:color w:val="0000ff"/>
                </w:rPr>
                <w:t xml:space="preserve">пунктом 2.6</w:t>
              </w:r>
            </w:hyperlink>
            <w:r>
              <w:rPr>
                <w:sz w:val="20"/>
              </w:rPr>
              <w:t xml:space="preserve"> Порядка. Дополнительно могут прилагаться иные документы.</w:t>
            </w:r>
          </w:p>
          <w:bookmarkStart w:id="218" w:name="P218"/>
          <w:bookmarkEnd w:id="218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&lt;3&gt; Ненужное исключить.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26.04.2024 N 187-П</w:t>
            <w:br/>
            <w:t>"Об утверждении Порядка отбора социально ориентирова...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3268&amp;dst=100007" TargetMode = "External"/>
	<Relationship Id="rId8" Type="http://schemas.openxmlformats.org/officeDocument/2006/relationships/hyperlink" Target="https://login.consultant.ru/link/?req=doc&amp;base=LAW&amp;n=463268" TargetMode = "External"/>
	<Relationship Id="rId9" Type="http://schemas.openxmlformats.org/officeDocument/2006/relationships/hyperlink" Target="https://login.consultant.ru/link/?req=doc&amp;base=LAW&amp;n=467527" TargetMode = "External"/>
	<Relationship Id="rId10" Type="http://schemas.openxmlformats.org/officeDocument/2006/relationships/hyperlink" Target="https://login.consultant.ru/link/?req=doc&amp;base=LAW&amp;n=463268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5133&amp;dst=1659" TargetMode = "External"/>
	<Relationship Id="rId13" Type="http://schemas.openxmlformats.org/officeDocument/2006/relationships/hyperlink" Target="https://login.consultant.ru/link/?req=doc&amp;base=LAW&amp;n=475133&amp;dst=3601" TargetMode = "External"/>
	<Relationship Id="rId14" Type="http://schemas.openxmlformats.org/officeDocument/2006/relationships/hyperlink" Target="https://login.consultant.ru/link/?req=doc&amp;base=LAW&amp;n=475133&amp;dst=10633" TargetMode = "External"/>
	<Relationship Id="rId15" Type="http://schemas.openxmlformats.org/officeDocument/2006/relationships/hyperlink" Target="https://login.consultant.ru/link/?req=doc&amp;base=LAW&amp;n=464894&amp;dst=123" TargetMode = "External"/>
	<Relationship Id="rId16" Type="http://schemas.openxmlformats.org/officeDocument/2006/relationships/hyperlink" Target="https://login.consultant.ru/link/?req=doc&amp;base=LAW&amp;n=121087&amp;dst=100142" TargetMode = "External"/>
	<Relationship Id="rId17" Type="http://schemas.openxmlformats.org/officeDocument/2006/relationships/hyperlink" Target="https://login.consultant.ru/link/?req=doc&amp;base=LAW&amp;n=475133&amp;dst=1659" TargetMode = "External"/>
	<Relationship Id="rId18" Type="http://schemas.openxmlformats.org/officeDocument/2006/relationships/hyperlink" Target="https://login.consultant.ru/link/?req=doc&amp;base=LAW&amp;n=475133&amp;dst=3601" TargetMode = "External"/>
	<Relationship Id="rId19" Type="http://schemas.openxmlformats.org/officeDocument/2006/relationships/hyperlink" Target="https://login.consultant.ru/link/?req=doc&amp;base=LAW&amp;n=475133&amp;dst=10633" TargetMode = "External"/>
	<Relationship Id="rId20" Type="http://schemas.openxmlformats.org/officeDocument/2006/relationships/hyperlink" Target="https://login.consultant.ru/link/?req=doc&amp;base=LAW&amp;n=463268" TargetMode = "External"/>
	<Relationship Id="rId21" Type="http://schemas.openxmlformats.org/officeDocument/2006/relationships/hyperlink" Target="https://login.consultant.ru/link/?req=doc&amp;base=LAW&amp;n=463268" TargetMode = "External"/>
	<Relationship Id="rId22" Type="http://schemas.openxmlformats.org/officeDocument/2006/relationships/hyperlink" Target="https://login.consultant.ru/link/?req=doc&amp;base=LAW&amp;n=463268&amp;dst=100039" TargetMode = "External"/>
	<Relationship Id="rId23" Type="http://schemas.openxmlformats.org/officeDocument/2006/relationships/hyperlink" Target="https://login.consultant.ru/link/?req=doc&amp;base=LAW&amp;n=463268&amp;dst=100045" TargetMode = "External"/>
	<Relationship Id="rId24" Type="http://schemas.openxmlformats.org/officeDocument/2006/relationships/hyperlink" Target="https://login.consultant.ru/link/?req=doc&amp;base=LAW&amp;n=463268" TargetMode = "External"/>
	<Relationship Id="rId25" Type="http://schemas.openxmlformats.org/officeDocument/2006/relationships/hyperlink" Target="https://login.consultant.ru/link/?req=doc&amp;base=LAW&amp;n=463268&amp;dst=100039" TargetMode = "External"/>
	<Relationship Id="rId26" Type="http://schemas.openxmlformats.org/officeDocument/2006/relationships/hyperlink" Target="https://login.consultant.ru/link/?req=doc&amp;base=LAW&amp;n=463268&amp;dst=100045" TargetMode = "External"/>
	<Relationship Id="rId27" Type="http://schemas.openxmlformats.org/officeDocument/2006/relationships/hyperlink" Target="https://login.consultant.ru/link/?req=doc&amp;base=LAW&amp;n=121087&amp;dst=100142" TargetMode = "External"/>
	<Relationship Id="rId28" Type="http://schemas.openxmlformats.org/officeDocument/2006/relationships/hyperlink" Target="https://login.consultant.ru/link/?req=doc&amp;base=LAW&amp;n=475133&amp;dst=1659" TargetMode = "External"/>
	<Relationship Id="rId29" Type="http://schemas.openxmlformats.org/officeDocument/2006/relationships/hyperlink" Target="https://login.consultant.ru/link/?req=doc&amp;base=LAW&amp;n=475133&amp;dst=3601" TargetMode = "External"/>
	<Relationship Id="rId30" Type="http://schemas.openxmlformats.org/officeDocument/2006/relationships/hyperlink" Target="https://login.consultant.ru/link/?req=doc&amp;base=LAW&amp;n=475133&amp;dst=10633" TargetMode = "External"/>
	<Relationship Id="rId31" Type="http://schemas.openxmlformats.org/officeDocument/2006/relationships/hyperlink" Target="https://login.consultant.ru/link/?req=doc&amp;base=LAW&amp;n=463268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26.04.2024 N 187-П
"Об утверждении Порядка отбора социально ориентированных некоммерческих организаций Кировской области для оказания им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</dc:title>
  <dcterms:created xsi:type="dcterms:W3CDTF">2024-06-08T15:22:46Z</dcterms:created>
</cp:coreProperties>
</file>