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16.05.2022 N 240-П</w:t>
              <w:br/>
              <w:t xml:space="preserve">"О создании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w:t>
              <w:br/>
              <w:t xml:space="preserve">(вместе с "Положением о координационном совете по развитию добровольчества (волонтерства) и поддержке социально ориентированных некоммерческих организаций Кировской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мая 2022 г. N 240-П</w:t>
      </w:r>
    </w:p>
    <w:p>
      <w:pPr>
        <w:pStyle w:val="2"/>
        <w:jc w:val="both"/>
      </w:pPr>
      <w:r>
        <w:rPr>
          <w:sz w:val="20"/>
        </w:rPr>
      </w:r>
    </w:p>
    <w:p>
      <w:pPr>
        <w:pStyle w:val="2"/>
        <w:jc w:val="center"/>
      </w:pPr>
      <w:r>
        <w:rPr>
          <w:sz w:val="20"/>
        </w:rPr>
        <w:t xml:space="preserve">О СОЗДАНИИ КООРДИНАЦИОННОГО СОВЕТА ПО РАЗВИТИЮ</w:t>
      </w:r>
    </w:p>
    <w:p>
      <w:pPr>
        <w:pStyle w:val="2"/>
        <w:jc w:val="center"/>
      </w:pPr>
      <w:r>
        <w:rPr>
          <w:sz w:val="20"/>
        </w:rPr>
        <w:t xml:space="preserve">ДОБРОВОЛЬЧЕСТВА (ВОЛОНТЕРСТВА) И ПОДДЕРЖКЕ СОЦИАЛЬНО</w:t>
      </w:r>
    </w:p>
    <w:p>
      <w:pPr>
        <w:pStyle w:val="2"/>
        <w:jc w:val="center"/>
      </w:pPr>
      <w:r>
        <w:rPr>
          <w:sz w:val="20"/>
        </w:rPr>
        <w:t xml:space="preserve">ОРИЕНТИРОВАННЫХ НЕКОММЕРЧЕСКИХ ОРГАНИЗАЦИЙ КИРОВСКОЙ ОБЛАСТИ</w:t>
      </w:r>
    </w:p>
    <w:p>
      <w:pPr>
        <w:pStyle w:val="0"/>
        <w:jc w:val="both"/>
      </w:pPr>
      <w:r>
        <w:rPr>
          <w:sz w:val="20"/>
        </w:rPr>
      </w:r>
    </w:p>
    <w:p>
      <w:pPr>
        <w:pStyle w:val="0"/>
        <w:ind w:firstLine="540"/>
        <w:jc w:val="both"/>
      </w:pPr>
      <w:r>
        <w:rPr>
          <w:sz w:val="20"/>
        </w:rPr>
        <w:t xml:space="preserve">В целях обеспечения взаимодействия между органами исполнительной власти Кировской области, органами местного самоуправления муниципальных образований Кировской области и представителями общественного сектора Кировской области по вопросам развития добровольчества (волонтерства) в Кировской области, а также поддержки социально ориентированных некоммерческих организаций Кировской области Правительство Кировской области постановляет:</w:t>
      </w:r>
    </w:p>
    <w:p>
      <w:pPr>
        <w:pStyle w:val="0"/>
        <w:spacing w:before="200" w:line-rule="auto"/>
        <w:ind w:firstLine="540"/>
        <w:jc w:val="both"/>
      </w:pPr>
      <w:r>
        <w:rPr>
          <w:sz w:val="20"/>
        </w:rPr>
        <w:t xml:space="preserve">1. Создать координационный совет по развитию добровольчества (волонтерства) и поддержке социально ориентированных некоммерческих организаций Кировской области (далее - координационный совет) и утвердить его </w:t>
      </w:r>
      <w:hyperlink w:history="0" w:anchor="P32" w:tooltip="СОСТАВ">
        <w:r>
          <w:rPr>
            <w:sz w:val="20"/>
            <w:color w:val="0000ff"/>
          </w:rPr>
          <w:t xml:space="preserve">состав</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221" w:tooltip="ПОЛОЖЕНИЕ">
        <w:r>
          <w:rPr>
            <w:sz w:val="20"/>
            <w:color w:val="0000ff"/>
          </w:rPr>
          <w:t xml:space="preserve">Положение</w:t>
        </w:r>
      </w:hyperlink>
      <w:r>
        <w:rPr>
          <w:sz w:val="20"/>
        </w:rPr>
        <w:t xml:space="preserve"> о координационном совете по развитию добровольчества (волонтерства) и поддержке социально ориентированных некоммерческих организаций Кировской области согласно приложению N 2.</w:t>
      </w:r>
    </w:p>
    <w:p>
      <w:pPr>
        <w:pStyle w:val="0"/>
        <w:spacing w:before="200" w:line-rule="auto"/>
        <w:ind w:firstLine="540"/>
        <w:jc w:val="both"/>
      </w:pPr>
      <w:r>
        <w:rPr>
          <w:sz w:val="20"/>
        </w:rPr>
        <w:t xml:space="preserve">3. Внести изменения в </w:t>
      </w:r>
      <w:hyperlink w:history="0" r:id="rId7" w:tooltip="Постановление Правительства Кировской области от 15.11.2017 N 66-П (ред. от 23.09.2019) &quot;О комплексе мер по реализации Концепции развития и поддержки добровольчества в Кировской области&quot; (вместе с &quot;Комплексным планом мероприятий по реализации Концепции развития и поддержки добровольчества в Кировской области на период до 2020 года&quot;, &quot;Положением о Координационном совете по развитию добровольчества и поддержке социально ориентированных некоммерческих организаций Киров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Кировской области от 15.11.2017 N 66-П "О комплексе мер по реализации Концепции развития и поддержки добровольчества в Кировской области", исключив из него </w:t>
      </w:r>
      <w:hyperlink w:history="0" r:id="rId8" w:tooltip="Постановление Правительства Кировской области от 15.11.2017 N 66-П (ред. от 23.09.2019) &quot;О комплексе мер по реализации Концепции развития и поддержки добровольчества в Кировской области&quot; (вместе с &quot;Комплексным планом мероприятий по реализации Концепции развития и поддержки добровольчества в Кировской области на период до 2020 года&quot;, &quot;Положением о Координационном совете по развитию добровольчества и поддержке социально ориентированных некоммерческих организаций Кировской области&quot;) ------------ Недействующая редакция {КонсультантПлюс}">
        <w:r>
          <w:rPr>
            <w:sz w:val="20"/>
            <w:color w:val="0000ff"/>
          </w:rPr>
          <w:t xml:space="preserve">пункты 6</w:t>
        </w:r>
      </w:hyperlink>
      <w:r>
        <w:rPr>
          <w:sz w:val="20"/>
        </w:rPr>
        <w:t xml:space="preserve"> и </w:t>
      </w:r>
      <w:hyperlink w:history="0" r:id="rId9" w:tooltip="Постановление Правительства Кировской области от 15.11.2017 N 66-П (ред. от 23.09.2019) &quot;О комплексе мер по реализации Концепции развития и поддержки добровольчества в Кировской области&quot; (вместе с &quot;Комплексным планом мероприятий по реализации Концепции развития и поддержки добровольчества в Кировской области на период до 2020 года&quot;, &quot;Положением о Координационном совете по развитию добровольчества и поддержке социально ориентированных некоммерческих организаций Кировской области&quot;) ------------ Недействующая редакция {КонсультантПлюс}">
        <w:r>
          <w:rPr>
            <w:sz w:val="20"/>
            <w:color w:val="0000ff"/>
          </w:rPr>
          <w:t xml:space="preserve">7</w:t>
        </w:r>
      </w:hyperlink>
      <w:r>
        <w:rPr>
          <w:sz w:val="20"/>
        </w:rPr>
        <w:t xml:space="preserve">.</w:t>
      </w:r>
    </w:p>
    <w:p>
      <w:pPr>
        <w:pStyle w:val="0"/>
        <w:spacing w:before="200" w:line-rule="auto"/>
        <w:ind w:firstLine="540"/>
        <w:jc w:val="both"/>
      </w:pPr>
      <w:r>
        <w:rPr>
          <w:sz w:val="20"/>
        </w:rPr>
        <w:t xml:space="preserve">4. Контроль за выполнением постановления возложить на министра спорта и молодежной политики Кировской области Барминова Г.А.</w:t>
      </w:r>
    </w:p>
    <w:p>
      <w:pPr>
        <w:pStyle w:val="0"/>
        <w:spacing w:before="200" w:line-rule="auto"/>
        <w:ind w:firstLine="540"/>
        <w:jc w:val="both"/>
      </w:pPr>
      <w:r>
        <w:rPr>
          <w:sz w:val="20"/>
        </w:rPr>
        <w:t xml:space="preserve">5. Настоящее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16 мая 2022 г. N 240-П</w:t>
      </w:r>
    </w:p>
    <w:p>
      <w:pPr>
        <w:pStyle w:val="0"/>
        <w:jc w:val="both"/>
      </w:pPr>
      <w:r>
        <w:rPr>
          <w:sz w:val="20"/>
        </w:rPr>
      </w:r>
    </w:p>
    <w:bookmarkStart w:id="32" w:name="P32"/>
    <w:bookmarkEnd w:id="32"/>
    <w:p>
      <w:pPr>
        <w:pStyle w:val="2"/>
        <w:jc w:val="center"/>
      </w:pPr>
      <w:r>
        <w:rPr>
          <w:sz w:val="20"/>
        </w:rPr>
        <w:t xml:space="preserve">СОСТАВ</w:t>
      </w:r>
    </w:p>
    <w:p>
      <w:pPr>
        <w:pStyle w:val="2"/>
        <w:jc w:val="center"/>
      </w:pPr>
      <w:r>
        <w:rPr>
          <w:sz w:val="20"/>
        </w:rPr>
        <w:t xml:space="preserve">КООРДИНАЦИОННОГО СОВЕТА ПО РАЗВИТИЮ ДОБРОВОЛЬЧЕСТВА</w:t>
      </w:r>
    </w:p>
    <w:p>
      <w:pPr>
        <w:pStyle w:val="2"/>
        <w:jc w:val="center"/>
      </w:pPr>
      <w:r>
        <w:rPr>
          <w:sz w:val="20"/>
        </w:rPr>
        <w:t xml:space="preserve">(ВОЛОНТЕРСТВА) И ПОДДЕРЖКЕ СОЦИАЛЬНО ОРИЕНТИРОВАННЫХ</w:t>
      </w:r>
    </w:p>
    <w:p>
      <w:pPr>
        <w:pStyle w:val="2"/>
        <w:jc w:val="center"/>
      </w:pPr>
      <w:r>
        <w:rPr>
          <w:sz w:val="20"/>
        </w:rPr>
        <w:t xml:space="preserve">НЕКОММЕРЧЕСКИХ ОРГАНИЗАЦИЙ КИРОВСКОЙ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174"/>
        <w:gridCol w:w="396"/>
        <w:gridCol w:w="5499"/>
      </w:tblGrid>
      <w:tr>
        <w:tc>
          <w:tcPr>
            <w:tcW w:w="3174" w:type="dxa"/>
            <w:tcBorders>
              <w:top w:val="nil"/>
              <w:left w:val="nil"/>
              <w:bottom w:val="nil"/>
              <w:right w:val="nil"/>
            </w:tcBorders>
          </w:tcPr>
          <w:p>
            <w:pPr>
              <w:pStyle w:val="0"/>
              <w:jc w:val="both"/>
            </w:pPr>
            <w:r>
              <w:rPr>
                <w:sz w:val="20"/>
              </w:rPr>
              <w:t xml:space="preserve">МАУРИ</w:t>
            </w:r>
          </w:p>
          <w:p>
            <w:pPr>
              <w:pStyle w:val="0"/>
              <w:jc w:val="both"/>
            </w:pPr>
            <w:r>
              <w:rPr>
                <w:sz w:val="20"/>
              </w:rPr>
              <w:t xml:space="preserve">Андрей Альбертович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Председателя Правительства области, председатель координационного совета</w:t>
            </w:r>
          </w:p>
        </w:tc>
      </w:tr>
      <w:tr>
        <w:tc>
          <w:tcPr>
            <w:tcW w:w="3174" w:type="dxa"/>
            <w:tcBorders>
              <w:top w:val="nil"/>
              <w:left w:val="nil"/>
              <w:bottom w:val="nil"/>
              <w:right w:val="nil"/>
            </w:tcBorders>
          </w:tcPr>
          <w:p>
            <w:pPr>
              <w:pStyle w:val="0"/>
              <w:jc w:val="both"/>
            </w:pPr>
            <w:r>
              <w:rPr>
                <w:sz w:val="20"/>
              </w:rPr>
              <w:t xml:space="preserve">БАРМИНОВ</w:t>
            </w:r>
          </w:p>
          <w:p>
            <w:pPr>
              <w:pStyle w:val="0"/>
              <w:jc w:val="both"/>
            </w:pPr>
            <w:r>
              <w:rPr>
                <w:sz w:val="20"/>
              </w:rPr>
              <w:t xml:space="preserve">Георгий Андреевич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министр спорта и молодежной политики Кировской области, заместитель председателя координационного совета</w:t>
            </w:r>
          </w:p>
        </w:tc>
      </w:tr>
      <w:tr>
        <w:tc>
          <w:tcPr>
            <w:tcW w:w="3174" w:type="dxa"/>
            <w:tcBorders>
              <w:top w:val="nil"/>
              <w:left w:val="nil"/>
              <w:bottom w:val="nil"/>
              <w:right w:val="nil"/>
            </w:tcBorders>
          </w:tcPr>
          <w:p>
            <w:pPr>
              <w:pStyle w:val="0"/>
              <w:jc w:val="both"/>
            </w:pPr>
            <w:r>
              <w:rPr>
                <w:sz w:val="20"/>
              </w:rPr>
              <w:t xml:space="preserve">СИТНИКОВА</w:t>
            </w:r>
          </w:p>
          <w:p>
            <w:pPr>
              <w:pStyle w:val="0"/>
              <w:jc w:val="both"/>
            </w:pPr>
            <w:r>
              <w:rPr>
                <w:sz w:val="20"/>
              </w:rPr>
              <w:t xml:space="preserve">Оксана Сергеевна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государственной молодежной политики министерства спорта и молодежной политики Кировской области, секретарь координационного совета</w:t>
            </w:r>
          </w:p>
        </w:tc>
      </w:tr>
      <w:tr>
        <w:tc>
          <w:tcPr>
            <w:tcW w:w="3174" w:type="dxa"/>
            <w:tcBorders>
              <w:top w:val="nil"/>
              <w:left w:val="nil"/>
              <w:bottom w:val="nil"/>
              <w:right w:val="nil"/>
            </w:tcBorders>
          </w:tcPr>
          <w:p>
            <w:pPr>
              <w:pStyle w:val="0"/>
              <w:jc w:val="both"/>
            </w:pPr>
            <w:r>
              <w:rPr>
                <w:sz w:val="20"/>
              </w:rPr>
              <w:t xml:space="preserve">АБАШЕВ</w:t>
            </w:r>
          </w:p>
          <w:p>
            <w:pPr>
              <w:pStyle w:val="0"/>
              <w:jc w:val="both"/>
            </w:pPr>
            <w:r>
              <w:rPr>
                <w:sz w:val="20"/>
              </w:rPr>
              <w:t xml:space="preserve">Тимур Энвильевич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министра охраны окружающей среды Кировской области, главный государственный инспектор Кировской области в области охраны окружающей среды</w:t>
            </w:r>
          </w:p>
        </w:tc>
      </w:tr>
      <w:tr>
        <w:tc>
          <w:tcPr>
            <w:tcW w:w="3174" w:type="dxa"/>
            <w:tcBorders>
              <w:top w:val="nil"/>
              <w:left w:val="nil"/>
              <w:bottom w:val="nil"/>
              <w:right w:val="nil"/>
            </w:tcBorders>
          </w:tcPr>
          <w:p>
            <w:pPr>
              <w:pStyle w:val="0"/>
              <w:jc w:val="both"/>
            </w:pPr>
            <w:r>
              <w:rPr>
                <w:sz w:val="20"/>
              </w:rPr>
              <w:t xml:space="preserve">АНАНИН</w:t>
            </w:r>
          </w:p>
          <w:p>
            <w:pPr>
              <w:pStyle w:val="0"/>
              <w:jc w:val="both"/>
            </w:pPr>
            <w:r>
              <w:rPr>
                <w:sz w:val="20"/>
              </w:rPr>
              <w:t xml:space="preserve">Павел Валерьевич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старший преподаватель кафедры социальной работы и молодежной политики факультета истории, политических наук и культурологии института гуманитарных и социальных наук федерального государственного бюджетного образовательного учреждения высшего образования "Вятский государственный университет" (по согласованию)</w:t>
            </w:r>
          </w:p>
        </w:tc>
      </w:tr>
      <w:tr>
        <w:tc>
          <w:tcPr>
            <w:tcW w:w="3174" w:type="dxa"/>
            <w:tcBorders>
              <w:top w:val="nil"/>
              <w:left w:val="nil"/>
              <w:bottom w:val="nil"/>
              <w:right w:val="nil"/>
            </w:tcBorders>
          </w:tcPr>
          <w:p>
            <w:pPr>
              <w:pStyle w:val="0"/>
              <w:jc w:val="both"/>
            </w:pPr>
            <w:r>
              <w:rPr>
                <w:sz w:val="20"/>
              </w:rPr>
              <w:t xml:space="preserve">АНДРЕЕВ</w:t>
            </w:r>
          </w:p>
          <w:p>
            <w:pPr>
              <w:pStyle w:val="0"/>
              <w:jc w:val="both"/>
            </w:pPr>
            <w:r>
              <w:rPr>
                <w:sz w:val="20"/>
              </w:rPr>
              <w:t xml:space="preserve">Алексей Алексеевич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по делам молодежи управления по делам молодежи, физической культуре и спорту администрации города Кирова (по согласованию)</w:t>
            </w:r>
          </w:p>
        </w:tc>
      </w:tr>
      <w:tr>
        <w:tc>
          <w:tcPr>
            <w:tcW w:w="3174" w:type="dxa"/>
            <w:tcBorders>
              <w:top w:val="nil"/>
              <w:left w:val="nil"/>
              <w:bottom w:val="nil"/>
              <w:right w:val="nil"/>
            </w:tcBorders>
          </w:tcPr>
          <w:p>
            <w:pPr>
              <w:pStyle w:val="0"/>
              <w:jc w:val="both"/>
            </w:pPr>
            <w:r>
              <w:rPr>
                <w:sz w:val="20"/>
              </w:rPr>
              <w:t xml:space="preserve">БАСМАНОВ</w:t>
            </w:r>
          </w:p>
          <w:p>
            <w:pPr>
              <w:pStyle w:val="0"/>
              <w:jc w:val="both"/>
            </w:pPr>
            <w:r>
              <w:rPr>
                <w:sz w:val="20"/>
              </w:rPr>
              <w:t xml:space="preserve">Юрий Вениаминович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Кировского регионального отделения Общероссийской общественной организации "Российский Красный Крест" (по согласованию)</w:t>
            </w:r>
          </w:p>
        </w:tc>
      </w:tr>
      <w:tr>
        <w:tc>
          <w:tcPr>
            <w:tcW w:w="3174" w:type="dxa"/>
            <w:tcBorders>
              <w:top w:val="nil"/>
              <w:left w:val="nil"/>
              <w:bottom w:val="nil"/>
              <w:right w:val="nil"/>
            </w:tcBorders>
          </w:tcPr>
          <w:p>
            <w:pPr>
              <w:pStyle w:val="0"/>
              <w:jc w:val="both"/>
            </w:pPr>
            <w:r>
              <w:rPr>
                <w:sz w:val="20"/>
              </w:rPr>
              <w:t xml:space="preserve">БЕЗГАЧЕВА</w:t>
            </w:r>
          </w:p>
          <w:p>
            <w:pPr>
              <w:pStyle w:val="0"/>
              <w:jc w:val="both"/>
            </w:pPr>
            <w:r>
              <w:rPr>
                <w:sz w:val="20"/>
              </w:rPr>
              <w:t xml:space="preserve">Наталья Владимировна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межмуниципального ресурсного центра по развитию добровольчества Восточного образовательного округа (по согласованию)</w:t>
            </w:r>
          </w:p>
        </w:tc>
      </w:tr>
      <w:tr>
        <w:tc>
          <w:tcPr>
            <w:tcW w:w="3174" w:type="dxa"/>
            <w:tcBorders>
              <w:top w:val="nil"/>
              <w:left w:val="nil"/>
              <w:bottom w:val="nil"/>
              <w:right w:val="nil"/>
            </w:tcBorders>
          </w:tcPr>
          <w:p>
            <w:pPr>
              <w:pStyle w:val="0"/>
              <w:jc w:val="both"/>
            </w:pPr>
            <w:r>
              <w:rPr>
                <w:sz w:val="20"/>
              </w:rPr>
              <w:t xml:space="preserve">ВОРОНКИНА</w:t>
            </w:r>
          </w:p>
          <w:p>
            <w:pPr>
              <w:pStyle w:val="0"/>
              <w:jc w:val="both"/>
            </w:pPr>
            <w:r>
              <w:rPr>
                <w:sz w:val="20"/>
              </w:rPr>
              <w:t xml:space="preserve">Елена Станиславовна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министра образования Кировской области</w:t>
            </w:r>
          </w:p>
        </w:tc>
      </w:tr>
      <w:tr>
        <w:tc>
          <w:tcPr>
            <w:tcW w:w="3174" w:type="dxa"/>
            <w:tcBorders>
              <w:top w:val="nil"/>
              <w:left w:val="nil"/>
              <w:bottom w:val="nil"/>
              <w:right w:val="nil"/>
            </w:tcBorders>
          </w:tcPr>
          <w:p>
            <w:pPr>
              <w:pStyle w:val="0"/>
              <w:jc w:val="both"/>
            </w:pPr>
            <w:r>
              <w:rPr>
                <w:sz w:val="20"/>
              </w:rPr>
              <w:t xml:space="preserve">ВЫЛЕГЖАНИН</w:t>
            </w:r>
          </w:p>
          <w:p>
            <w:pPr>
              <w:pStyle w:val="0"/>
              <w:jc w:val="both"/>
            </w:pPr>
            <w:r>
              <w:rPr>
                <w:sz w:val="20"/>
              </w:rPr>
              <w:t xml:space="preserve">Павел Николаевич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совета Кировского регионального отделения Всероссийской общественной молодежной организации "Всероссийский студенческий корпус спасателей" (по согласованию)</w:t>
            </w:r>
          </w:p>
        </w:tc>
      </w:tr>
      <w:tr>
        <w:tc>
          <w:tcPr>
            <w:tcW w:w="3174" w:type="dxa"/>
            <w:tcBorders>
              <w:top w:val="nil"/>
              <w:left w:val="nil"/>
              <w:bottom w:val="nil"/>
              <w:right w:val="nil"/>
            </w:tcBorders>
          </w:tcPr>
          <w:p>
            <w:pPr>
              <w:pStyle w:val="0"/>
              <w:jc w:val="both"/>
            </w:pPr>
            <w:r>
              <w:rPr>
                <w:sz w:val="20"/>
              </w:rPr>
              <w:t xml:space="preserve">ГАЛИЦКИХ</w:t>
            </w:r>
          </w:p>
          <w:p>
            <w:pPr>
              <w:pStyle w:val="0"/>
              <w:jc w:val="both"/>
            </w:pPr>
            <w:r>
              <w:rPr>
                <w:sz w:val="20"/>
              </w:rPr>
              <w:t xml:space="preserve">Александр Александрович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Кировского областного совета ветеранов (пенсионеров) войны, труда, Вооруженных Сил и правоохранительных органов (по согласованию)</w:t>
            </w:r>
          </w:p>
        </w:tc>
      </w:tr>
      <w:tr>
        <w:tc>
          <w:tcPr>
            <w:tcW w:w="3174" w:type="dxa"/>
            <w:tcBorders>
              <w:top w:val="nil"/>
              <w:left w:val="nil"/>
              <w:bottom w:val="nil"/>
              <w:right w:val="nil"/>
            </w:tcBorders>
          </w:tcPr>
          <w:p>
            <w:pPr>
              <w:pStyle w:val="0"/>
              <w:jc w:val="both"/>
            </w:pPr>
            <w:r>
              <w:rPr>
                <w:sz w:val="20"/>
              </w:rPr>
              <w:t xml:space="preserve">ДАНЮШЕНКОВА</w:t>
            </w:r>
          </w:p>
          <w:p>
            <w:pPr>
              <w:pStyle w:val="0"/>
              <w:jc w:val="both"/>
            </w:pPr>
            <w:r>
              <w:rPr>
                <w:sz w:val="20"/>
              </w:rPr>
              <w:t xml:space="preserve">Елена Владимировна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Кировского областного государственного автономного учреждения "Центр развития туризма Кировской области" (по согласованию)</w:t>
            </w:r>
          </w:p>
        </w:tc>
      </w:tr>
      <w:tr>
        <w:tc>
          <w:tcPr>
            <w:tcW w:w="3174" w:type="dxa"/>
            <w:tcBorders>
              <w:top w:val="nil"/>
              <w:left w:val="nil"/>
              <w:bottom w:val="nil"/>
              <w:right w:val="nil"/>
            </w:tcBorders>
          </w:tcPr>
          <w:p>
            <w:pPr>
              <w:pStyle w:val="0"/>
              <w:jc w:val="both"/>
            </w:pPr>
            <w:r>
              <w:rPr>
                <w:sz w:val="20"/>
              </w:rPr>
              <w:t xml:space="preserve">ДОКИНА</w:t>
            </w:r>
          </w:p>
          <w:p>
            <w:pPr>
              <w:pStyle w:val="0"/>
              <w:jc w:val="both"/>
            </w:pPr>
            <w:r>
              <w:rPr>
                <w:sz w:val="20"/>
              </w:rPr>
              <w:t xml:space="preserve">Марина Вячеславовна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Правления Кировской областной молодежной общественной организации "Мир без границ" (по согласованию)</w:t>
            </w:r>
          </w:p>
        </w:tc>
      </w:tr>
      <w:tr>
        <w:tc>
          <w:tcPr>
            <w:tcW w:w="3174" w:type="dxa"/>
            <w:tcBorders>
              <w:top w:val="nil"/>
              <w:left w:val="nil"/>
              <w:bottom w:val="nil"/>
              <w:right w:val="nil"/>
            </w:tcBorders>
          </w:tcPr>
          <w:p>
            <w:pPr>
              <w:pStyle w:val="0"/>
              <w:jc w:val="both"/>
            </w:pPr>
            <w:r>
              <w:rPr>
                <w:sz w:val="20"/>
              </w:rPr>
              <w:t xml:space="preserve">ЕРШОВА</w:t>
            </w:r>
          </w:p>
          <w:p>
            <w:pPr>
              <w:pStyle w:val="0"/>
              <w:jc w:val="both"/>
            </w:pPr>
            <w:r>
              <w:rPr>
                <w:sz w:val="20"/>
              </w:rPr>
              <w:t xml:space="preserve">Нина Николаевна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частного учреждения дополнительного образования и реализации социальных проектов "Центр социально-психологической помощи" (по согласованию)</w:t>
            </w:r>
          </w:p>
        </w:tc>
      </w:tr>
      <w:tr>
        <w:tc>
          <w:tcPr>
            <w:tcW w:w="3174" w:type="dxa"/>
            <w:tcBorders>
              <w:top w:val="nil"/>
              <w:left w:val="nil"/>
              <w:bottom w:val="nil"/>
              <w:right w:val="nil"/>
            </w:tcBorders>
          </w:tcPr>
          <w:p>
            <w:pPr>
              <w:pStyle w:val="0"/>
              <w:jc w:val="both"/>
            </w:pPr>
            <w:r>
              <w:rPr>
                <w:sz w:val="20"/>
              </w:rPr>
              <w:t xml:space="preserve">ЗАЙЦЕВ</w:t>
            </w:r>
          </w:p>
          <w:p>
            <w:pPr>
              <w:pStyle w:val="0"/>
              <w:jc w:val="both"/>
            </w:pPr>
            <w:r>
              <w:rPr>
                <w:sz w:val="20"/>
              </w:rPr>
              <w:t xml:space="preserve">Роман Викторович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управления по взаимодействию с правоохранительными органами и военнослужащими администрации Губернатора и Правительства Кировской области</w:t>
            </w:r>
          </w:p>
        </w:tc>
      </w:tr>
      <w:tr>
        <w:tc>
          <w:tcPr>
            <w:tcW w:w="3174" w:type="dxa"/>
            <w:tcBorders>
              <w:top w:val="nil"/>
              <w:left w:val="nil"/>
              <w:bottom w:val="nil"/>
              <w:right w:val="nil"/>
            </w:tcBorders>
          </w:tcPr>
          <w:p>
            <w:pPr>
              <w:pStyle w:val="0"/>
              <w:jc w:val="both"/>
            </w:pPr>
            <w:r>
              <w:rPr>
                <w:sz w:val="20"/>
              </w:rPr>
              <w:t xml:space="preserve">ЗИНОВЬЕВА</w:t>
            </w:r>
          </w:p>
          <w:p>
            <w:pPr>
              <w:pStyle w:val="0"/>
              <w:jc w:val="both"/>
            </w:pPr>
            <w:r>
              <w:rPr>
                <w:sz w:val="20"/>
              </w:rPr>
              <w:t xml:space="preserve">Светлана Геннадьевна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межмуниципального ресурсного центра по развитию добровольчества Северного образовательного округа (по согласованию)</w:t>
            </w:r>
          </w:p>
        </w:tc>
      </w:tr>
      <w:tr>
        <w:tc>
          <w:tcPr>
            <w:tcW w:w="3174" w:type="dxa"/>
            <w:tcBorders>
              <w:top w:val="nil"/>
              <w:left w:val="nil"/>
              <w:bottom w:val="nil"/>
              <w:right w:val="nil"/>
            </w:tcBorders>
          </w:tcPr>
          <w:p>
            <w:pPr>
              <w:pStyle w:val="0"/>
              <w:jc w:val="both"/>
            </w:pPr>
            <w:r>
              <w:rPr>
                <w:sz w:val="20"/>
              </w:rPr>
              <w:t xml:space="preserve">ЗЯЗЕВА</w:t>
            </w:r>
          </w:p>
          <w:p>
            <w:pPr>
              <w:pStyle w:val="0"/>
              <w:jc w:val="both"/>
            </w:pPr>
            <w:r>
              <w:rPr>
                <w:sz w:val="20"/>
              </w:rPr>
              <w:t xml:space="preserve">Наталья Валентиновна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член Совета Кировской областной молодежной общественной организации по развитию социальной активности молодежи "ЮКОНА" (по согласованию)</w:t>
            </w:r>
          </w:p>
        </w:tc>
      </w:tr>
      <w:tr>
        <w:tc>
          <w:tcPr>
            <w:tcW w:w="3174" w:type="dxa"/>
            <w:tcBorders>
              <w:top w:val="nil"/>
              <w:left w:val="nil"/>
              <w:bottom w:val="nil"/>
              <w:right w:val="nil"/>
            </w:tcBorders>
          </w:tcPr>
          <w:p>
            <w:pPr>
              <w:pStyle w:val="0"/>
              <w:jc w:val="both"/>
            </w:pPr>
            <w:r>
              <w:rPr>
                <w:sz w:val="20"/>
              </w:rPr>
              <w:t xml:space="preserve">КОВРИЖНЫХ</w:t>
            </w:r>
          </w:p>
          <w:p>
            <w:pPr>
              <w:pStyle w:val="0"/>
              <w:jc w:val="both"/>
            </w:pPr>
            <w:r>
              <w:rPr>
                <w:sz w:val="20"/>
              </w:rPr>
              <w:t xml:space="preserve">Анна Леонидовна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межмуниципального ресурсного центра по развитию добровольчества Западного образовательного округа (по согласованию)</w:t>
            </w:r>
          </w:p>
        </w:tc>
      </w:tr>
      <w:tr>
        <w:tc>
          <w:tcPr>
            <w:tcW w:w="3174" w:type="dxa"/>
            <w:tcBorders>
              <w:top w:val="nil"/>
              <w:left w:val="nil"/>
              <w:bottom w:val="nil"/>
              <w:right w:val="nil"/>
            </w:tcBorders>
          </w:tcPr>
          <w:p>
            <w:pPr>
              <w:pStyle w:val="0"/>
              <w:jc w:val="both"/>
            </w:pPr>
            <w:r>
              <w:rPr>
                <w:sz w:val="20"/>
              </w:rPr>
              <w:t xml:space="preserve">КОЗЛОВА</w:t>
            </w:r>
          </w:p>
          <w:p>
            <w:pPr>
              <w:pStyle w:val="0"/>
              <w:jc w:val="both"/>
            </w:pPr>
            <w:r>
              <w:rPr>
                <w:sz w:val="20"/>
              </w:rPr>
              <w:t xml:space="preserve">Светлана Валентиновна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по вопросам семьи и профилактики безнадзорности несовершеннолетних министерства социального развития Кировской области</w:t>
            </w:r>
          </w:p>
        </w:tc>
      </w:tr>
      <w:tr>
        <w:tc>
          <w:tcPr>
            <w:tcW w:w="3174" w:type="dxa"/>
            <w:tcBorders>
              <w:top w:val="nil"/>
              <w:left w:val="nil"/>
              <w:bottom w:val="nil"/>
              <w:right w:val="nil"/>
            </w:tcBorders>
          </w:tcPr>
          <w:p>
            <w:pPr>
              <w:pStyle w:val="0"/>
              <w:jc w:val="both"/>
            </w:pPr>
            <w:r>
              <w:rPr>
                <w:sz w:val="20"/>
              </w:rPr>
              <w:t xml:space="preserve">КОНДРАТЬЕВА</w:t>
            </w:r>
          </w:p>
          <w:p>
            <w:pPr>
              <w:pStyle w:val="0"/>
              <w:jc w:val="both"/>
            </w:pPr>
            <w:r>
              <w:rPr>
                <w:sz w:val="20"/>
              </w:rPr>
              <w:t xml:space="preserve">Анна Александровна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автономной некоммерческой организации "Центр поиска пропавших людей Кировской области" (по согласованию)</w:t>
            </w:r>
          </w:p>
        </w:tc>
      </w:tr>
      <w:tr>
        <w:tc>
          <w:tcPr>
            <w:tcW w:w="3174" w:type="dxa"/>
            <w:tcBorders>
              <w:top w:val="nil"/>
              <w:left w:val="nil"/>
              <w:bottom w:val="nil"/>
              <w:right w:val="nil"/>
            </w:tcBorders>
          </w:tcPr>
          <w:p>
            <w:pPr>
              <w:pStyle w:val="0"/>
              <w:jc w:val="both"/>
            </w:pPr>
            <w:r>
              <w:rPr>
                <w:sz w:val="20"/>
              </w:rPr>
              <w:t xml:space="preserve">КОРОТАЕВА</w:t>
            </w:r>
          </w:p>
          <w:p>
            <w:pPr>
              <w:pStyle w:val="0"/>
              <w:jc w:val="both"/>
            </w:pPr>
            <w:r>
              <w:rPr>
                <w:sz w:val="20"/>
              </w:rPr>
              <w:t xml:space="preserve">Вера Васильевна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волонтерского отдела региональной общественной организации родителей детей-инвалидов "Дорогою добра" (по согласованию)</w:t>
            </w:r>
          </w:p>
        </w:tc>
      </w:tr>
      <w:tr>
        <w:tc>
          <w:tcPr>
            <w:tcW w:w="3174" w:type="dxa"/>
            <w:tcBorders>
              <w:top w:val="nil"/>
              <w:left w:val="nil"/>
              <w:bottom w:val="nil"/>
              <w:right w:val="nil"/>
            </w:tcBorders>
          </w:tcPr>
          <w:p>
            <w:pPr>
              <w:pStyle w:val="0"/>
              <w:jc w:val="both"/>
            </w:pPr>
            <w:r>
              <w:rPr>
                <w:sz w:val="20"/>
              </w:rPr>
              <w:t xml:space="preserve">КОСОЛАПОВА</w:t>
            </w:r>
          </w:p>
          <w:p>
            <w:pPr>
              <w:pStyle w:val="0"/>
              <w:jc w:val="both"/>
            </w:pPr>
            <w:r>
              <w:rPr>
                <w:sz w:val="20"/>
              </w:rPr>
              <w:t xml:space="preserve">Анна Борисовна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межмуниципального ресурсного центра по развитию добровольчества Юго-западного образовательного округа (по согласованию)</w:t>
            </w:r>
          </w:p>
        </w:tc>
      </w:tr>
      <w:tr>
        <w:tc>
          <w:tcPr>
            <w:tcW w:w="3174" w:type="dxa"/>
            <w:tcBorders>
              <w:top w:val="nil"/>
              <w:left w:val="nil"/>
              <w:bottom w:val="nil"/>
              <w:right w:val="nil"/>
            </w:tcBorders>
          </w:tcPr>
          <w:p>
            <w:pPr>
              <w:pStyle w:val="0"/>
              <w:jc w:val="both"/>
            </w:pPr>
            <w:r>
              <w:rPr>
                <w:sz w:val="20"/>
              </w:rPr>
              <w:t xml:space="preserve">КУВАЛДИН</w:t>
            </w:r>
          </w:p>
          <w:p>
            <w:pPr>
              <w:pStyle w:val="0"/>
              <w:jc w:val="both"/>
            </w:pPr>
            <w:r>
              <w:rPr>
                <w:sz w:val="20"/>
              </w:rPr>
              <w:t xml:space="preserve">Юрий Иванович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проректор по воспитательной и социальной работе федерального государственного бюджетного образовательного учреждения высшего образования "Вятский государственный университет" (по согласованию)</w:t>
            </w:r>
          </w:p>
        </w:tc>
      </w:tr>
      <w:tr>
        <w:tc>
          <w:tcPr>
            <w:tcW w:w="3174" w:type="dxa"/>
            <w:tcBorders>
              <w:top w:val="nil"/>
              <w:left w:val="nil"/>
              <w:bottom w:val="nil"/>
              <w:right w:val="nil"/>
            </w:tcBorders>
          </w:tcPr>
          <w:p>
            <w:pPr>
              <w:pStyle w:val="0"/>
              <w:jc w:val="both"/>
            </w:pPr>
            <w:r>
              <w:rPr>
                <w:sz w:val="20"/>
              </w:rPr>
              <w:t xml:space="preserve">МАЛЬШАКОВА</w:t>
            </w:r>
          </w:p>
          <w:p>
            <w:pPr>
              <w:pStyle w:val="0"/>
              <w:jc w:val="both"/>
            </w:pPr>
            <w:r>
              <w:rPr>
                <w:sz w:val="20"/>
              </w:rPr>
              <w:t xml:space="preserve">Дарья Андреевна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руководителя Кировского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3174" w:type="dxa"/>
            <w:tcBorders>
              <w:top w:val="nil"/>
              <w:left w:val="nil"/>
              <w:bottom w:val="nil"/>
              <w:right w:val="nil"/>
            </w:tcBorders>
          </w:tcPr>
          <w:p>
            <w:pPr>
              <w:pStyle w:val="0"/>
              <w:jc w:val="both"/>
            </w:pPr>
            <w:r>
              <w:rPr>
                <w:sz w:val="20"/>
              </w:rPr>
              <w:t xml:space="preserve">МАМОНОВА</w:t>
            </w:r>
          </w:p>
          <w:p>
            <w:pPr>
              <w:pStyle w:val="0"/>
              <w:jc w:val="both"/>
            </w:pPr>
            <w:r>
              <w:rPr>
                <w:sz w:val="20"/>
              </w:rPr>
              <w:t xml:space="preserve">Екатерина Борисовна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ведущий консультант отдела государственных программ и проектов в сфере культуры министерства культуры Кировской области</w:t>
            </w:r>
          </w:p>
        </w:tc>
      </w:tr>
      <w:tr>
        <w:tc>
          <w:tcPr>
            <w:tcW w:w="3174" w:type="dxa"/>
            <w:tcBorders>
              <w:top w:val="nil"/>
              <w:left w:val="nil"/>
              <w:bottom w:val="nil"/>
              <w:right w:val="nil"/>
            </w:tcBorders>
          </w:tcPr>
          <w:p>
            <w:pPr>
              <w:pStyle w:val="0"/>
              <w:jc w:val="both"/>
            </w:pPr>
            <w:r>
              <w:rPr>
                <w:sz w:val="20"/>
              </w:rPr>
              <w:t xml:space="preserve">МАТВЕЕВА</w:t>
            </w:r>
          </w:p>
          <w:p>
            <w:pPr>
              <w:pStyle w:val="0"/>
              <w:jc w:val="both"/>
            </w:pPr>
            <w:r>
              <w:rPr>
                <w:sz w:val="20"/>
              </w:rPr>
              <w:t xml:space="preserve">Екатерина Сергеевна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муниципального казенного учреждения "Объединение подростковых и молодежных клубов "Перекресток" (по согласованию)</w:t>
            </w:r>
          </w:p>
        </w:tc>
      </w:tr>
      <w:tr>
        <w:tc>
          <w:tcPr>
            <w:tcW w:w="3174" w:type="dxa"/>
            <w:tcBorders>
              <w:top w:val="nil"/>
              <w:left w:val="nil"/>
              <w:bottom w:val="nil"/>
              <w:right w:val="nil"/>
            </w:tcBorders>
          </w:tcPr>
          <w:p>
            <w:pPr>
              <w:pStyle w:val="0"/>
              <w:jc w:val="both"/>
            </w:pPr>
            <w:r>
              <w:rPr>
                <w:sz w:val="20"/>
              </w:rPr>
              <w:t xml:space="preserve">МАШКИН</w:t>
            </w:r>
          </w:p>
          <w:p>
            <w:pPr>
              <w:pStyle w:val="0"/>
              <w:jc w:val="both"/>
            </w:pPr>
            <w:r>
              <w:rPr>
                <w:sz w:val="20"/>
              </w:rPr>
              <w:t xml:space="preserve">Дмитрий Владимирович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координатор Кировского регионального отделения Всероссийского общественного движения "Волонтеры-медики" в Кировской области (по согласованию)</w:t>
            </w:r>
          </w:p>
        </w:tc>
      </w:tr>
      <w:tr>
        <w:tc>
          <w:tcPr>
            <w:tcW w:w="3174" w:type="dxa"/>
            <w:tcBorders>
              <w:top w:val="nil"/>
              <w:left w:val="nil"/>
              <w:bottom w:val="nil"/>
              <w:right w:val="nil"/>
            </w:tcBorders>
          </w:tcPr>
          <w:p>
            <w:pPr>
              <w:pStyle w:val="0"/>
              <w:jc w:val="both"/>
            </w:pPr>
            <w:r>
              <w:rPr>
                <w:sz w:val="20"/>
              </w:rPr>
              <w:t xml:space="preserve">МОХИНА</w:t>
            </w:r>
          </w:p>
          <w:p>
            <w:pPr>
              <w:pStyle w:val="0"/>
              <w:jc w:val="both"/>
            </w:pPr>
            <w:r>
              <w:rPr>
                <w:sz w:val="20"/>
              </w:rPr>
              <w:t xml:space="preserve">Марина Валерьевна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межмуниципального ресурсного центра по развитию добровольчества Северо-западного образовательного округа (по согласованию)</w:t>
            </w:r>
          </w:p>
        </w:tc>
      </w:tr>
      <w:tr>
        <w:tc>
          <w:tcPr>
            <w:tcW w:w="3174" w:type="dxa"/>
            <w:tcBorders>
              <w:top w:val="nil"/>
              <w:left w:val="nil"/>
              <w:bottom w:val="nil"/>
              <w:right w:val="nil"/>
            </w:tcBorders>
          </w:tcPr>
          <w:p>
            <w:pPr>
              <w:pStyle w:val="0"/>
              <w:jc w:val="both"/>
            </w:pPr>
            <w:r>
              <w:rPr>
                <w:sz w:val="20"/>
              </w:rPr>
              <w:t xml:space="preserve">НАЗАРОВА</w:t>
            </w:r>
          </w:p>
          <w:p>
            <w:pPr>
              <w:pStyle w:val="0"/>
              <w:jc w:val="both"/>
            </w:pPr>
            <w:r>
              <w:rPr>
                <w:sz w:val="20"/>
              </w:rPr>
              <w:t xml:space="preserve">Юлия Ивановна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министра спорта и молодежной политики Кировской области</w:t>
            </w:r>
          </w:p>
        </w:tc>
      </w:tr>
      <w:tr>
        <w:tc>
          <w:tcPr>
            <w:tcW w:w="3174" w:type="dxa"/>
            <w:tcBorders>
              <w:top w:val="nil"/>
              <w:left w:val="nil"/>
              <w:bottom w:val="nil"/>
              <w:right w:val="nil"/>
            </w:tcBorders>
          </w:tcPr>
          <w:p>
            <w:pPr>
              <w:pStyle w:val="0"/>
              <w:jc w:val="both"/>
            </w:pPr>
            <w:r>
              <w:rPr>
                <w:sz w:val="20"/>
              </w:rPr>
              <w:t xml:space="preserve">НИКИТИНА</w:t>
            </w:r>
          </w:p>
          <w:p>
            <w:pPr>
              <w:pStyle w:val="0"/>
              <w:jc w:val="both"/>
            </w:pPr>
            <w:r>
              <w:rPr>
                <w:sz w:val="20"/>
              </w:rPr>
              <w:t xml:space="preserve">Ирина Юрьевна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министра внутренней политики Кировской области</w:t>
            </w:r>
          </w:p>
        </w:tc>
      </w:tr>
      <w:tr>
        <w:tc>
          <w:tcPr>
            <w:tcW w:w="3174" w:type="dxa"/>
            <w:tcBorders>
              <w:top w:val="nil"/>
              <w:left w:val="nil"/>
              <w:bottom w:val="nil"/>
              <w:right w:val="nil"/>
            </w:tcBorders>
          </w:tcPr>
          <w:p>
            <w:pPr>
              <w:pStyle w:val="0"/>
              <w:jc w:val="both"/>
            </w:pPr>
            <w:r>
              <w:rPr>
                <w:sz w:val="20"/>
              </w:rPr>
              <w:t xml:space="preserve">НОВИКОВА</w:t>
            </w:r>
          </w:p>
          <w:p>
            <w:pPr>
              <w:pStyle w:val="0"/>
              <w:jc w:val="both"/>
            </w:pPr>
            <w:r>
              <w:rPr>
                <w:sz w:val="20"/>
              </w:rPr>
              <w:t xml:space="preserve">Наталья Юрьевна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регионального ресурсного центра по развитию добровольчества Кировской области (по согласованию)</w:t>
            </w:r>
          </w:p>
        </w:tc>
      </w:tr>
      <w:tr>
        <w:tc>
          <w:tcPr>
            <w:tcW w:w="3174" w:type="dxa"/>
            <w:tcBorders>
              <w:top w:val="nil"/>
              <w:left w:val="nil"/>
              <w:bottom w:val="nil"/>
              <w:right w:val="nil"/>
            </w:tcBorders>
          </w:tcPr>
          <w:p>
            <w:pPr>
              <w:pStyle w:val="0"/>
              <w:jc w:val="both"/>
            </w:pPr>
            <w:r>
              <w:rPr>
                <w:sz w:val="20"/>
              </w:rPr>
              <w:t xml:space="preserve">ОВСЯННИКОВА</w:t>
            </w:r>
          </w:p>
          <w:p>
            <w:pPr>
              <w:pStyle w:val="0"/>
              <w:jc w:val="both"/>
            </w:pPr>
            <w:r>
              <w:rPr>
                <w:sz w:val="20"/>
              </w:rPr>
              <w:t xml:space="preserve">Светлана Олеговна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межмуниципального ресурсного центра по развитию добровольчества Юго-восточного образовательного округа (по согласованию)</w:t>
            </w:r>
          </w:p>
        </w:tc>
      </w:tr>
      <w:tr>
        <w:tc>
          <w:tcPr>
            <w:tcW w:w="3174" w:type="dxa"/>
            <w:tcBorders>
              <w:top w:val="nil"/>
              <w:left w:val="nil"/>
              <w:bottom w:val="nil"/>
              <w:right w:val="nil"/>
            </w:tcBorders>
          </w:tcPr>
          <w:p>
            <w:pPr>
              <w:pStyle w:val="0"/>
              <w:jc w:val="both"/>
            </w:pPr>
            <w:r>
              <w:rPr>
                <w:sz w:val="20"/>
              </w:rPr>
              <w:t xml:space="preserve">ПЛОСКОНОСОВА</w:t>
            </w:r>
          </w:p>
          <w:p>
            <w:pPr>
              <w:pStyle w:val="0"/>
              <w:jc w:val="both"/>
            </w:pPr>
            <w:r>
              <w:rPr>
                <w:sz w:val="20"/>
              </w:rPr>
              <w:t xml:space="preserve">Александра Васильевна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Кировского 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tc>
      </w:tr>
      <w:tr>
        <w:tc>
          <w:tcPr>
            <w:tcW w:w="3174" w:type="dxa"/>
            <w:tcBorders>
              <w:top w:val="nil"/>
              <w:left w:val="nil"/>
              <w:bottom w:val="nil"/>
              <w:right w:val="nil"/>
            </w:tcBorders>
          </w:tcPr>
          <w:p>
            <w:pPr>
              <w:pStyle w:val="0"/>
              <w:jc w:val="both"/>
            </w:pPr>
            <w:r>
              <w:rPr>
                <w:sz w:val="20"/>
              </w:rPr>
              <w:t xml:space="preserve">ПОТАПЕНКО</w:t>
            </w:r>
          </w:p>
          <w:p>
            <w:pPr>
              <w:pStyle w:val="0"/>
              <w:jc w:val="both"/>
            </w:pPr>
            <w:r>
              <w:rPr>
                <w:sz w:val="20"/>
              </w:rPr>
              <w:t xml:space="preserve">Алексей Юрьевич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исполнительный директор ассоциации "Совет муниципальных образований Кировской области" (по согласованию)</w:t>
            </w:r>
          </w:p>
        </w:tc>
      </w:tr>
      <w:tr>
        <w:tc>
          <w:tcPr>
            <w:tcW w:w="3174" w:type="dxa"/>
            <w:tcBorders>
              <w:top w:val="nil"/>
              <w:left w:val="nil"/>
              <w:bottom w:val="nil"/>
              <w:right w:val="nil"/>
            </w:tcBorders>
          </w:tcPr>
          <w:p>
            <w:pPr>
              <w:pStyle w:val="0"/>
              <w:jc w:val="both"/>
            </w:pPr>
            <w:r>
              <w:rPr>
                <w:sz w:val="20"/>
              </w:rPr>
              <w:t xml:space="preserve">РЯБОВА</w:t>
            </w:r>
          </w:p>
          <w:p>
            <w:pPr>
              <w:pStyle w:val="0"/>
              <w:jc w:val="both"/>
            </w:pPr>
            <w:r>
              <w:rPr>
                <w:sz w:val="20"/>
              </w:rPr>
              <w:t xml:space="preserve">Полина Алексеевна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главный специалист отдела государственной молодежной политики министерства спорта и молодежной политики Кировской области</w:t>
            </w:r>
          </w:p>
        </w:tc>
      </w:tr>
      <w:tr>
        <w:tc>
          <w:tcPr>
            <w:tcW w:w="3174" w:type="dxa"/>
            <w:tcBorders>
              <w:top w:val="nil"/>
              <w:left w:val="nil"/>
              <w:bottom w:val="nil"/>
              <w:right w:val="nil"/>
            </w:tcBorders>
          </w:tcPr>
          <w:p>
            <w:pPr>
              <w:pStyle w:val="0"/>
              <w:jc w:val="both"/>
            </w:pPr>
            <w:r>
              <w:rPr>
                <w:sz w:val="20"/>
              </w:rPr>
              <w:t xml:space="preserve">РЯЗАНОВ</w:t>
            </w:r>
          </w:p>
          <w:p>
            <w:pPr>
              <w:pStyle w:val="0"/>
              <w:jc w:val="both"/>
            </w:pPr>
            <w:r>
              <w:rPr>
                <w:sz w:val="20"/>
              </w:rPr>
              <w:t xml:space="preserve">Антон Викторович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Кировского регионального отделения Всероссийского общественного движения "Волонтеры Победы" в Кировской области (по согласованию)</w:t>
            </w:r>
          </w:p>
        </w:tc>
      </w:tr>
      <w:tr>
        <w:tc>
          <w:tcPr>
            <w:tcW w:w="3174" w:type="dxa"/>
            <w:tcBorders>
              <w:top w:val="nil"/>
              <w:left w:val="nil"/>
              <w:bottom w:val="nil"/>
              <w:right w:val="nil"/>
            </w:tcBorders>
          </w:tcPr>
          <w:p>
            <w:pPr>
              <w:pStyle w:val="0"/>
              <w:jc w:val="both"/>
            </w:pPr>
            <w:r>
              <w:rPr>
                <w:sz w:val="20"/>
              </w:rPr>
              <w:t xml:space="preserve">САРМАНОВА</w:t>
            </w:r>
          </w:p>
          <w:p>
            <w:pPr>
              <w:pStyle w:val="0"/>
              <w:jc w:val="both"/>
            </w:pPr>
            <w:r>
              <w:rPr>
                <w:sz w:val="20"/>
              </w:rPr>
              <w:t xml:space="preserve">Елена Владимировна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управления массовых коммуникаций Кировской области</w:t>
            </w:r>
          </w:p>
        </w:tc>
      </w:tr>
      <w:tr>
        <w:tc>
          <w:tcPr>
            <w:tcW w:w="3174" w:type="dxa"/>
            <w:tcBorders>
              <w:top w:val="nil"/>
              <w:left w:val="nil"/>
              <w:bottom w:val="nil"/>
              <w:right w:val="nil"/>
            </w:tcBorders>
          </w:tcPr>
          <w:p>
            <w:pPr>
              <w:pStyle w:val="0"/>
              <w:jc w:val="both"/>
            </w:pPr>
            <w:r>
              <w:rPr>
                <w:sz w:val="20"/>
              </w:rPr>
              <w:t xml:space="preserve">СТАРКОВА</w:t>
            </w:r>
          </w:p>
          <w:p>
            <w:pPr>
              <w:pStyle w:val="0"/>
              <w:jc w:val="both"/>
            </w:pPr>
            <w:r>
              <w:rPr>
                <w:sz w:val="20"/>
              </w:rPr>
              <w:t xml:space="preserve">Дарья Леонидовна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проректор по воспитательной работе федерального государственного бюджетного образовательного учреждения высшего образования "Вятский агротехнологический университет" (по согласованию)</w:t>
            </w:r>
          </w:p>
        </w:tc>
      </w:tr>
      <w:tr>
        <w:tc>
          <w:tcPr>
            <w:tcW w:w="3174" w:type="dxa"/>
            <w:tcBorders>
              <w:top w:val="nil"/>
              <w:left w:val="nil"/>
              <w:bottom w:val="nil"/>
              <w:right w:val="nil"/>
            </w:tcBorders>
          </w:tcPr>
          <w:p>
            <w:pPr>
              <w:pStyle w:val="0"/>
              <w:jc w:val="both"/>
            </w:pPr>
            <w:r>
              <w:rPr>
                <w:sz w:val="20"/>
              </w:rPr>
              <w:t xml:space="preserve">СТОЛБОВА</w:t>
            </w:r>
          </w:p>
          <w:p>
            <w:pPr>
              <w:pStyle w:val="0"/>
              <w:jc w:val="both"/>
            </w:pPr>
            <w:r>
              <w:rPr>
                <w:sz w:val="20"/>
              </w:rPr>
              <w:t xml:space="preserve">Виктория Юрьевна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Кировской областной организации Общероссийской общественной организации "Российский Союз Молодежи" (по согласованию)</w:t>
            </w:r>
          </w:p>
        </w:tc>
      </w:tr>
      <w:tr>
        <w:tc>
          <w:tcPr>
            <w:tcW w:w="3174" w:type="dxa"/>
            <w:tcBorders>
              <w:top w:val="nil"/>
              <w:left w:val="nil"/>
              <w:bottom w:val="nil"/>
              <w:right w:val="nil"/>
            </w:tcBorders>
          </w:tcPr>
          <w:p>
            <w:pPr>
              <w:pStyle w:val="0"/>
              <w:jc w:val="both"/>
            </w:pPr>
            <w:r>
              <w:rPr>
                <w:sz w:val="20"/>
              </w:rPr>
              <w:t xml:space="preserve">СЫСОЕВА</w:t>
            </w:r>
          </w:p>
          <w:p>
            <w:pPr>
              <w:pStyle w:val="0"/>
              <w:jc w:val="both"/>
            </w:pPr>
            <w:r>
              <w:rPr>
                <w:sz w:val="20"/>
              </w:rPr>
              <w:t xml:space="preserve">Анна Николаевна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министра социального развития Кировской области</w:t>
            </w:r>
          </w:p>
        </w:tc>
      </w:tr>
      <w:tr>
        <w:tc>
          <w:tcPr>
            <w:tcW w:w="3174" w:type="dxa"/>
            <w:tcBorders>
              <w:top w:val="nil"/>
              <w:left w:val="nil"/>
              <w:bottom w:val="nil"/>
              <w:right w:val="nil"/>
            </w:tcBorders>
          </w:tcPr>
          <w:p>
            <w:pPr>
              <w:pStyle w:val="0"/>
              <w:jc w:val="both"/>
            </w:pPr>
            <w:r>
              <w:rPr>
                <w:sz w:val="20"/>
              </w:rPr>
              <w:t xml:space="preserve">УСЕНКО</w:t>
            </w:r>
          </w:p>
          <w:p>
            <w:pPr>
              <w:pStyle w:val="0"/>
              <w:jc w:val="both"/>
            </w:pPr>
            <w:r>
              <w:rPr>
                <w:sz w:val="20"/>
              </w:rPr>
              <w:t xml:space="preserve">Андрей Леонидович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президент Союза "Вятская торгово-промышленная палата" (Кировской области), член Общественной палаты Российской Федерации (по согласованию)</w:t>
            </w:r>
          </w:p>
        </w:tc>
      </w:tr>
      <w:tr>
        <w:tc>
          <w:tcPr>
            <w:tcW w:w="3174" w:type="dxa"/>
            <w:tcBorders>
              <w:top w:val="nil"/>
              <w:left w:val="nil"/>
              <w:bottom w:val="nil"/>
              <w:right w:val="nil"/>
            </w:tcBorders>
          </w:tcPr>
          <w:p>
            <w:pPr>
              <w:pStyle w:val="0"/>
              <w:jc w:val="both"/>
            </w:pPr>
            <w:r>
              <w:rPr>
                <w:sz w:val="20"/>
              </w:rPr>
              <w:t xml:space="preserve">ШАБАРДИН</w:t>
            </w:r>
          </w:p>
          <w:p>
            <w:pPr>
              <w:pStyle w:val="0"/>
              <w:jc w:val="both"/>
            </w:pPr>
            <w:r>
              <w:rPr>
                <w:sz w:val="20"/>
              </w:rPr>
              <w:t xml:space="preserve">Владимир Валерьевич</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Уполномоченный по правам ребенка в Кировской области (по согласованию)</w:t>
            </w:r>
          </w:p>
        </w:tc>
      </w:tr>
      <w:tr>
        <w:tc>
          <w:tcPr>
            <w:tcW w:w="3174" w:type="dxa"/>
            <w:tcBorders>
              <w:top w:val="nil"/>
              <w:left w:val="nil"/>
              <w:bottom w:val="nil"/>
              <w:right w:val="nil"/>
            </w:tcBorders>
          </w:tcPr>
          <w:p>
            <w:pPr>
              <w:pStyle w:val="0"/>
              <w:jc w:val="both"/>
            </w:pPr>
            <w:r>
              <w:rPr>
                <w:sz w:val="20"/>
              </w:rPr>
              <w:t xml:space="preserve">ШЕДЬКО</w:t>
            </w:r>
          </w:p>
          <w:p>
            <w:pPr>
              <w:pStyle w:val="0"/>
              <w:jc w:val="both"/>
            </w:pPr>
            <w:r>
              <w:rPr>
                <w:sz w:val="20"/>
              </w:rPr>
              <w:t xml:space="preserve">Наталья Ивановна</w:t>
            </w:r>
          </w:p>
        </w:tc>
        <w:tc>
          <w:tcPr>
            <w:tcW w:w="396"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Правления Кировской областной общественной просветительско-обучающей организации "Знание"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16 мая 2022 г. N 240-П</w:t>
      </w:r>
    </w:p>
    <w:p>
      <w:pPr>
        <w:pStyle w:val="0"/>
        <w:jc w:val="both"/>
      </w:pPr>
      <w:r>
        <w:rPr>
          <w:sz w:val="20"/>
        </w:rPr>
      </w:r>
    </w:p>
    <w:bookmarkStart w:id="221" w:name="P221"/>
    <w:bookmarkEnd w:id="221"/>
    <w:p>
      <w:pPr>
        <w:pStyle w:val="2"/>
        <w:jc w:val="center"/>
      </w:pPr>
      <w:r>
        <w:rPr>
          <w:sz w:val="20"/>
        </w:rPr>
        <w:t xml:space="preserve">ПОЛОЖЕНИЕ</w:t>
      </w:r>
    </w:p>
    <w:p>
      <w:pPr>
        <w:pStyle w:val="2"/>
        <w:jc w:val="center"/>
      </w:pPr>
      <w:r>
        <w:rPr>
          <w:sz w:val="20"/>
        </w:rPr>
        <w:t xml:space="preserve">О КООРДИНАЦИОННОМ СОВЕТЕ ПО РАЗВИТИЮ ДОБРОВОЛЬЧЕСТВА</w:t>
      </w:r>
    </w:p>
    <w:p>
      <w:pPr>
        <w:pStyle w:val="2"/>
        <w:jc w:val="center"/>
      </w:pPr>
      <w:r>
        <w:rPr>
          <w:sz w:val="20"/>
        </w:rPr>
        <w:t xml:space="preserve">(ВОЛОНТЕРСТВА) И ПОДДЕРЖКЕ СОЦИАЛЬНО ОРИЕНТИРОВАННЫХ</w:t>
      </w:r>
    </w:p>
    <w:p>
      <w:pPr>
        <w:pStyle w:val="2"/>
        <w:jc w:val="center"/>
      </w:pPr>
      <w:r>
        <w:rPr>
          <w:sz w:val="20"/>
        </w:rPr>
        <w:t xml:space="preserve">НЕКОММЕРЧЕСКИХ ОРГАНИЗАЦИЙ КИРОВСКОЙ ОБЛАСТИ</w:t>
      </w:r>
    </w:p>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Положение о координационном совете по развитию добровольчества (волонтерства) и поддержке социально ориентированных некоммерческих организаций Кировской области (далее - Положение) определяет цель, задачи и порядок деятельности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 (далее - координационный совет).</w:t>
      </w:r>
    </w:p>
    <w:p>
      <w:pPr>
        <w:pStyle w:val="0"/>
        <w:spacing w:before="200" w:line-rule="auto"/>
        <w:ind w:firstLine="540"/>
        <w:jc w:val="both"/>
      </w:pPr>
      <w:r>
        <w:rPr>
          <w:sz w:val="20"/>
        </w:rPr>
        <w:t xml:space="preserve">1.2. Координационный совет является совещательным органом, обеспечивающим согласованную деятельность органов исполнительной власти Кировской области, органов местного самоуправления муниципальных образований Кировской области, представителей общественного сектора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0"/>
        <w:spacing w:before="200" w:line-rule="auto"/>
        <w:ind w:firstLine="540"/>
        <w:jc w:val="both"/>
      </w:pPr>
      <w:r>
        <w:rPr>
          <w:sz w:val="20"/>
        </w:rPr>
        <w:t xml:space="preserve">1.3. Координационный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Кировской области и настоящим Положением.</w:t>
      </w:r>
    </w:p>
    <w:p>
      <w:pPr>
        <w:pStyle w:val="2"/>
        <w:spacing w:before="200" w:line-rule="auto"/>
        <w:outlineLvl w:val="1"/>
        <w:ind w:firstLine="540"/>
        <w:jc w:val="both"/>
      </w:pPr>
      <w:r>
        <w:rPr>
          <w:sz w:val="20"/>
        </w:rPr>
        <w:t xml:space="preserve">2. Цель и задачи деятельности координационного совета.</w:t>
      </w:r>
    </w:p>
    <w:p>
      <w:pPr>
        <w:pStyle w:val="0"/>
        <w:spacing w:before="200" w:line-rule="auto"/>
        <w:ind w:firstLine="540"/>
        <w:jc w:val="both"/>
      </w:pPr>
      <w:r>
        <w:rPr>
          <w:sz w:val="20"/>
        </w:rPr>
        <w:t xml:space="preserve">2.1. Основной целью деятельности координационного совета является обеспечение взаимодействия между органами исполнительной власти Кировской области, органами местного самоуправления муниципальных образований Кировской области, представителями общественного сектора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0"/>
        <w:spacing w:before="200" w:line-rule="auto"/>
        <w:ind w:firstLine="540"/>
        <w:jc w:val="both"/>
      </w:pPr>
      <w:r>
        <w:rPr>
          <w:sz w:val="20"/>
        </w:rPr>
        <w:t xml:space="preserve">2.2. Задачами координационного совета являются:</w:t>
      </w:r>
    </w:p>
    <w:p>
      <w:pPr>
        <w:pStyle w:val="0"/>
        <w:spacing w:before="200" w:line-rule="auto"/>
        <w:ind w:firstLine="540"/>
        <w:jc w:val="both"/>
      </w:pPr>
      <w:r>
        <w:rPr>
          <w:sz w:val="20"/>
        </w:rPr>
        <w:t xml:space="preserve">2.2.1. Формирование предложений по включению мероприятий, направленных на развитие добровольчества (волонтерства) и поддержку социально ориентированных некоммерческих организаций Кировской области, в государственные программы Кировской области и планы их реализации, рассмотрение мер поддержки (в том числе бюджетной), предоставляемой участникам добровольческого (волонтерского) движения и некоммерческим организациям Кировской области.</w:t>
      </w:r>
    </w:p>
    <w:p>
      <w:pPr>
        <w:pStyle w:val="0"/>
        <w:spacing w:before="200" w:line-rule="auto"/>
        <w:ind w:firstLine="540"/>
        <w:jc w:val="both"/>
      </w:pPr>
      <w:r>
        <w:rPr>
          <w:sz w:val="20"/>
        </w:rPr>
        <w:t xml:space="preserve">2.2.2. Координация взаимодействия органов исполнительной власти Кировской области, подведомственных им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2.2.3. Осуществление информационно-аналитической и просветительской деятельности, направленной на информирование гражданского общества о деятельности в сфере добровольчества (волонтерства).</w:t>
      </w:r>
    </w:p>
    <w:p>
      <w:pPr>
        <w:pStyle w:val="0"/>
        <w:spacing w:before="200" w:line-rule="auto"/>
        <w:ind w:firstLine="540"/>
        <w:jc w:val="both"/>
      </w:pPr>
      <w:r>
        <w:rPr>
          <w:sz w:val="20"/>
        </w:rPr>
        <w:t xml:space="preserve">2.2.4. Проведение анализа выполнения планов мероприятий, направленных на развитие добровольчества (волонтерства) и поддержку социально ориентированных некоммерческих организаций Кировской области.</w:t>
      </w:r>
    </w:p>
    <w:p>
      <w:pPr>
        <w:pStyle w:val="2"/>
        <w:spacing w:before="200" w:line-rule="auto"/>
        <w:outlineLvl w:val="1"/>
        <w:ind w:firstLine="540"/>
        <w:jc w:val="both"/>
      </w:pPr>
      <w:r>
        <w:rPr>
          <w:sz w:val="20"/>
        </w:rPr>
        <w:t xml:space="preserve">3. Функции координационного совета.</w:t>
      </w:r>
    </w:p>
    <w:bookmarkStart w:id="238" w:name="P238"/>
    <w:bookmarkEnd w:id="238"/>
    <w:p>
      <w:pPr>
        <w:pStyle w:val="0"/>
        <w:spacing w:before="200" w:line-rule="auto"/>
        <w:ind w:firstLine="540"/>
        <w:jc w:val="both"/>
      </w:pPr>
      <w:r>
        <w:rPr>
          <w:sz w:val="20"/>
        </w:rPr>
        <w:t xml:space="preserve">3.1. Для достижения цели и задач координационный совет осуществляет следующие функции:</w:t>
      </w:r>
    </w:p>
    <w:p>
      <w:pPr>
        <w:pStyle w:val="0"/>
        <w:spacing w:before="200" w:line-rule="auto"/>
        <w:ind w:firstLine="540"/>
        <w:jc w:val="both"/>
      </w:pPr>
      <w:r>
        <w:rPr>
          <w:sz w:val="20"/>
        </w:rPr>
        <w:t xml:space="preserve">3.1.1. Разрабатывает предложения по созданию благоприятных условий для развития добровольчества (волонтерства) и деятельности социально ориентированных некоммерческих организаций в Кировской области.</w:t>
      </w:r>
    </w:p>
    <w:p>
      <w:pPr>
        <w:pStyle w:val="0"/>
        <w:spacing w:before="200" w:line-rule="auto"/>
        <w:ind w:firstLine="540"/>
        <w:jc w:val="both"/>
      </w:pPr>
      <w:r>
        <w:rPr>
          <w:sz w:val="20"/>
        </w:rPr>
        <w:t xml:space="preserve">3.1.2. Координирует взаимодействие общественного сектора Кировской области с органами исполнительной власти Кировской области по вопросам развития добровольчества (волонтерства).</w:t>
      </w:r>
    </w:p>
    <w:p>
      <w:pPr>
        <w:pStyle w:val="0"/>
        <w:spacing w:before="200" w:line-rule="auto"/>
        <w:ind w:firstLine="540"/>
        <w:jc w:val="both"/>
      </w:pPr>
      <w:r>
        <w:rPr>
          <w:sz w:val="20"/>
        </w:rPr>
        <w:t xml:space="preserve">3.1.3. Осуществляет взаимодействие с органами исполнительной власти Кировской области, органами местного самоуправления муниципальных образований Кировской области, общественным сектором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0"/>
        <w:spacing w:before="200" w:line-rule="auto"/>
        <w:ind w:firstLine="540"/>
        <w:jc w:val="both"/>
      </w:pPr>
      <w:r>
        <w:rPr>
          <w:sz w:val="20"/>
        </w:rPr>
        <w:t xml:space="preserve">3.1.4. Участвует в разработке и обсуждении проектов нормативных правовых актов Российской Федерации и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0"/>
        <w:spacing w:before="200" w:line-rule="auto"/>
        <w:ind w:firstLine="540"/>
        <w:jc w:val="both"/>
      </w:pPr>
      <w:r>
        <w:rPr>
          <w:sz w:val="20"/>
        </w:rPr>
        <w:t xml:space="preserve">3.1.5. Готовит информацию о своей деятельности и иную информацию по вопросам развития добровольчества (волонтерства) и поддержки социально ориентированных некоммерческих организаций Кировской области для размещения в официальных средствах массовой информации, на официальном информационном сайте Правительства Кировской области, официальных сайтах органов исполнительной власти Кировской области, органов местного самоуправления муниципальных образований Кировской области, Общественной палаты Кировской области.</w:t>
      </w:r>
    </w:p>
    <w:p>
      <w:pPr>
        <w:pStyle w:val="0"/>
        <w:spacing w:before="200" w:line-rule="auto"/>
        <w:ind w:firstLine="540"/>
        <w:jc w:val="both"/>
      </w:pPr>
      <w:r>
        <w:rPr>
          <w:sz w:val="20"/>
        </w:rPr>
        <w:t xml:space="preserve">3.2. Для осуществления функций, указанных в </w:t>
      </w:r>
      <w:hyperlink w:history="0" w:anchor="P238" w:tooltip="3.1. Для достижения цели и задач координационный совет осуществляет следующие функции:">
        <w:r>
          <w:rPr>
            <w:sz w:val="20"/>
            <w:color w:val="0000ff"/>
          </w:rPr>
          <w:t xml:space="preserve">пункте 3.1</w:t>
        </w:r>
      </w:hyperlink>
      <w:r>
        <w:rPr>
          <w:sz w:val="20"/>
        </w:rPr>
        <w:t xml:space="preserve"> настоящего Положения, координационный совет имеет право:</w:t>
      </w:r>
    </w:p>
    <w:p>
      <w:pPr>
        <w:pStyle w:val="0"/>
        <w:spacing w:before="200" w:line-rule="auto"/>
        <w:ind w:firstLine="540"/>
        <w:jc w:val="both"/>
      </w:pPr>
      <w:r>
        <w:rPr>
          <w:sz w:val="20"/>
        </w:rPr>
        <w:t xml:space="preserve">3.2.1. Запрашивать и получать в установленном порядке необходимую информацию от органов исполнительной власти Кировской области, органов местного самоуправления муниципальных образований Кировской области, организаций и учреждений независимо от их организационно-правовых форм собственности.</w:t>
      </w:r>
    </w:p>
    <w:p>
      <w:pPr>
        <w:pStyle w:val="0"/>
        <w:spacing w:before="200" w:line-rule="auto"/>
        <w:ind w:firstLine="540"/>
        <w:jc w:val="both"/>
      </w:pPr>
      <w:r>
        <w:rPr>
          <w:sz w:val="20"/>
        </w:rPr>
        <w:t xml:space="preserve">3.2.2. Вносить предложения по вопросам своей деятельности в адрес Правительства Кировской области.</w:t>
      </w:r>
    </w:p>
    <w:p>
      <w:pPr>
        <w:pStyle w:val="0"/>
        <w:spacing w:before="200" w:line-rule="auto"/>
        <w:ind w:firstLine="540"/>
        <w:jc w:val="both"/>
      </w:pPr>
      <w:r>
        <w:rPr>
          <w:sz w:val="20"/>
        </w:rPr>
        <w:t xml:space="preserve">3.2.3. Привлекать для рассмотрения отдельных вопросов специалистов государственных и негосударственных органов, учреждений и организаций независимо от их организационно-правовых форм собственности.</w:t>
      </w:r>
    </w:p>
    <w:p>
      <w:pPr>
        <w:pStyle w:val="0"/>
        <w:spacing w:before="200" w:line-rule="auto"/>
        <w:ind w:firstLine="540"/>
        <w:jc w:val="both"/>
      </w:pPr>
      <w:r>
        <w:rPr>
          <w:sz w:val="20"/>
        </w:rPr>
        <w:t xml:space="preserve">3.2.4. Организовывать и проводить совещания, консультации, круглые столы с приглашением на них представителей органов исполнительной власти Кировской области, органов местного самоуправления муниципальных образований Кировской области, общественного сектора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2"/>
        <w:spacing w:before="200" w:line-rule="auto"/>
        <w:outlineLvl w:val="1"/>
        <w:ind w:firstLine="540"/>
        <w:jc w:val="both"/>
      </w:pPr>
      <w:r>
        <w:rPr>
          <w:sz w:val="20"/>
        </w:rPr>
        <w:t xml:space="preserve">4. Структура координационного совета.</w:t>
      </w:r>
    </w:p>
    <w:p>
      <w:pPr>
        <w:pStyle w:val="0"/>
        <w:spacing w:before="200" w:line-rule="auto"/>
        <w:ind w:firstLine="540"/>
        <w:jc w:val="both"/>
      </w:pPr>
      <w:r>
        <w:rPr>
          <w:sz w:val="20"/>
        </w:rPr>
        <w:t xml:space="preserve">4.1. В состав координационного совета входят председатель, заместитель председателя, секретарь и иные члены координационного совета, которые принимают участие в его работе на общественных началах.</w:t>
      </w:r>
    </w:p>
    <w:p>
      <w:pPr>
        <w:pStyle w:val="0"/>
        <w:spacing w:before="200" w:line-rule="auto"/>
        <w:ind w:firstLine="540"/>
        <w:jc w:val="both"/>
      </w:pPr>
      <w:r>
        <w:rPr>
          <w:sz w:val="20"/>
        </w:rPr>
        <w:t xml:space="preserve">4.2. Состав координационного совета формируется из представителей органов исполнительной власти Кировской области, органов местного самоуправления муниципальных образований Кировской области, общественных объединений, некоммерческих организаций и иных организаций Кировской области, осуществляющих свою деятельность в сфере добровольчества (волонтерства).</w:t>
      </w:r>
    </w:p>
    <w:p>
      <w:pPr>
        <w:pStyle w:val="0"/>
        <w:spacing w:before="200" w:line-rule="auto"/>
        <w:ind w:firstLine="540"/>
        <w:jc w:val="both"/>
      </w:pPr>
      <w:r>
        <w:rPr>
          <w:sz w:val="20"/>
        </w:rPr>
        <w:t xml:space="preserve">4.3. Председатель координационного совета координирует деятельность координационного совета и ведет его заседания. По поручению председателя координационного совета в период его отсутствия руководство деятельностью координационного совета осуществляет заместитель председателя координационного совета.</w:t>
      </w:r>
    </w:p>
    <w:p>
      <w:pPr>
        <w:pStyle w:val="2"/>
        <w:spacing w:before="200" w:line-rule="auto"/>
        <w:outlineLvl w:val="1"/>
        <w:ind w:firstLine="540"/>
        <w:jc w:val="both"/>
      </w:pPr>
      <w:r>
        <w:rPr>
          <w:sz w:val="20"/>
        </w:rPr>
        <w:t xml:space="preserve">5. Организация работы координационного совета.</w:t>
      </w:r>
    </w:p>
    <w:p>
      <w:pPr>
        <w:pStyle w:val="0"/>
        <w:spacing w:before="200" w:line-rule="auto"/>
        <w:ind w:firstLine="540"/>
        <w:jc w:val="both"/>
      </w:pPr>
      <w:r>
        <w:rPr>
          <w:sz w:val="20"/>
        </w:rPr>
        <w:t xml:space="preserve">5.1. Заседания координационного совета проводятся по мере необходимости, но не реже 2 раз в год.</w:t>
      </w:r>
    </w:p>
    <w:p>
      <w:pPr>
        <w:pStyle w:val="0"/>
        <w:spacing w:before="200" w:line-rule="auto"/>
        <w:ind w:firstLine="540"/>
        <w:jc w:val="both"/>
      </w:pPr>
      <w:r>
        <w:rPr>
          <w:sz w:val="20"/>
        </w:rPr>
        <w:t xml:space="preserve">5.2. Заседание координационного совета считается правомочным, если на нем присутствует не менее половины членов координационного совета.</w:t>
      </w:r>
    </w:p>
    <w:p>
      <w:pPr>
        <w:pStyle w:val="0"/>
        <w:spacing w:before="200" w:line-rule="auto"/>
        <w:ind w:firstLine="540"/>
        <w:jc w:val="both"/>
      </w:pPr>
      <w:r>
        <w:rPr>
          <w:sz w:val="20"/>
        </w:rPr>
        <w:t xml:space="preserve">5.3. Председатель координационного совета определяет дату и время проведения заседания координационного совета, повестку дня и список лиц, приглашенных на заседание координационного совета, ведет заседания координационного совета, представляет координационный совет на различных мероприятиях.</w:t>
      </w:r>
    </w:p>
    <w:p>
      <w:pPr>
        <w:pStyle w:val="0"/>
        <w:spacing w:before="200" w:line-rule="auto"/>
        <w:ind w:firstLine="540"/>
        <w:jc w:val="both"/>
      </w:pPr>
      <w:r>
        <w:rPr>
          <w:sz w:val="20"/>
        </w:rPr>
        <w:t xml:space="preserve">5.4. Секретарь координационного совета оповещает членов координационного совета и приглашенных на заседание координационного совета о дате и времени проведения заседания координационного совета, повестке дня не менее чем за 5 рабочих дней, готовит материалы к заседанию координационного совета, ведет протокол заседания координационного совета, обеспечивает создание, актуализацию (наполнение) и хранение базы информационно-аналитических материалов, формирующихся в процессе деятельности координационного совета.</w:t>
      </w:r>
    </w:p>
    <w:p>
      <w:pPr>
        <w:pStyle w:val="0"/>
        <w:spacing w:before="200" w:line-rule="auto"/>
        <w:ind w:firstLine="540"/>
        <w:jc w:val="both"/>
      </w:pPr>
      <w:r>
        <w:rPr>
          <w:sz w:val="20"/>
        </w:rPr>
        <w:t xml:space="preserve">5.5. Члены координационного совета вносят предложения в повестку дня заседания координационного совета, принимают участие в подготовке материалов к заседанию координационного совета, а также проектов решений координационного совета.</w:t>
      </w:r>
    </w:p>
    <w:p>
      <w:pPr>
        <w:pStyle w:val="0"/>
        <w:spacing w:before="200" w:line-rule="auto"/>
        <w:ind w:firstLine="540"/>
        <w:jc w:val="both"/>
      </w:pPr>
      <w:r>
        <w:rPr>
          <w:sz w:val="20"/>
        </w:rPr>
        <w:t xml:space="preserve">5.6. В случае невозможности присутствия на заседании координационного совета член координационного совета обязан известить об этом секретаря координационного совета. При этом член координационного совета вправе в письменной форме изложить свое мнение по рассматриваемым вопросам, которое доводится до участников заседания координационного совета, учитывается при голосовании и отражается в протоколе заседания координационного совета.</w:t>
      </w:r>
    </w:p>
    <w:p>
      <w:pPr>
        <w:pStyle w:val="0"/>
        <w:spacing w:before="200" w:line-rule="auto"/>
        <w:ind w:firstLine="540"/>
        <w:jc w:val="both"/>
      </w:pPr>
      <w:r>
        <w:rPr>
          <w:sz w:val="20"/>
        </w:rPr>
        <w:t xml:space="preserve">5.7. Лица, ответственные за подготовку вопросов, рассматриваемых на заседании координационного совета, представляют необходимые материалы и проекты решений секретарю координационного совета не позднее чем за 3 дня до заседания координационного совета.</w:t>
      </w:r>
    </w:p>
    <w:p>
      <w:pPr>
        <w:pStyle w:val="0"/>
        <w:spacing w:before="200" w:line-rule="auto"/>
        <w:ind w:firstLine="540"/>
        <w:jc w:val="both"/>
      </w:pPr>
      <w:r>
        <w:rPr>
          <w:sz w:val="20"/>
        </w:rPr>
        <w:t xml:space="preserve">5.8. Материалы, подлежащие рассмотрению на заседании координационного совета, членам координационного совета представляются для ознакомления заблаговременно.</w:t>
      </w:r>
    </w:p>
    <w:p>
      <w:pPr>
        <w:pStyle w:val="0"/>
        <w:spacing w:before="200" w:line-rule="auto"/>
        <w:ind w:firstLine="540"/>
        <w:jc w:val="both"/>
      </w:pPr>
      <w:r>
        <w:rPr>
          <w:sz w:val="20"/>
        </w:rPr>
        <w:t xml:space="preserve">5.9. Решения координационного совета принимаются путем его открытого голосования простым большинством голосов присутствующих на заседании координационного совета членов и оформляются протоколом, который подписывается председательствующим на заседании координационного совета и секретарем координационного совета. В случае равенства голосов решающим является голос председательствующего на заседании координационного совета.</w:t>
      </w:r>
    </w:p>
    <w:p>
      <w:pPr>
        <w:pStyle w:val="0"/>
        <w:spacing w:before="200" w:line-rule="auto"/>
        <w:ind w:firstLine="540"/>
        <w:jc w:val="both"/>
      </w:pPr>
      <w:r>
        <w:rPr>
          <w:sz w:val="20"/>
        </w:rPr>
        <w:t xml:space="preserve">5.10. Решения, принятые на заседании координационного совета, направляются органам исполнительной власти Кировской области, органам местного самоуправления муниципальных образований Кировской области, представителям общественных объединений, некоммерческих организаций и иных организаций Кировской области, осуществляющих свою деятельность в сфере добровольчества (волонтерства).</w:t>
      </w:r>
    </w:p>
    <w:p>
      <w:pPr>
        <w:pStyle w:val="0"/>
        <w:spacing w:before="200" w:line-rule="auto"/>
        <w:ind w:firstLine="540"/>
        <w:jc w:val="both"/>
      </w:pPr>
      <w:r>
        <w:rPr>
          <w:sz w:val="20"/>
        </w:rPr>
        <w:t xml:space="preserve">5.11. Решения координационного совета носят рекомендательный характер.</w:t>
      </w:r>
    </w:p>
    <w:p>
      <w:pPr>
        <w:pStyle w:val="0"/>
        <w:spacing w:before="200" w:line-rule="auto"/>
        <w:ind w:firstLine="540"/>
        <w:jc w:val="both"/>
      </w:pPr>
      <w:r>
        <w:rPr>
          <w:sz w:val="20"/>
        </w:rPr>
        <w:t xml:space="preserve">5.12. Протоколы заседаний координационного совета хранятся у секретаря координационного совета.</w:t>
      </w:r>
    </w:p>
    <w:p>
      <w:pPr>
        <w:pStyle w:val="0"/>
        <w:spacing w:before="200" w:line-rule="auto"/>
        <w:ind w:firstLine="540"/>
        <w:jc w:val="both"/>
      </w:pPr>
      <w:r>
        <w:rPr>
          <w:sz w:val="20"/>
        </w:rPr>
        <w:t xml:space="preserve">5.13. Организационное обеспечение деятельности координационного совета осуществляет министерство спорта и молодежной политики Кировской области (уполномоченный орган по вопросам развития добровольчества (волонтерства)), а также министерство внутренней политики Кировской области (уполномоченный орган по вопросам поддержки социально ориентированных некоммерческих организаций Кировской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16.05.2022 N 240-П</w:t>
            <w:br/>
            <w:t>"О создании координационного совета по развитию добр...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D1BB6D27FD4FD92F3AC5738A51AB2E809380E334BF75B0D03C79B19C5B3BF9CE9824ACF1B4397D924711D8A54A8DB9E1xAp8F" TargetMode = "External"/>
	<Relationship Id="rId8" Type="http://schemas.openxmlformats.org/officeDocument/2006/relationships/hyperlink" Target="consultantplus://offline/ref=B002123B45A99BE51B380C67E76F4258CC8E8C2E74099636AA114A89930DAFA3EDC36A7748FA4AC605D7A77A7ACDC58D82F13577F90DFEB9DAEE3ACCy1pEF" TargetMode = "External"/>
	<Relationship Id="rId9" Type="http://schemas.openxmlformats.org/officeDocument/2006/relationships/hyperlink" Target="consultantplus://offline/ref=B002123B45A99BE51B380C67E76F4258CC8E8C2E74099636AA114A89930DAFA3EDC36A7748FA4AC605D7A77A79CDC58D82F13577F90DFEB9DAEE3ACCy1pEF" TargetMode = "External"/>
	<Relationship Id="rId10" Type="http://schemas.openxmlformats.org/officeDocument/2006/relationships/hyperlink" Target="consultantplus://offline/ref=B002123B45A99BE51B38126AF1031E51CE8DD5267E5BCD62A51442DBC40DF3E6BBCA632615BF46D907D7A1y7p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16.05.2022 N 240-П
"О создании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
(вместе с "Положением о координационном совете по развитию добровольчества (волонтерства) и поддержке социально ориентированных некоммерческих организаций Кировской области")</dc:title>
  <dcterms:created xsi:type="dcterms:W3CDTF">2022-11-25T05:41:49Z</dcterms:created>
</cp:coreProperties>
</file>