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10.05.2017 N 67-ЗО</w:t>
              <w:br/>
              <w:t xml:space="preserve">(ред. от 05.05.2025)</w:t>
              <w:br/>
              <w:t xml:space="preserve">"О развитии российского казачества на территории Кировской области"</w:t>
              <w:br/>
              <w:t xml:space="preserve">(принят постановлением Законодательного Собрания Кировской области от 27.04.2017 N 9/35)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мая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67-ЗО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РАЗВИТИИ РОССИЙСКОГО КАЗАЧЕСТВА</w:t>
      </w:r>
    </w:p>
    <w:p>
      <w:pPr>
        <w:pStyle w:val="2"/>
        <w:jc w:val="center"/>
      </w:pPr>
      <w:r>
        <w:rPr>
          <w:sz w:val="20"/>
        </w:rPr>
        <w:t xml:space="preserve">НА ТЕРРИТОРИИ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27 апреля 2017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Кировской области от 05.05.2025 N 392-ЗО)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устанавливает полномочия органов государственной власти Кировской области в сфере развития российского казачества на территории Кировской области, регулирует отдельные отношения, связанные с несением российским казачеством государственной или иной службы в Кировской области, определяет направления и формы государственной поддержки казачьих обществ.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настоящего Закона распространяется на казачьи общества, внесенные в установленном порядке в государственный реестр казачьих обществ в Российской Федерации и осуществляющие свою деятельность на территории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используются понятия, установленные Федеральным </w:t>
      </w:r>
      <w:hyperlink w:history="0" r:id="rId8" w:tooltip="Федеральный закон от 05.12.2005 N 154-ФЗ (ред. от 23.03.2024) &quot;О государственной службе российского казачества&quot; (с изм. и доп., вступ. в силу с 24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 2005 года N 154-ФЗ "О государственной службе российского казачества".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Цели развития российского казачества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Государственное регулирование развития российского казачества на территории Кировской области осуществляется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возрождения российского казачества, сохранения традиционного образа жизни, форм самоуправления и хозяйствования российского казачества, восстановления патриотических традиций;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содействия объединению граждан, проживающих на территории Кировской области, в казачьи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развития государственной или иной службы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усиления роли российского казачества в решении государственных и муниципальных задач.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Кировской области в сфере развития российского казачества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Кировской области в сфере развития российского казачества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Кировской области в сфере развития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Кировской области, регулирующих отношения в сфере развития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осуществление иных полномочий в соответствии с законодательством Российской Федерации и Кировской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полномочиям Губернатора Кировской области в сфере развития российского казачества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образование Совета по делам казачества при Губернаторе Кировской области и утверждение положения о нем;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уставов окружных (отдельских) казачьих обществ, действующих на территории Кировской области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подписание договоров (соглашений) с казачьими обществами об оказании содействия исполнительным органам Кировской области в осуществлении установленных задач и функций (далее - договор (соглашение) с казачьим обществом);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наделение должностного лица полномочиями по подписанию договоров (соглашений) с казачьими обществами;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взаимодействия с территориальными органами федеральных органов исполнительной власти, органами местного самоуправления муниципальных образований Кировской области в сфере развития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осуществление иных полномочий в соответствии с законодательством Российской Федерации и Кировской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 полномочиям Правительства Кировской области в сфере развития российского казачества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государственных программ Кировской области в сфере развития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порядка заключения исполнительными органами Кировской области договоров (соглашений) с казачьими обществами;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взаимодействия исполнительных органов Кировской области с казачьими обществами по вопросам привлечения членов казачьих обществ к несению государственной или иной службы в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оказание содействия органам местного самоуправления муниципальных образований Кировской области при разработке и осуществлении ими мер по привлечению членов казачьих обществ к муниципальной службе в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определение исполнительного органа Кировской области, уполномоченного по делам российского казачества на территории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осуществление иных полномочий в соответствии с законодательством Российской Федерации и Кировской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полномочиям иных исполнительных органов Кировской области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согласование обязательств членов казачьих обществ по несению государственной или иной службы, отнесенной федеральным законодательством и законодательством Кировской области к ведению соответствующих исполнительных органов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привлечение членов казачьих обществ для оказания содействия в осуществлении ими установленных задач и функций в соответствии с договорами (соглашениями) с казачьими обществами;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содействия членам казачьих обществ в исполнении ими взятых на себя обязательств по несению государственной или иной службы в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контроля за соблюдением условий договоров (соглашений) с казачьими обществами, а также за выполнением членами казачьих обществ обязательств по несению государственной или иной службы в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иных полномочий в соответствии с законодательством Российской Федерации 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Привлечение российского казачества к несению государственной или иной службы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Члены казачьих обществ привлекаются к несению государственной или иной службы в соответствии с федеральным законодательством при условии, что казачье общество, члены которого в установленном порядке приняли на себя обязательства по несению государственной или иной службы в Кировской области, внесено в государственный реестр казачьих обществ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Члены казачьих обществ привлекаются к несению службы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прохождение государственной гражданской службы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содействия исполнительным органам Кировской области в осуществлении установленных им задач и функций в сфере: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гражданской и территориальной обороны;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осуществления природоохранных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охраны общественного порядка, обеспечения экологической и пожарной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иных сферах в соответствии с законодательством Российской Федерации и Кировской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Прохождение членами казачьего общества государственной гражданской службы Кировской области осуществляется на основании служебных контрактов, заключаемых в порядке, установленном законодательством о государственной гражданской службе.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Оказание членами казачьих обществ содействия исполнительным органам Кировской области в осуществлении установленных им законодательством задач и функций осуществляется на основании договоров (соглашений) с казачьими обществами.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Договоры (соглашения) с казачьими обществами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Решение о заключении исполнительным органом Кировской области договора (соглашения) с казачьим обществом принимает Губернатор Кировской области по предложению исполнительного органа Кировской области, для осуществления задач и функций которого предлагается привлечь казачье общество, или по предложению казачьего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договорах (соглашениях) с казачьими обществами определяются условия и порядок привлечения членов казачьих обществ к содействию в осуществлении полномочий исполнительных органов Кировской области, порядок финансирования, сроки действия договоров (соглашений), основания и порядок их досрочного расторжения, иные условия, связанные с исполнением положений договоров (соглашений).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Договор (соглашение) с казачьим обществом подписывается Губернатором Кировской области (иным уполномоченным им должностным лицом) и уполномоченным представителем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заключения исполнительными органами Кировской области договоров (соглашений) с казачьими обществами устанавливается Правительством Кировской области в соответствии с порядком привлечения членов казачьих обществ к несению государственной или иной службы, определяемым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соблюдением условий договоров (соглашений) с казачьими обществами осуществляют исполнительные органы Кировской области, для осуществления задач и функций которых привлекаются казачьи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Основные направления и формы государственной поддержки российского казачества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направлениями государственной поддержки российского казачества в Кировской области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оказание поддержки уставной деятельности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поддержка деятельности по возрождению традиционных для российского казачества форм землепользования и хозяйствования;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поддержка форм самоуправления российского казачества и деятельности, направленной на духовное возрождение российского казачества.</w:t>
      </w:r>
    </w:p>
    <w:bookmarkStart w:id="101" w:name="P101"/>
    <w:bookmarkEnd w:id="1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возрождения и развития культурно-исторических традиций российского казачества исполнительные органы Кировской области оказывают казачьим обществам содействие 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создании центров казачьей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организации казачьих творческих коллективов;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пополнении музейных фондов и оформлении постоянно действующих казачьих экспозиций в государственных и негосударственных музеях, расположенных на территории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издании научной, учебной, художественной литературы и периодических печатных изданий, подготовке теле- и радиопередач по истории и возрождению российского казачества;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проведении культурных мероприятий в области сохранения и развития казачьей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создании казачьих кадетских корпусов на территории Кировской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возрождении и развитии традиционных казачьих художественных промыслов и ремесел.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Оказание исполнительными органами Кировской области государственной поддержки, указанной в </w:t>
      </w:r>
      <w:hyperlink w:history="0" w:anchor="P101" w:tooltip="2. В целях возрождения и развития культурно-исторических традиций российского казачества исполнительные органы Кировской области оказывают казачьим обществам содействие в: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осуществляется на условиях и в порядке, определенных государственными программами Кировской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целях обеспечения экономического развития российского казачества на территории Кировской области органами государственной власти Кировской области может оказываться государственная поддержка казачьих обществ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предоставление субсидий в соответствии с бюджетным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передача имущества Кировской области казачьим обществам в аренду или в безвозмездное пользование;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предоставление земельных участков казачьим обществам, внесенным в государственный реестр казачьих обществ в Российской Федерации, в аренду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территориях, определенных в соответствии с законом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Финансовое обеспечение расходных обязательств, связанных с исполнением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обязательств Кировской области, возникающих при реализации настоящего Закона, осуществляется за счет средств областного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Вр.и.о. Губернатора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И.В.ВАСИЛЬЕВ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-rule="auto"/>
      </w:pPr>
      <w:r>
        <w:rPr>
          <w:sz w:val="20"/>
        </w:rPr>
        <w:t xml:space="preserve">10 мая 2017 года</w:t>
      </w:r>
    </w:p>
    <w:p>
      <w:pPr>
        <w:pStyle w:val="0"/>
        <w:spacing w:before="200" w:line-rule="auto"/>
      </w:pPr>
      <w:r>
        <w:rPr>
          <w:sz w:val="20"/>
        </w:rPr>
        <w:t xml:space="preserve">N 67-ЗО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10.05.2017 N 67-ЗО</w:t>
            <w:br/>
            <w:t>(ред. от 05.05.2025)</w:t>
            <w:br/>
            <w:t>"О развитии российского казачества на территории Киро...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40&amp;n=246273&amp;dst=100807" TargetMode = "External"/>
	<Relationship Id="rId8" Type="http://schemas.openxmlformats.org/officeDocument/2006/relationships/hyperlink" Target="https://login.consultant.ru/link/?req=doc&amp;base=LAW&amp;n=486385" TargetMode = "External"/>
	<Relationship Id="rId9" Type="http://schemas.openxmlformats.org/officeDocument/2006/relationships/hyperlink" Target="https://login.consultant.ru/link/?req=doc&amp;base=RLAW240&amp;n=246273&amp;dst=100809" TargetMode = "External"/>
	<Relationship Id="rId10" Type="http://schemas.openxmlformats.org/officeDocument/2006/relationships/hyperlink" Target="https://login.consultant.ru/link/?req=doc&amp;base=RLAW240&amp;n=246273&amp;dst=100811" TargetMode = "External"/>
	<Relationship Id="rId11" Type="http://schemas.openxmlformats.org/officeDocument/2006/relationships/hyperlink" Target="https://login.consultant.ru/link/?req=doc&amp;base=RLAW240&amp;n=246273&amp;dst=100812" TargetMode = "External"/>
	<Relationship Id="rId12" Type="http://schemas.openxmlformats.org/officeDocument/2006/relationships/hyperlink" Target="https://login.consultant.ru/link/?req=doc&amp;base=RLAW240&amp;n=246273&amp;dst=100813" TargetMode = "External"/>
	<Relationship Id="rId13" Type="http://schemas.openxmlformats.org/officeDocument/2006/relationships/hyperlink" Target="https://login.consultant.ru/link/?req=doc&amp;base=RLAW240&amp;n=246273&amp;dst=100815" TargetMode = "External"/>
	<Relationship Id="rId14" Type="http://schemas.openxmlformats.org/officeDocument/2006/relationships/hyperlink" Target="https://login.consultant.ru/link/?req=doc&amp;base=RLAW240&amp;n=246273&amp;dst=100816" TargetMode = "External"/>
	<Relationship Id="rId15" Type="http://schemas.openxmlformats.org/officeDocument/2006/relationships/hyperlink" Target="https://login.consultant.ru/link/?req=doc&amp;base=RLAW240&amp;n=246273&amp;dst=100818" TargetMode = "External"/>
	<Relationship Id="rId16" Type="http://schemas.openxmlformats.org/officeDocument/2006/relationships/hyperlink" Target="https://login.consultant.ru/link/?req=doc&amp;base=RLAW240&amp;n=246273&amp;dst=100819" TargetMode = "External"/>
	<Relationship Id="rId17" Type="http://schemas.openxmlformats.org/officeDocument/2006/relationships/hyperlink" Target="https://login.consultant.ru/link/?req=doc&amp;base=RLAW240&amp;n=246273&amp;dst=100821" TargetMode = "External"/>
	<Relationship Id="rId18" Type="http://schemas.openxmlformats.org/officeDocument/2006/relationships/hyperlink" Target="https://login.consultant.ru/link/?req=doc&amp;base=RLAW240&amp;n=246273&amp;dst=100822" TargetMode = "External"/>
	<Relationship Id="rId19" Type="http://schemas.openxmlformats.org/officeDocument/2006/relationships/hyperlink" Target="https://login.consultant.ru/link/?req=doc&amp;base=RLAW240&amp;n=246273&amp;dst=100823" TargetMode = "External"/>
	<Relationship Id="rId20" Type="http://schemas.openxmlformats.org/officeDocument/2006/relationships/hyperlink" Target="https://login.consultant.ru/link/?req=doc&amp;base=RLAW240&amp;n=246273&amp;dst=100824" TargetMode = "External"/>
	<Relationship Id="rId21" Type="http://schemas.openxmlformats.org/officeDocument/2006/relationships/hyperlink" Target="https://login.consultant.ru/link/?req=doc&amp;base=RLAW240&amp;n=246273&amp;dst=100826" TargetMode = "External"/>
	<Relationship Id="rId22" Type="http://schemas.openxmlformats.org/officeDocument/2006/relationships/hyperlink" Target="https://login.consultant.ru/link/?req=doc&amp;base=RLAW240&amp;n=246273&amp;dst=10082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10.05.2017 N 67-ЗО
(ред. от 05.05.2025)
"О развитии российского казачества на территории Кировской области"
(принят постановлением Законодательного Собрания Кировской области от 27.04.2017 N 9/35)</dc:title>
  <dcterms:created xsi:type="dcterms:W3CDTF">2025-05-18T08:51:26Z</dcterms:created>
</cp:coreProperties>
</file>